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CF95" w14:textId="0C0D4798" w:rsidR="003A678F" w:rsidRPr="00A66233" w:rsidRDefault="003A678F" w:rsidP="007F3E65">
      <w:pPr>
        <w:spacing w:after="0" w:line="240" w:lineRule="auto"/>
        <w:jc w:val="center"/>
        <w:rPr>
          <w:b/>
          <w:bCs/>
          <w:u w:val="single"/>
        </w:rPr>
      </w:pPr>
      <w:r w:rsidRPr="00A66233">
        <w:rPr>
          <w:b/>
          <w:bCs/>
          <w:u w:val="single"/>
        </w:rPr>
        <w:t>Les illusions des Africains face à Poutine et Wagner</w:t>
      </w:r>
    </w:p>
    <w:p w14:paraId="1B3C4F69" w14:textId="77777777" w:rsidR="003A678F" w:rsidRDefault="003A678F" w:rsidP="007F3E65">
      <w:pPr>
        <w:spacing w:after="0" w:line="240" w:lineRule="auto"/>
        <w:jc w:val="center"/>
      </w:pPr>
    </w:p>
    <w:p w14:paraId="1DA8FF59" w14:textId="72AE80B2" w:rsidR="007F3E65" w:rsidRDefault="007F3E65" w:rsidP="007F3E65">
      <w:pPr>
        <w:spacing w:after="0" w:line="240" w:lineRule="auto"/>
        <w:jc w:val="center"/>
      </w:pPr>
      <w:r>
        <w:t>Par Benjamin LISAN, le 31/08/2023</w:t>
      </w:r>
    </w:p>
    <w:p w14:paraId="2120C4E8" w14:textId="77777777" w:rsidR="007F3E65" w:rsidRDefault="007F3E65" w:rsidP="003A678F">
      <w:pPr>
        <w:spacing w:after="0" w:line="240" w:lineRule="auto"/>
      </w:pPr>
    </w:p>
    <w:p w14:paraId="3B37B741" w14:textId="0150001D" w:rsidR="007F3E65" w:rsidRDefault="007F3E65" w:rsidP="007F3E65">
      <w:pPr>
        <w:pStyle w:val="Titre1"/>
      </w:pPr>
      <w:bookmarkStart w:id="0" w:name="_Toc144478125"/>
      <w:r>
        <w:t>Introduction</w:t>
      </w:r>
      <w:bookmarkEnd w:id="0"/>
    </w:p>
    <w:p w14:paraId="7876C836" w14:textId="77777777" w:rsidR="007F3E65" w:rsidRDefault="007F3E65" w:rsidP="003A678F">
      <w:pPr>
        <w:spacing w:after="0" w:line="240" w:lineRule="auto"/>
      </w:pPr>
    </w:p>
    <w:p w14:paraId="0AF6458C" w14:textId="156CD2B4" w:rsidR="003A678F" w:rsidRDefault="003A678F" w:rsidP="007F3E65">
      <w:pPr>
        <w:spacing w:after="0" w:line="240" w:lineRule="auto"/>
        <w:jc w:val="both"/>
      </w:pPr>
      <w:r>
        <w:t>Bonjour, J'ai vécu en Afrique et je suis désespéré par la crédulité tenace d'un bon nombre d'Africains</w:t>
      </w:r>
      <w:r w:rsidR="00A66233">
        <w:t xml:space="preserve"> africanistes, panafricains</w:t>
      </w:r>
      <w:r>
        <w:t xml:space="preserve">, souvent liée </w:t>
      </w:r>
      <w:r w:rsidR="00D0234C">
        <w:t>à leur</w:t>
      </w:r>
      <w:r>
        <w:t xml:space="preserve"> manque de culture sur l’histoire mondiale.</w:t>
      </w:r>
    </w:p>
    <w:p w14:paraId="7B0C6C28" w14:textId="77777777" w:rsidR="003A678F" w:rsidRDefault="003A678F" w:rsidP="007F3E65">
      <w:pPr>
        <w:spacing w:after="0" w:line="240" w:lineRule="auto"/>
        <w:jc w:val="both"/>
      </w:pPr>
    </w:p>
    <w:p w14:paraId="24D6CB1A" w14:textId="6BA6A940" w:rsidR="003A678F" w:rsidRDefault="003A678F" w:rsidP="007F3E65">
      <w:pPr>
        <w:spacing w:after="0" w:line="240" w:lineRule="auto"/>
        <w:jc w:val="both"/>
      </w:pPr>
      <w:r>
        <w:t>Quand il est impossible tirer les leçons de l'histoire, par manque de connaissance sur celle-ci, les ignorants sont souvent condamnés à réitérer les erreurs historiques du passé.</w:t>
      </w:r>
    </w:p>
    <w:p w14:paraId="5F3A639C" w14:textId="77777777" w:rsidR="003A678F" w:rsidRDefault="003A678F" w:rsidP="007F3E65">
      <w:pPr>
        <w:spacing w:after="0" w:line="240" w:lineRule="auto"/>
        <w:jc w:val="both"/>
      </w:pPr>
    </w:p>
    <w:p w14:paraId="73BF4971" w14:textId="77777777" w:rsidR="003A678F" w:rsidRDefault="003A678F" w:rsidP="007F3E65">
      <w:pPr>
        <w:spacing w:after="0" w:line="240" w:lineRule="auto"/>
        <w:jc w:val="both"/>
      </w:pPr>
      <w:r>
        <w:t>Quand j'y vivais, j'étais attristé de découvrir combien d'étudiants africains, faisant des études dans les universités africaines (mais pas que ...) croyait mordicus :</w:t>
      </w:r>
    </w:p>
    <w:p w14:paraId="77B69115" w14:textId="77777777" w:rsidR="003A678F" w:rsidRDefault="003A678F" w:rsidP="007F3E65">
      <w:pPr>
        <w:spacing w:after="0" w:line="240" w:lineRule="auto"/>
        <w:jc w:val="both"/>
      </w:pPr>
    </w:p>
    <w:p w14:paraId="5E0C363B" w14:textId="3649AB01" w:rsidR="003A678F" w:rsidRDefault="003A678F" w:rsidP="007F3E65">
      <w:pPr>
        <w:pStyle w:val="Paragraphedeliste"/>
        <w:numPr>
          <w:ilvl w:val="0"/>
          <w:numId w:val="1"/>
        </w:numPr>
        <w:spacing w:after="0" w:line="240" w:lineRule="auto"/>
        <w:jc w:val="both"/>
      </w:pPr>
      <w:r>
        <w:t>A l'existence de la sorcellerie et des sortilèges (de mauvais sorts envoyés, à distance, sur quelqu'un pour lui nuire, par exemple ...).</w:t>
      </w:r>
    </w:p>
    <w:p w14:paraId="13A97421" w14:textId="08D61D1A" w:rsidR="003A678F" w:rsidRDefault="003A678F" w:rsidP="007F3E65">
      <w:pPr>
        <w:pStyle w:val="Paragraphedeliste"/>
        <w:numPr>
          <w:ilvl w:val="0"/>
          <w:numId w:val="1"/>
        </w:numPr>
        <w:spacing w:after="0" w:line="240" w:lineRule="auto"/>
        <w:jc w:val="both"/>
      </w:pPr>
      <w:r>
        <w:t>Aux mensonges de leur dirigeants populistes, dès que ces derniers agitaient le ressentiment colonial, pour expliquer les contreperformances de leur</w:t>
      </w:r>
      <w:r w:rsidR="00A66233">
        <w:t xml:space="preserve"> (mauvaise)</w:t>
      </w:r>
      <w:r>
        <w:t xml:space="preserve"> gouvernance.</w:t>
      </w:r>
    </w:p>
    <w:p w14:paraId="1589581E" w14:textId="77777777" w:rsidR="003A678F" w:rsidRDefault="003A678F" w:rsidP="007F3E65">
      <w:pPr>
        <w:spacing w:after="0" w:line="240" w:lineRule="auto"/>
        <w:jc w:val="both"/>
      </w:pPr>
    </w:p>
    <w:p w14:paraId="510632D7" w14:textId="0ADC0315" w:rsidR="003A678F" w:rsidRDefault="003A678F" w:rsidP="007F3E65">
      <w:pPr>
        <w:spacing w:after="0" w:line="240" w:lineRule="auto"/>
        <w:jc w:val="both"/>
      </w:pPr>
      <w:r>
        <w:t xml:space="preserve">Beaucoup d'Africains </w:t>
      </w:r>
      <w:r w:rsidR="00A66233">
        <w:t xml:space="preserve">africanistes, panafricains, </w:t>
      </w:r>
      <w:r>
        <w:t>fans de Poutine, admirent sa volonté, sa fermeté, son autorité (le fait qu'il soit un dirigeant fort), mais n'ont jamais chercher à se renseigner sur lui. Sinon, ils auraient appris, par exemple, que :</w:t>
      </w:r>
    </w:p>
    <w:p w14:paraId="75D947EE" w14:textId="77777777" w:rsidR="003A678F" w:rsidRDefault="003A678F" w:rsidP="007F3E65">
      <w:pPr>
        <w:spacing w:after="0" w:line="240" w:lineRule="auto"/>
        <w:jc w:val="both"/>
      </w:pPr>
    </w:p>
    <w:p w14:paraId="2BA96FE5" w14:textId="6E24359F" w:rsidR="003A678F" w:rsidRDefault="003A678F" w:rsidP="007F3E65">
      <w:pPr>
        <w:spacing w:after="0" w:line="240" w:lineRule="auto"/>
        <w:jc w:val="both"/>
      </w:pPr>
      <w:r>
        <w:t>1) il a été un petit délinquants dans les bas-fonds de Saint-Pétersbourg, dans son adolescence,</w:t>
      </w:r>
    </w:p>
    <w:p w14:paraId="1E36768A" w14:textId="733941FC" w:rsidR="003A678F" w:rsidRDefault="003A678F" w:rsidP="007F3E65">
      <w:pPr>
        <w:spacing w:after="0" w:line="240" w:lineRule="auto"/>
        <w:jc w:val="both"/>
      </w:pPr>
      <w:r>
        <w:t xml:space="preserve">2) </w:t>
      </w:r>
      <w:r w:rsidRPr="003A678F">
        <w:t xml:space="preserve">il a été l'homme de main des personnages les plus corrompus de la Russie, dans les années 90 (y compris du maire très corrompu de Saint-Pétersbourg, Anatoli </w:t>
      </w:r>
      <w:proofErr w:type="spellStart"/>
      <w:r w:rsidRPr="003A678F">
        <w:t>Sobtchak</w:t>
      </w:r>
      <w:proofErr w:type="spellEnd"/>
      <w:r w:rsidRPr="003A678F">
        <w:t xml:space="preserve">, de Boris </w:t>
      </w:r>
      <w:proofErr w:type="spellStart"/>
      <w:r w:rsidRPr="003A678F">
        <w:t>Elstine</w:t>
      </w:r>
      <w:proofErr w:type="spellEnd"/>
      <w:r w:rsidRPr="003A678F">
        <w:t xml:space="preserve">, un président très corrompu, Boris </w:t>
      </w:r>
      <w:proofErr w:type="spellStart"/>
      <w:r w:rsidRPr="003A678F">
        <w:t>Berezovsky</w:t>
      </w:r>
      <w:proofErr w:type="spellEnd"/>
      <w:r w:rsidRPr="003A678F">
        <w:t>, un homme d'affaire corrompu, mort mystérieusement à Londres, avec, autour de son cou, un morceau d'écharpe accroché au montant de la douche</w:t>
      </w:r>
      <w:r>
        <w:t xml:space="preserve"> etc.).</w:t>
      </w:r>
    </w:p>
    <w:p w14:paraId="3DEB609F" w14:textId="7A8C1F5C" w:rsidR="003A678F" w:rsidRDefault="003A678F" w:rsidP="007F3E65">
      <w:pPr>
        <w:spacing w:after="0" w:line="240" w:lineRule="auto"/>
        <w:jc w:val="both"/>
      </w:pPr>
      <w:r>
        <w:t xml:space="preserve">3) il a été le leveur de fond, y compris par l'intimidation et les menaces voilées mais réelles, pour la mairie de Saint-Pétersbourg et Anatoli </w:t>
      </w:r>
      <w:proofErr w:type="spellStart"/>
      <w:r>
        <w:t>Sobtchak</w:t>
      </w:r>
      <w:proofErr w:type="spellEnd"/>
      <w:r w:rsidR="00A66233">
        <w:t>, dans les années 90</w:t>
      </w:r>
      <w:r>
        <w:t xml:space="preserve">. </w:t>
      </w:r>
    </w:p>
    <w:p w14:paraId="3955CE8C" w14:textId="04C5D0B2" w:rsidR="003A678F" w:rsidRDefault="003A678F" w:rsidP="007F3E65">
      <w:pPr>
        <w:spacing w:after="0" w:line="240" w:lineRule="auto"/>
        <w:jc w:val="both"/>
      </w:pPr>
      <w:r>
        <w:t>3bis) il a détourné les fond de certaines aides alimentaires</w:t>
      </w:r>
      <w:r w:rsidR="00A66233">
        <w:t xml:space="preserve"> </w:t>
      </w:r>
      <w:r w:rsidR="00A66233" w:rsidRPr="00A66233">
        <w:t>[21]</w:t>
      </w:r>
      <w:r>
        <w:t xml:space="preserve">. </w:t>
      </w:r>
    </w:p>
    <w:p w14:paraId="082A8FF5" w14:textId="77777777" w:rsidR="00A66233" w:rsidRDefault="00A66233" w:rsidP="007F3E65">
      <w:pPr>
        <w:spacing w:after="0" w:line="240" w:lineRule="auto"/>
        <w:jc w:val="both"/>
      </w:pPr>
    </w:p>
    <w:p w14:paraId="2A6E5783" w14:textId="6B4D6AF6" w:rsidR="003A678F" w:rsidRDefault="003A678F" w:rsidP="007F3E65">
      <w:pPr>
        <w:spacing w:after="0" w:line="240" w:lineRule="auto"/>
        <w:jc w:val="both"/>
      </w:pPr>
      <w:r>
        <w:t>C'est ainsi que Poutine s'est rapidement enrichi, jusqu'à devenir l'un des hommes le plus riches de Russie (selon le magazine Forbes, la fortune du président russe se situe entre 100 et 130 milliards de dollars</w:t>
      </w:r>
      <w:r w:rsidR="00A66233">
        <w:t xml:space="preserve">. Le financier américain Bill </w:t>
      </w:r>
      <w:proofErr w:type="spellStart"/>
      <w:r w:rsidR="00A66233">
        <w:t>Browder</w:t>
      </w:r>
      <w:proofErr w:type="spellEnd"/>
      <w:r w:rsidR="00A66233">
        <w:t xml:space="preserve"> a estimé</w:t>
      </w:r>
      <w:r w:rsidR="00D4333B">
        <w:t xml:space="preserve"> lui,</w:t>
      </w:r>
      <w:r w:rsidR="00A66233">
        <w:t xml:space="preserve"> en 2017</w:t>
      </w:r>
      <w:r w:rsidR="00D4333B">
        <w:t>,</w:t>
      </w:r>
      <w:r w:rsidR="00A66233">
        <w:t xml:space="preserve"> que la fortune de Vladimir Poutine s’élevait à 200 milliards de dollars [21]</w:t>
      </w:r>
      <w:r>
        <w:t>).</w:t>
      </w:r>
    </w:p>
    <w:p w14:paraId="66200C16" w14:textId="77777777" w:rsidR="003A678F" w:rsidRDefault="003A678F" w:rsidP="007F3E65">
      <w:pPr>
        <w:spacing w:after="0" w:line="240" w:lineRule="auto"/>
        <w:jc w:val="both"/>
      </w:pPr>
    </w:p>
    <w:p w14:paraId="41814D5A" w14:textId="7F0CE1FC" w:rsidR="000612DC" w:rsidRDefault="000612DC" w:rsidP="000612DC">
      <w:pPr>
        <w:pStyle w:val="Titre1"/>
      </w:pPr>
      <w:bookmarkStart w:id="1" w:name="_Toc144478126"/>
      <w:r>
        <w:t>Leur manque de discernement face à une propagande de masse</w:t>
      </w:r>
      <w:bookmarkEnd w:id="1"/>
    </w:p>
    <w:p w14:paraId="32C6D899" w14:textId="77777777" w:rsidR="000612DC" w:rsidRDefault="000612DC" w:rsidP="007F3E65">
      <w:pPr>
        <w:spacing w:after="0" w:line="240" w:lineRule="auto"/>
        <w:jc w:val="both"/>
      </w:pPr>
    </w:p>
    <w:p w14:paraId="767C9D7A" w14:textId="62362B90" w:rsidR="003A678F" w:rsidRDefault="003A678F" w:rsidP="007F3E65">
      <w:pPr>
        <w:spacing w:after="0" w:line="240" w:lineRule="auto"/>
        <w:jc w:val="both"/>
      </w:pPr>
      <w:r>
        <w:t xml:space="preserve">Souvent, </w:t>
      </w:r>
      <w:r w:rsidR="00A66233">
        <w:t>ces Africains africanistes, panafricains,</w:t>
      </w:r>
      <w:r>
        <w:t xml:space="preserve"> ne savent pas faire la différence entre vérité et propagande toujours mensongère, y compris concernant la propagande russe sur les réseaux sociaux.</w:t>
      </w:r>
    </w:p>
    <w:p w14:paraId="082E0B6E" w14:textId="77777777" w:rsidR="003A678F" w:rsidRDefault="003A678F" w:rsidP="007F3E65">
      <w:pPr>
        <w:spacing w:after="0" w:line="240" w:lineRule="auto"/>
        <w:jc w:val="both"/>
      </w:pPr>
    </w:p>
    <w:p w14:paraId="0E63F66F" w14:textId="77777777" w:rsidR="003A678F" w:rsidRDefault="003A678F" w:rsidP="007F3E65">
      <w:pPr>
        <w:spacing w:after="0" w:line="240" w:lineRule="auto"/>
        <w:jc w:val="both"/>
      </w:pPr>
      <w:r>
        <w:t xml:space="preserve">S'ils avaient une connaissance de l'histoire de la propagande, ils connaîtraient beaucoup de ficelles, que les gouvernements totalitaires ont utilisés pour faire gober des mensonges et désinformations à leur peuple. </w:t>
      </w:r>
    </w:p>
    <w:p w14:paraId="25B24A55" w14:textId="35C5D6DA" w:rsidR="003A678F" w:rsidRDefault="00A66233" w:rsidP="007F3E65">
      <w:pPr>
        <w:spacing w:after="0" w:line="240" w:lineRule="auto"/>
        <w:jc w:val="both"/>
      </w:pPr>
      <w:r>
        <w:t xml:space="preserve">Note : </w:t>
      </w:r>
      <w:r w:rsidR="003A678F">
        <w:t>Propagandes couplées, le plus souvent, à des opérations criminelles extrêmement bien organisées.</w:t>
      </w:r>
    </w:p>
    <w:p w14:paraId="73D90224" w14:textId="77777777" w:rsidR="003A678F" w:rsidRDefault="003A678F" w:rsidP="007F3E65">
      <w:pPr>
        <w:spacing w:after="0" w:line="240" w:lineRule="auto"/>
        <w:jc w:val="both"/>
      </w:pPr>
    </w:p>
    <w:p w14:paraId="43DA5FD8" w14:textId="1CEE79B7" w:rsidR="003A678F" w:rsidRDefault="003A678F" w:rsidP="007F3E65">
      <w:pPr>
        <w:spacing w:after="0" w:line="240" w:lineRule="auto"/>
        <w:jc w:val="both"/>
      </w:pPr>
      <w:r>
        <w:lastRenderedPageBreak/>
        <w:t>Par exemple, pour obtenir l'assentiment des habitants de la Sarre (un territoire qui était sous mandat de Société des Nations), pour leur rattachement à l'Allemagne nazie, lors du Référendum sur le statut de la Sarre, en 1935, le gouvernement nazis avaient fourni des postes de radios gratuits aux sarrois et diffusait chaque jours des désinformations sur les ondes, présentant la consultation comme une alternative entre le retour à l'Allemagne ou le maintien d'un chômage massif [1].</w:t>
      </w:r>
    </w:p>
    <w:p w14:paraId="2B9BA774" w14:textId="54904727" w:rsidR="003A678F" w:rsidRDefault="003A678F" w:rsidP="007F3E65">
      <w:pPr>
        <w:spacing w:after="0" w:line="240" w:lineRule="auto"/>
        <w:jc w:val="both"/>
      </w:pPr>
      <w:r>
        <w:t>Le résultat de cette désinformation de mase a été que plus de 90 % des électeurs sarrois ont opté pour la réunification avec l'Allemagne, 9 % pour le statu quo (territoire sous mandat de Société des Nations) et moins de 0,5 % pour l'union avec la France [1].</w:t>
      </w:r>
    </w:p>
    <w:p w14:paraId="1A77E195" w14:textId="77777777" w:rsidR="003A678F" w:rsidRDefault="003A678F" w:rsidP="007F3E65">
      <w:pPr>
        <w:spacing w:after="0" w:line="240" w:lineRule="auto"/>
        <w:jc w:val="both"/>
      </w:pPr>
    </w:p>
    <w:p w14:paraId="0D73D9A5" w14:textId="77777777" w:rsidR="003A678F" w:rsidRDefault="003A678F" w:rsidP="007F3E65">
      <w:pPr>
        <w:spacing w:after="0" w:line="240" w:lineRule="auto"/>
        <w:jc w:val="both"/>
      </w:pPr>
      <w:r>
        <w:t xml:space="preserve">Pour faire accepter, par le peuple allemand, le remilitarisation de la Rhénanie, désignant l'installation d'éléments armés de la Wehrmacht le 7 mars 1936 dans la Rhénanie démilitarisée depuis la signature du traité de Versailles, en violation avec les clauses de ce traité, la propagande nazie a prétendu que cette remilitarisation de la Rhénanie a pour but d'anticiper une attaque de la France et de la Russie réunie. </w:t>
      </w:r>
    </w:p>
    <w:p w14:paraId="530755C3" w14:textId="77777777" w:rsidR="003A678F" w:rsidRDefault="003A678F" w:rsidP="007F3E65">
      <w:pPr>
        <w:spacing w:after="0" w:line="240" w:lineRule="auto"/>
        <w:jc w:val="both"/>
      </w:pPr>
    </w:p>
    <w:p w14:paraId="307153E0" w14:textId="10E9DFFA" w:rsidR="003A678F" w:rsidRDefault="003A678F" w:rsidP="007F3E65">
      <w:pPr>
        <w:spacing w:after="0" w:line="240" w:lineRule="auto"/>
        <w:jc w:val="both"/>
      </w:pPr>
      <w:r>
        <w:t>Hitler, tout comme Poutine, a souvent avancé des prétextes géostratégiques pour justifier ses agressions successives.</w:t>
      </w:r>
    </w:p>
    <w:p w14:paraId="4080EAA5" w14:textId="77777777" w:rsidR="003A678F" w:rsidRDefault="003A678F" w:rsidP="007F3E65">
      <w:pPr>
        <w:spacing w:after="0" w:line="240" w:lineRule="auto"/>
        <w:jc w:val="both"/>
      </w:pPr>
    </w:p>
    <w:p w14:paraId="06AB966A" w14:textId="5B7206EF" w:rsidR="003A678F" w:rsidRDefault="003A678F" w:rsidP="007F3E65">
      <w:pPr>
        <w:spacing w:after="0" w:line="240" w:lineRule="auto"/>
        <w:jc w:val="both"/>
      </w:pPr>
      <w:r>
        <w:t>Il a même inventé une agression polonaise pour justifier l'invasion de la Pologne (L'opération Himmler ou incident de Gleiwitz est une opération commando montée de toutes pièces par les nazis consistant à simuler, le 31 août 1939, une attaque polonaise contre un émetteur radio situé à Gleiwitz alors en territoire allemand (aujourd'hui Gliwice) et qui servit de prétexte pour déclencher l'invasion de la Pologne [2]).</w:t>
      </w:r>
    </w:p>
    <w:p w14:paraId="7FB61268" w14:textId="77777777" w:rsidR="003A678F" w:rsidRDefault="003A678F" w:rsidP="007F3E65">
      <w:pPr>
        <w:spacing w:after="0" w:line="240" w:lineRule="auto"/>
        <w:jc w:val="both"/>
      </w:pPr>
    </w:p>
    <w:p w14:paraId="606713E8" w14:textId="77BD7FFD" w:rsidR="003A678F" w:rsidRDefault="003A678F" w:rsidP="007F3E65">
      <w:pPr>
        <w:spacing w:after="0" w:line="240" w:lineRule="auto"/>
        <w:jc w:val="both"/>
      </w:pPr>
      <w:r>
        <w:t xml:space="preserve">Or Poutine suit étrangement la même feuille de route qu'Hitler, en ayant commencé par des "petites" agressions (en apparence), niées grâce à une propagande efficace, qui a départ de ne suscitent pas l'émotion de la communauté internationale _ comme une "opération spéciale" de la lutte contre l'islamisme et le terrorisme, en </w:t>
      </w:r>
      <w:proofErr w:type="spellStart"/>
      <w:r>
        <w:t>Tchétéchnie</w:t>
      </w:r>
      <w:proofErr w:type="spellEnd"/>
      <w:r>
        <w:t>, alors que c'était une vraie guerre, avec un lot de crimes de guerre très important, puis l'intervention en Syrie (de Wagner ...), une opération d'aide au régime de Bachar Al Assad, au prétexte d'une lutte contre le terrorisme islamique, alors que c'est, en fait, une vraie guerre que la Russie mène en Syrie</w:t>
      </w:r>
      <w:r w:rsidR="00A66233">
        <w:t>, pas uniquement contre les groupes islamistes, mais aussi contre l’opposition démocratique</w:t>
      </w:r>
      <w:r>
        <w:t xml:space="preserve">, avec un lot de crimes de guerre très important. </w:t>
      </w:r>
    </w:p>
    <w:p w14:paraId="06A3C6F6" w14:textId="77777777" w:rsidR="003A678F" w:rsidRDefault="003A678F" w:rsidP="007F3E65">
      <w:pPr>
        <w:spacing w:after="0" w:line="240" w:lineRule="auto"/>
        <w:jc w:val="both"/>
      </w:pPr>
    </w:p>
    <w:p w14:paraId="06ED1EF0" w14:textId="6411D5AE" w:rsidR="003A678F" w:rsidRDefault="003A678F" w:rsidP="007F3E65">
      <w:pPr>
        <w:spacing w:after="0" w:line="240" w:lineRule="auto"/>
        <w:jc w:val="both"/>
      </w:pPr>
      <w:r>
        <w:t>Chaque agression devenant de plus en plus grave</w:t>
      </w:r>
      <w:r w:rsidR="00AB0E02">
        <w:t xml:space="preserve">, toujours justifiée par le secours </w:t>
      </w:r>
      <w:r w:rsidR="00A66233">
        <w:t>aux</w:t>
      </w:r>
      <w:r w:rsidR="00AB0E02">
        <w:t xml:space="preserve"> populations russes qui seraient</w:t>
      </w:r>
      <w:r w:rsidR="00A66233">
        <w:t xml:space="preserve"> prétendument</w:t>
      </w:r>
      <w:r w:rsidR="00AB0E02">
        <w:t xml:space="preserve"> </w:t>
      </w:r>
      <w:r w:rsidR="00A66233">
        <w:t>« </w:t>
      </w:r>
      <w:r w:rsidR="00AB0E02">
        <w:t>persécutées</w:t>
      </w:r>
      <w:r w:rsidR="00A66233">
        <w:t> »</w:t>
      </w:r>
      <w:r>
        <w:t xml:space="preserve">, en Géorgie, en 2008, en Crimée et Donbass, en 2014, </w:t>
      </w:r>
      <w:r w:rsidR="00A66233">
        <w:t>puis</w:t>
      </w:r>
      <w:r>
        <w:t xml:space="preserve"> l'invasion d'un grand pays, l'Ukraine, </w:t>
      </w:r>
      <w:r w:rsidR="00AB0E02">
        <w:t xml:space="preserve">puis, le pire, </w:t>
      </w:r>
      <w:r>
        <w:t xml:space="preserve">le 24 </w:t>
      </w:r>
      <w:r w:rsidR="00AB0E02">
        <w:t>février</w:t>
      </w:r>
      <w:r>
        <w:t xml:space="preserve"> 2022, au prétexte d'une opération militaire spéciale dans le but de « démilitariser et dénazifier l'Ukraine », alors que l'on a bien affaire à une vraie guerre d'invasion, une guerre totale, avec toujours un lot de crimes de guerre très important.</w:t>
      </w:r>
    </w:p>
    <w:p w14:paraId="51C89A1A" w14:textId="77777777" w:rsidR="003A678F" w:rsidRDefault="003A678F" w:rsidP="007F3E65">
      <w:pPr>
        <w:spacing w:after="0" w:line="240" w:lineRule="auto"/>
        <w:jc w:val="both"/>
      </w:pPr>
    </w:p>
    <w:p w14:paraId="65E81B41" w14:textId="77777777" w:rsidR="00AB0E02" w:rsidRDefault="003A678F" w:rsidP="007F3E65">
      <w:pPr>
        <w:spacing w:after="0" w:line="240" w:lineRule="auto"/>
        <w:jc w:val="both"/>
      </w:pPr>
      <w:r>
        <w:t xml:space="preserve">Au nom d'un impérialisme </w:t>
      </w:r>
      <w:r w:rsidR="00AB0E02">
        <w:t>expansionniste</w:t>
      </w:r>
      <w:r>
        <w:t xml:space="preserve">, agressif et mégalomane et d'un désir de toute-puissance impitoyable, Poutine a décidé, au nom de son mépris pour la démocratie et les droits humains, </w:t>
      </w:r>
      <w:r w:rsidR="00AB0E02">
        <w:t>à</w:t>
      </w:r>
      <w:r>
        <w:t xml:space="preserve"> utiliser, sans vergogne, tous agissements malveillantes et déloyaux envers toutes les démocraties, en particulier contre la France [un des piliers de l'UE], contre l'UE (qui pourtant a toujours essayer d'entretenir des bonnes relations avec la Russie et Poutine), via une intense propagande faites de milliers de mensonges malveillants sur les réseaux sociaux (contre la France, l'Ukraine, l'UE ...). </w:t>
      </w:r>
    </w:p>
    <w:p w14:paraId="5458DA3D" w14:textId="77777777" w:rsidR="00AB0E02" w:rsidRDefault="00AB0E02" w:rsidP="007F3E65">
      <w:pPr>
        <w:spacing w:after="0" w:line="240" w:lineRule="auto"/>
        <w:jc w:val="both"/>
      </w:pPr>
    </w:p>
    <w:p w14:paraId="601304C0" w14:textId="4C3B4313" w:rsidR="000612DC" w:rsidRDefault="000612DC" w:rsidP="000612DC">
      <w:pPr>
        <w:pStyle w:val="Titre1"/>
      </w:pPr>
      <w:bookmarkStart w:id="2" w:name="_Toc144478127"/>
      <w:r>
        <w:t>L’exécuteur des basses œuvres de cette propagande, Wagner</w:t>
      </w:r>
      <w:bookmarkEnd w:id="2"/>
    </w:p>
    <w:p w14:paraId="1FCC0AD8" w14:textId="77777777" w:rsidR="000612DC" w:rsidRDefault="000612DC" w:rsidP="007F3E65">
      <w:pPr>
        <w:spacing w:after="0" w:line="240" w:lineRule="auto"/>
        <w:jc w:val="both"/>
      </w:pPr>
    </w:p>
    <w:p w14:paraId="17CCCB23" w14:textId="51D2FA15" w:rsidR="003A678F" w:rsidRDefault="00AB0E02" w:rsidP="007F3E65">
      <w:pPr>
        <w:spacing w:after="0" w:line="240" w:lineRule="auto"/>
        <w:jc w:val="both"/>
      </w:pPr>
      <w:r>
        <w:t xml:space="preserve">L’exécuteur des basses œuvres pour la diffusion de cette désinformation </w:t>
      </w:r>
      <w:r w:rsidR="007F3E65">
        <w:t>malveillante</w:t>
      </w:r>
      <w:r>
        <w:t xml:space="preserve"> est </w:t>
      </w:r>
      <w:r w:rsidR="003A678F">
        <w:t xml:space="preserve">la société Wagner [6] et sa </w:t>
      </w:r>
      <w:r>
        <w:t>filiale</w:t>
      </w:r>
      <w:r w:rsidR="003A678F">
        <w:t xml:space="preserve">, "l'Internet </w:t>
      </w:r>
      <w:proofErr w:type="spellStart"/>
      <w:r w:rsidR="003A678F">
        <w:t>Research</w:t>
      </w:r>
      <w:proofErr w:type="spellEnd"/>
      <w:r w:rsidR="003A678F">
        <w:t xml:space="preserve"> Agency" (IRA) à Saint-Pétersbourg,</w:t>
      </w:r>
      <w:r>
        <w:t xml:space="preserve"> dont le rôle est de diffuser de la désinformation en masse sur Internet et</w:t>
      </w:r>
      <w:r w:rsidR="003A678F">
        <w:t xml:space="preserve"> où plus de 400 blogueurs ont l'obligation de produire 150 messages de désinformations sur Internet par jour, soit plus de 60.000 messages, une arme désinformation massive, particuli</w:t>
      </w:r>
      <w:r w:rsidR="007F3E65">
        <w:t>è</w:t>
      </w:r>
      <w:r w:rsidR="003A678F">
        <w:t>r</w:t>
      </w:r>
      <w:r w:rsidR="007F3E65">
        <w:t>ement</w:t>
      </w:r>
      <w:r w:rsidR="003A678F">
        <w:t xml:space="preserve"> en Afrique [5].</w:t>
      </w:r>
    </w:p>
    <w:p w14:paraId="63DBDE5E" w14:textId="77777777" w:rsidR="00AB0E02" w:rsidRDefault="00AB0E02" w:rsidP="007F3E65">
      <w:pPr>
        <w:spacing w:after="0" w:line="240" w:lineRule="auto"/>
        <w:jc w:val="both"/>
      </w:pPr>
    </w:p>
    <w:p w14:paraId="2699C293" w14:textId="4F19F912" w:rsidR="003A678F" w:rsidRDefault="00AB0E02" w:rsidP="007F3E65">
      <w:pPr>
        <w:spacing w:after="0" w:line="240" w:lineRule="auto"/>
        <w:jc w:val="both"/>
      </w:pPr>
      <w:r>
        <w:lastRenderedPageBreak/>
        <w:t>Or s’i</w:t>
      </w:r>
      <w:r w:rsidR="003A678F">
        <w:t xml:space="preserve">l est très facile de diffuser un mensonge, sur les réseaux sociaux, en moins de cinq minutes, </w:t>
      </w:r>
      <w:r>
        <w:t>il est</w:t>
      </w:r>
      <w:r w:rsidR="003A678F">
        <w:t xml:space="preserve"> beaucoup plus long </w:t>
      </w:r>
      <w:r>
        <w:t>et difficile de</w:t>
      </w:r>
      <w:r w:rsidR="003A678F">
        <w:t xml:space="preserve"> réfuter chacun de ces mensonges (il faut </w:t>
      </w:r>
      <w:r>
        <w:t xml:space="preserve">alors </w:t>
      </w:r>
      <w:r w:rsidR="003A678F">
        <w:t xml:space="preserve">plus d'une heure ou plus, selon la loi dite de </w:t>
      </w:r>
      <w:proofErr w:type="spellStart"/>
      <w:r w:rsidR="003A678F">
        <w:t>Brandolini</w:t>
      </w:r>
      <w:proofErr w:type="spellEnd"/>
      <w:r w:rsidR="003A678F">
        <w:t xml:space="preserve"> ou le principe d'asymétrie des baratins [11]). Le combat </w:t>
      </w:r>
      <w:r w:rsidR="007F3E65">
        <w:t xml:space="preserve">contre le mensonge </w:t>
      </w:r>
      <w:r w:rsidR="003A678F">
        <w:t>est perdu d'avance.</w:t>
      </w:r>
    </w:p>
    <w:p w14:paraId="6DB8A9FF" w14:textId="77777777" w:rsidR="00AB0E02" w:rsidRDefault="00AB0E02" w:rsidP="007F3E65">
      <w:pPr>
        <w:spacing w:after="0" w:line="240" w:lineRule="auto"/>
        <w:jc w:val="both"/>
      </w:pPr>
    </w:p>
    <w:p w14:paraId="605E7BFE" w14:textId="2CF54786" w:rsidR="00AB0E02" w:rsidRDefault="00AB0E02" w:rsidP="007F3E65">
      <w:pPr>
        <w:spacing w:after="0" w:line="240" w:lineRule="auto"/>
        <w:jc w:val="both"/>
      </w:pPr>
      <w:r>
        <w:t xml:space="preserve">Grace à cette désinformation à grande échelle, même si l'opération de </w:t>
      </w:r>
      <w:r w:rsidR="007F3E65">
        <w:t>déstabilisation</w:t>
      </w:r>
      <w:r>
        <w:t xml:space="preserve"> en vue d'un changement de régime (comme pour le Brexit, pour l'élection de Trump etc.) ne marche pas, son résultat est d'affaiblir les pays qu'ils considèrent leurs ennemis et </w:t>
      </w:r>
      <w:r w:rsidR="007F3E65">
        <w:t>d’</w:t>
      </w:r>
      <w:r>
        <w:t>y créer des divisions et des fractures durables.</w:t>
      </w:r>
    </w:p>
    <w:p w14:paraId="4DCB4190" w14:textId="77777777" w:rsidR="00AB0E02" w:rsidRDefault="00AB0E02" w:rsidP="007F3E65">
      <w:pPr>
        <w:spacing w:after="0" w:line="240" w:lineRule="auto"/>
        <w:jc w:val="both"/>
      </w:pPr>
    </w:p>
    <w:p w14:paraId="099F1C3D" w14:textId="27E23AC4" w:rsidR="00AB0E02" w:rsidRDefault="00AB0E02" w:rsidP="007F3E65">
      <w:pPr>
        <w:spacing w:after="0" w:line="240" w:lineRule="auto"/>
        <w:jc w:val="both"/>
      </w:pPr>
      <w:r>
        <w:t>Ces opérations de déstabilisation contribuent à susciter des putschs en Afrique (Mali, Burkina Fasso, Niger ...) et alors à récolter le fruits mur</w:t>
      </w:r>
      <w:r w:rsidR="007F3E65">
        <w:t>, en</w:t>
      </w:r>
      <w:r>
        <w:t xml:space="preserve"> y propos</w:t>
      </w:r>
      <w:r w:rsidR="007F3E65">
        <w:t>ant</w:t>
      </w:r>
      <w:r>
        <w:t xml:space="preserve"> les services de Wagner. </w:t>
      </w:r>
    </w:p>
    <w:p w14:paraId="537111DD" w14:textId="77777777" w:rsidR="00BF77DE" w:rsidRDefault="00BF77DE" w:rsidP="007F3E65">
      <w:pPr>
        <w:spacing w:after="0" w:line="240" w:lineRule="auto"/>
        <w:jc w:val="both"/>
      </w:pPr>
    </w:p>
    <w:p w14:paraId="55F95816" w14:textId="4E4D4894" w:rsidR="00BF77DE" w:rsidRDefault="00BF77DE" w:rsidP="007F3E65">
      <w:pPr>
        <w:spacing w:after="0" w:line="240" w:lineRule="auto"/>
        <w:jc w:val="both"/>
      </w:pPr>
      <w:r>
        <w:t xml:space="preserve">Cette propagande essaye même de faire du neuf avec du vieux, en tentant de réhabiliter, Laurent Gbagbo, un vieux militant anticolonialiste, malgré la gestion calamiteuse de la Côte d’Ivoire quand il était à la tête de ce pays, </w:t>
      </w:r>
      <w:r w:rsidRPr="00BF77DE">
        <w:t>entre le 26 octobre 2000</w:t>
      </w:r>
      <w:r>
        <w:t xml:space="preserve"> et</w:t>
      </w:r>
      <w:r w:rsidRPr="00BF77DE">
        <w:t xml:space="preserve"> le 11 avril 2011, conduisant à l'amplification de la corruption, à la dégradation des infrastructures et</w:t>
      </w:r>
      <w:r w:rsidR="00336DC9">
        <w:t xml:space="preserve"> à</w:t>
      </w:r>
      <w:r w:rsidRPr="00BF77DE">
        <w:t xml:space="preserve"> </w:t>
      </w:r>
      <w:r w:rsidR="00336DC9">
        <w:t>l’</w:t>
      </w:r>
      <w:r w:rsidRPr="00BF77DE">
        <w:t>insalubrité et</w:t>
      </w:r>
      <w:r>
        <w:t>,</w:t>
      </w:r>
      <w:r w:rsidRPr="00BF77DE">
        <w:t xml:space="preserve"> surtout</w:t>
      </w:r>
      <w:r>
        <w:t xml:space="preserve"> le</w:t>
      </w:r>
      <w:r w:rsidRPr="00BF77DE">
        <w:t xml:space="preserve"> plus grave</w:t>
      </w:r>
      <w:r>
        <w:t>,</w:t>
      </w:r>
      <w:r w:rsidRPr="00BF77DE">
        <w:t xml:space="preserve"> aux violences et discriminations ethniques</w:t>
      </w:r>
      <w:r>
        <w:t xml:space="preserve"> [23].</w:t>
      </w:r>
    </w:p>
    <w:p w14:paraId="73CA5877" w14:textId="77777777" w:rsidR="003A678F" w:rsidRDefault="003A678F" w:rsidP="007F3E65">
      <w:pPr>
        <w:spacing w:after="0" w:line="240" w:lineRule="auto"/>
        <w:jc w:val="both"/>
      </w:pPr>
    </w:p>
    <w:p w14:paraId="34B0CFFB" w14:textId="0395AB9E" w:rsidR="003A678F" w:rsidRDefault="003A678F" w:rsidP="000612DC">
      <w:pPr>
        <w:pStyle w:val="Titre1"/>
      </w:pPr>
      <w:bookmarkStart w:id="3" w:name="_Toc144478128"/>
      <w:r>
        <w:t>Pourquoi le sentiment et la désinformation</w:t>
      </w:r>
      <w:r w:rsidR="000612DC">
        <w:t xml:space="preserve"> anti-France</w:t>
      </w:r>
      <w:r>
        <w:t xml:space="preserve"> marche</w:t>
      </w:r>
      <w:r w:rsidR="00AB0E02">
        <w:t>nt</w:t>
      </w:r>
      <w:r>
        <w:t xml:space="preserve"> si bien</w:t>
      </w:r>
      <w:r w:rsidR="00AB0E02">
        <w:t xml:space="preserve"> en Afrique</w:t>
      </w:r>
      <w:r>
        <w:t xml:space="preserve"> ?</w:t>
      </w:r>
      <w:bookmarkEnd w:id="3"/>
    </w:p>
    <w:p w14:paraId="708F62F4" w14:textId="77777777" w:rsidR="003A678F" w:rsidRDefault="003A678F" w:rsidP="007F3E65">
      <w:pPr>
        <w:spacing w:after="0" w:line="240" w:lineRule="auto"/>
        <w:jc w:val="both"/>
      </w:pPr>
    </w:p>
    <w:p w14:paraId="47D41051" w14:textId="43670F30" w:rsidR="003A678F" w:rsidRDefault="003A678F" w:rsidP="007F3E65">
      <w:pPr>
        <w:spacing w:after="0" w:line="240" w:lineRule="auto"/>
        <w:jc w:val="both"/>
      </w:pPr>
      <w:r>
        <w:t xml:space="preserve">Il est très facile de créer la haine contre l'ancien colonisateur, </w:t>
      </w:r>
      <w:proofErr w:type="gramStart"/>
      <w:r>
        <w:t>comme</w:t>
      </w:r>
      <w:r w:rsidR="007F3E65">
        <w:t>,</w:t>
      </w:r>
      <w:r>
        <w:t xml:space="preserve"> par exemple</w:t>
      </w:r>
      <w:r w:rsidR="007F3E65">
        <w:t>,</w:t>
      </w:r>
      <w:proofErr w:type="gramEnd"/>
      <w:r>
        <w:t xml:space="preserve"> au Niger, les</w:t>
      </w:r>
      <w:r w:rsidR="00AB0E02">
        <w:t> Nigériens</w:t>
      </w:r>
      <w:r>
        <w:t xml:space="preserve"> </w:t>
      </w:r>
      <w:r w:rsidR="007F3E65">
        <w:t xml:space="preserve">ne voyant </w:t>
      </w:r>
      <w:r>
        <w:t>jamais les dividendes de la vente d'uranium à la France (principal acheteur)</w:t>
      </w:r>
      <w:r w:rsidR="007F3E65">
        <w:t xml:space="preserve"> améliorer leur vie pensant que c’est la France qui les vole</w:t>
      </w:r>
      <w:r>
        <w:t xml:space="preserve">. </w:t>
      </w:r>
    </w:p>
    <w:p w14:paraId="2D82E000" w14:textId="77777777" w:rsidR="003A678F" w:rsidRDefault="003A678F" w:rsidP="007F3E65">
      <w:pPr>
        <w:spacing w:after="0" w:line="240" w:lineRule="auto"/>
        <w:jc w:val="both"/>
      </w:pPr>
    </w:p>
    <w:p w14:paraId="10D81B0C" w14:textId="77777777" w:rsidR="003A678F" w:rsidRDefault="003A678F" w:rsidP="007F3E65">
      <w:pPr>
        <w:spacing w:after="0" w:line="240" w:lineRule="auto"/>
        <w:jc w:val="both"/>
      </w:pPr>
      <w:r>
        <w:t>&lt;&lt; il y a une déception des Nigériens que l’on peut attribuer à l'ensemble de la communauté internationale. Celle-ci, dont la France fait partie, a décidé de combattre le djihadisme au Sahel, un territoire qui fait six fois la taille de la France. À quoi voulez-vous aboutir ? Même si vous remportez des succès, il y aura toujours une grande partie de la population qui considère que depuis 2013, quand la France est venue au secours du voisin malien, les résultats ne sont pas probants.</w:t>
      </w:r>
    </w:p>
    <w:p w14:paraId="4D9253EE" w14:textId="77777777" w:rsidR="003A678F" w:rsidRDefault="003A678F" w:rsidP="007F3E65">
      <w:pPr>
        <w:spacing w:after="0" w:line="240" w:lineRule="auto"/>
        <w:jc w:val="both"/>
      </w:pPr>
    </w:p>
    <w:p w14:paraId="01AAB0A0" w14:textId="77777777" w:rsidR="003A678F" w:rsidRDefault="003A678F" w:rsidP="007F3E65">
      <w:pPr>
        <w:spacing w:after="0" w:line="240" w:lineRule="auto"/>
        <w:jc w:val="both"/>
      </w:pPr>
      <w:r>
        <w:t>Ensuite, pour le cas précis du Niger, il y a un contentieux avec la France qui est ancien. Dans ce pays, il y a la plus grande mine d’uranium du monde, la mine d'Arlit. Elle est immense et elle est essentielle, puisque c’est l’une des rares ressources naturelles du Niger. Mais les habitants ont le sentiment, depuis tant d’années, qu'ils ne subissent que les retombées négatives de son exploitation, notamment concernant la question des déchets radioactifs.</w:t>
      </w:r>
    </w:p>
    <w:p w14:paraId="0C469177" w14:textId="77777777" w:rsidR="003A678F" w:rsidRDefault="003A678F" w:rsidP="007F3E65">
      <w:pPr>
        <w:spacing w:after="0" w:line="240" w:lineRule="auto"/>
        <w:jc w:val="both"/>
      </w:pPr>
    </w:p>
    <w:p w14:paraId="0A474393" w14:textId="77777777" w:rsidR="003A678F" w:rsidRDefault="003A678F" w:rsidP="007F3E65">
      <w:pPr>
        <w:spacing w:after="0" w:line="240" w:lineRule="auto"/>
        <w:jc w:val="both"/>
      </w:pPr>
      <w:r>
        <w:t>Ces deux éléments sont en outre venus favoriser une intense propagande russe. Derrière la situation actuelle, c’est le même principe qu’en Centrafrique ou qu’au Burkina Faso. La propagande russe explique à l’un des pays les plus pauvres du monde, que son énergie sert à enrichir un pays comme la France, ex-puissance coloniale. C’est remuer les vieux souvenirs coloniaux et c’est très facile.</w:t>
      </w:r>
    </w:p>
    <w:p w14:paraId="6AF8117E" w14:textId="77777777" w:rsidR="003A678F" w:rsidRDefault="003A678F" w:rsidP="007F3E65">
      <w:pPr>
        <w:spacing w:after="0" w:line="240" w:lineRule="auto"/>
        <w:jc w:val="both"/>
      </w:pPr>
    </w:p>
    <w:p w14:paraId="49C3FB13" w14:textId="77777777" w:rsidR="003A678F" w:rsidRDefault="003A678F" w:rsidP="000612DC">
      <w:pPr>
        <w:pStyle w:val="Titre1"/>
      </w:pPr>
      <w:bookmarkStart w:id="4" w:name="_Toc144478129"/>
      <w:r>
        <w:t>En fait pourquoi le Niger ne se développe pas ?</w:t>
      </w:r>
      <w:bookmarkEnd w:id="4"/>
    </w:p>
    <w:p w14:paraId="7E83D4DA" w14:textId="77777777" w:rsidR="003A678F" w:rsidRDefault="003A678F" w:rsidP="007F3E65">
      <w:pPr>
        <w:spacing w:after="0" w:line="240" w:lineRule="auto"/>
        <w:jc w:val="both"/>
      </w:pPr>
    </w:p>
    <w:p w14:paraId="22899DF1" w14:textId="77777777" w:rsidR="003A678F" w:rsidRDefault="003A678F" w:rsidP="007F3E65">
      <w:pPr>
        <w:spacing w:after="0" w:line="240" w:lineRule="auto"/>
        <w:jc w:val="both"/>
      </w:pPr>
      <w:r>
        <w:t>Bien sûr, il y a la corruption mais pas que ... Changement climatique et options de politiques publiques Le Niger est très exposé et vulnérable aux effets de changements climatiques, avec des besoins importants en énergie pour son développement économique et social [7].</w:t>
      </w:r>
    </w:p>
    <w:p w14:paraId="147CEC03" w14:textId="77777777" w:rsidR="003A678F" w:rsidRDefault="003A678F" w:rsidP="007F3E65">
      <w:pPr>
        <w:spacing w:after="0" w:line="240" w:lineRule="auto"/>
        <w:jc w:val="both"/>
      </w:pPr>
    </w:p>
    <w:p w14:paraId="1776F12E" w14:textId="77777777" w:rsidR="003A678F" w:rsidRDefault="003A678F" w:rsidP="007F3E65">
      <w:pPr>
        <w:spacing w:after="0" w:line="240" w:lineRule="auto"/>
        <w:jc w:val="both"/>
      </w:pPr>
      <w:r>
        <w:lastRenderedPageBreak/>
        <w:t>Je rajouterais une démographie explosive (les Nigériennes faisant souvent 6 enfants). Quand on fait beaucoup d'enfants, mais qu'on ne peut pas les nourrir (à cause de la sécheresse), l'on accroit la pauvreté du pays. Une évidence qui ne saute pas aux yeux des Africains qui croient qu'une forte démographie accroit la "force" du pays.</w:t>
      </w:r>
    </w:p>
    <w:p w14:paraId="490F2D21" w14:textId="77777777" w:rsidR="003A678F" w:rsidRDefault="003A678F" w:rsidP="007F3E65">
      <w:pPr>
        <w:spacing w:after="0" w:line="240" w:lineRule="auto"/>
        <w:jc w:val="both"/>
      </w:pPr>
      <w:r>
        <w:t xml:space="preserve">Il y a le terrorisme, la guerre au Sahel, qui </w:t>
      </w:r>
      <w:proofErr w:type="spellStart"/>
      <w:r>
        <w:t>accroient</w:t>
      </w:r>
      <w:proofErr w:type="spellEnd"/>
      <w:r>
        <w:t xml:space="preserve"> la pauvreté (et l'émigration vers les pays riches ou/et sans terrorisme islamique).</w:t>
      </w:r>
    </w:p>
    <w:p w14:paraId="2FD05D95" w14:textId="77777777" w:rsidR="00AB0E02" w:rsidRDefault="00AB0E02" w:rsidP="007F3E65">
      <w:pPr>
        <w:spacing w:after="0" w:line="240" w:lineRule="auto"/>
        <w:jc w:val="both"/>
      </w:pPr>
    </w:p>
    <w:p w14:paraId="66432666" w14:textId="0B8DA7BB" w:rsidR="003A678F" w:rsidRDefault="003A678F" w:rsidP="007F3E65">
      <w:pPr>
        <w:spacing w:after="0" w:line="240" w:lineRule="auto"/>
        <w:jc w:val="both"/>
      </w:pPr>
      <w:r>
        <w:t xml:space="preserve">Face à une telle situation, le président nigérien, Mohamed </w:t>
      </w:r>
      <w:proofErr w:type="spellStart"/>
      <w:r>
        <w:t>Bazoum</w:t>
      </w:r>
      <w:proofErr w:type="spellEnd"/>
      <w:r>
        <w:t>, n'a</w:t>
      </w:r>
      <w:r w:rsidR="00AB0E02">
        <w:t>vait</w:t>
      </w:r>
      <w:r>
        <w:t xml:space="preserve"> pas de baguette magique. </w:t>
      </w:r>
    </w:p>
    <w:p w14:paraId="6E518326" w14:textId="77777777" w:rsidR="00AB0E02" w:rsidRDefault="00AB0E02" w:rsidP="007F3E65">
      <w:pPr>
        <w:spacing w:after="0" w:line="240" w:lineRule="auto"/>
        <w:jc w:val="both"/>
      </w:pPr>
    </w:p>
    <w:p w14:paraId="392507F9" w14:textId="67A2DEFD" w:rsidR="003A678F" w:rsidRDefault="003A678F" w:rsidP="007F3E65">
      <w:pPr>
        <w:spacing w:after="0" w:line="240" w:lineRule="auto"/>
        <w:jc w:val="both"/>
      </w:pPr>
      <w:r>
        <w:t xml:space="preserve">Pourtant, le 1er janvier 2023, le général Salifou Modi, chef d'État-Major des Forces armées nigériennes, saluait notamment les résultats obtenus par le président </w:t>
      </w:r>
      <w:proofErr w:type="spellStart"/>
      <w:r>
        <w:t>Bazoum</w:t>
      </w:r>
      <w:proofErr w:type="spellEnd"/>
      <w:r>
        <w:t xml:space="preserve"> : « </w:t>
      </w:r>
      <w:r w:rsidRPr="00AB0E02">
        <w:rPr>
          <w:i/>
          <w:iCs/>
        </w:rPr>
        <w:t>Depuis le 7 janvier 2022, la situation sécuritaire générale de notre pays s'est globalement améliorée.  Et cette accalmie, nous la devons à votre politique de défense et de sécurité</w:t>
      </w:r>
      <w:r>
        <w:t xml:space="preserve"> » [8].</w:t>
      </w:r>
    </w:p>
    <w:p w14:paraId="5CAFAB08" w14:textId="77777777" w:rsidR="003A678F" w:rsidRDefault="003A678F" w:rsidP="007F3E65">
      <w:pPr>
        <w:spacing w:after="0" w:line="240" w:lineRule="auto"/>
        <w:jc w:val="both"/>
      </w:pPr>
    </w:p>
    <w:p w14:paraId="5A4127FF" w14:textId="77777777" w:rsidR="003A678F" w:rsidRDefault="003A678F" w:rsidP="007F3E65">
      <w:pPr>
        <w:spacing w:after="0" w:line="240" w:lineRule="auto"/>
        <w:jc w:val="both"/>
      </w:pPr>
      <w:r>
        <w:t>L'aide et les investissements de la France au Niger par rapports aux autres aides et investissements</w:t>
      </w:r>
    </w:p>
    <w:p w14:paraId="10A85687" w14:textId="77777777" w:rsidR="003A678F" w:rsidRDefault="003A678F" w:rsidP="007F3E65">
      <w:pPr>
        <w:spacing w:after="0" w:line="240" w:lineRule="auto"/>
        <w:jc w:val="both"/>
      </w:pPr>
    </w:p>
    <w:p w14:paraId="250C3A4F" w14:textId="0ED80DC9" w:rsidR="003A678F" w:rsidRDefault="003A678F" w:rsidP="000612DC">
      <w:pPr>
        <w:pStyle w:val="Titre1"/>
      </w:pPr>
      <w:bookmarkStart w:id="5" w:name="_Toc144478130"/>
      <w:r>
        <w:t>L'état</w:t>
      </w:r>
      <w:r w:rsidR="000612DC">
        <w:t xml:space="preserve"> économique</w:t>
      </w:r>
      <w:r>
        <w:t xml:space="preserve"> du Niger</w:t>
      </w:r>
      <w:bookmarkEnd w:id="5"/>
      <w:r>
        <w:t xml:space="preserve"> </w:t>
      </w:r>
    </w:p>
    <w:p w14:paraId="6125A431" w14:textId="77777777" w:rsidR="003A678F" w:rsidRDefault="003A678F" w:rsidP="007F3E65">
      <w:pPr>
        <w:spacing w:after="0" w:line="240" w:lineRule="auto"/>
        <w:jc w:val="both"/>
      </w:pPr>
    </w:p>
    <w:p w14:paraId="7C18CE2E" w14:textId="77777777" w:rsidR="003A678F" w:rsidRDefault="003A678F" w:rsidP="007F3E65">
      <w:pPr>
        <w:spacing w:after="0" w:line="240" w:lineRule="auto"/>
        <w:jc w:val="both"/>
      </w:pPr>
      <w:r>
        <w:t>Au Niger, la moitié des habitants vit avec 2,15 dollars par jour, soit le seuil de pauvreté, traverse des crises alimentaires récurrentes et le pays affiche l’un des pires indices de développement humain au monde. Le pays est aussi soutenu par des organisations internationales comme la Banque mondiale, qui a déboursé 1,5 milliard de dollars en 2022, et les banques de développement à travers des projets sur le terrain. L’appui financier prend également en grande partie la forme d’aides militaires à un pays aux prises avec des attaques régulières de groupes jihadistes liés à Al-Qaïda et l’Etat islamique au Sahel et qui abrite sur son sol des militaires occidentaux, en bonne partie français.</w:t>
      </w:r>
    </w:p>
    <w:p w14:paraId="5EAAA781" w14:textId="77777777" w:rsidR="003A678F" w:rsidRDefault="003A678F" w:rsidP="007F3E65">
      <w:pPr>
        <w:spacing w:after="0" w:line="240" w:lineRule="auto"/>
        <w:jc w:val="both"/>
      </w:pPr>
    </w:p>
    <w:p w14:paraId="53E8F62D" w14:textId="77777777" w:rsidR="003A678F" w:rsidRDefault="003A678F" w:rsidP="007F3E65">
      <w:pPr>
        <w:spacing w:after="0" w:line="240" w:lineRule="auto"/>
        <w:jc w:val="both"/>
      </w:pPr>
      <w:r>
        <w:t xml:space="preserve">Un quart des dépenses publiques nigériennes sont ainsi financées par des dons extérieurs et l’aide internationale représente 9% du PIB, composée de dons ou de prêts très avantageux, estime auprès de l’AFP Dominique </w:t>
      </w:r>
      <w:proofErr w:type="spellStart"/>
      <w:r>
        <w:t>Fruchter</w:t>
      </w:r>
      <w:proofErr w:type="spellEnd"/>
      <w:r>
        <w:t>, économiste en charge de l’Afrique de l’Ouest au cabinet Coface, un expert français en gestion des risques. « Seulement 62% du budget du Niger est financé nationalement, le reste par des financements extérieurs », affirme l’Union européenne.</w:t>
      </w:r>
    </w:p>
    <w:p w14:paraId="2B38EEEC" w14:textId="77777777" w:rsidR="003A678F" w:rsidRDefault="003A678F" w:rsidP="007F3E65">
      <w:pPr>
        <w:spacing w:after="0" w:line="240" w:lineRule="auto"/>
        <w:jc w:val="both"/>
      </w:pPr>
    </w:p>
    <w:p w14:paraId="42328DA7" w14:textId="77777777" w:rsidR="003A678F" w:rsidRDefault="003A678F" w:rsidP="000612DC">
      <w:pPr>
        <w:pStyle w:val="Titre2"/>
      </w:pPr>
      <w:bookmarkStart w:id="6" w:name="_Toc144478131"/>
      <w:r>
        <w:t>L'ensemble des aides extérieures / un pays dépendant des autres</w:t>
      </w:r>
      <w:bookmarkEnd w:id="6"/>
    </w:p>
    <w:p w14:paraId="2871292B" w14:textId="77777777" w:rsidR="003A678F" w:rsidRDefault="003A678F" w:rsidP="007F3E65">
      <w:pPr>
        <w:spacing w:after="0" w:line="240" w:lineRule="auto"/>
        <w:jc w:val="both"/>
      </w:pPr>
    </w:p>
    <w:p w14:paraId="184526DF" w14:textId="77777777" w:rsidR="003A678F" w:rsidRDefault="003A678F" w:rsidP="007F3E65">
      <w:pPr>
        <w:spacing w:after="0" w:line="240" w:lineRule="auto"/>
        <w:jc w:val="both"/>
      </w:pPr>
      <w:r>
        <w:t>Selon le « rapport provisoire d'exécution du budget de l'État à fin mars 2023 » publié par le ministère des Finances nigérien, plus de la moitié des revenus du pays proviennent de l'étranger. Plus précisément, 55 % du budget de l'État nigérien, environ 5 milliards d'euros, proviennent de ressources extérieures. La France est le cinquième contributeur derrière l'Allemagne, la Chine, les États-Unis et la Belgique [9].</w:t>
      </w:r>
    </w:p>
    <w:p w14:paraId="2FF10118" w14:textId="77777777" w:rsidR="003A678F" w:rsidRDefault="003A678F" w:rsidP="007F3E65">
      <w:pPr>
        <w:spacing w:after="0" w:line="240" w:lineRule="auto"/>
        <w:jc w:val="both"/>
      </w:pPr>
    </w:p>
    <w:p w14:paraId="4BC3C584" w14:textId="77777777" w:rsidR="003A678F" w:rsidRDefault="003A678F" w:rsidP="007F3E65">
      <w:pPr>
        <w:spacing w:after="0" w:line="240" w:lineRule="auto"/>
        <w:jc w:val="both"/>
      </w:pPr>
      <w:r>
        <w:t>Les aides au développement, prêts et autres subventions extérieures représentent une manne essentielle pour ce pays où «le niveau d'extrême pauvreté, s'élevant à 41,8 % en 2021, touche plus de 10 millions de personnes», précise la Banque Mondiale.</w:t>
      </w:r>
    </w:p>
    <w:p w14:paraId="307D43F4" w14:textId="77777777" w:rsidR="003A678F" w:rsidRDefault="003A678F" w:rsidP="007F3E65">
      <w:pPr>
        <w:spacing w:after="0" w:line="240" w:lineRule="auto"/>
        <w:jc w:val="both"/>
      </w:pPr>
    </w:p>
    <w:p w14:paraId="50A4A9CD" w14:textId="77777777" w:rsidR="003A678F" w:rsidRDefault="003A678F" w:rsidP="007F3E65">
      <w:pPr>
        <w:spacing w:after="0" w:line="240" w:lineRule="auto"/>
        <w:jc w:val="both"/>
      </w:pPr>
      <w:r>
        <w:t>Les aides au développement, prêts et autres subventions extérieures représentent une manne essentielle pour ce pays où «le niveau d'extrême pauvreté, s'élevant à 41,8 % en 2021, touche plus de 10 millions de personnes», précise la Banque Mondiale.</w:t>
      </w:r>
    </w:p>
    <w:p w14:paraId="58130639" w14:textId="77777777" w:rsidR="003A678F" w:rsidRDefault="003A678F" w:rsidP="007F3E65">
      <w:pPr>
        <w:spacing w:after="0" w:line="240" w:lineRule="auto"/>
        <w:jc w:val="both"/>
      </w:pPr>
    </w:p>
    <w:p w14:paraId="6CE28FFF" w14:textId="77777777" w:rsidR="003A678F" w:rsidRDefault="003A678F" w:rsidP="007F3E65">
      <w:pPr>
        <w:spacing w:after="0" w:line="240" w:lineRule="auto"/>
        <w:jc w:val="both"/>
      </w:pPr>
      <w:r>
        <w:t>Le montant total des aides bilatérales au bénéfice du Niger, pays de 26,2 millions d’habitants, a été de 1,8 milliard de dollars en 2021, d’après les derniers chiffres agrégés par l’OCDE, soit le plus gros soutien pour un pays d’Afrique de l’Ouest après le Nigeria (3,5 milliards de dollars) – mais la population du Nigeria est près de dix fois supérieure.</w:t>
      </w:r>
    </w:p>
    <w:p w14:paraId="4ABB1AEE" w14:textId="77777777" w:rsidR="003A678F" w:rsidRDefault="003A678F" w:rsidP="007F3E65">
      <w:pPr>
        <w:spacing w:after="0" w:line="240" w:lineRule="auto"/>
        <w:jc w:val="both"/>
      </w:pPr>
    </w:p>
    <w:p w14:paraId="0704E884" w14:textId="77777777" w:rsidR="003A678F" w:rsidRDefault="003A678F" w:rsidP="007F3E65">
      <w:pPr>
        <w:spacing w:after="0" w:line="240" w:lineRule="auto"/>
        <w:jc w:val="both"/>
      </w:pPr>
      <w:r>
        <w:t xml:space="preserve">Le Niger vit en tout cas au crochet d’autres pays. Environ 55% de son budget proviendrait de l’étranger, selon un rapport provisoire d’exécution du budget de l’État à fin mars 2023, publié par le ministère des Finances nigérien. Niamey bénéficie aussi de coups de pouces financiers de la part de la Banque Mondiale, de l’Unicef, de l’ONU et son programme pour le développement, mais aussi de la Banque Africaine de Développement. Les pays comme l’Allemagne, la Chine, les États-Unis et la Belgique contribuent aussi grandement [10]. </w:t>
      </w:r>
    </w:p>
    <w:p w14:paraId="6258D170" w14:textId="77777777" w:rsidR="003A678F" w:rsidRDefault="003A678F" w:rsidP="007F3E65">
      <w:pPr>
        <w:spacing w:after="0" w:line="240" w:lineRule="auto"/>
        <w:jc w:val="both"/>
      </w:pPr>
    </w:p>
    <w:p w14:paraId="0467AC74" w14:textId="77777777" w:rsidR="003A678F" w:rsidRDefault="003A678F" w:rsidP="000612DC">
      <w:pPr>
        <w:pStyle w:val="Titre2"/>
      </w:pPr>
      <w:bookmarkStart w:id="7" w:name="_Toc144478132"/>
      <w:r>
        <w:t>L'aide de la France au Niger</w:t>
      </w:r>
      <w:bookmarkEnd w:id="7"/>
    </w:p>
    <w:p w14:paraId="184F8DCC" w14:textId="77777777" w:rsidR="003A678F" w:rsidRDefault="003A678F" w:rsidP="007F3E65">
      <w:pPr>
        <w:spacing w:after="0" w:line="240" w:lineRule="auto"/>
        <w:jc w:val="both"/>
      </w:pPr>
    </w:p>
    <w:p w14:paraId="3EFF92AB" w14:textId="77777777" w:rsidR="003A678F" w:rsidRDefault="003A678F" w:rsidP="007F3E65">
      <w:pPr>
        <w:spacing w:after="0" w:line="240" w:lineRule="auto"/>
        <w:jc w:val="both"/>
      </w:pPr>
      <w:r>
        <w:t>La propagande russe fait croire à beaucoup d'Africain que la France exploite, sans vergogne, le Niger. Qu'en est-il ?</w:t>
      </w:r>
    </w:p>
    <w:p w14:paraId="6DAA6F81" w14:textId="77777777" w:rsidR="003A678F" w:rsidRDefault="003A678F" w:rsidP="007F3E65">
      <w:pPr>
        <w:spacing w:after="0" w:line="240" w:lineRule="auto"/>
        <w:jc w:val="both"/>
      </w:pPr>
    </w:p>
    <w:p w14:paraId="3E848958" w14:textId="77777777" w:rsidR="003A678F" w:rsidRDefault="003A678F" w:rsidP="007F3E65">
      <w:pPr>
        <w:spacing w:after="0" w:line="240" w:lineRule="auto"/>
        <w:jc w:val="both"/>
      </w:pPr>
      <w:r>
        <w:t xml:space="preserve">Selon les dernières données publiques, l'Agence française de développement (AFD) a versé 119,2 millions d'euros à ce pays en 2022, portant ainsi à 801 millions d'euros les montants engagés actuellement par cette institution financière sur le territoire. Soit « 80 % de l'aide française » envoyée dans ce recoin du monde, d'après les explications fournies par Matthieu </w:t>
      </w:r>
      <w:proofErr w:type="spellStart"/>
      <w:r>
        <w:t>Boussichas</w:t>
      </w:r>
      <w:proofErr w:type="spellEnd"/>
      <w:r>
        <w:t xml:space="preserve"> de la </w:t>
      </w:r>
      <w:proofErr w:type="spellStart"/>
      <w:r>
        <w:t>Ferdi</w:t>
      </w:r>
      <w:proofErr w:type="spellEnd"/>
      <w:r>
        <w:t xml:space="preserve"> (Fondation pour les études et recherches sur le développement international) au Figaro. Après le Sénégal, le Niger est le deuxième pays du Sahel à recevoir le plus de subventions de l'AFD [10].</w:t>
      </w:r>
    </w:p>
    <w:p w14:paraId="7D95DAF1" w14:textId="77777777" w:rsidR="003A678F" w:rsidRDefault="003A678F" w:rsidP="007F3E65">
      <w:pPr>
        <w:spacing w:after="0" w:line="240" w:lineRule="auto"/>
        <w:jc w:val="both"/>
      </w:pPr>
    </w:p>
    <w:p w14:paraId="78FD57EB" w14:textId="77777777" w:rsidR="003A678F" w:rsidRDefault="003A678F" w:rsidP="007F3E65">
      <w:pPr>
        <w:spacing w:after="0" w:line="240" w:lineRule="auto"/>
        <w:jc w:val="both"/>
      </w:pPr>
      <w:r>
        <w:t xml:space="preserve">Les 20 % restants correspondent au « chèque en blanc », ou à « l'appui budgétaire » du ministère des Affaires étrangères. Il s'agit de sommes non allouées à un projet spécifique, avoisinant une dizaine de millions d'euros, qui « viennent combler les déficits des finances nigériennes et qui maintiennent à flot une administration menacée d'effondrement », détaille Matthieu </w:t>
      </w:r>
      <w:proofErr w:type="spellStart"/>
      <w:r>
        <w:t>Boussichas</w:t>
      </w:r>
      <w:proofErr w:type="spellEnd"/>
      <w:r>
        <w:t>. L'enveloppe est complétée par des prêts, équivalant à un tiers de l'aide française, et des dons (deux tiers) [10].</w:t>
      </w:r>
    </w:p>
    <w:p w14:paraId="2A22C2B1" w14:textId="77777777" w:rsidR="003A678F" w:rsidRDefault="003A678F" w:rsidP="007F3E65">
      <w:pPr>
        <w:spacing w:after="0" w:line="240" w:lineRule="auto"/>
        <w:jc w:val="both"/>
      </w:pPr>
    </w:p>
    <w:p w14:paraId="1293BE92" w14:textId="77777777" w:rsidR="003A678F" w:rsidRDefault="003A678F" w:rsidP="007F3E65">
      <w:pPr>
        <w:spacing w:after="0" w:line="240" w:lineRule="auto"/>
        <w:jc w:val="both"/>
      </w:pPr>
      <w:r>
        <w:t>La France a donné 120 millions d’euros d’aides au développement au Niger en 2022.</w:t>
      </w:r>
    </w:p>
    <w:p w14:paraId="49029857" w14:textId="77777777" w:rsidR="003A678F" w:rsidRDefault="003A678F" w:rsidP="007F3E65">
      <w:pPr>
        <w:spacing w:after="0" w:line="240" w:lineRule="auto"/>
        <w:jc w:val="both"/>
      </w:pPr>
    </w:p>
    <w:p w14:paraId="039B2F61" w14:textId="77777777" w:rsidR="003A678F" w:rsidRDefault="003A678F" w:rsidP="000612DC">
      <w:pPr>
        <w:pStyle w:val="Titre2"/>
      </w:pPr>
      <w:bookmarkStart w:id="8" w:name="_Toc144478133"/>
      <w:r>
        <w:t>Le Niger, deuxième pays le plus subventionné</w:t>
      </w:r>
      <w:bookmarkEnd w:id="8"/>
    </w:p>
    <w:p w14:paraId="737553AF" w14:textId="77777777" w:rsidR="003A678F" w:rsidRDefault="003A678F" w:rsidP="007F3E65">
      <w:pPr>
        <w:spacing w:after="0" w:line="240" w:lineRule="auto"/>
        <w:jc w:val="both"/>
      </w:pPr>
    </w:p>
    <w:p w14:paraId="77184A4C" w14:textId="77777777" w:rsidR="003A678F" w:rsidRDefault="003A678F" w:rsidP="007F3E65">
      <w:pPr>
        <w:spacing w:after="0" w:line="240" w:lineRule="auto"/>
        <w:jc w:val="both"/>
      </w:pPr>
      <w:r>
        <w:t>Cette somme porte à 801 millions d’euros les montants engagés à l’heure actuelle par l’institution financière publique au pays d’Afrique de l’Ouest. Cela fait du Niger le deuxième pays le plus subventionné du Sahel par l’AFD, après le Sénégal. Cependant, Niamey ne bénéficierait pas seulement de l’aide financière de l’AFD. Auprès du Figaro, un membre de la Fondation pour les études et recherches sur le développement international (</w:t>
      </w:r>
      <w:proofErr w:type="spellStart"/>
      <w:r>
        <w:t>Ferdi</w:t>
      </w:r>
      <w:proofErr w:type="spellEnd"/>
      <w:r>
        <w:t>) a glissé que l’aide au développement incluait aussi « un soutien budgétaire unilatéral direct entre Paris et Niamey, ainsi que des coopérations culturelles » [10].</w:t>
      </w:r>
    </w:p>
    <w:p w14:paraId="79E72AD6" w14:textId="77777777" w:rsidR="003A678F" w:rsidRDefault="003A678F" w:rsidP="007F3E65">
      <w:pPr>
        <w:spacing w:after="0" w:line="240" w:lineRule="auto"/>
        <w:jc w:val="both"/>
      </w:pPr>
    </w:p>
    <w:p w14:paraId="34633CDE" w14:textId="77777777" w:rsidR="003A678F" w:rsidRDefault="003A678F" w:rsidP="000612DC">
      <w:pPr>
        <w:pStyle w:val="Titre2"/>
      </w:pPr>
      <w:bookmarkStart w:id="9" w:name="_Toc144478134"/>
      <w:r>
        <w:t>L'aide de la Chine et de la Russie au Niger</w:t>
      </w:r>
      <w:bookmarkEnd w:id="9"/>
    </w:p>
    <w:p w14:paraId="5E22E47E" w14:textId="77777777" w:rsidR="003A678F" w:rsidRDefault="003A678F" w:rsidP="007F3E65">
      <w:pPr>
        <w:spacing w:after="0" w:line="240" w:lineRule="auto"/>
        <w:jc w:val="both"/>
      </w:pPr>
    </w:p>
    <w:p w14:paraId="7BA4996D" w14:textId="77777777" w:rsidR="003A678F" w:rsidRDefault="003A678F" w:rsidP="007F3E65">
      <w:pPr>
        <w:spacing w:after="0" w:line="240" w:lineRule="auto"/>
        <w:jc w:val="both"/>
      </w:pPr>
      <w:r>
        <w:t>PEKIN, 31 juillet 2023 (Reuters) - La Chine, le deuxième investisseur étranger au Niger après la France, a injecté des milliards de dollars dans le pays au cours des deux dernières décennies, principalement pour financer des projets pétroliers ou liés à l'uranium.</w:t>
      </w:r>
    </w:p>
    <w:p w14:paraId="749EDAC3" w14:textId="77777777" w:rsidR="003A678F" w:rsidRDefault="003A678F" w:rsidP="007F3E65">
      <w:pPr>
        <w:spacing w:after="0" w:line="240" w:lineRule="auto"/>
        <w:jc w:val="both"/>
      </w:pPr>
    </w:p>
    <w:p w14:paraId="0D3B67E6" w14:textId="77777777" w:rsidR="003A678F" w:rsidRDefault="003A678F" w:rsidP="007F3E65">
      <w:pPr>
        <w:spacing w:after="0" w:line="240" w:lineRule="auto"/>
        <w:jc w:val="both"/>
      </w:pPr>
      <w:r>
        <w:t>Depuis le coup d'État de la semaine dernière, la Chine affirme surveiller la situation de près et exhorte les différentes parties à préserver la stabilité.</w:t>
      </w:r>
    </w:p>
    <w:p w14:paraId="3B0D9C2D" w14:textId="77777777" w:rsidR="003A678F" w:rsidRDefault="003A678F" w:rsidP="007F3E65">
      <w:pPr>
        <w:spacing w:after="0" w:line="240" w:lineRule="auto"/>
        <w:jc w:val="both"/>
      </w:pPr>
    </w:p>
    <w:p w14:paraId="142D37FA" w14:textId="77777777" w:rsidR="003A678F" w:rsidRDefault="003A678F" w:rsidP="007F3E65">
      <w:pPr>
        <w:spacing w:after="0" w:line="240" w:lineRule="auto"/>
        <w:jc w:val="both"/>
      </w:pPr>
      <w:r>
        <w:t xml:space="preserve">Le total des investissements directs étrangers (IDE) de la Chine au Niger s'élevait à 2,68 milliards de dollars à la fin de l'année 2020, selon l'ambassade des États-Unis au Niger, et ont été principalement effectués par le géant de l'énergie </w:t>
      </w:r>
      <w:proofErr w:type="spellStart"/>
      <w:r>
        <w:t>PetroChina</w:t>
      </w:r>
      <w:proofErr w:type="spellEnd"/>
      <w:r>
        <w:t xml:space="preserve"> et la société nucléaire détenue par l'Etat CNNC [12].</w:t>
      </w:r>
    </w:p>
    <w:p w14:paraId="25C92C31" w14:textId="77777777" w:rsidR="003A678F" w:rsidRDefault="003A678F" w:rsidP="007F3E65">
      <w:pPr>
        <w:spacing w:after="0" w:line="240" w:lineRule="auto"/>
        <w:jc w:val="both"/>
      </w:pPr>
    </w:p>
    <w:p w14:paraId="31B11A62" w14:textId="4850776F" w:rsidR="003A678F" w:rsidRDefault="003A678F" w:rsidP="007F3E65">
      <w:pPr>
        <w:spacing w:after="0" w:line="240" w:lineRule="auto"/>
        <w:jc w:val="both"/>
      </w:pPr>
      <w:r>
        <w:lastRenderedPageBreak/>
        <w:t xml:space="preserve">Selon, le général </w:t>
      </w:r>
      <w:proofErr w:type="spellStart"/>
      <w:r>
        <w:t>Yacovlev</w:t>
      </w:r>
      <w:proofErr w:type="spellEnd"/>
      <w:r>
        <w:t xml:space="preserve">, sur LCI, l'aide au développement du Niger de la Russie, ne serait actuellement que de </w:t>
      </w:r>
      <w:r w:rsidR="00226FF5">
        <w:t>28</w:t>
      </w:r>
      <w:r>
        <w:t xml:space="preserve"> millions de dollars.</w:t>
      </w:r>
    </w:p>
    <w:p w14:paraId="724DFF7C" w14:textId="77777777" w:rsidR="003A678F" w:rsidRDefault="003A678F" w:rsidP="007F3E65">
      <w:pPr>
        <w:spacing w:after="0" w:line="240" w:lineRule="auto"/>
        <w:jc w:val="both"/>
      </w:pPr>
    </w:p>
    <w:p w14:paraId="354F28BD" w14:textId="77777777" w:rsidR="003A678F" w:rsidRDefault="003A678F" w:rsidP="007F3E65">
      <w:pPr>
        <w:spacing w:after="0" w:line="240" w:lineRule="auto"/>
        <w:jc w:val="both"/>
      </w:pPr>
      <w:r>
        <w:t>Bien sûr, les nouveaux dirigeants putschistes pourraient trouver de l’aide ailleurs, notamment du côté de la Russie.</w:t>
      </w:r>
    </w:p>
    <w:p w14:paraId="38DABBB1" w14:textId="77777777" w:rsidR="003A678F" w:rsidRDefault="003A678F" w:rsidP="007F3E65">
      <w:pPr>
        <w:spacing w:after="0" w:line="240" w:lineRule="auto"/>
        <w:jc w:val="both"/>
      </w:pPr>
      <w:r>
        <w:t>Mais l'on sait qu'avec la Russie, les promesses n'engagent que ceux qui y croient, comme avec la promesse de la Russie d'envoyer du blé, en Afrique, en particulier pour nourrir les pays du Sahel.</w:t>
      </w:r>
    </w:p>
    <w:p w14:paraId="76B67AE0" w14:textId="77777777" w:rsidR="003A678F" w:rsidRDefault="003A678F" w:rsidP="007F3E65">
      <w:pPr>
        <w:spacing w:after="0" w:line="240" w:lineRule="auto"/>
        <w:jc w:val="both"/>
      </w:pPr>
    </w:p>
    <w:p w14:paraId="5194D591" w14:textId="1C6A3F35" w:rsidR="003A678F" w:rsidRDefault="003A678F" w:rsidP="000612DC">
      <w:pPr>
        <w:pStyle w:val="Titre1"/>
      </w:pPr>
      <w:bookmarkStart w:id="10" w:name="_Toc144478135"/>
      <w:r>
        <w:t>Quels conséquences</w:t>
      </w:r>
      <w:r w:rsidR="00AB0E02">
        <w:t xml:space="preserve"> pour un pays</w:t>
      </w:r>
      <w:r>
        <w:t xml:space="preserve"> de se mettre sous la coupe de Wagner ?</w:t>
      </w:r>
      <w:bookmarkEnd w:id="10"/>
    </w:p>
    <w:p w14:paraId="55D1EE9F" w14:textId="77777777" w:rsidR="003A678F" w:rsidRDefault="003A678F" w:rsidP="007F3E65">
      <w:pPr>
        <w:spacing w:after="0" w:line="240" w:lineRule="auto"/>
        <w:jc w:val="both"/>
      </w:pPr>
    </w:p>
    <w:p w14:paraId="71BC2685" w14:textId="77777777" w:rsidR="003A678F" w:rsidRDefault="003A678F" w:rsidP="007F3E65">
      <w:pPr>
        <w:spacing w:after="0" w:line="240" w:lineRule="auto"/>
        <w:jc w:val="both"/>
      </w:pPr>
      <w:r>
        <w:t>Tous les putschistes (Mali, au Burkina Fasso, Niger, Centrafrique ...) ont décidé de faire appel à Wagner, en fait de se mettre sous sa coupe et de celle de la Russie.</w:t>
      </w:r>
    </w:p>
    <w:p w14:paraId="5A1EB792" w14:textId="77777777" w:rsidR="003A678F" w:rsidRDefault="003A678F" w:rsidP="007F3E65">
      <w:pPr>
        <w:spacing w:after="0" w:line="240" w:lineRule="auto"/>
        <w:jc w:val="both"/>
      </w:pPr>
    </w:p>
    <w:p w14:paraId="67755499" w14:textId="77777777" w:rsidR="003A678F" w:rsidRDefault="003A678F" w:rsidP="007F3E65">
      <w:pPr>
        <w:spacing w:after="0" w:line="240" w:lineRule="auto"/>
        <w:jc w:val="both"/>
      </w:pPr>
      <w:r>
        <w:t>Le coup d'état au Niger est un coup de maître de la Russie : &lt;&lt; [...] C’est la confirmation que la région est contrôlée par la Russie. Et quand vous contrôlez le Niger, vous contrôlez 80% du Sahel. Avant le putsch, le pays restait une base arrière de la France. &gt;&gt; [14].</w:t>
      </w:r>
    </w:p>
    <w:p w14:paraId="1B3B5564" w14:textId="77777777" w:rsidR="003A678F" w:rsidRDefault="003A678F" w:rsidP="007F3E65">
      <w:pPr>
        <w:spacing w:after="0" w:line="240" w:lineRule="auto"/>
        <w:jc w:val="both"/>
      </w:pPr>
    </w:p>
    <w:p w14:paraId="4E478EB5" w14:textId="77777777" w:rsidR="003A678F" w:rsidRDefault="003A678F" w:rsidP="007F3E65">
      <w:pPr>
        <w:spacing w:after="0" w:line="240" w:lineRule="auto"/>
        <w:jc w:val="both"/>
      </w:pPr>
      <w:r>
        <w:t>&lt;&lt; [...] quel rôle joue Moscou au Niger ?</w:t>
      </w:r>
    </w:p>
    <w:p w14:paraId="2A3A8421" w14:textId="77777777" w:rsidR="003A678F" w:rsidRDefault="003A678F" w:rsidP="007F3E65">
      <w:pPr>
        <w:spacing w:after="0" w:line="240" w:lineRule="auto"/>
        <w:jc w:val="both"/>
      </w:pPr>
    </w:p>
    <w:p w14:paraId="21EBBFAE" w14:textId="330799DD" w:rsidR="003A678F" w:rsidRDefault="003A678F" w:rsidP="007F3E65">
      <w:pPr>
        <w:spacing w:after="0" w:line="240" w:lineRule="auto"/>
        <w:jc w:val="both"/>
      </w:pPr>
      <w:r>
        <w:t xml:space="preserve">Il y a une sorte de pillage organisé. Nous avons affaire à des Etats que je qualifie de mafieux et qui sont sous </w:t>
      </w:r>
      <w:r w:rsidR="00AB0E02">
        <w:t>l</w:t>
      </w:r>
      <w:r>
        <w:t xml:space="preserve">a coupe d'autres puissances, comme la Russie. Nous sommes face à un système de corruption à très grande échelle et l'exploitation des mines nigériennes bénéficie aussi au groupe Wagner. Vous ne pouvez pas vous imaginer la puissance d’un </w:t>
      </w:r>
      <w:proofErr w:type="spellStart"/>
      <w:r>
        <w:t>Prigojine</w:t>
      </w:r>
      <w:proofErr w:type="spellEnd"/>
      <w:r>
        <w:t xml:space="preserve"> en Afrique ! Ce putsch au Niger constitue un boulevard pour Wagner et les Russes dans les semaines qui viennent. On est en pleine déstabilisation. &gt;&gt; [14].</w:t>
      </w:r>
    </w:p>
    <w:p w14:paraId="6C2539F2" w14:textId="77777777" w:rsidR="003A678F" w:rsidRDefault="003A678F" w:rsidP="007F3E65">
      <w:pPr>
        <w:spacing w:after="0" w:line="240" w:lineRule="auto"/>
        <w:jc w:val="both"/>
      </w:pPr>
    </w:p>
    <w:p w14:paraId="6B2CDA8B" w14:textId="77777777" w:rsidR="003A678F" w:rsidRDefault="003A678F" w:rsidP="007F3E65">
      <w:pPr>
        <w:spacing w:after="0" w:line="240" w:lineRule="auto"/>
        <w:jc w:val="both"/>
      </w:pPr>
      <w:r>
        <w:t>Nous savons que la Russie est un état mafieux / criminel et que Wagner est son officine maffieuse / criminelle.</w:t>
      </w:r>
    </w:p>
    <w:p w14:paraId="32C8FA69" w14:textId="77777777" w:rsidR="003A678F" w:rsidRDefault="003A678F" w:rsidP="007F3E65">
      <w:pPr>
        <w:spacing w:after="0" w:line="240" w:lineRule="auto"/>
        <w:jc w:val="both"/>
      </w:pPr>
    </w:p>
    <w:p w14:paraId="633B67FB" w14:textId="77777777" w:rsidR="003A678F" w:rsidRDefault="003A678F" w:rsidP="007F3E65">
      <w:pPr>
        <w:spacing w:after="0" w:line="240" w:lineRule="auto"/>
        <w:jc w:val="both"/>
      </w:pPr>
      <w:r>
        <w:t xml:space="preserve">Le crash de l'avion d'Evgueni </w:t>
      </w:r>
      <w:proofErr w:type="spellStart"/>
      <w:r>
        <w:t>Prigojine</w:t>
      </w:r>
      <w:proofErr w:type="spellEnd"/>
      <w:r>
        <w:t xml:space="preserve">,  Embraer </w:t>
      </w:r>
      <w:proofErr w:type="spellStart"/>
      <w:r>
        <w:t>Legacy</w:t>
      </w:r>
      <w:proofErr w:type="spellEnd"/>
      <w:r>
        <w:t xml:space="preserve"> 600, petit avion d'affaires biréacteur fiable, est survenu deux mois jour pour jour, après la rébellion avortée de Wagner.</w:t>
      </w:r>
    </w:p>
    <w:p w14:paraId="79110037" w14:textId="45A6834F" w:rsidR="003A678F" w:rsidRDefault="003A678F" w:rsidP="007F3E65">
      <w:pPr>
        <w:spacing w:after="0" w:line="240" w:lineRule="auto"/>
        <w:jc w:val="both"/>
      </w:pPr>
      <w:r>
        <w:t>Son avion est tombé à la verticale, après son décollage de Moscou, ayant perdu son aile droite. Hormis lors d'une collision, un avion ne perd pas une aile comme ça.</w:t>
      </w:r>
    </w:p>
    <w:p w14:paraId="1C423DBC" w14:textId="77777777" w:rsidR="003A678F" w:rsidRDefault="003A678F" w:rsidP="007F3E65">
      <w:pPr>
        <w:spacing w:after="0" w:line="240" w:lineRule="auto"/>
        <w:jc w:val="both"/>
      </w:pPr>
      <w:r>
        <w:t>Sur les vidéos de l'appareil au sol, on remarque de nombreux petits trous dans les débris de la carlingue. Là encore, quand un missile sol-air explose, il peut le faire directement sur la cible ou à proximité et envoyer des milliers de shrapnels et de débris [...] Plusieurs témoins affirment qu'ils ont entendu le bruit d'un missile puis deux explosions [15].</w:t>
      </w:r>
    </w:p>
    <w:p w14:paraId="34472399" w14:textId="77777777" w:rsidR="003A678F" w:rsidRDefault="003A678F" w:rsidP="007F3E65">
      <w:pPr>
        <w:spacing w:after="0" w:line="240" w:lineRule="auto"/>
        <w:jc w:val="both"/>
      </w:pPr>
      <w:r>
        <w:t xml:space="preserve">Si le constructeur Embraer n'est pas associé à l'enquête, on peut se douter que l'explosion qu'à subi cet avion est d'origine criminelle. </w:t>
      </w:r>
    </w:p>
    <w:p w14:paraId="282D774E" w14:textId="77777777" w:rsidR="003A678F" w:rsidRDefault="003A678F" w:rsidP="007F3E65">
      <w:pPr>
        <w:spacing w:after="0" w:line="240" w:lineRule="auto"/>
        <w:jc w:val="both"/>
      </w:pPr>
      <w:r>
        <w:t xml:space="preserve">Or l'on sait que Poutine exécute toujours ceux qui l'ont trahi (cas justement de </w:t>
      </w:r>
      <w:proofErr w:type="spellStart"/>
      <w:r>
        <w:t>Prigojine</w:t>
      </w:r>
      <w:proofErr w:type="spellEnd"/>
      <w:r>
        <w:t>).</w:t>
      </w:r>
    </w:p>
    <w:p w14:paraId="7346B330" w14:textId="77777777" w:rsidR="003A678F" w:rsidRDefault="003A678F" w:rsidP="007F3E65">
      <w:pPr>
        <w:spacing w:after="0" w:line="240" w:lineRule="auto"/>
        <w:jc w:val="both"/>
      </w:pPr>
      <w:r>
        <w:t>C'est un signal fort pour ceux voudrait trahir ou se révolter contre le pouvoir russe et celui de Poutine.</w:t>
      </w:r>
    </w:p>
    <w:p w14:paraId="7A55400E" w14:textId="77777777" w:rsidR="003A678F" w:rsidRDefault="003A678F" w:rsidP="007F3E65">
      <w:pPr>
        <w:spacing w:after="0" w:line="240" w:lineRule="auto"/>
        <w:jc w:val="both"/>
      </w:pPr>
    </w:p>
    <w:p w14:paraId="33875099" w14:textId="2008473E" w:rsidR="003A678F" w:rsidRDefault="003A678F" w:rsidP="007F3E65">
      <w:pPr>
        <w:spacing w:after="0" w:line="240" w:lineRule="auto"/>
        <w:jc w:val="both"/>
      </w:pPr>
      <w:r>
        <w:t>Wagner propose au putschiste leur protection, leur maintien en place et leur enrichissement, pendant longtemps, en échange du pillage des ressources du pays par Wagner.</w:t>
      </w:r>
    </w:p>
    <w:p w14:paraId="7201F2A9" w14:textId="77777777" w:rsidR="00AB0E02" w:rsidRDefault="00AB0E02" w:rsidP="007F3E65">
      <w:pPr>
        <w:spacing w:after="0" w:line="240" w:lineRule="auto"/>
        <w:jc w:val="both"/>
      </w:pPr>
    </w:p>
    <w:p w14:paraId="692BCCA1" w14:textId="2FFC1944" w:rsidR="003A678F" w:rsidRDefault="003A678F" w:rsidP="007F3E65">
      <w:pPr>
        <w:spacing w:after="0" w:line="240" w:lineRule="auto"/>
        <w:jc w:val="both"/>
      </w:pPr>
      <w:r>
        <w:t>Ce n'est pas une bonne nouvelle pour le peuple</w:t>
      </w:r>
      <w:r w:rsidR="00AB0E02">
        <w:t xml:space="preserve"> de ces pays</w:t>
      </w:r>
      <w:r>
        <w:t>, qui ne profitera pas du changement de régime et qui ne sera pas plus riche.</w:t>
      </w:r>
    </w:p>
    <w:p w14:paraId="50562E87" w14:textId="77777777" w:rsidR="003A678F" w:rsidRDefault="003A678F" w:rsidP="007F3E65">
      <w:pPr>
        <w:spacing w:after="0" w:line="240" w:lineRule="auto"/>
        <w:jc w:val="both"/>
      </w:pPr>
    </w:p>
    <w:p w14:paraId="2F3FC5F3" w14:textId="4004E27C" w:rsidR="000612DC" w:rsidRDefault="000612DC" w:rsidP="000612DC">
      <w:pPr>
        <w:pStyle w:val="Titre2"/>
      </w:pPr>
      <w:bookmarkStart w:id="11" w:name="_Toc144478136"/>
      <w:r>
        <w:t>La nature criminelle de Wagner</w:t>
      </w:r>
      <w:bookmarkEnd w:id="11"/>
    </w:p>
    <w:p w14:paraId="718F543A" w14:textId="77777777" w:rsidR="000612DC" w:rsidRDefault="000612DC" w:rsidP="007F3E65">
      <w:pPr>
        <w:spacing w:after="0" w:line="240" w:lineRule="auto"/>
        <w:jc w:val="both"/>
      </w:pPr>
    </w:p>
    <w:p w14:paraId="676BB382" w14:textId="47E09ABC" w:rsidR="003A678F" w:rsidRDefault="003A678F" w:rsidP="007F3E65">
      <w:pPr>
        <w:spacing w:after="0" w:line="240" w:lineRule="auto"/>
        <w:jc w:val="both"/>
      </w:pPr>
      <w:r>
        <w:lastRenderedPageBreak/>
        <w:t>En décembre 2021, l'Union européenne accuse le groupe</w:t>
      </w:r>
      <w:r w:rsidR="00AB0E02">
        <w:t xml:space="preserve"> Wagner</w:t>
      </w:r>
      <w:r>
        <w:t xml:space="preserve"> d'« alimenter la violence, de piller les ressources naturelles et d'intimider les civils en violation du droit international » dans différents pays : Libye, Syrie, Ukraine et République centrafricaine [6].</w:t>
      </w:r>
      <w:r w:rsidR="00AB0E02">
        <w:t xml:space="preserve"> </w:t>
      </w:r>
      <w:r>
        <w:t>L'UE dénonce</w:t>
      </w:r>
      <w:r w:rsidR="00AB0E02">
        <w:t xml:space="preserve"> aussi</w:t>
      </w:r>
      <w:r>
        <w:t xml:space="preserve"> des « actes de torture et des exécutions et meurtres extrajudiciaires ».</w:t>
      </w:r>
    </w:p>
    <w:p w14:paraId="36F0C800" w14:textId="77777777" w:rsidR="00AB0E02" w:rsidRDefault="00AB0E02" w:rsidP="007F3E65">
      <w:pPr>
        <w:spacing w:after="0" w:line="240" w:lineRule="auto"/>
        <w:jc w:val="both"/>
      </w:pPr>
    </w:p>
    <w:p w14:paraId="29D27CBC" w14:textId="77777777" w:rsidR="003A678F" w:rsidRDefault="003A678F" w:rsidP="007F3E65">
      <w:pPr>
        <w:spacing w:after="0" w:line="240" w:lineRule="auto"/>
        <w:jc w:val="both"/>
      </w:pPr>
      <w:r>
        <w:t xml:space="preserve">Le groupe est considéré depuis le 26 janvier 2023 comme une organisation criminelle transnationale et sanctionné par les États-Unis à la suite d'une décision de l'Office of </w:t>
      </w:r>
      <w:proofErr w:type="spellStart"/>
      <w:r>
        <w:t>Foreign</w:t>
      </w:r>
      <w:proofErr w:type="spellEnd"/>
      <w:r>
        <w:t xml:space="preserve"> Assets Control du Département du Trésor des États-Unis.</w:t>
      </w:r>
    </w:p>
    <w:p w14:paraId="0B081177" w14:textId="77777777" w:rsidR="003A678F" w:rsidRDefault="003A678F" w:rsidP="007F3E65">
      <w:pPr>
        <w:spacing w:after="0" w:line="240" w:lineRule="auto"/>
        <w:jc w:val="both"/>
      </w:pPr>
      <w:r>
        <w:t>D'autres pays comme la Lituanie et l'Estonie ont classé Wagner comme organisation terroriste.</w:t>
      </w:r>
    </w:p>
    <w:p w14:paraId="4F92BB8D" w14:textId="77777777" w:rsidR="003A678F" w:rsidRDefault="003A678F" w:rsidP="007F3E65">
      <w:pPr>
        <w:spacing w:after="0" w:line="240" w:lineRule="auto"/>
        <w:jc w:val="both"/>
      </w:pPr>
      <w:r>
        <w:t>En mai 2023, la France reconnait le groupe Wagner comme étant une organisation terroriste [6].</w:t>
      </w:r>
    </w:p>
    <w:p w14:paraId="4B31E857" w14:textId="77777777" w:rsidR="003A678F" w:rsidRDefault="003A678F" w:rsidP="007F3E65">
      <w:pPr>
        <w:spacing w:after="0" w:line="240" w:lineRule="auto"/>
        <w:jc w:val="both"/>
      </w:pPr>
      <w:r>
        <w:t>Plusieurs organisations des droits humains ayant documenté de possibles crimes de guerre commis en Syrie et en Libye, et imputés à des combattants du groupe Wagner, portent plainte en Russie, auprès de la Cour pénale internationale et de la CEDH [6].</w:t>
      </w:r>
    </w:p>
    <w:p w14:paraId="54AB1C75" w14:textId="77777777" w:rsidR="003A678F" w:rsidRDefault="003A678F" w:rsidP="007F3E65">
      <w:pPr>
        <w:spacing w:after="0" w:line="240" w:lineRule="auto"/>
        <w:jc w:val="both"/>
      </w:pPr>
    </w:p>
    <w:p w14:paraId="436F9FF4" w14:textId="440CB79F" w:rsidR="003A678F" w:rsidRDefault="003A678F" w:rsidP="007F3E65">
      <w:pPr>
        <w:spacing w:after="0" w:line="240" w:lineRule="auto"/>
        <w:jc w:val="both"/>
      </w:pPr>
      <w:r>
        <w:t xml:space="preserve">Les opposants locaux au putschistes ont du mouron à se faire. Ils risquent de disparaître mystérieusement, tout comme les opposants de Poutine (Boris </w:t>
      </w:r>
      <w:proofErr w:type="spellStart"/>
      <w:r>
        <w:t>Nemtsov</w:t>
      </w:r>
      <w:proofErr w:type="spellEnd"/>
      <w:r>
        <w:t xml:space="preserve">, qui enquêtait sur les ingérences du FSB et de l'Armée Russe au Donbass en 2014 [20], Anna </w:t>
      </w:r>
      <w:proofErr w:type="spellStart"/>
      <w:r>
        <w:t>Politovskaïa</w:t>
      </w:r>
      <w:proofErr w:type="spellEnd"/>
      <w:r w:rsidR="00AB0E02">
        <w:t>, journaliste qui enquêtait sur les exactions de l’armée russe en Tchétchénie</w:t>
      </w:r>
      <w:r>
        <w:t xml:space="preserve"> ...).</w:t>
      </w:r>
    </w:p>
    <w:p w14:paraId="2C581940" w14:textId="77777777" w:rsidR="003A678F" w:rsidRDefault="003A678F" w:rsidP="007F3E65">
      <w:pPr>
        <w:spacing w:after="0" w:line="240" w:lineRule="auto"/>
        <w:jc w:val="both"/>
      </w:pPr>
    </w:p>
    <w:p w14:paraId="4ACD7C46" w14:textId="77777777" w:rsidR="003A678F" w:rsidRDefault="003A678F" w:rsidP="007F3E65">
      <w:pPr>
        <w:spacing w:after="0" w:line="240" w:lineRule="auto"/>
        <w:jc w:val="both"/>
      </w:pPr>
      <w:r>
        <w:t>Selon le témoignage à la BBC d'un ancien mercenaire, des prisonniers sont fréquemment exécutés par des combattants de Wagner, car « personne ne veut d'une bouche supplémentaire à nourrir ».</w:t>
      </w:r>
    </w:p>
    <w:p w14:paraId="482562F8" w14:textId="77777777" w:rsidR="003A678F" w:rsidRDefault="003A678F" w:rsidP="007F3E65">
      <w:pPr>
        <w:spacing w:after="0" w:line="240" w:lineRule="auto"/>
        <w:jc w:val="both"/>
      </w:pPr>
    </w:p>
    <w:p w14:paraId="5D52A041" w14:textId="77777777" w:rsidR="003A678F" w:rsidRDefault="003A678F" w:rsidP="007F3E65">
      <w:pPr>
        <w:spacing w:after="0" w:line="240" w:lineRule="auto"/>
        <w:jc w:val="both"/>
      </w:pPr>
      <w:r>
        <w:t xml:space="preserve">Les ONG de défense des droits humains Amnesty International, la FIDH et l'association russe </w:t>
      </w:r>
      <w:proofErr w:type="spellStart"/>
      <w:r>
        <w:t>Memorial</w:t>
      </w:r>
      <w:proofErr w:type="spellEnd"/>
      <w:r>
        <w:t xml:space="preserve"> accusent le groupe Wagner de « commettre des tortures, des exécutions ou des viols, contre des civils, dans des zones de conflit » [6].</w:t>
      </w:r>
    </w:p>
    <w:p w14:paraId="45DAC77D" w14:textId="77777777" w:rsidR="003A678F" w:rsidRDefault="003A678F" w:rsidP="007F3E65">
      <w:pPr>
        <w:spacing w:after="0" w:line="240" w:lineRule="auto"/>
        <w:jc w:val="both"/>
      </w:pPr>
      <w:r>
        <w:t>Ce groupe a massacré plusieurs déserteurs (un déserteurs de l'armée syrienne, un déserteur de Wagner en Ukraine ...).</w:t>
      </w:r>
    </w:p>
    <w:p w14:paraId="7523D322" w14:textId="77777777" w:rsidR="003A678F" w:rsidRDefault="003A678F" w:rsidP="007F3E65">
      <w:pPr>
        <w:spacing w:after="0" w:line="240" w:lineRule="auto"/>
        <w:jc w:val="both"/>
      </w:pPr>
    </w:p>
    <w:p w14:paraId="7A67BF8D" w14:textId="77777777" w:rsidR="003A678F" w:rsidRDefault="003A678F" w:rsidP="000612DC">
      <w:pPr>
        <w:pStyle w:val="Titre2"/>
      </w:pPr>
      <w:bookmarkStart w:id="12" w:name="_Toc144478137"/>
      <w:r>
        <w:t>Massacre en Centrafrique en 2022</w:t>
      </w:r>
      <w:bookmarkEnd w:id="12"/>
    </w:p>
    <w:p w14:paraId="792C7C54" w14:textId="77777777" w:rsidR="003A678F" w:rsidRDefault="003A678F" w:rsidP="007F3E65">
      <w:pPr>
        <w:spacing w:after="0" w:line="240" w:lineRule="auto"/>
        <w:jc w:val="both"/>
      </w:pPr>
    </w:p>
    <w:p w14:paraId="3AAAA950" w14:textId="77777777" w:rsidR="003A678F" w:rsidRDefault="003A678F" w:rsidP="007F3E65">
      <w:pPr>
        <w:spacing w:after="0" w:line="240" w:lineRule="auto"/>
        <w:jc w:val="both"/>
      </w:pPr>
      <w:r>
        <w:t xml:space="preserve">Le groupe Wagner est soupçonné d'avoir tué plus de trente civils près de Bria à </w:t>
      </w:r>
      <w:proofErr w:type="spellStart"/>
      <w:r>
        <w:t>Aïgbado</w:t>
      </w:r>
      <w:proofErr w:type="spellEnd"/>
      <w:r>
        <w:t>, en Centrafrique, les 16 et 17 janvier 2022 [16].</w:t>
      </w:r>
    </w:p>
    <w:p w14:paraId="402E3336" w14:textId="77777777" w:rsidR="003A678F" w:rsidRDefault="003A678F" w:rsidP="007F3E65">
      <w:pPr>
        <w:spacing w:after="0" w:line="240" w:lineRule="auto"/>
        <w:jc w:val="both"/>
      </w:pPr>
    </w:p>
    <w:p w14:paraId="476F6D97" w14:textId="77777777" w:rsidR="003A678F" w:rsidRDefault="003A678F" w:rsidP="000612DC">
      <w:pPr>
        <w:pStyle w:val="Titre2"/>
      </w:pPr>
      <w:bookmarkStart w:id="13" w:name="_Toc144478138"/>
      <w:r>
        <w:t>Massacres au Mali en 2021 et 2022</w:t>
      </w:r>
      <w:bookmarkEnd w:id="13"/>
    </w:p>
    <w:p w14:paraId="18CC24EE" w14:textId="77777777" w:rsidR="003A678F" w:rsidRDefault="003A678F" w:rsidP="007F3E65">
      <w:pPr>
        <w:spacing w:after="0" w:line="240" w:lineRule="auto"/>
        <w:jc w:val="both"/>
      </w:pPr>
    </w:p>
    <w:p w14:paraId="6AB18797" w14:textId="77777777" w:rsidR="003A678F" w:rsidRDefault="003A678F" w:rsidP="000612DC">
      <w:pPr>
        <w:pStyle w:val="Titre3"/>
      </w:pPr>
      <w:bookmarkStart w:id="14" w:name="_Toc144478139"/>
      <w:r>
        <w:t xml:space="preserve">a) Massacres à </w:t>
      </w:r>
      <w:proofErr w:type="spellStart"/>
      <w:r>
        <w:t>Danguèrè</w:t>
      </w:r>
      <w:proofErr w:type="spellEnd"/>
      <w:r>
        <w:t xml:space="preserve"> </w:t>
      </w:r>
      <w:proofErr w:type="spellStart"/>
      <w:r>
        <w:t>Wotoro</w:t>
      </w:r>
      <w:proofErr w:type="spellEnd"/>
      <w:r>
        <w:t xml:space="preserve"> en 2022 :</w:t>
      </w:r>
      <w:bookmarkEnd w:id="14"/>
    </w:p>
    <w:p w14:paraId="37AB907C" w14:textId="77777777" w:rsidR="003A678F" w:rsidRDefault="003A678F" w:rsidP="007F3E65">
      <w:pPr>
        <w:spacing w:after="0" w:line="240" w:lineRule="auto"/>
        <w:jc w:val="both"/>
      </w:pPr>
    </w:p>
    <w:p w14:paraId="4BD2BCB6" w14:textId="312FBCE5" w:rsidR="003A678F" w:rsidRDefault="003A678F" w:rsidP="007F3E65">
      <w:pPr>
        <w:spacing w:after="0" w:line="240" w:lineRule="auto"/>
        <w:jc w:val="both"/>
      </w:pPr>
      <w:r>
        <w:t xml:space="preserve">Après son déploiement au Mali en 2022, le groupe Wagner se signale par de nombreuses exactions, avec des exécutions sommaires, des pillages et des actes de torture. Le 11 mars 2022, la Mission multidimensionnelle intégrée des Nations unies pour la stabilisation au Mali (MINUSMA) accuse l'armée malienne et le groupe Wagner d'être responsables du massacre de </w:t>
      </w:r>
      <w:proofErr w:type="spellStart"/>
      <w:r>
        <w:t>Danguèrè</w:t>
      </w:r>
      <w:proofErr w:type="spellEnd"/>
      <w:r>
        <w:t xml:space="preserve"> </w:t>
      </w:r>
      <w:proofErr w:type="spellStart"/>
      <w:r>
        <w:t>Wotoro</w:t>
      </w:r>
      <w:proofErr w:type="spellEnd"/>
      <w:r>
        <w:t xml:space="preserve"> [17].</w:t>
      </w:r>
    </w:p>
    <w:p w14:paraId="6E9E7FE2" w14:textId="77777777" w:rsidR="003A678F" w:rsidRDefault="003A678F" w:rsidP="007F3E65">
      <w:pPr>
        <w:spacing w:after="0" w:line="240" w:lineRule="auto"/>
        <w:jc w:val="both"/>
      </w:pPr>
    </w:p>
    <w:p w14:paraId="519D0546" w14:textId="77777777" w:rsidR="003A678F" w:rsidRDefault="003A678F" w:rsidP="000612DC">
      <w:pPr>
        <w:pStyle w:val="Titre3"/>
      </w:pPr>
      <w:bookmarkStart w:id="15" w:name="_Toc144478140"/>
      <w:r>
        <w:t>b) Massacres à Moura en 2022 :</w:t>
      </w:r>
      <w:bookmarkEnd w:id="15"/>
    </w:p>
    <w:p w14:paraId="0FE03828" w14:textId="77777777" w:rsidR="003A678F" w:rsidRDefault="003A678F" w:rsidP="007F3E65">
      <w:pPr>
        <w:spacing w:after="0" w:line="240" w:lineRule="auto"/>
        <w:jc w:val="both"/>
      </w:pPr>
    </w:p>
    <w:p w14:paraId="27D71553" w14:textId="77777777" w:rsidR="003A678F" w:rsidRDefault="003A678F" w:rsidP="007F3E65">
      <w:pPr>
        <w:spacing w:after="0" w:line="240" w:lineRule="auto"/>
        <w:jc w:val="both"/>
      </w:pPr>
      <w:r>
        <w:t>Entre le 27 et le 31 mars 2022, 300 à 600 civils sont massacrés par l'armée malienne et le groupe Wagner à Moura, dans la région de Mopti, selon des témoignages recueillis par Amnesty International [18].</w:t>
      </w:r>
    </w:p>
    <w:p w14:paraId="0159CCE0" w14:textId="77777777" w:rsidR="003A678F" w:rsidRDefault="003A678F" w:rsidP="007F3E65">
      <w:pPr>
        <w:spacing w:after="0" w:line="240" w:lineRule="auto"/>
        <w:jc w:val="both"/>
      </w:pPr>
    </w:p>
    <w:p w14:paraId="6D1557EF" w14:textId="77777777" w:rsidR="003A678F" w:rsidRDefault="003A678F" w:rsidP="000612DC">
      <w:pPr>
        <w:pStyle w:val="Titre3"/>
      </w:pPr>
      <w:bookmarkStart w:id="16" w:name="_Toc144478141"/>
      <w:r>
        <w:lastRenderedPageBreak/>
        <w:t xml:space="preserve">c) Massacres de </w:t>
      </w:r>
      <w:proofErr w:type="spellStart"/>
      <w:r>
        <w:t>Hombori</w:t>
      </w:r>
      <w:proofErr w:type="spellEnd"/>
      <w:r>
        <w:t xml:space="preserve"> et </w:t>
      </w:r>
      <w:proofErr w:type="spellStart"/>
      <w:r>
        <w:t>Gossi</w:t>
      </w:r>
      <w:proofErr w:type="spellEnd"/>
      <w:r>
        <w:t xml:space="preserve"> en 2022 :</w:t>
      </w:r>
      <w:bookmarkEnd w:id="16"/>
    </w:p>
    <w:p w14:paraId="66DB4C42" w14:textId="77777777" w:rsidR="003A678F" w:rsidRDefault="003A678F" w:rsidP="007F3E65">
      <w:pPr>
        <w:spacing w:after="0" w:line="240" w:lineRule="auto"/>
        <w:jc w:val="both"/>
      </w:pPr>
    </w:p>
    <w:p w14:paraId="06095CAB" w14:textId="77777777" w:rsidR="003A678F" w:rsidRDefault="003A678F" w:rsidP="007F3E65">
      <w:pPr>
        <w:spacing w:after="0" w:line="240" w:lineRule="auto"/>
        <w:jc w:val="both"/>
      </w:pPr>
      <w:r>
        <w:t xml:space="preserve">Le 19 avril 2022, à la suite de l'explosion d'un véhicule militaire sur une mine artisanale à proximité de la commune de </w:t>
      </w:r>
      <w:proofErr w:type="spellStart"/>
      <w:r>
        <w:t>Hombori</w:t>
      </w:r>
      <w:proofErr w:type="spellEnd"/>
      <w:r>
        <w:t xml:space="preserve">, un supplétif de l'armée malienne décède. Les forces militaires du convoi se rendent alors au marché hebdomadaire de </w:t>
      </w:r>
      <w:proofErr w:type="spellStart"/>
      <w:r>
        <w:t>Hombori</w:t>
      </w:r>
      <w:proofErr w:type="spellEnd"/>
      <w:r>
        <w:t xml:space="preserve">, proche du lieu de l'explosion, et tirent dans la foule159. Au moins 50 civils sont tués et 500 autres sont arrêtés160. Les autorités maliennes admettent la mort d'un militaire russe à </w:t>
      </w:r>
      <w:proofErr w:type="spellStart"/>
      <w:r>
        <w:t>Hombori</w:t>
      </w:r>
      <w:proofErr w:type="spellEnd"/>
      <w:r>
        <w:t>, ce qui confirme, selon Wassim Nasr, leur participation aux combats. L'armée française affirme qu'il s'agit d'éléments du groupe Wagner [19].</w:t>
      </w:r>
    </w:p>
    <w:p w14:paraId="3034B3AF" w14:textId="77777777" w:rsidR="003A678F" w:rsidRDefault="003A678F" w:rsidP="007F3E65">
      <w:pPr>
        <w:spacing w:after="0" w:line="240" w:lineRule="auto"/>
        <w:jc w:val="both"/>
      </w:pPr>
    </w:p>
    <w:p w14:paraId="70DE16D0" w14:textId="77777777" w:rsidR="003A678F" w:rsidRDefault="003A678F" w:rsidP="000612DC">
      <w:pPr>
        <w:pStyle w:val="Titre2"/>
      </w:pPr>
      <w:bookmarkStart w:id="17" w:name="_Toc144478142"/>
      <w:r>
        <w:t>Morts de journalistes enquêtant sur le groupe</w:t>
      </w:r>
      <w:bookmarkEnd w:id="17"/>
    </w:p>
    <w:p w14:paraId="131E2C64" w14:textId="77777777" w:rsidR="003A678F" w:rsidRDefault="003A678F" w:rsidP="007F3E65">
      <w:pPr>
        <w:spacing w:after="0" w:line="240" w:lineRule="auto"/>
        <w:jc w:val="both"/>
      </w:pPr>
    </w:p>
    <w:p w14:paraId="0799B181" w14:textId="77777777" w:rsidR="003A678F" w:rsidRDefault="003A678F" w:rsidP="000612DC">
      <w:pPr>
        <w:pStyle w:val="Titre3"/>
      </w:pPr>
      <w:bookmarkStart w:id="18" w:name="_Toc144478143"/>
      <w:r>
        <w:t>Chute du balcon de Maxime Borodine</w:t>
      </w:r>
      <w:bookmarkEnd w:id="18"/>
    </w:p>
    <w:p w14:paraId="2E3B45AE" w14:textId="77777777" w:rsidR="003A678F" w:rsidRDefault="003A678F" w:rsidP="007F3E65">
      <w:pPr>
        <w:spacing w:after="0" w:line="240" w:lineRule="auto"/>
        <w:jc w:val="both"/>
      </w:pPr>
    </w:p>
    <w:p w14:paraId="32ECF74F" w14:textId="77777777" w:rsidR="003A678F" w:rsidRDefault="003A678F" w:rsidP="007F3E65">
      <w:pPr>
        <w:spacing w:after="0" w:line="240" w:lineRule="auto"/>
        <w:jc w:val="both"/>
      </w:pPr>
      <w:r>
        <w:t xml:space="preserve">En avril 2018, le journaliste d'investigation russe Maxime Borodine meurt à la suite d'une chute de balcon inexpliquée alors qu'il enquêtait sur les activités du groupe Wagner dans le Donbass et en Syrie [6]. </w:t>
      </w:r>
    </w:p>
    <w:p w14:paraId="47D85609" w14:textId="77777777" w:rsidR="003A678F" w:rsidRDefault="003A678F" w:rsidP="007F3E65">
      <w:pPr>
        <w:spacing w:after="0" w:line="240" w:lineRule="auto"/>
        <w:jc w:val="both"/>
      </w:pPr>
    </w:p>
    <w:p w14:paraId="516963EC" w14:textId="77777777" w:rsidR="003A678F" w:rsidRDefault="003A678F" w:rsidP="000612DC">
      <w:pPr>
        <w:pStyle w:val="Titre3"/>
      </w:pPr>
      <w:bookmarkStart w:id="19" w:name="_Toc144478144"/>
      <w:r>
        <w:t>Assassinat de trois journalistes russes indépendants en Centrafrique</w:t>
      </w:r>
      <w:bookmarkEnd w:id="19"/>
    </w:p>
    <w:p w14:paraId="532B279B" w14:textId="77777777" w:rsidR="003A678F" w:rsidRDefault="003A678F" w:rsidP="007F3E65">
      <w:pPr>
        <w:spacing w:after="0" w:line="240" w:lineRule="auto"/>
        <w:jc w:val="both"/>
      </w:pPr>
    </w:p>
    <w:p w14:paraId="399B3B1A" w14:textId="77777777" w:rsidR="003A678F" w:rsidRDefault="003A678F" w:rsidP="007F3E65">
      <w:pPr>
        <w:spacing w:after="0" w:line="240" w:lineRule="auto"/>
        <w:jc w:val="both"/>
      </w:pPr>
      <w:r>
        <w:t xml:space="preserve">En juillet 2018, trois journalistes russes Orhan </w:t>
      </w:r>
      <w:proofErr w:type="spellStart"/>
      <w:r>
        <w:t>Djemal</w:t>
      </w:r>
      <w:proofErr w:type="spellEnd"/>
      <w:r>
        <w:t xml:space="preserve">, Alexandre </w:t>
      </w:r>
      <w:proofErr w:type="spellStart"/>
      <w:r>
        <w:t>Rasstorgouïev</w:t>
      </w:r>
      <w:proofErr w:type="spellEnd"/>
      <w:r>
        <w:t xml:space="preserve">, </w:t>
      </w:r>
      <w:proofErr w:type="spellStart"/>
      <w:r>
        <w:t>Kirill</w:t>
      </w:r>
      <w:proofErr w:type="spellEnd"/>
      <w:r>
        <w:t xml:space="preserve"> </w:t>
      </w:r>
      <w:proofErr w:type="spellStart"/>
      <w:r>
        <w:t>Radtchenko</w:t>
      </w:r>
      <w:proofErr w:type="spellEnd"/>
      <w:r>
        <w:t xml:space="preserve"> sont assassinés dans le nord du pays dans des circonstances non éclaircies, alors qu'ils enquêtaient sur les activités du groupe Wagner [6].</w:t>
      </w:r>
    </w:p>
    <w:p w14:paraId="184448D6" w14:textId="77777777" w:rsidR="00AB0E02" w:rsidRDefault="00AB0E02" w:rsidP="007F3E65">
      <w:pPr>
        <w:spacing w:after="0" w:line="240" w:lineRule="auto"/>
        <w:jc w:val="both"/>
      </w:pPr>
    </w:p>
    <w:p w14:paraId="4FD3DE13" w14:textId="6E8EE11F" w:rsidR="00AB0E02" w:rsidRDefault="00AB0E02" w:rsidP="000612DC">
      <w:pPr>
        <w:pStyle w:val="Titre1"/>
      </w:pPr>
      <w:bookmarkStart w:id="20" w:name="_Toc144478145"/>
      <w:r>
        <w:t>En conclusion</w:t>
      </w:r>
      <w:bookmarkEnd w:id="20"/>
    </w:p>
    <w:p w14:paraId="13372D77" w14:textId="77777777" w:rsidR="003A678F" w:rsidRDefault="003A678F" w:rsidP="007F3E65">
      <w:pPr>
        <w:spacing w:after="0" w:line="240" w:lineRule="auto"/>
        <w:jc w:val="both"/>
      </w:pPr>
    </w:p>
    <w:p w14:paraId="46D7D99D" w14:textId="77777777" w:rsidR="003A678F" w:rsidRDefault="003A678F" w:rsidP="007F3E65">
      <w:pPr>
        <w:spacing w:after="0" w:line="240" w:lineRule="auto"/>
        <w:jc w:val="both"/>
      </w:pPr>
      <w:r>
        <w:t>En conclusion, le fait que ces pays soient tombés sous la coupe de Wagner n'est pas une bonne nouvelle pour les habitants de ces pays.</w:t>
      </w:r>
    </w:p>
    <w:p w14:paraId="404DB8CC" w14:textId="77777777" w:rsidR="003A678F" w:rsidRDefault="003A678F" w:rsidP="007F3E65">
      <w:pPr>
        <w:spacing w:after="0" w:line="240" w:lineRule="auto"/>
        <w:jc w:val="both"/>
      </w:pPr>
    </w:p>
    <w:p w14:paraId="225B4A9F" w14:textId="2DC0C97E" w:rsidR="00CB0489" w:rsidRDefault="00CB0489" w:rsidP="00CB0489">
      <w:pPr>
        <w:pStyle w:val="Titre1"/>
      </w:pPr>
      <w:bookmarkStart w:id="21" w:name="_Toc144478146"/>
      <w:r>
        <w:t xml:space="preserve">Annexe : Le point du général </w:t>
      </w:r>
      <w:proofErr w:type="spellStart"/>
      <w:r>
        <w:t>Yakovleff</w:t>
      </w:r>
      <w:bookmarkEnd w:id="21"/>
      <w:proofErr w:type="spellEnd"/>
      <w:r>
        <w:t> </w:t>
      </w:r>
    </w:p>
    <w:p w14:paraId="6016BC66" w14:textId="77777777" w:rsidR="00CB0489" w:rsidRDefault="00CB0489" w:rsidP="007F3E65">
      <w:pPr>
        <w:spacing w:after="0" w:line="240" w:lineRule="auto"/>
        <w:jc w:val="both"/>
      </w:pPr>
    </w:p>
    <w:p w14:paraId="1BEDA170" w14:textId="7E1AD428" w:rsidR="00CB0489" w:rsidRDefault="00CB0489" w:rsidP="00CB0489">
      <w:pPr>
        <w:spacing w:after="0" w:line="240" w:lineRule="auto"/>
        <w:jc w:val="both"/>
      </w:pPr>
      <w:r>
        <w:t xml:space="preserve">La </w:t>
      </w:r>
      <w:proofErr w:type="spellStart"/>
      <w:r>
        <w:t>Punchline</w:t>
      </w:r>
      <w:proofErr w:type="spellEnd"/>
      <w:r>
        <w:t xml:space="preserve"> de </w:t>
      </w:r>
      <w:proofErr w:type="spellStart"/>
      <w:r>
        <w:t>Yakobleff</w:t>
      </w:r>
      <w:proofErr w:type="spellEnd"/>
      <w:r>
        <w:t> :</w:t>
      </w:r>
    </w:p>
    <w:p w14:paraId="083FBCD7" w14:textId="77777777" w:rsidR="000D2DB0" w:rsidRDefault="000D2DB0" w:rsidP="00CB0489">
      <w:pPr>
        <w:spacing w:after="0" w:line="240" w:lineRule="auto"/>
        <w:jc w:val="both"/>
        <w:rPr>
          <w:rFonts w:ascii="Segoe UI Emoji" w:hAnsi="Segoe UI Emoji" w:cs="Segoe UI Emoji"/>
        </w:rPr>
      </w:pPr>
    </w:p>
    <w:p w14:paraId="561D8D6C" w14:textId="75D1CBCF" w:rsidR="000D2DB0" w:rsidRPr="000D2DB0" w:rsidRDefault="000D2DB0" w:rsidP="000D2DB0">
      <w:pPr>
        <w:shd w:val="clear" w:color="auto" w:fill="FFFFFF"/>
        <w:spacing w:after="0" w:line="240" w:lineRule="auto"/>
        <w:jc w:val="both"/>
        <w:rPr>
          <w:rFonts w:eastAsia="Times New Roman" w:cstheme="minorHAnsi"/>
          <w:color w:val="050505"/>
          <w:kern w:val="0"/>
          <w:lang w:eastAsia="fr-FR"/>
          <w14:ligatures w14:val="none"/>
        </w:rPr>
      </w:pPr>
      <w:r w:rsidRPr="000D2DB0">
        <w:rPr>
          <w:rFonts w:eastAsia="Times New Roman" w:cstheme="minorHAnsi"/>
          <w:color w:val="050505"/>
          <w:kern w:val="0"/>
          <w:lang w:eastAsia="fr-FR"/>
          <w14:ligatures w14:val="none"/>
        </w:rPr>
        <w:t xml:space="preserve">La Chine </w:t>
      </w:r>
      <w:r w:rsidRPr="000D2DB0">
        <w:rPr>
          <w:rFonts w:eastAsia="Times New Roman" w:cstheme="minorHAnsi"/>
          <w:noProof/>
          <w:color w:val="050505"/>
          <w:kern w:val="0"/>
          <w:lang w:eastAsia="fr-FR"/>
          <w14:ligatures w14:val="none"/>
        </w:rPr>
        <w:drawing>
          <wp:inline distT="0" distB="0" distL="0" distR="0" wp14:anchorId="20CFA4A8" wp14:editId="405E1ED6">
            <wp:extent cx="152400" cy="152400"/>
            <wp:effectExtent l="0" t="0" r="0" b="0"/>
            <wp:docPr id="889128975"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2DB0">
        <w:rPr>
          <w:rFonts w:eastAsia="Times New Roman" w:cstheme="minorHAnsi"/>
          <w:color w:val="050505"/>
          <w:kern w:val="0"/>
          <w:lang w:eastAsia="fr-FR"/>
          <w14:ligatures w14:val="none"/>
        </w:rPr>
        <w:t xml:space="preserve">c’est $245 milliards d’échanges avec l’Afrique, la Russie </w:t>
      </w:r>
      <w:r w:rsidRPr="000D2DB0">
        <w:rPr>
          <w:rFonts w:eastAsia="Times New Roman" w:cstheme="minorHAnsi"/>
          <w:noProof/>
          <w:color w:val="050505"/>
          <w:kern w:val="0"/>
          <w:lang w:eastAsia="fr-FR"/>
          <w14:ligatures w14:val="none"/>
        </w:rPr>
        <w:drawing>
          <wp:inline distT="0" distB="0" distL="0" distR="0" wp14:anchorId="58EC855D" wp14:editId="345E07BD">
            <wp:extent cx="152400" cy="152400"/>
            <wp:effectExtent l="0" t="0" r="0" b="0"/>
            <wp:docPr id="1905658127"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2DB0">
        <w:rPr>
          <w:rFonts w:eastAsia="Times New Roman" w:cstheme="minorHAnsi"/>
          <w:color w:val="050505"/>
          <w:kern w:val="0"/>
          <w:lang w:eastAsia="fr-FR"/>
          <w14:ligatures w14:val="none"/>
        </w:rPr>
        <w:t xml:space="preserve">$14 milliards, l’ UE </w:t>
      </w:r>
      <w:r w:rsidRPr="000D2DB0">
        <w:rPr>
          <w:rFonts w:eastAsia="Times New Roman" w:cstheme="minorHAnsi"/>
          <w:noProof/>
          <w:color w:val="050505"/>
          <w:kern w:val="0"/>
          <w:lang w:eastAsia="fr-FR"/>
          <w14:ligatures w14:val="none"/>
        </w:rPr>
        <w:drawing>
          <wp:inline distT="0" distB="0" distL="0" distR="0" wp14:anchorId="04C533CE" wp14:editId="1C79EB81">
            <wp:extent cx="152400" cy="152400"/>
            <wp:effectExtent l="0" t="0" r="0" b="0"/>
            <wp:docPr id="846843403"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2DB0">
        <w:rPr>
          <w:rFonts w:eastAsia="Times New Roman" w:cstheme="minorHAnsi"/>
          <w:color w:val="050505"/>
          <w:kern w:val="0"/>
          <w:lang w:eastAsia="fr-FR"/>
          <w14:ligatures w14:val="none"/>
        </w:rPr>
        <w:t xml:space="preserve">$295 milliards </w:t>
      </w:r>
      <w:r w:rsidRPr="000D2DB0">
        <w:rPr>
          <w:rFonts w:eastAsia="Times New Roman" w:cstheme="minorHAnsi"/>
          <w:noProof/>
          <w:color w:val="050505"/>
          <w:kern w:val="0"/>
          <w:lang w:eastAsia="fr-FR"/>
          <w14:ligatures w14:val="none"/>
        </w:rPr>
        <w:drawing>
          <wp:inline distT="0" distB="0" distL="0" distR="0" wp14:anchorId="1C611259" wp14:editId="779EDA8B">
            <wp:extent cx="152400" cy="152400"/>
            <wp:effectExtent l="0" t="0" r="0" b="0"/>
            <wp:docPr id="310756103"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C75362" w14:textId="2418B2FB" w:rsidR="000D2DB0" w:rsidRPr="000D2DB0" w:rsidRDefault="000D2DB0" w:rsidP="000D2DB0">
      <w:pPr>
        <w:shd w:val="clear" w:color="auto" w:fill="FFFFFF"/>
        <w:spacing w:after="0" w:line="240" w:lineRule="auto"/>
        <w:jc w:val="both"/>
        <w:rPr>
          <w:rFonts w:eastAsia="Times New Roman" w:cstheme="minorHAnsi"/>
          <w:color w:val="050505"/>
          <w:kern w:val="0"/>
          <w:lang w:eastAsia="fr-FR"/>
          <w14:ligatures w14:val="none"/>
        </w:rPr>
      </w:pPr>
      <w:r w:rsidRPr="000D2DB0">
        <w:rPr>
          <w:rFonts w:eastAsia="Times New Roman" w:cstheme="minorHAnsi"/>
          <w:color w:val="050505"/>
          <w:kern w:val="0"/>
          <w:lang w:eastAsia="fr-FR"/>
          <w14:ligatures w14:val="none"/>
        </w:rPr>
        <w:t xml:space="preserve">Donc en dehors de préserver les abattis des gens qui se sont proclamés Chefs du Pays, la Russie n’apporte rien à aucun de ces Pays, rien que du malheur </w:t>
      </w:r>
      <w:r w:rsidRPr="000D2DB0">
        <w:rPr>
          <w:rFonts w:eastAsia="Times New Roman" w:cstheme="minorHAnsi"/>
          <w:noProof/>
          <w:color w:val="050505"/>
          <w:kern w:val="0"/>
          <w:lang w:eastAsia="fr-FR"/>
          <w14:ligatures w14:val="none"/>
        </w:rPr>
        <w:drawing>
          <wp:inline distT="0" distB="0" distL="0" distR="0" wp14:anchorId="53098FC3" wp14:editId="0276D6BD">
            <wp:extent cx="152400" cy="152400"/>
            <wp:effectExtent l="0" t="0" r="0" b="0"/>
            <wp:docPr id="638043929"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D6A6B3" w14:textId="30AB99BF" w:rsidR="000D2DB0" w:rsidRPr="000D2DB0" w:rsidRDefault="000D2DB0" w:rsidP="000D2DB0">
      <w:pPr>
        <w:shd w:val="clear" w:color="auto" w:fill="FFFFFF"/>
        <w:spacing w:after="0" w:line="240" w:lineRule="auto"/>
        <w:jc w:val="both"/>
        <w:rPr>
          <w:rFonts w:eastAsia="Times New Roman" w:cstheme="minorHAnsi"/>
          <w:color w:val="050505"/>
          <w:kern w:val="0"/>
          <w:lang w:eastAsia="fr-FR"/>
          <w14:ligatures w14:val="none"/>
        </w:rPr>
      </w:pPr>
      <w:r w:rsidRPr="000D2DB0">
        <w:rPr>
          <w:rFonts w:eastAsia="Times New Roman" w:cstheme="minorHAnsi"/>
          <w:color w:val="050505"/>
          <w:kern w:val="0"/>
          <w:lang w:eastAsia="fr-FR"/>
          <w14:ligatures w14:val="none"/>
        </w:rPr>
        <w:t xml:space="preserve">“Le discours Russe </w:t>
      </w:r>
      <w:r w:rsidRPr="000D2DB0">
        <w:rPr>
          <w:rFonts w:eastAsia="Times New Roman" w:cstheme="minorHAnsi"/>
          <w:noProof/>
          <w:color w:val="050505"/>
          <w:kern w:val="0"/>
          <w:lang w:eastAsia="fr-FR"/>
          <w14:ligatures w14:val="none"/>
        </w:rPr>
        <w:drawing>
          <wp:inline distT="0" distB="0" distL="0" distR="0" wp14:anchorId="30DD04DB" wp14:editId="49CF4C36">
            <wp:extent cx="152400" cy="152400"/>
            <wp:effectExtent l="0" t="0" r="0" b="0"/>
            <wp:docPr id="761361505"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2DB0">
        <w:rPr>
          <w:rFonts w:eastAsia="Times New Roman" w:cstheme="minorHAnsi"/>
          <w:color w:val="050505"/>
          <w:kern w:val="0"/>
          <w:lang w:eastAsia="fr-FR"/>
          <w14:ligatures w14:val="none"/>
        </w:rPr>
        <w:t xml:space="preserve">va dans le sens des élites, euh des gens au pouvoir, il y a une compétence Russe </w:t>
      </w:r>
      <w:proofErr w:type="spellStart"/>
      <w:r w:rsidRPr="000D2DB0">
        <w:rPr>
          <w:rFonts w:eastAsia="Times New Roman" w:cstheme="minorHAnsi"/>
          <w:color w:val="050505"/>
          <w:kern w:val="0"/>
          <w:lang w:eastAsia="fr-FR"/>
          <w14:ligatures w14:val="none"/>
        </w:rPr>
        <w:t>quelque</w:t>
      </w:r>
      <w:proofErr w:type="spellEnd"/>
      <w:r w:rsidRPr="000D2DB0">
        <w:rPr>
          <w:rFonts w:eastAsia="Times New Roman" w:cstheme="minorHAnsi"/>
          <w:color w:val="050505"/>
          <w:kern w:val="0"/>
          <w:lang w:eastAsia="fr-FR"/>
          <w14:ligatures w14:val="none"/>
        </w:rPr>
        <w:t xml:space="preserve"> soit votre légitimité au pouvoir”</w:t>
      </w:r>
      <w:r w:rsidRPr="000D2DB0">
        <w:rPr>
          <w:rFonts w:eastAsia="Times New Roman" w:cstheme="minorHAnsi"/>
          <w:noProof/>
          <w:color w:val="050505"/>
          <w:kern w:val="0"/>
          <w:lang w:eastAsia="fr-FR"/>
          <w14:ligatures w14:val="none"/>
        </w:rPr>
        <w:drawing>
          <wp:inline distT="0" distB="0" distL="0" distR="0" wp14:anchorId="2A10174F" wp14:editId="4CFC3207">
            <wp:extent cx="152400" cy="152400"/>
            <wp:effectExtent l="0" t="0" r="0" b="0"/>
            <wp:docPr id="1037966644"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C60189" w14:textId="7B89E0CA" w:rsidR="000D2DB0" w:rsidRPr="000D2DB0" w:rsidRDefault="000D2DB0" w:rsidP="000D2DB0">
      <w:pPr>
        <w:shd w:val="clear" w:color="auto" w:fill="FFFFFF"/>
        <w:spacing w:after="0" w:line="240" w:lineRule="auto"/>
        <w:jc w:val="both"/>
        <w:rPr>
          <w:rFonts w:eastAsia="Times New Roman" w:cstheme="minorHAnsi"/>
          <w:color w:val="050505"/>
          <w:kern w:val="0"/>
          <w:lang w:eastAsia="fr-FR"/>
          <w14:ligatures w14:val="none"/>
        </w:rPr>
      </w:pPr>
      <w:r w:rsidRPr="000D2DB0">
        <w:rPr>
          <w:rFonts w:eastAsia="Times New Roman" w:cstheme="minorHAnsi"/>
          <w:color w:val="050505"/>
          <w:kern w:val="0"/>
          <w:lang w:eastAsia="fr-FR"/>
          <w14:ligatures w14:val="none"/>
        </w:rPr>
        <w:t>“Vous êtes putschiste, vous ne vous sentez pas trop bien dans vos bottes, faites appel à l’expertise Russe et vous êtes tranquille”</w:t>
      </w:r>
      <w:r w:rsidRPr="000D2DB0">
        <w:rPr>
          <w:rFonts w:eastAsia="Times New Roman" w:cstheme="minorHAnsi"/>
          <w:noProof/>
          <w:color w:val="050505"/>
          <w:kern w:val="0"/>
          <w:lang w:eastAsia="fr-FR"/>
          <w14:ligatures w14:val="none"/>
        </w:rPr>
        <w:drawing>
          <wp:inline distT="0" distB="0" distL="0" distR="0" wp14:anchorId="465AEBB2" wp14:editId="1CDA3E04">
            <wp:extent cx="152400" cy="152400"/>
            <wp:effectExtent l="0" t="0" r="0" b="0"/>
            <wp:docPr id="1739816065"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35BCD0" w14:textId="260683FD" w:rsidR="000D2DB0" w:rsidRPr="000D2DB0" w:rsidRDefault="000D2DB0" w:rsidP="000D2DB0">
      <w:pPr>
        <w:shd w:val="clear" w:color="auto" w:fill="FFFFFF"/>
        <w:spacing w:after="0" w:line="240" w:lineRule="auto"/>
        <w:jc w:val="both"/>
        <w:rPr>
          <w:rFonts w:eastAsia="Times New Roman" w:cstheme="minorHAnsi"/>
          <w:color w:val="050505"/>
          <w:kern w:val="0"/>
          <w:lang w:eastAsia="fr-FR"/>
          <w14:ligatures w14:val="none"/>
        </w:rPr>
      </w:pPr>
      <w:r w:rsidRPr="000D2DB0">
        <w:rPr>
          <w:rFonts w:eastAsia="Times New Roman" w:cstheme="minorHAnsi"/>
          <w:color w:val="050505"/>
          <w:kern w:val="0"/>
          <w:lang w:eastAsia="fr-FR"/>
          <w14:ligatures w14:val="none"/>
        </w:rPr>
        <w:t xml:space="preserve">“Mon choix personnel serait de dire: on s’en va et dans 5 ans ils pleureront et on reviendra si on a besoin de revenir” </w:t>
      </w:r>
      <w:r w:rsidRPr="000D2DB0">
        <w:rPr>
          <w:rFonts w:eastAsia="Times New Roman" w:cstheme="minorHAnsi"/>
          <w:noProof/>
          <w:color w:val="050505"/>
          <w:kern w:val="0"/>
          <w:lang w:eastAsia="fr-FR"/>
          <w14:ligatures w14:val="none"/>
        </w:rPr>
        <w:drawing>
          <wp:inline distT="0" distB="0" distL="0" distR="0" wp14:anchorId="2910D5C5" wp14:editId="6ABE6A72">
            <wp:extent cx="152400" cy="152400"/>
            <wp:effectExtent l="0" t="0" r="0" b="0"/>
            <wp:docPr id="1478628664"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993B73" w14:textId="294C8294" w:rsidR="000D2DB0" w:rsidRPr="000D2DB0" w:rsidRDefault="000D2DB0" w:rsidP="000D2DB0">
      <w:pPr>
        <w:shd w:val="clear" w:color="auto" w:fill="FFFFFF"/>
        <w:spacing w:after="0" w:line="240" w:lineRule="auto"/>
        <w:jc w:val="both"/>
        <w:rPr>
          <w:rFonts w:eastAsia="Times New Roman" w:cstheme="minorHAnsi"/>
          <w:color w:val="050505"/>
          <w:kern w:val="0"/>
          <w:lang w:eastAsia="fr-FR"/>
          <w14:ligatures w14:val="none"/>
        </w:rPr>
      </w:pPr>
      <w:r w:rsidRPr="000D2DB0">
        <w:rPr>
          <w:rFonts w:eastAsia="Times New Roman" w:cstheme="minorHAnsi"/>
          <w:color w:val="050505"/>
          <w:kern w:val="0"/>
          <w:lang w:eastAsia="fr-FR"/>
          <w14:ligatures w14:val="none"/>
        </w:rPr>
        <w:t xml:space="preserve">“Avec toute l’affection que j’ai pour le Niger </w:t>
      </w:r>
      <w:r w:rsidRPr="000D2DB0">
        <w:rPr>
          <w:rFonts w:eastAsia="Times New Roman" w:cstheme="minorHAnsi"/>
          <w:noProof/>
          <w:color w:val="050505"/>
          <w:kern w:val="0"/>
          <w:lang w:eastAsia="fr-FR"/>
          <w14:ligatures w14:val="none"/>
        </w:rPr>
        <w:drawing>
          <wp:inline distT="0" distB="0" distL="0" distR="0" wp14:anchorId="05E5B2B3" wp14:editId="41DBD378">
            <wp:extent cx="152400" cy="152400"/>
            <wp:effectExtent l="0" t="0" r="0" b="0"/>
            <wp:docPr id="2001131306"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2DB0">
        <w:rPr>
          <w:rFonts w:eastAsia="Times New Roman" w:cstheme="minorHAnsi"/>
          <w:color w:val="050505"/>
          <w:kern w:val="0"/>
          <w:lang w:eastAsia="fr-FR"/>
          <w14:ligatures w14:val="none"/>
        </w:rPr>
        <w:t xml:space="preserve">, nous n’avons pas besoin du Niger” </w:t>
      </w:r>
      <w:r w:rsidRPr="000D2DB0">
        <w:rPr>
          <w:rFonts w:eastAsia="Times New Roman" w:cstheme="minorHAnsi"/>
          <w:noProof/>
          <w:color w:val="050505"/>
          <w:kern w:val="0"/>
          <w:lang w:eastAsia="fr-FR"/>
          <w14:ligatures w14:val="none"/>
        </w:rPr>
        <w:drawing>
          <wp:inline distT="0" distB="0" distL="0" distR="0" wp14:anchorId="58051F1E" wp14:editId="696B026D">
            <wp:extent cx="152400" cy="152400"/>
            <wp:effectExtent l="0" t="0" r="0" b="0"/>
            <wp:docPr id="632009200"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8A73FB" w14:textId="059D6888" w:rsidR="000D2DB0" w:rsidRPr="000D2DB0" w:rsidRDefault="000D2DB0" w:rsidP="000D2DB0">
      <w:pPr>
        <w:shd w:val="clear" w:color="auto" w:fill="FFFFFF"/>
        <w:spacing w:after="0" w:line="240" w:lineRule="auto"/>
        <w:jc w:val="both"/>
        <w:rPr>
          <w:rFonts w:eastAsia="Times New Roman" w:cstheme="minorHAnsi"/>
          <w:color w:val="050505"/>
          <w:kern w:val="0"/>
          <w:lang w:eastAsia="fr-FR"/>
          <w14:ligatures w14:val="none"/>
        </w:rPr>
      </w:pPr>
      <w:r w:rsidRPr="000D2DB0">
        <w:rPr>
          <w:rFonts w:eastAsia="Times New Roman" w:cstheme="minorHAnsi"/>
          <w:color w:val="050505"/>
          <w:kern w:val="0"/>
          <w:lang w:eastAsia="fr-FR"/>
          <w14:ligatures w14:val="none"/>
        </w:rPr>
        <w:t xml:space="preserve">“L’aide directe de la Russie </w:t>
      </w:r>
      <w:r w:rsidRPr="000D2DB0">
        <w:rPr>
          <w:rFonts w:eastAsia="Times New Roman" w:cstheme="minorHAnsi"/>
          <w:noProof/>
          <w:color w:val="050505"/>
          <w:kern w:val="0"/>
          <w:lang w:eastAsia="fr-FR"/>
          <w14:ligatures w14:val="none"/>
        </w:rPr>
        <w:drawing>
          <wp:inline distT="0" distB="0" distL="0" distR="0" wp14:anchorId="5787B48A" wp14:editId="29859B23">
            <wp:extent cx="152400" cy="152400"/>
            <wp:effectExtent l="0" t="0" r="0" b="0"/>
            <wp:docPr id="673562772"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2DB0">
        <w:rPr>
          <w:rFonts w:eastAsia="Times New Roman" w:cstheme="minorHAnsi"/>
          <w:color w:val="050505"/>
          <w:kern w:val="0"/>
          <w:lang w:eastAsia="fr-FR"/>
          <w14:ligatures w14:val="none"/>
        </w:rPr>
        <w:t xml:space="preserve">à l’ Afrique l’année dernière $28 millions, à l’Afrique! </w:t>
      </w:r>
      <w:r w:rsidRPr="000D2DB0">
        <w:rPr>
          <w:rFonts w:eastAsia="Times New Roman" w:cstheme="minorHAnsi"/>
          <w:noProof/>
          <w:color w:val="050505"/>
          <w:kern w:val="0"/>
          <w:lang w:eastAsia="fr-FR"/>
          <w14:ligatures w14:val="none"/>
        </w:rPr>
        <w:drawing>
          <wp:inline distT="0" distB="0" distL="0" distR="0" wp14:anchorId="0C25E887" wp14:editId="7346AB60">
            <wp:extent cx="152400" cy="152400"/>
            <wp:effectExtent l="0" t="0" r="0" b="0"/>
            <wp:docPr id="127859117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2904FC9" w14:textId="6773CF33" w:rsidR="000D2DB0" w:rsidRPr="000D2DB0" w:rsidRDefault="000D2DB0" w:rsidP="000D2DB0">
      <w:pPr>
        <w:shd w:val="clear" w:color="auto" w:fill="FFFFFF"/>
        <w:spacing w:after="0" w:line="240" w:lineRule="auto"/>
        <w:jc w:val="both"/>
        <w:rPr>
          <w:rFonts w:eastAsia="Times New Roman" w:cstheme="minorHAnsi"/>
          <w:color w:val="050505"/>
          <w:kern w:val="0"/>
          <w:lang w:eastAsia="fr-FR"/>
          <w14:ligatures w14:val="none"/>
        </w:rPr>
      </w:pPr>
      <w:r w:rsidRPr="000D2DB0">
        <w:rPr>
          <w:rFonts w:eastAsia="Times New Roman" w:cstheme="minorHAnsi"/>
          <w:color w:val="050505"/>
          <w:kern w:val="0"/>
          <w:lang w:eastAsia="fr-FR"/>
          <w14:ligatures w14:val="none"/>
        </w:rPr>
        <w:t xml:space="preserve">“L’aide directe de la France </w:t>
      </w:r>
      <w:r w:rsidRPr="000D2DB0">
        <w:rPr>
          <w:rFonts w:eastAsia="Times New Roman" w:cstheme="minorHAnsi"/>
          <w:noProof/>
          <w:color w:val="050505"/>
          <w:kern w:val="0"/>
          <w:lang w:eastAsia="fr-FR"/>
          <w14:ligatures w14:val="none"/>
        </w:rPr>
        <w:drawing>
          <wp:inline distT="0" distB="0" distL="0" distR="0" wp14:anchorId="25564714" wp14:editId="5837959F">
            <wp:extent cx="152400" cy="152400"/>
            <wp:effectExtent l="0" t="0" r="0" b="0"/>
            <wp:docPr id="683450866"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2DB0">
        <w:rPr>
          <w:rFonts w:eastAsia="Times New Roman" w:cstheme="minorHAnsi"/>
          <w:color w:val="050505"/>
          <w:kern w:val="0"/>
          <w:lang w:eastAsia="fr-FR"/>
          <w14:ligatures w14:val="none"/>
        </w:rPr>
        <w:t xml:space="preserve">au Niger </w:t>
      </w:r>
      <w:r w:rsidRPr="000D2DB0">
        <w:rPr>
          <w:rFonts w:eastAsia="Times New Roman" w:cstheme="minorHAnsi"/>
          <w:noProof/>
          <w:color w:val="050505"/>
          <w:kern w:val="0"/>
          <w:lang w:eastAsia="fr-FR"/>
          <w14:ligatures w14:val="none"/>
        </w:rPr>
        <w:drawing>
          <wp:inline distT="0" distB="0" distL="0" distR="0" wp14:anchorId="79F1A167" wp14:editId="3E30B7D7">
            <wp:extent cx="152400" cy="152400"/>
            <wp:effectExtent l="0" t="0" r="0" b="0"/>
            <wp:docPr id="1260705944"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2DB0">
        <w:rPr>
          <w:rFonts w:eastAsia="Times New Roman" w:cstheme="minorHAnsi"/>
          <w:color w:val="050505"/>
          <w:kern w:val="0"/>
          <w:lang w:eastAsia="fr-FR"/>
          <w14:ligatures w14:val="none"/>
        </w:rPr>
        <w:t xml:space="preserve">120 millions € cette année” </w:t>
      </w:r>
      <w:r w:rsidRPr="000D2DB0">
        <w:rPr>
          <w:rFonts w:eastAsia="Times New Roman" w:cstheme="minorHAnsi"/>
          <w:noProof/>
          <w:color w:val="050505"/>
          <w:kern w:val="0"/>
          <w:lang w:eastAsia="fr-FR"/>
          <w14:ligatures w14:val="none"/>
        </w:rPr>
        <w:drawing>
          <wp:inline distT="0" distB="0" distL="0" distR="0" wp14:anchorId="45C9F623" wp14:editId="2B5150F1">
            <wp:extent cx="152400" cy="152400"/>
            <wp:effectExtent l="0" t="0" r="0" b="0"/>
            <wp:docPr id="1664340497"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5517F33" w14:textId="0A76E075" w:rsidR="000D2DB0" w:rsidRPr="000D2DB0" w:rsidRDefault="000D2DB0" w:rsidP="000D2DB0">
      <w:pPr>
        <w:shd w:val="clear" w:color="auto" w:fill="FFFFFF"/>
        <w:spacing w:after="0" w:line="240" w:lineRule="auto"/>
        <w:jc w:val="both"/>
        <w:rPr>
          <w:rFonts w:eastAsia="Times New Roman" w:cstheme="minorHAnsi"/>
          <w:color w:val="050505"/>
          <w:kern w:val="0"/>
          <w:lang w:eastAsia="fr-FR"/>
          <w14:ligatures w14:val="none"/>
        </w:rPr>
      </w:pPr>
      <w:r w:rsidRPr="000D2DB0">
        <w:rPr>
          <w:rFonts w:eastAsia="Times New Roman" w:cstheme="minorHAnsi"/>
          <w:color w:val="050505"/>
          <w:kern w:val="0"/>
          <w:lang w:eastAsia="fr-FR"/>
          <w14:ligatures w14:val="none"/>
        </w:rPr>
        <w:t xml:space="preserve">“La Russie n’existe pas économiquement en Afrique” </w:t>
      </w:r>
      <w:r w:rsidRPr="000D2DB0">
        <w:rPr>
          <w:rFonts w:eastAsia="Times New Roman" w:cstheme="minorHAnsi"/>
          <w:noProof/>
          <w:color w:val="050505"/>
          <w:kern w:val="0"/>
          <w:lang w:eastAsia="fr-FR"/>
          <w14:ligatures w14:val="none"/>
        </w:rPr>
        <w:drawing>
          <wp:inline distT="0" distB="0" distL="0" distR="0" wp14:anchorId="6FF47128" wp14:editId="281D634A">
            <wp:extent cx="152400" cy="152400"/>
            <wp:effectExtent l="0" t="0" r="0" b="0"/>
            <wp:docPr id="1977958018"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289B5AC" w14:textId="7BC22638" w:rsidR="000D2DB0" w:rsidRPr="000D2DB0" w:rsidRDefault="000D2DB0" w:rsidP="000D2DB0">
      <w:pPr>
        <w:shd w:val="clear" w:color="auto" w:fill="FFFFFF"/>
        <w:spacing w:after="0" w:line="240" w:lineRule="auto"/>
        <w:jc w:val="both"/>
        <w:rPr>
          <w:rFonts w:eastAsia="Times New Roman" w:cstheme="minorHAnsi"/>
          <w:color w:val="050505"/>
          <w:kern w:val="0"/>
          <w:lang w:eastAsia="fr-FR"/>
          <w14:ligatures w14:val="none"/>
        </w:rPr>
      </w:pPr>
      <w:r w:rsidRPr="000D2DB0">
        <w:rPr>
          <w:rFonts w:eastAsia="Times New Roman" w:cstheme="minorHAnsi"/>
          <w:color w:val="050505"/>
          <w:kern w:val="0"/>
          <w:lang w:eastAsia="fr-FR"/>
          <w14:ligatures w14:val="none"/>
        </w:rPr>
        <w:t xml:space="preserve">“Je suis inquiet mais en réalité je suis plus inquiet pour les Africains que pour les Français </w:t>
      </w:r>
      <w:r w:rsidRPr="000D2DB0">
        <w:rPr>
          <w:rFonts w:eastAsia="Times New Roman" w:cstheme="minorHAnsi"/>
          <w:noProof/>
          <w:color w:val="050505"/>
          <w:kern w:val="0"/>
          <w:lang w:eastAsia="fr-FR"/>
          <w14:ligatures w14:val="none"/>
        </w:rPr>
        <w:drawing>
          <wp:inline distT="0" distB="0" distL="0" distR="0" wp14:anchorId="0FA60093" wp14:editId="5866D339">
            <wp:extent cx="152400" cy="152400"/>
            <wp:effectExtent l="0" t="0" r="0" b="0"/>
            <wp:docPr id="46751797"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2DB0">
        <w:rPr>
          <w:rFonts w:eastAsia="Times New Roman" w:cstheme="minorHAnsi"/>
          <w:color w:val="050505"/>
          <w:kern w:val="0"/>
          <w:lang w:eastAsia="fr-FR"/>
          <w14:ligatures w14:val="none"/>
        </w:rPr>
        <w:t xml:space="preserve">” </w:t>
      </w:r>
      <w:r w:rsidRPr="000D2DB0">
        <w:rPr>
          <w:rFonts w:eastAsia="Times New Roman" w:cstheme="minorHAnsi"/>
          <w:noProof/>
          <w:color w:val="050505"/>
          <w:kern w:val="0"/>
          <w:lang w:eastAsia="fr-FR"/>
          <w14:ligatures w14:val="none"/>
        </w:rPr>
        <w:drawing>
          <wp:inline distT="0" distB="0" distL="0" distR="0" wp14:anchorId="6E70B063" wp14:editId="58CA26AA">
            <wp:extent cx="152400" cy="152400"/>
            <wp:effectExtent l="0" t="0" r="0" b="0"/>
            <wp:docPr id="1784879986"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0B78DB" w14:textId="423A146B" w:rsidR="000D2DB0" w:rsidRPr="000D2DB0" w:rsidRDefault="000D2DB0" w:rsidP="000D2DB0">
      <w:pPr>
        <w:shd w:val="clear" w:color="auto" w:fill="FFFFFF"/>
        <w:spacing w:after="0" w:line="240" w:lineRule="auto"/>
        <w:jc w:val="both"/>
        <w:rPr>
          <w:rFonts w:eastAsia="Times New Roman" w:cstheme="minorHAnsi"/>
          <w:color w:val="050505"/>
          <w:kern w:val="0"/>
          <w:lang w:eastAsia="fr-FR"/>
          <w14:ligatures w14:val="none"/>
        </w:rPr>
      </w:pPr>
      <w:r w:rsidRPr="000D2DB0">
        <w:rPr>
          <w:rFonts w:eastAsia="Times New Roman" w:cstheme="minorHAnsi"/>
          <w:color w:val="050505"/>
          <w:kern w:val="0"/>
          <w:lang w:eastAsia="fr-FR"/>
          <w14:ligatures w14:val="none"/>
        </w:rPr>
        <w:lastRenderedPageBreak/>
        <w:t xml:space="preserve">“Les Africains sont en train de tomber dans un panneau qui est incroyable, la vérité de la Russie </w:t>
      </w:r>
      <w:r w:rsidRPr="000D2DB0">
        <w:rPr>
          <w:rFonts w:eastAsia="Times New Roman" w:cstheme="minorHAnsi"/>
          <w:noProof/>
          <w:color w:val="050505"/>
          <w:kern w:val="0"/>
          <w:lang w:eastAsia="fr-FR"/>
          <w14:ligatures w14:val="none"/>
        </w:rPr>
        <w:drawing>
          <wp:inline distT="0" distB="0" distL="0" distR="0" wp14:anchorId="742BAD83" wp14:editId="158C4B86">
            <wp:extent cx="152400" cy="152400"/>
            <wp:effectExtent l="0" t="0" r="0" b="0"/>
            <wp:docPr id="1791590526"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2DB0">
        <w:rPr>
          <w:rFonts w:eastAsia="Times New Roman" w:cstheme="minorHAnsi"/>
          <w:color w:val="050505"/>
          <w:kern w:val="0"/>
          <w:lang w:eastAsia="fr-FR"/>
          <w14:ligatures w14:val="none"/>
        </w:rPr>
        <w:t xml:space="preserve">en Afrique, </w:t>
      </w:r>
      <w:proofErr w:type="gramStart"/>
      <w:r w:rsidRPr="000D2DB0">
        <w:rPr>
          <w:rFonts w:eastAsia="Times New Roman" w:cstheme="minorHAnsi"/>
          <w:color w:val="050505"/>
          <w:kern w:val="0"/>
          <w:lang w:eastAsia="fr-FR"/>
          <w14:ligatures w14:val="none"/>
        </w:rPr>
        <w:t>c’est rien</w:t>
      </w:r>
      <w:proofErr w:type="gramEnd"/>
      <w:r w:rsidRPr="000D2DB0">
        <w:rPr>
          <w:rFonts w:eastAsia="Times New Roman" w:cstheme="minorHAnsi"/>
          <w:color w:val="050505"/>
          <w:kern w:val="0"/>
          <w:lang w:eastAsia="fr-FR"/>
          <w14:ligatures w14:val="none"/>
        </w:rPr>
        <w:t>, C’EST RIEN”</w:t>
      </w:r>
      <w:r w:rsidRPr="000D2DB0">
        <w:rPr>
          <w:rFonts w:eastAsia="Times New Roman" w:cstheme="minorHAnsi"/>
          <w:noProof/>
          <w:color w:val="050505"/>
          <w:kern w:val="0"/>
          <w:lang w:eastAsia="fr-FR"/>
          <w14:ligatures w14:val="none"/>
        </w:rPr>
        <w:drawing>
          <wp:inline distT="0" distB="0" distL="0" distR="0" wp14:anchorId="4AAC7BFE" wp14:editId="027A86EF">
            <wp:extent cx="152400" cy="152400"/>
            <wp:effectExtent l="0" t="0" r="0" b="0"/>
            <wp:docPr id="163068507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F8EC37" w14:textId="77777777" w:rsidR="00CB0489" w:rsidRDefault="00CB0489" w:rsidP="007F3E65">
      <w:pPr>
        <w:spacing w:after="0" w:line="240" w:lineRule="auto"/>
        <w:jc w:val="both"/>
      </w:pPr>
    </w:p>
    <w:p w14:paraId="7B7297F4" w14:textId="56743D89" w:rsidR="00924A35" w:rsidRDefault="00924A35" w:rsidP="00924A35">
      <w:pPr>
        <w:pStyle w:val="Titre1"/>
      </w:pPr>
      <w:bookmarkStart w:id="22" w:name="_Toc144478147"/>
      <w:r>
        <w:t>Annexe : La France dépend-t-elle énormément de l’uranium du Niger ?</w:t>
      </w:r>
      <w:bookmarkEnd w:id="22"/>
    </w:p>
    <w:p w14:paraId="06DF90C5" w14:textId="77777777" w:rsidR="00924A35" w:rsidRDefault="00924A35" w:rsidP="007F3E65">
      <w:pPr>
        <w:spacing w:after="0" w:line="240" w:lineRule="auto"/>
        <w:jc w:val="both"/>
      </w:pPr>
    </w:p>
    <w:p w14:paraId="50785670" w14:textId="77777777" w:rsidR="00132EF3" w:rsidRDefault="00132EF3" w:rsidP="00132EF3">
      <w:pPr>
        <w:spacing w:after="0" w:line="240" w:lineRule="auto"/>
        <w:jc w:val="both"/>
      </w:pPr>
      <w:r>
        <w:t>Sur la période 2005-2020, le Niger a été le troisième fournisseur d'uranium naturel à la France, contribuant pour 19% de ses approvisionnements, derrière le Kazakhstan et l'Australie et devant l'Ouzbékistan, selon des données du comité technique Euratom.31 juil. 2023.</w:t>
      </w:r>
    </w:p>
    <w:p w14:paraId="3398F189" w14:textId="77777777" w:rsidR="00132EF3" w:rsidRDefault="00132EF3" w:rsidP="00132EF3">
      <w:pPr>
        <w:spacing w:after="0" w:line="240" w:lineRule="auto"/>
        <w:jc w:val="both"/>
      </w:pPr>
    </w:p>
    <w:p w14:paraId="22280417" w14:textId="07E419A1" w:rsidR="00924A35" w:rsidRDefault="00132EF3" w:rsidP="00132EF3">
      <w:pPr>
        <w:spacing w:after="0" w:line="240" w:lineRule="auto"/>
        <w:jc w:val="both"/>
      </w:pPr>
      <w:r>
        <w:t>Sur cette période, le Kazakhstan et l'Ouzbékistan sont les pays ayant produit le plus d'uranium, soit plus de 560.000 tonnes [24] [25].</w:t>
      </w:r>
    </w:p>
    <w:p w14:paraId="1F001F78" w14:textId="77777777" w:rsidR="00924A35" w:rsidRDefault="00924A35" w:rsidP="007F3E65">
      <w:pPr>
        <w:spacing w:after="0" w:line="240" w:lineRule="auto"/>
        <w:jc w:val="both"/>
      </w:pPr>
    </w:p>
    <w:p w14:paraId="58C7EF08" w14:textId="10EAB02F" w:rsidR="00306DF9" w:rsidRDefault="00306DF9" w:rsidP="00306DF9">
      <w:pPr>
        <w:pStyle w:val="Titre1"/>
      </w:pPr>
      <w:bookmarkStart w:id="23" w:name="_Toc144478148"/>
      <w:r>
        <w:t>Annexe : la perte de la liberté d’expression dans les pays sous la coupe de Wagner</w:t>
      </w:r>
      <w:bookmarkEnd w:id="23"/>
    </w:p>
    <w:p w14:paraId="25965E47" w14:textId="77777777" w:rsidR="00306DF9" w:rsidRDefault="00306DF9" w:rsidP="007F3E65">
      <w:pPr>
        <w:spacing w:after="0" w:line="240" w:lineRule="auto"/>
        <w:jc w:val="both"/>
      </w:pPr>
    </w:p>
    <w:p w14:paraId="3BB34906" w14:textId="04664161" w:rsidR="00306DF9" w:rsidRDefault="00306DF9" w:rsidP="007F3E65">
      <w:pPr>
        <w:spacing w:after="0" w:line="240" w:lineRule="auto"/>
        <w:jc w:val="both"/>
      </w:pPr>
      <w:r>
        <w:t>Nous avons déjà la vérification de nos craintes, dans les pays sous la coupe de Wagner :</w:t>
      </w:r>
    </w:p>
    <w:p w14:paraId="70C22D12" w14:textId="77777777" w:rsidR="00306DF9" w:rsidRDefault="00306DF9" w:rsidP="007F3E65">
      <w:pPr>
        <w:spacing w:after="0" w:line="240" w:lineRule="auto"/>
        <w:jc w:val="both"/>
      </w:pPr>
    </w:p>
    <w:p w14:paraId="7117E36E" w14:textId="77777777" w:rsidR="00306DF9" w:rsidRDefault="00306DF9" w:rsidP="00306DF9">
      <w:pPr>
        <w:spacing w:after="0" w:line="240" w:lineRule="auto"/>
        <w:jc w:val="both"/>
      </w:pPr>
      <w:r>
        <w:t>La liberté de la presse en danger au Niger</w:t>
      </w:r>
    </w:p>
    <w:p w14:paraId="3C7CF111" w14:textId="77777777" w:rsidR="00306DF9" w:rsidRDefault="00306DF9" w:rsidP="00306DF9">
      <w:pPr>
        <w:spacing w:after="0" w:line="240" w:lineRule="auto"/>
        <w:jc w:val="both"/>
      </w:pPr>
    </w:p>
    <w:p w14:paraId="2038E7A1" w14:textId="77777777" w:rsidR="00306DF9" w:rsidRDefault="00306DF9" w:rsidP="00306DF9">
      <w:pPr>
        <w:spacing w:after="0" w:line="240" w:lineRule="auto"/>
        <w:jc w:val="both"/>
      </w:pPr>
      <w:r>
        <w:t xml:space="preserve">Reporters sans frontières (RSF) - </w:t>
      </w:r>
      <w:proofErr w:type="spellStart"/>
      <w:r>
        <w:t>Sadibou</w:t>
      </w:r>
      <w:proofErr w:type="spellEnd"/>
      <w:r>
        <w:t xml:space="preserve"> </w:t>
      </w:r>
      <w:proofErr w:type="spellStart"/>
      <w:r>
        <w:t>Marong</w:t>
      </w:r>
      <w:proofErr w:type="spellEnd"/>
      <w:r>
        <w:t xml:space="preserve"> &lt;don@rsf.org&gt;</w:t>
      </w:r>
    </w:p>
    <w:p w14:paraId="421AC5C8" w14:textId="77777777" w:rsidR="00306DF9" w:rsidRDefault="00306DF9" w:rsidP="00306DF9">
      <w:pPr>
        <w:spacing w:after="0" w:line="240" w:lineRule="auto"/>
        <w:jc w:val="both"/>
      </w:pPr>
    </w:p>
    <w:p w14:paraId="18226FA3" w14:textId="77777777" w:rsidR="00306DF9" w:rsidRDefault="00306DF9" w:rsidP="00306DF9">
      <w:pPr>
        <w:spacing w:after="0" w:line="240" w:lineRule="auto"/>
        <w:jc w:val="both"/>
      </w:pPr>
      <w:r>
        <w:t>Chers amis,</w:t>
      </w:r>
    </w:p>
    <w:p w14:paraId="7C217BDB" w14:textId="77777777" w:rsidR="00306DF9" w:rsidRDefault="00306DF9" w:rsidP="00306DF9">
      <w:pPr>
        <w:spacing w:after="0" w:line="240" w:lineRule="auto"/>
        <w:jc w:val="both"/>
      </w:pPr>
    </w:p>
    <w:p w14:paraId="2B9970E1" w14:textId="77777777" w:rsidR="00306DF9" w:rsidRDefault="00306DF9" w:rsidP="00306DF9">
      <w:pPr>
        <w:spacing w:after="0" w:line="240" w:lineRule="auto"/>
        <w:jc w:val="both"/>
      </w:pPr>
      <w:r>
        <w:t>Un mois après le coup d’État au Niger, la situation est très inquiétante au regard des atteintes à la liberté de la presse. Réunis par Reporters sans frontières (RSF), des professionnels africains de l’information publient un appel adressé au Conseil national pour la sauvegarde de la patrie (CNSP). Les signataires demandent le respect de la liberté de la presse dans le pays.</w:t>
      </w:r>
    </w:p>
    <w:p w14:paraId="388C2601" w14:textId="77777777" w:rsidR="00306DF9" w:rsidRDefault="00306DF9" w:rsidP="00306DF9">
      <w:pPr>
        <w:spacing w:after="0" w:line="240" w:lineRule="auto"/>
        <w:jc w:val="both"/>
      </w:pPr>
    </w:p>
    <w:p w14:paraId="739ACC07" w14:textId="77777777" w:rsidR="00306DF9" w:rsidRDefault="00306DF9" w:rsidP="00306DF9">
      <w:pPr>
        <w:spacing w:after="0" w:line="240" w:lineRule="auto"/>
        <w:jc w:val="both"/>
      </w:pPr>
      <w:r>
        <w:t>Depuis le 26 juillet, date du coup d’État, des journalistes locaux et internationaux ont été physiquement attaqués et cyberharcelés. Des médias ont été suspendus. C’est la liberté de la presse et le pluralisme de l’information qui sont directement pris à parti. Or le droit d’informer et celui d’être informé ne sauraient être remis en cause dans ce contexte d’instabilité politique que traverse le Niger. De Niamey à Djibouti et de N’Djamena à Antananarivo, des journalistes et des organisations de défense de la liberté de la presse se rassemblent et appellent la junte au Niger à respecter le droit fondamental à une information fiable et plurielle et à ne pas entraver le travail des professionnels de l’information.</w:t>
      </w:r>
    </w:p>
    <w:p w14:paraId="14921651" w14:textId="77777777" w:rsidR="00306DF9" w:rsidRDefault="00306DF9" w:rsidP="00306DF9">
      <w:pPr>
        <w:spacing w:after="0" w:line="240" w:lineRule="auto"/>
        <w:jc w:val="both"/>
      </w:pPr>
    </w:p>
    <w:p w14:paraId="436ED8F3" w14:textId="77777777" w:rsidR="00306DF9" w:rsidRDefault="00306DF9" w:rsidP="00306DF9">
      <w:pPr>
        <w:spacing w:after="0" w:line="240" w:lineRule="auto"/>
        <w:jc w:val="both"/>
      </w:pPr>
      <w:r>
        <w:t>"Les atteintes à la liberté de la presse que nous voyons émerger au Niger sont extrêmement inquiétantes. Il était, jusque-là, le seul pays du Sahel central épargné par la présence de militaires au pouvoir. Nous rappelons à la junte que le droit à l'information doit être préservé et respecté.31 juil. 2023.</w:t>
      </w:r>
    </w:p>
    <w:p w14:paraId="0E85AC9C" w14:textId="77777777" w:rsidR="00306DF9" w:rsidRDefault="00306DF9" w:rsidP="00306DF9">
      <w:pPr>
        <w:spacing w:after="0" w:line="240" w:lineRule="auto"/>
        <w:jc w:val="both"/>
      </w:pPr>
    </w:p>
    <w:p w14:paraId="393B9757" w14:textId="77777777" w:rsidR="00306DF9" w:rsidRDefault="00306DF9" w:rsidP="00306DF9">
      <w:pPr>
        <w:spacing w:after="0" w:line="240" w:lineRule="auto"/>
        <w:jc w:val="both"/>
      </w:pPr>
      <w:r>
        <w:t>Cf. Coup d’État au Niger : RSF dénonce les attaques et les menaces contre les journalistes locaux et internationaux, https://rsf.org/fr/coup-d-%C3%A9tat-au-niger-rsf-d%C3%A9nonce-les-attaques-et-les-menaces-contre-les-journalistes-locaux-et</w:t>
      </w:r>
    </w:p>
    <w:p w14:paraId="3E29C710" w14:textId="77777777" w:rsidR="00306DF9" w:rsidRDefault="00306DF9" w:rsidP="00306DF9">
      <w:pPr>
        <w:spacing w:after="0" w:line="240" w:lineRule="auto"/>
        <w:jc w:val="both"/>
      </w:pPr>
      <w:r>
        <w:t>Trois incidents contre des journalistes recensés en quatre jours font craindre une détérioration de la liberté de la presse depuis le coup d’État au Niger. Reporters sans frontières (RSF) dénonce ces attaques et appelle au respect du droit d’informer.</w:t>
      </w:r>
    </w:p>
    <w:p w14:paraId="63C67E36" w14:textId="77777777" w:rsidR="00306DF9" w:rsidRDefault="00306DF9" w:rsidP="00306DF9">
      <w:pPr>
        <w:spacing w:after="0" w:line="240" w:lineRule="auto"/>
        <w:jc w:val="both"/>
      </w:pPr>
    </w:p>
    <w:p w14:paraId="3A9E2DB4" w14:textId="50E4CFCF" w:rsidR="00306DF9" w:rsidRDefault="00306DF9" w:rsidP="00306DF9">
      <w:pPr>
        <w:spacing w:after="0" w:line="240" w:lineRule="auto"/>
        <w:jc w:val="both"/>
      </w:pPr>
      <w:r>
        <w:lastRenderedPageBreak/>
        <w:t>RSF dénonce l’action très nocive des groupes de soutien à la junte, dont les pratiques ressemblent d’ores et déjà fortement aux mécanismes liberticides pour les médias employés dans les pays voisins du Burkina Faso et du Mali à l’arrivée de pouvoirs militaires à la tête du pays, et que l’organisation a analysé dans le rapport Dans la peau d’un journaliste au Sahel. Au regard de ces trajectoires, l’existence d’un régime militaire au Niger, dénoncée au demeurant par la communauté internationale, représente un risque pour les journalistes et la liberté d’informer.</w:t>
      </w:r>
    </w:p>
    <w:p w14:paraId="2DC27C27" w14:textId="77777777" w:rsidR="00306DF9" w:rsidRDefault="00306DF9" w:rsidP="007F3E65">
      <w:pPr>
        <w:spacing w:after="0" w:line="240" w:lineRule="auto"/>
        <w:jc w:val="both"/>
      </w:pPr>
    </w:p>
    <w:p w14:paraId="00B7363E" w14:textId="1298B883" w:rsidR="003A678F" w:rsidRDefault="003A678F" w:rsidP="000612DC">
      <w:pPr>
        <w:pStyle w:val="Titre1"/>
      </w:pPr>
      <w:bookmarkStart w:id="24" w:name="_Toc144478149"/>
      <w:r>
        <w:t>Bibliographie</w:t>
      </w:r>
      <w:bookmarkEnd w:id="24"/>
    </w:p>
    <w:p w14:paraId="0FA88A9E" w14:textId="77777777" w:rsidR="003A678F" w:rsidRDefault="003A678F" w:rsidP="007F3E65">
      <w:pPr>
        <w:spacing w:after="0" w:line="240" w:lineRule="auto"/>
        <w:jc w:val="both"/>
      </w:pPr>
    </w:p>
    <w:p w14:paraId="4FDA9BAD" w14:textId="2A31262B" w:rsidR="003A678F" w:rsidRDefault="003A678F" w:rsidP="007F3E65">
      <w:pPr>
        <w:spacing w:after="0" w:line="240" w:lineRule="auto"/>
        <w:jc w:val="both"/>
      </w:pPr>
      <w:r>
        <w:t xml:space="preserve">[1] </w:t>
      </w:r>
      <w:hyperlink r:id="rId14" w:history="1">
        <w:r w:rsidR="000612DC" w:rsidRPr="00205EB9">
          <w:rPr>
            <w:rStyle w:val="Lienhypertexte"/>
          </w:rPr>
          <w:t>https://fr.wikipedia.org/wiki/R%C3%A9f%C3%A9rendum_sur_le_statut_de_la_Sarre</w:t>
        </w:r>
      </w:hyperlink>
      <w:r w:rsidR="000612DC">
        <w:t xml:space="preserve"> </w:t>
      </w:r>
    </w:p>
    <w:p w14:paraId="10931DBF" w14:textId="51B22C27" w:rsidR="003A678F" w:rsidRDefault="003A678F" w:rsidP="007F3E65">
      <w:pPr>
        <w:spacing w:after="0" w:line="240" w:lineRule="auto"/>
        <w:jc w:val="both"/>
      </w:pPr>
      <w:r>
        <w:t xml:space="preserve">[2] </w:t>
      </w:r>
      <w:hyperlink r:id="rId15" w:history="1">
        <w:r w:rsidR="000612DC" w:rsidRPr="00205EB9">
          <w:rPr>
            <w:rStyle w:val="Lienhypertexte"/>
          </w:rPr>
          <w:t>https://fr.wikipedia.org/wiki/Op%C3%A9ration_Himmler</w:t>
        </w:r>
      </w:hyperlink>
      <w:r w:rsidR="000612DC">
        <w:t xml:space="preserve"> </w:t>
      </w:r>
    </w:p>
    <w:p w14:paraId="76E8D4BE" w14:textId="13008E4D" w:rsidR="003A678F" w:rsidRDefault="003A678F" w:rsidP="007F3E65">
      <w:pPr>
        <w:spacing w:after="0" w:line="240" w:lineRule="auto"/>
        <w:jc w:val="both"/>
      </w:pPr>
      <w:r>
        <w:t xml:space="preserve">[3] Crise diplomatique russo-ukrainienne de 2021-2022, </w:t>
      </w:r>
      <w:hyperlink r:id="rId16" w:history="1">
        <w:r w:rsidR="000612DC" w:rsidRPr="00205EB9">
          <w:rPr>
            <w:rStyle w:val="Lienhypertexte"/>
          </w:rPr>
          <w:t>https://fr.wikipedia.org/wiki/Crise_diplomatique_russo-ukrainienne_de_2021-2022</w:t>
        </w:r>
      </w:hyperlink>
      <w:r w:rsidR="000612DC">
        <w:t xml:space="preserve"> </w:t>
      </w:r>
    </w:p>
    <w:p w14:paraId="5D366B3E" w14:textId="56FE398C" w:rsidR="003A678F" w:rsidRDefault="003A678F" w:rsidP="007F3E65">
      <w:pPr>
        <w:spacing w:after="0" w:line="240" w:lineRule="auto"/>
        <w:jc w:val="both"/>
      </w:pPr>
      <w:r>
        <w:t xml:space="preserve">[4] Chronologie de l'invasion de l'Ukraine par la Russie, </w:t>
      </w:r>
      <w:hyperlink r:id="rId17" w:history="1">
        <w:r w:rsidR="000612DC" w:rsidRPr="00205EB9">
          <w:rPr>
            <w:rStyle w:val="Lienhypertexte"/>
          </w:rPr>
          <w:t>https://fr.wikipedia.org/wiki/Chronologie_de_l%27invasion_de_l%27Ukraine_par_la_Russie</w:t>
        </w:r>
      </w:hyperlink>
      <w:r w:rsidR="000612DC">
        <w:t xml:space="preserve"> </w:t>
      </w:r>
    </w:p>
    <w:p w14:paraId="0BBD0ADC" w14:textId="0B785F63" w:rsidR="003A678F" w:rsidRPr="003A678F" w:rsidRDefault="003A678F" w:rsidP="007F3E65">
      <w:pPr>
        <w:spacing w:after="0" w:line="240" w:lineRule="auto"/>
        <w:jc w:val="both"/>
        <w:rPr>
          <w:lang w:val="en-GB"/>
        </w:rPr>
      </w:pPr>
      <w:r w:rsidRPr="003A678F">
        <w:rPr>
          <w:lang w:val="en-GB"/>
        </w:rPr>
        <w:t xml:space="preserve">[5] Internet Research Agency, </w:t>
      </w:r>
      <w:hyperlink r:id="rId18" w:history="1">
        <w:r w:rsidR="000612DC" w:rsidRPr="00205EB9">
          <w:rPr>
            <w:rStyle w:val="Lienhypertexte"/>
            <w:lang w:val="en-GB"/>
          </w:rPr>
          <w:t>https://fr.wikipedia.org/wiki/Internet_Research_Agency</w:t>
        </w:r>
      </w:hyperlink>
      <w:r w:rsidR="000612DC">
        <w:rPr>
          <w:lang w:val="en-GB"/>
        </w:rPr>
        <w:t xml:space="preserve"> </w:t>
      </w:r>
    </w:p>
    <w:p w14:paraId="6E564B86" w14:textId="5FD79B2D" w:rsidR="003A678F" w:rsidRPr="003A678F" w:rsidRDefault="003A678F" w:rsidP="007F3E65">
      <w:pPr>
        <w:spacing w:after="0" w:line="240" w:lineRule="auto"/>
        <w:jc w:val="both"/>
        <w:rPr>
          <w:lang w:val="en-GB"/>
        </w:rPr>
      </w:pPr>
      <w:r w:rsidRPr="003A678F">
        <w:rPr>
          <w:lang w:val="en-GB"/>
        </w:rPr>
        <w:t xml:space="preserve">[6] </w:t>
      </w:r>
      <w:hyperlink r:id="rId19" w:history="1">
        <w:r w:rsidR="000612DC" w:rsidRPr="00205EB9">
          <w:rPr>
            <w:rStyle w:val="Lienhypertexte"/>
            <w:lang w:val="en-GB"/>
          </w:rPr>
          <w:t>https://fr.wikipedia.org/wiki/Groupe_Wagner</w:t>
        </w:r>
      </w:hyperlink>
      <w:r w:rsidR="000612DC">
        <w:rPr>
          <w:lang w:val="en-GB"/>
        </w:rPr>
        <w:t xml:space="preserve"> </w:t>
      </w:r>
    </w:p>
    <w:p w14:paraId="7F9C36F5" w14:textId="5B0C00FA" w:rsidR="003A678F" w:rsidRPr="003A678F" w:rsidRDefault="003A678F" w:rsidP="007F3E65">
      <w:pPr>
        <w:spacing w:after="0" w:line="240" w:lineRule="auto"/>
        <w:jc w:val="both"/>
        <w:rPr>
          <w:lang w:val="en-GB"/>
        </w:rPr>
      </w:pPr>
      <w:r w:rsidRPr="003A678F">
        <w:rPr>
          <w:lang w:val="en-GB"/>
        </w:rPr>
        <w:t xml:space="preserve">[7] </w:t>
      </w:r>
      <w:hyperlink r:id="rId20" w:history="1">
        <w:r w:rsidR="000612DC" w:rsidRPr="00205EB9">
          <w:rPr>
            <w:rStyle w:val="Lienhypertexte"/>
            <w:lang w:val="en-GB"/>
          </w:rPr>
          <w:t>https://www.afdb.org/fr/countries/west-africa/niger/niger-economic-outlook</w:t>
        </w:r>
      </w:hyperlink>
      <w:r w:rsidR="000612DC">
        <w:rPr>
          <w:lang w:val="en-GB"/>
        </w:rPr>
        <w:t xml:space="preserve"> </w:t>
      </w:r>
    </w:p>
    <w:p w14:paraId="26F548C5" w14:textId="407BCEF9" w:rsidR="003A678F" w:rsidRPr="003A678F" w:rsidRDefault="003A678F" w:rsidP="007F3E65">
      <w:pPr>
        <w:spacing w:after="0" w:line="240" w:lineRule="auto"/>
        <w:jc w:val="both"/>
        <w:rPr>
          <w:lang w:val="en-GB"/>
        </w:rPr>
      </w:pPr>
      <w:r w:rsidRPr="003A678F">
        <w:rPr>
          <w:lang w:val="en-GB"/>
        </w:rPr>
        <w:t xml:space="preserve">[8] </w:t>
      </w:r>
      <w:hyperlink r:id="rId21" w:history="1">
        <w:r w:rsidR="000612DC" w:rsidRPr="00205EB9">
          <w:rPr>
            <w:rStyle w:val="Lienhypertexte"/>
            <w:lang w:val="en-GB"/>
          </w:rPr>
          <w:t>https://fr.wikipedia.org/wiki/Mohamed_Bazoum</w:t>
        </w:r>
      </w:hyperlink>
      <w:r w:rsidR="000612DC">
        <w:rPr>
          <w:lang w:val="en-GB"/>
        </w:rPr>
        <w:t xml:space="preserve"> </w:t>
      </w:r>
    </w:p>
    <w:p w14:paraId="2AF57978" w14:textId="2952302B" w:rsidR="003A678F" w:rsidRPr="003A678F" w:rsidRDefault="003A678F" w:rsidP="007F3E65">
      <w:pPr>
        <w:spacing w:after="0" w:line="240" w:lineRule="auto"/>
        <w:jc w:val="both"/>
        <w:rPr>
          <w:lang w:val="en-GB"/>
        </w:rPr>
      </w:pPr>
      <w:r w:rsidRPr="003A678F">
        <w:rPr>
          <w:lang w:val="en-GB"/>
        </w:rPr>
        <w:t xml:space="preserve">[9]  </w:t>
      </w:r>
      <w:hyperlink r:id="rId22" w:history="1">
        <w:r w:rsidR="000612DC" w:rsidRPr="00205EB9">
          <w:rPr>
            <w:rStyle w:val="Lienhypertexte"/>
            <w:lang w:val="en-GB"/>
          </w:rPr>
          <w:t>https://www.lejdd.fr/international/niger-quelles-aides-financieres-la-france-allouait-elle-au-pays-avant-le-putsch-137561</w:t>
        </w:r>
      </w:hyperlink>
      <w:r w:rsidR="000612DC">
        <w:rPr>
          <w:lang w:val="en-GB"/>
        </w:rPr>
        <w:t xml:space="preserve"> </w:t>
      </w:r>
    </w:p>
    <w:p w14:paraId="2641CA82" w14:textId="04FED0C2" w:rsidR="003A678F" w:rsidRPr="003A678F" w:rsidRDefault="003A678F" w:rsidP="007F3E65">
      <w:pPr>
        <w:spacing w:after="0" w:line="240" w:lineRule="auto"/>
        <w:jc w:val="both"/>
        <w:rPr>
          <w:lang w:val="en-GB"/>
        </w:rPr>
      </w:pPr>
      <w:r w:rsidRPr="003A678F">
        <w:rPr>
          <w:lang w:val="en-GB"/>
        </w:rPr>
        <w:t xml:space="preserve">[10] </w:t>
      </w:r>
      <w:hyperlink r:id="rId23" w:history="1">
        <w:r w:rsidR="000612DC" w:rsidRPr="00205EB9">
          <w:rPr>
            <w:rStyle w:val="Lienhypertexte"/>
            <w:lang w:val="en-GB"/>
          </w:rPr>
          <w:t>https://www.valeursactuelles.com/economie/coup-detat-la-france-a-donne-120-millions-deuros-daides-au-developpement-au-niger-en-2022</w:t>
        </w:r>
      </w:hyperlink>
      <w:r w:rsidR="000612DC">
        <w:rPr>
          <w:lang w:val="en-GB"/>
        </w:rPr>
        <w:t xml:space="preserve"> </w:t>
      </w:r>
    </w:p>
    <w:p w14:paraId="4502B5DE" w14:textId="18B4260A" w:rsidR="003A678F" w:rsidRPr="003A678F" w:rsidRDefault="003A678F" w:rsidP="007F3E65">
      <w:pPr>
        <w:spacing w:after="0" w:line="240" w:lineRule="auto"/>
        <w:jc w:val="both"/>
        <w:rPr>
          <w:lang w:val="en-GB"/>
        </w:rPr>
      </w:pPr>
      <w:r w:rsidRPr="003A678F">
        <w:rPr>
          <w:lang w:val="en-GB"/>
        </w:rPr>
        <w:t xml:space="preserve">[11] </w:t>
      </w:r>
      <w:hyperlink r:id="rId24" w:history="1">
        <w:r w:rsidR="000612DC" w:rsidRPr="00205EB9">
          <w:rPr>
            <w:rStyle w:val="Lienhypertexte"/>
            <w:lang w:val="en-GB"/>
          </w:rPr>
          <w:t>https://fr.wikipedia.org/wiki/Loi_de_Brandolini</w:t>
        </w:r>
      </w:hyperlink>
      <w:r w:rsidR="000612DC">
        <w:rPr>
          <w:lang w:val="en-GB"/>
        </w:rPr>
        <w:t xml:space="preserve"> </w:t>
      </w:r>
    </w:p>
    <w:p w14:paraId="1407DAEB" w14:textId="050340E8" w:rsidR="003A678F" w:rsidRPr="003A678F" w:rsidRDefault="003A678F" w:rsidP="007F3E65">
      <w:pPr>
        <w:spacing w:after="0" w:line="240" w:lineRule="auto"/>
        <w:jc w:val="both"/>
        <w:rPr>
          <w:lang w:val="en-GB"/>
        </w:rPr>
      </w:pPr>
      <w:r w:rsidRPr="003A678F">
        <w:rPr>
          <w:lang w:val="en-GB"/>
        </w:rPr>
        <w:t xml:space="preserve">[12] </w:t>
      </w:r>
      <w:hyperlink r:id="rId25" w:history="1">
        <w:r w:rsidR="000612DC" w:rsidRPr="00205EB9">
          <w:rPr>
            <w:rStyle w:val="Lienhypertexte"/>
            <w:lang w:val="en-GB"/>
          </w:rPr>
          <w:t>https://www.boursorama.com/bourse/actualites/encadre-la-presence-economique-chinoise-au-niger-31d6fdf1163ad1f56674b23b9aa303f2</w:t>
        </w:r>
      </w:hyperlink>
      <w:r w:rsidR="000612DC">
        <w:rPr>
          <w:lang w:val="en-GB"/>
        </w:rPr>
        <w:t xml:space="preserve"> </w:t>
      </w:r>
    </w:p>
    <w:p w14:paraId="0C6637F9" w14:textId="0912FAAF" w:rsidR="003A678F" w:rsidRDefault="003A678F" w:rsidP="007F3E65">
      <w:pPr>
        <w:spacing w:after="0" w:line="240" w:lineRule="auto"/>
        <w:jc w:val="both"/>
      </w:pPr>
      <w:r>
        <w:t xml:space="preserve">[13] L’aide internationale au Niger, une perfusion essentielle en passe de se tarir, 03-08-2023, </w:t>
      </w:r>
      <w:hyperlink r:id="rId26" w:history="1">
        <w:r w:rsidR="000612DC" w:rsidRPr="00205EB9">
          <w:rPr>
            <w:rStyle w:val="Lienhypertexte"/>
          </w:rPr>
          <w:t>https://trends.levif.be/a-la-une/laide-internationale-au-niger-une-perfusion-essentielle-en-passe-de-se-tarir/</w:t>
        </w:r>
      </w:hyperlink>
      <w:r w:rsidR="000612DC">
        <w:t xml:space="preserve"> </w:t>
      </w:r>
    </w:p>
    <w:p w14:paraId="487E13B0" w14:textId="3169669D" w:rsidR="003A678F" w:rsidRDefault="003A678F" w:rsidP="007F3E65">
      <w:pPr>
        <w:spacing w:after="0" w:line="240" w:lineRule="auto"/>
        <w:jc w:val="both"/>
      </w:pPr>
      <w:r>
        <w:t xml:space="preserve">[14] </w:t>
      </w:r>
      <w:hyperlink r:id="rId27" w:history="1">
        <w:r w:rsidR="000612DC" w:rsidRPr="00205EB9">
          <w:rPr>
            <w:rStyle w:val="Lienhypertexte"/>
          </w:rPr>
          <w:t>https://www.ladepeche.fr/2023/07/30/entretien-sentiment-anti-francais-au-niger-la-russie-remue-les-vieux-souvenirs-coloniaux-11370128.php</w:t>
        </w:r>
      </w:hyperlink>
      <w:r w:rsidR="000612DC">
        <w:t xml:space="preserve"> </w:t>
      </w:r>
      <w:r>
        <w:t xml:space="preserve"> </w:t>
      </w:r>
      <w:r w:rsidR="000612DC">
        <w:t xml:space="preserve"> </w:t>
      </w:r>
    </w:p>
    <w:p w14:paraId="27C624AD" w14:textId="23A328F9" w:rsidR="003A678F" w:rsidRDefault="003A678F" w:rsidP="007F3E65">
      <w:pPr>
        <w:spacing w:after="0" w:line="240" w:lineRule="auto"/>
        <w:jc w:val="both"/>
      </w:pPr>
      <w:r>
        <w:t xml:space="preserve">[15] Crash de l’avion de </w:t>
      </w:r>
      <w:proofErr w:type="spellStart"/>
      <w:r>
        <w:t>Prigojine</w:t>
      </w:r>
      <w:proofErr w:type="spellEnd"/>
      <w:r>
        <w:t xml:space="preserve"> : « C’est caractéristique d’un missile sol-air », </w:t>
      </w:r>
      <w:hyperlink r:id="rId28" w:history="1">
        <w:r w:rsidR="000612DC" w:rsidRPr="00205EB9">
          <w:rPr>
            <w:rStyle w:val="Lienhypertexte"/>
          </w:rPr>
          <w:t>https://www.lepoint.fr/monde/crash-de-l-avion-de-prigojine-c-est-caracteristique-d-un-missile-sol-air-24-08-2023-2532659_24.php</w:t>
        </w:r>
      </w:hyperlink>
      <w:r w:rsidR="000612DC">
        <w:t xml:space="preserve"> </w:t>
      </w:r>
    </w:p>
    <w:p w14:paraId="145DB670" w14:textId="3670ADA4" w:rsidR="003A678F" w:rsidRDefault="003A678F" w:rsidP="007F3E65">
      <w:pPr>
        <w:spacing w:after="0" w:line="240" w:lineRule="auto"/>
        <w:jc w:val="both"/>
      </w:pPr>
      <w:r>
        <w:t xml:space="preserve">[16] </w:t>
      </w:r>
      <w:hyperlink r:id="rId29" w:history="1">
        <w:r w:rsidR="000612DC" w:rsidRPr="00205EB9">
          <w:rPr>
            <w:rStyle w:val="Lienhypertexte"/>
          </w:rPr>
          <w:t>https://fr.wikipedia.org/wiki/Massacre_d%27A%C3%AFgbado</w:t>
        </w:r>
      </w:hyperlink>
      <w:r w:rsidR="000612DC">
        <w:t xml:space="preserve"> </w:t>
      </w:r>
    </w:p>
    <w:p w14:paraId="6A2CA21A" w14:textId="729BAF58" w:rsidR="003A678F" w:rsidRDefault="003A678F" w:rsidP="007F3E65">
      <w:pPr>
        <w:spacing w:after="0" w:line="240" w:lineRule="auto"/>
        <w:jc w:val="both"/>
      </w:pPr>
      <w:r>
        <w:t xml:space="preserve">[17] </w:t>
      </w:r>
      <w:hyperlink r:id="rId30" w:history="1">
        <w:r w:rsidR="000612DC" w:rsidRPr="00205EB9">
          <w:rPr>
            <w:rStyle w:val="Lienhypertexte"/>
          </w:rPr>
          <w:t>https://fr.wikipedia.org/wiki/Massacre_de_Dangu%C3%A8r%C3%A8_Wotoro</w:t>
        </w:r>
      </w:hyperlink>
      <w:r w:rsidR="000612DC">
        <w:t xml:space="preserve"> </w:t>
      </w:r>
    </w:p>
    <w:p w14:paraId="4D53C138" w14:textId="5F28A4CE" w:rsidR="003A678F" w:rsidRDefault="003A678F" w:rsidP="007F3E65">
      <w:pPr>
        <w:spacing w:after="0" w:line="240" w:lineRule="auto"/>
        <w:jc w:val="both"/>
      </w:pPr>
      <w:r>
        <w:t xml:space="preserve">[18] </w:t>
      </w:r>
      <w:hyperlink r:id="rId31" w:history="1">
        <w:r w:rsidR="000612DC" w:rsidRPr="00205EB9">
          <w:rPr>
            <w:rStyle w:val="Lienhypertexte"/>
          </w:rPr>
          <w:t>https://fr.wikipedia.org/wiki/Massacre_de_Moura</w:t>
        </w:r>
      </w:hyperlink>
      <w:r w:rsidR="000612DC">
        <w:t xml:space="preserve"> </w:t>
      </w:r>
    </w:p>
    <w:p w14:paraId="21287243" w14:textId="02FA0E46" w:rsidR="003A678F" w:rsidRDefault="003A678F" w:rsidP="007F3E65">
      <w:pPr>
        <w:spacing w:after="0" w:line="240" w:lineRule="auto"/>
        <w:jc w:val="both"/>
      </w:pPr>
      <w:r>
        <w:t xml:space="preserve">[19] </w:t>
      </w:r>
      <w:hyperlink r:id="rId32" w:history="1">
        <w:r w:rsidR="000612DC" w:rsidRPr="00205EB9">
          <w:rPr>
            <w:rStyle w:val="Lienhypertexte"/>
          </w:rPr>
          <w:t>https://fr.wikipedia.org/wiki/Massacre_de_Hombori</w:t>
        </w:r>
      </w:hyperlink>
      <w:r w:rsidR="000612DC">
        <w:t xml:space="preserve"> </w:t>
      </w:r>
    </w:p>
    <w:p w14:paraId="27B443EA" w14:textId="307E55F3" w:rsidR="003A678F" w:rsidRDefault="003A678F" w:rsidP="007F3E65">
      <w:pPr>
        <w:spacing w:after="0" w:line="240" w:lineRule="auto"/>
        <w:jc w:val="both"/>
      </w:pPr>
      <w:r>
        <w:t xml:space="preserve">[20] Poutine. La Guerre, </w:t>
      </w:r>
      <w:hyperlink r:id="rId33" w:history="1">
        <w:r w:rsidR="000612DC" w:rsidRPr="00205EB9">
          <w:rPr>
            <w:rStyle w:val="Lienhypertexte"/>
          </w:rPr>
          <w:t>https://fr.wikipedia.org/wiki/Poutine._La_Guerre</w:t>
        </w:r>
      </w:hyperlink>
      <w:r w:rsidR="000612DC">
        <w:t xml:space="preserve"> </w:t>
      </w:r>
    </w:p>
    <w:p w14:paraId="0460CA4B" w14:textId="499E3E1A" w:rsidR="005A1B63" w:rsidRDefault="003A678F" w:rsidP="007F3E65">
      <w:pPr>
        <w:spacing w:after="0" w:line="240" w:lineRule="auto"/>
        <w:jc w:val="both"/>
      </w:pPr>
      <w:r>
        <w:t xml:space="preserve">Poutine. La Guerre (en russe : </w:t>
      </w:r>
      <w:proofErr w:type="spellStart"/>
      <w:r>
        <w:t>Путин</w:t>
      </w:r>
      <w:proofErr w:type="spellEnd"/>
      <w:r>
        <w:t xml:space="preserve">. </w:t>
      </w:r>
      <w:proofErr w:type="spellStart"/>
      <w:r>
        <w:t>Война</w:t>
      </w:r>
      <w:proofErr w:type="spellEnd"/>
      <w:r>
        <w:t xml:space="preserve">) est un rapport sur l'implication de Vladimir Poutine et de son entourage dans la guerre en Ukraine. L'idée de ce rapport revient à Boris </w:t>
      </w:r>
      <w:proofErr w:type="spellStart"/>
      <w:r>
        <w:t>Nemtsov</w:t>
      </w:r>
      <w:proofErr w:type="spellEnd"/>
      <w:r>
        <w:t xml:space="preserve"> qui, durant les quelques mois qui précédaient son assassinat, le 27 février 20151, menait dans ce but une enquête. Mais </w:t>
      </w:r>
      <w:proofErr w:type="spellStart"/>
      <w:r>
        <w:t>Nemtsov</w:t>
      </w:r>
      <w:proofErr w:type="spellEnd"/>
      <w:r>
        <w:t xml:space="preserve"> n'a pas eu le temps de rédiger le texte du rapport. La rédaction fut entreprise après la mort de </w:t>
      </w:r>
      <w:proofErr w:type="spellStart"/>
      <w:r>
        <w:t>Nemtsov</w:t>
      </w:r>
      <w:proofErr w:type="spellEnd"/>
      <w:r>
        <w:t xml:space="preserve"> par une poignée de ses fidèles.</w:t>
      </w:r>
    </w:p>
    <w:p w14:paraId="22BCF989" w14:textId="69531E9D" w:rsidR="00A66233" w:rsidRDefault="00A66233" w:rsidP="007F3E65">
      <w:pPr>
        <w:spacing w:after="0" w:line="240" w:lineRule="auto"/>
        <w:jc w:val="both"/>
      </w:pPr>
      <w:r w:rsidRPr="00A66233">
        <w:t xml:space="preserve">[21] Anatoly </w:t>
      </w:r>
      <w:proofErr w:type="spellStart"/>
      <w:r w:rsidRPr="00A66233">
        <w:t>Sobtchak</w:t>
      </w:r>
      <w:proofErr w:type="spellEnd"/>
      <w:r w:rsidRPr="00A66233">
        <w:t xml:space="preserve">, le mentor de Poutine, aurait été empoisonné, 12 mars 2012, </w:t>
      </w:r>
      <w:hyperlink r:id="rId34" w:history="1">
        <w:r w:rsidRPr="00CE0E7E">
          <w:rPr>
            <w:rStyle w:val="Lienhypertexte"/>
          </w:rPr>
          <w:t>https://www.slate.fr/lien/51317/sobtchak-mentor-poutine-empoisonne</w:t>
        </w:r>
      </w:hyperlink>
      <w:r>
        <w:t xml:space="preserve"> </w:t>
      </w:r>
    </w:p>
    <w:p w14:paraId="637D2379" w14:textId="3A6E2CE3" w:rsidR="00A66233" w:rsidRDefault="00A66233" w:rsidP="007F3E65">
      <w:pPr>
        <w:spacing w:after="0" w:line="240" w:lineRule="auto"/>
        <w:jc w:val="both"/>
      </w:pPr>
      <w:r>
        <w:t xml:space="preserve">[22] Russie : Comment Vladimir Poutine a-t-il amassé une si grande fortune ? 02 mars 2022, </w:t>
      </w:r>
      <w:hyperlink r:id="rId35" w:history="1">
        <w:r w:rsidRPr="00CE0E7E">
          <w:rPr>
            <w:rStyle w:val="Lienhypertexte"/>
          </w:rPr>
          <w:t>https://www.forbes.fr/classements/russie-comment-vladimir-poutine-a-t-il-amasse-une-si-grande-fortune/</w:t>
        </w:r>
      </w:hyperlink>
      <w:r>
        <w:t xml:space="preserve"> </w:t>
      </w:r>
    </w:p>
    <w:p w14:paraId="52C6B20C" w14:textId="1F43F5ED" w:rsidR="00A66233" w:rsidRDefault="00A66233" w:rsidP="007F3E65">
      <w:pPr>
        <w:spacing w:after="0" w:line="240" w:lineRule="auto"/>
        <w:jc w:val="both"/>
      </w:pPr>
      <w:r>
        <w:t xml:space="preserve">Le financier américain Bill </w:t>
      </w:r>
      <w:proofErr w:type="spellStart"/>
      <w:r>
        <w:t>Browder</w:t>
      </w:r>
      <w:proofErr w:type="spellEnd"/>
      <w:r>
        <w:t xml:space="preserve"> suit cette affaire depuis des années. Selon lui, après avoir arrêté Mikhaïl </w:t>
      </w:r>
      <w:proofErr w:type="spellStart"/>
      <w:r>
        <w:t>Khodorkovski</w:t>
      </w:r>
      <w:proofErr w:type="spellEnd"/>
      <w:r>
        <w:t xml:space="preserve">, Vladimir Poutine a passé un accord avec les principaux oligarques de Russie. « Le marché était le suivant : “Tu me donnes 50 % de ta richesse et je te laisse garder les autres 50 %” », explique Bill </w:t>
      </w:r>
      <w:proofErr w:type="spellStart"/>
      <w:r>
        <w:t>Browder</w:t>
      </w:r>
      <w:proofErr w:type="spellEnd"/>
      <w:r>
        <w:t>. « Si vous refusez, [Vladimir Poutine] prendra 100 % de votre richesse et vous jettera en prison. »</w:t>
      </w:r>
    </w:p>
    <w:p w14:paraId="5FE78EFC" w14:textId="2BA94F13" w:rsidR="00A66233" w:rsidRDefault="00A66233" w:rsidP="007F3E65">
      <w:pPr>
        <w:spacing w:after="0" w:line="240" w:lineRule="auto"/>
        <w:jc w:val="both"/>
      </w:pPr>
      <w:r>
        <w:lastRenderedPageBreak/>
        <w:t xml:space="preserve">Sur la base de ce « pacte », Bill </w:t>
      </w:r>
      <w:proofErr w:type="spellStart"/>
      <w:r>
        <w:t>Browder</w:t>
      </w:r>
      <w:proofErr w:type="spellEnd"/>
      <w:r>
        <w:t xml:space="preserve"> a estimé en 2017 que la fortune de Vladimir Poutine s’élevait à 200 milliards de dollars, ce qui aurait fait de lui la personne la plus riche au monde à l’époque. Le calcul du financier américain était simple : il a additionné les fortunes nettes de tous les oligarques russes et les a divisées par deux.</w:t>
      </w:r>
    </w:p>
    <w:p w14:paraId="61BC42FF" w14:textId="12DC3189" w:rsidR="00BF77DE" w:rsidRDefault="00BF77DE" w:rsidP="007F3E65">
      <w:pPr>
        <w:spacing w:after="0" w:line="240" w:lineRule="auto"/>
        <w:jc w:val="both"/>
      </w:pPr>
      <w:r>
        <w:t xml:space="preserve">[23] </w:t>
      </w:r>
      <w:hyperlink r:id="rId36" w:history="1">
        <w:r w:rsidRPr="00205EB9">
          <w:rPr>
            <w:rStyle w:val="Lienhypertexte"/>
          </w:rPr>
          <w:t>https://fr.wikipedia.org/wiki/Laurent_Gbagbo</w:t>
        </w:r>
      </w:hyperlink>
      <w:r>
        <w:t xml:space="preserve"> </w:t>
      </w:r>
    </w:p>
    <w:p w14:paraId="17833445" w14:textId="1D3093D1" w:rsidR="00132EF3" w:rsidRDefault="00132EF3" w:rsidP="007F3E65">
      <w:pPr>
        <w:spacing w:after="0" w:line="240" w:lineRule="auto"/>
        <w:jc w:val="both"/>
      </w:pPr>
      <w:r>
        <w:t xml:space="preserve">[24] </w:t>
      </w:r>
      <w:hyperlink r:id="rId37" w:history="1">
        <w:r w:rsidR="00685658" w:rsidRPr="00B538CA">
          <w:rPr>
            <w:rStyle w:val="Lienhypertexte"/>
          </w:rPr>
          <w:t>https://information.tv5monde.com/afrique/nucleaire-la-france-est-elle-dependante-de-luranium-du-niger-2662187</w:t>
        </w:r>
      </w:hyperlink>
      <w:r w:rsidR="00685658">
        <w:t xml:space="preserve"> </w:t>
      </w:r>
    </w:p>
    <w:p w14:paraId="3FDF78C7" w14:textId="250548AD" w:rsidR="00132EF3" w:rsidRDefault="00132EF3" w:rsidP="007F3E65">
      <w:pPr>
        <w:spacing w:after="0" w:line="240" w:lineRule="auto"/>
        <w:jc w:val="both"/>
      </w:pPr>
      <w:r>
        <w:t xml:space="preserve">[25] </w:t>
      </w:r>
      <w:hyperlink r:id="rId38" w:history="1">
        <w:r w:rsidRPr="00287B12">
          <w:rPr>
            <w:rStyle w:val="Lienhypertexte"/>
          </w:rPr>
          <w:t>https://fr.statista.com/statistiques/713779/production-mondiale-uranium-pays/</w:t>
        </w:r>
      </w:hyperlink>
      <w:r>
        <w:t xml:space="preserve"> </w:t>
      </w:r>
    </w:p>
    <w:p w14:paraId="55F3DC79" w14:textId="77777777" w:rsidR="00D10D44" w:rsidRDefault="00D10D44" w:rsidP="007F3E65">
      <w:pPr>
        <w:spacing w:after="0" w:line="240" w:lineRule="auto"/>
        <w:jc w:val="both"/>
      </w:pPr>
    </w:p>
    <w:sdt>
      <w:sdtPr>
        <w:rPr>
          <w:rFonts w:asciiTheme="minorHAnsi" w:eastAsiaTheme="minorHAnsi" w:hAnsiTheme="minorHAnsi" w:cstheme="minorBidi"/>
          <w:color w:val="auto"/>
          <w:kern w:val="2"/>
          <w:sz w:val="22"/>
          <w:szCs w:val="22"/>
          <w:lang w:eastAsia="en-US"/>
          <w14:ligatures w14:val="standardContextual"/>
        </w:rPr>
        <w:id w:val="691962267"/>
        <w:docPartObj>
          <w:docPartGallery w:val="Table of Contents"/>
          <w:docPartUnique/>
        </w:docPartObj>
      </w:sdtPr>
      <w:sdtEndPr>
        <w:rPr>
          <w:b/>
          <w:bCs/>
        </w:rPr>
      </w:sdtEndPr>
      <w:sdtContent>
        <w:p w14:paraId="13339F42" w14:textId="7D5A84A3" w:rsidR="00D10D44" w:rsidRDefault="00D10D44">
          <w:pPr>
            <w:pStyle w:val="En-ttedetabledesmatires"/>
          </w:pPr>
          <w:r>
            <w:t>Table des matières</w:t>
          </w:r>
        </w:p>
        <w:p w14:paraId="2D1100DC" w14:textId="2B34C110" w:rsidR="00306DF9" w:rsidRDefault="00D10D44">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44478125" w:history="1">
            <w:r w:rsidR="00306DF9" w:rsidRPr="00483C34">
              <w:rPr>
                <w:rStyle w:val="Lienhypertexte"/>
                <w:noProof/>
              </w:rPr>
              <w:t>1</w:t>
            </w:r>
            <w:r w:rsidR="00306DF9">
              <w:rPr>
                <w:rFonts w:eastAsiaTheme="minorEastAsia"/>
                <w:noProof/>
                <w:lang w:eastAsia="fr-FR"/>
              </w:rPr>
              <w:tab/>
            </w:r>
            <w:r w:rsidR="00306DF9" w:rsidRPr="00483C34">
              <w:rPr>
                <w:rStyle w:val="Lienhypertexte"/>
                <w:noProof/>
              </w:rPr>
              <w:t>Introduction</w:t>
            </w:r>
            <w:r w:rsidR="00306DF9">
              <w:rPr>
                <w:noProof/>
                <w:webHidden/>
              </w:rPr>
              <w:tab/>
            </w:r>
            <w:r w:rsidR="00306DF9">
              <w:rPr>
                <w:noProof/>
                <w:webHidden/>
              </w:rPr>
              <w:fldChar w:fldCharType="begin"/>
            </w:r>
            <w:r w:rsidR="00306DF9">
              <w:rPr>
                <w:noProof/>
                <w:webHidden/>
              </w:rPr>
              <w:instrText xml:space="preserve"> PAGEREF _Toc144478125 \h </w:instrText>
            </w:r>
            <w:r w:rsidR="00306DF9">
              <w:rPr>
                <w:noProof/>
                <w:webHidden/>
              </w:rPr>
            </w:r>
            <w:r w:rsidR="00306DF9">
              <w:rPr>
                <w:noProof/>
                <w:webHidden/>
              </w:rPr>
              <w:fldChar w:fldCharType="separate"/>
            </w:r>
            <w:r w:rsidR="00306DF9">
              <w:rPr>
                <w:noProof/>
                <w:webHidden/>
              </w:rPr>
              <w:t>1</w:t>
            </w:r>
            <w:r w:rsidR="00306DF9">
              <w:rPr>
                <w:noProof/>
                <w:webHidden/>
              </w:rPr>
              <w:fldChar w:fldCharType="end"/>
            </w:r>
          </w:hyperlink>
        </w:p>
        <w:p w14:paraId="005ABF42" w14:textId="78604211" w:rsidR="00306DF9" w:rsidRDefault="00306DF9">
          <w:pPr>
            <w:pStyle w:val="TM1"/>
            <w:tabs>
              <w:tab w:val="left" w:pos="440"/>
              <w:tab w:val="right" w:leader="dot" w:pos="10302"/>
            </w:tabs>
            <w:rPr>
              <w:rFonts w:eastAsiaTheme="minorEastAsia"/>
              <w:noProof/>
              <w:lang w:eastAsia="fr-FR"/>
            </w:rPr>
          </w:pPr>
          <w:hyperlink w:anchor="_Toc144478126" w:history="1">
            <w:r w:rsidRPr="00483C34">
              <w:rPr>
                <w:rStyle w:val="Lienhypertexte"/>
                <w:noProof/>
              </w:rPr>
              <w:t>2</w:t>
            </w:r>
            <w:r>
              <w:rPr>
                <w:rFonts w:eastAsiaTheme="minorEastAsia"/>
                <w:noProof/>
                <w:lang w:eastAsia="fr-FR"/>
              </w:rPr>
              <w:tab/>
            </w:r>
            <w:r w:rsidRPr="00483C34">
              <w:rPr>
                <w:rStyle w:val="Lienhypertexte"/>
                <w:noProof/>
              </w:rPr>
              <w:t>Leur manque de discernement face à une propagande de masse</w:t>
            </w:r>
            <w:r>
              <w:rPr>
                <w:noProof/>
                <w:webHidden/>
              </w:rPr>
              <w:tab/>
            </w:r>
            <w:r>
              <w:rPr>
                <w:noProof/>
                <w:webHidden/>
              </w:rPr>
              <w:fldChar w:fldCharType="begin"/>
            </w:r>
            <w:r>
              <w:rPr>
                <w:noProof/>
                <w:webHidden/>
              </w:rPr>
              <w:instrText xml:space="preserve"> PAGEREF _Toc144478126 \h </w:instrText>
            </w:r>
            <w:r>
              <w:rPr>
                <w:noProof/>
                <w:webHidden/>
              </w:rPr>
            </w:r>
            <w:r>
              <w:rPr>
                <w:noProof/>
                <w:webHidden/>
              </w:rPr>
              <w:fldChar w:fldCharType="separate"/>
            </w:r>
            <w:r>
              <w:rPr>
                <w:noProof/>
                <w:webHidden/>
              </w:rPr>
              <w:t>1</w:t>
            </w:r>
            <w:r>
              <w:rPr>
                <w:noProof/>
                <w:webHidden/>
              </w:rPr>
              <w:fldChar w:fldCharType="end"/>
            </w:r>
          </w:hyperlink>
        </w:p>
        <w:p w14:paraId="3467F775" w14:textId="288C8E3F" w:rsidR="00306DF9" w:rsidRDefault="00306DF9">
          <w:pPr>
            <w:pStyle w:val="TM1"/>
            <w:tabs>
              <w:tab w:val="left" w:pos="440"/>
              <w:tab w:val="right" w:leader="dot" w:pos="10302"/>
            </w:tabs>
            <w:rPr>
              <w:rFonts w:eastAsiaTheme="minorEastAsia"/>
              <w:noProof/>
              <w:lang w:eastAsia="fr-FR"/>
            </w:rPr>
          </w:pPr>
          <w:hyperlink w:anchor="_Toc144478127" w:history="1">
            <w:r w:rsidRPr="00483C34">
              <w:rPr>
                <w:rStyle w:val="Lienhypertexte"/>
                <w:noProof/>
              </w:rPr>
              <w:t>3</w:t>
            </w:r>
            <w:r>
              <w:rPr>
                <w:rFonts w:eastAsiaTheme="minorEastAsia"/>
                <w:noProof/>
                <w:lang w:eastAsia="fr-FR"/>
              </w:rPr>
              <w:tab/>
            </w:r>
            <w:r w:rsidRPr="00483C34">
              <w:rPr>
                <w:rStyle w:val="Lienhypertexte"/>
                <w:noProof/>
              </w:rPr>
              <w:t>L’exécuteur des basses œuvres de cette propagande, Wagner</w:t>
            </w:r>
            <w:r>
              <w:rPr>
                <w:noProof/>
                <w:webHidden/>
              </w:rPr>
              <w:tab/>
            </w:r>
            <w:r>
              <w:rPr>
                <w:noProof/>
                <w:webHidden/>
              </w:rPr>
              <w:fldChar w:fldCharType="begin"/>
            </w:r>
            <w:r>
              <w:rPr>
                <w:noProof/>
                <w:webHidden/>
              </w:rPr>
              <w:instrText xml:space="preserve"> PAGEREF _Toc144478127 \h </w:instrText>
            </w:r>
            <w:r>
              <w:rPr>
                <w:noProof/>
                <w:webHidden/>
              </w:rPr>
            </w:r>
            <w:r>
              <w:rPr>
                <w:noProof/>
                <w:webHidden/>
              </w:rPr>
              <w:fldChar w:fldCharType="separate"/>
            </w:r>
            <w:r>
              <w:rPr>
                <w:noProof/>
                <w:webHidden/>
              </w:rPr>
              <w:t>2</w:t>
            </w:r>
            <w:r>
              <w:rPr>
                <w:noProof/>
                <w:webHidden/>
              </w:rPr>
              <w:fldChar w:fldCharType="end"/>
            </w:r>
          </w:hyperlink>
        </w:p>
        <w:p w14:paraId="138D0AFD" w14:textId="4142479A" w:rsidR="00306DF9" w:rsidRDefault="00306DF9">
          <w:pPr>
            <w:pStyle w:val="TM1"/>
            <w:tabs>
              <w:tab w:val="left" w:pos="440"/>
              <w:tab w:val="right" w:leader="dot" w:pos="10302"/>
            </w:tabs>
            <w:rPr>
              <w:rFonts w:eastAsiaTheme="minorEastAsia"/>
              <w:noProof/>
              <w:lang w:eastAsia="fr-FR"/>
            </w:rPr>
          </w:pPr>
          <w:hyperlink w:anchor="_Toc144478128" w:history="1">
            <w:r w:rsidRPr="00483C34">
              <w:rPr>
                <w:rStyle w:val="Lienhypertexte"/>
                <w:noProof/>
              </w:rPr>
              <w:t>4</w:t>
            </w:r>
            <w:r>
              <w:rPr>
                <w:rFonts w:eastAsiaTheme="minorEastAsia"/>
                <w:noProof/>
                <w:lang w:eastAsia="fr-FR"/>
              </w:rPr>
              <w:tab/>
            </w:r>
            <w:r w:rsidRPr="00483C34">
              <w:rPr>
                <w:rStyle w:val="Lienhypertexte"/>
                <w:noProof/>
              </w:rPr>
              <w:t>Pourquoi le sentiment et la désinformation anti-France marchent si bien en Afrique ?</w:t>
            </w:r>
            <w:r>
              <w:rPr>
                <w:noProof/>
                <w:webHidden/>
              </w:rPr>
              <w:tab/>
            </w:r>
            <w:r>
              <w:rPr>
                <w:noProof/>
                <w:webHidden/>
              </w:rPr>
              <w:fldChar w:fldCharType="begin"/>
            </w:r>
            <w:r>
              <w:rPr>
                <w:noProof/>
                <w:webHidden/>
              </w:rPr>
              <w:instrText xml:space="preserve"> PAGEREF _Toc144478128 \h </w:instrText>
            </w:r>
            <w:r>
              <w:rPr>
                <w:noProof/>
                <w:webHidden/>
              </w:rPr>
            </w:r>
            <w:r>
              <w:rPr>
                <w:noProof/>
                <w:webHidden/>
              </w:rPr>
              <w:fldChar w:fldCharType="separate"/>
            </w:r>
            <w:r>
              <w:rPr>
                <w:noProof/>
                <w:webHidden/>
              </w:rPr>
              <w:t>3</w:t>
            </w:r>
            <w:r>
              <w:rPr>
                <w:noProof/>
                <w:webHidden/>
              </w:rPr>
              <w:fldChar w:fldCharType="end"/>
            </w:r>
          </w:hyperlink>
        </w:p>
        <w:p w14:paraId="24EB58B7" w14:textId="2830BC14" w:rsidR="00306DF9" w:rsidRDefault="00306DF9">
          <w:pPr>
            <w:pStyle w:val="TM1"/>
            <w:tabs>
              <w:tab w:val="left" w:pos="440"/>
              <w:tab w:val="right" w:leader="dot" w:pos="10302"/>
            </w:tabs>
            <w:rPr>
              <w:rFonts w:eastAsiaTheme="minorEastAsia"/>
              <w:noProof/>
              <w:lang w:eastAsia="fr-FR"/>
            </w:rPr>
          </w:pPr>
          <w:hyperlink w:anchor="_Toc144478129" w:history="1">
            <w:r w:rsidRPr="00483C34">
              <w:rPr>
                <w:rStyle w:val="Lienhypertexte"/>
                <w:noProof/>
              </w:rPr>
              <w:t>5</w:t>
            </w:r>
            <w:r>
              <w:rPr>
                <w:rFonts w:eastAsiaTheme="minorEastAsia"/>
                <w:noProof/>
                <w:lang w:eastAsia="fr-FR"/>
              </w:rPr>
              <w:tab/>
            </w:r>
            <w:r w:rsidRPr="00483C34">
              <w:rPr>
                <w:rStyle w:val="Lienhypertexte"/>
                <w:noProof/>
              </w:rPr>
              <w:t>En fait pourquoi le Niger ne se développe pas ?</w:t>
            </w:r>
            <w:r>
              <w:rPr>
                <w:noProof/>
                <w:webHidden/>
              </w:rPr>
              <w:tab/>
            </w:r>
            <w:r>
              <w:rPr>
                <w:noProof/>
                <w:webHidden/>
              </w:rPr>
              <w:fldChar w:fldCharType="begin"/>
            </w:r>
            <w:r>
              <w:rPr>
                <w:noProof/>
                <w:webHidden/>
              </w:rPr>
              <w:instrText xml:space="preserve"> PAGEREF _Toc144478129 \h </w:instrText>
            </w:r>
            <w:r>
              <w:rPr>
                <w:noProof/>
                <w:webHidden/>
              </w:rPr>
            </w:r>
            <w:r>
              <w:rPr>
                <w:noProof/>
                <w:webHidden/>
              </w:rPr>
              <w:fldChar w:fldCharType="separate"/>
            </w:r>
            <w:r>
              <w:rPr>
                <w:noProof/>
                <w:webHidden/>
              </w:rPr>
              <w:t>3</w:t>
            </w:r>
            <w:r>
              <w:rPr>
                <w:noProof/>
                <w:webHidden/>
              </w:rPr>
              <w:fldChar w:fldCharType="end"/>
            </w:r>
          </w:hyperlink>
        </w:p>
        <w:p w14:paraId="73B71EEC" w14:textId="229FA2E8" w:rsidR="00306DF9" w:rsidRDefault="00306DF9">
          <w:pPr>
            <w:pStyle w:val="TM1"/>
            <w:tabs>
              <w:tab w:val="left" w:pos="440"/>
              <w:tab w:val="right" w:leader="dot" w:pos="10302"/>
            </w:tabs>
            <w:rPr>
              <w:rFonts w:eastAsiaTheme="minorEastAsia"/>
              <w:noProof/>
              <w:lang w:eastAsia="fr-FR"/>
            </w:rPr>
          </w:pPr>
          <w:hyperlink w:anchor="_Toc144478130" w:history="1">
            <w:r w:rsidRPr="00483C34">
              <w:rPr>
                <w:rStyle w:val="Lienhypertexte"/>
                <w:noProof/>
              </w:rPr>
              <w:t>6</w:t>
            </w:r>
            <w:r>
              <w:rPr>
                <w:rFonts w:eastAsiaTheme="minorEastAsia"/>
                <w:noProof/>
                <w:lang w:eastAsia="fr-FR"/>
              </w:rPr>
              <w:tab/>
            </w:r>
            <w:r w:rsidRPr="00483C34">
              <w:rPr>
                <w:rStyle w:val="Lienhypertexte"/>
                <w:noProof/>
              </w:rPr>
              <w:t>L'état économique du Niger</w:t>
            </w:r>
            <w:r>
              <w:rPr>
                <w:noProof/>
                <w:webHidden/>
              </w:rPr>
              <w:tab/>
            </w:r>
            <w:r>
              <w:rPr>
                <w:noProof/>
                <w:webHidden/>
              </w:rPr>
              <w:fldChar w:fldCharType="begin"/>
            </w:r>
            <w:r>
              <w:rPr>
                <w:noProof/>
                <w:webHidden/>
              </w:rPr>
              <w:instrText xml:space="preserve"> PAGEREF _Toc144478130 \h </w:instrText>
            </w:r>
            <w:r>
              <w:rPr>
                <w:noProof/>
                <w:webHidden/>
              </w:rPr>
            </w:r>
            <w:r>
              <w:rPr>
                <w:noProof/>
                <w:webHidden/>
              </w:rPr>
              <w:fldChar w:fldCharType="separate"/>
            </w:r>
            <w:r>
              <w:rPr>
                <w:noProof/>
                <w:webHidden/>
              </w:rPr>
              <w:t>4</w:t>
            </w:r>
            <w:r>
              <w:rPr>
                <w:noProof/>
                <w:webHidden/>
              </w:rPr>
              <w:fldChar w:fldCharType="end"/>
            </w:r>
          </w:hyperlink>
        </w:p>
        <w:p w14:paraId="532A37A6" w14:textId="63967242" w:rsidR="00306DF9" w:rsidRDefault="00306DF9">
          <w:pPr>
            <w:pStyle w:val="TM2"/>
            <w:tabs>
              <w:tab w:val="left" w:pos="880"/>
              <w:tab w:val="right" w:leader="dot" w:pos="10302"/>
            </w:tabs>
            <w:rPr>
              <w:rFonts w:eastAsiaTheme="minorEastAsia"/>
              <w:noProof/>
              <w:lang w:eastAsia="fr-FR"/>
            </w:rPr>
          </w:pPr>
          <w:hyperlink w:anchor="_Toc144478131" w:history="1">
            <w:r w:rsidRPr="00483C34">
              <w:rPr>
                <w:rStyle w:val="Lienhypertexte"/>
                <w:noProof/>
              </w:rPr>
              <w:t>6.1</w:t>
            </w:r>
            <w:r>
              <w:rPr>
                <w:rFonts w:eastAsiaTheme="minorEastAsia"/>
                <w:noProof/>
                <w:lang w:eastAsia="fr-FR"/>
              </w:rPr>
              <w:tab/>
            </w:r>
            <w:r w:rsidRPr="00483C34">
              <w:rPr>
                <w:rStyle w:val="Lienhypertexte"/>
                <w:noProof/>
              </w:rPr>
              <w:t>L'ensemble des aides extérieures / un pays dépendant des autres</w:t>
            </w:r>
            <w:r>
              <w:rPr>
                <w:noProof/>
                <w:webHidden/>
              </w:rPr>
              <w:tab/>
            </w:r>
            <w:r>
              <w:rPr>
                <w:noProof/>
                <w:webHidden/>
              </w:rPr>
              <w:fldChar w:fldCharType="begin"/>
            </w:r>
            <w:r>
              <w:rPr>
                <w:noProof/>
                <w:webHidden/>
              </w:rPr>
              <w:instrText xml:space="preserve"> PAGEREF _Toc144478131 \h </w:instrText>
            </w:r>
            <w:r>
              <w:rPr>
                <w:noProof/>
                <w:webHidden/>
              </w:rPr>
            </w:r>
            <w:r>
              <w:rPr>
                <w:noProof/>
                <w:webHidden/>
              </w:rPr>
              <w:fldChar w:fldCharType="separate"/>
            </w:r>
            <w:r>
              <w:rPr>
                <w:noProof/>
                <w:webHidden/>
              </w:rPr>
              <w:t>4</w:t>
            </w:r>
            <w:r>
              <w:rPr>
                <w:noProof/>
                <w:webHidden/>
              </w:rPr>
              <w:fldChar w:fldCharType="end"/>
            </w:r>
          </w:hyperlink>
        </w:p>
        <w:p w14:paraId="15A5B526" w14:textId="2111422B" w:rsidR="00306DF9" w:rsidRDefault="00306DF9">
          <w:pPr>
            <w:pStyle w:val="TM2"/>
            <w:tabs>
              <w:tab w:val="left" w:pos="880"/>
              <w:tab w:val="right" w:leader="dot" w:pos="10302"/>
            </w:tabs>
            <w:rPr>
              <w:rFonts w:eastAsiaTheme="minorEastAsia"/>
              <w:noProof/>
              <w:lang w:eastAsia="fr-FR"/>
            </w:rPr>
          </w:pPr>
          <w:hyperlink w:anchor="_Toc144478132" w:history="1">
            <w:r w:rsidRPr="00483C34">
              <w:rPr>
                <w:rStyle w:val="Lienhypertexte"/>
                <w:noProof/>
              </w:rPr>
              <w:t>6.2</w:t>
            </w:r>
            <w:r>
              <w:rPr>
                <w:rFonts w:eastAsiaTheme="minorEastAsia"/>
                <w:noProof/>
                <w:lang w:eastAsia="fr-FR"/>
              </w:rPr>
              <w:tab/>
            </w:r>
            <w:r w:rsidRPr="00483C34">
              <w:rPr>
                <w:rStyle w:val="Lienhypertexte"/>
                <w:noProof/>
              </w:rPr>
              <w:t>L'aide de la France au Niger</w:t>
            </w:r>
            <w:r>
              <w:rPr>
                <w:noProof/>
                <w:webHidden/>
              </w:rPr>
              <w:tab/>
            </w:r>
            <w:r>
              <w:rPr>
                <w:noProof/>
                <w:webHidden/>
              </w:rPr>
              <w:fldChar w:fldCharType="begin"/>
            </w:r>
            <w:r>
              <w:rPr>
                <w:noProof/>
                <w:webHidden/>
              </w:rPr>
              <w:instrText xml:space="preserve"> PAGEREF _Toc144478132 \h </w:instrText>
            </w:r>
            <w:r>
              <w:rPr>
                <w:noProof/>
                <w:webHidden/>
              </w:rPr>
            </w:r>
            <w:r>
              <w:rPr>
                <w:noProof/>
                <w:webHidden/>
              </w:rPr>
              <w:fldChar w:fldCharType="separate"/>
            </w:r>
            <w:r>
              <w:rPr>
                <w:noProof/>
                <w:webHidden/>
              </w:rPr>
              <w:t>5</w:t>
            </w:r>
            <w:r>
              <w:rPr>
                <w:noProof/>
                <w:webHidden/>
              </w:rPr>
              <w:fldChar w:fldCharType="end"/>
            </w:r>
          </w:hyperlink>
        </w:p>
        <w:p w14:paraId="11231E1E" w14:textId="0EE34167" w:rsidR="00306DF9" w:rsidRDefault="00306DF9">
          <w:pPr>
            <w:pStyle w:val="TM2"/>
            <w:tabs>
              <w:tab w:val="left" w:pos="880"/>
              <w:tab w:val="right" w:leader="dot" w:pos="10302"/>
            </w:tabs>
            <w:rPr>
              <w:rFonts w:eastAsiaTheme="minorEastAsia"/>
              <w:noProof/>
              <w:lang w:eastAsia="fr-FR"/>
            </w:rPr>
          </w:pPr>
          <w:hyperlink w:anchor="_Toc144478133" w:history="1">
            <w:r w:rsidRPr="00483C34">
              <w:rPr>
                <w:rStyle w:val="Lienhypertexte"/>
                <w:noProof/>
              </w:rPr>
              <w:t>6.3</w:t>
            </w:r>
            <w:r>
              <w:rPr>
                <w:rFonts w:eastAsiaTheme="minorEastAsia"/>
                <w:noProof/>
                <w:lang w:eastAsia="fr-FR"/>
              </w:rPr>
              <w:tab/>
            </w:r>
            <w:r w:rsidRPr="00483C34">
              <w:rPr>
                <w:rStyle w:val="Lienhypertexte"/>
                <w:noProof/>
              </w:rPr>
              <w:t>Le Niger, deuxième pays le plus subventionné</w:t>
            </w:r>
            <w:r>
              <w:rPr>
                <w:noProof/>
                <w:webHidden/>
              </w:rPr>
              <w:tab/>
            </w:r>
            <w:r>
              <w:rPr>
                <w:noProof/>
                <w:webHidden/>
              </w:rPr>
              <w:fldChar w:fldCharType="begin"/>
            </w:r>
            <w:r>
              <w:rPr>
                <w:noProof/>
                <w:webHidden/>
              </w:rPr>
              <w:instrText xml:space="preserve"> PAGEREF _Toc144478133 \h </w:instrText>
            </w:r>
            <w:r>
              <w:rPr>
                <w:noProof/>
                <w:webHidden/>
              </w:rPr>
            </w:r>
            <w:r>
              <w:rPr>
                <w:noProof/>
                <w:webHidden/>
              </w:rPr>
              <w:fldChar w:fldCharType="separate"/>
            </w:r>
            <w:r>
              <w:rPr>
                <w:noProof/>
                <w:webHidden/>
              </w:rPr>
              <w:t>5</w:t>
            </w:r>
            <w:r>
              <w:rPr>
                <w:noProof/>
                <w:webHidden/>
              </w:rPr>
              <w:fldChar w:fldCharType="end"/>
            </w:r>
          </w:hyperlink>
        </w:p>
        <w:p w14:paraId="0B4717EE" w14:textId="2CB98C18" w:rsidR="00306DF9" w:rsidRDefault="00306DF9">
          <w:pPr>
            <w:pStyle w:val="TM2"/>
            <w:tabs>
              <w:tab w:val="left" w:pos="880"/>
              <w:tab w:val="right" w:leader="dot" w:pos="10302"/>
            </w:tabs>
            <w:rPr>
              <w:rFonts w:eastAsiaTheme="minorEastAsia"/>
              <w:noProof/>
              <w:lang w:eastAsia="fr-FR"/>
            </w:rPr>
          </w:pPr>
          <w:hyperlink w:anchor="_Toc144478134" w:history="1">
            <w:r w:rsidRPr="00483C34">
              <w:rPr>
                <w:rStyle w:val="Lienhypertexte"/>
                <w:noProof/>
              </w:rPr>
              <w:t>6.4</w:t>
            </w:r>
            <w:r>
              <w:rPr>
                <w:rFonts w:eastAsiaTheme="minorEastAsia"/>
                <w:noProof/>
                <w:lang w:eastAsia="fr-FR"/>
              </w:rPr>
              <w:tab/>
            </w:r>
            <w:r w:rsidRPr="00483C34">
              <w:rPr>
                <w:rStyle w:val="Lienhypertexte"/>
                <w:noProof/>
              </w:rPr>
              <w:t>L'aide de la Chine et de la Russie au Niger</w:t>
            </w:r>
            <w:r>
              <w:rPr>
                <w:noProof/>
                <w:webHidden/>
              </w:rPr>
              <w:tab/>
            </w:r>
            <w:r>
              <w:rPr>
                <w:noProof/>
                <w:webHidden/>
              </w:rPr>
              <w:fldChar w:fldCharType="begin"/>
            </w:r>
            <w:r>
              <w:rPr>
                <w:noProof/>
                <w:webHidden/>
              </w:rPr>
              <w:instrText xml:space="preserve"> PAGEREF _Toc144478134 \h </w:instrText>
            </w:r>
            <w:r>
              <w:rPr>
                <w:noProof/>
                <w:webHidden/>
              </w:rPr>
            </w:r>
            <w:r>
              <w:rPr>
                <w:noProof/>
                <w:webHidden/>
              </w:rPr>
              <w:fldChar w:fldCharType="separate"/>
            </w:r>
            <w:r>
              <w:rPr>
                <w:noProof/>
                <w:webHidden/>
              </w:rPr>
              <w:t>5</w:t>
            </w:r>
            <w:r>
              <w:rPr>
                <w:noProof/>
                <w:webHidden/>
              </w:rPr>
              <w:fldChar w:fldCharType="end"/>
            </w:r>
          </w:hyperlink>
        </w:p>
        <w:p w14:paraId="416DAD53" w14:textId="21B9AA21" w:rsidR="00306DF9" w:rsidRDefault="00306DF9">
          <w:pPr>
            <w:pStyle w:val="TM1"/>
            <w:tabs>
              <w:tab w:val="left" w:pos="440"/>
              <w:tab w:val="right" w:leader="dot" w:pos="10302"/>
            </w:tabs>
            <w:rPr>
              <w:rFonts w:eastAsiaTheme="minorEastAsia"/>
              <w:noProof/>
              <w:lang w:eastAsia="fr-FR"/>
            </w:rPr>
          </w:pPr>
          <w:hyperlink w:anchor="_Toc144478135" w:history="1">
            <w:r w:rsidRPr="00483C34">
              <w:rPr>
                <w:rStyle w:val="Lienhypertexte"/>
                <w:noProof/>
              </w:rPr>
              <w:t>7</w:t>
            </w:r>
            <w:r>
              <w:rPr>
                <w:rFonts w:eastAsiaTheme="minorEastAsia"/>
                <w:noProof/>
                <w:lang w:eastAsia="fr-FR"/>
              </w:rPr>
              <w:tab/>
            </w:r>
            <w:r w:rsidRPr="00483C34">
              <w:rPr>
                <w:rStyle w:val="Lienhypertexte"/>
                <w:noProof/>
              </w:rPr>
              <w:t>Quels conséquences pour un pays de se mettre sous la coupe de Wagner ?</w:t>
            </w:r>
            <w:r>
              <w:rPr>
                <w:noProof/>
                <w:webHidden/>
              </w:rPr>
              <w:tab/>
            </w:r>
            <w:r>
              <w:rPr>
                <w:noProof/>
                <w:webHidden/>
              </w:rPr>
              <w:fldChar w:fldCharType="begin"/>
            </w:r>
            <w:r>
              <w:rPr>
                <w:noProof/>
                <w:webHidden/>
              </w:rPr>
              <w:instrText xml:space="preserve"> PAGEREF _Toc144478135 \h </w:instrText>
            </w:r>
            <w:r>
              <w:rPr>
                <w:noProof/>
                <w:webHidden/>
              </w:rPr>
            </w:r>
            <w:r>
              <w:rPr>
                <w:noProof/>
                <w:webHidden/>
              </w:rPr>
              <w:fldChar w:fldCharType="separate"/>
            </w:r>
            <w:r>
              <w:rPr>
                <w:noProof/>
                <w:webHidden/>
              </w:rPr>
              <w:t>6</w:t>
            </w:r>
            <w:r>
              <w:rPr>
                <w:noProof/>
                <w:webHidden/>
              </w:rPr>
              <w:fldChar w:fldCharType="end"/>
            </w:r>
          </w:hyperlink>
        </w:p>
        <w:p w14:paraId="279F14E8" w14:textId="2F7D2B33" w:rsidR="00306DF9" w:rsidRDefault="00306DF9">
          <w:pPr>
            <w:pStyle w:val="TM2"/>
            <w:tabs>
              <w:tab w:val="left" w:pos="880"/>
              <w:tab w:val="right" w:leader="dot" w:pos="10302"/>
            </w:tabs>
            <w:rPr>
              <w:rFonts w:eastAsiaTheme="minorEastAsia"/>
              <w:noProof/>
              <w:lang w:eastAsia="fr-FR"/>
            </w:rPr>
          </w:pPr>
          <w:hyperlink w:anchor="_Toc144478136" w:history="1">
            <w:r w:rsidRPr="00483C34">
              <w:rPr>
                <w:rStyle w:val="Lienhypertexte"/>
                <w:noProof/>
              </w:rPr>
              <w:t>7.1</w:t>
            </w:r>
            <w:r>
              <w:rPr>
                <w:rFonts w:eastAsiaTheme="minorEastAsia"/>
                <w:noProof/>
                <w:lang w:eastAsia="fr-FR"/>
              </w:rPr>
              <w:tab/>
            </w:r>
            <w:r w:rsidRPr="00483C34">
              <w:rPr>
                <w:rStyle w:val="Lienhypertexte"/>
                <w:noProof/>
              </w:rPr>
              <w:t>La nature criminelle de Wagner</w:t>
            </w:r>
            <w:r>
              <w:rPr>
                <w:noProof/>
                <w:webHidden/>
              </w:rPr>
              <w:tab/>
            </w:r>
            <w:r>
              <w:rPr>
                <w:noProof/>
                <w:webHidden/>
              </w:rPr>
              <w:fldChar w:fldCharType="begin"/>
            </w:r>
            <w:r>
              <w:rPr>
                <w:noProof/>
                <w:webHidden/>
              </w:rPr>
              <w:instrText xml:space="preserve"> PAGEREF _Toc144478136 \h </w:instrText>
            </w:r>
            <w:r>
              <w:rPr>
                <w:noProof/>
                <w:webHidden/>
              </w:rPr>
            </w:r>
            <w:r>
              <w:rPr>
                <w:noProof/>
                <w:webHidden/>
              </w:rPr>
              <w:fldChar w:fldCharType="separate"/>
            </w:r>
            <w:r>
              <w:rPr>
                <w:noProof/>
                <w:webHidden/>
              </w:rPr>
              <w:t>6</w:t>
            </w:r>
            <w:r>
              <w:rPr>
                <w:noProof/>
                <w:webHidden/>
              </w:rPr>
              <w:fldChar w:fldCharType="end"/>
            </w:r>
          </w:hyperlink>
        </w:p>
        <w:p w14:paraId="1CF1D443" w14:textId="4BD1D0E2" w:rsidR="00306DF9" w:rsidRDefault="00306DF9">
          <w:pPr>
            <w:pStyle w:val="TM2"/>
            <w:tabs>
              <w:tab w:val="left" w:pos="880"/>
              <w:tab w:val="right" w:leader="dot" w:pos="10302"/>
            </w:tabs>
            <w:rPr>
              <w:rFonts w:eastAsiaTheme="minorEastAsia"/>
              <w:noProof/>
              <w:lang w:eastAsia="fr-FR"/>
            </w:rPr>
          </w:pPr>
          <w:hyperlink w:anchor="_Toc144478137" w:history="1">
            <w:r w:rsidRPr="00483C34">
              <w:rPr>
                <w:rStyle w:val="Lienhypertexte"/>
                <w:noProof/>
              </w:rPr>
              <w:t>7.2</w:t>
            </w:r>
            <w:r>
              <w:rPr>
                <w:rFonts w:eastAsiaTheme="minorEastAsia"/>
                <w:noProof/>
                <w:lang w:eastAsia="fr-FR"/>
              </w:rPr>
              <w:tab/>
            </w:r>
            <w:r w:rsidRPr="00483C34">
              <w:rPr>
                <w:rStyle w:val="Lienhypertexte"/>
                <w:noProof/>
              </w:rPr>
              <w:t>Massacre en Centrafrique en 2022</w:t>
            </w:r>
            <w:r>
              <w:rPr>
                <w:noProof/>
                <w:webHidden/>
              </w:rPr>
              <w:tab/>
            </w:r>
            <w:r>
              <w:rPr>
                <w:noProof/>
                <w:webHidden/>
              </w:rPr>
              <w:fldChar w:fldCharType="begin"/>
            </w:r>
            <w:r>
              <w:rPr>
                <w:noProof/>
                <w:webHidden/>
              </w:rPr>
              <w:instrText xml:space="preserve"> PAGEREF _Toc144478137 \h </w:instrText>
            </w:r>
            <w:r>
              <w:rPr>
                <w:noProof/>
                <w:webHidden/>
              </w:rPr>
            </w:r>
            <w:r>
              <w:rPr>
                <w:noProof/>
                <w:webHidden/>
              </w:rPr>
              <w:fldChar w:fldCharType="separate"/>
            </w:r>
            <w:r>
              <w:rPr>
                <w:noProof/>
                <w:webHidden/>
              </w:rPr>
              <w:t>7</w:t>
            </w:r>
            <w:r>
              <w:rPr>
                <w:noProof/>
                <w:webHidden/>
              </w:rPr>
              <w:fldChar w:fldCharType="end"/>
            </w:r>
          </w:hyperlink>
        </w:p>
        <w:p w14:paraId="0468C8DD" w14:textId="5A8F0527" w:rsidR="00306DF9" w:rsidRDefault="00306DF9">
          <w:pPr>
            <w:pStyle w:val="TM2"/>
            <w:tabs>
              <w:tab w:val="left" w:pos="880"/>
              <w:tab w:val="right" w:leader="dot" w:pos="10302"/>
            </w:tabs>
            <w:rPr>
              <w:rFonts w:eastAsiaTheme="minorEastAsia"/>
              <w:noProof/>
              <w:lang w:eastAsia="fr-FR"/>
            </w:rPr>
          </w:pPr>
          <w:hyperlink w:anchor="_Toc144478138" w:history="1">
            <w:r w:rsidRPr="00483C34">
              <w:rPr>
                <w:rStyle w:val="Lienhypertexte"/>
                <w:noProof/>
              </w:rPr>
              <w:t>7.3</w:t>
            </w:r>
            <w:r>
              <w:rPr>
                <w:rFonts w:eastAsiaTheme="minorEastAsia"/>
                <w:noProof/>
                <w:lang w:eastAsia="fr-FR"/>
              </w:rPr>
              <w:tab/>
            </w:r>
            <w:r w:rsidRPr="00483C34">
              <w:rPr>
                <w:rStyle w:val="Lienhypertexte"/>
                <w:noProof/>
              </w:rPr>
              <w:t>Massacres au Mali en 2021 et 2022</w:t>
            </w:r>
            <w:r>
              <w:rPr>
                <w:noProof/>
                <w:webHidden/>
              </w:rPr>
              <w:tab/>
            </w:r>
            <w:r>
              <w:rPr>
                <w:noProof/>
                <w:webHidden/>
              </w:rPr>
              <w:fldChar w:fldCharType="begin"/>
            </w:r>
            <w:r>
              <w:rPr>
                <w:noProof/>
                <w:webHidden/>
              </w:rPr>
              <w:instrText xml:space="preserve"> PAGEREF _Toc144478138 \h </w:instrText>
            </w:r>
            <w:r>
              <w:rPr>
                <w:noProof/>
                <w:webHidden/>
              </w:rPr>
            </w:r>
            <w:r>
              <w:rPr>
                <w:noProof/>
                <w:webHidden/>
              </w:rPr>
              <w:fldChar w:fldCharType="separate"/>
            </w:r>
            <w:r>
              <w:rPr>
                <w:noProof/>
                <w:webHidden/>
              </w:rPr>
              <w:t>7</w:t>
            </w:r>
            <w:r>
              <w:rPr>
                <w:noProof/>
                <w:webHidden/>
              </w:rPr>
              <w:fldChar w:fldCharType="end"/>
            </w:r>
          </w:hyperlink>
        </w:p>
        <w:p w14:paraId="42EE7471" w14:textId="070881A5" w:rsidR="00306DF9" w:rsidRDefault="00306DF9">
          <w:pPr>
            <w:pStyle w:val="TM3"/>
            <w:tabs>
              <w:tab w:val="left" w:pos="1320"/>
              <w:tab w:val="right" w:leader="dot" w:pos="10302"/>
            </w:tabs>
            <w:rPr>
              <w:rFonts w:eastAsiaTheme="minorEastAsia"/>
              <w:noProof/>
              <w:lang w:eastAsia="fr-FR"/>
            </w:rPr>
          </w:pPr>
          <w:hyperlink w:anchor="_Toc144478139" w:history="1">
            <w:r w:rsidRPr="00483C34">
              <w:rPr>
                <w:rStyle w:val="Lienhypertexte"/>
                <w:noProof/>
              </w:rPr>
              <w:t>7.3.1</w:t>
            </w:r>
            <w:r>
              <w:rPr>
                <w:rFonts w:eastAsiaTheme="minorEastAsia"/>
                <w:noProof/>
                <w:lang w:eastAsia="fr-FR"/>
              </w:rPr>
              <w:tab/>
            </w:r>
            <w:r w:rsidRPr="00483C34">
              <w:rPr>
                <w:rStyle w:val="Lienhypertexte"/>
                <w:noProof/>
              </w:rPr>
              <w:t>a) Massacres à Danguèrè Wotoro en 2022 :</w:t>
            </w:r>
            <w:r>
              <w:rPr>
                <w:noProof/>
                <w:webHidden/>
              </w:rPr>
              <w:tab/>
            </w:r>
            <w:r>
              <w:rPr>
                <w:noProof/>
                <w:webHidden/>
              </w:rPr>
              <w:fldChar w:fldCharType="begin"/>
            </w:r>
            <w:r>
              <w:rPr>
                <w:noProof/>
                <w:webHidden/>
              </w:rPr>
              <w:instrText xml:space="preserve"> PAGEREF _Toc144478139 \h </w:instrText>
            </w:r>
            <w:r>
              <w:rPr>
                <w:noProof/>
                <w:webHidden/>
              </w:rPr>
            </w:r>
            <w:r>
              <w:rPr>
                <w:noProof/>
                <w:webHidden/>
              </w:rPr>
              <w:fldChar w:fldCharType="separate"/>
            </w:r>
            <w:r>
              <w:rPr>
                <w:noProof/>
                <w:webHidden/>
              </w:rPr>
              <w:t>7</w:t>
            </w:r>
            <w:r>
              <w:rPr>
                <w:noProof/>
                <w:webHidden/>
              </w:rPr>
              <w:fldChar w:fldCharType="end"/>
            </w:r>
          </w:hyperlink>
        </w:p>
        <w:p w14:paraId="50F5E8B1" w14:textId="0B0D63DB" w:rsidR="00306DF9" w:rsidRDefault="00306DF9">
          <w:pPr>
            <w:pStyle w:val="TM3"/>
            <w:tabs>
              <w:tab w:val="left" w:pos="1320"/>
              <w:tab w:val="right" w:leader="dot" w:pos="10302"/>
            </w:tabs>
            <w:rPr>
              <w:rFonts w:eastAsiaTheme="minorEastAsia"/>
              <w:noProof/>
              <w:lang w:eastAsia="fr-FR"/>
            </w:rPr>
          </w:pPr>
          <w:hyperlink w:anchor="_Toc144478140" w:history="1">
            <w:r w:rsidRPr="00483C34">
              <w:rPr>
                <w:rStyle w:val="Lienhypertexte"/>
                <w:noProof/>
              </w:rPr>
              <w:t>7.3.2</w:t>
            </w:r>
            <w:r>
              <w:rPr>
                <w:rFonts w:eastAsiaTheme="minorEastAsia"/>
                <w:noProof/>
                <w:lang w:eastAsia="fr-FR"/>
              </w:rPr>
              <w:tab/>
            </w:r>
            <w:r w:rsidRPr="00483C34">
              <w:rPr>
                <w:rStyle w:val="Lienhypertexte"/>
                <w:noProof/>
              </w:rPr>
              <w:t>b) Massacres à Moura en 2022 :</w:t>
            </w:r>
            <w:r>
              <w:rPr>
                <w:noProof/>
                <w:webHidden/>
              </w:rPr>
              <w:tab/>
            </w:r>
            <w:r>
              <w:rPr>
                <w:noProof/>
                <w:webHidden/>
              </w:rPr>
              <w:fldChar w:fldCharType="begin"/>
            </w:r>
            <w:r>
              <w:rPr>
                <w:noProof/>
                <w:webHidden/>
              </w:rPr>
              <w:instrText xml:space="preserve"> PAGEREF _Toc144478140 \h </w:instrText>
            </w:r>
            <w:r>
              <w:rPr>
                <w:noProof/>
                <w:webHidden/>
              </w:rPr>
            </w:r>
            <w:r>
              <w:rPr>
                <w:noProof/>
                <w:webHidden/>
              </w:rPr>
              <w:fldChar w:fldCharType="separate"/>
            </w:r>
            <w:r>
              <w:rPr>
                <w:noProof/>
                <w:webHidden/>
              </w:rPr>
              <w:t>7</w:t>
            </w:r>
            <w:r>
              <w:rPr>
                <w:noProof/>
                <w:webHidden/>
              </w:rPr>
              <w:fldChar w:fldCharType="end"/>
            </w:r>
          </w:hyperlink>
        </w:p>
        <w:p w14:paraId="04ECBFBF" w14:textId="6E6E012C" w:rsidR="00306DF9" w:rsidRDefault="00306DF9">
          <w:pPr>
            <w:pStyle w:val="TM3"/>
            <w:tabs>
              <w:tab w:val="left" w:pos="1320"/>
              <w:tab w:val="right" w:leader="dot" w:pos="10302"/>
            </w:tabs>
            <w:rPr>
              <w:rFonts w:eastAsiaTheme="minorEastAsia"/>
              <w:noProof/>
              <w:lang w:eastAsia="fr-FR"/>
            </w:rPr>
          </w:pPr>
          <w:hyperlink w:anchor="_Toc144478141" w:history="1">
            <w:r w:rsidRPr="00483C34">
              <w:rPr>
                <w:rStyle w:val="Lienhypertexte"/>
                <w:noProof/>
              </w:rPr>
              <w:t>7.3.3</w:t>
            </w:r>
            <w:r>
              <w:rPr>
                <w:rFonts w:eastAsiaTheme="minorEastAsia"/>
                <w:noProof/>
                <w:lang w:eastAsia="fr-FR"/>
              </w:rPr>
              <w:tab/>
            </w:r>
            <w:r w:rsidRPr="00483C34">
              <w:rPr>
                <w:rStyle w:val="Lienhypertexte"/>
                <w:noProof/>
              </w:rPr>
              <w:t>c) Massacres de Hombori et Gossi en 2022 :</w:t>
            </w:r>
            <w:r>
              <w:rPr>
                <w:noProof/>
                <w:webHidden/>
              </w:rPr>
              <w:tab/>
            </w:r>
            <w:r>
              <w:rPr>
                <w:noProof/>
                <w:webHidden/>
              </w:rPr>
              <w:fldChar w:fldCharType="begin"/>
            </w:r>
            <w:r>
              <w:rPr>
                <w:noProof/>
                <w:webHidden/>
              </w:rPr>
              <w:instrText xml:space="preserve"> PAGEREF _Toc144478141 \h </w:instrText>
            </w:r>
            <w:r>
              <w:rPr>
                <w:noProof/>
                <w:webHidden/>
              </w:rPr>
            </w:r>
            <w:r>
              <w:rPr>
                <w:noProof/>
                <w:webHidden/>
              </w:rPr>
              <w:fldChar w:fldCharType="separate"/>
            </w:r>
            <w:r>
              <w:rPr>
                <w:noProof/>
                <w:webHidden/>
              </w:rPr>
              <w:t>8</w:t>
            </w:r>
            <w:r>
              <w:rPr>
                <w:noProof/>
                <w:webHidden/>
              </w:rPr>
              <w:fldChar w:fldCharType="end"/>
            </w:r>
          </w:hyperlink>
        </w:p>
        <w:p w14:paraId="0984B604" w14:textId="6E4D5F8A" w:rsidR="00306DF9" w:rsidRDefault="00306DF9">
          <w:pPr>
            <w:pStyle w:val="TM2"/>
            <w:tabs>
              <w:tab w:val="left" w:pos="880"/>
              <w:tab w:val="right" w:leader="dot" w:pos="10302"/>
            </w:tabs>
            <w:rPr>
              <w:rFonts w:eastAsiaTheme="minorEastAsia"/>
              <w:noProof/>
              <w:lang w:eastAsia="fr-FR"/>
            </w:rPr>
          </w:pPr>
          <w:hyperlink w:anchor="_Toc144478142" w:history="1">
            <w:r w:rsidRPr="00483C34">
              <w:rPr>
                <w:rStyle w:val="Lienhypertexte"/>
                <w:noProof/>
              </w:rPr>
              <w:t>7.4</w:t>
            </w:r>
            <w:r>
              <w:rPr>
                <w:rFonts w:eastAsiaTheme="minorEastAsia"/>
                <w:noProof/>
                <w:lang w:eastAsia="fr-FR"/>
              </w:rPr>
              <w:tab/>
            </w:r>
            <w:r w:rsidRPr="00483C34">
              <w:rPr>
                <w:rStyle w:val="Lienhypertexte"/>
                <w:noProof/>
              </w:rPr>
              <w:t>Morts de journalistes enquêtant sur le groupe</w:t>
            </w:r>
            <w:r>
              <w:rPr>
                <w:noProof/>
                <w:webHidden/>
              </w:rPr>
              <w:tab/>
            </w:r>
            <w:r>
              <w:rPr>
                <w:noProof/>
                <w:webHidden/>
              </w:rPr>
              <w:fldChar w:fldCharType="begin"/>
            </w:r>
            <w:r>
              <w:rPr>
                <w:noProof/>
                <w:webHidden/>
              </w:rPr>
              <w:instrText xml:space="preserve"> PAGEREF _Toc144478142 \h </w:instrText>
            </w:r>
            <w:r>
              <w:rPr>
                <w:noProof/>
                <w:webHidden/>
              </w:rPr>
            </w:r>
            <w:r>
              <w:rPr>
                <w:noProof/>
                <w:webHidden/>
              </w:rPr>
              <w:fldChar w:fldCharType="separate"/>
            </w:r>
            <w:r>
              <w:rPr>
                <w:noProof/>
                <w:webHidden/>
              </w:rPr>
              <w:t>8</w:t>
            </w:r>
            <w:r>
              <w:rPr>
                <w:noProof/>
                <w:webHidden/>
              </w:rPr>
              <w:fldChar w:fldCharType="end"/>
            </w:r>
          </w:hyperlink>
        </w:p>
        <w:p w14:paraId="434770B3" w14:textId="14DEBEA2" w:rsidR="00306DF9" w:rsidRDefault="00306DF9">
          <w:pPr>
            <w:pStyle w:val="TM3"/>
            <w:tabs>
              <w:tab w:val="left" w:pos="1320"/>
              <w:tab w:val="right" w:leader="dot" w:pos="10302"/>
            </w:tabs>
            <w:rPr>
              <w:rFonts w:eastAsiaTheme="minorEastAsia"/>
              <w:noProof/>
              <w:lang w:eastAsia="fr-FR"/>
            </w:rPr>
          </w:pPr>
          <w:hyperlink w:anchor="_Toc144478143" w:history="1">
            <w:r w:rsidRPr="00483C34">
              <w:rPr>
                <w:rStyle w:val="Lienhypertexte"/>
                <w:noProof/>
              </w:rPr>
              <w:t>7.4.1</w:t>
            </w:r>
            <w:r>
              <w:rPr>
                <w:rFonts w:eastAsiaTheme="minorEastAsia"/>
                <w:noProof/>
                <w:lang w:eastAsia="fr-FR"/>
              </w:rPr>
              <w:tab/>
            </w:r>
            <w:r w:rsidRPr="00483C34">
              <w:rPr>
                <w:rStyle w:val="Lienhypertexte"/>
                <w:noProof/>
              </w:rPr>
              <w:t>Chute du balcon de Maxime Borodine</w:t>
            </w:r>
            <w:r>
              <w:rPr>
                <w:noProof/>
                <w:webHidden/>
              </w:rPr>
              <w:tab/>
            </w:r>
            <w:r>
              <w:rPr>
                <w:noProof/>
                <w:webHidden/>
              </w:rPr>
              <w:fldChar w:fldCharType="begin"/>
            </w:r>
            <w:r>
              <w:rPr>
                <w:noProof/>
                <w:webHidden/>
              </w:rPr>
              <w:instrText xml:space="preserve"> PAGEREF _Toc144478143 \h </w:instrText>
            </w:r>
            <w:r>
              <w:rPr>
                <w:noProof/>
                <w:webHidden/>
              </w:rPr>
            </w:r>
            <w:r>
              <w:rPr>
                <w:noProof/>
                <w:webHidden/>
              </w:rPr>
              <w:fldChar w:fldCharType="separate"/>
            </w:r>
            <w:r>
              <w:rPr>
                <w:noProof/>
                <w:webHidden/>
              </w:rPr>
              <w:t>8</w:t>
            </w:r>
            <w:r>
              <w:rPr>
                <w:noProof/>
                <w:webHidden/>
              </w:rPr>
              <w:fldChar w:fldCharType="end"/>
            </w:r>
          </w:hyperlink>
        </w:p>
        <w:p w14:paraId="26BB542D" w14:textId="40968AAC" w:rsidR="00306DF9" w:rsidRDefault="00306DF9">
          <w:pPr>
            <w:pStyle w:val="TM3"/>
            <w:tabs>
              <w:tab w:val="left" w:pos="1320"/>
              <w:tab w:val="right" w:leader="dot" w:pos="10302"/>
            </w:tabs>
            <w:rPr>
              <w:rFonts w:eastAsiaTheme="minorEastAsia"/>
              <w:noProof/>
              <w:lang w:eastAsia="fr-FR"/>
            </w:rPr>
          </w:pPr>
          <w:hyperlink w:anchor="_Toc144478144" w:history="1">
            <w:r w:rsidRPr="00483C34">
              <w:rPr>
                <w:rStyle w:val="Lienhypertexte"/>
                <w:noProof/>
              </w:rPr>
              <w:t>7.4.2</w:t>
            </w:r>
            <w:r>
              <w:rPr>
                <w:rFonts w:eastAsiaTheme="minorEastAsia"/>
                <w:noProof/>
                <w:lang w:eastAsia="fr-FR"/>
              </w:rPr>
              <w:tab/>
            </w:r>
            <w:r w:rsidRPr="00483C34">
              <w:rPr>
                <w:rStyle w:val="Lienhypertexte"/>
                <w:noProof/>
              </w:rPr>
              <w:t>Assassinat de trois journalistes russes indépendants en Centrafrique</w:t>
            </w:r>
            <w:r>
              <w:rPr>
                <w:noProof/>
                <w:webHidden/>
              </w:rPr>
              <w:tab/>
            </w:r>
            <w:r>
              <w:rPr>
                <w:noProof/>
                <w:webHidden/>
              </w:rPr>
              <w:fldChar w:fldCharType="begin"/>
            </w:r>
            <w:r>
              <w:rPr>
                <w:noProof/>
                <w:webHidden/>
              </w:rPr>
              <w:instrText xml:space="preserve"> PAGEREF _Toc144478144 \h </w:instrText>
            </w:r>
            <w:r>
              <w:rPr>
                <w:noProof/>
                <w:webHidden/>
              </w:rPr>
            </w:r>
            <w:r>
              <w:rPr>
                <w:noProof/>
                <w:webHidden/>
              </w:rPr>
              <w:fldChar w:fldCharType="separate"/>
            </w:r>
            <w:r>
              <w:rPr>
                <w:noProof/>
                <w:webHidden/>
              </w:rPr>
              <w:t>8</w:t>
            </w:r>
            <w:r>
              <w:rPr>
                <w:noProof/>
                <w:webHidden/>
              </w:rPr>
              <w:fldChar w:fldCharType="end"/>
            </w:r>
          </w:hyperlink>
        </w:p>
        <w:p w14:paraId="7B991152" w14:textId="18D3E138" w:rsidR="00306DF9" w:rsidRDefault="00306DF9">
          <w:pPr>
            <w:pStyle w:val="TM1"/>
            <w:tabs>
              <w:tab w:val="left" w:pos="440"/>
              <w:tab w:val="right" w:leader="dot" w:pos="10302"/>
            </w:tabs>
            <w:rPr>
              <w:rFonts w:eastAsiaTheme="minorEastAsia"/>
              <w:noProof/>
              <w:lang w:eastAsia="fr-FR"/>
            </w:rPr>
          </w:pPr>
          <w:hyperlink w:anchor="_Toc144478145" w:history="1">
            <w:r w:rsidRPr="00483C34">
              <w:rPr>
                <w:rStyle w:val="Lienhypertexte"/>
                <w:noProof/>
              </w:rPr>
              <w:t>8</w:t>
            </w:r>
            <w:r>
              <w:rPr>
                <w:rFonts w:eastAsiaTheme="minorEastAsia"/>
                <w:noProof/>
                <w:lang w:eastAsia="fr-FR"/>
              </w:rPr>
              <w:tab/>
            </w:r>
            <w:r w:rsidRPr="00483C34">
              <w:rPr>
                <w:rStyle w:val="Lienhypertexte"/>
                <w:noProof/>
              </w:rPr>
              <w:t>En conclusion</w:t>
            </w:r>
            <w:r>
              <w:rPr>
                <w:noProof/>
                <w:webHidden/>
              </w:rPr>
              <w:tab/>
            </w:r>
            <w:r>
              <w:rPr>
                <w:noProof/>
                <w:webHidden/>
              </w:rPr>
              <w:fldChar w:fldCharType="begin"/>
            </w:r>
            <w:r>
              <w:rPr>
                <w:noProof/>
                <w:webHidden/>
              </w:rPr>
              <w:instrText xml:space="preserve"> PAGEREF _Toc144478145 \h </w:instrText>
            </w:r>
            <w:r>
              <w:rPr>
                <w:noProof/>
                <w:webHidden/>
              </w:rPr>
            </w:r>
            <w:r>
              <w:rPr>
                <w:noProof/>
                <w:webHidden/>
              </w:rPr>
              <w:fldChar w:fldCharType="separate"/>
            </w:r>
            <w:r>
              <w:rPr>
                <w:noProof/>
                <w:webHidden/>
              </w:rPr>
              <w:t>8</w:t>
            </w:r>
            <w:r>
              <w:rPr>
                <w:noProof/>
                <w:webHidden/>
              </w:rPr>
              <w:fldChar w:fldCharType="end"/>
            </w:r>
          </w:hyperlink>
        </w:p>
        <w:p w14:paraId="3A3A61DD" w14:textId="2013F592" w:rsidR="00306DF9" w:rsidRDefault="00306DF9">
          <w:pPr>
            <w:pStyle w:val="TM1"/>
            <w:tabs>
              <w:tab w:val="left" w:pos="440"/>
              <w:tab w:val="right" w:leader="dot" w:pos="10302"/>
            </w:tabs>
            <w:rPr>
              <w:rFonts w:eastAsiaTheme="minorEastAsia"/>
              <w:noProof/>
              <w:lang w:eastAsia="fr-FR"/>
            </w:rPr>
          </w:pPr>
          <w:hyperlink w:anchor="_Toc144478146" w:history="1">
            <w:r w:rsidRPr="00483C34">
              <w:rPr>
                <w:rStyle w:val="Lienhypertexte"/>
                <w:noProof/>
              </w:rPr>
              <w:t>9</w:t>
            </w:r>
            <w:r>
              <w:rPr>
                <w:rFonts w:eastAsiaTheme="minorEastAsia"/>
                <w:noProof/>
                <w:lang w:eastAsia="fr-FR"/>
              </w:rPr>
              <w:tab/>
            </w:r>
            <w:r w:rsidRPr="00483C34">
              <w:rPr>
                <w:rStyle w:val="Lienhypertexte"/>
                <w:noProof/>
              </w:rPr>
              <w:t>Annexe : Le point du général Yakovleff</w:t>
            </w:r>
            <w:r>
              <w:rPr>
                <w:noProof/>
                <w:webHidden/>
              </w:rPr>
              <w:tab/>
            </w:r>
            <w:r>
              <w:rPr>
                <w:noProof/>
                <w:webHidden/>
              </w:rPr>
              <w:fldChar w:fldCharType="begin"/>
            </w:r>
            <w:r>
              <w:rPr>
                <w:noProof/>
                <w:webHidden/>
              </w:rPr>
              <w:instrText xml:space="preserve"> PAGEREF _Toc144478146 \h </w:instrText>
            </w:r>
            <w:r>
              <w:rPr>
                <w:noProof/>
                <w:webHidden/>
              </w:rPr>
            </w:r>
            <w:r>
              <w:rPr>
                <w:noProof/>
                <w:webHidden/>
              </w:rPr>
              <w:fldChar w:fldCharType="separate"/>
            </w:r>
            <w:r>
              <w:rPr>
                <w:noProof/>
                <w:webHidden/>
              </w:rPr>
              <w:t>8</w:t>
            </w:r>
            <w:r>
              <w:rPr>
                <w:noProof/>
                <w:webHidden/>
              </w:rPr>
              <w:fldChar w:fldCharType="end"/>
            </w:r>
          </w:hyperlink>
        </w:p>
        <w:p w14:paraId="6CC9247D" w14:textId="109B6D8D" w:rsidR="00306DF9" w:rsidRDefault="00306DF9">
          <w:pPr>
            <w:pStyle w:val="TM1"/>
            <w:tabs>
              <w:tab w:val="left" w:pos="660"/>
              <w:tab w:val="right" w:leader="dot" w:pos="10302"/>
            </w:tabs>
            <w:rPr>
              <w:rFonts w:eastAsiaTheme="minorEastAsia"/>
              <w:noProof/>
              <w:lang w:eastAsia="fr-FR"/>
            </w:rPr>
          </w:pPr>
          <w:hyperlink w:anchor="_Toc144478147" w:history="1">
            <w:r w:rsidRPr="00483C34">
              <w:rPr>
                <w:rStyle w:val="Lienhypertexte"/>
                <w:noProof/>
              </w:rPr>
              <w:t>10</w:t>
            </w:r>
            <w:r>
              <w:rPr>
                <w:rFonts w:eastAsiaTheme="minorEastAsia"/>
                <w:noProof/>
                <w:lang w:eastAsia="fr-FR"/>
              </w:rPr>
              <w:tab/>
            </w:r>
            <w:r w:rsidRPr="00483C34">
              <w:rPr>
                <w:rStyle w:val="Lienhypertexte"/>
                <w:noProof/>
              </w:rPr>
              <w:t>Annexe : La France dépend-t-elle énormément de l’uranium du Niger ?</w:t>
            </w:r>
            <w:r>
              <w:rPr>
                <w:noProof/>
                <w:webHidden/>
              </w:rPr>
              <w:tab/>
            </w:r>
            <w:r>
              <w:rPr>
                <w:noProof/>
                <w:webHidden/>
              </w:rPr>
              <w:fldChar w:fldCharType="begin"/>
            </w:r>
            <w:r>
              <w:rPr>
                <w:noProof/>
                <w:webHidden/>
              </w:rPr>
              <w:instrText xml:space="preserve"> PAGEREF _Toc144478147 \h </w:instrText>
            </w:r>
            <w:r>
              <w:rPr>
                <w:noProof/>
                <w:webHidden/>
              </w:rPr>
            </w:r>
            <w:r>
              <w:rPr>
                <w:noProof/>
                <w:webHidden/>
              </w:rPr>
              <w:fldChar w:fldCharType="separate"/>
            </w:r>
            <w:r>
              <w:rPr>
                <w:noProof/>
                <w:webHidden/>
              </w:rPr>
              <w:t>9</w:t>
            </w:r>
            <w:r>
              <w:rPr>
                <w:noProof/>
                <w:webHidden/>
              </w:rPr>
              <w:fldChar w:fldCharType="end"/>
            </w:r>
          </w:hyperlink>
        </w:p>
        <w:p w14:paraId="7B89BB01" w14:textId="37B8C074" w:rsidR="00306DF9" w:rsidRDefault="00306DF9">
          <w:pPr>
            <w:pStyle w:val="TM1"/>
            <w:tabs>
              <w:tab w:val="left" w:pos="660"/>
              <w:tab w:val="right" w:leader="dot" w:pos="10302"/>
            </w:tabs>
            <w:rPr>
              <w:rFonts w:eastAsiaTheme="minorEastAsia"/>
              <w:noProof/>
              <w:lang w:eastAsia="fr-FR"/>
            </w:rPr>
          </w:pPr>
          <w:hyperlink w:anchor="_Toc144478148" w:history="1">
            <w:r w:rsidRPr="00483C34">
              <w:rPr>
                <w:rStyle w:val="Lienhypertexte"/>
                <w:noProof/>
              </w:rPr>
              <w:t>11</w:t>
            </w:r>
            <w:r>
              <w:rPr>
                <w:rFonts w:eastAsiaTheme="minorEastAsia"/>
                <w:noProof/>
                <w:lang w:eastAsia="fr-FR"/>
              </w:rPr>
              <w:tab/>
            </w:r>
            <w:r w:rsidRPr="00483C34">
              <w:rPr>
                <w:rStyle w:val="Lienhypertexte"/>
                <w:noProof/>
              </w:rPr>
              <w:t>Annexe : la perte de la liberté d’expression dans les pays sous la coupe de Wagner</w:t>
            </w:r>
            <w:r>
              <w:rPr>
                <w:noProof/>
                <w:webHidden/>
              </w:rPr>
              <w:tab/>
            </w:r>
            <w:r>
              <w:rPr>
                <w:noProof/>
                <w:webHidden/>
              </w:rPr>
              <w:fldChar w:fldCharType="begin"/>
            </w:r>
            <w:r>
              <w:rPr>
                <w:noProof/>
                <w:webHidden/>
              </w:rPr>
              <w:instrText xml:space="preserve"> PAGEREF _Toc144478148 \h </w:instrText>
            </w:r>
            <w:r>
              <w:rPr>
                <w:noProof/>
                <w:webHidden/>
              </w:rPr>
            </w:r>
            <w:r>
              <w:rPr>
                <w:noProof/>
                <w:webHidden/>
              </w:rPr>
              <w:fldChar w:fldCharType="separate"/>
            </w:r>
            <w:r>
              <w:rPr>
                <w:noProof/>
                <w:webHidden/>
              </w:rPr>
              <w:t>9</w:t>
            </w:r>
            <w:r>
              <w:rPr>
                <w:noProof/>
                <w:webHidden/>
              </w:rPr>
              <w:fldChar w:fldCharType="end"/>
            </w:r>
          </w:hyperlink>
        </w:p>
        <w:p w14:paraId="6DD80F45" w14:textId="120A660D" w:rsidR="00306DF9" w:rsidRDefault="00306DF9">
          <w:pPr>
            <w:pStyle w:val="TM1"/>
            <w:tabs>
              <w:tab w:val="left" w:pos="660"/>
              <w:tab w:val="right" w:leader="dot" w:pos="10302"/>
            </w:tabs>
            <w:rPr>
              <w:rFonts w:eastAsiaTheme="minorEastAsia"/>
              <w:noProof/>
              <w:lang w:eastAsia="fr-FR"/>
            </w:rPr>
          </w:pPr>
          <w:hyperlink w:anchor="_Toc144478149" w:history="1">
            <w:r w:rsidRPr="00483C34">
              <w:rPr>
                <w:rStyle w:val="Lienhypertexte"/>
                <w:noProof/>
              </w:rPr>
              <w:t>12</w:t>
            </w:r>
            <w:r>
              <w:rPr>
                <w:rFonts w:eastAsiaTheme="minorEastAsia"/>
                <w:noProof/>
                <w:lang w:eastAsia="fr-FR"/>
              </w:rPr>
              <w:tab/>
            </w:r>
            <w:r w:rsidRPr="00483C34">
              <w:rPr>
                <w:rStyle w:val="Lienhypertexte"/>
                <w:noProof/>
              </w:rPr>
              <w:t>Bibliographie</w:t>
            </w:r>
            <w:r>
              <w:rPr>
                <w:noProof/>
                <w:webHidden/>
              </w:rPr>
              <w:tab/>
            </w:r>
            <w:r>
              <w:rPr>
                <w:noProof/>
                <w:webHidden/>
              </w:rPr>
              <w:fldChar w:fldCharType="begin"/>
            </w:r>
            <w:r>
              <w:rPr>
                <w:noProof/>
                <w:webHidden/>
              </w:rPr>
              <w:instrText xml:space="preserve"> PAGEREF _Toc144478149 \h </w:instrText>
            </w:r>
            <w:r>
              <w:rPr>
                <w:noProof/>
                <w:webHidden/>
              </w:rPr>
            </w:r>
            <w:r>
              <w:rPr>
                <w:noProof/>
                <w:webHidden/>
              </w:rPr>
              <w:fldChar w:fldCharType="separate"/>
            </w:r>
            <w:r>
              <w:rPr>
                <w:noProof/>
                <w:webHidden/>
              </w:rPr>
              <w:t>10</w:t>
            </w:r>
            <w:r>
              <w:rPr>
                <w:noProof/>
                <w:webHidden/>
              </w:rPr>
              <w:fldChar w:fldCharType="end"/>
            </w:r>
          </w:hyperlink>
        </w:p>
        <w:p w14:paraId="3CBCBECD" w14:textId="14CEB84A" w:rsidR="00D10D44" w:rsidRDefault="00D10D44" w:rsidP="00D10D44">
          <w:r>
            <w:rPr>
              <w:b/>
              <w:bCs/>
            </w:rPr>
            <w:fldChar w:fldCharType="end"/>
          </w:r>
        </w:p>
      </w:sdtContent>
    </w:sdt>
    <w:sectPr w:rsidR="00D10D44" w:rsidSect="00E109FC">
      <w:footerReference w:type="default" r:id="rId39"/>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BF4D" w14:textId="77777777" w:rsidR="001F0D72" w:rsidRDefault="001F0D72" w:rsidP="000612DC">
      <w:pPr>
        <w:spacing w:after="0" w:line="240" w:lineRule="auto"/>
      </w:pPr>
      <w:r>
        <w:separator/>
      </w:r>
    </w:p>
  </w:endnote>
  <w:endnote w:type="continuationSeparator" w:id="0">
    <w:p w14:paraId="403AD370" w14:textId="77777777" w:rsidR="001F0D72" w:rsidRDefault="001F0D72" w:rsidP="0006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55142"/>
      <w:docPartObj>
        <w:docPartGallery w:val="Page Numbers (Bottom of Page)"/>
        <w:docPartUnique/>
      </w:docPartObj>
    </w:sdtPr>
    <w:sdtContent>
      <w:p w14:paraId="1764D6BD" w14:textId="73922EEE" w:rsidR="000612DC" w:rsidRDefault="000612DC">
        <w:pPr>
          <w:pStyle w:val="Pieddepage"/>
          <w:jc w:val="center"/>
        </w:pPr>
        <w:r>
          <w:fldChar w:fldCharType="begin"/>
        </w:r>
        <w:r>
          <w:instrText>PAGE   \* MERGEFORMAT</w:instrText>
        </w:r>
        <w:r>
          <w:fldChar w:fldCharType="separate"/>
        </w:r>
        <w:r>
          <w:t>2</w:t>
        </w:r>
        <w:r>
          <w:fldChar w:fldCharType="end"/>
        </w:r>
      </w:p>
    </w:sdtContent>
  </w:sdt>
  <w:p w14:paraId="4757481A" w14:textId="77777777" w:rsidR="000612DC" w:rsidRDefault="000612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2B7E" w14:textId="77777777" w:rsidR="001F0D72" w:rsidRDefault="001F0D72" w:rsidP="000612DC">
      <w:pPr>
        <w:spacing w:after="0" w:line="240" w:lineRule="auto"/>
      </w:pPr>
      <w:r>
        <w:separator/>
      </w:r>
    </w:p>
  </w:footnote>
  <w:footnote w:type="continuationSeparator" w:id="0">
    <w:p w14:paraId="106DA518" w14:textId="77777777" w:rsidR="001F0D72" w:rsidRDefault="001F0D72" w:rsidP="00061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E69E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740B1EDA"/>
    <w:multiLevelType w:val="hybridMultilevel"/>
    <w:tmpl w:val="06FE7D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11491651">
    <w:abstractNumId w:val="1"/>
  </w:num>
  <w:num w:numId="2" w16cid:durableId="153226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8F"/>
    <w:rsid w:val="000008F5"/>
    <w:rsid w:val="000612DC"/>
    <w:rsid w:val="000D2DB0"/>
    <w:rsid w:val="00132EF3"/>
    <w:rsid w:val="001F0D72"/>
    <w:rsid w:val="00207163"/>
    <w:rsid w:val="00226FF5"/>
    <w:rsid w:val="00303F72"/>
    <w:rsid w:val="00306DF9"/>
    <w:rsid w:val="00336DC9"/>
    <w:rsid w:val="003A678F"/>
    <w:rsid w:val="004A47B3"/>
    <w:rsid w:val="005A1B63"/>
    <w:rsid w:val="00643A23"/>
    <w:rsid w:val="00685658"/>
    <w:rsid w:val="007C5B46"/>
    <w:rsid w:val="007F3E65"/>
    <w:rsid w:val="00844EC5"/>
    <w:rsid w:val="00855C79"/>
    <w:rsid w:val="008F5E0F"/>
    <w:rsid w:val="00924A35"/>
    <w:rsid w:val="00A66233"/>
    <w:rsid w:val="00AB0E02"/>
    <w:rsid w:val="00BF77DE"/>
    <w:rsid w:val="00C00310"/>
    <w:rsid w:val="00C03C5D"/>
    <w:rsid w:val="00C15455"/>
    <w:rsid w:val="00CB0489"/>
    <w:rsid w:val="00D0234C"/>
    <w:rsid w:val="00D10D44"/>
    <w:rsid w:val="00D4333B"/>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730F"/>
  <w15:chartTrackingRefBased/>
  <w15:docId w15:val="{1E0300F9-EF42-4D12-890B-99B9A700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F3E65"/>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F3E65"/>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F3E65"/>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F3E6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F3E6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F3E6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F3E6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F3E6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F3E6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678F"/>
    <w:pPr>
      <w:ind w:left="720"/>
      <w:contextualSpacing/>
    </w:pPr>
  </w:style>
  <w:style w:type="character" w:styleId="Lienhypertexte">
    <w:name w:val="Hyperlink"/>
    <w:basedOn w:val="Policepardfaut"/>
    <w:uiPriority w:val="99"/>
    <w:unhideWhenUsed/>
    <w:rsid w:val="00A66233"/>
    <w:rPr>
      <w:color w:val="0563C1" w:themeColor="hyperlink"/>
      <w:u w:val="single"/>
    </w:rPr>
  </w:style>
  <w:style w:type="character" w:styleId="Mentionnonrsolue">
    <w:name w:val="Unresolved Mention"/>
    <w:basedOn w:val="Policepardfaut"/>
    <w:uiPriority w:val="99"/>
    <w:semiHidden/>
    <w:unhideWhenUsed/>
    <w:rsid w:val="00A66233"/>
    <w:rPr>
      <w:color w:val="605E5C"/>
      <w:shd w:val="clear" w:color="auto" w:fill="E1DFDD"/>
    </w:rPr>
  </w:style>
  <w:style w:type="character" w:customStyle="1" w:styleId="Titre1Car">
    <w:name w:val="Titre 1 Car"/>
    <w:basedOn w:val="Policepardfaut"/>
    <w:link w:val="Titre1"/>
    <w:uiPriority w:val="9"/>
    <w:rsid w:val="007F3E6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F3E6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F3E6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7F3E6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F3E6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F3E6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F3E6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F3E6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F3E65"/>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0612DC"/>
    <w:pPr>
      <w:tabs>
        <w:tab w:val="center" w:pos="4703"/>
        <w:tab w:val="right" w:pos="9406"/>
      </w:tabs>
      <w:spacing w:after="0" w:line="240" w:lineRule="auto"/>
    </w:pPr>
  </w:style>
  <w:style w:type="character" w:customStyle="1" w:styleId="En-tteCar">
    <w:name w:val="En-tête Car"/>
    <w:basedOn w:val="Policepardfaut"/>
    <w:link w:val="En-tte"/>
    <w:uiPriority w:val="99"/>
    <w:rsid w:val="000612DC"/>
  </w:style>
  <w:style w:type="paragraph" w:styleId="Pieddepage">
    <w:name w:val="footer"/>
    <w:basedOn w:val="Normal"/>
    <w:link w:val="PieddepageCar"/>
    <w:uiPriority w:val="99"/>
    <w:unhideWhenUsed/>
    <w:rsid w:val="000612D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612DC"/>
  </w:style>
  <w:style w:type="paragraph" w:styleId="En-ttedetabledesmatires">
    <w:name w:val="TOC Heading"/>
    <w:basedOn w:val="Titre1"/>
    <w:next w:val="Normal"/>
    <w:uiPriority w:val="39"/>
    <w:unhideWhenUsed/>
    <w:qFormat/>
    <w:rsid w:val="00D10D44"/>
    <w:pPr>
      <w:numPr>
        <w:numId w:val="0"/>
      </w:numPr>
      <w:outlineLvl w:val="9"/>
    </w:pPr>
    <w:rPr>
      <w:kern w:val="0"/>
      <w:lang w:eastAsia="fr-FR"/>
      <w14:ligatures w14:val="none"/>
    </w:rPr>
  </w:style>
  <w:style w:type="paragraph" w:styleId="TM1">
    <w:name w:val="toc 1"/>
    <w:basedOn w:val="Normal"/>
    <w:next w:val="Normal"/>
    <w:autoRedefine/>
    <w:uiPriority w:val="39"/>
    <w:unhideWhenUsed/>
    <w:rsid w:val="00D10D44"/>
    <w:pPr>
      <w:spacing w:after="100"/>
    </w:pPr>
  </w:style>
  <w:style w:type="paragraph" w:styleId="TM2">
    <w:name w:val="toc 2"/>
    <w:basedOn w:val="Normal"/>
    <w:next w:val="Normal"/>
    <w:autoRedefine/>
    <w:uiPriority w:val="39"/>
    <w:unhideWhenUsed/>
    <w:rsid w:val="00D10D44"/>
    <w:pPr>
      <w:spacing w:after="100"/>
      <w:ind w:left="220"/>
    </w:pPr>
  </w:style>
  <w:style w:type="paragraph" w:styleId="TM3">
    <w:name w:val="toc 3"/>
    <w:basedOn w:val="Normal"/>
    <w:next w:val="Normal"/>
    <w:autoRedefine/>
    <w:uiPriority w:val="39"/>
    <w:unhideWhenUsed/>
    <w:rsid w:val="00D10D4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5375">
      <w:bodyDiv w:val="1"/>
      <w:marLeft w:val="0"/>
      <w:marRight w:val="0"/>
      <w:marTop w:val="0"/>
      <w:marBottom w:val="0"/>
      <w:divBdr>
        <w:top w:val="none" w:sz="0" w:space="0" w:color="auto"/>
        <w:left w:val="none" w:sz="0" w:space="0" w:color="auto"/>
        <w:bottom w:val="none" w:sz="0" w:space="0" w:color="auto"/>
        <w:right w:val="none" w:sz="0" w:space="0" w:color="auto"/>
      </w:divBdr>
      <w:divsChild>
        <w:div w:id="1101416427">
          <w:marLeft w:val="0"/>
          <w:marRight w:val="0"/>
          <w:marTop w:val="120"/>
          <w:marBottom w:val="0"/>
          <w:divBdr>
            <w:top w:val="none" w:sz="0" w:space="0" w:color="auto"/>
            <w:left w:val="none" w:sz="0" w:space="0" w:color="auto"/>
            <w:bottom w:val="none" w:sz="0" w:space="0" w:color="auto"/>
            <w:right w:val="none" w:sz="0" w:space="0" w:color="auto"/>
          </w:divBdr>
          <w:divsChild>
            <w:div w:id="928732470">
              <w:marLeft w:val="0"/>
              <w:marRight w:val="0"/>
              <w:marTop w:val="0"/>
              <w:marBottom w:val="0"/>
              <w:divBdr>
                <w:top w:val="none" w:sz="0" w:space="0" w:color="auto"/>
                <w:left w:val="none" w:sz="0" w:space="0" w:color="auto"/>
                <w:bottom w:val="none" w:sz="0" w:space="0" w:color="auto"/>
                <w:right w:val="none" w:sz="0" w:space="0" w:color="auto"/>
              </w:divBdr>
            </w:div>
            <w:div w:id="665209092">
              <w:marLeft w:val="0"/>
              <w:marRight w:val="0"/>
              <w:marTop w:val="0"/>
              <w:marBottom w:val="0"/>
              <w:divBdr>
                <w:top w:val="none" w:sz="0" w:space="0" w:color="auto"/>
                <w:left w:val="none" w:sz="0" w:space="0" w:color="auto"/>
                <w:bottom w:val="none" w:sz="0" w:space="0" w:color="auto"/>
                <w:right w:val="none" w:sz="0" w:space="0" w:color="auto"/>
              </w:divBdr>
            </w:div>
          </w:divsChild>
        </w:div>
        <w:div w:id="1302727748">
          <w:marLeft w:val="0"/>
          <w:marRight w:val="0"/>
          <w:marTop w:val="120"/>
          <w:marBottom w:val="0"/>
          <w:divBdr>
            <w:top w:val="none" w:sz="0" w:space="0" w:color="auto"/>
            <w:left w:val="none" w:sz="0" w:space="0" w:color="auto"/>
            <w:bottom w:val="none" w:sz="0" w:space="0" w:color="auto"/>
            <w:right w:val="none" w:sz="0" w:space="0" w:color="auto"/>
          </w:divBdr>
          <w:divsChild>
            <w:div w:id="588663228">
              <w:marLeft w:val="0"/>
              <w:marRight w:val="0"/>
              <w:marTop w:val="0"/>
              <w:marBottom w:val="0"/>
              <w:divBdr>
                <w:top w:val="none" w:sz="0" w:space="0" w:color="auto"/>
                <w:left w:val="none" w:sz="0" w:space="0" w:color="auto"/>
                <w:bottom w:val="none" w:sz="0" w:space="0" w:color="auto"/>
                <w:right w:val="none" w:sz="0" w:space="0" w:color="auto"/>
              </w:divBdr>
            </w:div>
            <w:div w:id="1331643115">
              <w:marLeft w:val="0"/>
              <w:marRight w:val="0"/>
              <w:marTop w:val="0"/>
              <w:marBottom w:val="0"/>
              <w:divBdr>
                <w:top w:val="none" w:sz="0" w:space="0" w:color="auto"/>
                <w:left w:val="none" w:sz="0" w:space="0" w:color="auto"/>
                <w:bottom w:val="none" w:sz="0" w:space="0" w:color="auto"/>
                <w:right w:val="none" w:sz="0" w:space="0" w:color="auto"/>
              </w:divBdr>
            </w:div>
          </w:divsChild>
        </w:div>
        <w:div w:id="75443779">
          <w:marLeft w:val="0"/>
          <w:marRight w:val="0"/>
          <w:marTop w:val="120"/>
          <w:marBottom w:val="0"/>
          <w:divBdr>
            <w:top w:val="none" w:sz="0" w:space="0" w:color="auto"/>
            <w:left w:val="none" w:sz="0" w:space="0" w:color="auto"/>
            <w:bottom w:val="none" w:sz="0" w:space="0" w:color="auto"/>
            <w:right w:val="none" w:sz="0" w:space="0" w:color="auto"/>
          </w:divBdr>
          <w:divsChild>
            <w:div w:id="151877203">
              <w:marLeft w:val="0"/>
              <w:marRight w:val="0"/>
              <w:marTop w:val="0"/>
              <w:marBottom w:val="0"/>
              <w:divBdr>
                <w:top w:val="none" w:sz="0" w:space="0" w:color="auto"/>
                <w:left w:val="none" w:sz="0" w:space="0" w:color="auto"/>
                <w:bottom w:val="none" w:sz="0" w:space="0" w:color="auto"/>
                <w:right w:val="none" w:sz="0" w:space="0" w:color="auto"/>
              </w:divBdr>
            </w:div>
          </w:divsChild>
        </w:div>
        <w:div w:id="1178037516">
          <w:marLeft w:val="0"/>
          <w:marRight w:val="0"/>
          <w:marTop w:val="120"/>
          <w:marBottom w:val="0"/>
          <w:divBdr>
            <w:top w:val="none" w:sz="0" w:space="0" w:color="auto"/>
            <w:left w:val="none" w:sz="0" w:space="0" w:color="auto"/>
            <w:bottom w:val="none" w:sz="0" w:space="0" w:color="auto"/>
            <w:right w:val="none" w:sz="0" w:space="0" w:color="auto"/>
          </w:divBdr>
          <w:divsChild>
            <w:div w:id="1643340659">
              <w:marLeft w:val="0"/>
              <w:marRight w:val="0"/>
              <w:marTop w:val="0"/>
              <w:marBottom w:val="0"/>
              <w:divBdr>
                <w:top w:val="none" w:sz="0" w:space="0" w:color="auto"/>
                <w:left w:val="none" w:sz="0" w:space="0" w:color="auto"/>
                <w:bottom w:val="none" w:sz="0" w:space="0" w:color="auto"/>
                <w:right w:val="none" w:sz="0" w:space="0" w:color="auto"/>
              </w:divBdr>
            </w:div>
          </w:divsChild>
        </w:div>
        <w:div w:id="555824858">
          <w:marLeft w:val="0"/>
          <w:marRight w:val="0"/>
          <w:marTop w:val="120"/>
          <w:marBottom w:val="0"/>
          <w:divBdr>
            <w:top w:val="none" w:sz="0" w:space="0" w:color="auto"/>
            <w:left w:val="none" w:sz="0" w:space="0" w:color="auto"/>
            <w:bottom w:val="none" w:sz="0" w:space="0" w:color="auto"/>
            <w:right w:val="none" w:sz="0" w:space="0" w:color="auto"/>
          </w:divBdr>
          <w:divsChild>
            <w:div w:id="162859937">
              <w:marLeft w:val="0"/>
              <w:marRight w:val="0"/>
              <w:marTop w:val="0"/>
              <w:marBottom w:val="0"/>
              <w:divBdr>
                <w:top w:val="none" w:sz="0" w:space="0" w:color="auto"/>
                <w:left w:val="none" w:sz="0" w:space="0" w:color="auto"/>
                <w:bottom w:val="none" w:sz="0" w:space="0" w:color="auto"/>
                <w:right w:val="none" w:sz="0" w:space="0" w:color="auto"/>
              </w:divBdr>
            </w:div>
          </w:divsChild>
        </w:div>
        <w:div w:id="406850164">
          <w:marLeft w:val="0"/>
          <w:marRight w:val="0"/>
          <w:marTop w:val="120"/>
          <w:marBottom w:val="0"/>
          <w:divBdr>
            <w:top w:val="none" w:sz="0" w:space="0" w:color="auto"/>
            <w:left w:val="none" w:sz="0" w:space="0" w:color="auto"/>
            <w:bottom w:val="none" w:sz="0" w:space="0" w:color="auto"/>
            <w:right w:val="none" w:sz="0" w:space="0" w:color="auto"/>
          </w:divBdr>
          <w:divsChild>
            <w:div w:id="1566794346">
              <w:marLeft w:val="0"/>
              <w:marRight w:val="0"/>
              <w:marTop w:val="0"/>
              <w:marBottom w:val="0"/>
              <w:divBdr>
                <w:top w:val="none" w:sz="0" w:space="0" w:color="auto"/>
                <w:left w:val="none" w:sz="0" w:space="0" w:color="auto"/>
                <w:bottom w:val="none" w:sz="0" w:space="0" w:color="auto"/>
                <w:right w:val="none" w:sz="0" w:space="0" w:color="auto"/>
              </w:divBdr>
            </w:div>
          </w:divsChild>
        </w:div>
        <w:div w:id="834950853">
          <w:marLeft w:val="0"/>
          <w:marRight w:val="0"/>
          <w:marTop w:val="120"/>
          <w:marBottom w:val="0"/>
          <w:divBdr>
            <w:top w:val="none" w:sz="0" w:space="0" w:color="auto"/>
            <w:left w:val="none" w:sz="0" w:space="0" w:color="auto"/>
            <w:bottom w:val="none" w:sz="0" w:space="0" w:color="auto"/>
            <w:right w:val="none" w:sz="0" w:space="0" w:color="auto"/>
          </w:divBdr>
          <w:divsChild>
            <w:div w:id="388264068">
              <w:marLeft w:val="0"/>
              <w:marRight w:val="0"/>
              <w:marTop w:val="0"/>
              <w:marBottom w:val="0"/>
              <w:divBdr>
                <w:top w:val="none" w:sz="0" w:space="0" w:color="auto"/>
                <w:left w:val="none" w:sz="0" w:space="0" w:color="auto"/>
                <w:bottom w:val="none" w:sz="0" w:space="0" w:color="auto"/>
                <w:right w:val="none" w:sz="0" w:space="0" w:color="auto"/>
              </w:divBdr>
            </w:div>
          </w:divsChild>
        </w:div>
        <w:div w:id="2050448450">
          <w:marLeft w:val="0"/>
          <w:marRight w:val="0"/>
          <w:marTop w:val="120"/>
          <w:marBottom w:val="0"/>
          <w:divBdr>
            <w:top w:val="none" w:sz="0" w:space="0" w:color="auto"/>
            <w:left w:val="none" w:sz="0" w:space="0" w:color="auto"/>
            <w:bottom w:val="none" w:sz="0" w:space="0" w:color="auto"/>
            <w:right w:val="none" w:sz="0" w:space="0" w:color="auto"/>
          </w:divBdr>
          <w:divsChild>
            <w:div w:id="1797983743">
              <w:marLeft w:val="0"/>
              <w:marRight w:val="0"/>
              <w:marTop w:val="0"/>
              <w:marBottom w:val="0"/>
              <w:divBdr>
                <w:top w:val="none" w:sz="0" w:space="0" w:color="auto"/>
                <w:left w:val="none" w:sz="0" w:space="0" w:color="auto"/>
                <w:bottom w:val="none" w:sz="0" w:space="0" w:color="auto"/>
                <w:right w:val="none" w:sz="0" w:space="0" w:color="auto"/>
              </w:divBdr>
            </w:div>
          </w:divsChild>
        </w:div>
        <w:div w:id="1984891321">
          <w:marLeft w:val="0"/>
          <w:marRight w:val="0"/>
          <w:marTop w:val="120"/>
          <w:marBottom w:val="0"/>
          <w:divBdr>
            <w:top w:val="none" w:sz="0" w:space="0" w:color="auto"/>
            <w:left w:val="none" w:sz="0" w:space="0" w:color="auto"/>
            <w:bottom w:val="none" w:sz="0" w:space="0" w:color="auto"/>
            <w:right w:val="none" w:sz="0" w:space="0" w:color="auto"/>
          </w:divBdr>
          <w:divsChild>
            <w:div w:id="794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fr.wikipedia.org/wiki/Internet_Research_Agency" TargetMode="External"/><Relationship Id="rId26" Type="http://schemas.openxmlformats.org/officeDocument/2006/relationships/hyperlink" Target="https://trends.levif.be/a-la-une/laide-internationale-au-niger-une-perfusion-essentielle-en-passe-de-se-tarir/"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r.wikipedia.org/wiki/Mohamed_Bazoum" TargetMode="External"/><Relationship Id="rId34" Type="http://schemas.openxmlformats.org/officeDocument/2006/relationships/hyperlink" Target="https://www.slate.fr/lien/51317/sobtchak-mentor-poutine-empoisonn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fr.wikipedia.org/wiki/Chronologie_de_l%27invasion_de_l%27Ukraine_par_la_Russie" TargetMode="External"/><Relationship Id="rId25" Type="http://schemas.openxmlformats.org/officeDocument/2006/relationships/hyperlink" Target="https://www.boursorama.com/bourse/actualites/encadre-la-presence-economique-chinoise-au-niger-31d6fdf1163ad1f56674b23b9aa303f2" TargetMode="External"/><Relationship Id="rId33" Type="http://schemas.openxmlformats.org/officeDocument/2006/relationships/hyperlink" Target="https://fr.wikipedia.org/wiki/Poutine._La_Guerre" TargetMode="External"/><Relationship Id="rId38" Type="http://schemas.openxmlformats.org/officeDocument/2006/relationships/hyperlink" Target="https://fr.statista.com/statistiques/713779/production-mondiale-uranium-pays/" TargetMode="External"/><Relationship Id="rId2" Type="http://schemas.openxmlformats.org/officeDocument/2006/relationships/numbering" Target="numbering.xml"/><Relationship Id="rId16" Type="http://schemas.openxmlformats.org/officeDocument/2006/relationships/hyperlink" Target="https://fr.wikipedia.org/wiki/Crise_diplomatique_russo-ukrainienne_de_2021-2022" TargetMode="External"/><Relationship Id="rId20" Type="http://schemas.openxmlformats.org/officeDocument/2006/relationships/hyperlink" Target="https://www.afdb.org/fr/countries/west-africa/niger/niger-economic-outlook" TargetMode="External"/><Relationship Id="rId29" Type="http://schemas.openxmlformats.org/officeDocument/2006/relationships/hyperlink" Target="https://fr.wikipedia.org/wiki/Massacre_d%27A%C3%AFgbad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fr.wikipedia.org/wiki/Loi_de_Brandolini" TargetMode="External"/><Relationship Id="rId32" Type="http://schemas.openxmlformats.org/officeDocument/2006/relationships/hyperlink" Target="https://fr.wikipedia.org/wiki/Massacre_de_Hombori" TargetMode="External"/><Relationship Id="rId37" Type="http://schemas.openxmlformats.org/officeDocument/2006/relationships/hyperlink" Target="https://information.tv5monde.com/afrique/nucleaire-la-france-est-elle-dependante-de-luranium-du-niger-266218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wikipedia.org/wiki/Op%C3%A9ration_Himmler" TargetMode="External"/><Relationship Id="rId23" Type="http://schemas.openxmlformats.org/officeDocument/2006/relationships/hyperlink" Target="https://www.valeursactuelles.com/economie/coup-detat-la-france-a-donne-120-millions-deuros-daides-au-developpement-au-niger-en-2022" TargetMode="External"/><Relationship Id="rId28" Type="http://schemas.openxmlformats.org/officeDocument/2006/relationships/hyperlink" Target="https://www.lepoint.fr/monde/crash-de-l-avion-de-prigojine-c-est-caracteristique-d-un-missile-sol-air-24-08-2023-2532659_24.php" TargetMode="External"/><Relationship Id="rId36" Type="http://schemas.openxmlformats.org/officeDocument/2006/relationships/hyperlink" Target="https://fr.wikipedia.org/wiki/Laurent_Gbagbo" TargetMode="External"/><Relationship Id="rId10" Type="http://schemas.openxmlformats.org/officeDocument/2006/relationships/image" Target="media/image3.png"/><Relationship Id="rId19" Type="http://schemas.openxmlformats.org/officeDocument/2006/relationships/hyperlink" Target="https://fr.wikipedia.org/wiki/Groupe_Wagner" TargetMode="External"/><Relationship Id="rId31" Type="http://schemas.openxmlformats.org/officeDocument/2006/relationships/hyperlink" Target="https://fr.wikipedia.org/wiki/Massacre_de_Mour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r.wikipedia.org/wiki/R%C3%A9f%C3%A9rendum_sur_le_statut_de_la_Sarre" TargetMode="External"/><Relationship Id="rId22" Type="http://schemas.openxmlformats.org/officeDocument/2006/relationships/hyperlink" Target="https://www.lejdd.fr/international/niger-quelles-aides-financieres-la-france-allouait-elle-au-pays-avant-le-putsch-137561" TargetMode="External"/><Relationship Id="rId27" Type="http://schemas.openxmlformats.org/officeDocument/2006/relationships/hyperlink" Target="https://www.ladepeche.fr/2023/07/30/entretien-sentiment-anti-francais-au-niger-la-russie-remue-les-vieux-souvenirs-coloniaux-11370128.php" TargetMode="External"/><Relationship Id="rId30" Type="http://schemas.openxmlformats.org/officeDocument/2006/relationships/hyperlink" Target="https://fr.wikipedia.org/wiki/Massacre_de_Dangu%C3%A8r%C3%A8_Wotoro" TargetMode="External"/><Relationship Id="rId35" Type="http://schemas.openxmlformats.org/officeDocument/2006/relationships/hyperlink" Target="https://www.forbes.fr/classements/russie-comment-vladimir-poutine-a-t-il-amasse-une-si-grande-fortu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5D6FE-BCEE-4653-B31B-AB2CA00A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5855</Words>
  <Characters>32203</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17</cp:revision>
  <dcterms:created xsi:type="dcterms:W3CDTF">2023-08-31T17:50:00Z</dcterms:created>
  <dcterms:modified xsi:type="dcterms:W3CDTF">2023-09-01T14:28:00Z</dcterms:modified>
</cp:coreProperties>
</file>