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6D36" w14:textId="2E9482CC" w:rsidR="00FF2C1F" w:rsidRPr="00FF2C1F" w:rsidRDefault="00FF2C1F" w:rsidP="00FF48AA">
      <w:pPr>
        <w:spacing w:after="0" w:line="240" w:lineRule="auto"/>
        <w:jc w:val="center"/>
        <w:rPr>
          <w:b/>
          <w:bCs/>
          <w:u w:val="single"/>
        </w:rPr>
      </w:pPr>
      <w:r w:rsidRPr="00FF2C1F">
        <w:rPr>
          <w:b/>
          <w:bCs/>
          <w:u w:val="single"/>
        </w:rPr>
        <w:t>Respect de certaines valeurs éthiques sur Facebook</w:t>
      </w:r>
    </w:p>
    <w:p w14:paraId="126A9145" w14:textId="09A54FE1" w:rsidR="00FF2C1F" w:rsidRDefault="00FF2C1F" w:rsidP="00FF48AA">
      <w:pPr>
        <w:spacing w:after="0" w:line="240" w:lineRule="auto"/>
        <w:jc w:val="center"/>
      </w:pPr>
    </w:p>
    <w:p w14:paraId="25F63106" w14:textId="523D6853" w:rsidR="00FF48AA" w:rsidRDefault="00FF48AA" w:rsidP="00FF48AA">
      <w:pPr>
        <w:spacing w:after="0" w:line="240" w:lineRule="auto"/>
        <w:jc w:val="center"/>
      </w:pPr>
      <w:r>
        <w:t>Par Benjamin LISAN, le 30/05/2020</w:t>
      </w:r>
    </w:p>
    <w:p w14:paraId="3D0A875B" w14:textId="77777777" w:rsidR="0039012B" w:rsidRDefault="0039012B" w:rsidP="00FF2C1F">
      <w:pPr>
        <w:spacing w:after="0" w:line="240" w:lineRule="auto"/>
      </w:pPr>
    </w:p>
    <w:p w14:paraId="4DB17136" w14:textId="3F12D772" w:rsidR="0039012B" w:rsidRDefault="0039012B" w:rsidP="0039012B">
      <w:pPr>
        <w:pStyle w:val="Titre1"/>
      </w:pPr>
      <w:bookmarkStart w:id="0" w:name="_Toc44203414"/>
      <w:r>
        <w:t>Contexte et raisons de la rédaction de ce texte</w:t>
      </w:r>
      <w:bookmarkEnd w:id="0"/>
    </w:p>
    <w:p w14:paraId="5FA371BB" w14:textId="1C4F0EA5" w:rsidR="0039012B" w:rsidRDefault="0039012B" w:rsidP="00FF2C1F">
      <w:pPr>
        <w:spacing w:after="0" w:line="240" w:lineRule="auto"/>
      </w:pPr>
    </w:p>
    <w:p w14:paraId="1FF17F26" w14:textId="3FD62E81" w:rsidR="0039012B" w:rsidRDefault="0039012B" w:rsidP="00FF2C1F">
      <w:pPr>
        <w:spacing w:after="0" w:line="240" w:lineRule="auto"/>
      </w:pPr>
      <w:r>
        <w:t>Nous rencontrons souvent des personnes, sur Facebook, ayant souvent ce profil assez particulier :</w:t>
      </w:r>
    </w:p>
    <w:p w14:paraId="352ABF9A" w14:textId="3A266C76" w:rsidR="0039012B" w:rsidRDefault="0039012B" w:rsidP="00FF2C1F">
      <w:pPr>
        <w:spacing w:after="0" w:line="240" w:lineRule="auto"/>
      </w:pPr>
    </w:p>
    <w:p w14:paraId="18276954" w14:textId="4F4FC9DC" w:rsidR="0039012B" w:rsidRDefault="0039012B" w:rsidP="00275D9C">
      <w:pPr>
        <w:pStyle w:val="Paragraphedeliste"/>
        <w:numPr>
          <w:ilvl w:val="0"/>
          <w:numId w:val="4"/>
        </w:numPr>
        <w:spacing w:after="0" w:line="240" w:lineRule="auto"/>
      </w:pPr>
      <w:r>
        <w:t>Binaire, manichéen,</w:t>
      </w:r>
      <w:r w:rsidR="00275D9C">
        <w:t xml:space="preserve"> </w:t>
      </w:r>
      <w:r>
        <w:t>Sans nuance,</w:t>
      </w:r>
    </w:p>
    <w:p w14:paraId="6EAD682D" w14:textId="77777777" w:rsidR="00275D9C" w:rsidRDefault="0039012B" w:rsidP="0039012B">
      <w:pPr>
        <w:pStyle w:val="Paragraphedeliste"/>
        <w:numPr>
          <w:ilvl w:val="0"/>
          <w:numId w:val="4"/>
        </w:numPr>
        <w:spacing w:after="0" w:line="240" w:lineRule="auto"/>
      </w:pPr>
      <w:r>
        <w:t>Agressif,</w:t>
      </w:r>
      <w:r w:rsidR="00846E3B">
        <w:t xml:space="preserve"> </w:t>
      </w:r>
    </w:p>
    <w:p w14:paraId="6E6731F8" w14:textId="6434182C" w:rsidR="0039012B" w:rsidRDefault="00275D9C" w:rsidP="0039012B">
      <w:pPr>
        <w:pStyle w:val="Paragraphedeliste"/>
        <w:numPr>
          <w:ilvl w:val="0"/>
          <w:numId w:val="4"/>
        </w:numPr>
        <w:spacing w:after="0" w:line="240" w:lineRule="auto"/>
      </w:pPr>
      <w:r>
        <w:t>V</w:t>
      </w:r>
      <w:r w:rsidR="00846E3B">
        <w:t>oire haineux,</w:t>
      </w:r>
    </w:p>
    <w:p w14:paraId="6BF9BF39" w14:textId="048DE00C" w:rsidR="0039012B" w:rsidRDefault="00275D9C" w:rsidP="0039012B">
      <w:pPr>
        <w:pStyle w:val="Paragraphedeliste"/>
        <w:numPr>
          <w:ilvl w:val="0"/>
          <w:numId w:val="4"/>
        </w:numPr>
        <w:spacing w:after="0" w:line="240" w:lineRule="auto"/>
      </w:pPr>
      <w:r>
        <w:t xml:space="preserve">Sûr de lui/d’eux, </w:t>
      </w:r>
      <w:r w:rsidR="0039012B">
        <w:t>« Suffisant », dominateur, suprémaciste, méprisant</w:t>
      </w:r>
      <w:r w:rsidR="00594EC5">
        <w:t xml:space="preserve"> avec ses adversaires ou contradicteurs</w:t>
      </w:r>
      <w:r w:rsidR="0039012B">
        <w:t xml:space="preserve">, </w:t>
      </w:r>
    </w:p>
    <w:p w14:paraId="6EE8F5DD" w14:textId="7D89589B" w:rsidR="0039012B" w:rsidRDefault="0039012B" w:rsidP="0039012B">
      <w:pPr>
        <w:pStyle w:val="Paragraphedeliste"/>
        <w:numPr>
          <w:ilvl w:val="0"/>
          <w:numId w:val="4"/>
        </w:numPr>
        <w:spacing w:after="0" w:line="240" w:lineRule="auto"/>
      </w:pPr>
      <w:r>
        <w:t>Incapable de se remettre en cause,</w:t>
      </w:r>
    </w:p>
    <w:p w14:paraId="191935A9" w14:textId="1997FCAE" w:rsidR="00594EC5" w:rsidRDefault="00594EC5" w:rsidP="0039012B">
      <w:pPr>
        <w:pStyle w:val="Paragraphedeliste"/>
        <w:numPr>
          <w:ilvl w:val="0"/>
          <w:numId w:val="4"/>
        </w:numPr>
        <w:spacing w:after="0" w:line="240" w:lineRule="auto"/>
      </w:pPr>
      <w:r>
        <w:t>Ne supportant pas la contradiction,</w:t>
      </w:r>
    </w:p>
    <w:p w14:paraId="28139259" w14:textId="56E20D35" w:rsidR="0039012B" w:rsidRDefault="0039012B" w:rsidP="0039012B">
      <w:pPr>
        <w:pStyle w:val="Paragraphedeliste"/>
        <w:numPr>
          <w:ilvl w:val="0"/>
          <w:numId w:val="4"/>
        </w:numPr>
        <w:spacing w:after="0" w:line="240" w:lineRule="auto"/>
      </w:pPr>
      <w:r>
        <w:t>Persuadé de détenir l’Unique Vérité avec un grand V,</w:t>
      </w:r>
    </w:p>
    <w:p w14:paraId="39217C14" w14:textId="22AD4B66" w:rsidR="0039012B" w:rsidRDefault="0039012B" w:rsidP="0039012B">
      <w:pPr>
        <w:pStyle w:val="Paragraphedeliste"/>
        <w:numPr>
          <w:ilvl w:val="0"/>
          <w:numId w:val="4"/>
        </w:numPr>
        <w:spacing w:after="0" w:line="240" w:lineRule="auto"/>
      </w:pPr>
      <w:r>
        <w:t>Dogmatique, sectaire,</w:t>
      </w:r>
    </w:p>
    <w:p w14:paraId="5F4194E0" w14:textId="32B1F7F9" w:rsidR="0039012B" w:rsidRDefault="0039012B" w:rsidP="0039012B">
      <w:pPr>
        <w:pStyle w:val="Paragraphedeliste"/>
        <w:numPr>
          <w:ilvl w:val="0"/>
          <w:numId w:val="4"/>
        </w:numPr>
        <w:spacing w:after="0" w:line="240" w:lineRule="auto"/>
      </w:pPr>
      <w:r>
        <w:t>Intolérant voire fanatique,</w:t>
      </w:r>
    </w:p>
    <w:p w14:paraId="07DCBA63" w14:textId="6FFE892A" w:rsidR="0039012B" w:rsidRDefault="0039012B" w:rsidP="0039012B">
      <w:pPr>
        <w:pStyle w:val="Paragraphedeliste"/>
        <w:numPr>
          <w:ilvl w:val="0"/>
          <w:numId w:val="4"/>
        </w:numPr>
        <w:spacing w:after="0" w:line="240" w:lineRule="auto"/>
      </w:pPr>
      <w:r>
        <w:t>Souvent complotiste,</w:t>
      </w:r>
    </w:p>
    <w:p w14:paraId="1AB6E3AB" w14:textId="77777777" w:rsidR="0039012B" w:rsidRDefault="0039012B" w:rsidP="00FF2C1F">
      <w:pPr>
        <w:spacing w:after="0" w:line="240" w:lineRule="auto"/>
      </w:pPr>
    </w:p>
    <w:p w14:paraId="4BC6CF84" w14:textId="212C8AFA" w:rsidR="0039012B" w:rsidRDefault="0039012B" w:rsidP="00594EC5">
      <w:pPr>
        <w:spacing w:after="0" w:line="240" w:lineRule="auto"/>
        <w:jc w:val="both"/>
      </w:pPr>
      <w:r>
        <w:t xml:space="preserve">Qui, </w:t>
      </w:r>
      <w:r w:rsidR="00594EC5">
        <w:t>dès qu’</w:t>
      </w:r>
      <w:r>
        <w:t>ils sont en meute, n’hésitent pas à faire du « cyberharcèlement » contre ceux qui ne partagent pas leur opinion et qu’ils considèrent souvent des comme des « ennemis », des « traitres » à leur cause.</w:t>
      </w:r>
    </w:p>
    <w:p w14:paraId="3D3B59A8" w14:textId="2A4283B9" w:rsidR="0039012B" w:rsidRDefault="0039012B" w:rsidP="00594EC5">
      <w:pPr>
        <w:spacing w:after="0" w:line="240" w:lineRule="auto"/>
        <w:jc w:val="both"/>
      </w:pPr>
      <w:r>
        <w:t>C’est</w:t>
      </w:r>
      <w:r w:rsidR="00594EC5">
        <w:t xml:space="preserve"> donc</w:t>
      </w:r>
      <w:r>
        <w:t xml:space="preserve"> surtout à eux que s’adresse ce texte.</w:t>
      </w:r>
    </w:p>
    <w:p w14:paraId="645957AF" w14:textId="77777777" w:rsidR="0039012B" w:rsidRDefault="0039012B" w:rsidP="00FF2C1F">
      <w:pPr>
        <w:spacing w:after="0" w:line="240" w:lineRule="auto"/>
      </w:pPr>
    </w:p>
    <w:p w14:paraId="1170B206" w14:textId="74BF09CA" w:rsidR="0039012B" w:rsidRDefault="0039012B" w:rsidP="0039012B">
      <w:pPr>
        <w:pStyle w:val="Titre1"/>
      </w:pPr>
      <w:bookmarkStart w:id="1" w:name="_Toc44203415"/>
      <w:r>
        <w:t>Liste des valeurs morales que je souhaiterais voir respectées sur Facebook</w:t>
      </w:r>
      <w:bookmarkEnd w:id="1"/>
    </w:p>
    <w:p w14:paraId="4EA2271E" w14:textId="77777777" w:rsidR="0039012B" w:rsidRDefault="0039012B" w:rsidP="00FF2C1F">
      <w:pPr>
        <w:spacing w:after="0" w:line="240" w:lineRule="auto"/>
      </w:pPr>
    </w:p>
    <w:p w14:paraId="337815D8" w14:textId="6612BE42" w:rsidR="00FF2C1F" w:rsidRDefault="00FF2C1F" w:rsidP="00FF2C1F">
      <w:pPr>
        <w:spacing w:after="0" w:line="240" w:lineRule="auto"/>
      </w:pPr>
      <w:r>
        <w:t>Voici les valeurs morales que je souhaiterais voir respectée</w:t>
      </w:r>
      <w:r w:rsidR="001907F3">
        <w:t>s</w:t>
      </w:r>
      <w:r>
        <w:t xml:space="preserve"> sur Facebook</w:t>
      </w:r>
      <w:r w:rsidR="001907F3">
        <w:t xml:space="preserve"> (par</w:t>
      </w:r>
      <w:r w:rsidR="00FF48AA">
        <w:t xml:space="preserve"> mes</w:t>
      </w:r>
      <w:r w:rsidR="001907F3">
        <w:t xml:space="preserve"> détracteurs …)</w:t>
      </w:r>
      <w:r>
        <w:t> :</w:t>
      </w:r>
    </w:p>
    <w:p w14:paraId="583F085A" w14:textId="05305577" w:rsidR="00FF2C1F" w:rsidRDefault="00FF2C1F" w:rsidP="00FF2C1F">
      <w:pPr>
        <w:spacing w:after="0" w:line="240" w:lineRule="auto"/>
      </w:pPr>
    </w:p>
    <w:p w14:paraId="2A4B77DF" w14:textId="2C7D17DD" w:rsidR="00FF2C1F" w:rsidRDefault="00FF2C1F" w:rsidP="003417FC">
      <w:pPr>
        <w:pStyle w:val="Paragraphedeliste"/>
        <w:numPr>
          <w:ilvl w:val="0"/>
          <w:numId w:val="1"/>
        </w:numPr>
        <w:spacing w:after="0" w:line="240" w:lineRule="auto"/>
        <w:jc w:val="both"/>
      </w:pPr>
      <w:r>
        <w:t>Ne jamais mentir pour nuire sciemment (et pour gagner à n’importe quel prix</w:t>
      </w:r>
      <w:r w:rsidR="00D27A57">
        <w:t>,</w:t>
      </w:r>
      <w:r w:rsidR="001907F3">
        <w:t xml:space="preserve"> pour</w:t>
      </w:r>
      <w:r w:rsidR="00D27A57">
        <w:t xml:space="preserve"> se mettre en valeur, au détriment de l’autre, de son adversaire</w:t>
      </w:r>
      <w:r w:rsidR="001907F3">
        <w:t xml:space="preserve"> etc.</w:t>
      </w:r>
      <w:r>
        <w:t>).</w:t>
      </w:r>
    </w:p>
    <w:p w14:paraId="3D838793" w14:textId="26AD9BFC" w:rsidR="00FF2C1F" w:rsidRDefault="00FF2C1F" w:rsidP="003417FC">
      <w:pPr>
        <w:pStyle w:val="Paragraphedeliste"/>
        <w:numPr>
          <w:ilvl w:val="0"/>
          <w:numId w:val="1"/>
        </w:numPr>
        <w:spacing w:after="0" w:line="240" w:lineRule="auto"/>
        <w:jc w:val="both"/>
      </w:pPr>
      <w:r>
        <w:t>Ne jamais chercher</w:t>
      </w:r>
      <w:r w:rsidR="001907F3">
        <w:t>,</w:t>
      </w:r>
      <w:r>
        <w:t xml:space="preserve"> à nuire sciemment</w:t>
      </w:r>
      <w:r w:rsidR="001907F3">
        <w:t>, à autrui</w:t>
      </w:r>
      <w:r>
        <w:t>.</w:t>
      </w:r>
      <w:r w:rsidR="00282492">
        <w:t xml:space="preserve"> La fin ne justifie pas toujours les moyens. Des mauvais (méchants) moyens peuvent corrompre la fin.</w:t>
      </w:r>
    </w:p>
    <w:p w14:paraId="4DA88724" w14:textId="2488E4FC" w:rsidR="00FF2C1F" w:rsidRDefault="00FF2C1F" w:rsidP="003417FC">
      <w:pPr>
        <w:pStyle w:val="Paragraphedeliste"/>
        <w:numPr>
          <w:ilvl w:val="0"/>
          <w:numId w:val="1"/>
        </w:numPr>
        <w:spacing w:after="0" w:line="240" w:lineRule="auto"/>
        <w:jc w:val="both"/>
      </w:pPr>
      <w:r>
        <w:t>Ne pas déformer</w:t>
      </w:r>
      <w:r w:rsidR="00291F62">
        <w:t xml:space="preserve"> ou caricaturer</w:t>
      </w:r>
      <w:r>
        <w:t xml:space="preserve"> les propos de l’adversaire afin de pouvoir mieux les discréditer ou les dévaloriser (ne pas utiliser </w:t>
      </w:r>
      <w:r w:rsidR="00D27A57">
        <w:t>d</w:t>
      </w:r>
      <w:r>
        <w:t>e sophisme</w:t>
      </w:r>
      <w:r w:rsidR="00D27A57">
        <w:t>, tel celui</w:t>
      </w:r>
      <w:r>
        <w:t xml:space="preserve"> de l’homme de paille [1]).</w:t>
      </w:r>
      <w:r w:rsidR="00C64329">
        <w:t xml:space="preserve"> Ne pas </w:t>
      </w:r>
      <w:r w:rsidR="00C64329" w:rsidRPr="00C64329">
        <w:t>taille</w:t>
      </w:r>
      <w:r w:rsidR="00C64329">
        <w:t>r un</w:t>
      </w:r>
      <w:r w:rsidR="00C64329" w:rsidRPr="00C64329">
        <w:t xml:space="preserve"> mauvais costard</w:t>
      </w:r>
      <w:r w:rsidR="00C64329">
        <w:t xml:space="preserve"> ou </w:t>
      </w:r>
      <w:r w:rsidR="00C64329" w:rsidRPr="00C64329">
        <w:t>construi</w:t>
      </w:r>
      <w:r w:rsidR="00C64329">
        <w:t>re</w:t>
      </w:r>
      <w:r w:rsidR="00C64329" w:rsidRPr="00C64329">
        <w:t xml:space="preserve"> une</w:t>
      </w:r>
      <w:r w:rsidR="00C64329">
        <w:t xml:space="preserve"> </w:t>
      </w:r>
      <w:r w:rsidR="00C64329" w:rsidRPr="00C64329">
        <w:t>fausse réputation</w:t>
      </w:r>
      <w:r w:rsidR="00C64329">
        <w:t xml:space="preserve"> à quelqu’un (à son détriment).</w:t>
      </w:r>
    </w:p>
    <w:p w14:paraId="583A5402" w14:textId="176EA107" w:rsidR="00FF2C1F" w:rsidRDefault="00FF2C1F" w:rsidP="003417FC">
      <w:pPr>
        <w:pStyle w:val="Paragraphedeliste"/>
        <w:numPr>
          <w:ilvl w:val="0"/>
          <w:numId w:val="1"/>
        </w:numPr>
        <w:spacing w:after="0" w:line="240" w:lineRule="auto"/>
        <w:jc w:val="both"/>
      </w:pPr>
      <w:r>
        <w:t>Ne</w:t>
      </w:r>
      <w:r w:rsidR="00C712A2">
        <w:t xml:space="preserve"> jamais</w:t>
      </w:r>
      <w:r w:rsidR="00D27A57">
        <w:t xml:space="preserve"> sortir les propos d’une personne, hors de son contexte, pour </w:t>
      </w:r>
      <w:r w:rsidR="00B26CCF">
        <w:t>tenter de</w:t>
      </w:r>
      <w:r w:rsidR="00D27A57">
        <w:t xml:space="preserve"> lui faire dire ce qu’il n’a pas dit.</w:t>
      </w:r>
      <w:r w:rsidR="001907F3">
        <w:t xml:space="preserve"> Ne pas déformer sciemment ses propos.</w:t>
      </w:r>
    </w:p>
    <w:p w14:paraId="3ADA948C" w14:textId="50C0F738" w:rsidR="00D27A57" w:rsidRDefault="00C712A2" w:rsidP="003417FC">
      <w:pPr>
        <w:pStyle w:val="Paragraphedeliste"/>
        <w:numPr>
          <w:ilvl w:val="0"/>
          <w:numId w:val="1"/>
        </w:numPr>
        <w:spacing w:after="0" w:line="240" w:lineRule="auto"/>
        <w:jc w:val="both"/>
      </w:pPr>
      <w:r>
        <w:t>Ne jamais f</w:t>
      </w:r>
      <w:r w:rsidR="00D27A57">
        <w:t>aire des procès d’intention</w:t>
      </w:r>
      <w:r w:rsidR="00B26CCF">
        <w:t xml:space="preserve">. Ne jamais accuser à tort (surtout si l’on sait que </w:t>
      </w:r>
      <w:r w:rsidR="00691166">
        <w:t xml:space="preserve">l’accusation </w:t>
      </w:r>
      <w:r w:rsidR="00B26CCF">
        <w:t>est fau</w:t>
      </w:r>
      <w:r w:rsidR="00691166">
        <w:t>sse</w:t>
      </w:r>
      <w:r w:rsidR="00B26CCF">
        <w:t>)</w:t>
      </w:r>
      <w:r w:rsidR="00B94DA9">
        <w:t xml:space="preserve">. </w:t>
      </w:r>
      <w:r w:rsidR="00624879">
        <w:t>Il y un problème quand une personne refuse de</w:t>
      </w:r>
      <w:r w:rsidR="00B94DA9">
        <w:t xml:space="preserve"> lire les publications d’une personnes et</w:t>
      </w:r>
      <w:r w:rsidR="00624879">
        <w:t xml:space="preserve"> pourtant</w:t>
      </w:r>
      <w:r w:rsidR="00B94DA9">
        <w:t xml:space="preserve"> fai</w:t>
      </w:r>
      <w:r w:rsidR="00624879">
        <w:t>t</w:t>
      </w:r>
      <w:r w:rsidR="00B94DA9">
        <w:t xml:space="preserve"> des présupposés</w:t>
      </w:r>
      <w:r w:rsidR="00624879">
        <w:t>, des procès d’intention</w:t>
      </w:r>
      <w:r w:rsidR="00B94DA9">
        <w:t xml:space="preserve"> sur celles-ci.</w:t>
      </w:r>
    </w:p>
    <w:p w14:paraId="237D270A" w14:textId="5F04E31E" w:rsidR="00D27A57" w:rsidRDefault="00C712A2" w:rsidP="003417FC">
      <w:pPr>
        <w:pStyle w:val="Paragraphedeliste"/>
        <w:numPr>
          <w:ilvl w:val="0"/>
          <w:numId w:val="1"/>
        </w:numPr>
        <w:spacing w:after="0" w:line="240" w:lineRule="auto"/>
        <w:jc w:val="both"/>
      </w:pPr>
      <w:r>
        <w:t>Ne jamais émettre</w:t>
      </w:r>
      <w:r w:rsidR="00D27A57">
        <w:t xml:space="preserve"> des jugements à l’emporte-pièce (réductionniste</w:t>
      </w:r>
      <w:r w:rsidR="00B26CCF">
        <w:t>s</w:t>
      </w:r>
      <w:r w:rsidR="00D27A57">
        <w:t xml:space="preserve">, sans </w:t>
      </w:r>
      <w:r w:rsidR="000443B7">
        <w:t>prudence</w:t>
      </w:r>
      <w:r w:rsidR="00B26CCF">
        <w:t xml:space="preserve"> etc</w:t>
      </w:r>
      <w:r w:rsidR="001907F3">
        <w:t>.</w:t>
      </w:r>
      <w:r w:rsidR="00D27A57">
        <w:t>).</w:t>
      </w:r>
      <w:r w:rsidR="00F749CC">
        <w:t xml:space="preserve"> Avant d’avoir des idées reçues sur une personne, bien se renseigner</w:t>
      </w:r>
      <w:r w:rsidR="00624879">
        <w:t xml:space="preserve"> sur elle</w:t>
      </w:r>
      <w:r w:rsidR="00F749CC">
        <w:t xml:space="preserve"> et, si possible,</w:t>
      </w:r>
      <w:r w:rsidR="00624879">
        <w:t xml:space="preserve"> faire l’effort de</w:t>
      </w:r>
      <w:r w:rsidR="00F749CC">
        <w:t xml:space="preserve"> lire</w:t>
      </w:r>
      <w:r w:rsidR="00624879">
        <w:t>, avec honnêteté,</w:t>
      </w:r>
      <w:r w:rsidR="00F749CC">
        <w:t xml:space="preserve"> ses écrits [3].</w:t>
      </w:r>
    </w:p>
    <w:p w14:paraId="0B482FF4" w14:textId="437B829D" w:rsidR="001907F3" w:rsidRDefault="001907F3" w:rsidP="003417FC">
      <w:pPr>
        <w:pStyle w:val="Paragraphedeliste"/>
        <w:numPr>
          <w:ilvl w:val="0"/>
          <w:numId w:val="1"/>
        </w:numPr>
        <w:spacing w:after="0" w:line="240" w:lineRule="auto"/>
        <w:jc w:val="both"/>
      </w:pPr>
      <w:r>
        <w:t>Soyez prudent dans vos jugements.</w:t>
      </w:r>
    </w:p>
    <w:p w14:paraId="744E8AB0" w14:textId="409C22EE" w:rsidR="00356BED" w:rsidRDefault="00356BED" w:rsidP="003417FC">
      <w:pPr>
        <w:pStyle w:val="Paragraphedeliste"/>
        <w:numPr>
          <w:ilvl w:val="0"/>
          <w:numId w:val="1"/>
        </w:numPr>
        <w:spacing w:after="0" w:line="240" w:lineRule="auto"/>
        <w:jc w:val="both"/>
      </w:pPr>
      <w:r>
        <w:t>Pas de dévotions ou de détestations excessives. N’adulez pas ou ne détestez pas excessivement une personne (</w:t>
      </w:r>
      <w:r w:rsidR="0039639E">
        <w:t xml:space="preserve">qu’elle soit </w:t>
      </w:r>
      <w:r>
        <w:t>un leader, un dirigeant, un gourou</w:t>
      </w:r>
      <w:r w:rsidR="0039639E">
        <w:t xml:space="preserve"> …</w:t>
      </w:r>
      <w:r>
        <w:t xml:space="preserve"> Pas de Trump-mania, pas de Poutine-Mania, pas d’Orban-mania, pas de Johnson-mania, pas de </w:t>
      </w:r>
      <w:proofErr w:type="spellStart"/>
      <w:r>
        <w:t>Bolsonaro</w:t>
      </w:r>
      <w:proofErr w:type="spellEnd"/>
      <w:r>
        <w:t>-mania, pas de Macron-mania, pas de Raoult-mania …).</w:t>
      </w:r>
      <w:r w:rsidR="00C4125B">
        <w:t xml:space="preserve"> Restez vigilant (privilégiez l’analyse rationnelle et scientifique, à la croyance et à la passion).</w:t>
      </w:r>
    </w:p>
    <w:p w14:paraId="40F4E5CB" w14:textId="4D49854B" w:rsidR="00284323" w:rsidRDefault="00284323" w:rsidP="003417FC">
      <w:pPr>
        <w:pStyle w:val="Paragraphedeliste"/>
        <w:numPr>
          <w:ilvl w:val="0"/>
          <w:numId w:val="1"/>
        </w:numPr>
        <w:spacing w:after="0" w:line="240" w:lineRule="auto"/>
        <w:jc w:val="both"/>
      </w:pPr>
      <w:r>
        <w:t xml:space="preserve">Il n’y a pas lieu de se positionner passionnément pour un camp ou le camp adverse. On doit refuser le fait qu’on vous force à choisir un camps (type soit tu es avec nous ou soit tu es contre nous) ou toute intolérance. </w:t>
      </w:r>
    </w:p>
    <w:p w14:paraId="49911A5E" w14:textId="371E5ADC" w:rsidR="00B26CCF" w:rsidRDefault="00B26CCF" w:rsidP="003417FC">
      <w:pPr>
        <w:pStyle w:val="Paragraphedeliste"/>
        <w:numPr>
          <w:ilvl w:val="0"/>
          <w:numId w:val="1"/>
        </w:numPr>
        <w:spacing w:after="0" w:line="240" w:lineRule="auto"/>
        <w:jc w:val="both"/>
      </w:pPr>
      <w:r>
        <w:lastRenderedPageBreak/>
        <w:t>Avant de publier une information ou une photo, vérifier cette information et son origine, qui l’a émis et pourquoi</w:t>
      </w:r>
      <w:r w:rsidR="001136AA">
        <w:t xml:space="preserve"> (</w:t>
      </w:r>
      <w:r w:rsidR="001136AA" w:rsidRPr="001136AA">
        <w:t>Est-ce</w:t>
      </w:r>
      <w:r w:rsidR="00C64329">
        <w:t xml:space="preserve"> une source fiable,</w:t>
      </w:r>
      <w:r w:rsidR="001136AA" w:rsidRPr="001136AA">
        <w:t xml:space="preserve"> vérifié</w:t>
      </w:r>
      <w:r w:rsidR="00C64329">
        <w:t>e</w:t>
      </w:r>
      <w:r w:rsidR="001136AA" w:rsidRPr="001136AA">
        <w:t xml:space="preserve"> ? Qui a intérêt à diffuser cette info ? Est-ce un moyen de stigmatiser ?</w:t>
      </w:r>
      <w:r w:rsidR="001136AA">
        <w:t xml:space="preserve"> Il faut se </w:t>
      </w:r>
      <w:r w:rsidR="00C64329">
        <w:t xml:space="preserve">toujours </w:t>
      </w:r>
      <w:r w:rsidR="001136AA">
        <w:t>poser énormément de question</w:t>
      </w:r>
      <w:r w:rsidR="00C64329">
        <w:t>s</w:t>
      </w:r>
      <w:r w:rsidR="00624879">
        <w:t>,</w:t>
      </w:r>
      <w:r w:rsidR="00C64329">
        <w:t xml:space="preserve"> avant de diffuser </w:t>
      </w:r>
      <w:r w:rsidR="00624879">
        <w:t>toute</w:t>
      </w:r>
      <w:r w:rsidR="00C64329">
        <w:t xml:space="preserve"> info</w:t>
      </w:r>
      <w:r w:rsidR="001136AA">
        <w:t>)</w:t>
      </w:r>
      <w:r>
        <w:t>.</w:t>
      </w:r>
    </w:p>
    <w:p w14:paraId="2F81753C" w14:textId="72ECA418" w:rsidR="001907F3" w:rsidRDefault="001907F3" w:rsidP="003417FC">
      <w:pPr>
        <w:pStyle w:val="Paragraphedeliste"/>
        <w:numPr>
          <w:ilvl w:val="0"/>
          <w:numId w:val="1"/>
        </w:numPr>
        <w:spacing w:after="0" w:line="240" w:lineRule="auto"/>
        <w:jc w:val="both"/>
      </w:pPr>
      <w:r>
        <w:t>Ne pas harceler vos contradicteurs (avec l’aide de votre fan club éventuel), en le bombardant de centaines de publications</w:t>
      </w:r>
      <w:r w:rsidR="00892A6E">
        <w:t xml:space="preserve"> / propos</w:t>
      </w:r>
      <w:r>
        <w:t xml:space="preserve"> (</w:t>
      </w:r>
      <w:proofErr w:type="spellStart"/>
      <w:r>
        <w:t>posts</w:t>
      </w:r>
      <w:proofErr w:type="spellEnd"/>
      <w:r>
        <w:t>, messages, commentaires …) agressifs, ironiques, dévalorisants, et en ne lui laissant pas le temps de pouvoir vous répondre.</w:t>
      </w:r>
    </w:p>
    <w:p w14:paraId="7B60140B" w14:textId="4D01552C" w:rsidR="00C05340" w:rsidRDefault="00C05340" w:rsidP="003417FC">
      <w:pPr>
        <w:pStyle w:val="Paragraphedeliste"/>
        <w:numPr>
          <w:ilvl w:val="0"/>
          <w:numId w:val="1"/>
        </w:numPr>
        <w:spacing w:after="0" w:line="240" w:lineRule="auto"/>
        <w:jc w:val="both"/>
      </w:pPr>
      <w:r>
        <w:t xml:space="preserve">Ne pas </w:t>
      </w:r>
      <w:r w:rsidR="00865EC4">
        <w:t>appeler au lynchage public ou médiatique (ne pas exciter une meute, à un fan club), contre une personne, en la diabolisant, la discréditant, en appelant / en incitant à la haine contre elle … (cible de votre haine).</w:t>
      </w:r>
    </w:p>
    <w:p w14:paraId="78309FA3" w14:textId="2AC2822D" w:rsidR="001907F3" w:rsidRDefault="00892A6E" w:rsidP="003417FC">
      <w:pPr>
        <w:pStyle w:val="Paragraphedeliste"/>
        <w:numPr>
          <w:ilvl w:val="0"/>
          <w:numId w:val="1"/>
        </w:numPr>
        <w:spacing w:after="0" w:line="240" w:lineRule="auto"/>
        <w:jc w:val="both"/>
      </w:pPr>
      <w:r>
        <w:t>Ne pas diaboliser les personnes, même si vous ne les appréciez pas.</w:t>
      </w:r>
    </w:p>
    <w:p w14:paraId="0308B9FD" w14:textId="6819FCD1" w:rsidR="00892A6E" w:rsidRDefault="00892A6E" w:rsidP="003417FC">
      <w:pPr>
        <w:pStyle w:val="Paragraphedeliste"/>
        <w:numPr>
          <w:ilvl w:val="0"/>
          <w:numId w:val="1"/>
        </w:numPr>
        <w:spacing w:after="0" w:line="240" w:lineRule="auto"/>
        <w:jc w:val="both"/>
      </w:pPr>
      <w:r>
        <w:t xml:space="preserve">Ne </w:t>
      </w:r>
      <w:r w:rsidR="00691166">
        <w:t xml:space="preserve">jamais </w:t>
      </w:r>
      <w:r w:rsidR="00822525">
        <w:t>dévaloriser</w:t>
      </w:r>
      <w:r w:rsidR="00691166">
        <w:t>,</w:t>
      </w:r>
      <w:r w:rsidR="00327F1D">
        <w:t xml:space="preserve"> caricaturer,</w:t>
      </w:r>
      <w:r w:rsidR="00691166">
        <w:t xml:space="preserve"> diffamer, salir</w:t>
      </w:r>
      <w:r w:rsidR="00822525">
        <w:t xml:space="preserve"> et </w:t>
      </w:r>
      <w:r w:rsidR="00822525" w:rsidRPr="00716722">
        <w:rPr>
          <w:i/>
          <w:iCs/>
        </w:rPr>
        <w:t>sous-estimer votre adversaire</w:t>
      </w:r>
      <w:r w:rsidR="00716722">
        <w:rPr>
          <w:i/>
          <w:iCs/>
        </w:rPr>
        <w:t xml:space="preserve"> et qui que ce soit</w:t>
      </w:r>
      <w:r w:rsidR="00A66E93">
        <w:t xml:space="preserve">. Toujours le respecter, même si cela vous coûte (même si c’est un communiste, fasciste, islamiste, </w:t>
      </w:r>
      <w:proofErr w:type="spellStart"/>
      <w:r w:rsidR="00A66E93">
        <w:t>pastafarien</w:t>
      </w:r>
      <w:proofErr w:type="spellEnd"/>
      <w:r w:rsidR="00A66E93">
        <w:t xml:space="preserve">, </w:t>
      </w:r>
      <w:proofErr w:type="spellStart"/>
      <w:r w:rsidR="00A66E93">
        <w:t>raélien</w:t>
      </w:r>
      <w:proofErr w:type="spellEnd"/>
      <w:r w:rsidR="00A66E93">
        <w:t xml:space="preserve"> etc. …)</w:t>
      </w:r>
      <w:r w:rsidR="00822525">
        <w:t>.</w:t>
      </w:r>
      <w:r w:rsidR="009C06A7">
        <w:t xml:space="preserve"> Ne jamais mépriser, même le SDF, crasseux, hirsute, aviné,</w:t>
      </w:r>
      <w:r w:rsidR="00716722">
        <w:t xml:space="preserve"> couché</w:t>
      </w:r>
      <w:r w:rsidR="009C06A7">
        <w:t xml:space="preserve"> dans le caniveau. </w:t>
      </w:r>
      <w:r w:rsidR="009C06A7" w:rsidRPr="009C06A7">
        <w:t xml:space="preserve">Se souvenir du verset : </w:t>
      </w:r>
      <w:r w:rsidR="009C06A7">
        <w:t>« </w:t>
      </w:r>
      <w:r w:rsidR="009C06A7" w:rsidRPr="009C06A7">
        <w:rPr>
          <w:i/>
          <w:iCs/>
        </w:rPr>
        <w:t>La pierre</w:t>
      </w:r>
      <w:r w:rsidR="009C06A7">
        <w:rPr>
          <w:i/>
          <w:iCs/>
        </w:rPr>
        <w:t>,</w:t>
      </w:r>
      <w:r w:rsidR="009C06A7" w:rsidRPr="009C06A7">
        <w:rPr>
          <w:i/>
          <w:iCs/>
        </w:rPr>
        <w:t xml:space="preserve"> qu'ont rejetée ceux qui bâtissaient</w:t>
      </w:r>
      <w:r w:rsidR="009C06A7">
        <w:rPr>
          <w:i/>
          <w:iCs/>
        </w:rPr>
        <w:t>,</w:t>
      </w:r>
      <w:r w:rsidR="009C06A7" w:rsidRPr="009C06A7">
        <w:rPr>
          <w:i/>
          <w:iCs/>
        </w:rPr>
        <w:t xml:space="preserve"> </w:t>
      </w:r>
      <w:r w:rsidR="009C06A7">
        <w:rPr>
          <w:i/>
          <w:iCs/>
        </w:rPr>
        <w:t>e</w:t>
      </w:r>
      <w:r w:rsidR="009C06A7" w:rsidRPr="009C06A7">
        <w:rPr>
          <w:i/>
          <w:iCs/>
        </w:rPr>
        <w:t>st devenue la principale de l'angle</w:t>
      </w:r>
      <w:r w:rsidR="009C06A7">
        <w:t> »</w:t>
      </w:r>
      <w:r w:rsidR="009C06A7" w:rsidRPr="009C06A7">
        <w:t xml:space="preserve"> (Psaume 118:22).</w:t>
      </w:r>
      <w:r w:rsidR="009C06A7">
        <w:t xml:space="preserve"> Se souvenir</w:t>
      </w:r>
      <w:r w:rsidR="0039012B">
        <w:t xml:space="preserve"> a)</w:t>
      </w:r>
      <w:r w:rsidR="009C06A7">
        <w:t xml:space="preserve"> du SDF, Hitler, à Vienne, que personne ne prenait au sérieux.</w:t>
      </w:r>
      <w:r w:rsidR="0039012B">
        <w:t xml:space="preserve"> b)</w:t>
      </w:r>
      <w:r w:rsidR="009C06A7">
        <w:t xml:space="preserve"> Du petit Mohamed,</w:t>
      </w:r>
      <w:r w:rsidR="00716722">
        <w:t xml:space="preserve"> né 2 ans après le décès de son père, rejeté par sa mère, Amina, sorte d’enfant dont personne ne voulait, qui est passé entre les mains de </w:t>
      </w:r>
      <w:r w:rsidR="00E76B31">
        <w:t>cinq personnes (</w:t>
      </w:r>
      <w:r w:rsidR="00E76B31" w:rsidRPr="00E76B31">
        <w:t xml:space="preserve">Donné, à sa naissance, à </w:t>
      </w:r>
      <w:proofErr w:type="spellStart"/>
      <w:r w:rsidR="00E76B31" w:rsidRPr="00E76B31">
        <w:rPr>
          <w:b/>
          <w:bCs/>
        </w:rPr>
        <w:t>Thueiba</w:t>
      </w:r>
      <w:proofErr w:type="spellEnd"/>
      <w:r w:rsidR="00E76B31" w:rsidRPr="00E76B31">
        <w:t xml:space="preserve">, une servante, puis à </w:t>
      </w:r>
      <w:r w:rsidR="00E76B31" w:rsidRPr="00E76B31">
        <w:rPr>
          <w:b/>
          <w:bCs/>
        </w:rPr>
        <w:t>Halima</w:t>
      </w:r>
      <w:r w:rsidR="00E76B31" w:rsidRPr="00E76B31">
        <w:t xml:space="preserve">, une nourrice, puis de nouveau à sa mère, </w:t>
      </w:r>
      <w:r w:rsidR="00E76B31" w:rsidRPr="00E76B31">
        <w:rPr>
          <w:b/>
          <w:bCs/>
        </w:rPr>
        <w:t>Amina</w:t>
      </w:r>
      <w:r w:rsidR="00E76B31" w:rsidRPr="00E76B31">
        <w:t xml:space="preserve">, durant un an, puis à son grand-père, </w:t>
      </w:r>
      <w:proofErr w:type="spellStart"/>
      <w:r w:rsidR="00E76B31" w:rsidRPr="00E76B31">
        <w:rPr>
          <w:b/>
          <w:bCs/>
        </w:rPr>
        <w:t>Abd</w:t>
      </w:r>
      <w:proofErr w:type="spellEnd"/>
      <w:r w:rsidR="00E76B31" w:rsidRPr="00E76B31">
        <w:rPr>
          <w:b/>
          <w:bCs/>
        </w:rPr>
        <w:t xml:space="preserve"> Al-</w:t>
      </w:r>
      <w:proofErr w:type="spellStart"/>
      <w:r w:rsidR="00E76B31" w:rsidRPr="00E76B31">
        <w:rPr>
          <w:b/>
          <w:bCs/>
        </w:rPr>
        <w:t>Muttalib</w:t>
      </w:r>
      <w:proofErr w:type="spellEnd"/>
      <w:r w:rsidR="00E76B31" w:rsidRPr="00E76B31">
        <w:t xml:space="preserve">, puis à son oncle </w:t>
      </w:r>
      <w:r w:rsidR="00E76B31" w:rsidRPr="00E76B31">
        <w:rPr>
          <w:b/>
          <w:bCs/>
        </w:rPr>
        <w:t xml:space="preserve">Abou </w:t>
      </w:r>
      <w:proofErr w:type="spellStart"/>
      <w:r w:rsidR="00E76B31" w:rsidRPr="00E76B31">
        <w:rPr>
          <w:b/>
          <w:bCs/>
        </w:rPr>
        <w:t>Talib</w:t>
      </w:r>
      <w:proofErr w:type="spellEnd"/>
      <w:r w:rsidR="00E76B31">
        <w:t xml:space="preserve"> [4]</w:t>
      </w:r>
      <w:r w:rsidR="00FF48AA">
        <w:t>.</w:t>
      </w:r>
      <w:r w:rsidR="0039012B">
        <w:t xml:space="preserve"> c)</w:t>
      </w:r>
      <w:r w:rsidR="00FF48AA">
        <w:t xml:space="preserve"> Du jeune </w:t>
      </w:r>
      <w:r w:rsidR="00FF48AA" w:rsidRPr="00FF48AA">
        <w:t>Napol</w:t>
      </w:r>
      <w:r w:rsidR="00FF48AA">
        <w:t>é</w:t>
      </w:r>
      <w:r w:rsidR="00FF48AA" w:rsidRPr="00FF48AA">
        <w:t>on</w:t>
      </w:r>
      <w:r w:rsidR="00FF48AA">
        <w:t xml:space="preserve"> moqué par ses camarades à</w:t>
      </w:r>
      <w:r w:rsidR="00FF48AA" w:rsidRPr="00FF48AA">
        <w:t xml:space="preserve"> </w:t>
      </w:r>
      <w:r w:rsidR="00FF48AA">
        <w:t>l’</w:t>
      </w:r>
      <w:r w:rsidR="00FF48AA" w:rsidRPr="00FF48AA">
        <w:t>École de Brienne</w:t>
      </w:r>
      <w:r w:rsidR="00FF48AA">
        <w:t>, à cause de sa petite taille et de son accent corse</w:t>
      </w:r>
      <w:r w:rsidR="00E76B31">
        <w:t>)</w:t>
      </w:r>
      <w:r w:rsidR="00716722">
        <w:t>.</w:t>
      </w:r>
    </w:p>
    <w:p w14:paraId="088BD20C" w14:textId="1943AE08" w:rsidR="00E76B31" w:rsidRDefault="00E76B31" w:rsidP="003417FC">
      <w:pPr>
        <w:pStyle w:val="Paragraphedeliste"/>
        <w:numPr>
          <w:ilvl w:val="0"/>
          <w:numId w:val="1"/>
        </w:numPr>
        <w:spacing w:after="0" w:line="240" w:lineRule="auto"/>
        <w:jc w:val="both"/>
      </w:pPr>
      <w:r>
        <w:t xml:space="preserve">Ne jamais classer les gens dans des petites boîtes ou catégories définitives. Car toute personne peut évoluer, s’abonnir … (Même un fanatique peut évoluer et ne pas rester éternellement psychorigide, incapable de se remettre en cause). </w:t>
      </w:r>
    </w:p>
    <w:p w14:paraId="0523DE5D" w14:textId="25601E3A" w:rsidR="00691166" w:rsidRDefault="00290C32" w:rsidP="003417FC">
      <w:pPr>
        <w:pStyle w:val="Paragraphedeliste"/>
        <w:numPr>
          <w:ilvl w:val="0"/>
          <w:numId w:val="1"/>
        </w:numPr>
        <w:spacing w:after="0" w:line="240" w:lineRule="auto"/>
        <w:jc w:val="both"/>
      </w:pPr>
      <w:r>
        <w:t>Ne jamais publier ou partager une information, sans que vous l’ayez vérifié minutieusement avec objectivité, prudence, en restant neutre, en l’analysant à charge et décharge d’une façon déséquilibré. Gardez</w:t>
      </w:r>
      <w:r w:rsidR="000F48D1">
        <w:t>,</w:t>
      </w:r>
      <w:r>
        <w:t xml:space="preserve"> </w:t>
      </w:r>
      <w:r w:rsidR="000F48D1">
        <w:t>en mémoire,</w:t>
      </w:r>
      <w:r>
        <w:t xml:space="preserve"> </w:t>
      </w:r>
      <w:r w:rsidR="000F48D1">
        <w:t>l’</w:t>
      </w:r>
      <w:r>
        <w:t>image de</w:t>
      </w:r>
      <w:r w:rsidR="000F48D1">
        <w:t xml:space="preserve"> sa langue que l’on</w:t>
      </w:r>
      <w:r>
        <w:t xml:space="preserve"> tourne sept fois dans la bouche, avant </w:t>
      </w:r>
      <w:r w:rsidR="000F48D1">
        <w:t>d</w:t>
      </w:r>
      <w:r>
        <w:t>e</w:t>
      </w:r>
      <w:r w:rsidR="000F48D1">
        <w:t xml:space="preserve"> parler, de</w:t>
      </w:r>
      <w:r>
        <w:t xml:space="preserve"> proférer un jugement ou une bêtise.</w:t>
      </w:r>
    </w:p>
    <w:p w14:paraId="73745B41" w14:textId="6BB61E7B" w:rsidR="0064029A" w:rsidRDefault="0064029A" w:rsidP="0064029A">
      <w:pPr>
        <w:pStyle w:val="Paragraphedeliste"/>
        <w:numPr>
          <w:ilvl w:val="0"/>
          <w:numId w:val="1"/>
        </w:numPr>
        <w:spacing w:after="0" w:line="240" w:lineRule="auto"/>
        <w:jc w:val="both"/>
      </w:pPr>
      <w:r>
        <w:t>Il faut toujours bien réfléchir à ses actions (et à leurs éventuelles conséquences ultérieures), avant d’agir.</w:t>
      </w:r>
    </w:p>
    <w:p w14:paraId="46346CF0" w14:textId="6F56F022" w:rsidR="00290C32" w:rsidRDefault="00290C32" w:rsidP="003417FC">
      <w:pPr>
        <w:pStyle w:val="Paragraphedeliste"/>
        <w:numPr>
          <w:ilvl w:val="0"/>
          <w:numId w:val="1"/>
        </w:numPr>
        <w:spacing w:after="0" w:line="240" w:lineRule="auto"/>
        <w:jc w:val="both"/>
      </w:pPr>
      <w:r>
        <w:t>Avoir conscience que vos raisonnements peuvent être affectés des biais cognitifs et la dissonance cognitive.</w:t>
      </w:r>
    </w:p>
    <w:p w14:paraId="75472A94" w14:textId="02EC611A" w:rsidR="00290C32" w:rsidRDefault="00E85757" w:rsidP="003417FC">
      <w:pPr>
        <w:pStyle w:val="Paragraphedeliste"/>
        <w:numPr>
          <w:ilvl w:val="0"/>
          <w:numId w:val="1"/>
        </w:numPr>
        <w:spacing w:after="0" w:line="240" w:lineRule="auto"/>
        <w:jc w:val="both"/>
      </w:pPr>
      <w:r>
        <w:t xml:space="preserve">Vous n’êtes pas parfait. Vous n’êtes pas la « Vérité », vous ne détenez pas l’unique vérité avec un grand V. Tous vos adversaires n’ont pas systématiquement tort, parce que vous vous avez raison et détenez la « vérité ». </w:t>
      </w:r>
    </w:p>
    <w:p w14:paraId="4155D22D" w14:textId="20D90AB6" w:rsidR="00B94DA9" w:rsidRDefault="00B94DA9" w:rsidP="003417FC">
      <w:pPr>
        <w:pStyle w:val="Paragraphedeliste"/>
        <w:numPr>
          <w:ilvl w:val="0"/>
          <w:numId w:val="1"/>
        </w:numPr>
        <w:spacing w:after="0" w:line="240" w:lineRule="auto"/>
        <w:jc w:val="both"/>
      </w:pPr>
      <w:r>
        <w:t>Vous n’avez pas la science infuse (</w:t>
      </w:r>
      <w:r w:rsidR="00BC4869">
        <w:t xml:space="preserve">ni </w:t>
      </w:r>
      <w:r>
        <w:t xml:space="preserve">la connaissance instantanée de tout, qui descendrait miraculeusement du Ciel directement dans votre cerveau). </w:t>
      </w:r>
    </w:p>
    <w:p w14:paraId="48EE052F" w14:textId="460E791B" w:rsidR="00E85757" w:rsidRDefault="00E85757" w:rsidP="003417FC">
      <w:pPr>
        <w:pStyle w:val="Paragraphedeliste"/>
        <w:numPr>
          <w:ilvl w:val="0"/>
          <w:numId w:val="1"/>
        </w:numPr>
        <w:spacing w:after="0" w:line="240" w:lineRule="auto"/>
        <w:jc w:val="both"/>
      </w:pPr>
      <w:r>
        <w:t xml:space="preserve">Vous pouvez vous tromper. Faites toujours preuve d’humilité. </w:t>
      </w:r>
      <w:r w:rsidR="00922BE8">
        <w:t>Normalement, l’o</w:t>
      </w:r>
      <w:r>
        <w:t xml:space="preserve">n </w:t>
      </w:r>
      <w:r w:rsidR="00922BE8">
        <w:t>ne meurt pas</w:t>
      </w:r>
      <w:r>
        <w:t xml:space="preserve"> d’avoir perdu la face</w:t>
      </w:r>
      <w:r w:rsidR="00922BE8">
        <w:t xml:space="preserve"> et o</w:t>
      </w:r>
      <w:r>
        <w:t>n s’en remet toujours. Reconnaissez</w:t>
      </w:r>
      <w:r w:rsidR="00922BE8">
        <w:t xml:space="preserve"> plutôt</w:t>
      </w:r>
      <w:r>
        <w:t xml:space="preserve"> votre erreur, quand vous vous êtes trompé.</w:t>
      </w:r>
    </w:p>
    <w:p w14:paraId="6297F866" w14:textId="28D5CFF2" w:rsidR="00E85757" w:rsidRDefault="00E85757" w:rsidP="003417FC">
      <w:pPr>
        <w:pStyle w:val="Paragraphedeliste"/>
        <w:numPr>
          <w:ilvl w:val="0"/>
          <w:numId w:val="1"/>
        </w:numPr>
        <w:spacing w:after="0" w:line="240" w:lineRule="auto"/>
        <w:jc w:val="both"/>
      </w:pPr>
      <w:r>
        <w:t>Sachez vous remettre régulièrement en cause. Vous ne détenez pas la vérité absolue. La vérité peut être différente de celle que vous croyez. Un train peut en cacher un autre. Ou être cachée, en profondeur, sous des couches de vérités apparentes, disposées en couches de pelures d’oignon ou emboitées comme des poupées gigogne. L’évidence</w:t>
      </w:r>
      <w:r w:rsidR="00624879">
        <w:t xml:space="preserve"> (ou ce qui vous paraît évident)</w:t>
      </w:r>
      <w:r>
        <w:t xml:space="preserve"> n’est pas nécessairement la vérité.</w:t>
      </w:r>
    </w:p>
    <w:p w14:paraId="0F9B0BF3" w14:textId="24C25B62" w:rsidR="00E85757" w:rsidRDefault="00A401A3" w:rsidP="003417FC">
      <w:pPr>
        <w:pStyle w:val="Paragraphedeliste"/>
        <w:numPr>
          <w:ilvl w:val="0"/>
          <w:numId w:val="1"/>
        </w:numPr>
        <w:spacing w:after="0" w:line="240" w:lineRule="auto"/>
        <w:jc w:val="both"/>
      </w:pPr>
      <w:r>
        <w:t>Eviter le raisonnement complotiste, manichéen. Le monde n’est pas divisé entre les bons (qui auraient toutes les qualités) et les mauvais à diaboliser (qui auraient tous les défaut). Le monde est complexe et, en général, ne peut se résumer à des vérités simples, faciles ou conceptuellement simples à comprendre (</w:t>
      </w:r>
      <w:r w:rsidR="00624879">
        <w:t xml:space="preserve">et </w:t>
      </w:r>
      <w:r w:rsidR="0062361A">
        <w:t xml:space="preserve">à </w:t>
      </w:r>
      <w:r>
        <w:t>appréhender).</w:t>
      </w:r>
    </w:p>
    <w:p w14:paraId="69898B78" w14:textId="27A2A5D3" w:rsidR="00A401A3" w:rsidRDefault="003417FC" w:rsidP="003417FC">
      <w:pPr>
        <w:pStyle w:val="Paragraphedeliste"/>
        <w:numPr>
          <w:ilvl w:val="0"/>
          <w:numId w:val="1"/>
        </w:numPr>
        <w:spacing w:after="0" w:line="240" w:lineRule="auto"/>
        <w:jc w:val="both"/>
      </w:pPr>
      <w:r>
        <w:t>N’adoptez pas un discours victimaire, en affirmant</w:t>
      </w:r>
      <w:r w:rsidR="00922BE8">
        <w:t xml:space="preserve"> systématiquement</w:t>
      </w:r>
      <w:r>
        <w:t xml:space="preserve"> que ce sont les autres qui ont tort, et que c’est moi qui ait raison</w:t>
      </w:r>
      <w:r w:rsidR="00922BE8">
        <w:t>, surtout en rejetant toujours la faute sur les autres et en ne se remettant jamais en cause.</w:t>
      </w:r>
    </w:p>
    <w:p w14:paraId="25C0478D" w14:textId="4C0F6A2B" w:rsidR="00E01894" w:rsidRDefault="00E01894" w:rsidP="003417FC">
      <w:pPr>
        <w:pStyle w:val="Paragraphedeliste"/>
        <w:numPr>
          <w:ilvl w:val="0"/>
          <w:numId w:val="1"/>
        </w:numPr>
        <w:spacing w:after="0" w:line="240" w:lineRule="auto"/>
        <w:jc w:val="both"/>
      </w:pPr>
      <w:r>
        <w:t xml:space="preserve">Effectuer l’inversion de la charge accusatoire. Ne pas se rendre compte que vous êtes sans cesse agressif, accusatoire avec votre adversaire (dans vos </w:t>
      </w:r>
      <w:proofErr w:type="spellStart"/>
      <w:r>
        <w:t>posts</w:t>
      </w:r>
      <w:proofErr w:type="spellEnd"/>
      <w:r>
        <w:t xml:space="preserve"> …), puis l’accuser de </w:t>
      </w:r>
      <w:r w:rsidRPr="00A30DC5">
        <w:rPr>
          <w:i/>
          <w:iCs/>
        </w:rPr>
        <w:t>« multiplie les tags à votre encontre</w:t>
      </w:r>
      <w:r w:rsidR="00A30DC5">
        <w:rPr>
          <w:i/>
          <w:iCs/>
        </w:rPr>
        <w:t>,</w:t>
      </w:r>
      <w:r w:rsidRPr="00A30DC5">
        <w:rPr>
          <w:i/>
          <w:iCs/>
        </w:rPr>
        <w:t xml:space="preserve"> quand ce ne sont pas des</w:t>
      </w:r>
      <w:r w:rsidRPr="00E01894">
        <w:t xml:space="preserve"> </w:t>
      </w:r>
      <w:proofErr w:type="spellStart"/>
      <w:r w:rsidRPr="00E01894">
        <w:t>posts</w:t>
      </w:r>
      <w:proofErr w:type="spellEnd"/>
      <w:r>
        <w:t> » (bref</w:t>
      </w:r>
      <w:r w:rsidR="00624879">
        <w:t>,</w:t>
      </w:r>
      <w:r>
        <w:t xml:space="preserve"> « </w:t>
      </w:r>
      <w:r w:rsidRPr="00A30DC5">
        <w:rPr>
          <w:i/>
          <w:iCs/>
        </w:rPr>
        <w:t>ne faites pas à autrui, ce que vous n’aimez pas qu’on vous fasse</w:t>
      </w:r>
      <w:r>
        <w:t> »).</w:t>
      </w:r>
      <w:r w:rsidR="00634D19">
        <w:t xml:space="preserve"> Ne vous étonnez pas si vous déclenchez, sans cesse les hostilités contre votre « ennemi », que celui</w:t>
      </w:r>
      <w:r w:rsidR="00624879">
        <w:t>,</w:t>
      </w:r>
      <w:r w:rsidR="00634D19">
        <w:t xml:space="preserve"> que vous attaquez, conspuez, conchiez, sans cesse,</w:t>
      </w:r>
      <w:r w:rsidR="00624879">
        <w:t xml:space="preserve"> … finissent à</w:t>
      </w:r>
      <w:r w:rsidR="00634D19">
        <w:t xml:space="preserve"> réagi</w:t>
      </w:r>
      <w:r w:rsidR="00624879">
        <w:t>r,</w:t>
      </w:r>
      <w:r w:rsidR="00634D19">
        <w:t xml:space="preserve"> un jour</w:t>
      </w:r>
      <w:r w:rsidR="00624879">
        <w:t>, et à vous attaquer ou contrattaquer, à son tour</w:t>
      </w:r>
      <w:r w:rsidR="00634D19">
        <w:t>.</w:t>
      </w:r>
    </w:p>
    <w:p w14:paraId="6CC0DCA2" w14:textId="0A67A423" w:rsidR="00842BAA" w:rsidRDefault="00842BAA" w:rsidP="003417FC">
      <w:pPr>
        <w:pStyle w:val="Paragraphedeliste"/>
        <w:numPr>
          <w:ilvl w:val="0"/>
          <w:numId w:val="1"/>
        </w:numPr>
        <w:spacing w:after="0" w:line="240" w:lineRule="auto"/>
        <w:jc w:val="both"/>
      </w:pPr>
      <w:r>
        <w:t>Si j’expose des arguments, point par point (point a, point b …), plutôt que de répondre à côté, répondre à chaque arguments point par point, avec une contre-argumentation sérieuse (calmement sans procès d’intention, d’accusation a priori).</w:t>
      </w:r>
    </w:p>
    <w:p w14:paraId="14BE6475" w14:textId="45109746" w:rsidR="00D27A57" w:rsidRDefault="00D27A57" w:rsidP="00D27A57">
      <w:pPr>
        <w:spacing w:after="0" w:line="240" w:lineRule="auto"/>
      </w:pPr>
    </w:p>
    <w:p w14:paraId="288839FD" w14:textId="277F8294" w:rsidR="00842BAA" w:rsidRDefault="00842BAA" w:rsidP="00EE27F4">
      <w:pPr>
        <w:spacing w:after="0" w:line="240" w:lineRule="auto"/>
        <w:jc w:val="both"/>
      </w:pPr>
      <w:r w:rsidRPr="00842BAA">
        <w:t xml:space="preserve">Ce que je </w:t>
      </w:r>
      <w:r w:rsidR="00624879">
        <w:t>souhaite</w:t>
      </w:r>
      <w:r w:rsidRPr="00842BAA">
        <w:t xml:space="preserve"> sont des discussions calmes, argumentées</w:t>
      </w:r>
      <w:r w:rsidR="00EE27F4">
        <w:t>,</w:t>
      </w:r>
      <w:r w:rsidRPr="00842BAA">
        <w:t xml:space="preserve"> sérieuses</w:t>
      </w:r>
      <w:r w:rsidR="00624879">
        <w:t xml:space="preserve">, </w:t>
      </w:r>
      <w:r w:rsidR="00624879" w:rsidRPr="00842BAA">
        <w:t>exempts d'insulte</w:t>
      </w:r>
      <w:r w:rsidRPr="00842BAA">
        <w:t>, concernant tous les sujets possibles, avec mes interlocuteurs.</w:t>
      </w:r>
    </w:p>
    <w:p w14:paraId="6EB090C9" w14:textId="77777777" w:rsidR="00842BAA" w:rsidRDefault="00842BAA" w:rsidP="00D27A57">
      <w:pPr>
        <w:spacing w:after="0" w:line="240" w:lineRule="auto"/>
      </w:pPr>
    </w:p>
    <w:p w14:paraId="6866E0A5" w14:textId="2C433DC3" w:rsidR="00842BAA" w:rsidRPr="00842BAA" w:rsidRDefault="00842BAA" w:rsidP="00FF48AA">
      <w:pPr>
        <w:pStyle w:val="Titre1"/>
      </w:pPr>
      <w:bookmarkStart w:id="2" w:name="_Toc44203416"/>
      <w:r w:rsidRPr="00842BAA">
        <w:t>L’importance de l’esprit critique</w:t>
      </w:r>
      <w:bookmarkEnd w:id="2"/>
    </w:p>
    <w:p w14:paraId="1D0A54CE" w14:textId="77777777" w:rsidR="00842BAA" w:rsidRDefault="00842BAA" w:rsidP="00D27A57">
      <w:pPr>
        <w:spacing w:after="0" w:line="240" w:lineRule="auto"/>
      </w:pPr>
    </w:p>
    <w:p w14:paraId="1FE6B446" w14:textId="577ED23E" w:rsidR="00842BAA" w:rsidRDefault="00CF72E5" w:rsidP="00624879">
      <w:pPr>
        <w:spacing w:after="0" w:line="240" w:lineRule="auto"/>
        <w:jc w:val="both"/>
      </w:pPr>
      <w:r>
        <w:t>Je mets en garde les gens. Il faut qu’ils cessent d’être dans la croyance.</w:t>
      </w:r>
    </w:p>
    <w:p w14:paraId="375476E8" w14:textId="77777777" w:rsidR="00624879" w:rsidRDefault="00624879" w:rsidP="00624879">
      <w:pPr>
        <w:spacing w:after="0" w:line="240" w:lineRule="auto"/>
        <w:jc w:val="both"/>
      </w:pPr>
    </w:p>
    <w:p w14:paraId="7D752848" w14:textId="43292CC3" w:rsidR="00CF72E5" w:rsidRDefault="00842BAA" w:rsidP="00624879">
      <w:pPr>
        <w:spacing w:after="0" w:line="240" w:lineRule="auto"/>
        <w:jc w:val="both"/>
      </w:pPr>
      <w:r>
        <w:t xml:space="preserve">Ne jamais rien croire (y compris religions, idéologies, sciences …), sans avoir procédé auparavant à une vérification extrêmement minutieuse de toute affirmation. </w:t>
      </w:r>
      <w:r w:rsidRPr="00842BAA">
        <w:rPr>
          <w:b/>
          <w:bCs/>
        </w:rPr>
        <w:t>C’est la meilleure façon de ne pas se faire avoir</w:t>
      </w:r>
      <w:r w:rsidR="00624879">
        <w:rPr>
          <w:rStyle w:val="Appelnotedebasdep"/>
          <w:b/>
          <w:bCs/>
        </w:rPr>
        <w:footnoteReference w:id="1"/>
      </w:r>
      <w:r>
        <w:t>. Il faut être vigilant, sur ses gardes, tout le temps.</w:t>
      </w:r>
    </w:p>
    <w:p w14:paraId="1DA700E5" w14:textId="77777777" w:rsidR="00624879" w:rsidRDefault="00624879" w:rsidP="00624879">
      <w:pPr>
        <w:spacing w:after="0" w:line="240" w:lineRule="auto"/>
        <w:jc w:val="both"/>
      </w:pPr>
    </w:p>
    <w:p w14:paraId="7F1AE65C" w14:textId="79CD1342" w:rsidR="00842BAA" w:rsidRDefault="00842BAA" w:rsidP="00624879">
      <w:pPr>
        <w:spacing w:after="0" w:line="240" w:lineRule="auto"/>
        <w:jc w:val="both"/>
      </w:pPr>
      <w:r>
        <w:t>Pas croire sur parole Raoult, Macron, Poutine, Trump, parce qu’ils ont de beaux discours, parce qu’ils paraissent sympathiques</w:t>
      </w:r>
      <w:r w:rsidR="00624879">
        <w:t>, virils, forts etc</w:t>
      </w:r>
      <w:r>
        <w:t>. Et ne pas croire aussi sur parole le discours de tous leurs détracteurs.</w:t>
      </w:r>
    </w:p>
    <w:p w14:paraId="76911EC7" w14:textId="345B7349" w:rsidR="00842BAA" w:rsidRDefault="00842BAA" w:rsidP="00624879">
      <w:pPr>
        <w:spacing w:after="0" w:line="240" w:lineRule="auto"/>
        <w:jc w:val="both"/>
      </w:pPr>
    </w:p>
    <w:p w14:paraId="33629A0D" w14:textId="3BCF1BBE" w:rsidR="00842BAA" w:rsidRDefault="001136AA" w:rsidP="00624879">
      <w:pPr>
        <w:spacing w:after="0" w:line="240" w:lineRule="auto"/>
        <w:jc w:val="both"/>
      </w:pPr>
      <w:r>
        <w:t>Récemment, j’ai publié une photo sur l’incendie d’un poste de police à Minneapolis. Puis j’ai eu des doutes sur la photo que quelqu’un m’avait envoyé. Ayant des doutes, j’ai préféré la remplacer par une autre, dont j’étais sûr de la source.</w:t>
      </w:r>
    </w:p>
    <w:p w14:paraId="13681368" w14:textId="4D7D06FD" w:rsidR="001136AA" w:rsidRDefault="001136AA" w:rsidP="00624879">
      <w:pPr>
        <w:spacing w:after="0" w:line="240" w:lineRule="auto"/>
        <w:jc w:val="both"/>
      </w:pPr>
      <w:r>
        <w:t>Et en plus, j’ai corrigé mon post pour signaler que j’ai remplacé l’ancienne photo par la nouvelle.</w:t>
      </w:r>
    </w:p>
    <w:p w14:paraId="50820707" w14:textId="27547FB2" w:rsidR="007A74F3" w:rsidRDefault="007A74F3" w:rsidP="00624879">
      <w:pPr>
        <w:spacing w:after="0" w:line="240" w:lineRule="auto"/>
        <w:jc w:val="both"/>
      </w:pPr>
    </w:p>
    <w:p w14:paraId="6FB39592" w14:textId="46188582" w:rsidR="007A74F3" w:rsidRDefault="007A74F3" w:rsidP="00624879">
      <w:pPr>
        <w:spacing w:after="0" w:line="240" w:lineRule="auto"/>
        <w:jc w:val="both"/>
      </w:pPr>
      <w:r>
        <w:t>Ce que j’espère est que les gens recourent de plus en plus à la raison, à la science, à la vérification systématique de tout</w:t>
      </w:r>
      <w:r w:rsidR="00624879">
        <w:t>e assertion</w:t>
      </w:r>
      <w:r>
        <w:t xml:space="preserve">, et qu’ils se basent moins sur leurs croyances et les passions.  </w:t>
      </w:r>
      <w:r w:rsidR="00EE27F4">
        <w:t>Ne pas croire les rumeurs, les ouï-dire etc.</w:t>
      </w:r>
    </w:p>
    <w:p w14:paraId="54532D2B" w14:textId="77777777" w:rsidR="00CF72E5" w:rsidRDefault="00CF72E5" w:rsidP="00D27A57">
      <w:pPr>
        <w:spacing w:after="0" w:line="240" w:lineRule="auto"/>
      </w:pPr>
    </w:p>
    <w:p w14:paraId="37760465" w14:textId="56802799" w:rsidR="004D7F73" w:rsidRDefault="004D7F73" w:rsidP="00FF48AA">
      <w:pPr>
        <w:pStyle w:val="Titre1"/>
      </w:pPr>
      <w:bookmarkStart w:id="3" w:name="_Toc44203417"/>
      <w:r w:rsidRPr="00CD5C23">
        <w:t>Concernant le discours complotiste</w:t>
      </w:r>
      <w:bookmarkEnd w:id="3"/>
    </w:p>
    <w:p w14:paraId="0C39948E" w14:textId="1804BDA4" w:rsidR="004D7F73" w:rsidRDefault="004D7F73" w:rsidP="00D27A57">
      <w:pPr>
        <w:spacing w:after="0" w:line="240" w:lineRule="auto"/>
      </w:pPr>
    </w:p>
    <w:p w14:paraId="08EBFCF2" w14:textId="6386850D" w:rsidR="004D7F73" w:rsidRDefault="004D7F73" w:rsidP="00D27A57">
      <w:pPr>
        <w:spacing w:after="0" w:line="240" w:lineRule="auto"/>
      </w:pPr>
      <w:r>
        <w:t>Il n’y a pas un monde divisé, manichéenne ment, entre les « bons », représentés d’un côté par</w:t>
      </w:r>
      <w:r w:rsidR="00E40CE4">
        <w:t xml:space="preserve"> (suite ci-dessous)</w:t>
      </w:r>
      <w:r>
        <w:t> :</w:t>
      </w:r>
    </w:p>
    <w:p w14:paraId="4BB676B6" w14:textId="31F4F950" w:rsidR="004D7F73" w:rsidRDefault="004D7F73" w:rsidP="00D27A57">
      <w:pPr>
        <w:spacing w:after="0" w:line="240" w:lineRule="auto"/>
      </w:pPr>
    </w:p>
    <w:p w14:paraId="1E0D39B2" w14:textId="157EE1F7" w:rsidR="004D7F73" w:rsidRDefault="004D7F73" w:rsidP="004D7F73">
      <w:pPr>
        <w:pStyle w:val="Paragraphedeliste"/>
        <w:numPr>
          <w:ilvl w:val="0"/>
          <w:numId w:val="2"/>
        </w:numPr>
        <w:spacing w:after="0" w:line="240" w:lineRule="auto"/>
      </w:pPr>
      <w:r>
        <w:t>Les « gens d’en bas »,</w:t>
      </w:r>
    </w:p>
    <w:p w14:paraId="305776B8" w14:textId="6B283211" w:rsidR="004D7F73" w:rsidRDefault="004D7F73" w:rsidP="004D7F73">
      <w:pPr>
        <w:pStyle w:val="Paragraphedeliste"/>
        <w:numPr>
          <w:ilvl w:val="0"/>
          <w:numId w:val="2"/>
        </w:numPr>
        <w:spacing w:after="0" w:line="240" w:lineRule="auto"/>
      </w:pPr>
      <w:r>
        <w:t>Le peuple,</w:t>
      </w:r>
    </w:p>
    <w:p w14:paraId="0015A72C" w14:textId="223B7068" w:rsidR="004D7F73" w:rsidRDefault="004D7F73" w:rsidP="004D7F73">
      <w:pPr>
        <w:pStyle w:val="Paragraphedeliste"/>
        <w:numPr>
          <w:ilvl w:val="0"/>
          <w:numId w:val="2"/>
        </w:numPr>
        <w:spacing w:after="0" w:line="240" w:lineRule="auto"/>
      </w:pPr>
      <w:r>
        <w:t>Les gilets jaunes,</w:t>
      </w:r>
    </w:p>
    <w:p w14:paraId="34658F5B" w14:textId="67280284" w:rsidR="004D7F73" w:rsidRDefault="004D7F73" w:rsidP="004D7F73">
      <w:pPr>
        <w:pStyle w:val="Paragraphedeliste"/>
        <w:numPr>
          <w:ilvl w:val="0"/>
          <w:numId w:val="2"/>
        </w:numPr>
        <w:spacing w:after="0" w:line="240" w:lineRule="auto"/>
      </w:pPr>
      <w:r>
        <w:t>Les prolétaires,</w:t>
      </w:r>
    </w:p>
    <w:p w14:paraId="28A56148" w14:textId="3AAB2069" w:rsidR="004D7F73" w:rsidRDefault="004D7F73" w:rsidP="004D7F73">
      <w:pPr>
        <w:pStyle w:val="Paragraphedeliste"/>
        <w:numPr>
          <w:ilvl w:val="0"/>
          <w:numId w:val="2"/>
        </w:numPr>
        <w:spacing w:after="0" w:line="240" w:lineRule="auto"/>
      </w:pPr>
      <w:r>
        <w:t>Les bons gênes, les bonnes races, les races supérieures,</w:t>
      </w:r>
    </w:p>
    <w:p w14:paraId="52072A12" w14:textId="0AC0020C" w:rsidR="00E40CE4" w:rsidRDefault="00E40CE4" w:rsidP="004D7F73">
      <w:pPr>
        <w:pStyle w:val="Paragraphedeliste"/>
        <w:numPr>
          <w:ilvl w:val="0"/>
          <w:numId w:val="2"/>
        </w:numPr>
        <w:spacing w:after="0" w:line="240" w:lineRule="auto"/>
      </w:pPr>
      <w:r>
        <w:t>Les sangs bleus,</w:t>
      </w:r>
    </w:p>
    <w:p w14:paraId="04F55F3E" w14:textId="33B93620" w:rsidR="004D7F73" w:rsidRDefault="004D7F73" w:rsidP="004D7F73">
      <w:pPr>
        <w:pStyle w:val="Paragraphedeliste"/>
        <w:numPr>
          <w:ilvl w:val="0"/>
          <w:numId w:val="2"/>
        </w:numPr>
        <w:spacing w:after="0" w:line="240" w:lineRule="auto"/>
      </w:pPr>
      <w:r>
        <w:t xml:space="preserve"> Les croyants.</w:t>
      </w:r>
    </w:p>
    <w:p w14:paraId="635E4A0E" w14:textId="26CD5C76" w:rsidR="004D7F73" w:rsidRDefault="004D7F73" w:rsidP="004D7F73">
      <w:pPr>
        <w:spacing w:after="0" w:line="240" w:lineRule="auto"/>
      </w:pPr>
    </w:p>
    <w:p w14:paraId="2F60E067" w14:textId="08DE1F42" w:rsidR="004D7F73" w:rsidRDefault="004D7F73" w:rsidP="004D7F73">
      <w:pPr>
        <w:spacing w:after="0" w:line="240" w:lineRule="auto"/>
      </w:pPr>
      <w:r>
        <w:t>Et les « mauvais », représentés d’un autre côté par :</w:t>
      </w:r>
    </w:p>
    <w:p w14:paraId="4C61ECBC" w14:textId="77777777" w:rsidR="004D7F73" w:rsidRDefault="004D7F73" w:rsidP="004D7F73">
      <w:pPr>
        <w:spacing w:after="0" w:line="240" w:lineRule="auto"/>
      </w:pPr>
    </w:p>
    <w:p w14:paraId="30D8BC36" w14:textId="08CAE7B8" w:rsidR="004D7F73" w:rsidRDefault="004D7F73" w:rsidP="004D7F73">
      <w:pPr>
        <w:pStyle w:val="Paragraphedeliste"/>
        <w:numPr>
          <w:ilvl w:val="0"/>
          <w:numId w:val="2"/>
        </w:numPr>
        <w:spacing w:after="0" w:line="240" w:lineRule="auto"/>
      </w:pPr>
      <w:r>
        <w:t>Les « gens d’en haut »,</w:t>
      </w:r>
    </w:p>
    <w:p w14:paraId="7C97CC4F" w14:textId="5FD9BE5F" w:rsidR="004D7F73" w:rsidRDefault="004D7F73" w:rsidP="004D7F73">
      <w:pPr>
        <w:pStyle w:val="Paragraphedeliste"/>
        <w:numPr>
          <w:ilvl w:val="0"/>
          <w:numId w:val="2"/>
        </w:numPr>
        <w:spacing w:after="0" w:line="240" w:lineRule="auto"/>
      </w:pPr>
      <w:r>
        <w:t>L’oligarchie (financière, juive …),</w:t>
      </w:r>
    </w:p>
    <w:p w14:paraId="1B80412D" w14:textId="63C3C641" w:rsidR="004D7F73" w:rsidRDefault="004D7F73" w:rsidP="004D7F73">
      <w:pPr>
        <w:pStyle w:val="Paragraphedeliste"/>
        <w:numPr>
          <w:ilvl w:val="0"/>
          <w:numId w:val="2"/>
        </w:numPr>
        <w:spacing w:after="0" w:line="240" w:lineRule="auto"/>
      </w:pPr>
      <w:r>
        <w:t>Les capitaliste,</w:t>
      </w:r>
    </w:p>
    <w:p w14:paraId="6899A346" w14:textId="7D533084" w:rsidR="004D7F73" w:rsidRDefault="004D7F73" w:rsidP="004D7F73">
      <w:pPr>
        <w:pStyle w:val="Paragraphedeliste"/>
        <w:numPr>
          <w:ilvl w:val="0"/>
          <w:numId w:val="2"/>
        </w:numPr>
        <w:spacing w:after="0" w:line="240" w:lineRule="auto"/>
      </w:pPr>
      <w:r>
        <w:t>Les races inférieures, dégénérées,</w:t>
      </w:r>
    </w:p>
    <w:p w14:paraId="7B792618" w14:textId="031B4D19" w:rsidR="004D7F73" w:rsidRDefault="004D7F73" w:rsidP="004D7F73">
      <w:pPr>
        <w:pStyle w:val="Paragraphedeliste"/>
        <w:numPr>
          <w:ilvl w:val="0"/>
          <w:numId w:val="2"/>
        </w:numPr>
        <w:spacing w:after="0" w:line="240" w:lineRule="auto"/>
      </w:pPr>
      <w:r>
        <w:t>Les mécréants</w:t>
      </w:r>
    </w:p>
    <w:p w14:paraId="4969572D" w14:textId="4B031B2E" w:rsidR="00E40CE4" w:rsidRDefault="00E40CE4" w:rsidP="004D7F73">
      <w:pPr>
        <w:pStyle w:val="Paragraphedeliste"/>
        <w:numPr>
          <w:ilvl w:val="0"/>
          <w:numId w:val="2"/>
        </w:numPr>
        <w:spacing w:after="0" w:line="240" w:lineRule="auto"/>
      </w:pPr>
      <w:r>
        <w:t>Les manants.</w:t>
      </w:r>
    </w:p>
    <w:p w14:paraId="41EC9EA0" w14:textId="717391F6" w:rsidR="004D7F73" w:rsidRDefault="004D7F73" w:rsidP="00D27A57">
      <w:pPr>
        <w:spacing w:after="0" w:line="240" w:lineRule="auto"/>
      </w:pPr>
    </w:p>
    <w:p w14:paraId="79B372BD" w14:textId="6B401AAA" w:rsidR="00CD5C23" w:rsidRDefault="00CD5C23" w:rsidP="00FF48AA">
      <w:pPr>
        <w:pStyle w:val="Titre1"/>
      </w:pPr>
      <w:bookmarkStart w:id="4" w:name="_Toc44203418"/>
      <w:r w:rsidRPr="009615F0">
        <w:t>Exemple de discours complotiste</w:t>
      </w:r>
      <w:r w:rsidR="009615F0" w:rsidRPr="009615F0">
        <w:t>s</w:t>
      </w:r>
      <w:bookmarkEnd w:id="4"/>
    </w:p>
    <w:p w14:paraId="52043E77" w14:textId="75597806" w:rsidR="00CD5C23" w:rsidRDefault="00CD5C23" w:rsidP="00D27A57">
      <w:pPr>
        <w:spacing w:after="0" w:line="240" w:lineRule="auto"/>
      </w:pPr>
    </w:p>
    <w:p w14:paraId="045E691B" w14:textId="4E669D18" w:rsidR="009615F0" w:rsidRDefault="009615F0" w:rsidP="009615F0">
      <w:pPr>
        <w:spacing w:after="0" w:line="240" w:lineRule="auto"/>
        <w:jc w:val="both"/>
      </w:pPr>
      <w:r>
        <w:t>Le propre des discours complotistes est de faires des allégations qui ne sont pas vérifiées soigneusement, au contraire insuffisamment. Ils n’ont rien de scientifique, ils sont de l’ordre de la croyance (ils ne sont pas réfutables, ils ne cherchent pas être réfutables ou soumis à la critique. Ils sont la « vérité ». Et tous ceux qui s’y opposent sont des ennemis, des mécréants.</w:t>
      </w:r>
      <w:r w:rsidR="00314A0A">
        <w:t xml:space="preserve"> Quand il y a des déclarations, comme ci-dessous, cela devrait faire immédiatement TILT dans leur esprit et </w:t>
      </w:r>
      <w:r w:rsidR="00314A0A">
        <w:lastRenderedPageBreak/>
        <w:t>éveiller immédiatement leur vigilance (s’ils ont l’esprit scientifique). Bref, ne jamais rien admettre pour argent comptant, et encore moins, de telles croyances :</w:t>
      </w:r>
    </w:p>
    <w:p w14:paraId="665788BD" w14:textId="77777777" w:rsidR="009615F0" w:rsidRDefault="009615F0" w:rsidP="00D27A57">
      <w:pPr>
        <w:spacing w:after="0" w:line="240" w:lineRule="auto"/>
      </w:pPr>
    </w:p>
    <w:p w14:paraId="4B32F1C1" w14:textId="34D351D3" w:rsidR="00CD5C23" w:rsidRDefault="009615F0" w:rsidP="00CD5C23">
      <w:pPr>
        <w:spacing w:after="0" w:line="240" w:lineRule="auto"/>
        <w:jc w:val="both"/>
      </w:pPr>
      <w:r>
        <w:t xml:space="preserve">1/ </w:t>
      </w:r>
      <w:r w:rsidR="00CD5C23">
        <w:t>« </w:t>
      </w:r>
      <w:r w:rsidR="00CD5C23" w:rsidRPr="00CD5C23">
        <w:rPr>
          <w:i/>
          <w:iCs/>
        </w:rPr>
        <w:t>Prendre parti pour Raoult c’est prendre parti pour la basse populace qu’on exècre, cette plèbe de gueux qui sont des autres nous-mêmes en ratés, ceux qui doivent se coltiner la suppression des services publics, notre générosité en diversité culturelle avec une immigration délirante</w:t>
      </w:r>
      <w:r w:rsidR="00CD5C23">
        <w:t> ».</w:t>
      </w:r>
    </w:p>
    <w:p w14:paraId="3EECD8BF" w14:textId="1F43FF04" w:rsidR="00CD5C23" w:rsidRDefault="00CD5C23" w:rsidP="00CD5C23">
      <w:pPr>
        <w:spacing w:after="0" w:line="240" w:lineRule="auto"/>
        <w:jc w:val="both"/>
      </w:pPr>
    </w:p>
    <w:p w14:paraId="0E9AF7F3" w14:textId="04EDDEFE" w:rsidR="00CD5C23" w:rsidRDefault="00CD5C23" w:rsidP="00CD5C23">
      <w:pPr>
        <w:spacing w:after="0" w:line="240" w:lineRule="auto"/>
        <w:jc w:val="both"/>
      </w:pPr>
      <w:r>
        <w:t>Ce qui ne veut pas dire que certaines partis de</w:t>
      </w:r>
      <w:r w:rsidR="00634D19">
        <w:t>s</w:t>
      </w:r>
      <w:r>
        <w:t xml:space="preserve"> discours</w:t>
      </w:r>
      <w:r w:rsidR="00634D19">
        <w:t xml:space="preserve"> de cette personnes</w:t>
      </w:r>
      <w:r>
        <w:t xml:space="preserve"> ne soient pas justes voire lucides.</w:t>
      </w:r>
    </w:p>
    <w:p w14:paraId="14745FE1" w14:textId="4F8EF1BC" w:rsidR="00CD5C23" w:rsidRDefault="00CD5C23" w:rsidP="00CD5C23">
      <w:pPr>
        <w:spacing w:after="0" w:line="240" w:lineRule="auto"/>
        <w:jc w:val="both"/>
      </w:pPr>
    </w:p>
    <w:p w14:paraId="39DC9F93" w14:textId="4D8CB52E" w:rsidR="00CD5C23" w:rsidRDefault="00CD5C23" w:rsidP="00CD5C23">
      <w:pPr>
        <w:spacing w:after="0" w:line="240" w:lineRule="auto"/>
        <w:jc w:val="both"/>
      </w:pPr>
      <w:r>
        <w:t>Non, il n’a pas</w:t>
      </w:r>
      <w:r w:rsidR="009615F0">
        <w:t xml:space="preserve"> d’un côté</w:t>
      </w:r>
      <w:r>
        <w:t xml:space="preserve"> la « </w:t>
      </w:r>
      <w:r w:rsidRPr="00CD5C23">
        <w:rPr>
          <w:i/>
          <w:iCs/>
        </w:rPr>
        <w:t>basse populace</w:t>
      </w:r>
      <w:r>
        <w:t> », « </w:t>
      </w:r>
      <w:r w:rsidRPr="00CD5C23">
        <w:rPr>
          <w:i/>
          <w:iCs/>
        </w:rPr>
        <w:t>plèbe de gueux</w:t>
      </w:r>
      <w:r>
        <w:t xml:space="preserve"> », </w:t>
      </w:r>
      <w:r w:rsidR="009615F0">
        <w:t>et de l’autre</w:t>
      </w:r>
      <w:r>
        <w:t xml:space="preserve"> (°)</w:t>
      </w:r>
      <w:r w:rsidR="009615F0">
        <w:t>, les méchantes,</w:t>
      </w:r>
      <w:r>
        <w:t xml:space="preserve"> les forces de l’argents, big pharma, le gouvernement </w:t>
      </w:r>
      <w:proofErr w:type="spellStart"/>
      <w:r>
        <w:t>macroniste</w:t>
      </w:r>
      <w:proofErr w:type="spellEnd"/>
      <w:r>
        <w:t>, qui complotent méchamment contre le peuple.</w:t>
      </w:r>
    </w:p>
    <w:p w14:paraId="0924A1BB" w14:textId="5D5D47CB" w:rsidR="00CD5C23" w:rsidRDefault="00CD5C23" w:rsidP="00CD5C23">
      <w:pPr>
        <w:spacing w:after="0" w:line="240" w:lineRule="auto"/>
        <w:jc w:val="both"/>
      </w:pPr>
    </w:p>
    <w:p w14:paraId="5E9824CE" w14:textId="45E290B1" w:rsidR="00CD5C23" w:rsidRDefault="00CD5C23" w:rsidP="00CD5C23">
      <w:pPr>
        <w:spacing w:after="0" w:line="240" w:lineRule="auto"/>
        <w:jc w:val="both"/>
      </w:pPr>
      <w:r>
        <w:t xml:space="preserve">(°) Dont je ferais parti puisque j’ai un petit salaire et au chômage depuis 3 ans et dont ferait parti une amie </w:t>
      </w:r>
      <w:proofErr w:type="spellStart"/>
      <w:r>
        <w:t>macronienne</w:t>
      </w:r>
      <w:proofErr w:type="spellEnd"/>
      <w:r>
        <w:t>, au RSA actuellement.</w:t>
      </w:r>
    </w:p>
    <w:p w14:paraId="1FD59EAF" w14:textId="613564E2" w:rsidR="009615F0" w:rsidRDefault="009615F0" w:rsidP="00CD5C23">
      <w:pPr>
        <w:spacing w:after="0" w:line="240" w:lineRule="auto"/>
        <w:jc w:val="both"/>
      </w:pPr>
    </w:p>
    <w:p w14:paraId="27899BA3" w14:textId="5766D0DA" w:rsidR="009615F0" w:rsidRPr="009615F0" w:rsidRDefault="009615F0" w:rsidP="009615F0">
      <w:pPr>
        <w:spacing w:after="0" w:line="240" w:lineRule="auto"/>
        <w:jc w:val="both"/>
        <w:rPr>
          <w:i/>
          <w:iCs/>
        </w:rPr>
      </w:pPr>
      <w:r>
        <w:t>2/ « </w:t>
      </w:r>
      <w:r w:rsidRPr="009615F0">
        <w:rPr>
          <w:i/>
          <w:iCs/>
        </w:rPr>
        <w:t>Il semble bien que l’étude du Lancet, cet officine de propagande de Big Pharma, soit volontairement biaisée. La communauté médicale la condamne, sauf en France!</w:t>
      </w:r>
    </w:p>
    <w:p w14:paraId="586C0C9D" w14:textId="5FA7E224" w:rsidR="009615F0" w:rsidRDefault="009615F0" w:rsidP="009615F0">
      <w:pPr>
        <w:spacing w:after="0" w:line="240" w:lineRule="auto"/>
        <w:jc w:val="both"/>
      </w:pPr>
      <w:r w:rsidRPr="009615F0">
        <w:rPr>
          <w:i/>
          <w:iCs/>
        </w:rPr>
        <w:t xml:space="preserve">Et nous sommes un des rares pays à interdire </w:t>
      </w:r>
      <w:proofErr w:type="spellStart"/>
      <w:r w:rsidRPr="009615F0">
        <w:rPr>
          <w:i/>
          <w:iCs/>
        </w:rPr>
        <w:t>chloroquine+antibiotiques</w:t>
      </w:r>
      <w:proofErr w:type="spellEnd"/>
      <w:r w:rsidRPr="009615F0">
        <w:rPr>
          <w:i/>
          <w:iCs/>
        </w:rPr>
        <w:t xml:space="preserve"> !</w:t>
      </w:r>
      <w:r>
        <w:t> »</w:t>
      </w:r>
    </w:p>
    <w:p w14:paraId="32937A39" w14:textId="77777777" w:rsidR="00CD5C23" w:rsidRDefault="00CD5C23" w:rsidP="00D27A57">
      <w:pPr>
        <w:spacing w:after="0" w:line="240" w:lineRule="auto"/>
      </w:pPr>
    </w:p>
    <w:p w14:paraId="5FA5FCE8" w14:textId="1C32337E" w:rsidR="00C4125B" w:rsidRDefault="00C4125B" w:rsidP="00FF48AA">
      <w:pPr>
        <w:pStyle w:val="Titre1"/>
      </w:pPr>
      <w:bookmarkStart w:id="5" w:name="_Toc44203419"/>
      <w:r w:rsidRPr="00C4125B">
        <w:t>Les solutions simplistes</w:t>
      </w:r>
      <w:bookmarkEnd w:id="5"/>
    </w:p>
    <w:p w14:paraId="37BA5BB5" w14:textId="77777777" w:rsidR="00C4125B" w:rsidRDefault="00C4125B" w:rsidP="00D27A57">
      <w:pPr>
        <w:spacing w:after="0" w:line="240" w:lineRule="auto"/>
      </w:pPr>
    </w:p>
    <w:p w14:paraId="0650EE64" w14:textId="48BDE25C" w:rsidR="0064029A" w:rsidRDefault="0064029A" w:rsidP="00CB0EA7">
      <w:pPr>
        <w:spacing w:after="0" w:line="240" w:lineRule="auto"/>
        <w:jc w:val="both"/>
      </w:pPr>
      <w:r>
        <w:t xml:space="preserve">Par exemple, </w:t>
      </w:r>
      <w:r w:rsidR="00C4125B">
        <w:t xml:space="preserve">il y a </w:t>
      </w:r>
      <w:r w:rsidR="00C4125B" w:rsidRPr="00C4125B">
        <w:t xml:space="preserve">la rhétorique de </w:t>
      </w:r>
      <w:r w:rsidR="00C4125B">
        <w:t>certains</w:t>
      </w:r>
      <w:r w:rsidR="00C4125B" w:rsidRPr="00C4125B">
        <w:t xml:space="preserve"> qui appelle de tous </w:t>
      </w:r>
      <w:r w:rsidR="00C4125B">
        <w:t>leur</w:t>
      </w:r>
      <w:r w:rsidR="00C4125B" w:rsidRPr="00C4125B">
        <w:t xml:space="preserve">s </w:t>
      </w:r>
      <w:r w:rsidR="00C4125B">
        <w:t>vœux à</w:t>
      </w:r>
      <w:r w:rsidR="00C4125B" w:rsidRPr="00C4125B">
        <w:t xml:space="preserve"> la prise du pouvoir</w:t>
      </w:r>
      <w:r w:rsidR="00C4125B">
        <w:t>, en France …</w:t>
      </w:r>
      <w:r w:rsidR="00C4125B" w:rsidRPr="00C4125B">
        <w:t xml:space="preserve"> par l'extrême droite (pour mettre fin au "grand remplacement" </w:t>
      </w:r>
      <w:r w:rsidR="00CB0EA7">
        <w:t>.</w:t>
      </w:r>
      <w:r w:rsidR="00C4125B" w:rsidRPr="00C4125B">
        <w:t xml:space="preserve">..). </w:t>
      </w:r>
      <w:r w:rsidR="00C4125B">
        <w:t>Car t</w:t>
      </w:r>
      <w:r w:rsidR="00C4125B" w:rsidRPr="00C4125B">
        <w:t>outes ces personnes sont persuadé</w:t>
      </w:r>
      <w:r w:rsidR="00C4125B">
        <w:t>e</w:t>
      </w:r>
      <w:r w:rsidR="00C4125B" w:rsidRPr="00C4125B">
        <w:t>s qu'il y des solutions simples, à mettre en œuvre (comme</w:t>
      </w:r>
      <w:r w:rsidR="00C4125B">
        <w:t xml:space="preserve"> le fait</w:t>
      </w:r>
      <w:r w:rsidR="00C4125B" w:rsidRPr="00C4125B">
        <w:t xml:space="preserve"> expulser 30% des musulmans</w:t>
      </w:r>
      <w:r w:rsidR="00C4125B">
        <w:t xml:space="preserve"> _</w:t>
      </w:r>
      <w:r w:rsidR="00C4125B" w:rsidRPr="00C4125B">
        <w:t xml:space="preserve"> ceux radicaux</w:t>
      </w:r>
      <w:r w:rsidR="00C4125B">
        <w:t>_</w:t>
      </w:r>
      <w:r w:rsidR="00C4125B" w:rsidRPr="00C4125B">
        <w:t xml:space="preserve"> ...) et après que tous les problèmes</w:t>
      </w:r>
      <w:r w:rsidR="00C4125B">
        <w:t xml:space="preserve"> de radicalisation en France</w:t>
      </w:r>
      <w:r w:rsidR="00C4125B" w:rsidRPr="00C4125B">
        <w:t xml:space="preserve"> seront résolus. </w:t>
      </w:r>
      <w:proofErr w:type="gramStart"/>
      <w:r w:rsidR="00C4125B" w:rsidRPr="00C4125B">
        <w:t>Et</w:t>
      </w:r>
      <w:proofErr w:type="gramEnd"/>
      <w:r w:rsidR="00C4125B" w:rsidRPr="00C4125B">
        <w:t xml:space="preserve"> bien non ! On aura sur le dos l'ONU, l'OCI </w:t>
      </w:r>
      <w:r w:rsidR="00C4125B">
        <w:t>(l’organisation de la conférence i</w:t>
      </w:r>
      <w:r w:rsidR="00C4125B" w:rsidRPr="00C4125B">
        <w:t>slami</w:t>
      </w:r>
      <w:r w:rsidR="00C4125B">
        <w:t>que, voire un embargo pétrolier … je ne sais)</w:t>
      </w:r>
      <w:r w:rsidR="00C4125B" w:rsidRPr="00C4125B">
        <w:t>, les lobbies religieux américains sur le dos</w:t>
      </w:r>
      <w:r w:rsidR="00C4125B">
        <w:t>, au nom du droit à la liberté de conscience</w:t>
      </w:r>
      <w:r w:rsidR="00C4125B" w:rsidRPr="00C4125B">
        <w:t xml:space="preserve"> ... </w:t>
      </w:r>
      <w:r w:rsidR="00C4125B">
        <w:t>Si l’on a mal réfléchi à ses actions et anticipé les réactions mondiales à celles-ci, l’on</w:t>
      </w:r>
      <w:r w:rsidR="00C4125B" w:rsidRPr="00C4125B">
        <w:t xml:space="preserve"> sera </w:t>
      </w:r>
      <w:r w:rsidR="00C4125B">
        <w:t>empêché, à cause des projecteurs braqués sur vous, de</w:t>
      </w:r>
      <w:r w:rsidR="00C4125B" w:rsidRPr="00C4125B">
        <w:t xml:space="preserve"> réaliser </w:t>
      </w:r>
      <w:r w:rsidR="00C4125B">
        <w:t>certaines</w:t>
      </w:r>
      <w:r w:rsidR="00C4125B" w:rsidRPr="00C4125B">
        <w:t xml:space="preserve"> actions discrètes</w:t>
      </w:r>
      <w:r w:rsidR="00C4125B">
        <w:t>,</w:t>
      </w:r>
      <w:r w:rsidR="00C4125B" w:rsidRPr="00C4125B">
        <w:t xml:space="preserve"> à bas bruit</w:t>
      </w:r>
      <w:r w:rsidR="00C4125B">
        <w:t xml:space="preserve"> (d’expulsion d’imams radicaux etc.)</w:t>
      </w:r>
      <w:r w:rsidR="00C4125B" w:rsidRPr="00C4125B">
        <w:t>.</w:t>
      </w:r>
    </w:p>
    <w:p w14:paraId="570AC64B" w14:textId="4D0D2343" w:rsidR="0064029A" w:rsidRDefault="0064029A" w:rsidP="00D27A57">
      <w:pPr>
        <w:spacing w:after="0" w:line="240" w:lineRule="auto"/>
      </w:pPr>
    </w:p>
    <w:p w14:paraId="0C0E9171" w14:textId="6A1702DF" w:rsidR="00284323" w:rsidRDefault="00284323" w:rsidP="00FF48AA">
      <w:pPr>
        <w:pStyle w:val="Titre1"/>
      </w:pPr>
      <w:bookmarkStart w:id="6" w:name="_Toc44203420"/>
      <w:r w:rsidRPr="00284323">
        <w:t>Les analyse à l’emporte-pièce</w:t>
      </w:r>
      <w:bookmarkEnd w:id="6"/>
    </w:p>
    <w:p w14:paraId="234F9B43" w14:textId="40040DA4" w:rsidR="00634D19" w:rsidRDefault="00634D19" w:rsidP="00D27A57">
      <w:pPr>
        <w:spacing w:after="0" w:line="240" w:lineRule="auto"/>
      </w:pPr>
    </w:p>
    <w:p w14:paraId="768C1E2C" w14:textId="7F0E958E" w:rsidR="00634D19" w:rsidRDefault="00537DFA" w:rsidP="00D27A57">
      <w:pPr>
        <w:spacing w:after="0" w:line="240" w:lineRule="auto"/>
      </w:pPr>
      <w:r>
        <w:t>Concernant Trump je n’aime pas qu’il ose mentir sciemment contre un adversaire électoral. Par exemple :</w:t>
      </w:r>
    </w:p>
    <w:p w14:paraId="6D8C5C1F" w14:textId="3CB71510" w:rsidR="00537DFA" w:rsidRDefault="00537DFA" w:rsidP="00D27A57">
      <w:pPr>
        <w:spacing w:after="0" w:line="240" w:lineRule="auto"/>
      </w:pPr>
    </w:p>
    <w:p w14:paraId="56AFCDC5" w14:textId="43519C7E" w:rsidR="00537DFA" w:rsidRDefault="00037A22" w:rsidP="00D27A57">
      <w:pPr>
        <w:spacing w:after="0" w:line="240" w:lineRule="auto"/>
      </w:pPr>
      <w:r>
        <w:rPr>
          <w:rFonts w:ascii="Calibri" w:hAnsi="Calibri" w:cs="Calibri"/>
        </w:rPr>
        <w:t>L</w:t>
      </w:r>
      <w:r w:rsidRPr="00C8066F">
        <w:rPr>
          <w:rFonts w:ascii="Calibri" w:hAnsi="Calibri" w:cs="Calibri"/>
        </w:rPr>
        <w:t>’</w:t>
      </w:r>
      <w:r w:rsidRPr="00C8066F">
        <w:rPr>
          <w:rFonts w:ascii="Calibri" w:hAnsi="Calibri" w:cs="Calibri"/>
          <w:shd w:val="clear" w:color="auto" w:fill="FFFFFF"/>
        </w:rPr>
        <w:t>allégations et les rumeurs accusant </w:t>
      </w:r>
      <w:hyperlink r:id="rId8" w:tooltip="Barack Obama" w:history="1">
        <w:r w:rsidRPr="00CE124A">
          <w:rPr>
            <w:rStyle w:val="Lienhypertexte"/>
            <w:rFonts w:ascii="Calibri" w:hAnsi="Calibri" w:cs="Calibri"/>
            <w:color w:val="0B0080"/>
            <w:shd w:val="clear" w:color="auto" w:fill="FFFFFF"/>
          </w:rPr>
          <w:t>Barack Obama</w:t>
        </w:r>
      </w:hyperlink>
      <w:r w:rsidRPr="00CE124A">
        <w:rPr>
          <w:rFonts w:ascii="Calibri" w:hAnsi="Calibri" w:cs="Calibri"/>
          <w:color w:val="202122"/>
          <w:shd w:val="clear" w:color="auto" w:fill="FFFFFF"/>
        </w:rPr>
        <w:t> </w:t>
      </w:r>
      <w:r w:rsidRPr="00C8066F">
        <w:rPr>
          <w:rFonts w:ascii="Calibri" w:hAnsi="Calibri" w:cs="Calibri"/>
          <w:shd w:val="clear" w:color="auto" w:fill="FFFFFF"/>
        </w:rPr>
        <w:t>de ne pas être né sur le territoire des </w:t>
      </w:r>
      <w:hyperlink r:id="rId9" w:tooltip="États-Unis" w:history="1">
        <w:r w:rsidRPr="00CE124A">
          <w:rPr>
            <w:rStyle w:val="Lienhypertexte"/>
            <w:rFonts w:ascii="Calibri" w:hAnsi="Calibri" w:cs="Calibri"/>
            <w:color w:val="0B0080"/>
            <w:shd w:val="clear" w:color="auto" w:fill="FFFFFF"/>
          </w:rPr>
          <w:t>États-Unis</w:t>
        </w:r>
      </w:hyperlink>
      <w:r w:rsidRPr="00CE124A">
        <w:rPr>
          <w:rFonts w:ascii="Calibri" w:hAnsi="Calibri" w:cs="Calibri"/>
          <w:color w:val="202122"/>
          <w:shd w:val="clear" w:color="auto" w:fill="FFFFFF"/>
        </w:rPr>
        <w:t xml:space="preserve">, </w:t>
      </w:r>
      <w:r w:rsidRPr="00C8066F">
        <w:rPr>
          <w:rFonts w:ascii="Calibri" w:hAnsi="Calibri" w:cs="Calibri"/>
          <w:shd w:val="clear" w:color="auto" w:fill="FFFFFF"/>
        </w:rPr>
        <w:t>et donc de ne pas être éligible à la fonction de </w:t>
      </w:r>
      <w:hyperlink r:id="rId10" w:history="1">
        <w:r w:rsidRPr="00CE124A">
          <w:rPr>
            <w:rStyle w:val="Lienhypertexte"/>
            <w:rFonts w:ascii="Calibri" w:hAnsi="Calibri" w:cs="Calibri"/>
            <w:color w:val="0B0080"/>
            <w:shd w:val="clear" w:color="auto" w:fill="FFFFFF"/>
          </w:rPr>
          <w:t>président des États-Unis</w:t>
        </w:r>
      </w:hyperlink>
      <w:r>
        <w:rPr>
          <w:rFonts w:ascii="Calibri" w:hAnsi="Calibri" w:cs="Calibri"/>
        </w:rPr>
        <w:t xml:space="preserve"> ou d’être musulman, allégations que Trump s’est chargée de diffuser, par de multiples déclaration à ce sujet, en 2011 [2].</w:t>
      </w:r>
    </w:p>
    <w:p w14:paraId="3C248CF7" w14:textId="6140BD64" w:rsidR="00284323" w:rsidRDefault="00284323" w:rsidP="00D27A57">
      <w:pPr>
        <w:spacing w:after="0" w:line="240" w:lineRule="auto"/>
      </w:pPr>
    </w:p>
    <w:p w14:paraId="0BAE811E" w14:textId="1466E84F" w:rsidR="00284323" w:rsidRDefault="00037A22" w:rsidP="00D27A57">
      <w:pPr>
        <w:spacing w:after="0" w:line="240" w:lineRule="auto"/>
      </w:pPr>
      <w:proofErr w:type="gramStart"/>
      <w:r>
        <w:t>Par contre</w:t>
      </w:r>
      <w:proofErr w:type="gramEnd"/>
      <w:r>
        <w:t xml:space="preserve">, </w:t>
      </w:r>
      <w:r w:rsidR="00080AD0">
        <w:t xml:space="preserve">certaines des accusations de Trump contre la Chine (sur le non-respect des règles de l’OMC) ou contre Poutine (sur son non-respect a) du </w:t>
      </w:r>
      <w:r w:rsidR="00080AD0" w:rsidRPr="00080AD0">
        <w:t>Traité</w:t>
      </w:r>
      <w:r w:rsidR="00080AD0">
        <w:t xml:space="preserve"> FNU</w:t>
      </w:r>
      <w:r w:rsidR="00080AD0" w:rsidRPr="00080AD0">
        <w:t xml:space="preserve"> sur les forces nucléaires à portée intermédiaire</w:t>
      </w:r>
      <w:r w:rsidR="00080AD0">
        <w:t>, 2) du Traité « Ciel Ouvert ») sont légitimes.</w:t>
      </w:r>
    </w:p>
    <w:p w14:paraId="436D9434" w14:textId="77777777" w:rsidR="00284323" w:rsidRDefault="00284323" w:rsidP="00D27A57">
      <w:pPr>
        <w:spacing w:after="0" w:line="240" w:lineRule="auto"/>
      </w:pPr>
    </w:p>
    <w:p w14:paraId="6FA2A8D3" w14:textId="22030753" w:rsidR="00D27A57" w:rsidRDefault="00922BE8" w:rsidP="00FF48AA">
      <w:pPr>
        <w:pStyle w:val="Titre1"/>
      </w:pPr>
      <w:bookmarkStart w:id="7" w:name="_Toc44203421"/>
      <w:r w:rsidRPr="00922BE8">
        <w:t>Quelques e</w:t>
      </w:r>
      <w:r w:rsidR="00282492" w:rsidRPr="00922BE8">
        <w:t>xempl</w:t>
      </w:r>
      <w:r w:rsidRPr="00922BE8">
        <w:t>es</w:t>
      </w:r>
      <w:r w:rsidR="00080AD0">
        <w:t xml:space="preserve"> de procès d’intention</w:t>
      </w:r>
      <w:bookmarkEnd w:id="7"/>
    </w:p>
    <w:p w14:paraId="4BA0CD01" w14:textId="4E3D56A9" w:rsidR="00282492" w:rsidRDefault="00282492" w:rsidP="00D27A57">
      <w:pPr>
        <w:spacing w:after="0" w:line="240" w:lineRule="auto"/>
      </w:pPr>
    </w:p>
    <w:p w14:paraId="223261F2" w14:textId="20DE4877" w:rsidR="0076711A" w:rsidRDefault="0076711A" w:rsidP="00D27A57">
      <w:pPr>
        <w:spacing w:after="0" w:line="240" w:lineRule="auto"/>
      </w:pPr>
      <w:r>
        <w:t>Les procès d’intention (prêter des idées ou des défauts que les concernés n’ont pas). Exemple :</w:t>
      </w:r>
    </w:p>
    <w:p w14:paraId="0A8EB67B" w14:textId="1FFB3778" w:rsidR="0076711A" w:rsidRDefault="0076711A" w:rsidP="00D27A57">
      <w:pPr>
        <w:spacing w:after="0" w:line="240" w:lineRule="auto"/>
      </w:pPr>
    </w:p>
    <w:p w14:paraId="038BC592" w14:textId="33CFF164" w:rsidR="0076711A" w:rsidRDefault="0076711A" w:rsidP="00D27A57">
      <w:pPr>
        <w:spacing w:after="0" w:line="240" w:lineRule="auto"/>
      </w:pPr>
      <w:r>
        <w:t>« </w:t>
      </w:r>
      <w:r w:rsidRPr="0076711A">
        <w:t>L’idée maîtresse de Benjamin, de Pina ou de Vallat et bien d’autres, est que les musulmans sont vierges de culture</w:t>
      </w:r>
      <w:r>
        <w:t> ».</w:t>
      </w:r>
    </w:p>
    <w:p w14:paraId="4B6C5A7A" w14:textId="16D7C94C" w:rsidR="0076711A" w:rsidRDefault="0076711A" w:rsidP="00D27A57">
      <w:pPr>
        <w:spacing w:after="0" w:line="240" w:lineRule="auto"/>
      </w:pPr>
    </w:p>
    <w:p w14:paraId="6F522D51" w14:textId="0196964E" w:rsidR="0076711A" w:rsidRDefault="0076711A" w:rsidP="00D27A57">
      <w:pPr>
        <w:spacing w:after="0" w:line="240" w:lineRule="auto"/>
      </w:pPr>
      <w:r>
        <w:t>Réponse :</w:t>
      </w:r>
    </w:p>
    <w:p w14:paraId="0910EAA8" w14:textId="5889D419" w:rsidR="0076711A" w:rsidRDefault="0076711A" w:rsidP="00D27A57">
      <w:pPr>
        <w:spacing w:after="0" w:line="240" w:lineRule="auto"/>
      </w:pPr>
    </w:p>
    <w:p w14:paraId="3A9A98A7" w14:textId="0763F78C" w:rsidR="00080AD0" w:rsidRDefault="00080AD0" w:rsidP="00D27A57">
      <w:pPr>
        <w:spacing w:after="0" w:line="240" w:lineRule="auto"/>
      </w:pPr>
      <w:r>
        <w:t>« Bien sûr que non</w:t>
      </w:r>
      <w:r w:rsidR="00102E0D">
        <w:t> !</w:t>
      </w:r>
      <w:r w:rsidR="00656859">
        <w:t xml:space="preserve"> Je suis parfaitement conscien</w:t>
      </w:r>
      <w:r w:rsidR="002E4BDF">
        <w:t>t</w:t>
      </w:r>
      <w:r w:rsidR="00656859">
        <w:t>, que un bon nombre de musulmans ont acquis des « myriades » de préjugés et désinformations</w:t>
      </w:r>
      <w:r w:rsidR="002E4BDF">
        <w:t>, sur nous</w:t>
      </w:r>
      <w:r w:rsidR="00656859">
        <w:t xml:space="preserve"> _</w:t>
      </w:r>
      <w:r w:rsidR="002E4BDF">
        <w:t xml:space="preserve"> certains</w:t>
      </w:r>
      <w:r w:rsidR="00656859">
        <w:t xml:space="preserve"> antioccidentaux, antisémites, antichrétiens, sur la supériorité supposée de leur civilisation par rapport à </w:t>
      </w:r>
      <w:r w:rsidR="002E4BDF">
        <w:t>la nôtre</w:t>
      </w:r>
      <w:r w:rsidR="00656859">
        <w:t xml:space="preserve"> occidentale</w:t>
      </w:r>
      <w:r w:rsidR="002E4BDF">
        <w:t>, « décadente » et « corrompue » à leurs yeux</w:t>
      </w:r>
      <w:r w:rsidR="00656859">
        <w:t xml:space="preserve"> …_ et</w:t>
      </w:r>
      <w:r w:rsidR="002E4BDF">
        <w:t xml:space="preserve"> des valeurs,</w:t>
      </w:r>
      <w:r w:rsidR="00656859">
        <w:t xml:space="preserve"> coutumes et lois différentes des nôtres (sur le traitement des femmes, des dhimmis, non-musulmans, que beaucoup n’adhèrent pas à nos valeurs, aux droits humains, à la laïcité, aux</w:t>
      </w:r>
      <w:r w:rsidR="002E4BDF">
        <w:t xml:space="preserve"> lois</w:t>
      </w:r>
      <w:r w:rsidR="00656859">
        <w:t xml:space="preserve"> de la république car dans leur tête, s’opposant aux lois de Dieu, qui ont la primauté sur la loi des hommes</w:t>
      </w:r>
      <w:r w:rsidR="002E4BDF">
        <w:t>, dans leur esprit</w:t>
      </w:r>
      <w:r w:rsidR="00656859">
        <w:t>).</w:t>
      </w:r>
    </w:p>
    <w:p w14:paraId="6A52E86E" w14:textId="09ABB46F" w:rsidR="002E4BDF" w:rsidRDefault="002E4BDF" w:rsidP="00D27A57">
      <w:pPr>
        <w:spacing w:after="0" w:line="240" w:lineRule="auto"/>
      </w:pPr>
    </w:p>
    <w:p w14:paraId="2D74F4DA" w14:textId="77777777" w:rsidR="009615F0" w:rsidRDefault="002E4BDF" w:rsidP="00D27A57">
      <w:pPr>
        <w:spacing w:after="0" w:line="240" w:lineRule="auto"/>
      </w:pPr>
      <w:r>
        <w:t>Si tu avais pris le temps de lire toutes mes publications, tu serais que j’en suis parfaitement conscient</w:t>
      </w:r>
      <w:r w:rsidR="00860F8D">
        <w:t xml:space="preserve"> [</w:t>
      </w:r>
      <w:r w:rsidR="00634E5C">
        <w:t>5</w:t>
      </w:r>
      <w:r w:rsidR="00860F8D">
        <w:t>]</w:t>
      </w:r>
      <w:r w:rsidR="00634E5C">
        <w:t xml:space="preserve"> [6]</w:t>
      </w:r>
      <w:r w:rsidR="009615F0">
        <w:t>.</w:t>
      </w:r>
    </w:p>
    <w:p w14:paraId="1B35AC17" w14:textId="6A9AC0EE" w:rsidR="002E4BDF" w:rsidRDefault="009615F0" w:rsidP="00D27A57">
      <w:pPr>
        <w:spacing w:after="0" w:line="240" w:lineRule="auto"/>
      </w:pPr>
      <w:r>
        <w:t>Leur faire prendre conscience que ces sont des préjugés, des désinformations, c’est très long, ce n’est pas un travail facile. Voir mon groupe « </w:t>
      </w:r>
      <w:r w:rsidR="00634E5C">
        <w:t> »</w:t>
      </w:r>
      <w:r w:rsidR="002E4BDF">
        <w:t>.</w:t>
      </w:r>
    </w:p>
    <w:p w14:paraId="497143C9" w14:textId="73F1B76A" w:rsidR="0076711A" w:rsidRDefault="0076711A" w:rsidP="00D27A57">
      <w:pPr>
        <w:spacing w:after="0" w:line="240" w:lineRule="auto"/>
      </w:pPr>
    </w:p>
    <w:p w14:paraId="1B165B04" w14:textId="58A2410C" w:rsidR="00656859" w:rsidRDefault="00656859" w:rsidP="00FF48AA">
      <w:pPr>
        <w:pStyle w:val="Titre1"/>
      </w:pPr>
      <w:bookmarkStart w:id="8" w:name="_Toc44203422"/>
      <w:r w:rsidRPr="00656859">
        <w:t>Les accusations à l’emporte-pièce</w:t>
      </w:r>
      <w:r w:rsidR="00DF1EC4">
        <w:t>, sans fondement</w:t>
      </w:r>
      <w:r w:rsidRPr="00656859">
        <w:t>, qui ne reposent sur rien</w:t>
      </w:r>
      <w:bookmarkEnd w:id="8"/>
    </w:p>
    <w:p w14:paraId="2C3EC08B" w14:textId="3C1FB023" w:rsidR="0076711A" w:rsidRDefault="0076711A" w:rsidP="00D27A57">
      <w:pPr>
        <w:spacing w:after="0" w:line="240" w:lineRule="auto"/>
      </w:pPr>
    </w:p>
    <w:p w14:paraId="72347875" w14:textId="2CCD3671" w:rsidR="00656859" w:rsidRDefault="00656859" w:rsidP="00656859">
      <w:r>
        <w:t xml:space="preserve">Affirmation : </w:t>
      </w:r>
      <w:proofErr w:type="gramStart"/>
      <w:r>
        <w:t>« </w:t>
      </w:r>
      <w:r w:rsidRPr="00656859">
        <w:rPr>
          <w:i/>
          <w:iCs/>
        </w:rPr>
        <w:t>T’as</w:t>
      </w:r>
      <w:proofErr w:type="gramEnd"/>
      <w:r w:rsidRPr="00656859">
        <w:rPr>
          <w:i/>
          <w:iCs/>
        </w:rPr>
        <w:t xml:space="preserve"> pas honte de relayer une propagande construite sur une étude truquée qui ne contredit en rien le protocole Raoult ?</w:t>
      </w:r>
      <w:r>
        <w:t> ».</w:t>
      </w:r>
    </w:p>
    <w:p w14:paraId="56E21F31" w14:textId="3D09BDF2" w:rsidR="00656859" w:rsidRDefault="00C64329" w:rsidP="00D27A57">
      <w:pPr>
        <w:spacing w:after="0" w:line="240" w:lineRule="auto"/>
      </w:pPr>
      <w:r>
        <w:t>Affirmation</w:t>
      </w:r>
      <w:r w:rsidR="00DF1EC4">
        <w:t xml:space="preserve"> gratuite, méchante</w:t>
      </w:r>
      <w:r>
        <w:t> : «</w:t>
      </w:r>
      <w:r w:rsidR="00DF1EC4">
        <w:rPr>
          <w:i/>
          <w:iCs/>
        </w:rPr>
        <w:t xml:space="preserve"> </w:t>
      </w:r>
      <w:r w:rsidR="00DF1EC4" w:rsidRPr="00DF1EC4">
        <w:rPr>
          <w:b/>
          <w:bCs/>
          <w:i/>
          <w:iCs/>
        </w:rPr>
        <w:t>Tu as les morts des attentats sur ta conscience</w:t>
      </w:r>
      <w:r w:rsidR="00DF1EC4">
        <w:rPr>
          <w:i/>
          <w:iCs/>
        </w:rPr>
        <w:t xml:space="preserve"> </w:t>
      </w:r>
      <w:r>
        <w:t>».</w:t>
      </w:r>
    </w:p>
    <w:p w14:paraId="3F638F41" w14:textId="697B99F6" w:rsidR="00DF1EC4" w:rsidRDefault="00DF1EC4" w:rsidP="00D27A57">
      <w:pPr>
        <w:spacing w:after="0" w:line="240" w:lineRule="auto"/>
      </w:pPr>
    </w:p>
    <w:p w14:paraId="45CE5B0B" w14:textId="1B9F27C8" w:rsidR="00DF1EC4" w:rsidRDefault="00DF1EC4" w:rsidP="00D27A57">
      <w:pPr>
        <w:spacing w:after="0" w:line="240" w:lineRule="auto"/>
      </w:pPr>
      <w:r>
        <w:t>Affirmation gratuite de A. : « </w:t>
      </w:r>
      <w:r w:rsidRPr="00DF1EC4">
        <w:rPr>
          <w:i/>
          <w:iCs/>
        </w:rPr>
        <w:t>tu es un islamophobe, tenant les</w:t>
      </w:r>
      <w:r>
        <w:rPr>
          <w:i/>
          <w:iCs/>
        </w:rPr>
        <w:t xml:space="preserve"> mêmes</w:t>
      </w:r>
      <w:r w:rsidRPr="00DF1EC4">
        <w:rPr>
          <w:i/>
          <w:iCs/>
        </w:rPr>
        <w:t xml:space="preserve"> discours </w:t>
      </w:r>
      <w:r>
        <w:rPr>
          <w:i/>
          <w:iCs/>
        </w:rPr>
        <w:t>que</w:t>
      </w:r>
      <w:r w:rsidRPr="00DF1EC4">
        <w:rPr>
          <w:i/>
          <w:iCs/>
        </w:rPr>
        <w:t xml:space="preserve"> Zemmour et Christine </w:t>
      </w:r>
      <w:proofErr w:type="spellStart"/>
      <w:r w:rsidRPr="00DF1EC4">
        <w:rPr>
          <w:i/>
          <w:iCs/>
        </w:rPr>
        <w:t>Tasin</w:t>
      </w:r>
      <w:proofErr w:type="spellEnd"/>
      <w:r>
        <w:rPr>
          <w:i/>
          <w:iCs/>
        </w:rPr>
        <w:t xml:space="preserve"> [de Riposte laïque] </w:t>
      </w:r>
      <w:r>
        <w:t>» (déclaration authentique).</w:t>
      </w:r>
    </w:p>
    <w:p w14:paraId="29BF3933" w14:textId="77777777" w:rsidR="00DF1EC4" w:rsidRDefault="00DF1EC4" w:rsidP="00D27A57">
      <w:pPr>
        <w:spacing w:after="0" w:line="240" w:lineRule="auto"/>
      </w:pPr>
    </w:p>
    <w:p w14:paraId="6825058D" w14:textId="0D869FA5" w:rsidR="00922BE8" w:rsidRDefault="00FF48AA" w:rsidP="00FF48AA">
      <w:pPr>
        <w:pStyle w:val="Titre1"/>
      </w:pPr>
      <w:bookmarkStart w:id="9" w:name="_Toc44203423"/>
      <w:r>
        <w:t>Autre exemple de d</w:t>
      </w:r>
      <w:r w:rsidR="00D4278E" w:rsidRPr="00D4278E">
        <w:t>iscours complotiste</w:t>
      </w:r>
      <w:bookmarkEnd w:id="9"/>
    </w:p>
    <w:p w14:paraId="7C9BEE86" w14:textId="65922561" w:rsidR="00D4278E" w:rsidRDefault="00D4278E" w:rsidP="00D27A57">
      <w:pPr>
        <w:spacing w:after="0" w:line="240" w:lineRule="auto"/>
      </w:pPr>
    </w:p>
    <w:p w14:paraId="32B0F63F" w14:textId="07ECA2A0" w:rsidR="00D4278E" w:rsidRDefault="00DF1EC4" w:rsidP="00594EC5">
      <w:pPr>
        <w:spacing w:after="0" w:line="240" w:lineRule="auto"/>
        <w:jc w:val="both"/>
      </w:pPr>
      <w:r>
        <w:t>Par exemple, celui qui</w:t>
      </w:r>
      <w:r w:rsidR="00935E59">
        <w:t xml:space="preserve"> </w:t>
      </w:r>
      <w:r w:rsidR="00D4278E">
        <w:t>divise le monde entre les « gens d’en haut » et les « gens d’en bas » :</w:t>
      </w:r>
    </w:p>
    <w:p w14:paraId="100684F4" w14:textId="7B97DFEF" w:rsidR="00DE76E7" w:rsidRDefault="00DE76E7" w:rsidP="00594EC5">
      <w:pPr>
        <w:spacing w:after="0" w:line="240" w:lineRule="auto"/>
        <w:jc w:val="both"/>
      </w:pPr>
    </w:p>
    <w:p w14:paraId="0C76D108" w14:textId="5BB9BFD4" w:rsidR="00DE76E7" w:rsidRDefault="00DE76E7" w:rsidP="00594EC5">
      <w:pPr>
        <w:spacing w:after="0" w:line="240" w:lineRule="auto"/>
        <w:jc w:val="both"/>
      </w:pPr>
      <w:r>
        <w:t>Affirmation : « </w:t>
      </w:r>
      <w:r w:rsidRPr="00DE76E7">
        <w:rPr>
          <w:i/>
          <w:iCs/>
        </w:rPr>
        <w:t>Oui par définition le peuple est ignorant et stupide, c'est le devoir des glorieuses élites progressistes de gauche de décider et de gouverner</w:t>
      </w:r>
      <w:r>
        <w:t> »</w:t>
      </w:r>
      <w:r w:rsidRPr="00DE76E7">
        <w:t>.</w:t>
      </w:r>
    </w:p>
    <w:p w14:paraId="72E5859C" w14:textId="77777777" w:rsidR="00DE76E7" w:rsidRDefault="00DE76E7" w:rsidP="00594EC5">
      <w:pPr>
        <w:spacing w:after="0" w:line="240" w:lineRule="auto"/>
        <w:jc w:val="both"/>
      </w:pPr>
    </w:p>
    <w:p w14:paraId="2AD1DD65" w14:textId="6AE649F8" w:rsidR="00DE76E7" w:rsidRDefault="00DE76E7" w:rsidP="00594EC5">
      <w:pPr>
        <w:spacing w:after="0" w:line="240" w:lineRule="auto"/>
        <w:jc w:val="both"/>
      </w:pPr>
      <w:r>
        <w:t>Nos réponses (de Sara et moi) :</w:t>
      </w:r>
    </w:p>
    <w:p w14:paraId="6D7B595F" w14:textId="000118C9" w:rsidR="00205FC0" w:rsidRDefault="00205FC0" w:rsidP="00594EC5">
      <w:pPr>
        <w:spacing w:after="0" w:line="240" w:lineRule="auto"/>
        <w:jc w:val="both"/>
      </w:pPr>
    </w:p>
    <w:p w14:paraId="452098A8" w14:textId="5F1BA418" w:rsidR="00DE76E7" w:rsidRDefault="00DE76E7" w:rsidP="00594EC5">
      <w:pPr>
        <w:spacing w:after="0" w:line="240" w:lineRule="auto"/>
        <w:jc w:val="both"/>
      </w:pPr>
      <w:r>
        <w:t xml:space="preserve">Ma réponse : </w:t>
      </w:r>
      <w:r w:rsidR="00883C47">
        <w:t>« 1) Je n’ai jamais été partisan d’un parti, d’un politburo ou d’un timonier guide éclairant le peuple ou la masse (qui doivent être conduits, comme des moutons ou militants disciplinés, grâce au rôle dirigeant du parti).</w:t>
      </w:r>
    </w:p>
    <w:p w14:paraId="1726DD44" w14:textId="5B3BF4A0" w:rsidR="00883C47" w:rsidRDefault="00883C47" w:rsidP="00594EC5">
      <w:pPr>
        <w:spacing w:after="0" w:line="240" w:lineRule="auto"/>
        <w:jc w:val="both"/>
      </w:pPr>
      <w:r>
        <w:t xml:space="preserve">2) </w:t>
      </w:r>
      <w:r w:rsidR="00DF1EC4">
        <w:t>Le problème est que des gens qui n’ont pas fait d’études dans un domaine très poussé, pensent qu’ils peuvent court-circuiter 12 ans d’études (de médecine, de physique …), qu’il suffit de se renseigner sur Internet, durant 2 mois, et</w:t>
      </w:r>
      <w:r w:rsidR="00C45AE9">
        <w:t xml:space="preserve"> qu’ils peuvent alors</w:t>
      </w:r>
      <w:r w:rsidR="00DF1EC4">
        <w:t xml:space="preserve"> s’autoproclamer expert</w:t>
      </w:r>
      <w:r w:rsidR="00C45AE9">
        <w:t>s</w:t>
      </w:r>
      <w:r w:rsidR="00DF1EC4">
        <w:t xml:space="preserve"> en virologie, en chloroquine, sachant d’avance</w:t>
      </w:r>
      <w:r w:rsidR="00C45AE9">
        <w:t>, par exemple,</w:t>
      </w:r>
      <w:r w:rsidR="00DF1EC4">
        <w:t xml:space="preserve"> que l’étude du The Lancet est biaisée. </w:t>
      </w:r>
    </w:p>
    <w:p w14:paraId="33C7C5D4" w14:textId="431CBDFB" w:rsidR="00DF1EC4" w:rsidRDefault="00C45AE9" w:rsidP="00594EC5">
      <w:pPr>
        <w:spacing w:after="0" w:line="240" w:lineRule="auto"/>
        <w:jc w:val="both"/>
      </w:pPr>
      <w:r>
        <w:t>Or il n’y a pas de voie royales à la science, aux mathématiques, il faut faire des efforts, faire de longues études, apprendre beaucoup de choses. Laissons l’expertise aux vrais experts et non à ceux autoproclamés (très nombreux sur Facebook). Apprenons à être humble, à savoir que notre intelligence ne remplacera pas de milliers de connaissances acquises à l’université.</w:t>
      </w:r>
    </w:p>
    <w:p w14:paraId="40B123EB" w14:textId="66BBD120" w:rsidR="00A05C2C" w:rsidRDefault="00A05C2C" w:rsidP="00594EC5">
      <w:pPr>
        <w:spacing w:after="0" w:line="240" w:lineRule="auto"/>
        <w:jc w:val="both"/>
      </w:pPr>
    </w:p>
    <w:p w14:paraId="4E52A1E6" w14:textId="6324AE11" w:rsidR="00A05C2C" w:rsidRDefault="00A05C2C" w:rsidP="00594EC5">
      <w:pPr>
        <w:spacing w:after="0" w:line="240" w:lineRule="auto"/>
        <w:jc w:val="both"/>
      </w:pPr>
      <w:r w:rsidRPr="00A05C2C">
        <w:t>Qu'une information</w:t>
      </w:r>
      <w:r>
        <w:t>,</w:t>
      </w:r>
      <w:r w:rsidRPr="00A05C2C">
        <w:t xml:space="preserve"> comme celle-là</w:t>
      </w:r>
      <w:r>
        <w:t xml:space="preserve"> (fournie par Guy </w:t>
      </w:r>
      <w:proofErr w:type="spellStart"/>
      <w:r>
        <w:t>Bellaiche</w:t>
      </w:r>
      <w:proofErr w:type="spellEnd"/>
      <w:r>
        <w:t>,</w:t>
      </w:r>
      <w:r w:rsidR="00624879">
        <w:t xml:space="preserve"> un</w:t>
      </w:r>
      <w:r>
        <w:t xml:space="preserve"> vrai médecin hospitalier),</w:t>
      </w:r>
      <w:r w:rsidRPr="00A05C2C">
        <w:t xml:space="preserve"> ne se devine pas par l'opération du Saint Esprit : </w:t>
      </w:r>
      <w:r>
        <w:t>« </w:t>
      </w:r>
      <w:r w:rsidRPr="00A05C2C">
        <w:rPr>
          <w:i/>
          <w:iCs/>
        </w:rPr>
        <w:t>La vaccination, ce n'est pas la découverte du virus ni son séquençage, ça c'est le plus facile... C'est la découverte de la partie virale la plus immunisante et comment la rendre la plus immunogène avec une excellente tolérance. Pour créer ainsi l'immunité individuelle mais aussi collective par une vaccination de masse</w:t>
      </w:r>
      <w:r>
        <w:t> ».</w:t>
      </w:r>
    </w:p>
    <w:p w14:paraId="6C845466" w14:textId="2BA6C2C5" w:rsidR="00A05C2C" w:rsidRDefault="00A05C2C" w:rsidP="00594EC5">
      <w:pPr>
        <w:spacing w:after="0" w:line="240" w:lineRule="auto"/>
        <w:jc w:val="both"/>
      </w:pPr>
    </w:p>
    <w:p w14:paraId="378AC0D4" w14:textId="76FF01CE" w:rsidR="00A05C2C" w:rsidRDefault="00A05C2C" w:rsidP="00594EC5">
      <w:pPr>
        <w:spacing w:after="0" w:line="240" w:lineRule="auto"/>
        <w:jc w:val="both"/>
      </w:pPr>
      <w:r>
        <w:t xml:space="preserve">Et avant de se rebeller contre les vaccins, </w:t>
      </w:r>
      <w:proofErr w:type="gramStart"/>
      <w:r>
        <w:t>suite à des</w:t>
      </w:r>
      <w:proofErr w:type="gramEnd"/>
      <w:r>
        <w:t xml:space="preserve"> rumeurs sur l’aluminium, les allergies, les réactions auto-immunes, il faut se renseigner auprès de revues compétences fournissant des dossiers très complets [10]. Et après seulement, vous pourrez analyser les avantages et risques des vaccins, en toute connaissance de cause.</w:t>
      </w:r>
    </w:p>
    <w:p w14:paraId="5C5E48C9" w14:textId="73981E63" w:rsidR="00DE76E7" w:rsidRDefault="00DE76E7" w:rsidP="00D27A57">
      <w:pPr>
        <w:spacing w:after="0" w:line="240" w:lineRule="auto"/>
      </w:pPr>
    </w:p>
    <w:p w14:paraId="09418718" w14:textId="287247A0" w:rsidR="00DF1EC4" w:rsidRDefault="00DF1EC4" w:rsidP="00FF48AA">
      <w:pPr>
        <w:pStyle w:val="Titre1"/>
      </w:pPr>
      <w:bookmarkStart w:id="10" w:name="_Toc44203424"/>
      <w:r w:rsidRPr="00DE76E7">
        <w:t>Le danger du lynchage, de l’effet de meute (ou mouton de Panurge)</w:t>
      </w:r>
      <w:bookmarkEnd w:id="10"/>
    </w:p>
    <w:p w14:paraId="2DD2C0F7" w14:textId="77777777" w:rsidR="00DF1EC4" w:rsidRDefault="00DF1EC4" w:rsidP="00D27A57">
      <w:pPr>
        <w:spacing w:after="0" w:line="240" w:lineRule="auto"/>
      </w:pPr>
    </w:p>
    <w:p w14:paraId="6F8FF286" w14:textId="3D30CD9A" w:rsidR="00205FC0" w:rsidRDefault="00205FC0" w:rsidP="00594EC5">
      <w:pPr>
        <w:spacing w:after="0" w:line="240" w:lineRule="auto"/>
        <w:jc w:val="both"/>
      </w:pPr>
      <w:r>
        <w:t>De Sara : « </w:t>
      </w:r>
      <w:r w:rsidRPr="00F749CC">
        <w:rPr>
          <w:i/>
          <w:iCs/>
        </w:rPr>
        <w:t>ce qui caractérise la foule n'est pas la réflexion mais la passion. Il suffit d'un discours passionné (Hitler excellait dans ce genre de discours) pour galvaniser la foule</w:t>
      </w:r>
      <w:r w:rsidR="00F749CC">
        <w:t> ».</w:t>
      </w:r>
      <w:r>
        <w:t xml:space="preserve"> </w:t>
      </w:r>
    </w:p>
    <w:p w14:paraId="0057E6C2" w14:textId="77777777" w:rsidR="00205FC0" w:rsidRDefault="00205FC0" w:rsidP="00205FC0">
      <w:pPr>
        <w:spacing w:after="0" w:line="240" w:lineRule="auto"/>
      </w:pPr>
    </w:p>
    <w:p w14:paraId="0B955D01" w14:textId="7237A53C" w:rsidR="00205FC0" w:rsidRPr="00F749CC" w:rsidRDefault="00205FC0" w:rsidP="00205FC0">
      <w:pPr>
        <w:spacing w:after="0" w:line="240" w:lineRule="auto"/>
        <w:rPr>
          <w:i/>
          <w:iCs/>
        </w:rPr>
      </w:pPr>
      <w:r>
        <w:t>Ma réponse à Sara « </w:t>
      </w:r>
      <w:r w:rsidRPr="00F749CC">
        <w:rPr>
          <w:i/>
          <w:iCs/>
        </w:rPr>
        <w:t>Dans des assemblées passionnées, surtout si elles sont intolérantes, j'ai souvent observé cet effet d'entraînement</w:t>
      </w:r>
      <w:r w:rsidR="00DF1EC4">
        <w:rPr>
          <w:i/>
          <w:iCs/>
        </w:rPr>
        <w:t>,</w:t>
      </w:r>
      <w:r w:rsidRPr="00F749CC">
        <w:rPr>
          <w:i/>
          <w:iCs/>
        </w:rPr>
        <w:t xml:space="preserve"> </w:t>
      </w:r>
      <w:r w:rsidR="00DF1EC4">
        <w:rPr>
          <w:i/>
          <w:iCs/>
        </w:rPr>
        <w:t>de</w:t>
      </w:r>
      <w:r w:rsidRPr="00F749CC">
        <w:rPr>
          <w:i/>
          <w:iCs/>
        </w:rPr>
        <w:t xml:space="preserve"> meute. Et on n'ose plus rien dire et on se "couche" devant (on se fond dans) la foule.</w:t>
      </w:r>
    </w:p>
    <w:p w14:paraId="186FDE9B" w14:textId="3C1BA953" w:rsidR="00205FC0" w:rsidRPr="00F749CC" w:rsidRDefault="00205FC0" w:rsidP="00205FC0">
      <w:pPr>
        <w:spacing w:after="0" w:line="240" w:lineRule="auto"/>
        <w:rPr>
          <w:i/>
          <w:iCs/>
        </w:rPr>
      </w:pPr>
      <w:r w:rsidRPr="00F749CC">
        <w:rPr>
          <w:i/>
          <w:iCs/>
        </w:rPr>
        <w:t xml:space="preserve">Le pire c'est quand on s'identifie à la foule violente et </w:t>
      </w:r>
      <w:proofErr w:type="spellStart"/>
      <w:r w:rsidRPr="00F749CC">
        <w:rPr>
          <w:i/>
          <w:iCs/>
        </w:rPr>
        <w:t>vociférante</w:t>
      </w:r>
      <w:proofErr w:type="spellEnd"/>
      <w:r w:rsidRPr="00F749CC">
        <w:rPr>
          <w:i/>
          <w:iCs/>
        </w:rPr>
        <w:t xml:space="preserve">. </w:t>
      </w:r>
      <w:r w:rsidR="00F749CC" w:rsidRPr="00F749CC">
        <w:rPr>
          <w:i/>
          <w:iCs/>
        </w:rPr>
        <w:t xml:space="preserve"> </w:t>
      </w:r>
      <w:r w:rsidRPr="00F749CC">
        <w:rPr>
          <w:i/>
          <w:iCs/>
        </w:rPr>
        <w:t>Dans ce genre de foule fervente, on peut perdre son esprit critique (et on le perd le plus souvent).</w:t>
      </w:r>
      <w:r w:rsidR="00F749CC" w:rsidRPr="00F749CC">
        <w:rPr>
          <w:i/>
          <w:iCs/>
        </w:rPr>
        <w:t xml:space="preserve"> Ce genre de phénomène me fait peur.</w:t>
      </w:r>
    </w:p>
    <w:p w14:paraId="16BBAE76" w14:textId="7CAE920C" w:rsidR="00205FC0" w:rsidRPr="00F749CC" w:rsidRDefault="00205FC0" w:rsidP="00205FC0">
      <w:pPr>
        <w:spacing w:after="0" w:line="240" w:lineRule="auto"/>
        <w:rPr>
          <w:i/>
          <w:iCs/>
        </w:rPr>
      </w:pPr>
      <w:r w:rsidRPr="00F749CC">
        <w:rPr>
          <w:i/>
          <w:iCs/>
        </w:rPr>
        <w:t xml:space="preserve">(Cas peut-être de l'hystérie collective accompagnant le miracle du soleil à Fatima en 1917 ou du miracle de la vision du visage de Khomeiny, à Téhéran, juste avant son retour, en 1979). </w:t>
      </w:r>
    </w:p>
    <w:p w14:paraId="177833D6" w14:textId="42730848" w:rsidR="00205FC0" w:rsidRDefault="00205FC0" w:rsidP="00D27A57">
      <w:pPr>
        <w:spacing w:after="0" w:line="240" w:lineRule="auto"/>
      </w:pPr>
      <w:r w:rsidRPr="00F749CC">
        <w:rPr>
          <w:i/>
          <w:iCs/>
        </w:rPr>
        <w:t>Cf. La psychologie des foules, de Gustave Le Bon</w:t>
      </w:r>
      <w:r w:rsidR="00F749CC">
        <w:t> »</w:t>
      </w:r>
      <w:r>
        <w:t>.</w:t>
      </w:r>
    </w:p>
    <w:p w14:paraId="52118AA5" w14:textId="0600C9A4" w:rsidR="00883C47" w:rsidRDefault="00883C47" w:rsidP="00D27A57">
      <w:pPr>
        <w:spacing w:after="0" w:line="240" w:lineRule="auto"/>
      </w:pPr>
    </w:p>
    <w:p w14:paraId="6744490E" w14:textId="06E41419" w:rsidR="00883C47" w:rsidRDefault="00883C47" w:rsidP="00FF48AA">
      <w:pPr>
        <w:pStyle w:val="Titre1"/>
      </w:pPr>
      <w:bookmarkStart w:id="11" w:name="_Toc44203425"/>
      <w:r w:rsidRPr="00EE5EF2">
        <w:t>La déformation des propos de l’autre</w:t>
      </w:r>
      <w:bookmarkEnd w:id="11"/>
    </w:p>
    <w:p w14:paraId="19D509D7" w14:textId="1CE74F14" w:rsidR="00883C47" w:rsidRDefault="00883C47" w:rsidP="00D27A57">
      <w:pPr>
        <w:spacing w:after="0" w:line="240" w:lineRule="auto"/>
      </w:pPr>
    </w:p>
    <w:p w14:paraId="454C3E0F" w14:textId="46C6D13B" w:rsidR="00883C47" w:rsidRDefault="00883C47" w:rsidP="00883C47">
      <w:pPr>
        <w:spacing w:after="0" w:line="240" w:lineRule="auto"/>
      </w:pPr>
      <w:r>
        <w:t>D. « </w:t>
      </w:r>
      <w:r w:rsidRPr="00314A0A">
        <w:rPr>
          <w:i/>
          <w:iCs/>
        </w:rPr>
        <w:t>Tu es très psychorigide, curieusement</w:t>
      </w:r>
      <w:r>
        <w:t> ».</w:t>
      </w:r>
    </w:p>
    <w:p w14:paraId="18F5A97B" w14:textId="77777777" w:rsidR="00883C47" w:rsidRDefault="00883C47" w:rsidP="00883C47">
      <w:pPr>
        <w:spacing w:after="0" w:line="240" w:lineRule="auto"/>
      </w:pPr>
    </w:p>
    <w:p w14:paraId="24E6811C" w14:textId="4BABE989" w:rsidR="00883C47" w:rsidRPr="00883C47" w:rsidRDefault="00883C47" w:rsidP="00883C47">
      <w:pPr>
        <w:spacing w:after="0" w:line="240" w:lineRule="auto"/>
      </w:pPr>
      <w:r>
        <w:t>Moi « </w:t>
      </w:r>
      <w:r w:rsidRPr="00EE5EF2">
        <w:rPr>
          <w:i/>
          <w:iCs/>
        </w:rPr>
        <w:t>il y une différence entre tenace et fanatisme. Et entre</w:t>
      </w:r>
      <w:r w:rsidR="00D94214">
        <w:rPr>
          <w:i/>
          <w:iCs/>
        </w:rPr>
        <w:t xml:space="preserve"> un</w:t>
      </w:r>
      <w:r w:rsidRPr="00EE5EF2">
        <w:rPr>
          <w:i/>
          <w:iCs/>
        </w:rPr>
        <w:t xml:space="preserve"> Hitler et Churchill</w:t>
      </w:r>
      <w:r>
        <w:t> »</w:t>
      </w:r>
      <w:r w:rsidRPr="00883C47">
        <w:t>.</w:t>
      </w:r>
    </w:p>
    <w:p w14:paraId="39F3C39F" w14:textId="77777777" w:rsidR="00883C47" w:rsidRPr="00883C47" w:rsidRDefault="00883C47" w:rsidP="00883C47">
      <w:pPr>
        <w:spacing w:after="0" w:line="240" w:lineRule="auto"/>
      </w:pPr>
    </w:p>
    <w:p w14:paraId="0B13AC78" w14:textId="3E443FF3" w:rsidR="00883C47" w:rsidRPr="00413B49" w:rsidRDefault="00883C47" w:rsidP="00883C47">
      <w:pPr>
        <w:spacing w:after="0" w:line="240" w:lineRule="auto"/>
        <w:rPr>
          <w:b/>
          <w:bCs/>
          <w:i/>
          <w:iCs/>
        </w:rPr>
      </w:pPr>
      <w:r>
        <w:t>D. « </w:t>
      </w:r>
      <w:r w:rsidRPr="00413B49">
        <w:rPr>
          <w:b/>
          <w:bCs/>
          <w:i/>
          <w:iCs/>
        </w:rPr>
        <w:t>Moi je suis Hitler naturellement et toi tu es Churchill !</w:t>
      </w:r>
    </w:p>
    <w:p w14:paraId="0F01EA33" w14:textId="02E650EF" w:rsidR="00883C47" w:rsidRDefault="00883C47" w:rsidP="00883C47">
      <w:pPr>
        <w:spacing w:after="0" w:line="240" w:lineRule="auto"/>
      </w:pPr>
      <w:r w:rsidRPr="00413B49">
        <w:rPr>
          <w:b/>
          <w:bCs/>
          <w:i/>
          <w:iCs/>
        </w:rPr>
        <w:t>Et mon génocide anti musulmans c’est pour quand ?</w:t>
      </w:r>
      <w:r>
        <w:t> ».</w:t>
      </w:r>
    </w:p>
    <w:p w14:paraId="578251E9" w14:textId="77777777" w:rsidR="00883C47" w:rsidRDefault="00883C47" w:rsidP="00883C47">
      <w:pPr>
        <w:spacing w:after="0" w:line="240" w:lineRule="auto"/>
      </w:pPr>
    </w:p>
    <w:p w14:paraId="6DAA4877" w14:textId="5B1C1DD4" w:rsidR="00883C47" w:rsidRDefault="00883C47" w:rsidP="00883C47">
      <w:pPr>
        <w:spacing w:after="0" w:line="240" w:lineRule="auto"/>
      </w:pPr>
      <w:r>
        <w:t>B</w:t>
      </w:r>
      <w:r w:rsidR="00413B49">
        <w:t>.</w:t>
      </w:r>
      <w:r>
        <w:t xml:space="preserve"> s’adressant à moi : « </w:t>
      </w:r>
      <w:r w:rsidRPr="00883C47">
        <w:rPr>
          <w:i/>
          <w:iCs/>
        </w:rPr>
        <w:t>en vous lisant on pourrait penser que vous êtes le conseiller général du pouvoir actuel concernant son argumentation défendant sa gestion du Covid19</w:t>
      </w:r>
      <w:r>
        <w:t> ».</w:t>
      </w:r>
    </w:p>
    <w:p w14:paraId="427291A9" w14:textId="187C0857" w:rsidR="00883C47" w:rsidRDefault="00883C47" w:rsidP="00883C47">
      <w:pPr>
        <w:spacing w:after="0" w:line="240" w:lineRule="auto"/>
      </w:pPr>
    </w:p>
    <w:p w14:paraId="70D1812A" w14:textId="0D37B566" w:rsidR="00883C47" w:rsidRDefault="00413B49" w:rsidP="00883C47">
      <w:pPr>
        <w:spacing w:after="0" w:line="240" w:lineRule="auto"/>
      </w:pPr>
      <w:r>
        <w:t>F. François s’adressant à moi : « </w:t>
      </w:r>
      <w:r w:rsidR="00883C47" w:rsidRPr="00413B49">
        <w:rPr>
          <w:i/>
          <w:iCs/>
        </w:rPr>
        <w:t>Ben oui : le fanatisme, c'est la ténacité des autres</w:t>
      </w:r>
      <w:r>
        <w:t> »</w:t>
      </w:r>
      <w:r w:rsidR="00883C47">
        <w:t>.</w:t>
      </w:r>
    </w:p>
    <w:p w14:paraId="2D36CF37" w14:textId="3AC3B2AE" w:rsidR="00413B49" w:rsidRDefault="00413B49" w:rsidP="00883C47">
      <w:pPr>
        <w:spacing w:after="0" w:line="240" w:lineRule="auto"/>
      </w:pPr>
    </w:p>
    <w:p w14:paraId="00AA9F12" w14:textId="7F4214A5" w:rsidR="0087347C" w:rsidRDefault="0087347C" w:rsidP="00883C47">
      <w:pPr>
        <w:spacing w:after="0" w:line="240" w:lineRule="auto"/>
      </w:pPr>
      <w:r>
        <w:t>«</w:t>
      </w:r>
      <w:r w:rsidRPr="0065518E">
        <w:rPr>
          <w:i/>
          <w:iCs/>
        </w:rPr>
        <w:t xml:space="preserve"> Ce </w:t>
      </w:r>
      <w:proofErr w:type="spellStart"/>
      <w:r w:rsidRPr="0065518E">
        <w:rPr>
          <w:i/>
          <w:iCs/>
        </w:rPr>
        <w:t>post</w:t>
      </w:r>
      <w:proofErr w:type="spellEnd"/>
      <w:r w:rsidRPr="0065518E">
        <w:rPr>
          <w:i/>
          <w:iCs/>
        </w:rPr>
        <w:t xml:space="preserve"> n’est pas destiné à jeter Benjamin à une vindicte populaire, mais vise à instaurer un débat car j’ai l’impression que mon interlocuteur tourne un peu à vide comme un hamster qui court dans une roue et que la peine que je prends à développer mes arguments très étayés, n’ont aucune incidence sur une course qui ressemble furieusement à du surplace. Il y a une forme d’autisme, d’ailleurs il n’intervient jamais sur des murs autres que le sien, et dès qu’un commentaire le met KO technique il enchaîne avec un nouveau post pour encore plus se plaindre de ma radicalité </w:t>
      </w:r>
      <w:r>
        <w:t>»</w:t>
      </w:r>
      <w:r w:rsidRPr="0087347C">
        <w:t>.</w:t>
      </w:r>
    </w:p>
    <w:p w14:paraId="586B0162" w14:textId="77777777" w:rsidR="0087347C" w:rsidRDefault="0087347C" w:rsidP="00883C47">
      <w:pPr>
        <w:spacing w:after="0" w:line="240" w:lineRule="auto"/>
      </w:pPr>
    </w:p>
    <w:p w14:paraId="6CBA2FCC" w14:textId="1778B31F" w:rsidR="0065518E" w:rsidRDefault="00314A0A" w:rsidP="0065518E">
      <w:pPr>
        <w:spacing w:after="0" w:line="240" w:lineRule="auto"/>
      </w:pPr>
      <w:r>
        <w:t xml:space="preserve">Réponse : </w:t>
      </w:r>
      <w:r w:rsidR="0065518E">
        <w:t xml:space="preserve">1) </w:t>
      </w:r>
      <w:r w:rsidR="0087347C">
        <w:t>Non, je ne suis pas certainement pas</w:t>
      </w:r>
      <w:r w:rsidR="0065518E">
        <w:t xml:space="preserve"> </w:t>
      </w:r>
      <w:r w:rsidR="0065518E" w:rsidRPr="00314A0A">
        <w:rPr>
          <w:i/>
          <w:iCs/>
        </w:rPr>
        <w:t>psychorigide</w:t>
      </w:r>
      <w:r w:rsidR="0065518E">
        <w:rPr>
          <w:i/>
          <w:iCs/>
        </w:rPr>
        <w:t>.</w:t>
      </w:r>
      <w:r w:rsidR="0065518E">
        <w:t xml:space="preserve"> Au contraire, par exemple, Mickael m’a envoyé ce texte, DÉBAT INTÉRESSANT SUR POPULISME ET MUSULMANS MODÉRÉS, proposant aux musulmans de :</w:t>
      </w:r>
    </w:p>
    <w:p w14:paraId="0C7C57CC" w14:textId="77777777" w:rsidR="0065518E" w:rsidRDefault="0065518E" w:rsidP="0065518E">
      <w:pPr>
        <w:spacing w:after="0" w:line="240" w:lineRule="auto"/>
      </w:pPr>
    </w:p>
    <w:p w14:paraId="3DC8A28A" w14:textId="77777777" w:rsidR="0065518E" w:rsidRDefault="0065518E" w:rsidP="0065518E">
      <w:pPr>
        <w:spacing w:after="0" w:line="240" w:lineRule="auto"/>
      </w:pPr>
      <w:r>
        <w:t>- rejeter le voile en France</w:t>
      </w:r>
    </w:p>
    <w:p w14:paraId="5510700F" w14:textId="77777777" w:rsidR="0065518E" w:rsidRDefault="0065518E" w:rsidP="0065518E">
      <w:pPr>
        <w:spacing w:after="0" w:line="240" w:lineRule="auto"/>
      </w:pPr>
      <w:r>
        <w:t>- rejeter le halal</w:t>
      </w:r>
    </w:p>
    <w:p w14:paraId="72A7C6D0" w14:textId="77777777" w:rsidR="0065518E" w:rsidRDefault="0065518E" w:rsidP="0065518E">
      <w:pPr>
        <w:spacing w:after="0" w:line="240" w:lineRule="auto"/>
      </w:pPr>
      <w:r>
        <w:t>- refuser les mosquées en France</w:t>
      </w:r>
    </w:p>
    <w:p w14:paraId="1A7796D1" w14:textId="298311D3" w:rsidR="00314A0A" w:rsidRPr="0065518E" w:rsidRDefault="0065518E" w:rsidP="0065518E">
      <w:pPr>
        <w:spacing w:after="0" w:line="240" w:lineRule="auto"/>
      </w:pPr>
      <w:r>
        <w:t>- considérer le coran comme un texte écrit par des hommes</w:t>
      </w:r>
    </w:p>
    <w:p w14:paraId="13AE0EC1" w14:textId="77777777" w:rsidR="0065518E" w:rsidRDefault="0065518E" w:rsidP="00883C47">
      <w:pPr>
        <w:spacing w:after="0" w:line="240" w:lineRule="auto"/>
      </w:pPr>
    </w:p>
    <w:p w14:paraId="016076BA" w14:textId="19314EF0" w:rsidR="00314A0A" w:rsidRDefault="0065518E" w:rsidP="00883C47">
      <w:pPr>
        <w:spacing w:after="0" w:line="240" w:lineRule="auto"/>
      </w:pPr>
      <w:r>
        <w:t xml:space="preserve">A priori, les propos semblaient logiques, séduisants. </w:t>
      </w:r>
    </w:p>
    <w:p w14:paraId="36E3BD3F" w14:textId="6C17BCF9" w:rsidR="0065518E" w:rsidRDefault="0065518E" w:rsidP="0065518E">
      <w:pPr>
        <w:spacing w:after="0" w:line="240" w:lineRule="auto"/>
        <w:jc w:val="both"/>
      </w:pPr>
      <w:r>
        <w:t>Mais</w:t>
      </w:r>
      <w:r w:rsidR="00EE27F4">
        <w:t xml:space="preserve"> avant de publier ma réponse,</w:t>
      </w:r>
      <w:r>
        <w:t xml:space="preserve"> j’ai préféré consulter un musulman [qui souhaite l’évolution des sociétés musulmanes vers les DH et la laïcité], que je savais ferme, en même temps, sur la laïcité et sur sa religion. Il m’a donné son avis</w:t>
      </w:r>
      <w:r w:rsidR="00EE27F4">
        <w:t xml:space="preserve"> disant</w:t>
      </w:r>
      <w:r>
        <w:t xml:space="preserve"> </w:t>
      </w:r>
      <w:r w:rsidR="00EE27F4">
        <w:t>« </w:t>
      </w:r>
      <w:r>
        <w:t>sur cela n’</w:t>
      </w:r>
      <w:proofErr w:type="spellStart"/>
      <w:r>
        <w:t>st</w:t>
      </w:r>
      <w:proofErr w:type="spellEnd"/>
      <w:r>
        <w:t xml:space="preserve"> pas possible, idem pour cela, etc. etc.</w:t>
      </w:r>
      <w:r w:rsidR="00EE27F4">
        <w:t> ».</w:t>
      </w:r>
      <w:r>
        <w:t xml:space="preserve"> Et j’ai tenu compte</w:t>
      </w:r>
      <w:r w:rsidR="00EE27F4">
        <w:t xml:space="preserve"> de cet avis,</w:t>
      </w:r>
      <w:r>
        <w:t xml:space="preserve"> en rédigeant la Message (post), que j’ai posté hier matin sur Facebook [11], qui répondait au message de Mickael</w:t>
      </w:r>
      <w:r w:rsidR="00EE27F4">
        <w:t xml:space="preserve"> et à un autre de David</w:t>
      </w:r>
      <w:r>
        <w:t xml:space="preserve">. </w:t>
      </w:r>
    </w:p>
    <w:p w14:paraId="63FF5116" w14:textId="54D6B30D" w:rsidR="0065518E" w:rsidRDefault="0065518E" w:rsidP="0065518E">
      <w:pPr>
        <w:spacing w:after="0" w:line="240" w:lineRule="auto"/>
        <w:jc w:val="both"/>
      </w:pPr>
    </w:p>
    <w:p w14:paraId="4B9FCF71" w14:textId="42A6BE6B" w:rsidR="0065518E" w:rsidRDefault="0065518E" w:rsidP="0065518E">
      <w:pPr>
        <w:spacing w:after="0" w:line="240" w:lineRule="auto"/>
        <w:jc w:val="both"/>
      </w:pPr>
      <w:r>
        <w:lastRenderedPageBreak/>
        <w:t>2) J’essayais de faire comprendre que je n’étais Hitler (grand parano devant l’éternel), qui lui ne s’est jamais remis en cause, et que je préférais la personnalité de Churchill, qui avait mauvais caractère, mais qui, même s’il le faisait avec parfois mauvaise volonté, savait se remettre en cause et évoluer.</w:t>
      </w:r>
    </w:p>
    <w:p w14:paraId="11E3E99D" w14:textId="35D4BBBF" w:rsidR="00916ECA" w:rsidRDefault="00916ECA" w:rsidP="0065518E">
      <w:pPr>
        <w:spacing w:after="0" w:line="240" w:lineRule="auto"/>
        <w:jc w:val="both"/>
      </w:pPr>
      <w:r>
        <w:t>Et là, il y a un délire d’interprétation, quand D. imagine que je le traite d’Hitler (alors que le fil de notre dialogue ne prête pas à confusion).</w:t>
      </w:r>
    </w:p>
    <w:p w14:paraId="7B7E6563" w14:textId="3B048A2A" w:rsidR="0065518E" w:rsidRDefault="0065518E" w:rsidP="0065518E">
      <w:pPr>
        <w:spacing w:after="0" w:line="240" w:lineRule="auto"/>
        <w:jc w:val="both"/>
      </w:pPr>
    </w:p>
    <w:p w14:paraId="5CC7D436" w14:textId="77777777" w:rsidR="00916ECA" w:rsidRDefault="0065518E" w:rsidP="0065518E">
      <w:pPr>
        <w:spacing w:after="0" w:line="240" w:lineRule="auto"/>
        <w:jc w:val="both"/>
      </w:pPr>
      <w:r>
        <w:t xml:space="preserve">3) La </w:t>
      </w:r>
      <w:r w:rsidRPr="00413B49">
        <w:rPr>
          <w:i/>
          <w:iCs/>
        </w:rPr>
        <w:t>ténacité</w:t>
      </w:r>
      <w:r>
        <w:t>, c’est quand des personnes dénigrent et déforment systématiquement ce que j’écri</w:t>
      </w:r>
      <w:r w:rsidR="00916ECA">
        <w:t>s</w:t>
      </w:r>
      <w:r>
        <w:t>.</w:t>
      </w:r>
    </w:p>
    <w:p w14:paraId="38354932" w14:textId="65B99FA8" w:rsidR="0065518E" w:rsidRDefault="00916ECA" w:rsidP="0065518E">
      <w:pPr>
        <w:spacing w:after="0" w:line="240" w:lineRule="auto"/>
        <w:jc w:val="both"/>
      </w:pPr>
      <w:r>
        <w:t xml:space="preserve">Et donc chaque fois, je dois rétablir la vérité et mettre les points sur les I (et je dois faire à chaque fois une explication </w:t>
      </w:r>
      <w:proofErr w:type="spellStart"/>
      <w:r>
        <w:t>dee</w:t>
      </w:r>
      <w:proofErr w:type="spellEnd"/>
      <w:r>
        <w:t xml:space="preserve"> texte, à ceux qui ne veulent pas comprendre et s’enfermer dans leur certitude).</w:t>
      </w:r>
      <w:r w:rsidR="0065518E">
        <w:t xml:space="preserve"> </w:t>
      </w:r>
    </w:p>
    <w:p w14:paraId="1D2ECBF9" w14:textId="2753BE10" w:rsidR="00EE27F4" w:rsidRDefault="00EE27F4" w:rsidP="0065518E">
      <w:pPr>
        <w:spacing w:after="0" w:line="240" w:lineRule="auto"/>
        <w:jc w:val="both"/>
      </w:pPr>
    </w:p>
    <w:p w14:paraId="01388B1A" w14:textId="77777777" w:rsidR="004E452F" w:rsidRDefault="00EE27F4" w:rsidP="0065518E">
      <w:pPr>
        <w:spacing w:after="0" w:line="240" w:lineRule="auto"/>
        <w:jc w:val="both"/>
      </w:pPr>
      <w:r>
        <w:t xml:space="preserve">Au fin de ses </w:t>
      </w:r>
      <w:proofErr w:type="spellStart"/>
      <w:r>
        <w:t>posts</w:t>
      </w:r>
      <w:proofErr w:type="spellEnd"/>
      <w:r>
        <w:t xml:space="preserve"> et commentaires, il y a une obsession (maladive, paranoïaque !!!!) de David à vouloir me faire passer pour un islamo-gauchiste, à un allier de l’islam radical, et je ne pourrais jamais </w:t>
      </w:r>
      <w:proofErr w:type="spellStart"/>
      <w:r>
        <w:t>jamais</w:t>
      </w:r>
      <w:proofErr w:type="spellEnd"/>
      <w:r w:rsidR="004E452F">
        <w:t xml:space="preserve"> …</w:t>
      </w:r>
      <w:r>
        <w:t xml:space="preserve"> laisser passer cette accusation fausse, diffamatoire</w:t>
      </w:r>
      <w:r w:rsidR="00CF0765">
        <w:t> !!!!</w:t>
      </w:r>
      <w:r>
        <w:t xml:space="preserve"> </w:t>
      </w:r>
      <w:r w:rsidR="006D0F04">
        <w:t xml:space="preserve">Plus le mensonge est gros et répété, plus </w:t>
      </w:r>
      <w:r w:rsidR="00CF0765">
        <w:t xml:space="preserve">les </w:t>
      </w:r>
      <w:r w:rsidR="006D0F04">
        <w:t>gens</w:t>
      </w:r>
      <w:r w:rsidR="00CF0765">
        <w:t>,</w:t>
      </w:r>
      <w:r w:rsidR="006D0F04">
        <w:t xml:space="preserve"> qui suivent religieusement tes publication, </w:t>
      </w:r>
      <w:r w:rsidR="004E452F">
        <w:t>s’en persuadent</w:t>
      </w:r>
      <w:r w:rsidR="00CF0765">
        <w:t xml:space="preserve"> à la longue (tel François).  Pour tuer le chien, on l’accuse de la rage (c’est comme cela qu’un certain agitateur a fait avec les juifs). </w:t>
      </w:r>
    </w:p>
    <w:p w14:paraId="50A040D6" w14:textId="77777777" w:rsidR="004E452F" w:rsidRDefault="004E452F" w:rsidP="0065518E">
      <w:pPr>
        <w:spacing w:after="0" w:line="240" w:lineRule="auto"/>
        <w:jc w:val="both"/>
      </w:pPr>
    </w:p>
    <w:p w14:paraId="1983C0E4" w14:textId="69550EE0" w:rsidR="006D0F04" w:rsidRDefault="004E452F" w:rsidP="0065518E">
      <w:pPr>
        <w:spacing w:after="0" w:line="240" w:lineRule="auto"/>
        <w:jc w:val="both"/>
      </w:pPr>
      <w:r>
        <w:t xml:space="preserve">A la longue, je vais devenir parano, et me poser la question de savoir </w:t>
      </w:r>
      <w:r w:rsidR="00CF0765">
        <w:t>ce que</w:t>
      </w:r>
      <w:r>
        <w:t xml:space="preserve"> David</w:t>
      </w:r>
      <w:r w:rsidR="00CF0765">
        <w:t xml:space="preserve"> poursui</w:t>
      </w:r>
      <w:r>
        <w:t>t</w:t>
      </w:r>
      <w:r w:rsidR="00CF0765">
        <w:t xml:space="preserve"> comme but en </w:t>
      </w:r>
      <w:r>
        <w:t>agissant</w:t>
      </w:r>
      <w:r w:rsidR="00CF0765">
        <w:t xml:space="preserve"> ça</w:t>
      </w:r>
      <w:r>
        <w:t xml:space="preserve"> (en me diffamant)</w:t>
      </w:r>
      <w:r w:rsidR="00CF0765">
        <w:t xml:space="preserve">. </w:t>
      </w:r>
      <w:r>
        <w:t>Est-ce que David</w:t>
      </w:r>
      <w:r w:rsidR="00CF0765">
        <w:t xml:space="preserve"> pour</w:t>
      </w:r>
      <w:r>
        <w:t>suit</w:t>
      </w:r>
      <w:r w:rsidR="00CF0765">
        <w:t xml:space="preserve"> un agenda politique (?).</w:t>
      </w:r>
      <w:r>
        <w:t xml:space="preserve"> C’est quoi le but ?</w:t>
      </w:r>
    </w:p>
    <w:p w14:paraId="7F28A21B" w14:textId="54DFD3E1" w:rsidR="004E452F" w:rsidRDefault="004E452F" w:rsidP="0065518E">
      <w:pPr>
        <w:spacing w:after="0" w:line="240" w:lineRule="auto"/>
        <w:jc w:val="both"/>
      </w:pPr>
    </w:p>
    <w:p w14:paraId="29D03223" w14:textId="2924B2B3" w:rsidR="004E452F" w:rsidRDefault="004E452F" w:rsidP="0065518E">
      <w:pPr>
        <w:spacing w:after="0" w:line="240" w:lineRule="auto"/>
        <w:jc w:val="both"/>
      </w:pPr>
      <w:r>
        <w:t>J’en ai marre de toutes ces paranoïas (j’espère pouvoir en rire, avec l’épisode d’une personne qui a fait un vrai psychodrame, durant plusieurs semaines, parce que je lui avais suggéré des boîtes GIFI transparentes pour ranger les jouets de ses enfants dans leur chambre …).</w:t>
      </w:r>
    </w:p>
    <w:p w14:paraId="4B328545" w14:textId="77777777" w:rsidR="00CF0765" w:rsidRDefault="00CF0765" w:rsidP="0065518E">
      <w:pPr>
        <w:spacing w:after="0" w:line="240" w:lineRule="auto"/>
        <w:jc w:val="both"/>
      </w:pPr>
    </w:p>
    <w:p w14:paraId="4F5DDF0C" w14:textId="54F5A7D7" w:rsidR="00CF0765" w:rsidRDefault="00CF0765" w:rsidP="0065518E">
      <w:pPr>
        <w:spacing w:after="0" w:line="240" w:lineRule="auto"/>
        <w:jc w:val="both"/>
      </w:pPr>
      <w:r>
        <w:t>L’attitude d’hostilité permanente</w:t>
      </w:r>
      <w:r w:rsidR="004E452F">
        <w:t xml:space="preserve"> de David</w:t>
      </w:r>
      <w:r>
        <w:t xml:space="preserve"> à mon égard (à mon égard) est aussi folle que l’attitude de communiste</w:t>
      </w:r>
      <w:r w:rsidR="004E452F">
        <w:t>s</w:t>
      </w:r>
      <w:r>
        <w:t xml:space="preserve"> s’attaquant aux sociaux-démocrates</w:t>
      </w:r>
      <w:r w:rsidR="004E452F">
        <w:t xml:space="preserve"> au lieu de s’attaquer aux nazis</w:t>
      </w:r>
      <w:r>
        <w:t>, sous la république de Weimar, en se trompant d’ennemi.</w:t>
      </w:r>
      <w:r w:rsidR="004E452F">
        <w:t xml:space="preserve"> </w:t>
      </w:r>
      <w:r>
        <w:t xml:space="preserve">David se trompe d’ennemi. </w:t>
      </w:r>
    </w:p>
    <w:p w14:paraId="6AE882F3" w14:textId="77777777" w:rsidR="00CF0765" w:rsidRDefault="00CF0765" w:rsidP="0065518E">
      <w:pPr>
        <w:spacing w:after="0" w:line="240" w:lineRule="auto"/>
        <w:jc w:val="both"/>
      </w:pPr>
    </w:p>
    <w:p w14:paraId="57A6668B" w14:textId="5C9C8B41" w:rsidR="00CF0765" w:rsidRDefault="00CF0765" w:rsidP="0065518E">
      <w:pPr>
        <w:spacing w:after="0" w:line="240" w:lineRule="auto"/>
        <w:jc w:val="both"/>
      </w:pPr>
      <w:r>
        <w:t xml:space="preserve">Oui ! David est pertinent pour expliquer le danger islamiste. </w:t>
      </w:r>
      <w:r w:rsidR="004E452F">
        <w:t>Non !</w:t>
      </w:r>
      <w:r>
        <w:t xml:space="preserve"> les solutions proposés par David ne sont pas peut-être pas les meilleures (David n’est pas la parole d’évangile dans ce domaine).</w:t>
      </w:r>
    </w:p>
    <w:p w14:paraId="63324FA9" w14:textId="77777777" w:rsidR="00CF0765" w:rsidRDefault="00CF0765" w:rsidP="0065518E">
      <w:pPr>
        <w:spacing w:after="0" w:line="240" w:lineRule="auto"/>
        <w:jc w:val="both"/>
      </w:pPr>
    </w:p>
    <w:p w14:paraId="7280EAD3" w14:textId="12F67FD6" w:rsidR="00CF0765" w:rsidRDefault="00CF0765" w:rsidP="0065518E">
      <w:pPr>
        <w:spacing w:after="0" w:line="240" w:lineRule="auto"/>
        <w:jc w:val="both"/>
      </w:pPr>
      <w:r>
        <w:t>David n’est pas un gourou. Et si David considère toute critique de ma part, comme une blasphème, un crime de lèse-majesté. Eh ! Bien ! Tant pis ! Il aura le droit à d’autres critiques</w:t>
      </w:r>
      <w:r w:rsidR="004E452F">
        <w:t>, de ma part</w:t>
      </w:r>
      <w:r>
        <w:t>, tant qu’il n’aura pas compris (et je suis très tenace tant que je n’a</w:t>
      </w:r>
      <w:r w:rsidR="004E452F">
        <w:t>i</w:t>
      </w:r>
      <w:r>
        <w:t xml:space="preserve"> pas atteint mon but).</w:t>
      </w:r>
    </w:p>
    <w:p w14:paraId="50C90FFC" w14:textId="77777777" w:rsidR="0065518E" w:rsidRDefault="0065518E" w:rsidP="00883C47">
      <w:pPr>
        <w:spacing w:after="0" w:line="240" w:lineRule="auto"/>
      </w:pPr>
    </w:p>
    <w:p w14:paraId="57BDC960" w14:textId="1ABF6807" w:rsidR="00314A0A" w:rsidRDefault="00314A0A" w:rsidP="00FF48AA">
      <w:pPr>
        <w:pStyle w:val="Titre1"/>
      </w:pPr>
      <w:bookmarkStart w:id="12" w:name="_Toc44203426"/>
      <w:r w:rsidRPr="00314A0A">
        <w:t>En conclusion</w:t>
      </w:r>
      <w:bookmarkEnd w:id="12"/>
    </w:p>
    <w:p w14:paraId="791E62D9" w14:textId="310DBFD7" w:rsidR="00413B49" w:rsidRDefault="00413B49" w:rsidP="00883C47">
      <w:pPr>
        <w:spacing w:after="0" w:line="240" w:lineRule="auto"/>
      </w:pPr>
    </w:p>
    <w:p w14:paraId="77856402" w14:textId="0B6A959C" w:rsidR="00314A0A" w:rsidRDefault="00314A0A" w:rsidP="00883C47">
      <w:pPr>
        <w:spacing w:after="0" w:line="240" w:lineRule="auto"/>
      </w:pPr>
      <w:r>
        <w:t>Il y a quelqu’un qui a mis sur sa page Facebook, une grande image avec le mot « THINK ».</w:t>
      </w:r>
    </w:p>
    <w:p w14:paraId="12FA38BF" w14:textId="42772A75" w:rsidR="00314A0A" w:rsidRDefault="00314A0A" w:rsidP="00883C47">
      <w:pPr>
        <w:spacing w:after="0" w:line="240" w:lineRule="auto"/>
      </w:pPr>
      <w:r>
        <w:t>Tout le monde doit réfléchir, mais aussi ne jamais avoir de préjugés, de croyances sur Raoult, Trump, Macron …</w:t>
      </w:r>
      <w:r w:rsidR="00CF0765">
        <w:t xml:space="preserve"> et sur qui ce soit.</w:t>
      </w:r>
    </w:p>
    <w:p w14:paraId="70A494C1" w14:textId="77777777" w:rsidR="00CF0765" w:rsidRDefault="00CF0765" w:rsidP="00883C47">
      <w:pPr>
        <w:spacing w:after="0" w:line="240" w:lineRule="auto"/>
      </w:pPr>
    </w:p>
    <w:p w14:paraId="5237BFF7" w14:textId="0CFFB274" w:rsidR="00314A0A" w:rsidRDefault="00314A0A" w:rsidP="00883C47">
      <w:pPr>
        <w:spacing w:after="0" w:line="240" w:lineRule="auto"/>
      </w:pPr>
      <w:r>
        <w:t>Et se</w:t>
      </w:r>
      <w:r w:rsidR="00CF0765">
        <w:t>s / nos</w:t>
      </w:r>
      <w:r>
        <w:t xml:space="preserve"> propres croyances ne doivent jamais être monolithiques, elles doivent être remises en cause sans cesse, comme la science moderne qui se met régulièrement en cause (</w:t>
      </w:r>
      <w:r w:rsidR="00CF0765">
        <w:t xml:space="preserve">selon </w:t>
      </w:r>
      <w:r>
        <w:t>un principe d’honnêteté et d’humilité).</w:t>
      </w:r>
    </w:p>
    <w:p w14:paraId="486DD605" w14:textId="38B85B67" w:rsidR="0082325B" w:rsidRDefault="0082325B" w:rsidP="00883C47">
      <w:pPr>
        <w:spacing w:after="0" w:line="240" w:lineRule="auto"/>
      </w:pPr>
    </w:p>
    <w:p w14:paraId="1397533D" w14:textId="33C77599" w:rsidR="0082325B" w:rsidRDefault="0082325B" w:rsidP="00883C47">
      <w:pPr>
        <w:spacing w:after="0" w:line="240" w:lineRule="auto"/>
      </w:pPr>
      <w:r>
        <w:t xml:space="preserve">Mon texte est certainement rempli de fautes d’orthographes et de français. Veuillez m’en excuser. </w:t>
      </w:r>
    </w:p>
    <w:p w14:paraId="779CACD3" w14:textId="509F2292" w:rsidR="00D27A57" w:rsidRDefault="00D27A57" w:rsidP="00D27A57">
      <w:pPr>
        <w:spacing w:after="0" w:line="240" w:lineRule="auto"/>
      </w:pPr>
    </w:p>
    <w:p w14:paraId="03FE2810" w14:textId="0BDDF463" w:rsidR="00D27A57" w:rsidRPr="00D27A57" w:rsidRDefault="00D27A57" w:rsidP="00FF48AA">
      <w:pPr>
        <w:pStyle w:val="Titre1"/>
      </w:pPr>
      <w:bookmarkStart w:id="13" w:name="_Toc44203427"/>
      <w:r w:rsidRPr="00D27A57">
        <w:t>Bibliographie</w:t>
      </w:r>
      <w:bookmarkEnd w:id="13"/>
    </w:p>
    <w:p w14:paraId="5CF51FA7" w14:textId="42CC3185" w:rsidR="00D27A57" w:rsidRDefault="00D27A57" w:rsidP="00D27A57">
      <w:pPr>
        <w:spacing w:after="0" w:line="240" w:lineRule="auto"/>
      </w:pPr>
    </w:p>
    <w:p w14:paraId="2E948BB7" w14:textId="7C37FBC3" w:rsidR="00D27A57" w:rsidRPr="00F749CC" w:rsidRDefault="00D27A57" w:rsidP="00D27A57">
      <w:pPr>
        <w:spacing w:after="0" w:line="240" w:lineRule="auto"/>
      </w:pPr>
      <w:r w:rsidRPr="00F749CC">
        <w:t xml:space="preserve">[1] </w:t>
      </w:r>
      <w:r w:rsidRPr="0039012B">
        <w:rPr>
          <w:i/>
          <w:iCs/>
        </w:rPr>
        <w:t>Rhétorique de l’épouvantail ou Sophisme de l’homme de</w:t>
      </w:r>
      <w:r w:rsidR="0039012B">
        <w:rPr>
          <w:i/>
          <w:iCs/>
        </w:rPr>
        <w:t xml:space="preserve"> </w:t>
      </w:r>
      <w:r w:rsidRPr="0039012B">
        <w:rPr>
          <w:i/>
          <w:iCs/>
        </w:rPr>
        <w:t>paille</w:t>
      </w:r>
      <w:r w:rsidRPr="00F749CC">
        <w:t>, </w:t>
      </w:r>
      <w:hyperlink r:id="rId11" w:history="1">
        <w:r w:rsidRPr="00F749CC">
          <w:rPr>
            <w:rStyle w:val="Lienhypertexte"/>
          </w:rPr>
          <w:t>https://fr.wikipedia.org/wiki/%C3%89pouvantail_(rh%C3%A9torique)</w:t>
        </w:r>
      </w:hyperlink>
    </w:p>
    <w:p w14:paraId="3C4D849F" w14:textId="77777777" w:rsidR="005112D7" w:rsidRDefault="00037A22" w:rsidP="00037A22">
      <w:pPr>
        <w:pStyle w:val="Notedebasdepage"/>
        <w:rPr>
          <w:sz w:val="22"/>
          <w:szCs w:val="22"/>
        </w:rPr>
      </w:pPr>
      <w:r w:rsidRPr="00F749CC">
        <w:rPr>
          <w:sz w:val="22"/>
          <w:szCs w:val="22"/>
        </w:rPr>
        <w:t xml:space="preserve">[2] </w:t>
      </w:r>
      <w:r w:rsidRPr="0039012B">
        <w:rPr>
          <w:i/>
          <w:iCs/>
          <w:sz w:val="22"/>
          <w:szCs w:val="22"/>
        </w:rPr>
        <w:t>Obama est bien né aux USA, à Honolulu, et il est chrétien protestant.</w:t>
      </w:r>
      <w:r w:rsidRPr="00F749CC">
        <w:rPr>
          <w:sz w:val="22"/>
          <w:szCs w:val="22"/>
        </w:rPr>
        <w:t xml:space="preserve"> Cf. </w:t>
      </w:r>
    </w:p>
    <w:p w14:paraId="557BEFE7" w14:textId="04E59FBB" w:rsidR="00037A22" w:rsidRPr="00FF48AA" w:rsidRDefault="00037A22" w:rsidP="00037A22">
      <w:pPr>
        <w:pStyle w:val="Notedebasdepage"/>
        <w:rPr>
          <w:sz w:val="22"/>
          <w:szCs w:val="22"/>
        </w:rPr>
      </w:pPr>
      <w:r w:rsidRPr="00FF48AA">
        <w:rPr>
          <w:sz w:val="22"/>
          <w:szCs w:val="22"/>
        </w:rPr>
        <w:lastRenderedPageBreak/>
        <w:t xml:space="preserve">a) </w:t>
      </w:r>
      <w:hyperlink r:id="rId12" w:history="1">
        <w:r w:rsidRPr="00FF48AA">
          <w:rPr>
            <w:rStyle w:val="Lienhypertexte"/>
            <w:sz w:val="22"/>
            <w:szCs w:val="22"/>
          </w:rPr>
          <w:t>https://fr.wikipedia.org/wiki/Barack_Obama</w:t>
        </w:r>
      </w:hyperlink>
      <w:r w:rsidRPr="00FF48AA">
        <w:rPr>
          <w:sz w:val="22"/>
          <w:szCs w:val="22"/>
        </w:rPr>
        <w:t xml:space="preserve"> </w:t>
      </w:r>
    </w:p>
    <w:p w14:paraId="0EAF56C0" w14:textId="77777777" w:rsidR="00037A22" w:rsidRPr="00F749CC" w:rsidRDefault="00037A22" w:rsidP="00037A22">
      <w:pPr>
        <w:pStyle w:val="Notedebasdepage"/>
        <w:rPr>
          <w:sz w:val="22"/>
          <w:szCs w:val="22"/>
        </w:rPr>
      </w:pPr>
      <w:r w:rsidRPr="00F749CC">
        <w:rPr>
          <w:sz w:val="22"/>
          <w:szCs w:val="22"/>
        </w:rPr>
        <w:t xml:space="preserve">b) </w:t>
      </w:r>
      <w:r w:rsidRPr="00F749CC">
        <w:rPr>
          <w:i/>
          <w:iCs/>
          <w:sz w:val="22"/>
          <w:szCs w:val="22"/>
        </w:rPr>
        <w:t>Convictions religieuses</w:t>
      </w:r>
      <w:r w:rsidRPr="00F749CC">
        <w:rPr>
          <w:sz w:val="22"/>
          <w:szCs w:val="22"/>
        </w:rPr>
        <w:t xml:space="preserve"> in </w:t>
      </w:r>
      <w:r w:rsidRPr="00F749CC">
        <w:rPr>
          <w:i/>
          <w:iCs/>
          <w:sz w:val="22"/>
          <w:szCs w:val="22"/>
        </w:rPr>
        <w:t>Barack Obama</w:t>
      </w:r>
      <w:r w:rsidRPr="00F749CC">
        <w:rPr>
          <w:sz w:val="22"/>
          <w:szCs w:val="22"/>
        </w:rPr>
        <w:t xml:space="preserve">, </w:t>
      </w:r>
      <w:hyperlink r:id="rId13" w:anchor="Convictions_religieuses" w:history="1">
        <w:r w:rsidRPr="00F749CC">
          <w:rPr>
            <w:rStyle w:val="Lienhypertexte"/>
            <w:sz w:val="22"/>
            <w:szCs w:val="22"/>
          </w:rPr>
          <w:t>https://fr.wikipedia.org/wiki/Barack_Obama#Convictions_religieuses</w:t>
        </w:r>
      </w:hyperlink>
      <w:r w:rsidRPr="00F749CC">
        <w:rPr>
          <w:sz w:val="22"/>
          <w:szCs w:val="22"/>
        </w:rPr>
        <w:t xml:space="preserve"> </w:t>
      </w:r>
    </w:p>
    <w:p w14:paraId="0E9864DC" w14:textId="5BE45C67" w:rsidR="00037A22" w:rsidRDefault="00037A22" w:rsidP="00037A22">
      <w:pPr>
        <w:spacing w:after="0" w:line="240" w:lineRule="auto"/>
      </w:pPr>
      <w:r w:rsidRPr="00F749CC">
        <w:t xml:space="preserve">c) </w:t>
      </w:r>
      <w:r w:rsidRPr="00F749CC">
        <w:rPr>
          <w:i/>
          <w:iCs/>
        </w:rPr>
        <w:t>Théories sur la citoyenneté de Barack Obama</w:t>
      </w:r>
      <w:r w:rsidRPr="00F749CC">
        <w:t>,</w:t>
      </w:r>
      <w:r w:rsidR="00F749CC" w:rsidRPr="00F749CC">
        <w:t xml:space="preserve"> </w:t>
      </w:r>
      <w:hyperlink r:id="rId14" w:history="1">
        <w:r w:rsidR="00F749CC" w:rsidRPr="00F749CC">
          <w:rPr>
            <w:rStyle w:val="Lienhypertexte"/>
          </w:rPr>
          <w:t>https://fr.wikipedia.org/wiki/Th%C3%A9ories_sur_la_citoyennet%C3%A9_de_Barack_Obama</w:t>
        </w:r>
      </w:hyperlink>
    </w:p>
    <w:p w14:paraId="62B9C5AA" w14:textId="01C319A8" w:rsidR="00F749CC" w:rsidRPr="00F749CC" w:rsidRDefault="00F749CC" w:rsidP="00037A22">
      <w:pPr>
        <w:spacing w:after="0" w:line="240" w:lineRule="auto"/>
      </w:pPr>
      <w:r>
        <w:t xml:space="preserve">[3] Page d’études sur l’islam et Mahomet, </w:t>
      </w:r>
      <w:hyperlink r:id="rId15" w:history="1">
        <w:r>
          <w:rPr>
            <w:rStyle w:val="Lienhypertexte"/>
          </w:rPr>
          <w:t>http://benjamin.lisan.free.fr/jardin.secret/EcritsPolitiquesetPhilosophiques/indexIslam.html</w:t>
        </w:r>
      </w:hyperlink>
      <w:r>
        <w:t xml:space="preserve"> </w:t>
      </w:r>
    </w:p>
    <w:p w14:paraId="5538259C" w14:textId="666652AB" w:rsidR="00D27A57" w:rsidRDefault="00E76B31" w:rsidP="00D27A57">
      <w:pPr>
        <w:spacing w:after="0" w:line="240" w:lineRule="auto"/>
      </w:pPr>
      <w:r>
        <w:t xml:space="preserve">[4] </w:t>
      </w:r>
      <w:r w:rsidRPr="0039012B">
        <w:rPr>
          <w:i/>
          <w:iCs/>
        </w:rPr>
        <w:t>L’enfance de Mahomet</w:t>
      </w:r>
      <w:r w:rsidRPr="00E76B31">
        <w:t xml:space="preserve">, </w:t>
      </w:r>
      <w:hyperlink r:id="rId16" w:anchor="_Toc40439271" w:history="1">
        <w:r w:rsidRPr="007851A3">
          <w:rPr>
            <w:rStyle w:val="Lienhypertexte"/>
          </w:rPr>
          <w:t>http://benjamin.lisan.free.fr/jardin.secret/EcritsPolitiquesetPhilosophiques/SurIslam/petits_souvenirs_sur_les_mythomanes_et_menteurs_pathologiques.htm#_Toc40439271</w:t>
        </w:r>
      </w:hyperlink>
      <w:r>
        <w:t xml:space="preserve"> </w:t>
      </w:r>
    </w:p>
    <w:p w14:paraId="7E7E5EB5" w14:textId="43FA353F" w:rsidR="00860F8D" w:rsidRDefault="00860F8D" w:rsidP="00D27A57">
      <w:pPr>
        <w:spacing w:after="0" w:line="240" w:lineRule="auto"/>
      </w:pPr>
      <w:r>
        <w:t xml:space="preserve">[5] </w:t>
      </w:r>
      <w:r w:rsidRPr="00860F8D">
        <w:t>Préjugés et convictions intolérantes de musulmans très convaincus</w:t>
      </w:r>
      <w:r>
        <w:t xml:space="preserve">, B. Lisan, 70 pages, </w:t>
      </w:r>
      <w:hyperlink r:id="rId17" w:history="1">
        <w:r w:rsidRPr="007851A3">
          <w:rPr>
            <w:rStyle w:val="Lienhypertexte"/>
          </w:rPr>
          <w:t>http://benjamin.lisan.free.fr/jardin.secret/EcritsPolitiquesetPhilosophiques/SurIslam/le-betisier-islamiste.htm</w:t>
        </w:r>
      </w:hyperlink>
    </w:p>
    <w:p w14:paraId="0F7FF7B3" w14:textId="66A76091" w:rsidR="00860F8D" w:rsidRDefault="00860F8D" w:rsidP="00D27A57">
      <w:pPr>
        <w:spacing w:after="0" w:line="240" w:lineRule="auto"/>
      </w:pPr>
      <w:r>
        <w:t xml:space="preserve">[6] </w:t>
      </w:r>
      <w:r w:rsidR="00634E5C" w:rsidRPr="00634E5C">
        <w:t>"</w:t>
      </w:r>
      <w:r w:rsidR="00634E5C" w:rsidRPr="0039012B">
        <w:rPr>
          <w:i/>
          <w:iCs/>
        </w:rPr>
        <w:t>Exemples de déclarations qui devraient inciter à l’esprit crique (à la vigilance intellectuelle)" in "Mécanismes d'enfermement sectaires</w:t>
      </w:r>
      <w:r w:rsidR="00634E5C" w:rsidRPr="00634E5C">
        <w:t xml:space="preserve">", </w:t>
      </w:r>
      <w:hyperlink r:id="rId18" w:anchor="_Toc41723587" w:history="1">
        <w:r w:rsidR="00634E5C" w:rsidRPr="007851A3">
          <w:rPr>
            <w:rStyle w:val="Lienhypertexte"/>
          </w:rPr>
          <w:t>http://benjamin.lisan.free.fr/jardin.secret/EcritsPolitiquesetPhilosophiques/SurIslam/les_mecanismes_d-enfermement_sectaire.htm#_Toc41723587</w:t>
        </w:r>
      </w:hyperlink>
      <w:r w:rsidR="00634E5C">
        <w:t xml:space="preserve"> </w:t>
      </w:r>
    </w:p>
    <w:p w14:paraId="3E309688" w14:textId="6340B78B" w:rsidR="009615F0" w:rsidRDefault="009615F0" w:rsidP="00D27A57">
      <w:pPr>
        <w:spacing w:after="0" w:line="240" w:lineRule="auto"/>
      </w:pPr>
      <w:r>
        <w:t xml:space="preserve">[7] </w:t>
      </w:r>
      <w:r w:rsidR="00842BAA" w:rsidRPr="0039012B">
        <w:rPr>
          <w:i/>
          <w:iCs/>
        </w:rPr>
        <w:t>Page Facebook Pseudosciences islamiques, miracles scientifiques du Coran, terre plate</w:t>
      </w:r>
      <w:r w:rsidR="00842BAA" w:rsidRPr="00842BAA">
        <w:t xml:space="preserve"> ...</w:t>
      </w:r>
      <w:r>
        <w:t xml:space="preserve">, </w:t>
      </w:r>
      <w:hyperlink r:id="rId19" w:history="1">
        <w:r>
          <w:rPr>
            <w:rStyle w:val="Lienhypertexte"/>
          </w:rPr>
          <w:t>https://www.facebook.com/groups/pseudosciences.islamiques/</w:t>
        </w:r>
      </w:hyperlink>
    </w:p>
    <w:p w14:paraId="44CE285C" w14:textId="34239E6E" w:rsidR="00842BAA" w:rsidRPr="00842BAA" w:rsidRDefault="00842BAA" w:rsidP="00D27A57">
      <w:pPr>
        <w:spacing w:after="0" w:line="240" w:lineRule="auto"/>
      </w:pPr>
      <w:r>
        <w:t xml:space="preserve">[8] </w:t>
      </w:r>
      <w:r w:rsidRPr="00842BAA">
        <w:rPr>
          <w:i/>
          <w:iCs/>
        </w:rPr>
        <w:t>Faut-il croire à tout ?</w:t>
      </w:r>
      <w:r>
        <w:t xml:space="preserve"> </w:t>
      </w:r>
      <w:r w:rsidRPr="00842BAA">
        <w:t xml:space="preserve">Elie </w:t>
      </w:r>
      <w:proofErr w:type="spellStart"/>
      <w:r w:rsidRPr="00842BAA">
        <w:t>Volf</w:t>
      </w:r>
      <w:proofErr w:type="spellEnd"/>
      <w:r w:rsidRPr="00842BAA">
        <w:t xml:space="preserve">, Benjamin Lisan, Antoine </w:t>
      </w:r>
      <w:proofErr w:type="spellStart"/>
      <w:r w:rsidRPr="00842BAA">
        <w:t>Thivel</w:t>
      </w:r>
      <w:proofErr w:type="spellEnd"/>
      <w:r w:rsidRPr="00842BAA">
        <w:t xml:space="preserve">, </w:t>
      </w:r>
      <w:proofErr w:type="spellStart"/>
      <w:r w:rsidRPr="00842BAA">
        <w:t>Edilivre</w:t>
      </w:r>
      <w:proofErr w:type="spellEnd"/>
      <w:r w:rsidRPr="00842BAA">
        <w:t>, 2008, 420 pages.</w:t>
      </w:r>
    </w:p>
    <w:p w14:paraId="626A1EB9" w14:textId="2FF53958" w:rsidR="00842BAA" w:rsidRDefault="00C64329" w:rsidP="00D27A57">
      <w:pPr>
        <w:spacing w:after="0" w:line="240" w:lineRule="auto"/>
      </w:pPr>
      <w:r>
        <w:t xml:space="preserve">[9] </w:t>
      </w:r>
      <w:r w:rsidRPr="0039012B">
        <w:rPr>
          <w:i/>
          <w:iCs/>
        </w:rPr>
        <w:t>Développer son esprit critique</w:t>
      </w:r>
      <w:r w:rsidRPr="00C64329">
        <w:t xml:space="preserve"> : </w:t>
      </w:r>
      <w:hyperlink r:id="rId20" w:history="1">
        <w:r w:rsidRPr="007851A3">
          <w:rPr>
            <w:rStyle w:val="Lienhypertexte"/>
          </w:rPr>
          <w:t>http://benjamin.lisan.free.fr/jardin.secret/EcritsScientifiques/esprit-critique/menu-developper-son-esprit-critique.html</w:t>
        </w:r>
      </w:hyperlink>
      <w:r>
        <w:t xml:space="preserve"> </w:t>
      </w:r>
    </w:p>
    <w:p w14:paraId="44D3E30C" w14:textId="77777777" w:rsidR="00A05C2C" w:rsidRDefault="00A05C2C" w:rsidP="00A05C2C">
      <w:pPr>
        <w:spacing w:after="0" w:line="240" w:lineRule="auto"/>
      </w:pPr>
      <w:r>
        <w:t xml:space="preserve">[10] </w:t>
      </w:r>
      <w:r w:rsidRPr="0039012B">
        <w:rPr>
          <w:i/>
          <w:iCs/>
        </w:rPr>
        <w:t>Science et Pseudo-Sciences</w:t>
      </w:r>
      <w:r>
        <w:t xml:space="preserve"> n°328,</w:t>
      </w:r>
    </w:p>
    <w:p w14:paraId="0FBA2DC3" w14:textId="69C61C32" w:rsidR="00A05C2C" w:rsidRDefault="00A05C2C" w:rsidP="00A05C2C">
      <w:pPr>
        <w:spacing w:after="0" w:line="240" w:lineRule="auto"/>
      </w:pPr>
      <w:r>
        <w:t xml:space="preserve">a) </w:t>
      </w:r>
      <w:r w:rsidRPr="0039012B">
        <w:rPr>
          <w:i/>
          <w:iCs/>
        </w:rPr>
        <w:t>ANTIVAX La résistance aux vaccins du XVIIIe siècle à nos jours</w:t>
      </w:r>
      <w:r>
        <w:t xml:space="preserve">, </w:t>
      </w:r>
      <w:hyperlink r:id="rId21" w:history="1">
        <w:r w:rsidRPr="007851A3">
          <w:rPr>
            <w:rStyle w:val="Lienhypertexte"/>
          </w:rPr>
          <w:t>https://www.afis.org/ANTIVAX-La-resistance-aux-vaccins-du-XVIIIe-siecle-a-nos-jours</w:t>
        </w:r>
      </w:hyperlink>
      <w:r>
        <w:t xml:space="preserve"> </w:t>
      </w:r>
    </w:p>
    <w:p w14:paraId="6DA5A208" w14:textId="30E8351D" w:rsidR="00A05C2C" w:rsidRDefault="00A05C2C" w:rsidP="00A05C2C">
      <w:pPr>
        <w:spacing w:after="0" w:line="240" w:lineRule="auto"/>
      </w:pPr>
      <w:r>
        <w:t xml:space="preserve">b) </w:t>
      </w:r>
      <w:r w:rsidRPr="0065518E">
        <w:rPr>
          <w:i/>
          <w:iCs/>
        </w:rPr>
        <w:t>Opposition à la vaccination : la comprendre pour la combattre</w:t>
      </w:r>
      <w:r>
        <w:t xml:space="preserve"> ? </w:t>
      </w:r>
      <w:hyperlink r:id="rId22" w:history="1">
        <w:r w:rsidRPr="007851A3">
          <w:rPr>
            <w:rStyle w:val="Lienhypertexte"/>
          </w:rPr>
          <w:t>https://www.afis.org/Opposition-a-la-vaccination-la-comprendre-pour-la-combattre</w:t>
        </w:r>
      </w:hyperlink>
      <w:r>
        <w:t xml:space="preserve"> </w:t>
      </w:r>
    </w:p>
    <w:p w14:paraId="574A6177" w14:textId="036F3574" w:rsidR="0065518E" w:rsidRDefault="0065518E" w:rsidP="00A05C2C">
      <w:pPr>
        <w:spacing w:after="0" w:line="240" w:lineRule="auto"/>
      </w:pPr>
      <w:r>
        <w:t xml:space="preserve">[11] </w:t>
      </w:r>
      <w:hyperlink r:id="rId23" w:history="1">
        <w:r w:rsidRPr="007851A3">
          <w:rPr>
            <w:rStyle w:val="Lienhypertexte"/>
          </w:rPr>
          <w:t>https://www.facebook.com/benjamin.lisant/posts/837947183363851</w:t>
        </w:r>
      </w:hyperlink>
      <w:r>
        <w:t xml:space="preserve"> </w:t>
      </w:r>
    </w:p>
    <w:p w14:paraId="5C6253C5" w14:textId="3C0689F8" w:rsidR="00EE27F4" w:rsidRDefault="00EE27F4" w:rsidP="00A05C2C">
      <w:pPr>
        <w:spacing w:after="0" w:line="240" w:lineRule="auto"/>
        <w:rPr>
          <w:rStyle w:val="Lienhypertexte"/>
        </w:rPr>
      </w:pPr>
      <w:r>
        <w:t xml:space="preserve">[12] </w:t>
      </w:r>
      <w:hyperlink r:id="rId24" w:history="1">
        <w:r>
          <w:rPr>
            <w:rStyle w:val="Lienhypertexte"/>
          </w:rPr>
          <w:t>http://benjamin.lisan.free.fr/jardin.secret/EcritsPolitiquesetPhilosophiques/indexIslam.html</w:t>
        </w:r>
      </w:hyperlink>
    </w:p>
    <w:p w14:paraId="43F11B38" w14:textId="0297E665" w:rsidR="00423771" w:rsidRDefault="00423771" w:rsidP="00A05C2C">
      <w:pPr>
        <w:spacing w:after="0" w:line="240" w:lineRule="auto"/>
        <w:rPr>
          <w:rStyle w:val="Lienhypertexte"/>
        </w:rPr>
      </w:pPr>
    </w:p>
    <w:p w14:paraId="5B0EB970" w14:textId="2ABF3C74" w:rsidR="00594EC5" w:rsidRDefault="00594EC5" w:rsidP="00594EC5">
      <w:pPr>
        <w:spacing w:after="0" w:line="240" w:lineRule="auto"/>
        <w:jc w:val="both"/>
      </w:pPr>
      <w:r>
        <w:t xml:space="preserve">En général, les personnes dogmatiques, sur Facebook, déroulent un bréviaires de leurs haines et de reproches, contre l’objet de leur rejet, mais refuse de discuter des avantages et des inconvénients de l’objet de la discussion ou de la dispute, voire de leur(s) obsession(s), ici en l’occurrence, par exemple, ci-après, de l’Union Européenne ou de la politique du président Emmanuel Macron, rationnement, sans haine, ni passion, d’une façon « cool », calme, point par point, </w:t>
      </w:r>
      <w:r w:rsidRPr="00E74FBE">
        <w:t>en restant factuel, en s'attachant uniquement aux faits précis, avérés ... en restant neutre, si possible</w:t>
      </w:r>
      <w:r>
        <w:t xml:space="preserve"> honnête et</w:t>
      </w:r>
      <w:r w:rsidRPr="00E74FBE">
        <w:t xml:space="preserve"> scientifique</w:t>
      </w:r>
      <w:r>
        <w:t xml:space="preserve">. </w:t>
      </w:r>
    </w:p>
    <w:p w14:paraId="186E5064" w14:textId="77777777" w:rsidR="00594EC5" w:rsidRDefault="00594EC5" w:rsidP="00A05C2C">
      <w:pPr>
        <w:spacing w:after="0" w:line="240" w:lineRule="auto"/>
        <w:rPr>
          <w:rStyle w:val="Lienhypertexte"/>
        </w:rPr>
      </w:pPr>
    </w:p>
    <w:p w14:paraId="39A292CE" w14:textId="77777777" w:rsidR="00423771" w:rsidRDefault="00423771" w:rsidP="00423771">
      <w:pPr>
        <w:pStyle w:val="Titre1"/>
      </w:pPr>
      <w:bookmarkStart w:id="14" w:name="_Toc44203428"/>
      <w:r>
        <w:t>Annexe : Ce que l’UE a-t-elle fait pour nous (les Anglais, les Ecossais, les Gallois ...) ? Beaucoup …</w:t>
      </w:r>
      <w:bookmarkEnd w:id="14"/>
    </w:p>
    <w:p w14:paraId="49E29BB0" w14:textId="77777777" w:rsidR="009078F5" w:rsidRDefault="009078F5" w:rsidP="00423771">
      <w:pPr>
        <w:spacing w:after="0" w:line="240" w:lineRule="auto"/>
        <w:jc w:val="both"/>
      </w:pPr>
    </w:p>
    <w:p w14:paraId="70E1B73C" w14:textId="42E2896D" w:rsidR="00423771" w:rsidRDefault="00423771" w:rsidP="00423771">
      <w:pPr>
        <w:spacing w:after="0" w:line="240" w:lineRule="auto"/>
        <w:jc w:val="both"/>
      </w:pPr>
      <w:r>
        <w:t xml:space="preserve">Justement, voici ce texte intéressant, ci-dessous, sur les apports de l’UE, à discuter ensembles. </w:t>
      </w:r>
    </w:p>
    <w:p w14:paraId="02401BB4" w14:textId="77777777" w:rsidR="00423771" w:rsidRDefault="00423771" w:rsidP="00423771">
      <w:pPr>
        <w:spacing w:after="0" w:line="240" w:lineRule="auto"/>
      </w:pPr>
    </w:p>
    <w:p w14:paraId="2D344819" w14:textId="77777777" w:rsidR="00423771" w:rsidRDefault="00423771" w:rsidP="00423771">
      <w:pPr>
        <w:spacing w:after="0" w:line="240" w:lineRule="auto"/>
      </w:pPr>
      <w:r w:rsidRPr="008F726F">
        <w:t xml:space="preserve">Concernant les </w:t>
      </w:r>
      <w:r>
        <w:t>apports</w:t>
      </w:r>
      <w:r w:rsidRPr="008F726F">
        <w:t xml:space="preserve"> de l'UE, voici un article d'un spécialiste en économie politique internationale</w:t>
      </w:r>
      <w:r>
        <w:t xml:space="preserve">, Simon Sweeney, maître de conférences en économie politique internationale, à l’Université de York : </w:t>
      </w:r>
    </w:p>
    <w:p w14:paraId="49BEA7D2" w14:textId="77777777" w:rsidR="00423771" w:rsidRDefault="00423771" w:rsidP="00423771">
      <w:pPr>
        <w:spacing w:after="0" w:line="240" w:lineRule="auto"/>
      </w:pPr>
    </w:p>
    <w:p w14:paraId="3238FABB" w14:textId="77777777" w:rsidR="00423771" w:rsidRDefault="00423771" w:rsidP="00423771">
      <w:pPr>
        <w:spacing w:after="0" w:line="240" w:lineRule="auto"/>
      </w:pPr>
      <w:r w:rsidRPr="008F726F">
        <w:t>Nous pourrons enfin avoir un débat sur les relations de la Grande-Bretagne avec l'Europe (cf. Leader, 11 janvier 2013</w:t>
      </w:r>
      <w:r>
        <w:t xml:space="preserve"> </w:t>
      </w:r>
      <w:r w:rsidRPr="005A1E9C">
        <w:t>[1]</w:t>
      </w:r>
      <w:r w:rsidRPr="008F726F">
        <w:t>). Qu'a fait la CEE / UE pour nous? Pas grand-chose, à part :</w:t>
      </w:r>
    </w:p>
    <w:p w14:paraId="4EF7B0CC" w14:textId="77777777" w:rsidR="00423771" w:rsidRDefault="00423771" w:rsidP="00423771">
      <w:pPr>
        <w:spacing w:after="0" w:line="240" w:lineRule="auto"/>
      </w:pPr>
    </w:p>
    <w:p w14:paraId="0F466C49" w14:textId="77777777" w:rsidR="00423771" w:rsidRDefault="00423771" w:rsidP="00423771">
      <w:pPr>
        <w:spacing w:after="0" w:line="240" w:lineRule="auto"/>
      </w:pPr>
      <w:r>
        <w:t>* le financement structurel des zones touchées par le déclin industriel;</w:t>
      </w:r>
    </w:p>
    <w:p w14:paraId="1BB4EEC2" w14:textId="77777777" w:rsidR="00423771" w:rsidRDefault="00423771" w:rsidP="00423771">
      <w:pPr>
        <w:spacing w:after="0" w:line="240" w:lineRule="auto"/>
      </w:pPr>
      <w:r>
        <w:t>* plages et rivières propres;</w:t>
      </w:r>
    </w:p>
    <w:p w14:paraId="073851D6" w14:textId="77777777" w:rsidR="00423771" w:rsidRDefault="00423771" w:rsidP="00423771">
      <w:pPr>
        <w:spacing w:after="0" w:line="240" w:lineRule="auto"/>
      </w:pPr>
      <w:r>
        <w:t>* air plus pur;</w:t>
      </w:r>
    </w:p>
    <w:p w14:paraId="16A82B8D" w14:textId="77777777" w:rsidR="00423771" w:rsidRDefault="00423771" w:rsidP="00423771">
      <w:pPr>
        <w:spacing w:after="0" w:line="240" w:lineRule="auto"/>
      </w:pPr>
      <w:r>
        <w:t>* essence sans plomb;</w:t>
      </w:r>
    </w:p>
    <w:p w14:paraId="4C9B8B86" w14:textId="77777777" w:rsidR="00423771" w:rsidRDefault="00423771" w:rsidP="00423771">
      <w:pPr>
        <w:spacing w:after="0" w:line="240" w:lineRule="auto"/>
      </w:pPr>
      <w:r>
        <w:t>* restrictions sur le déversement dans les décharges;</w:t>
      </w:r>
    </w:p>
    <w:p w14:paraId="06448294" w14:textId="77777777" w:rsidR="00423771" w:rsidRDefault="00423771" w:rsidP="00423771">
      <w:pPr>
        <w:spacing w:after="0" w:line="240" w:lineRule="auto"/>
      </w:pPr>
      <w:r>
        <w:t>* une culture du recyclage;</w:t>
      </w:r>
    </w:p>
    <w:p w14:paraId="0D5214A7" w14:textId="77777777" w:rsidR="00423771" w:rsidRDefault="00423771" w:rsidP="00423771">
      <w:pPr>
        <w:spacing w:after="0" w:line="240" w:lineRule="auto"/>
      </w:pPr>
      <w:r>
        <w:lastRenderedPageBreak/>
        <w:t>* des frais de téléphonie mobile moins chers;</w:t>
      </w:r>
    </w:p>
    <w:p w14:paraId="20EEF694" w14:textId="77777777" w:rsidR="00423771" w:rsidRDefault="00423771" w:rsidP="00423771">
      <w:pPr>
        <w:spacing w:after="0" w:line="240" w:lineRule="auto"/>
      </w:pPr>
      <w:r>
        <w:t>* voyage en avion moins cher;</w:t>
      </w:r>
    </w:p>
    <w:p w14:paraId="0A76502E" w14:textId="77777777" w:rsidR="00423771" w:rsidRDefault="00423771" w:rsidP="00423771">
      <w:pPr>
        <w:spacing w:after="0" w:line="240" w:lineRule="auto"/>
      </w:pPr>
      <w:r>
        <w:t>* amélioration de la protection des consommateurs et de l'étiquetage des aliments:</w:t>
      </w:r>
    </w:p>
    <w:p w14:paraId="77EEA1F7" w14:textId="77777777" w:rsidR="00423771" w:rsidRDefault="00423771" w:rsidP="00423771">
      <w:pPr>
        <w:spacing w:after="0" w:line="240" w:lineRule="auto"/>
      </w:pPr>
      <w:r>
        <w:t>* une interdiction des hormones de croissance et autres additifs alimentaires nocifs;</w:t>
      </w:r>
    </w:p>
    <w:p w14:paraId="18C875D9" w14:textId="77777777" w:rsidR="00423771" w:rsidRDefault="00423771" w:rsidP="00423771">
      <w:pPr>
        <w:spacing w:after="0" w:line="240" w:lineRule="auto"/>
      </w:pPr>
      <w:r>
        <w:t>* meilleure sécurité des produits:</w:t>
      </w:r>
    </w:p>
    <w:p w14:paraId="5D5DB5B6" w14:textId="77777777" w:rsidR="00423771" w:rsidRDefault="00423771" w:rsidP="00423771">
      <w:pPr>
        <w:spacing w:after="0" w:line="240" w:lineRule="auto"/>
      </w:pPr>
      <w:r>
        <w:t>* la concurrence sur le marché unique apportant des améliorations de la qualité et de meilleures performances industrielles;</w:t>
      </w:r>
    </w:p>
    <w:p w14:paraId="6F10E393" w14:textId="77777777" w:rsidR="00423771" w:rsidRDefault="00423771" w:rsidP="00423771">
      <w:pPr>
        <w:spacing w:after="0" w:line="240" w:lineRule="auto"/>
      </w:pPr>
      <w:r>
        <w:t>* rupture des monopoles;</w:t>
      </w:r>
    </w:p>
    <w:p w14:paraId="75F78425" w14:textId="77777777" w:rsidR="00423771" w:rsidRDefault="00423771" w:rsidP="00423771">
      <w:pPr>
        <w:spacing w:after="0" w:line="240" w:lineRule="auto"/>
      </w:pPr>
      <w:r>
        <w:t>* Protection des brevets et des droits d'auteur à l'échelle européenne;</w:t>
      </w:r>
    </w:p>
    <w:p w14:paraId="3395887D" w14:textId="77777777" w:rsidR="00423771" w:rsidRDefault="00423771" w:rsidP="00423771">
      <w:pPr>
        <w:spacing w:after="0" w:line="240" w:lineRule="auto"/>
      </w:pPr>
      <w:r>
        <w:t>* pas de paperasse ou de douane pour les exportations à travers le marché unique;</w:t>
      </w:r>
    </w:p>
    <w:p w14:paraId="0AA1DF6E" w14:textId="77777777" w:rsidR="00423771" w:rsidRDefault="00423771" w:rsidP="00423771">
      <w:pPr>
        <w:spacing w:after="0" w:line="240" w:lineRule="auto"/>
      </w:pPr>
      <w:r>
        <w:t>* transparence des prix et suppression de la commission sur les échanges de devises à travers la zone euro;</w:t>
      </w:r>
    </w:p>
    <w:p w14:paraId="7F054564" w14:textId="77777777" w:rsidR="00423771" w:rsidRDefault="00423771" w:rsidP="00423771">
      <w:pPr>
        <w:spacing w:after="0" w:line="240" w:lineRule="auto"/>
      </w:pPr>
      <w:r>
        <w:t>«La liberté de voyager, de vivre et de travailler à travers l'Europe;</w:t>
      </w:r>
    </w:p>
    <w:p w14:paraId="084403A5" w14:textId="77777777" w:rsidR="00423771" w:rsidRDefault="00423771" w:rsidP="00423771">
      <w:pPr>
        <w:spacing w:after="0" w:line="240" w:lineRule="auto"/>
      </w:pPr>
      <w:r>
        <w:t>* des opportunités financées pour que les jeunes entreprenant des études ou des stages à l'étranger;</w:t>
      </w:r>
    </w:p>
    <w:p w14:paraId="344C7D3A" w14:textId="77777777" w:rsidR="00423771" w:rsidRDefault="00423771" w:rsidP="00423771">
      <w:pPr>
        <w:spacing w:after="0" w:line="240" w:lineRule="auto"/>
      </w:pPr>
      <w:r>
        <w:t>* accès aux services de santé européens;</w:t>
      </w:r>
    </w:p>
    <w:p w14:paraId="756CDAF5" w14:textId="77777777" w:rsidR="00423771" w:rsidRDefault="00423771" w:rsidP="00423771">
      <w:pPr>
        <w:spacing w:after="0" w:line="240" w:lineRule="auto"/>
      </w:pPr>
      <w:r>
        <w:t>* protection du travail et amélioration du bien-être social;</w:t>
      </w:r>
    </w:p>
    <w:p w14:paraId="6C18CE61" w14:textId="77777777" w:rsidR="00423771" w:rsidRDefault="00423771" w:rsidP="00423771">
      <w:pPr>
        <w:spacing w:after="0" w:line="240" w:lineRule="auto"/>
      </w:pPr>
      <w:r>
        <w:t>* lieux de travail sans fumée;</w:t>
      </w:r>
    </w:p>
    <w:p w14:paraId="0EB2564D" w14:textId="77777777" w:rsidR="00423771" w:rsidRDefault="00423771" w:rsidP="00423771">
      <w:pPr>
        <w:spacing w:after="0" w:line="240" w:lineRule="auto"/>
      </w:pPr>
      <w:r>
        <w:t>* législation sur l'égalité de rémunération:</w:t>
      </w:r>
    </w:p>
    <w:p w14:paraId="6AA59393" w14:textId="77777777" w:rsidR="00423771" w:rsidRDefault="00423771" w:rsidP="00423771">
      <w:pPr>
        <w:spacing w:after="0" w:line="240" w:lineRule="auto"/>
      </w:pPr>
      <w:r>
        <w:t>* droit aux vacances;</w:t>
      </w:r>
    </w:p>
    <w:p w14:paraId="6D1B52CE" w14:textId="77777777" w:rsidR="00423771" w:rsidRDefault="00423771" w:rsidP="00423771">
      <w:pPr>
        <w:spacing w:after="0" w:line="240" w:lineRule="auto"/>
      </w:pPr>
      <w:r>
        <w:t>* le droit de ne pas travailler plus d'une semaine de 48 heures sans heures supplémentaires;</w:t>
      </w:r>
    </w:p>
    <w:p w14:paraId="4C4491F6" w14:textId="77777777" w:rsidR="00423771" w:rsidRDefault="00423771" w:rsidP="00423771">
      <w:pPr>
        <w:spacing w:after="0" w:line="240" w:lineRule="auto"/>
      </w:pPr>
      <w:r>
        <w:t>* la meilleure protection de la faune au monde;</w:t>
      </w:r>
    </w:p>
    <w:p w14:paraId="7DA05E35" w14:textId="77777777" w:rsidR="00423771" w:rsidRDefault="00423771" w:rsidP="00423771">
      <w:pPr>
        <w:spacing w:after="0" w:line="240" w:lineRule="auto"/>
      </w:pPr>
      <w:r>
        <w:t>* amélioration du bien-être animal dans la production alimentaire;</w:t>
      </w:r>
    </w:p>
    <w:p w14:paraId="0C4B2146" w14:textId="77777777" w:rsidR="00423771" w:rsidRDefault="00423771" w:rsidP="00423771">
      <w:pPr>
        <w:spacing w:after="0" w:line="240" w:lineRule="auto"/>
      </w:pPr>
      <w:r>
        <w:t>* Recherche financée par l'UE et collaboration industrielle;</w:t>
      </w:r>
    </w:p>
    <w:p w14:paraId="39484462" w14:textId="77777777" w:rsidR="00423771" w:rsidRDefault="00423771" w:rsidP="00423771">
      <w:pPr>
        <w:spacing w:after="0" w:line="240" w:lineRule="auto"/>
      </w:pPr>
      <w:r>
        <w:t>* Représentation de l'UE dans les forums internationaux:</w:t>
      </w:r>
    </w:p>
    <w:p w14:paraId="24744828" w14:textId="77777777" w:rsidR="00423771" w:rsidRDefault="00423771" w:rsidP="00423771">
      <w:pPr>
        <w:spacing w:after="0" w:line="240" w:lineRule="auto"/>
      </w:pPr>
      <w:r>
        <w:t>* négociation de bloc EEA à l'OMC (WTO);</w:t>
      </w:r>
    </w:p>
    <w:p w14:paraId="1C00F73B" w14:textId="77777777" w:rsidR="00423771" w:rsidRDefault="00423771" w:rsidP="00423771">
      <w:pPr>
        <w:spacing w:after="0" w:line="240" w:lineRule="auto"/>
      </w:pPr>
      <w:r>
        <w:t>* Les efforts diplomatiques de l'UE pour faire respecter le traité de non-prolifération nucléaire;</w:t>
      </w:r>
    </w:p>
    <w:p w14:paraId="6C195DF5" w14:textId="77777777" w:rsidR="00423771" w:rsidRDefault="00423771" w:rsidP="00423771">
      <w:pPr>
        <w:spacing w:after="0" w:line="240" w:lineRule="auto"/>
      </w:pPr>
      <w:r>
        <w:t>* Mandat d'arrêt européen;</w:t>
      </w:r>
    </w:p>
    <w:p w14:paraId="243683CE" w14:textId="77777777" w:rsidR="00423771" w:rsidRDefault="00423771" w:rsidP="00423771">
      <w:pPr>
        <w:spacing w:after="0" w:line="240" w:lineRule="auto"/>
      </w:pPr>
      <w:r>
        <w:t>* la police transfrontalière pour lutter contre la traite des êtres humains, le trafic d'armes et le trafic de drogue; la lutte contre le terrorisme;</w:t>
      </w:r>
    </w:p>
    <w:p w14:paraId="5A6B3CCB" w14:textId="77777777" w:rsidR="00423771" w:rsidRDefault="00423771" w:rsidP="00423771">
      <w:pPr>
        <w:spacing w:after="0" w:line="240" w:lineRule="auto"/>
      </w:pPr>
      <w:r>
        <w:t>* Coopération civile et militaire européenne dans les zones post-conflit en Europe et en Afrique;</w:t>
      </w:r>
    </w:p>
    <w:p w14:paraId="5F08121C" w14:textId="77777777" w:rsidR="00423771" w:rsidRDefault="00423771" w:rsidP="00423771">
      <w:pPr>
        <w:spacing w:after="0" w:line="240" w:lineRule="auto"/>
      </w:pPr>
      <w:r>
        <w:t>* soutien à la démocratie et aux droits de l'homme en Europe et au-delà;</w:t>
      </w:r>
    </w:p>
    <w:p w14:paraId="53AB9842" w14:textId="77777777" w:rsidR="00423771" w:rsidRDefault="00423771" w:rsidP="00423771">
      <w:pPr>
        <w:spacing w:after="0" w:line="240" w:lineRule="auto"/>
      </w:pPr>
      <w:r>
        <w:t>* des investissements à travers l'Europe contribuant à de meilleurs niveaux de vie et à un capital éducatif, social et culturel.</w:t>
      </w:r>
    </w:p>
    <w:p w14:paraId="1CCAF4F4" w14:textId="77777777" w:rsidR="00423771" w:rsidRDefault="00423771" w:rsidP="00423771">
      <w:pPr>
        <w:spacing w:after="0" w:line="240" w:lineRule="auto"/>
      </w:pPr>
      <w:r>
        <w:t>* 57% de notre commerce.</w:t>
      </w:r>
    </w:p>
    <w:p w14:paraId="3123E7D1" w14:textId="77777777" w:rsidR="00423771" w:rsidRDefault="00423771" w:rsidP="00423771">
      <w:pPr>
        <w:spacing w:after="0" w:line="240" w:lineRule="auto"/>
      </w:pPr>
      <w:r>
        <w:t>Etc.</w:t>
      </w:r>
    </w:p>
    <w:p w14:paraId="49811916" w14:textId="77777777" w:rsidR="00423771" w:rsidRDefault="00423771" w:rsidP="00423771">
      <w:pPr>
        <w:spacing w:after="0" w:line="240" w:lineRule="auto"/>
      </w:pPr>
    </w:p>
    <w:p w14:paraId="78AC4ADD" w14:textId="77777777" w:rsidR="00423771" w:rsidRDefault="00423771" w:rsidP="00423771">
      <w:pPr>
        <w:spacing w:after="0" w:line="240" w:lineRule="auto"/>
        <w:jc w:val="both"/>
      </w:pPr>
      <w:r>
        <w:t xml:space="preserve">Tout cela n'est rien comparé à ses plus grandes réalisations </w:t>
      </w:r>
      <w:r w:rsidRPr="00035EF9">
        <w:rPr>
          <w:b/>
          <w:bCs/>
        </w:rPr>
        <w:t>: l'UE est depuis 70 ans le fondement de la paix entre voisins européens après des siècles d'effusions de sang</w:t>
      </w:r>
      <w:r>
        <w:t>.</w:t>
      </w:r>
    </w:p>
    <w:p w14:paraId="04C0F361" w14:textId="77777777" w:rsidR="00423771" w:rsidRDefault="00423771" w:rsidP="00423771">
      <w:pPr>
        <w:spacing w:after="0" w:line="240" w:lineRule="auto"/>
        <w:jc w:val="both"/>
      </w:pPr>
    </w:p>
    <w:p w14:paraId="794583B6" w14:textId="77777777" w:rsidR="00423771" w:rsidRDefault="00423771" w:rsidP="00423771">
      <w:pPr>
        <w:spacing w:after="0" w:line="240" w:lineRule="auto"/>
        <w:jc w:val="both"/>
      </w:pPr>
      <w:r>
        <w:t xml:space="preserve">Il a en outre contribué à l'extraordinaire </w:t>
      </w:r>
      <w:r w:rsidRPr="00035EF9">
        <w:rPr>
          <w:b/>
          <w:bCs/>
        </w:rPr>
        <w:t>transformation politique, sociale et économique de 13 anciennes dictatures, membres de l'UE depuis 1980</w:t>
      </w:r>
      <w:r>
        <w:t>.</w:t>
      </w:r>
    </w:p>
    <w:p w14:paraId="7ADAD526" w14:textId="77777777" w:rsidR="00423771" w:rsidRDefault="00423771" w:rsidP="00423771">
      <w:pPr>
        <w:spacing w:after="0" w:line="240" w:lineRule="auto"/>
      </w:pPr>
    </w:p>
    <w:p w14:paraId="383012B5" w14:textId="77777777" w:rsidR="00423771" w:rsidRPr="008F726F" w:rsidRDefault="00423771" w:rsidP="00423771">
      <w:pPr>
        <w:spacing w:after="0" w:line="240" w:lineRule="auto"/>
        <w:rPr>
          <w:lang w:val="en-GB"/>
        </w:rPr>
      </w:pPr>
      <w:proofErr w:type="gramStart"/>
      <w:r w:rsidRPr="008F726F">
        <w:rPr>
          <w:lang w:val="en-GB"/>
        </w:rPr>
        <w:t>Source</w:t>
      </w:r>
      <w:r>
        <w:rPr>
          <w:lang w:val="en-GB"/>
        </w:rPr>
        <w:t xml:space="preserve"> </w:t>
      </w:r>
      <w:r w:rsidRPr="008F726F">
        <w:rPr>
          <w:lang w:val="en-GB"/>
        </w:rPr>
        <w:t>:</w:t>
      </w:r>
      <w:proofErr w:type="gramEnd"/>
      <w:r w:rsidRPr="008F726F">
        <w:rPr>
          <w:lang w:val="en-GB"/>
        </w:rPr>
        <w:t xml:space="preserve"> a) "</w:t>
      </w:r>
      <w:r w:rsidRPr="008F726F">
        <w:rPr>
          <w:i/>
          <w:iCs/>
          <w:lang w:val="en-GB"/>
        </w:rPr>
        <w:t xml:space="preserve">Letters: What's the EU ever done for us? </w:t>
      </w:r>
      <w:r w:rsidRPr="008F726F">
        <w:rPr>
          <w:i/>
          <w:iCs/>
        </w:rPr>
        <w:t>This lot…</w:t>
      </w:r>
      <w:r>
        <w:t>". ["</w:t>
      </w:r>
      <w:r w:rsidRPr="008F726F">
        <w:rPr>
          <w:i/>
          <w:iCs/>
        </w:rPr>
        <w:t xml:space="preserve">Lettres: Qu'est-ce que l'UE a fait pour nous? </w:t>
      </w:r>
      <w:r w:rsidRPr="008F726F">
        <w:rPr>
          <w:i/>
          <w:iCs/>
          <w:lang w:val="en-GB"/>
        </w:rPr>
        <w:t>Beaucoup</w:t>
      </w:r>
      <w:r w:rsidRPr="008F726F">
        <w:rPr>
          <w:lang w:val="en-GB"/>
        </w:rPr>
        <w:t xml:space="preserve"> …"], Simon Sweeney, The Guardian, 11 </w:t>
      </w:r>
      <w:proofErr w:type="spellStart"/>
      <w:r w:rsidRPr="008F726F">
        <w:rPr>
          <w:lang w:val="en-GB"/>
        </w:rPr>
        <w:t>janvier</w:t>
      </w:r>
      <w:proofErr w:type="spellEnd"/>
      <w:r w:rsidRPr="008F726F">
        <w:rPr>
          <w:lang w:val="en-GB"/>
        </w:rPr>
        <w:t xml:space="preserve"> 2013, </w:t>
      </w:r>
      <w:hyperlink r:id="rId25" w:history="1">
        <w:r w:rsidRPr="008F726F">
          <w:rPr>
            <w:rStyle w:val="Lienhypertexte"/>
            <w:lang w:val="en-GB"/>
          </w:rPr>
          <w:t>https://www.theguardian.com/world/2013/jan/11/whats-eu-ever-done-us</w:t>
        </w:r>
      </w:hyperlink>
      <w:r w:rsidRPr="008F726F">
        <w:rPr>
          <w:lang w:val="en-GB"/>
        </w:rPr>
        <w:t xml:space="preserve"> </w:t>
      </w:r>
    </w:p>
    <w:p w14:paraId="274A85FE" w14:textId="77777777" w:rsidR="00423771" w:rsidRDefault="00423771" w:rsidP="00423771">
      <w:pPr>
        <w:spacing w:after="0" w:line="240" w:lineRule="auto"/>
        <w:rPr>
          <w:lang w:val="en-GB"/>
        </w:rPr>
      </w:pPr>
    </w:p>
    <w:p w14:paraId="71032BC0" w14:textId="77777777" w:rsidR="00423771" w:rsidRPr="005A1E9C" w:rsidRDefault="00423771" w:rsidP="00423771">
      <w:pPr>
        <w:spacing w:after="0" w:line="240" w:lineRule="auto"/>
      </w:pPr>
      <w:r w:rsidRPr="005A1E9C">
        <w:t xml:space="preserve">[1] </w:t>
      </w:r>
      <w:proofErr w:type="spellStart"/>
      <w:r w:rsidRPr="005A1E9C">
        <w:rPr>
          <w:i/>
          <w:iCs/>
        </w:rPr>
        <w:t>Britain</w:t>
      </w:r>
      <w:proofErr w:type="spellEnd"/>
      <w:r w:rsidRPr="005A1E9C">
        <w:rPr>
          <w:i/>
          <w:iCs/>
        </w:rPr>
        <w:t xml:space="preserve"> and the EU: </w:t>
      </w:r>
      <w:proofErr w:type="spellStart"/>
      <w:r w:rsidRPr="005A1E9C">
        <w:rPr>
          <w:i/>
          <w:iCs/>
        </w:rPr>
        <w:t>Europe's</w:t>
      </w:r>
      <w:proofErr w:type="spellEnd"/>
      <w:r w:rsidRPr="005A1E9C">
        <w:rPr>
          <w:i/>
          <w:iCs/>
        </w:rPr>
        <w:t xml:space="preserve"> </w:t>
      </w:r>
      <w:proofErr w:type="spellStart"/>
      <w:r w:rsidRPr="005A1E9C">
        <w:rPr>
          <w:i/>
          <w:iCs/>
        </w:rPr>
        <w:t>lost</w:t>
      </w:r>
      <w:proofErr w:type="spellEnd"/>
      <w:r w:rsidRPr="005A1E9C">
        <w:rPr>
          <w:i/>
          <w:iCs/>
        </w:rPr>
        <w:t xml:space="preserve"> </w:t>
      </w:r>
      <w:proofErr w:type="spellStart"/>
      <w:r w:rsidRPr="005A1E9C">
        <w:rPr>
          <w:i/>
          <w:iCs/>
        </w:rPr>
        <w:t>voices</w:t>
      </w:r>
      <w:proofErr w:type="spellEnd"/>
      <w:r w:rsidRPr="005A1E9C">
        <w:t xml:space="preserve">, Editorial [La Grande-Bretagne et l'UE: les voix perdues de l'Europe], 10 janvier 2013, </w:t>
      </w:r>
      <w:hyperlink r:id="rId26" w:history="1">
        <w:r w:rsidRPr="008A24F0">
          <w:rPr>
            <w:rStyle w:val="Lienhypertexte"/>
          </w:rPr>
          <w:t>https://www.theguardian.com/commentisfree/2013/jan/10/britain-eu-europe-lost-voices</w:t>
        </w:r>
      </w:hyperlink>
      <w:r>
        <w:t xml:space="preserve"> </w:t>
      </w:r>
    </w:p>
    <w:p w14:paraId="21B253B9" w14:textId="77777777" w:rsidR="00423771" w:rsidRPr="005A1E9C" w:rsidRDefault="00423771" w:rsidP="00423771">
      <w:pPr>
        <w:spacing w:after="0" w:line="240" w:lineRule="auto"/>
      </w:pPr>
    </w:p>
    <w:p w14:paraId="51429422" w14:textId="77777777" w:rsidR="00423771" w:rsidRDefault="00423771" w:rsidP="00160923">
      <w:pPr>
        <w:spacing w:after="0" w:line="240" w:lineRule="auto"/>
        <w:jc w:val="both"/>
      </w:pPr>
      <w:r w:rsidRPr="008F726F">
        <w:rPr>
          <w:u w:val="single"/>
        </w:rPr>
        <w:t>Note</w:t>
      </w:r>
      <w:r>
        <w:t> :  Simon Sweeney est écrivain et maître de conférences en économie politique internationale, Université de York.</w:t>
      </w:r>
    </w:p>
    <w:p w14:paraId="0239B179" w14:textId="77777777" w:rsidR="00423771" w:rsidRDefault="00423771" w:rsidP="00160923">
      <w:pPr>
        <w:spacing w:after="0" w:line="240" w:lineRule="auto"/>
        <w:jc w:val="both"/>
        <w:rPr>
          <w:lang w:val="en-GB"/>
        </w:rPr>
      </w:pPr>
      <w:r w:rsidRPr="008F726F">
        <w:rPr>
          <w:lang w:val="en-GB"/>
        </w:rPr>
        <w:t xml:space="preserve">Source </w:t>
      </w:r>
      <w:r>
        <w:rPr>
          <w:lang w:val="en-GB"/>
        </w:rPr>
        <w:t>:</w:t>
      </w:r>
      <w:r w:rsidRPr="008F726F">
        <w:rPr>
          <w:lang w:val="en-GB"/>
        </w:rPr>
        <w:t xml:space="preserve"> </w:t>
      </w:r>
      <w:r w:rsidRPr="008F726F">
        <w:rPr>
          <w:i/>
          <w:iCs/>
          <w:lang w:val="en-GB"/>
        </w:rPr>
        <w:t>Simon Sweeney</w:t>
      </w:r>
      <w:r w:rsidRPr="008F726F">
        <w:rPr>
          <w:lang w:val="en-GB"/>
        </w:rPr>
        <w:t xml:space="preserve">, </w:t>
      </w:r>
      <w:hyperlink r:id="rId27" w:history="1">
        <w:r w:rsidRPr="008F726F">
          <w:rPr>
            <w:rStyle w:val="Lienhypertexte"/>
            <w:lang w:val="en-GB"/>
          </w:rPr>
          <w:t>https://en.wikipedia.org/wiki/Simon_Sweeney</w:t>
        </w:r>
      </w:hyperlink>
      <w:r w:rsidRPr="008F726F">
        <w:rPr>
          <w:lang w:val="en-GB"/>
        </w:rPr>
        <w:t xml:space="preserve"> </w:t>
      </w:r>
    </w:p>
    <w:p w14:paraId="16B85BB3" w14:textId="24CDF9DD" w:rsidR="00423771" w:rsidRDefault="00423771" w:rsidP="00A05C2C">
      <w:pPr>
        <w:spacing w:after="0" w:line="240" w:lineRule="auto"/>
        <w:rPr>
          <w:rStyle w:val="Lienhypertexte"/>
          <w:lang w:val="en-GB"/>
        </w:rPr>
      </w:pPr>
    </w:p>
    <w:p w14:paraId="447333AE" w14:textId="5D6AF41D" w:rsidR="00E74FBE" w:rsidRDefault="00E74FBE" w:rsidP="00E74FBE">
      <w:pPr>
        <w:spacing w:after="0" w:line="240" w:lineRule="auto"/>
        <w:jc w:val="both"/>
      </w:pPr>
      <w:r w:rsidRPr="00E74FBE">
        <w:lastRenderedPageBreak/>
        <w:t xml:space="preserve">PS. Nous pourrons aussi </w:t>
      </w:r>
      <w:r>
        <w:t xml:space="preserve">rajouter que l’UE a été une des parties prenantes, dans la négociation, qui a conduit à l’accord de </w:t>
      </w:r>
      <w:r w:rsidRPr="00E74FBE">
        <w:t>paix</w:t>
      </w:r>
      <w:r>
        <w:t xml:space="preserve"> en</w:t>
      </w:r>
      <w:r w:rsidRPr="00E74FBE">
        <w:t xml:space="preserve"> </w:t>
      </w:r>
      <w:r>
        <w:t>Irlande du Nord, nommés « </w:t>
      </w:r>
      <w:r w:rsidRPr="00E74FBE">
        <w:rPr>
          <w:i/>
          <w:iCs/>
        </w:rPr>
        <w:t>Accord du Vendredi saint</w:t>
      </w:r>
      <w:r>
        <w:rPr>
          <w:rStyle w:val="Appelnotedebasdep"/>
          <w:i/>
          <w:iCs/>
        </w:rPr>
        <w:footnoteReference w:id="2"/>
      </w:r>
      <w:r>
        <w:t xml:space="preserve"> », </w:t>
      </w:r>
      <w:r w:rsidRPr="00E74FBE">
        <w:t>signé le 10 avril 1998</w:t>
      </w:r>
      <w:r>
        <w:t>.</w:t>
      </w:r>
    </w:p>
    <w:p w14:paraId="637DB9FA" w14:textId="46A17B47" w:rsidR="00797C4A" w:rsidRDefault="00E74FBE" w:rsidP="00E74FBE">
      <w:pPr>
        <w:spacing w:after="0" w:line="240" w:lineRule="auto"/>
        <w:jc w:val="both"/>
      </w:pPr>
      <w:r>
        <w:t>Elle a été aussi partie prenante, dans d</w:t>
      </w:r>
      <w:r w:rsidR="00B22038">
        <w:t>’importants</w:t>
      </w:r>
      <w:r>
        <w:t xml:space="preserve"> projets de développements en Afrique _ la </w:t>
      </w:r>
      <w:r w:rsidRPr="00E74FBE">
        <w:rPr>
          <w:i/>
          <w:iCs/>
        </w:rPr>
        <w:t>Grande muraille verte</w:t>
      </w:r>
      <w:r w:rsidRPr="00E74FBE">
        <w:t xml:space="preserve"> (GMV)</w:t>
      </w:r>
      <w:r>
        <w:rPr>
          <w:rStyle w:val="Appelnotedebasdep"/>
        </w:rPr>
        <w:footnoteReference w:id="3"/>
      </w:r>
      <w:r>
        <w:t>, au Sahel etc. …</w:t>
      </w:r>
    </w:p>
    <w:p w14:paraId="3C03364C" w14:textId="6246E3D7" w:rsidR="00797C4A" w:rsidRDefault="00797C4A" w:rsidP="00E74FBE">
      <w:pPr>
        <w:spacing w:after="0" w:line="240" w:lineRule="auto"/>
        <w:jc w:val="both"/>
      </w:pPr>
    </w:p>
    <w:p w14:paraId="00039A25" w14:textId="2B8A45CD" w:rsidR="00797C4A" w:rsidRDefault="00797C4A" w:rsidP="00797C4A">
      <w:pPr>
        <w:pStyle w:val="Titre1"/>
      </w:pPr>
      <w:bookmarkStart w:id="15" w:name="_Toc44203429"/>
      <w:r>
        <w:t>Annexe : Qu'a fait le Président Macron depuis son élection ?</w:t>
      </w:r>
      <w:bookmarkEnd w:id="15"/>
    </w:p>
    <w:p w14:paraId="5C056B40" w14:textId="419602F3" w:rsidR="00797C4A" w:rsidRDefault="00797C4A" w:rsidP="00797C4A">
      <w:pPr>
        <w:spacing w:after="0" w:line="240" w:lineRule="auto"/>
        <w:jc w:val="both"/>
      </w:pPr>
    </w:p>
    <w:p w14:paraId="088A13FD" w14:textId="6E4DC7E2" w:rsidR="00594EC5" w:rsidRDefault="00594EC5" w:rsidP="00594EC5">
      <w:pPr>
        <w:spacing w:after="0" w:line="240" w:lineRule="auto"/>
        <w:jc w:val="both"/>
      </w:pPr>
      <w:r>
        <w:t xml:space="preserve">Justement, voici ce texte intéressant, ci-dessous, sur la politique du président Emmanuel Macron, à discuter ensembles. </w:t>
      </w:r>
    </w:p>
    <w:p w14:paraId="32FBFF9E" w14:textId="77777777" w:rsidR="00594EC5" w:rsidRDefault="00594EC5" w:rsidP="00797C4A">
      <w:pPr>
        <w:spacing w:after="0" w:line="240" w:lineRule="auto"/>
        <w:jc w:val="both"/>
      </w:pPr>
    </w:p>
    <w:p w14:paraId="253D2D2C" w14:textId="68B75359" w:rsidR="00797C4A" w:rsidRDefault="00797C4A" w:rsidP="00797C4A">
      <w:pPr>
        <w:spacing w:after="0" w:line="240" w:lineRule="auto"/>
        <w:jc w:val="both"/>
      </w:pPr>
      <w:r>
        <w:t>1. Plan lutte contre la pauvreté : 8,5 milliards</w:t>
      </w:r>
    </w:p>
    <w:p w14:paraId="3747E9AF" w14:textId="77777777" w:rsidR="00797C4A" w:rsidRDefault="00797C4A" w:rsidP="00797C4A">
      <w:pPr>
        <w:spacing w:after="0" w:line="240" w:lineRule="auto"/>
        <w:jc w:val="both"/>
      </w:pPr>
      <w:r>
        <w:t xml:space="preserve">2. Augmentation des salaires nets du privé : suppression des cotisations salariales maladie &amp; chômage (0,7595 + 2,4095 - 1, 756 de CSG) = +1,45% (soit + 381€/an en moyenne) </w:t>
      </w:r>
    </w:p>
    <w:p w14:paraId="36FABF83" w14:textId="188D83D9" w:rsidR="00797C4A" w:rsidRDefault="00797C4A" w:rsidP="00797C4A">
      <w:pPr>
        <w:spacing w:after="0" w:line="240" w:lineRule="auto"/>
        <w:jc w:val="both"/>
      </w:pPr>
      <w:r>
        <w:t>(N.B: les fonctionnaires ont Juste eu une compensation de la hausse de la CSG).</w:t>
      </w:r>
    </w:p>
    <w:p w14:paraId="4C91D3AD" w14:textId="77777777" w:rsidR="00797C4A" w:rsidRDefault="00797C4A" w:rsidP="00797C4A">
      <w:pPr>
        <w:spacing w:after="0" w:line="240" w:lineRule="auto"/>
        <w:jc w:val="both"/>
      </w:pPr>
      <w:r>
        <w:t>3. 300 000 personnes n'auront pas à payer la hausse de la CSG (comme prévu au départ)</w:t>
      </w:r>
    </w:p>
    <w:p w14:paraId="11727628" w14:textId="77777777" w:rsidR="00797C4A" w:rsidRDefault="00797C4A" w:rsidP="00797C4A">
      <w:pPr>
        <w:spacing w:after="0" w:line="240" w:lineRule="auto"/>
        <w:jc w:val="both"/>
      </w:pPr>
      <w:r>
        <w:t>4. Baisse des impôts : 6 milliards pour les ménages, 20 milliards pour les entreprises</w:t>
      </w:r>
    </w:p>
    <w:p w14:paraId="6F2B9BFE" w14:textId="7727E23B" w:rsidR="00797C4A" w:rsidRDefault="00797C4A" w:rsidP="00797C4A">
      <w:pPr>
        <w:spacing w:after="0" w:line="240" w:lineRule="auto"/>
        <w:jc w:val="both"/>
      </w:pPr>
      <w:r>
        <w:t>5. Baisse de la taxe d'habitation 3095(2018), 6595(2019), 100/6(2020) pour 801E de contribuables (22,4m de foyers) et suppr totale p les 5,6m de foyers les + aisés (2021) : + 590 Clan (moyen/foyer)</w:t>
      </w:r>
    </w:p>
    <w:p w14:paraId="770C59B4" w14:textId="77777777" w:rsidR="00797C4A" w:rsidRDefault="00797C4A" w:rsidP="00797C4A">
      <w:pPr>
        <w:spacing w:after="0" w:line="240" w:lineRule="auto"/>
        <w:jc w:val="both"/>
      </w:pPr>
      <w:r>
        <w:t xml:space="preserve">6. Augmentation du min. vieil) : +100€/m en 3 ans. 2018 - 40€, jan2019 - 35€, jan2020 35€.(+1 200€/an </w:t>
      </w:r>
      <w:proofErr w:type="gramStart"/>
      <w:r>
        <w:t>au final</w:t>
      </w:r>
      <w:proofErr w:type="gramEnd"/>
      <w:r>
        <w:t>)</w:t>
      </w:r>
    </w:p>
    <w:p w14:paraId="2FDA471A" w14:textId="77777777" w:rsidR="00797C4A" w:rsidRDefault="00797C4A" w:rsidP="00797C4A">
      <w:pPr>
        <w:spacing w:after="0" w:line="240" w:lineRule="auto"/>
        <w:jc w:val="both"/>
      </w:pPr>
      <w:r>
        <w:t>7. Augmentation du revenu de solidarité active (RSA) : 550,93 €/mois pour une personne seule résidant en métropole</w:t>
      </w:r>
    </w:p>
    <w:p w14:paraId="63E67BE5" w14:textId="77777777" w:rsidR="00797C4A" w:rsidRDefault="00797C4A" w:rsidP="00797C4A">
      <w:pPr>
        <w:spacing w:after="0" w:line="240" w:lineRule="auto"/>
        <w:jc w:val="both"/>
      </w:pPr>
      <w:r>
        <w:t>S. Augmentation en 3 ans de la prime d'activité (pour ceux qui touchent - de 1,3 SMIC) : +80 €/mois (soit +960 €/an)</w:t>
      </w:r>
    </w:p>
    <w:p w14:paraId="1C2BFD06" w14:textId="77777777" w:rsidR="00797C4A" w:rsidRDefault="00797C4A" w:rsidP="00797C4A">
      <w:pPr>
        <w:spacing w:after="0" w:line="240" w:lineRule="auto"/>
        <w:jc w:val="both"/>
      </w:pPr>
      <w:r>
        <w:t>9. Augmentation de l'allocation adulte handicapé (AAH) : + 81€/m (en 2 ans :41€ en 2018, 40 en 2019) Elle atteindra 900 € en 2019.</w:t>
      </w:r>
    </w:p>
    <w:p w14:paraId="5E969A2E" w14:textId="77777777" w:rsidR="00797C4A" w:rsidRDefault="00797C4A" w:rsidP="00797C4A">
      <w:pPr>
        <w:spacing w:after="0" w:line="240" w:lineRule="auto"/>
        <w:jc w:val="both"/>
      </w:pPr>
      <w:r>
        <w:t>10. Augmentation des allocations familiales : + 19e en avril 2018.</w:t>
      </w:r>
    </w:p>
    <w:p w14:paraId="52A5D018" w14:textId="77777777" w:rsidR="00797C4A" w:rsidRDefault="00797C4A" w:rsidP="00797C4A">
      <w:pPr>
        <w:spacing w:after="0" w:line="240" w:lineRule="auto"/>
        <w:jc w:val="both"/>
      </w:pPr>
      <w:r>
        <w:t>11. Augmentation du complément familial à 170,71€, tandis que le complément familial majoré augmente à 256,09 €/m.</w:t>
      </w:r>
    </w:p>
    <w:p w14:paraId="3E2D0C73" w14:textId="77777777" w:rsidR="00797C4A" w:rsidRDefault="00797C4A" w:rsidP="00797C4A">
      <w:pPr>
        <w:spacing w:after="0" w:line="240" w:lineRule="auto"/>
        <w:jc w:val="both"/>
      </w:pPr>
      <w:r>
        <w:t>12. Augmentation de l'allocation de soutien familial (complément du revenu des parents Isolés ne percevant pas de pension alimentaire) : + 5,216, soit 153,70€ pour un taux plein et 115,30 € pour un taux partiel</w:t>
      </w:r>
    </w:p>
    <w:p w14:paraId="6143688C" w14:textId="77777777" w:rsidR="00797C4A" w:rsidRDefault="00797C4A" w:rsidP="00797C4A">
      <w:pPr>
        <w:spacing w:after="0" w:line="240" w:lineRule="auto"/>
        <w:jc w:val="both"/>
      </w:pPr>
      <w:r>
        <w:t>13. Augmentation de l'allocation de base d'éducation d'enfant handicapé : + 1% à 131,81 €</w:t>
      </w:r>
    </w:p>
    <w:p w14:paraId="720EBBB7" w14:textId="77777777" w:rsidR="00797C4A" w:rsidRDefault="00797C4A" w:rsidP="00797C4A">
      <w:pPr>
        <w:spacing w:after="0" w:line="240" w:lineRule="auto"/>
        <w:jc w:val="both"/>
      </w:pPr>
      <w:r>
        <w:t>14. Augmentation de l'aide aux bais de garde d'un enfant handicapé : +140€</w:t>
      </w:r>
    </w:p>
    <w:p w14:paraId="3A445B29" w14:textId="77777777" w:rsidR="00797C4A" w:rsidRDefault="00797C4A" w:rsidP="00797C4A">
      <w:pPr>
        <w:spacing w:after="0" w:line="240" w:lineRule="auto"/>
        <w:jc w:val="both"/>
      </w:pPr>
      <w:r>
        <w:t xml:space="preserve">15. Augmentation de la prime de naissance pour les enfants nés ou adoptés (dès le </w:t>
      </w:r>
      <w:proofErr w:type="spellStart"/>
      <w:r>
        <w:t>ler</w:t>
      </w:r>
      <w:proofErr w:type="spellEnd"/>
      <w:r>
        <w:t xml:space="preserve"> avril 2018) : 941,66 € 15. Augmentation de la prime à l'adoption : soit 1.883,31€</w:t>
      </w:r>
    </w:p>
    <w:p w14:paraId="6B69FB26" w14:textId="77777777" w:rsidR="00797C4A" w:rsidRDefault="00797C4A" w:rsidP="00797C4A">
      <w:pPr>
        <w:spacing w:after="0" w:line="240" w:lineRule="auto"/>
        <w:jc w:val="both"/>
      </w:pPr>
      <w:r>
        <w:t>17. Augmentation du congé parental : 396,01 E. (taux plein)</w:t>
      </w:r>
    </w:p>
    <w:p w14:paraId="5BD4D70A" w14:textId="77777777" w:rsidR="00797C4A" w:rsidRDefault="00797C4A" w:rsidP="00797C4A">
      <w:pPr>
        <w:spacing w:after="0" w:line="240" w:lineRule="auto"/>
        <w:jc w:val="both"/>
      </w:pPr>
      <w:r>
        <w:t>18. Création d'un congé parental pour les enfants prématurés en 2019</w:t>
      </w:r>
    </w:p>
    <w:p w14:paraId="0F4A8CC0" w14:textId="77777777" w:rsidR="00797C4A" w:rsidRDefault="00797C4A" w:rsidP="00797C4A">
      <w:pPr>
        <w:spacing w:after="0" w:line="240" w:lineRule="auto"/>
        <w:jc w:val="both"/>
      </w:pPr>
      <w:r>
        <w:t>19. Prise en charge à 10016 des frais de diagnostic et de soins pour les enfants (0-bans ) ayant des troubles du spectres autistiques</w:t>
      </w:r>
    </w:p>
    <w:p w14:paraId="3A066DBA" w14:textId="77777777" w:rsidR="00797C4A" w:rsidRDefault="00797C4A" w:rsidP="00797C4A">
      <w:pPr>
        <w:spacing w:after="0" w:line="240" w:lineRule="auto"/>
        <w:jc w:val="both"/>
      </w:pPr>
      <w:r>
        <w:t>20. Dédoublement de toutes les classes de CP et CE1 en zone prioritaire</w:t>
      </w:r>
    </w:p>
    <w:p w14:paraId="23AC5974" w14:textId="77777777" w:rsidR="00797C4A" w:rsidRDefault="00797C4A" w:rsidP="00797C4A">
      <w:pPr>
        <w:spacing w:after="0" w:line="240" w:lineRule="auto"/>
        <w:jc w:val="both"/>
      </w:pPr>
      <w:r>
        <w:t>21. 60 quartiers prioritaires avec deux adultes par classe de maternelle</w:t>
      </w:r>
    </w:p>
    <w:p w14:paraId="25F08BA9" w14:textId="77777777" w:rsidR="00797C4A" w:rsidRDefault="00797C4A" w:rsidP="00797C4A">
      <w:pPr>
        <w:spacing w:after="0" w:line="240" w:lineRule="auto"/>
        <w:jc w:val="both"/>
      </w:pPr>
      <w:r>
        <w:t>22. 300 crèches à vocation d'insertion professionnelle (AVIP) créées d'ici 2020 21 Création de 100 centres et maisons de santé dans les quartiers prioritaires</w:t>
      </w:r>
    </w:p>
    <w:p w14:paraId="182AA80A" w14:textId="29EBFFCD" w:rsidR="00797C4A" w:rsidRDefault="00797C4A" w:rsidP="00797C4A">
      <w:pPr>
        <w:spacing w:after="0" w:line="240" w:lineRule="auto"/>
        <w:jc w:val="both"/>
      </w:pPr>
      <w:r>
        <w:t xml:space="preserve">24. Augmentation du </w:t>
      </w:r>
      <w:proofErr w:type="spellStart"/>
      <w:r>
        <w:t>Pass</w:t>
      </w:r>
      <w:proofErr w:type="spellEnd"/>
      <w:r>
        <w:t xml:space="preserve"> culture de 500 € pour tous les jeunes de 18ans (le trimestre 2019)</w:t>
      </w:r>
    </w:p>
    <w:p w14:paraId="377D52B6" w14:textId="77777777" w:rsidR="00797C4A" w:rsidRDefault="00797C4A" w:rsidP="00797C4A">
      <w:pPr>
        <w:spacing w:after="0" w:line="240" w:lineRule="auto"/>
        <w:jc w:val="both"/>
      </w:pPr>
      <w:r>
        <w:t>25. Augmentation de l'alloc de rentrée scolaire : 367,73 € (6.10 ans), 388,02 € (11.14 ans) et 401,47 € (15.18 ans)</w:t>
      </w:r>
    </w:p>
    <w:p w14:paraId="5DDAEA1B" w14:textId="37233071" w:rsidR="00797C4A" w:rsidRDefault="00797C4A" w:rsidP="00797C4A">
      <w:pPr>
        <w:spacing w:after="0" w:line="240" w:lineRule="auto"/>
        <w:jc w:val="both"/>
      </w:pPr>
      <w:r>
        <w:t>26. Remboursement de 200€ sur prothèses auditives en 2019 et « Reste à charge zéro » (2020-2021) : lunettes et prothèses dentaires &amp; auditives pourront être intégralement remboursées</w:t>
      </w:r>
    </w:p>
    <w:p w14:paraId="3253ED6B" w14:textId="241EB261" w:rsidR="00797C4A" w:rsidRDefault="00797C4A" w:rsidP="00797C4A">
      <w:pPr>
        <w:spacing w:after="0" w:line="240" w:lineRule="auto"/>
        <w:jc w:val="both"/>
      </w:pPr>
      <w:r>
        <w:t>27. Création complémentaire santé à 1€/j</w:t>
      </w:r>
    </w:p>
    <w:p w14:paraId="58C7F304" w14:textId="143838E9" w:rsidR="00797C4A" w:rsidRDefault="00797C4A" w:rsidP="00797C4A">
      <w:pPr>
        <w:spacing w:after="0" w:line="240" w:lineRule="auto"/>
        <w:jc w:val="both"/>
      </w:pPr>
      <w:r>
        <w:t>28. Suppression des 217€ de cotisation annuelle de la SS étudiante.</w:t>
      </w:r>
    </w:p>
    <w:p w14:paraId="09C2D5CB" w14:textId="1485F195" w:rsidR="00797C4A" w:rsidRDefault="00797C4A" w:rsidP="00797C4A">
      <w:pPr>
        <w:spacing w:after="0" w:line="240" w:lineRule="auto"/>
        <w:jc w:val="both"/>
      </w:pPr>
      <w:r>
        <w:t>29. indemnités licenciement : +25%</w:t>
      </w:r>
    </w:p>
    <w:p w14:paraId="12909175" w14:textId="77777777" w:rsidR="00797C4A" w:rsidRDefault="00797C4A" w:rsidP="00797C4A">
      <w:pPr>
        <w:spacing w:after="0" w:line="240" w:lineRule="auto"/>
        <w:jc w:val="both"/>
      </w:pPr>
      <w:r>
        <w:t>30. Dispositif VISALE : caution de I état pour les étudiants locataires</w:t>
      </w:r>
    </w:p>
    <w:p w14:paraId="4F28FEA2" w14:textId="77777777" w:rsidR="00797C4A" w:rsidRDefault="00797C4A" w:rsidP="00797C4A">
      <w:pPr>
        <w:spacing w:after="0" w:line="240" w:lineRule="auto"/>
        <w:jc w:val="both"/>
      </w:pPr>
      <w:r>
        <w:t>31. 60 000 logements construits pour les étudiants, 20 000 pour jeunes actifs</w:t>
      </w:r>
    </w:p>
    <w:p w14:paraId="549F8DF7" w14:textId="29B6118A" w:rsidR="00797C4A" w:rsidRDefault="00797C4A" w:rsidP="00797C4A">
      <w:pPr>
        <w:spacing w:after="0" w:line="240" w:lineRule="auto"/>
        <w:jc w:val="both"/>
      </w:pPr>
      <w:r>
        <w:t>32. Augmentation 1 245 €/an de salaire pour les infirmières à partir du 1</w:t>
      </w:r>
      <w:r w:rsidRPr="00797C4A">
        <w:rPr>
          <w:vertAlign w:val="superscript"/>
        </w:rPr>
        <w:t>er</w:t>
      </w:r>
      <w:r>
        <w:t xml:space="preserve"> Janvier 2019.</w:t>
      </w:r>
    </w:p>
    <w:p w14:paraId="48CBAF94" w14:textId="491B8F71" w:rsidR="000849A4" w:rsidRDefault="000849A4" w:rsidP="00797C4A">
      <w:pPr>
        <w:spacing w:after="0" w:line="240" w:lineRule="auto"/>
        <w:jc w:val="both"/>
      </w:pPr>
    </w:p>
    <w:p w14:paraId="67C27DFF" w14:textId="387262B0" w:rsidR="000849A4" w:rsidRDefault="000849A4" w:rsidP="00797C4A">
      <w:pPr>
        <w:spacing w:after="0" w:line="240" w:lineRule="auto"/>
        <w:jc w:val="both"/>
      </w:pPr>
      <w:r>
        <w:lastRenderedPageBreak/>
        <w:t>Et voici, à l’inverse, la critique du Président Emmanuel Macron, sur des hausses des prix en 2018 :</w:t>
      </w:r>
    </w:p>
    <w:p w14:paraId="3338B0E0" w14:textId="681A9B7F" w:rsidR="00797C4A" w:rsidRDefault="000849A4" w:rsidP="000849A4">
      <w:pPr>
        <w:spacing w:after="0" w:line="240" w:lineRule="auto"/>
        <w:rPr>
          <w:rStyle w:val="Lienhypertexte"/>
          <w:color w:val="auto"/>
          <w:u w:val="none"/>
        </w:rPr>
      </w:pPr>
      <w:r>
        <w:rPr>
          <w:noProof/>
        </w:rPr>
        <w:drawing>
          <wp:inline distT="0" distB="0" distL="0" distR="0" wp14:anchorId="749175C5" wp14:editId="15C424F3">
            <wp:extent cx="5328930" cy="753427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8959" cy="7534316"/>
                    </a:xfrm>
                    <a:prstGeom prst="rect">
                      <a:avLst/>
                    </a:prstGeom>
                    <a:noFill/>
                    <a:ln>
                      <a:noFill/>
                    </a:ln>
                  </pic:spPr>
                </pic:pic>
              </a:graphicData>
            </a:graphic>
          </wp:inline>
        </w:drawing>
      </w:r>
    </w:p>
    <w:p w14:paraId="5FCC4967" w14:textId="77777777" w:rsidR="000849A4" w:rsidRPr="00797C4A" w:rsidRDefault="000849A4" w:rsidP="000849A4">
      <w:pPr>
        <w:spacing w:after="0" w:line="240" w:lineRule="auto"/>
        <w:rPr>
          <w:rStyle w:val="Lienhypertexte"/>
          <w:color w:val="auto"/>
          <w:u w:val="none"/>
        </w:rPr>
      </w:pPr>
    </w:p>
    <w:sdt>
      <w:sdtPr>
        <w:rPr>
          <w:rFonts w:asciiTheme="minorHAnsi" w:eastAsiaTheme="minorHAnsi" w:hAnsiTheme="minorHAnsi" w:cstheme="minorBidi"/>
          <w:color w:val="0000FF"/>
          <w:sz w:val="22"/>
          <w:szCs w:val="22"/>
          <w:u w:val="single"/>
          <w:lang w:eastAsia="en-US"/>
        </w:rPr>
        <w:id w:val="-943154358"/>
        <w:docPartObj>
          <w:docPartGallery w:val="Table of Contents"/>
          <w:docPartUnique/>
        </w:docPartObj>
      </w:sdtPr>
      <w:sdtEndPr>
        <w:rPr>
          <w:b/>
          <w:bCs/>
          <w:color w:val="auto"/>
          <w:u w:val="none"/>
        </w:rPr>
      </w:sdtEndPr>
      <w:sdtContent>
        <w:p w14:paraId="49242471" w14:textId="1C6CFDDE" w:rsidR="00FF48AA" w:rsidRDefault="00FF48AA">
          <w:pPr>
            <w:pStyle w:val="En-ttedetabledesmatires"/>
          </w:pPr>
          <w:r>
            <w:t>Table des matières</w:t>
          </w:r>
        </w:p>
        <w:p w14:paraId="4F5454DA" w14:textId="31178DB4" w:rsidR="000849A4" w:rsidRDefault="00FF48AA">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4203414" w:history="1">
            <w:r w:rsidR="000849A4" w:rsidRPr="00926D57">
              <w:rPr>
                <w:rStyle w:val="Lienhypertexte"/>
                <w:noProof/>
              </w:rPr>
              <w:t>1</w:t>
            </w:r>
            <w:r w:rsidR="000849A4">
              <w:rPr>
                <w:rFonts w:eastAsiaTheme="minorEastAsia"/>
                <w:noProof/>
                <w:lang w:eastAsia="fr-FR"/>
              </w:rPr>
              <w:tab/>
            </w:r>
            <w:r w:rsidR="000849A4" w:rsidRPr="00926D57">
              <w:rPr>
                <w:rStyle w:val="Lienhypertexte"/>
                <w:noProof/>
              </w:rPr>
              <w:t>Contexte et raisons de la rédaction de ce texte</w:t>
            </w:r>
            <w:r w:rsidR="000849A4">
              <w:rPr>
                <w:noProof/>
                <w:webHidden/>
              </w:rPr>
              <w:tab/>
            </w:r>
            <w:r w:rsidR="000849A4">
              <w:rPr>
                <w:noProof/>
                <w:webHidden/>
              </w:rPr>
              <w:fldChar w:fldCharType="begin"/>
            </w:r>
            <w:r w:rsidR="000849A4">
              <w:rPr>
                <w:noProof/>
                <w:webHidden/>
              </w:rPr>
              <w:instrText xml:space="preserve"> PAGEREF _Toc44203414 \h </w:instrText>
            </w:r>
            <w:r w:rsidR="000849A4">
              <w:rPr>
                <w:noProof/>
                <w:webHidden/>
              </w:rPr>
            </w:r>
            <w:r w:rsidR="000849A4">
              <w:rPr>
                <w:noProof/>
                <w:webHidden/>
              </w:rPr>
              <w:fldChar w:fldCharType="separate"/>
            </w:r>
            <w:r w:rsidR="000849A4">
              <w:rPr>
                <w:noProof/>
                <w:webHidden/>
              </w:rPr>
              <w:t>1</w:t>
            </w:r>
            <w:r w:rsidR="000849A4">
              <w:rPr>
                <w:noProof/>
                <w:webHidden/>
              </w:rPr>
              <w:fldChar w:fldCharType="end"/>
            </w:r>
          </w:hyperlink>
        </w:p>
        <w:p w14:paraId="71480583" w14:textId="29CCFE6B" w:rsidR="000849A4" w:rsidRDefault="000849A4">
          <w:pPr>
            <w:pStyle w:val="TM1"/>
            <w:tabs>
              <w:tab w:val="left" w:pos="440"/>
              <w:tab w:val="right" w:leader="dot" w:pos="10790"/>
            </w:tabs>
            <w:rPr>
              <w:rFonts w:eastAsiaTheme="minorEastAsia"/>
              <w:noProof/>
              <w:lang w:eastAsia="fr-FR"/>
            </w:rPr>
          </w:pPr>
          <w:hyperlink w:anchor="_Toc44203415" w:history="1">
            <w:r w:rsidRPr="00926D57">
              <w:rPr>
                <w:rStyle w:val="Lienhypertexte"/>
                <w:noProof/>
              </w:rPr>
              <w:t>2</w:t>
            </w:r>
            <w:r>
              <w:rPr>
                <w:rFonts w:eastAsiaTheme="minorEastAsia"/>
                <w:noProof/>
                <w:lang w:eastAsia="fr-FR"/>
              </w:rPr>
              <w:tab/>
            </w:r>
            <w:r w:rsidRPr="00926D57">
              <w:rPr>
                <w:rStyle w:val="Lienhypertexte"/>
                <w:noProof/>
              </w:rPr>
              <w:t>Liste des valeurs morales que je souhaiterais voir respectées sur Facebook</w:t>
            </w:r>
            <w:r>
              <w:rPr>
                <w:noProof/>
                <w:webHidden/>
              </w:rPr>
              <w:tab/>
            </w:r>
            <w:r>
              <w:rPr>
                <w:noProof/>
                <w:webHidden/>
              </w:rPr>
              <w:fldChar w:fldCharType="begin"/>
            </w:r>
            <w:r>
              <w:rPr>
                <w:noProof/>
                <w:webHidden/>
              </w:rPr>
              <w:instrText xml:space="preserve"> PAGEREF _Toc44203415 \h </w:instrText>
            </w:r>
            <w:r>
              <w:rPr>
                <w:noProof/>
                <w:webHidden/>
              </w:rPr>
            </w:r>
            <w:r>
              <w:rPr>
                <w:noProof/>
                <w:webHidden/>
              </w:rPr>
              <w:fldChar w:fldCharType="separate"/>
            </w:r>
            <w:r>
              <w:rPr>
                <w:noProof/>
                <w:webHidden/>
              </w:rPr>
              <w:t>1</w:t>
            </w:r>
            <w:r>
              <w:rPr>
                <w:noProof/>
                <w:webHidden/>
              </w:rPr>
              <w:fldChar w:fldCharType="end"/>
            </w:r>
          </w:hyperlink>
        </w:p>
        <w:p w14:paraId="73085604" w14:textId="769BB456" w:rsidR="000849A4" w:rsidRDefault="000849A4">
          <w:pPr>
            <w:pStyle w:val="TM1"/>
            <w:tabs>
              <w:tab w:val="left" w:pos="440"/>
              <w:tab w:val="right" w:leader="dot" w:pos="10790"/>
            </w:tabs>
            <w:rPr>
              <w:rFonts w:eastAsiaTheme="minorEastAsia"/>
              <w:noProof/>
              <w:lang w:eastAsia="fr-FR"/>
            </w:rPr>
          </w:pPr>
          <w:hyperlink w:anchor="_Toc44203416" w:history="1">
            <w:r w:rsidRPr="00926D57">
              <w:rPr>
                <w:rStyle w:val="Lienhypertexte"/>
                <w:noProof/>
              </w:rPr>
              <w:t>3</w:t>
            </w:r>
            <w:r>
              <w:rPr>
                <w:rFonts w:eastAsiaTheme="minorEastAsia"/>
                <w:noProof/>
                <w:lang w:eastAsia="fr-FR"/>
              </w:rPr>
              <w:tab/>
            </w:r>
            <w:r w:rsidRPr="00926D57">
              <w:rPr>
                <w:rStyle w:val="Lienhypertexte"/>
                <w:noProof/>
              </w:rPr>
              <w:t>L’importance de l’esprit critique</w:t>
            </w:r>
            <w:r>
              <w:rPr>
                <w:noProof/>
                <w:webHidden/>
              </w:rPr>
              <w:tab/>
            </w:r>
            <w:r>
              <w:rPr>
                <w:noProof/>
                <w:webHidden/>
              </w:rPr>
              <w:fldChar w:fldCharType="begin"/>
            </w:r>
            <w:r>
              <w:rPr>
                <w:noProof/>
                <w:webHidden/>
              </w:rPr>
              <w:instrText xml:space="preserve"> PAGEREF _Toc44203416 \h </w:instrText>
            </w:r>
            <w:r>
              <w:rPr>
                <w:noProof/>
                <w:webHidden/>
              </w:rPr>
            </w:r>
            <w:r>
              <w:rPr>
                <w:noProof/>
                <w:webHidden/>
              </w:rPr>
              <w:fldChar w:fldCharType="separate"/>
            </w:r>
            <w:r>
              <w:rPr>
                <w:noProof/>
                <w:webHidden/>
              </w:rPr>
              <w:t>3</w:t>
            </w:r>
            <w:r>
              <w:rPr>
                <w:noProof/>
                <w:webHidden/>
              </w:rPr>
              <w:fldChar w:fldCharType="end"/>
            </w:r>
          </w:hyperlink>
        </w:p>
        <w:p w14:paraId="21D8D928" w14:textId="47D1525A" w:rsidR="000849A4" w:rsidRDefault="000849A4">
          <w:pPr>
            <w:pStyle w:val="TM1"/>
            <w:tabs>
              <w:tab w:val="left" w:pos="440"/>
              <w:tab w:val="right" w:leader="dot" w:pos="10790"/>
            </w:tabs>
            <w:rPr>
              <w:rFonts w:eastAsiaTheme="minorEastAsia"/>
              <w:noProof/>
              <w:lang w:eastAsia="fr-FR"/>
            </w:rPr>
          </w:pPr>
          <w:hyperlink w:anchor="_Toc44203417" w:history="1">
            <w:r w:rsidRPr="00926D57">
              <w:rPr>
                <w:rStyle w:val="Lienhypertexte"/>
                <w:noProof/>
              </w:rPr>
              <w:t>4</w:t>
            </w:r>
            <w:r>
              <w:rPr>
                <w:rFonts w:eastAsiaTheme="minorEastAsia"/>
                <w:noProof/>
                <w:lang w:eastAsia="fr-FR"/>
              </w:rPr>
              <w:tab/>
            </w:r>
            <w:r w:rsidRPr="00926D57">
              <w:rPr>
                <w:rStyle w:val="Lienhypertexte"/>
                <w:noProof/>
              </w:rPr>
              <w:t>Concernant le discours complotiste</w:t>
            </w:r>
            <w:r>
              <w:rPr>
                <w:noProof/>
                <w:webHidden/>
              </w:rPr>
              <w:tab/>
            </w:r>
            <w:r>
              <w:rPr>
                <w:noProof/>
                <w:webHidden/>
              </w:rPr>
              <w:fldChar w:fldCharType="begin"/>
            </w:r>
            <w:r>
              <w:rPr>
                <w:noProof/>
                <w:webHidden/>
              </w:rPr>
              <w:instrText xml:space="preserve"> PAGEREF _Toc44203417 \h </w:instrText>
            </w:r>
            <w:r>
              <w:rPr>
                <w:noProof/>
                <w:webHidden/>
              </w:rPr>
            </w:r>
            <w:r>
              <w:rPr>
                <w:noProof/>
                <w:webHidden/>
              </w:rPr>
              <w:fldChar w:fldCharType="separate"/>
            </w:r>
            <w:r>
              <w:rPr>
                <w:noProof/>
                <w:webHidden/>
              </w:rPr>
              <w:t>3</w:t>
            </w:r>
            <w:r>
              <w:rPr>
                <w:noProof/>
                <w:webHidden/>
              </w:rPr>
              <w:fldChar w:fldCharType="end"/>
            </w:r>
          </w:hyperlink>
        </w:p>
        <w:p w14:paraId="170F9732" w14:textId="00C532F3" w:rsidR="000849A4" w:rsidRDefault="000849A4">
          <w:pPr>
            <w:pStyle w:val="TM1"/>
            <w:tabs>
              <w:tab w:val="left" w:pos="440"/>
              <w:tab w:val="right" w:leader="dot" w:pos="10790"/>
            </w:tabs>
            <w:rPr>
              <w:rFonts w:eastAsiaTheme="minorEastAsia"/>
              <w:noProof/>
              <w:lang w:eastAsia="fr-FR"/>
            </w:rPr>
          </w:pPr>
          <w:hyperlink w:anchor="_Toc44203418" w:history="1">
            <w:r w:rsidRPr="00926D57">
              <w:rPr>
                <w:rStyle w:val="Lienhypertexte"/>
                <w:noProof/>
              </w:rPr>
              <w:t>5</w:t>
            </w:r>
            <w:r>
              <w:rPr>
                <w:rFonts w:eastAsiaTheme="minorEastAsia"/>
                <w:noProof/>
                <w:lang w:eastAsia="fr-FR"/>
              </w:rPr>
              <w:tab/>
            </w:r>
            <w:r w:rsidRPr="00926D57">
              <w:rPr>
                <w:rStyle w:val="Lienhypertexte"/>
                <w:noProof/>
              </w:rPr>
              <w:t>Exemple de discours complotistes</w:t>
            </w:r>
            <w:r>
              <w:rPr>
                <w:noProof/>
                <w:webHidden/>
              </w:rPr>
              <w:tab/>
            </w:r>
            <w:r>
              <w:rPr>
                <w:noProof/>
                <w:webHidden/>
              </w:rPr>
              <w:fldChar w:fldCharType="begin"/>
            </w:r>
            <w:r>
              <w:rPr>
                <w:noProof/>
                <w:webHidden/>
              </w:rPr>
              <w:instrText xml:space="preserve"> PAGEREF _Toc44203418 \h </w:instrText>
            </w:r>
            <w:r>
              <w:rPr>
                <w:noProof/>
                <w:webHidden/>
              </w:rPr>
            </w:r>
            <w:r>
              <w:rPr>
                <w:noProof/>
                <w:webHidden/>
              </w:rPr>
              <w:fldChar w:fldCharType="separate"/>
            </w:r>
            <w:r>
              <w:rPr>
                <w:noProof/>
                <w:webHidden/>
              </w:rPr>
              <w:t>3</w:t>
            </w:r>
            <w:r>
              <w:rPr>
                <w:noProof/>
                <w:webHidden/>
              </w:rPr>
              <w:fldChar w:fldCharType="end"/>
            </w:r>
          </w:hyperlink>
        </w:p>
        <w:p w14:paraId="4C280D77" w14:textId="02B873D7" w:rsidR="000849A4" w:rsidRDefault="000849A4">
          <w:pPr>
            <w:pStyle w:val="TM1"/>
            <w:tabs>
              <w:tab w:val="left" w:pos="440"/>
              <w:tab w:val="right" w:leader="dot" w:pos="10790"/>
            </w:tabs>
            <w:rPr>
              <w:rFonts w:eastAsiaTheme="minorEastAsia"/>
              <w:noProof/>
              <w:lang w:eastAsia="fr-FR"/>
            </w:rPr>
          </w:pPr>
          <w:hyperlink w:anchor="_Toc44203419" w:history="1">
            <w:r w:rsidRPr="00926D57">
              <w:rPr>
                <w:rStyle w:val="Lienhypertexte"/>
                <w:noProof/>
              </w:rPr>
              <w:t>6</w:t>
            </w:r>
            <w:r>
              <w:rPr>
                <w:rFonts w:eastAsiaTheme="minorEastAsia"/>
                <w:noProof/>
                <w:lang w:eastAsia="fr-FR"/>
              </w:rPr>
              <w:tab/>
            </w:r>
            <w:r w:rsidRPr="00926D57">
              <w:rPr>
                <w:rStyle w:val="Lienhypertexte"/>
                <w:noProof/>
              </w:rPr>
              <w:t>Les solutions simplistes</w:t>
            </w:r>
            <w:r>
              <w:rPr>
                <w:noProof/>
                <w:webHidden/>
              </w:rPr>
              <w:tab/>
            </w:r>
            <w:r>
              <w:rPr>
                <w:noProof/>
                <w:webHidden/>
              </w:rPr>
              <w:fldChar w:fldCharType="begin"/>
            </w:r>
            <w:r>
              <w:rPr>
                <w:noProof/>
                <w:webHidden/>
              </w:rPr>
              <w:instrText xml:space="preserve"> PAGEREF _Toc44203419 \h </w:instrText>
            </w:r>
            <w:r>
              <w:rPr>
                <w:noProof/>
                <w:webHidden/>
              </w:rPr>
            </w:r>
            <w:r>
              <w:rPr>
                <w:noProof/>
                <w:webHidden/>
              </w:rPr>
              <w:fldChar w:fldCharType="separate"/>
            </w:r>
            <w:r>
              <w:rPr>
                <w:noProof/>
                <w:webHidden/>
              </w:rPr>
              <w:t>4</w:t>
            </w:r>
            <w:r>
              <w:rPr>
                <w:noProof/>
                <w:webHidden/>
              </w:rPr>
              <w:fldChar w:fldCharType="end"/>
            </w:r>
          </w:hyperlink>
        </w:p>
        <w:p w14:paraId="37995FD4" w14:textId="5DDF3F1D" w:rsidR="000849A4" w:rsidRDefault="000849A4">
          <w:pPr>
            <w:pStyle w:val="TM1"/>
            <w:tabs>
              <w:tab w:val="left" w:pos="440"/>
              <w:tab w:val="right" w:leader="dot" w:pos="10790"/>
            </w:tabs>
            <w:rPr>
              <w:rFonts w:eastAsiaTheme="minorEastAsia"/>
              <w:noProof/>
              <w:lang w:eastAsia="fr-FR"/>
            </w:rPr>
          </w:pPr>
          <w:hyperlink w:anchor="_Toc44203420" w:history="1">
            <w:r w:rsidRPr="00926D57">
              <w:rPr>
                <w:rStyle w:val="Lienhypertexte"/>
                <w:noProof/>
              </w:rPr>
              <w:t>7</w:t>
            </w:r>
            <w:r>
              <w:rPr>
                <w:rFonts w:eastAsiaTheme="minorEastAsia"/>
                <w:noProof/>
                <w:lang w:eastAsia="fr-FR"/>
              </w:rPr>
              <w:tab/>
            </w:r>
            <w:r w:rsidRPr="00926D57">
              <w:rPr>
                <w:rStyle w:val="Lienhypertexte"/>
                <w:noProof/>
              </w:rPr>
              <w:t>Les analyse à l’emporte-pièce</w:t>
            </w:r>
            <w:r>
              <w:rPr>
                <w:noProof/>
                <w:webHidden/>
              </w:rPr>
              <w:tab/>
            </w:r>
            <w:r>
              <w:rPr>
                <w:noProof/>
                <w:webHidden/>
              </w:rPr>
              <w:fldChar w:fldCharType="begin"/>
            </w:r>
            <w:r>
              <w:rPr>
                <w:noProof/>
                <w:webHidden/>
              </w:rPr>
              <w:instrText xml:space="preserve"> PAGEREF _Toc44203420 \h </w:instrText>
            </w:r>
            <w:r>
              <w:rPr>
                <w:noProof/>
                <w:webHidden/>
              </w:rPr>
            </w:r>
            <w:r>
              <w:rPr>
                <w:noProof/>
                <w:webHidden/>
              </w:rPr>
              <w:fldChar w:fldCharType="separate"/>
            </w:r>
            <w:r>
              <w:rPr>
                <w:noProof/>
                <w:webHidden/>
              </w:rPr>
              <w:t>4</w:t>
            </w:r>
            <w:r>
              <w:rPr>
                <w:noProof/>
                <w:webHidden/>
              </w:rPr>
              <w:fldChar w:fldCharType="end"/>
            </w:r>
          </w:hyperlink>
        </w:p>
        <w:p w14:paraId="11FE1A71" w14:textId="732B0119" w:rsidR="000849A4" w:rsidRDefault="000849A4">
          <w:pPr>
            <w:pStyle w:val="TM1"/>
            <w:tabs>
              <w:tab w:val="left" w:pos="440"/>
              <w:tab w:val="right" w:leader="dot" w:pos="10790"/>
            </w:tabs>
            <w:rPr>
              <w:rFonts w:eastAsiaTheme="minorEastAsia"/>
              <w:noProof/>
              <w:lang w:eastAsia="fr-FR"/>
            </w:rPr>
          </w:pPr>
          <w:hyperlink w:anchor="_Toc44203421" w:history="1">
            <w:r w:rsidRPr="00926D57">
              <w:rPr>
                <w:rStyle w:val="Lienhypertexte"/>
                <w:noProof/>
              </w:rPr>
              <w:t>8</w:t>
            </w:r>
            <w:r>
              <w:rPr>
                <w:rFonts w:eastAsiaTheme="minorEastAsia"/>
                <w:noProof/>
                <w:lang w:eastAsia="fr-FR"/>
              </w:rPr>
              <w:tab/>
            </w:r>
            <w:r w:rsidRPr="00926D57">
              <w:rPr>
                <w:rStyle w:val="Lienhypertexte"/>
                <w:noProof/>
              </w:rPr>
              <w:t>Quelques exemples de procès d’intention</w:t>
            </w:r>
            <w:r>
              <w:rPr>
                <w:noProof/>
                <w:webHidden/>
              </w:rPr>
              <w:tab/>
            </w:r>
            <w:r>
              <w:rPr>
                <w:noProof/>
                <w:webHidden/>
              </w:rPr>
              <w:fldChar w:fldCharType="begin"/>
            </w:r>
            <w:r>
              <w:rPr>
                <w:noProof/>
                <w:webHidden/>
              </w:rPr>
              <w:instrText xml:space="preserve"> PAGEREF _Toc44203421 \h </w:instrText>
            </w:r>
            <w:r>
              <w:rPr>
                <w:noProof/>
                <w:webHidden/>
              </w:rPr>
            </w:r>
            <w:r>
              <w:rPr>
                <w:noProof/>
                <w:webHidden/>
              </w:rPr>
              <w:fldChar w:fldCharType="separate"/>
            </w:r>
            <w:r>
              <w:rPr>
                <w:noProof/>
                <w:webHidden/>
              </w:rPr>
              <w:t>4</w:t>
            </w:r>
            <w:r>
              <w:rPr>
                <w:noProof/>
                <w:webHidden/>
              </w:rPr>
              <w:fldChar w:fldCharType="end"/>
            </w:r>
          </w:hyperlink>
        </w:p>
        <w:p w14:paraId="5C490D08" w14:textId="0246B3CA" w:rsidR="000849A4" w:rsidRDefault="000849A4">
          <w:pPr>
            <w:pStyle w:val="TM1"/>
            <w:tabs>
              <w:tab w:val="left" w:pos="440"/>
              <w:tab w:val="right" w:leader="dot" w:pos="10790"/>
            </w:tabs>
            <w:rPr>
              <w:rFonts w:eastAsiaTheme="minorEastAsia"/>
              <w:noProof/>
              <w:lang w:eastAsia="fr-FR"/>
            </w:rPr>
          </w:pPr>
          <w:hyperlink w:anchor="_Toc44203422" w:history="1">
            <w:r w:rsidRPr="00926D57">
              <w:rPr>
                <w:rStyle w:val="Lienhypertexte"/>
                <w:noProof/>
              </w:rPr>
              <w:t>9</w:t>
            </w:r>
            <w:r>
              <w:rPr>
                <w:rFonts w:eastAsiaTheme="minorEastAsia"/>
                <w:noProof/>
                <w:lang w:eastAsia="fr-FR"/>
              </w:rPr>
              <w:tab/>
            </w:r>
            <w:r w:rsidRPr="00926D57">
              <w:rPr>
                <w:rStyle w:val="Lienhypertexte"/>
                <w:noProof/>
              </w:rPr>
              <w:t>Les accusations à l’emporte-pièce, sans fondement, qui ne reposent sur rien</w:t>
            </w:r>
            <w:r>
              <w:rPr>
                <w:noProof/>
                <w:webHidden/>
              </w:rPr>
              <w:tab/>
            </w:r>
            <w:r>
              <w:rPr>
                <w:noProof/>
                <w:webHidden/>
              </w:rPr>
              <w:fldChar w:fldCharType="begin"/>
            </w:r>
            <w:r>
              <w:rPr>
                <w:noProof/>
                <w:webHidden/>
              </w:rPr>
              <w:instrText xml:space="preserve"> PAGEREF _Toc44203422 \h </w:instrText>
            </w:r>
            <w:r>
              <w:rPr>
                <w:noProof/>
                <w:webHidden/>
              </w:rPr>
            </w:r>
            <w:r>
              <w:rPr>
                <w:noProof/>
                <w:webHidden/>
              </w:rPr>
              <w:fldChar w:fldCharType="separate"/>
            </w:r>
            <w:r>
              <w:rPr>
                <w:noProof/>
                <w:webHidden/>
              </w:rPr>
              <w:t>5</w:t>
            </w:r>
            <w:r>
              <w:rPr>
                <w:noProof/>
                <w:webHidden/>
              </w:rPr>
              <w:fldChar w:fldCharType="end"/>
            </w:r>
          </w:hyperlink>
        </w:p>
        <w:p w14:paraId="7985DDA5" w14:textId="7936719F" w:rsidR="000849A4" w:rsidRDefault="000849A4">
          <w:pPr>
            <w:pStyle w:val="TM1"/>
            <w:tabs>
              <w:tab w:val="left" w:pos="660"/>
              <w:tab w:val="right" w:leader="dot" w:pos="10790"/>
            </w:tabs>
            <w:rPr>
              <w:rFonts w:eastAsiaTheme="minorEastAsia"/>
              <w:noProof/>
              <w:lang w:eastAsia="fr-FR"/>
            </w:rPr>
          </w:pPr>
          <w:hyperlink w:anchor="_Toc44203423" w:history="1">
            <w:r w:rsidRPr="00926D57">
              <w:rPr>
                <w:rStyle w:val="Lienhypertexte"/>
                <w:noProof/>
              </w:rPr>
              <w:t>10</w:t>
            </w:r>
            <w:r>
              <w:rPr>
                <w:rFonts w:eastAsiaTheme="minorEastAsia"/>
                <w:noProof/>
                <w:lang w:eastAsia="fr-FR"/>
              </w:rPr>
              <w:tab/>
            </w:r>
            <w:r w:rsidRPr="00926D57">
              <w:rPr>
                <w:rStyle w:val="Lienhypertexte"/>
                <w:noProof/>
              </w:rPr>
              <w:t>Autre exemple de discours complotiste</w:t>
            </w:r>
            <w:r>
              <w:rPr>
                <w:noProof/>
                <w:webHidden/>
              </w:rPr>
              <w:tab/>
            </w:r>
            <w:r>
              <w:rPr>
                <w:noProof/>
                <w:webHidden/>
              </w:rPr>
              <w:fldChar w:fldCharType="begin"/>
            </w:r>
            <w:r>
              <w:rPr>
                <w:noProof/>
                <w:webHidden/>
              </w:rPr>
              <w:instrText xml:space="preserve"> PAGEREF _Toc44203423 \h </w:instrText>
            </w:r>
            <w:r>
              <w:rPr>
                <w:noProof/>
                <w:webHidden/>
              </w:rPr>
            </w:r>
            <w:r>
              <w:rPr>
                <w:noProof/>
                <w:webHidden/>
              </w:rPr>
              <w:fldChar w:fldCharType="separate"/>
            </w:r>
            <w:r>
              <w:rPr>
                <w:noProof/>
                <w:webHidden/>
              </w:rPr>
              <w:t>5</w:t>
            </w:r>
            <w:r>
              <w:rPr>
                <w:noProof/>
                <w:webHidden/>
              </w:rPr>
              <w:fldChar w:fldCharType="end"/>
            </w:r>
          </w:hyperlink>
        </w:p>
        <w:p w14:paraId="1F94F8CE" w14:textId="78EBBFAF" w:rsidR="000849A4" w:rsidRDefault="000849A4">
          <w:pPr>
            <w:pStyle w:val="TM1"/>
            <w:tabs>
              <w:tab w:val="left" w:pos="660"/>
              <w:tab w:val="right" w:leader="dot" w:pos="10790"/>
            </w:tabs>
            <w:rPr>
              <w:rFonts w:eastAsiaTheme="minorEastAsia"/>
              <w:noProof/>
              <w:lang w:eastAsia="fr-FR"/>
            </w:rPr>
          </w:pPr>
          <w:hyperlink w:anchor="_Toc44203424" w:history="1">
            <w:r w:rsidRPr="00926D57">
              <w:rPr>
                <w:rStyle w:val="Lienhypertexte"/>
                <w:noProof/>
              </w:rPr>
              <w:t>11</w:t>
            </w:r>
            <w:r>
              <w:rPr>
                <w:rFonts w:eastAsiaTheme="minorEastAsia"/>
                <w:noProof/>
                <w:lang w:eastAsia="fr-FR"/>
              </w:rPr>
              <w:tab/>
            </w:r>
            <w:r w:rsidRPr="00926D57">
              <w:rPr>
                <w:rStyle w:val="Lienhypertexte"/>
                <w:noProof/>
              </w:rPr>
              <w:t>Le danger du lynchage, de l’effet de meute (ou mouton de Panurge)</w:t>
            </w:r>
            <w:r>
              <w:rPr>
                <w:noProof/>
                <w:webHidden/>
              </w:rPr>
              <w:tab/>
            </w:r>
            <w:r>
              <w:rPr>
                <w:noProof/>
                <w:webHidden/>
              </w:rPr>
              <w:fldChar w:fldCharType="begin"/>
            </w:r>
            <w:r>
              <w:rPr>
                <w:noProof/>
                <w:webHidden/>
              </w:rPr>
              <w:instrText xml:space="preserve"> PAGEREF _Toc44203424 \h </w:instrText>
            </w:r>
            <w:r>
              <w:rPr>
                <w:noProof/>
                <w:webHidden/>
              </w:rPr>
            </w:r>
            <w:r>
              <w:rPr>
                <w:noProof/>
                <w:webHidden/>
              </w:rPr>
              <w:fldChar w:fldCharType="separate"/>
            </w:r>
            <w:r>
              <w:rPr>
                <w:noProof/>
                <w:webHidden/>
              </w:rPr>
              <w:t>6</w:t>
            </w:r>
            <w:r>
              <w:rPr>
                <w:noProof/>
                <w:webHidden/>
              </w:rPr>
              <w:fldChar w:fldCharType="end"/>
            </w:r>
          </w:hyperlink>
        </w:p>
        <w:p w14:paraId="3119C609" w14:textId="67FF85FB" w:rsidR="000849A4" w:rsidRDefault="000849A4">
          <w:pPr>
            <w:pStyle w:val="TM1"/>
            <w:tabs>
              <w:tab w:val="left" w:pos="660"/>
              <w:tab w:val="right" w:leader="dot" w:pos="10790"/>
            </w:tabs>
            <w:rPr>
              <w:rFonts w:eastAsiaTheme="minorEastAsia"/>
              <w:noProof/>
              <w:lang w:eastAsia="fr-FR"/>
            </w:rPr>
          </w:pPr>
          <w:hyperlink w:anchor="_Toc44203425" w:history="1">
            <w:r w:rsidRPr="00926D57">
              <w:rPr>
                <w:rStyle w:val="Lienhypertexte"/>
                <w:noProof/>
              </w:rPr>
              <w:t>12</w:t>
            </w:r>
            <w:r>
              <w:rPr>
                <w:rFonts w:eastAsiaTheme="minorEastAsia"/>
                <w:noProof/>
                <w:lang w:eastAsia="fr-FR"/>
              </w:rPr>
              <w:tab/>
            </w:r>
            <w:r w:rsidRPr="00926D57">
              <w:rPr>
                <w:rStyle w:val="Lienhypertexte"/>
                <w:noProof/>
              </w:rPr>
              <w:t>La déformation des propos de l’autre</w:t>
            </w:r>
            <w:r>
              <w:rPr>
                <w:noProof/>
                <w:webHidden/>
              </w:rPr>
              <w:tab/>
            </w:r>
            <w:r>
              <w:rPr>
                <w:noProof/>
                <w:webHidden/>
              </w:rPr>
              <w:fldChar w:fldCharType="begin"/>
            </w:r>
            <w:r>
              <w:rPr>
                <w:noProof/>
                <w:webHidden/>
              </w:rPr>
              <w:instrText xml:space="preserve"> PAGEREF _Toc44203425 \h </w:instrText>
            </w:r>
            <w:r>
              <w:rPr>
                <w:noProof/>
                <w:webHidden/>
              </w:rPr>
            </w:r>
            <w:r>
              <w:rPr>
                <w:noProof/>
                <w:webHidden/>
              </w:rPr>
              <w:fldChar w:fldCharType="separate"/>
            </w:r>
            <w:r>
              <w:rPr>
                <w:noProof/>
                <w:webHidden/>
              </w:rPr>
              <w:t>6</w:t>
            </w:r>
            <w:r>
              <w:rPr>
                <w:noProof/>
                <w:webHidden/>
              </w:rPr>
              <w:fldChar w:fldCharType="end"/>
            </w:r>
          </w:hyperlink>
        </w:p>
        <w:p w14:paraId="44CF20E2" w14:textId="30AF2510" w:rsidR="000849A4" w:rsidRDefault="000849A4">
          <w:pPr>
            <w:pStyle w:val="TM1"/>
            <w:tabs>
              <w:tab w:val="left" w:pos="660"/>
              <w:tab w:val="right" w:leader="dot" w:pos="10790"/>
            </w:tabs>
            <w:rPr>
              <w:rFonts w:eastAsiaTheme="minorEastAsia"/>
              <w:noProof/>
              <w:lang w:eastAsia="fr-FR"/>
            </w:rPr>
          </w:pPr>
          <w:hyperlink w:anchor="_Toc44203426" w:history="1">
            <w:r w:rsidRPr="00926D57">
              <w:rPr>
                <w:rStyle w:val="Lienhypertexte"/>
                <w:noProof/>
              </w:rPr>
              <w:t>13</w:t>
            </w:r>
            <w:r>
              <w:rPr>
                <w:rFonts w:eastAsiaTheme="minorEastAsia"/>
                <w:noProof/>
                <w:lang w:eastAsia="fr-FR"/>
              </w:rPr>
              <w:tab/>
            </w:r>
            <w:r w:rsidRPr="00926D57">
              <w:rPr>
                <w:rStyle w:val="Lienhypertexte"/>
                <w:noProof/>
              </w:rPr>
              <w:t>En conclusion</w:t>
            </w:r>
            <w:r>
              <w:rPr>
                <w:noProof/>
                <w:webHidden/>
              </w:rPr>
              <w:tab/>
            </w:r>
            <w:r>
              <w:rPr>
                <w:noProof/>
                <w:webHidden/>
              </w:rPr>
              <w:fldChar w:fldCharType="begin"/>
            </w:r>
            <w:r>
              <w:rPr>
                <w:noProof/>
                <w:webHidden/>
              </w:rPr>
              <w:instrText xml:space="preserve"> PAGEREF _Toc44203426 \h </w:instrText>
            </w:r>
            <w:r>
              <w:rPr>
                <w:noProof/>
                <w:webHidden/>
              </w:rPr>
            </w:r>
            <w:r>
              <w:rPr>
                <w:noProof/>
                <w:webHidden/>
              </w:rPr>
              <w:fldChar w:fldCharType="separate"/>
            </w:r>
            <w:r>
              <w:rPr>
                <w:noProof/>
                <w:webHidden/>
              </w:rPr>
              <w:t>7</w:t>
            </w:r>
            <w:r>
              <w:rPr>
                <w:noProof/>
                <w:webHidden/>
              </w:rPr>
              <w:fldChar w:fldCharType="end"/>
            </w:r>
          </w:hyperlink>
        </w:p>
        <w:p w14:paraId="592D613B" w14:textId="64579D38" w:rsidR="000849A4" w:rsidRDefault="000849A4">
          <w:pPr>
            <w:pStyle w:val="TM1"/>
            <w:tabs>
              <w:tab w:val="left" w:pos="660"/>
              <w:tab w:val="right" w:leader="dot" w:pos="10790"/>
            </w:tabs>
            <w:rPr>
              <w:rFonts w:eastAsiaTheme="minorEastAsia"/>
              <w:noProof/>
              <w:lang w:eastAsia="fr-FR"/>
            </w:rPr>
          </w:pPr>
          <w:hyperlink w:anchor="_Toc44203427" w:history="1">
            <w:r w:rsidRPr="00926D57">
              <w:rPr>
                <w:rStyle w:val="Lienhypertexte"/>
                <w:noProof/>
              </w:rPr>
              <w:t>14</w:t>
            </w:r>
            <w:r>
              <w:rPr>
                <w:rFonts w:eastAsiaTheme="minorEastAsia"/>
                <w:noProof/>
                <w:lang w:eastAsia="fr-FR"/>
              </w:rPr>
              <w:tab/>
            </w:r>
            <w:r w:rsidRPr="00926D57">
              <w:rPr>
                <w:rStyle w:val="Lienhypertexte"/>
                <w:noProof/>
              </w:rPr>
              <w:t>Bibliographie</w:t>
            </w:r>
            <w:r>
              <w:rPr>
                <w:noProof/>
                <w:webHidden/>
              </w:rPr>
              <w:tab/>
            </w:r>
            <w:r>
              <w:rPr>
                <w:noProof/>
                <w:webHidden/>
              </w:rPr>
              <w:fldChar w:fldCharType="begin"/>
            </w:r>
            <w:r>
              <w:rPr>
                <w:noProof/>
                <w:webHidden/>
              </w:rPr>
              <w:instrText xml:space="preserve"> PAGEREF _Toc44203427 \h </w:instrText>
            </w:r>
            <w:r>
              <w:rPr>
                <w:noProof/>
                <w:webHidden/>
              </w:rPr>
            </w:r>
            <w:r>
              <w:rPr>
                <w:noProof/>
                <w:webHidden/>
              </w:rPr>
              <w:fldChar w:fldCharType="separate"/>
            </w:r>
            <w:r>
              <w:rPr>
                <w:noProof/>
                <w:webHidden/>
              </w:rPr>
              <w:t>7</w:t>
            </w:r>
            <w:r>
              <w:rPr>
                <w:noProof/>
                <w:webHidden/>
              </w:rPr>
              <w:fldChar w:fldCharType="end"/>
            </w:r>
          </w:hyperlink>
        </w:p>
        <w:p w14:paraId="3CF7FA30" w14:textId="4A6821F3" w:rsidR="000849A4" w:rsidRDefault="000849A4">
          <w:pPr>
            <w:pStyle w:val="TM1"/>
            <w:tabs>
              <w:tab w:val="left" w:pos="660"/>
              <w:tab w:val="right" w:leader="dot" w:pos="10790"/>
            </w:tabs>
            <w:rPr>
              <w:rFonts w:eastAsiaTheme="minorEastAsia"/>
              <w:noProof/>
              <w:lang w:eastAsia="fr-FR"/>
            </w:rPr>
          </w:pPr>
          <w:hyperlink w:anchor="_Toc44203428" w:history="1">
            <w:r w:rsidRPr="00926D57">
              <w:rPr>
                <w:rStyle w:val="Lienhypertexte"/>
                <w:noProof/>
              </w:rPr>
              <w:t>15</w:t>
            </w:r>
            <w:r>
              <w:rPr>
                <w:rFonts w:eastAsiaTheme="minorEastAsia"/>
                <w:noProof/>
                <w:lang w:eastAsia="fr-FR"/>
              </w:rPr>
              <w:tab/>
            </w:r>
            <w:r w:rsidRPr="00926D57">
              <w:rPr>
                <w:rStyle w:val="Lienhypertexte"/>
                <w:noProof/>
              </w:rPr>
              <w:t>Annexe : Ce que l’UE a-t-elle fait pour nous (les Anglais, les Ecossais, les Gallois ...) ? Beaucoup …</w:t>
            </w:r>
            <w:r>
              <w:rPr>
                <w:noProof/>
                <w:webHidden/>
              </w:rPr>
              <w:tab/>
            </w:r>
            <w:r>
              <w:rPr>
                <w:noProof/>
                <w:webHidden/>
              </w:rPr>
              <w:fldChar w:fldCharType="begin"/>
            </w:r>
            <w:r>
              <w:rPr>
                <w:noProof/>
                <w:webHidden/>
              </w:rPr>
              <w:instrText xml:space="preserve"> PAGEREF _Toc44203428 \h </w:instrText>
            </w:r>
            <w:r>
              <w:rPr>
                <w:noProof/>
                <w:webHidden/>
              </w:rPr>
            </w:r>
            <w:r>
              <w:rPr>
                <w:noProof/>
                <w:webHidden/>
              </w:rPr>
              <w:fldChar w:fldCharType="separate"/>
            </w:r>
            <w:r>
              <w:rPr>
                <w:noProof/>
                <w:webHidden/>
              </w:rPr>
              <w:t>8</w:t>
            </w:r>
            <w:r>
              <w:rPr>
                <w:noProof/>
                <w:webHidden/>
              </w:rPr>
              <w:fldChar w:fldCharType="end"/>
            </w:r>
          </w:hyperlink>
        </w:p>
        <w:p w14:paraId="1045D08B" w14:textId="66FD3DE7" w:rsidR="000849A4" w:rsidRDefault="000849A4">
          <w:pPr>
            <w:pStyle w:val="TM1"/>
            <w:tabs>
              <w:tab w:val="left" w:pos="660"/>
              <w:tab w:val="right" w:leader="dot" w:pos="10790"/>
            </w:tabs>
            <w:rPr>
              <w:rFonts w:eastAsiaTheme="minorEastAsia"/>
              <w:noProof/>
              <w:lang w:eastAsia="fr-FR"/>
            </w:rPr>
          </w:pPr>
          <w:hyperlink w:anchor="_Toc44203429" w:history="1">
            <w:r w:rsidRPr="00926D57">
              <w:rPr>
                <w:rStyle w:val="Lienhypertexte"/>
                <w:noProof/>
              </w:rPr>
              <w:t>16</w:t>
            </w:r>
            <w:r>
              <w:rPr>
                <w:rFonts w:eastAsiaTheme="minorEastAsia"/>
                <w:noProof/>
                <w:lang w:eastAsia="fr-FR"/>
              </w:rPr>
              <w:tab/>
            </w:r>
            <w:r w:rsidRPr="00926D57">
              <w:rPr>
                <w:rStyle w:val="Lienhypertexte"/>
                <w:noProof/>
              </w:rPr>
              <w:t>Annexe : Qu'a fait le Président Macron depuis son élection ?</w:t>
            </w:r>
            <w:r>
              <w:rPr>
                <w:noProof/>
                <w:webHidden/>
              </w:rPr>
              <w:tab/>
            </w:r>
            <w:r>
              <w:rPr>
                <w:noProof/>
                <w:webHidden/>
              </w:rPr>
              <w:fldChar w:fldCharType="begin"/>
            </w:r>
            <w:r>
              <w:rPr>
                <w:noProof/>
                <w:webHidden/>
              </w:rPr>
              <w:instrText xml:space="preserve"> PAGEREF _Toc44203429 \h </w:instrText>
            </w:r>
            <w:r>
              <w:rPr>
                <w:noProof/>
                <w:webHidden/>
              </w:rPr>
            </w:r>
            <w:r>
              <w:rPr>
                <w:noProof/>
                <w:webHidden/>
              </w:rPr>
              <w:fldChar w:fldCharType="separate"/>
            </w:r>
            <w:r>
              <w:rPr>
                <w:noProof/>
                <w:webHidden/>
              </w:rPr>
              <w:t>10</w:t>
            </w:r>
            <w:r>
              <w:rPr>
                <w:noProof/>
                <w:webHidden/>
              </w:rPr>
              <w:fldChar w:fldCharType="end"/>
            </w:r>
          </w:hyperlink>
        </w:p>
        <w:p w14:paraId="0A96E55C" w14:textId="615E1473" w:rsidR="00FF48AA" w:rsidRDefault="00FF48AA">
          <w:r>
            <w:rPr>
              <w:b/>
              <w:bCs/>
            </w:rPr>
            <w:fldChar w:fldCharType="end"/>
          </w:r>
        </w:p>
      </w:sdtContent>
    </w:sdt>
    <w:p w14:paraId="4A70F0F8" w14:textId="77777777" w:rsidR="00FF48AA" w:rsidRPr="00842BAA" w:rsidRDefault="00FF48AA" w:rsidP="00A05C2C">
      <w:pPr>
        <w:spacing w:after="0" w:line="240" w:lineRule="auto"/>
      </w:pPr>
    </w:p>
    <w:sectPr w:rsidR="00FF48AA" w:rsidRPr="00842BAA" w:rsidSect="00FF2C1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BBF83" w14:textId="77777777" w:rsidR="00540ED3" w:rsidRDefault="00540ED3" w:rsidP="00E74FBE">
      <w:pPr>
        <w:spacing w:after="0" w:line="240" w:lineRule="auto"/>
      </w:pPr>
      <w:r>
        <w:separator/>
      </w:r>
    </w:p>
  </w:endnote>
  <w:endnote w:type="continuationSeparator" w:id="0">
    <w:p w14:paraId="59FF963C" w14:textId="77777777" w:rsidR="00540ED3" w:rsidRDefault="00540ED3" w:rsidP="00E7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3629D" w14:textId="77777777" w:rsidR="00540ED3" w:rsidRDefault="00540ED3" w:rsidP="00E74FBE">
      <w:pPr>
        <w:spacing w:after="0" w:line="240" w:lineRule="auto"/>
      </w:pPr>
      <w:r>
        <w:separator/>
      </w:r>
    </w:p>
  </w:footnote>
  <w:footnote w:type="continuationSeparator" w:id="0">
    <w:p w14:paraId="67B444C5" w14:textId="77777777" w:rsidR="00540ED3" w:rsidRDefault="00540ED3" w:rsidP="00E74FBE">
      <w:pPr>
        <w:spacing w:after="0" w:line="240" w:lineRule="auto"/>
      </w:pPr>
      <w:r>
        <w:continuationSeparator/>
      </w:r>
    </w:p>
  </w:footnote>
  <w:footnote w:id="1">
    <w:p w14:paraId="6E4BF0EF" w14:textId="6ED381D8" w:rsidR="00624879" w:rsidRDefault="00624879">
      <w:pPr>
        <w:pStyle w:val="Notedebasdepage"/>
      </w:pPr>
      <w:r>
        <w:rPr>
          <w:rStyle w:val="Appelnotedebasdep"/>
        </w:rPr>
        <w:footnoteRef/>
      </w:r>
      <w:r>
        <w:t xml:space="preserve"> J’ai justement coécrit un bouquin de 420 pages sur le sujet [8] et j’ai réalisé une page Web sur la question [9].</w:t>
      </w:r>
    </w:p>
  </w:footnote>
  <w:footnote w:id="2">
    <w:p w14:paraId="6B23E8CE" w14:textId="6E14EA6A" w:rsidR="0039012B" w:rsidRDefault="0039012B">
      <w:pPr>
        <w:pStyle w:val="Notedebasdepage"/>
      </w:pPr>
      <w:r>
        <w:rPr>
          <w:rStyle w:val="Appelnotedebasdep"/>
        </w:rPr>
        <w:footnoteRef/>
      </w:r>
      <w:r>
        <w:t xml:space="preserve"> </w:t>
      </w:r>
      <w:r w:rsidRPr="00E74FBE">
        <w:rPr>
          <w:i/>
          <w:iCs/>
        </w:rPr>
        <w:t>Accord du Vendredi saint</w:t>
      </w:r>
      <w:r>
        <w:t xml:space="preserve">, </w:t>
      </w:r>
      <w:hyperlink r:id="rId1" w:history="1">
        <w:r>
          <w:rPr>
            <w:rStyle w:val="Lienhypertexte"/>
          </w:rPr>
          <w:t>https://fr.wikipedia.org/wiki/Accord_du_Vendredi_saint</w:t>
        </w:r>
      </w:hyperlink>
    </w:p>
  </w:footnote>
  <w:footnote w:id="3">
    <w:p w14:paraId="2D74D4C7" w14:textId="1136412A" w:rsidR="0039012B" w:rsidRDefault="0039012B">
      <w:pPr>
        <w:pStyle w:val="Notedebasdepage"/>
      </w:pPr>
      <w:r>
        <w:rPr>
          <w:rStyle w:val="Appelnotedebasdep"/>
        </w:rPr>
        <w:footnoteRef/>
      </w:r>
      <w:r>
        <w:t xml:space="preserve"> </w:t>
      </w:r>
      <w:r w:rsidRPr="00E74FBE">
        <w:rPr>
          <w:i/>
          <w:iCs/>
        </w:rPr>
        <w:t>Grande muraille verte</w:t>
      </w:r>
      <w:r>
        <w:t xml:space="preserve">, </w:t>
      </w:r>
      <w:hyperlink r:id="rId2" w:history="1">
        <w:r>
          <w:rPr>
            <w:rStyle w:val="Lienhypertexte"/>
          </w:rPr>
          <w:t>https://fr.wikipedia.org/wiki/Grande_muraille_verte_(Afrique)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05071"/>
    <w:multiLevelType w:val="hybridMultilevel"/>
    <w:tmpl w:val="A9CA3B6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584D2C"/>
    <w:multiLevelType w:val="hybridMultilevel"/>
    <w:tmpl w:val="A7C6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52186E"/>
    <w:multiLevelType w:val="hybridMultilevel"/>
    <w:tmpl w:val="6F9AD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8257B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1F"/>
    <w:rsid w:val="00037A22"/>
    <w:rsid w:val="000443B7"/>
    <w:rsid w:val="00080AD0"/>
    <w:rsid w:val="000849A4"/>
    <w:rsid w:val="000F48D1"/>
    <w:rsid w:val="00102E0D"/>
    <w:rsid w:val="001136AA"/>
    <w:rsid w:val="00160923"/>
    <w:rsid w:val="001907F3"/>
    <w:rsid w:val="00205FC0"/>
    <w:rsid w:val="00275D9C"/>
    <w:rsid w:val="00282492"/>
    <w:rsid w:val="00284323"/>
    <w:rsid w:val="00290C32"/>
    <w:rsid w:val="00291F62"/>
    <w:rsid w:val="002E4BDF"/>
    <w:rsid w:val="00314A0A"/>
    <w:rsid w:val="00327F1D"/>
    <w:rsid w:val="003417FC"/>
    <w:rsid w:val="00356BED"/>
    <w:rsid w:val="0039012B"/>
    <w:rsid w:val="0039639E"/>
    <w:rsid w:val="00413B49"/>
    <w:rsid w:val="00423771"/>
    <w:rsid w:val="0047050D"/>
    <w:rsid w:val="004C1822"/>
    <w:rsid w:val="004D7F73"/>
    <w:rsid w:val="004E452F"/>
    <w:rsid w:val="005112D7"/>
    <w:rsid w:val="00537DFA"/>
    <w:rsid w:val="00540ED3"/>
    <w:rsid w:val="00591363"/>
    <w:rsid w:val="00594EC5"/>
    <w:rsid w:val="0062361A"/>
    <w:rsid w:val="00624879"/>
    <w:rsid w:val="00634D19"/>
    <w:rsid w:val="00634E5C"/>
    <w:rsid w:val="0064029A"/>
    <w:rsid w:val="0065518E"/>
    <w:rsid w:val="00656859"/>
    <w:rsid w:val="00691166"/>
    <w:rsid w:val="006D0F04"/>
    <w:rsid w:val="00716722"/>
    <w:rsid w:val="0076711A"/>
    <w:rsid w:val="00797C4A"/>
    <w:rsid w:val="007A74F3"/>
    <w:rsid w:val="007C56AA"/>
    <w:rsid w:val="00822525"/>
    <w:rsid w:val="0082325B"/>
    <w:rsid w:val="00835245"/>
    <w:rsid w:val="00842BAA"/>
    <w:rsid w:val="00846E3B"/>
    <w:rsid w:val="00860F8D"/>
    <w:rsid w:val="00865EC4"/>
    <w:rsid w:val="0087347C"/>
    <w:rsid w:val="00883C47"/>
    <w:rsid w:val="00892A6E"/>
    <w:rsid w:val="009078F5"/>
    <w:rsid w:val="00916ECA"/>
    <w:rsid w:val="00922BE8"/>
    <w:rsid w:val="00935E59"/>
    <w:rsid w:val="009441C4"/>
    <w:rsid w:val="009615F0"/>
    <w:rsid w:val="009C06A7"/>
    <w:rsid w:val="00A05C2C"/>
    <w:rsid w:val="00A30DC5"/>
    <w:rsid w:val="00A401A3"/>
    <w:rsid w:val="00A66E93"/>
    <w:rsid w:val="00B22038"/>
    <w:rsid w:val="00B26CCF"/>
    <w:rsid w:val="00B94DA9"/>
    <w:rsid w:val="00BC4869"/>
    <w:rsid w:val="00C05340"/>
    <w:rsid w:val="00C4125B"/>
    <w:rsid w:val="00C45AE9"/>
    <w:rsid w:val="00C64329"/>
    <w:rsid w:val="00C712A2"/>
    <w:rsid w:val="00CB0EA7"/>
    <w:rsid w:val="00CD5C23"/>
    <w:rsid w:val="00CF0765"/>
    <w:rsid w:val="00CF72E5"/>
    <w:rsid w:val="00D2736C"/>
    <w:rsid w:val="00D27A57"/>
    <w:rsid w:val="00D4278E"/>
    <w:rsid w:val="00D94214"/>
    <w:rsid w:val="00DB28CB"/>
    <w:rsid w:val="00DE76E7"/>
    <w:rsid w:val="00DF1EC4"/>
    <w:rsid w:val="00E01894"/>
    <w:rsid w:val="00E11BD1"/>
    <w:rsid w:val="00E40CE4"/>
    <w:rsid w:val="00E74FBE"/>
    <w:rsid w:val="00E76B31"/>
    <w:rsid w:val="00E85757"/>
    <w:rsid w:val="00EE27F4"/>
    <w:rsid w:val="00EE5EF2"/>
    <w:rsid w:val="00F749CC"/>
    <w:rsid w:val="00FC6AE2"/>
    <w:rsid w:val="00FF2C1F"/>
    <w:rsid w:val="00FF48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4220"/>
  <w15:chartTrackingRefBased/>
  <w15:docId w15:val="{B0911B4E-A0A6-4880-AEAC-D28B1487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48AA"/>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F48A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48A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F48A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F48A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F48A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F48A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F48A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F48A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C1F"/>
    <w:pPr>
      <w:ind w:left="720"/>
      <w:contextualSpacing/>
    </w:pPr>
  </w:style>
  <w:style w:type="character" w:styleId="Lienhypertexte">
    <w:name w:val="Hyperlink"/>
    <w:basedOn w:val="Policepardfaut"/>
    <w:uiPriority w:val="99"/>
    <w:unhideWhenUsed/>
    <w:rsid w:val="00D27A57"/>
    <w:rPr>
      <w:color w:val="0000FF"/>
      <w:u w:val="single"/>
    </w:rPr>
  </w:style>
  <w:style w:type="paragraph" w:styleId="Notedebasdepage">
    <w:name w:val="footnote text"/>
    <w:basedOn w:val="Normal"/>
    <w:link w:val="NotedebasdepageCar"/>
    <w:uiPriority w:val="99"/>
    <w:unhideWhenUsed/>
    <w:rsid w:val="00037A22"/>
    <w:pPr>
      <w:spacing w:after="0" w:line="240" w:lineRule="auto"/>
    </w:pPr>
    <w:rPr>
      <w:sz w:val="20"/>
      <w:szCs w:val="20"/>
    </w:rPr>
  </w:style>
  <w:style w:type="character" w:customStyle="1" w:styleId="NotedebasdepageCar">
    <w:name w:val="Note de bas de page Car"/>
    <w:basedOn w:val="Policepardfaut"/>
    <w:link w:val="Notedebasdepage"/>
    <w:uiPriority w:val="99"/>
    <w:rsid w:val="00037A22"/>
    <w:rPr>
      <w:sz w:val="20"/>
      <w:szCs w:val="20"/>
    </w:rPr>
  </w:style>
  <w:style w:type="character" w:styleId="Mentionnonrsolue">
    <w:name w:val="Unresolved Mention"/>
    <w:basedOn w:val="Policepardfaut"/>
    <w:uiPriority w:val="99"/>
    <w:semiHidden/>
    <w:unhideWhenUsed/>
    <w:rsid w:val="00E76B31"/>
    <w:rPr>
      <w:color w:val="605E5C"/>
      <w:shd w:val="clear" w:color="auto" w:fill="E1DFDD"/>
    </w:rPr>
  </w:style>
  <w:style w:type="character" w:customStyle="1" w:styleId="Titre1Car">
    <w:name w:val="Titre 1 Car"/>
    <w:basedOn w:val="Policepardfaut"/>
    <w:link w:val="Titre1"/>
    <w:uiPriority w:val="9"/>
    <w:rsid w:val="00FF48A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F48A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F48A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F48A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F48A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F48A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F48A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F48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F48AA"/>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FF48AA"/>
    <w:pPr>
      <w:numPr>
        <w:numId w:val="0"/>
      </w:numPr>
      <w:outlineLvl w:val="9"/>
    </w:pPr>
    <w:rPr>
      <w:lang w:eastAsia="fr-FR"/>
    </w:rPr>
  </w:style>
  <w:style w:type="paragraph" w:styleId="TM1">
    <w:name w:val="toc 1"/>
    <w:basedOn w:val="Normal"/>
    <w:next w:val="Normal"/>
    <w:autoRedefine/>
    <w:uiPriority w:val="39"/>
    <w:unhideWhenUsed/>
    <w:rsid w:val="00FF48AA"/>
    <w:pPr>
      <w:spacing w:after="100"/>
    </w:pPr>
  </w:style>
  <w:style w:type="character" w:styleId="Appelnotedebasdep">
    <w:name w:val="footnote reference"/>
    <w:basedOn w:val="Policepardfaut"/>
    <w:uiPriority w:val="99"/>
    <w:semiHidden/>
    <w:unhideWhenUsed/>
    <w:rsid w:val="00E74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rack_Obama" TargetMode="External"/><Relationship Id="rId13" Type="http://schemas.openxmlformats.org/officeDocument/2006/relationships/hyperlink" Target="https://fr.wikipedia.org/wiki/Barack_Obama" TargetMode="External"/><Relationship Id="rId18" Type="http://schemas.openxmlformats.org/officeDocument/2006/relationships/hyperlink" Target="http://benjamin.lisan.free.fr/jardin.secret/EcritsPolitiquesetPhilosophiques/SurIslam/les_mecanismes_d-enfermement_sectaire.htm" TargetMode="External"/><Relationship Id="rId26" Type="http://schemas.openxmlformats.org/officeDocument/2006/relationships/hyperlink" Target="https://www.theguardian.com/commentisfree/2013/jan/10/britain-eu-europe-lost-voices" TargetMode="External"/><Relationship Id="rId3" Type="http://schemas.openxmlformats.org/officeDocument/2006/relationships/styles" Target="styles.xml"/><Relationship Id="rId21" Type="http://schemas.openxmlformats.org/officeDocument/2006/relationships/hyperlink" Target="https://www.afis.org/ANTIVAX-La-resistance-aux-vaccins-du-XVIIIe-siecle-a-nos-jours" TargetMode="External"/><Relationship Id="rId7" Type="http://schemas.openxmlformats.org/officeDocument/2006/relationships/endnotes" Target="endnotes.xml"/><Relationship Id="rId12" Type="http://schemas.openxmlformats.org/officeDocument/2006/relationships/hyperlink" Target="https://fr.wikipedia.org/wiki/Barack_Obama" TargetMode="External"/><Relationship Id="rId17" Type="http://schemas.openxmlformats.org/officeDocument/2006/relationships/hyperlink" Target="http://benjamin.lisan.free.fr/jardin.secret/EcritsPolitiquesetPhilosophiques/SurIslam/le-betisier-islamiste.htm" TargetMode="External"/><Relationship Id="rId25" Type="http://schemas.openxmlformats.org/officeDocument/2006/relationships/hyperlink" Target="https://www.theguardian.com/world/2013/jan/11/whats-eu-ever-done-us" TargetMode="External"/><Relationship Id="rId2" Type="http://schemas.openxmlformats.org/officeDocument/2006/relationships/numbering" Target="numbering.xml"/><Relationship Id="rId16" Type="http://schemas.openxmlformats.org/officeDocument/2006/relationships/hyperlink" Target="http://benjamin.lisan.free.fr/jardin.secret/EcritsPolitiquesetPhilosophiques/SurIslam/petits_souvenirs_sur_les_mythomanes_et_menteurs_pathologiques.htm" TargetMode="External"/><Relationship Id="rId20" Type="http://schemas.openxmlformats.org/officeDocument/2006/relationships/hyperlink" Target="http://benjamin.lisan.free.fr/jardin.secret/EcritsScientifiques/esprit-critique/menu-developper-son-esprit-critiqu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3%89pouvantail_(rh%C3%A9torique)" TargetMode="External"/><Relationship Id="rId24" Type="http://schemas.openxmlformats.org/officeDocument/2006/relationships/hyperlink" Target="http://benjamin.lisan.free.fr/jardin.secret/EcritsPolitiquesetPhilosophiques/indexIslam.html"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indexIslam.html" TargetMode="External"/><Relationship Id="rId23" Type="http://schemas.openxmlformats.org/officeDocument/2006/relationships/hyperlink" Target="https://www.facebook.com/benjamin.lisant/posts/837947183363851" TargetMode="External"/><Relationship Id="rId28" Type="http://schemas.openxmlformats.org/officeDocument/2006/relationships/image" Target="media/image1.jpeg"/><Relationship Id="rId10" Type="http://schemas.openxmlformats.org/officeDocument/2006/relationships/hyperlink" Target="https://fr.wikipedia.org/wiki/Pr%C3%A9sident_des_%C3%89tats-Unis" TargetMode="External"/><Relationship Id="rId19" Type="http://schemas.openxmlformats.org/officeDocument/2006/relationships/hyperlink" Target="https://www.facebook.com/groups/pseudosciences.islamiques/" TargetMode="External"/><Relationship Id="rId4" Type="http://schemas.openxmlformats.org/officeDocument/2006/relationships/settings" Target="settings.xml"/><Relationship Id="rId9" Type="http://schemas.openxmlformats.org/officeDocument/2006/relationships/hyperlink" Target="https://fr.wikipedia.org/wiki/%C3%89tats-Unis" TargetMode="External"/><Relationship Id="rId14" Type="http://schemas.openxmlformats.org/officeDocument/2006/relationships/hyperlink" Target="https://fr.wikipedia.org/wiki/Th%C3%A9ories_sur_la_citoyennet%C3%A9_de_Barack_Obama" TargetMode="External"/><Relationship Id="rId22" Type="http://schemas.openxmlformats.org/officeDocument/2006/relationships/hyperlink" Target="https://www.afis.org/Opposition-a-la-vaccination-la-comprendre-pour-la-combattre" TargetMode="External"/><Relationship Id="rId27" Type="http://schemas.openxmlformats.org/officeDocument/2006/relationships/hyperlink" Target="https://en.wikipedia.org/wiki/Simon_Sweeney"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Grande_muraille_verte_(Afrique)" TargetMode="External"/><Relationship Id="rId1" Type="http://schemas.openxmlformats.org/officeDocument/2006/relationships/hyperlink" Target="https://fr.wikipedia.org/wiki/Accord_du_Vendredi_sa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C1CF-4D60-4665-8869-C7274BD5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12</Pages>
  <Words>5743</Words>
  <Characters>31591</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87</cp:revision>
  <dcterms:created xsi:type="dcterms:W3CDTF">2020-05-30T10:54:00Z</dcterms:created>
  <dcterms:modified xsi:type="dcterms:W3CDTF">2020-06-28T00:23:00Z</dcterms:modified>
</cp:coreProperties>
</file>