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8F87" w14:textId="53058984" w:rsidR="005A1B63" w:rsidRPr="000549D6" w:rsidRDefault="003E74BD" w:rsidP="003E74BD">
      <w:pPr>
        <w:spacing w:after="0" w:line="240" w:lineRule="auto"/>
        <w:jc w:val="center"/>
        <w:rPr>
          <w:b/>
          <w:bCs/>
          <w:u w:val="single"/>
        </w:rPr>
      </w:pPr>
      <w:r w:rsidRPr="000549D6">
        <w:rPr>
          <w:b/>
          <w:bCs/>
          <w:u w:val="single"/>
        </w:rPr>
        <w:t>Quelques petits conseils quand vous sentez monter en vous une phase de dépression</w:t>
      </w:r>
    </w:p>
    <w:p w14:paraId="4B3B21FA" w14:textId="77777777" w:rsidR="003E74BD" w:rsidRDefault="003E74BD" w:rsidP="003E74BD">
      <w:pPr>
        <w:spacing w:after="0" w:line="240" w:lineRule="auto"/>
        <w:jc w:val="center"/>
      </w:pPr>
    </w:p>
    <w:p w14:paraId="093D96D6" w14:textId="51A4D89F" w:rsidR="003E74BD" w:rsidRDefault="003E74BD" w:rsidP="003E74BD">
      <w:pPr>
        <w:spacing w:after="0" w:line="240" w:lineRule="auto"/>
        <w:jc w:val="center"/>
      </w:pPr>
      <w:r>
        <w:t>Par Benjamin LISAN, le 31/08/2023</w:t>
      </w:r>
    </w:p>
    <w:p w14:paraId="451C7115" w14:textId="77777777" w:rsidR="003E74BD" w:rsidRDefault="003E74BD" w:rsidP="003E74BD">
      <w:pPr>
        <w:spacing w:after="0" w:line="240" w:lineRule="auto"/>
      </w:pPr>
    </w:p>
    <w:p w14:paraId="4CEEB45E" w14:textId="44E823DF" w:rsidR="003E74BD" w:rsidRDefault="003E74BD" w:rsidP="000549D6">
      <w:pPr>
        <w:pStyle w:val="Titre1"/>
      </w:pPr>
      <w:bookmarkStart w:id="0" w:name="_Toc144485038"/>
      <w:r>
        <w:t>Comment se manifeste cette phase de montée de la dépression</w:t>
      </w:r>
      <w:r w:rsidR="000549D6">
        <w:t xml:space="preserve"> en soi</w:t>
      </w:r>
      <w:r>
        <w:t> ?</w:t>
      </w:r>
      <w:bookmarkEnd w:id="0"/>
    </w:p>
    <w:p w14:paraId="67AA27F0" w14:textId="77777777" w:rsidR="003E74BD" w:rsidRDefault="003E74BD" w:rsidP="003E74BD">
      <w:pPr>
        <w:spacing w:after="0" w:line="240" w:lineRule="auto"/>
      </w:pPr>
    </w:p>
    <w:p w14:paraId="0A381F64" w14:textId="3B659618" w:rsidR="009B5E77" w:rsidRDefault="000549D6" w:rsidP="00FE3274">
      <w:pPr>
        <w:spacing w:after="0" w:line="240" w:lineRule="auto"/>
        <w:jc w:val="both"/>
      </w:pPr>
      <w:r>
        <w:t>Elle se manifeste souvent par l</w:t>
      </w:r>
      <w:r w:rsidR="00A22279">
        <w:t>a survenue</w:t>
      </w:r>
      <w:r>
        <w:t xml:space="preserve"> ou</w:t>
      </w:r>
      <w:r w:rsidR="00A22279">
        <w:t>/et</w:t>
      </w:r>
      <w:r>
        <w:t xml:space="preserve"> la consolidation d’une douleur morale et un désir de mourir</w:t>
      </w:r>
      <w:r w:rsidR="00A22279">
        <w:t xml:space="preserve"> (une perte du goût de vivre</w:t>
      </w:r>
      <w:r w:rsidR="00EE7149">
        <w:t xml:space="preserve">) </w:t>
      </w:r>
      <w:r w:rsidR="00EE7149">
        <w:t>permanent et souvent tenace</w:t>
      </w:r>
      <w:r w:rsidR="00EE7149">
        <w:t>. Nous perdons</w:t>
      </w:r>
      <w:r w:rsidR="00A22279">
        <w:t xml:space="preserve"> </w:t>
      </w:r>
      <w:r w:rsidR="00EE7149">
        <w:t>l</w:t>
      </w:r>
      <w:r w:rsidR="00A22279">
        <w:t>’intér</w:t>
      </w:r>
      <w:r w:rsidR="00EE7149">
        <w:t>êt</w:t>
      </w:r>
      <w:r w:rsidR="00A22279">
        <w:t xml:space="preserve"> aux chose</w:t>
      </w:r>
      <w:r w:rsidR="00EE7149">
        <w:t>s</w:t>
      </w:r>
      <w:r>
        <w:t xml:space="preserve">. </w:t>
      </w:r>
    </w:p>
    <w:p w14:paraId="0A381730" w14:textId="63F35CB3" w:rsidR="00A22279" w:rsidRDefault="002876CB" w:rsidP="00FE3274">
      <w:pPr>
        <w:spacing w:after="0" w:line="240" w:lineRule="auto"/>
        <w:jc w:val="both"/>
      </w:pPr>
      <w:r>
        <w:t xml:space="preserve"> </w:t>
      </w:r>
    </w:p>
    <w:p w14:paraId="2EAED37A" w14:textId="77777777" w:rsidR="00EE7149" w:rsidRDefault="00A22279" w:rsidP="00FE3274">
      <w:pPr>
        <w:spacing w:after="0" w:line="240" w:lineRule="auto"/>
        <w:jc w:val="both"/>
      </w:pPr>
      <w:r>
        <w:t xml:space="preserve">Sa survenue est souvent insidieuse. </w:t>
      </w:r>
      <w:r w:rsidR="00AA518A">
        <w:t>Nous ne nous</w:t>
      </w:r>
      <w:r>
        <w:t xml:space="preserve"> rend</w:t>
      </w:r>
      <w:r w:rsidR="00AA518A">
        <w:t>ons</w:t>
      </w:r>
      <w:r>
        <w:t xml:space="preserve"> souvent pas compte au </w:t>
      </w:r>
      <w:r w:rsidR="00EE7149">
        <w:t>commencement</w:t>
      </w:r>
      <w:r>
        <w:t xml:space="preserve">. Au début, </w:t>
      </w:r>
      <w:r w:rsidR="00AA518A">
        <w:t>nous pouvons</w:t>
      </w:r>
      <w:r>
        <w:t xml:space="preserve"> </w:t>
      </w:r>
      <w:r w:rsidR="00AA518A">
        <w:t xml:space="preserve">nous </w:t>
      </w:r>
      <w:r>
        <w:t>sentir anormalement fatigué</w:t>
      </w:r>
      <w:r w:rsidR="00AA518A">
        <w:t>, sans raison apparente</w:t>
      </w:r>
      <w:r w:rsidR="009B5E77">
        <w:t>, avec un manque d’entrain</w:t>
      </w:r>
      <w:r>
        <w:t xml:space="preserve">, voire </w:t>
      </w:r>
      <w:r w:rsidR="009B5E77">
        <w:t xml:space="preserve">avec une vague </w:t>
      </w:r>
      <w:r>
        <w:t>triste</w:t>
      </w:r>
      <w:r w:rsidR="009B5E77">
        <w:t>sse ou mélancolie</w:t>
      </w:r>
      <w:r>
        <w:t xml:space="preserve">. Mais </w:t>
      </w:r>
      <w:r w:rsidR="00AA518A">
        <w:t>cette</w:t>
      </w:r>
      <w:r>
        <w:t xml:space="preserve"> tristesse reste tenace.</w:t>
      </w:r>
      <w:r w:rsidR="00AA518A">
        <w:t xml:space="preserve"> Nous ne recherchons plus la compagnie des amis et avons tendance à nous replier sur nous-même (et à rester enfermé à la maison, voire à demeurer au lit). </w:t>
      </w:r>
    </w:p>
    <w:p w14:paraId="0A5F37DD" w14:textId="77777777" w:rsidR="00407FEB" w:rsidRDefault="00407FEB" w:rsidP="00FE3274">
      <w:pPr>
        <w:spacing w:after="0" w:line="240" w:lineRule="auto"/>
        <w:jc w:val="both"/>
      </w:pPr>
    </w:p>
    <w:p w14:paraId="579805B0" w14:textId="0EB39BF2" w:rsidR="003E74BD" w:rsidRDefault="00401F64" w:rsidP="00FE3274">
      <w:pPr>
        <w:spacing w:after="0" w:line="240" w:lineRule="auto"/>
        <w:jc w:val="both"/>
      </w:pPr>
      <w:r>
        <w:t>Avec l’impression que l</w:t>
      </w:r>
      <w:r w:rsidR="00407FEB">
        <w:t>e</w:t>
      </w:r>
      <w:r>
        <w:t xml:space="preserve"> monde</w:t>
      </w:r>
      <w:r w:rsidR="00EE7149">
        <w:t xml:space="preserve"> extérieur</w:t>
      </w:r>
      <w:r>
        <w:t xml:space="preserve"> est trop dur</w:t>
      </w:r>
      <w:r w:rsidR="00EE7149">
        <w:t>, voire hostile</w:t>
      </w:r>
      <w:r>
        <w:t>, que tout</w:t>
      </w:r>
      <w:r w:rsidR="00EE7149">
        <w:t xml:space="preserve"> problème</w:t>
      </w:r>
      <w:r>
        <w:t xml:space="preserve"> est ou devient insurmontable</w:t>
      </w:r>
      <w:r w:rsidR="000568E1">
        <w:t>, comme si nous étions enfermé</w:t>
      </w:r>
      <w:r w:rsidR="00EE7149">
        <w:t>s</w:t>
      </w:r>
      <w:r w:rsidR="000568E1">
        <w:t xml:space="preserve"> dans une impasse ou un tunnel noir sans issu</w:t>
      </w:r>
      <w:r>
        <w:t>.</w:t>
      </w:r>
    </w:p>
    <w:p w14:paraId="22A940BB" w14:textId="77777777" w:rsidR="00401F64" w:rsidRDefault="00401F64" w:rsidP="00FE3274">
      <w:pPr>
        <w:spacing w:after="0" w:line="240" w:lineRule="auto"/>
        <w:jc w:val="both"/>
      </w:pPr>
    </w:p>
    <w:p w14:paraId="4353C837" w14:textId="067D58CD" w:rsidR="00AA518A" w:rsidRDefault="00AA518A" w:rsidP="00FE3274">
      <w:pPr>
        <w:spacing w:after="0" w:line="240" w:lineRule="auto"/>
        <w:jc w:val="both"/>
      </w:pPr>
      <w:r>
        <w:t>Nous avons du mal à nous « donner des coups de pieds au derrière », à nous « secouer les puces ».</w:t>
      </w:r>
    </w:p>
    <w:p w14:paraId="0B5EB3D5" w14:textId="0DFE589C" w:rsidR="00AA518A" w:rsidRDefault="00AA518A" w:rsidP="00FE3274">
      <w:pPr>
        <w:spacing w:after="0" w:line="240" w:lineRule="auto"/>
        <w:jc w:val="both"/>
      </w:pPr>
      <w:r>
        <w:t>Nous avons tendance à ne plus ranger les choses, à ne plus nettoyer sa maison, voire à la laisser se dégrader.</w:t>
      </w:r>
    </w:p>
    <w:p w14:paraId="72281073" w14:textId="77777777" w:rsidR="00AA518A" w:rsidRDefault="00AA518A" w:rsidP="00FE3274">
      <w:pPr>
        <w:spacing w:after="0" w:line="240" w:lineRule="auto"/>
        <w:jc w:val="both"/>
      </w:pPr>
    </w:p>
    <w:p w14:paraId="2828CACF" w14:textId="0CDFC227" w:rsidR="009B5E77" w:rsidRDefault="009B5E77" w:rsidP="00FE3274">
      <w:pPr>
        <w:spacing w:after="0" w:line="240" w:lineRule="auto"/>
        <w:jc w:val="both"/>
      </w:pPr>
      <w:r>
        <w:t>Parfois, est associée à la mélancolie, un</w:t>
      </w:r>
      <w:r w:rsidR="002A346F">
        <w:t>e</w:t>
      </w:r>
      <w:r>
        <w:t xml:space="preserve"> céphalée tenace</w:t>
      </w:r>
      <w:r w:rsidR="00D216A6">
        <w:t xml:space="preserve"> _ céphalée de tension, migraine … _</w:t>
      </w:r>
      <w:r w:rsidR="00EE7149">
        <w:t xml:space="preserve"> ou d’autres maladies psychosomatiques _ colopathie fonctionnelle, cruralgie, … _</w:t>
      </w:r>
      <w:r w:rsidR="00AA518A">
        <w:t>, des difficultés de concentration et de mémorisation, voire des insomnies</w:t>
      </w:r>
      <w:r>
        <w:t>.</w:t>
      </w:r>
      <w:r w:rsidR="00AA518A">
        <w:t xml:space="preserve"> Nous nous réveillons à une heure ou trois heure</w:t>
      </w:r>
      <w:r w:rsidR="001E49EE">
        <w:t>s</w:t>
      </w:r>
      <w:r w:rsidR="00AA518A">
        <w:t xml:space="preserve"> du matin et nous n’arrivons plus à nous réendormir.</w:t>
      </w:r>
      <w:r>
        <w:t xml:space="preserve"> </w:t>
      </w:r>
    </w:p>
    <w:p w14:paraId="181ED97A" w14:textId="77777777" w:rsidR="00EE7149" w:rsidRDefault="00EE7149" w:rsidP="00FE3274">
      <w:pPr>
        <w:spacing w:after="0" w:line="240" w:lineRule="auto"/>
        <w:jc w:val="both"/>
      </w:pPr>
    </w:p>
    <w:p w14:paraId="1565A2D4" w14:textId="725DE8FF" w:rsidR="00AA518A" w:rsidRDefault="00AA518A" w:rsidP="00FE3274">
      <w:pPr>
        <w:spacing w:after="0" w:line="240" w:lineRule="auto"/>
        <w:jc w:val="both"/>
      </w:pPr>
      <w:r>
        <w:t xml:space="preserve">Nous oublions des rendez-vous essentiels, l’emplacement d’un objet que nous venons de ranger. Nous craignons alors la survenue de la maladie d’Alzheimer. </w:t>
      </w:r>
    </w:p>
    <w:p w14:paraId="71C91FDC" w14:textId="77777777" w:rsidR="002876CB" w:rsidRDefault="002876CB" w:rsidP="00FE3274">
      <w:pPr>
        <w:spacing w:after="0" w:line="240" w:lineRule="auto"/>
        <w:jc w:val="both"/>
      </w:pPr>
    </w:p>
    <w:p w14:paraId="4D3B087A" w14:textId="64048944" w:rsidR="00AA518A" w:rsidRDefault="00AA518A" w:rsidP="00FE3274">
      <w:pPr>
        <w:spacing w:after="0" w:line="240" w:lineRule="auto"/>
        <w:jc w:val="both"/>
      </w:pPr>
      <w:r>
        <w:t xml:space="preserve">Extérieurement, nous donnons l’impression à nos proches que nous sommes peu affectueux, </w:t>
      </w:r>
      <w:r w:rsidR="00EE7149">
        <w:t xml:space="preserve">peu </w:t>
      </w:r>
      <w:r>
        <w:t xml:space="preserve">expressifs, </w:t>
      </w:r>
      <w:r w:rsidR="00EE7149">
        <w:t xml:space="preserve">peu </w:t>
      </w:r>
      <w:r>
        <w:t>sentimentaux</w:t>
      </w:r>
      <w:r w:rsidR="00EE7149">
        <w:t xml:space="preserve"> (a-sentimentaux)</w:t>
      </w:r>
      <w:r>
        <w:t xml:space="preserve"> et paresseux</w:t>
      </w:r>
      <w:r w:rsidR="00EE7149">
        <w:t xml:space="preserve"> voire égoïstes</w:t>
      </w:r>
      <w:r>
        <w:t>.</w:t>
      </w:r>
    </w:p>
    <w:p w14:paraId="3D3E4613" w14:textId="77777777" w:rsidR="00AA518A" w:rsidRDefault="00AA518A" w:rsidP="00FE3274">
      <w:pPr>
        <w:spacing w:after="0" w:line="240" w:lineRule="auto"/>
        <w:jc w:val="both"/>
      </w:pPr>
    </w:p>
    <w:p w14:paraId="0ACE0DE0" w14:textId="71EDA09D" w:rsidR="00AA518A" w:rsidRDefault="00AA518A" w:rsidP="00FE3274">
      <w:pPr>
        <w:spacing w:after="0" w:line="240" w:lineRule="auto"/>
        <w:jc w:val="both"/>
      </w:pPr>
      <w:r>
        <w:t>La dépression est souvent une maladie incompréhensible</w:t>
      </w:r>
      <w:r w:rsidR="00EE7149">
        <w:t xml:space="preserve"> </w:t>
      </w:r>
      <w:r w:rsidR="00EE7149">
        <w:t>pour ceux qui ne l’ont pas vécu</w:t>
      </w:r>
      <w:r>
        <w:t>, voire mal perçue</w:t>
      </w:r>
      <w:r w:rsidR="00EE7149">
        <w:t>, par l</w:t>
      </w:r>
      <w:r w:rsidR="002A346F">
        <w:t xml:space="preserve">e monde </w:t>
      </w:r>
      <w:r w:rsidR="00EE7149">
        <w:t>extérieur</w:t>
      </w:r>
      <w:r>
        <w:t xml:space="preserve"> _ perçu comme de la paresse, </w:t>
      </w:r>
      <w:r w:rsidR="00561C17">
        <w:t>du laisser-aller, un</w:t>
      </w:r>
      <w:r w:rsidR="00A152EF">
        <w:t>e</w:t>
      </w:r>
      <w:r w:rsidR="00561C17">
        <w:t xml:space="preserve"> faiblesse de l’âme, qu’il suffit de combattre en se « secouant les puces », en faisant preuve de volonté, en sortant et en se baladant</w:t>
      </w:r>
      <w:r w:rsidR="002A346F">
        <w:t xml:space="preserve"> (et après, elle sera résolue, comme par enchantement)</w:t>
      </w:r>
      <w:r w:rsidR="00561C17">
        <w:t xml:space="preserve"> </w:t>
      </w:r>
      <w:r w:rsidR="00EE7149">
        <w:t>..</w:t>
      </w:r>
      <w:r w:rsidR="00561C17">
        <w:t>.</w:t>
      </w:r>
    </w:p>
    <w:p w14:paraId="60F8D1C1" w14:textId="77777777" w:rsidR="00EE7149" w:rsidRDefault="00EE7149" w:rsidP="00FE3274">
      <w:pPr>
        <w:spacing w:after="0" w:line="240" w:lineRule="auto"/>
        <w:jc w:val="both"/>
      </w:pPr>
    </w:p>
    <w:p w14:paraId="6D681CFE" w14:textId="0D09C8CB" w:rsidR="00561C17" w:rsidRDefault="00561C17" w:rsidP="00FE3274">
      <w:pPr>
        <w:spacing w:after="0" w:line="240" w:lineRule="auto"/>
        <w:jc w:val="both"/>
      </w:pPr>
      <w:r>
        <w:t xml:space="preserve">Alors qu’il faut souvent </w:t>
      </w:r>
      <w:r w:rsidR="002A346F">
        <w:t>fournir</w:t>
      </w:r>
      <w:r>
        <w:t xml:space="preserve"> des efforts surhumains pour combattre cette maladie et qu’il nous faut parfois plus d’un an pour remonter la pente et retrouver le moral, la gaîté</w:t>
      </w:r>
      <w:r w:rsidR="00EE7149">
        <w:t>, l’allant</w:t>
      </w:r>
      <w:r>
        <w:t xml:space="preserve"> et l’entrain.</w:t>
      </w:r>
    </w:p>
    <w:p w14:paraId="0F260A67" w14:textId="77777777" w:rsidR="001F1BDA" w:rsidRDefault="001F1BDA" w:rsidP="00FE3274">
      <w:pPr>
        <w:spacing w:after="0" w:line="240" w:lineRule="auto"/>
        <w:jc w:val="both"/>
      </w:pPr>
    </w:p>
    <w:p w14:paraId="12544FA0" w14:textId="25DB3FCE" w:rsidR="001F1BDA" w:rsidRDefault="001F1BDA" w:rsidP="00FE3274">
      <w:pPr>
        <w:spacing w:after="0" w:line="240" w:lineRule="auto"/>
        <w:jc w:val="both"/>
      </w:pPr>
      <w:r>
        <w:t>Le pire est quand l’état dépression donne l’impression de tomber / de chuter dans un trou sans fond et sans fin. Dans ce cas, la remonté de la pente ou la sortie du trou est beaucoup plus difficile.</w:t>
      </w:r>
    </w:p>
    <w:p w14:paraId="0DF7996C" w14:textId="6170D4FA" w:rsidR="001F1BDA" w:rsidRDefault="001F1BDA" w:rsidP="00FE3274">
      <w:pPr>
        <w:spacing w:after="0" w:line="240" w:lineRule="auto"/>
        <w:jc w:val="both"/>
      </w:pPr>
      <w:r>
        <w:t>Parfois la chute est sans retour et se termine par le suicide.</w:t>
      </w:r>
    </w:p>
    <w:p w14:paraId="76CBA1FF" w14:textId="77777777" w:rsidR="003B6B00" w:rsidRDefault="003B6B00" w:rsidP="00FE3274">
      <w:pPr>
        <w:spacing w:after="0" w:line="240" w:lineRule="auto"/>
        <w:jc w:val="both"/>
      </w:pPr>
    </w:p>
    <w:p w14:paraId="4F28AC45" w14:textId="780B6D89" w:rsidR="003B6B00" w:rsidRDefault="003B6B00" w:rsidP="00FE3274">
      <w:pPr>
        <w:spacing w:after="0" w:line="240" w:lineRule="auto"/>
        <w:jc w:val="both"/>
      </w:pPr>
      <w:r>
        <w:t xml:space="preserve">La déprime peut dans certains cas être associée à une jalousie </w:t>
      </w:r>
      <w:r w:rsidR="002A346F">
        <w:t>envers</w:t>
      </w:r>
      <w:r>
        <w:t xml:space="preserve"> les personnes qui réussissent, ont bénéficié d’un entourage, d’un environnement bienveillant ou d’une famille aimante, d’une enfance heureuse, d’une cuillère en argent dans la bouche, comme </w:t>
      </w:r>
      <w:r w:rsidR="00BD4E65">
        <w:t>Bertrand Pic</w:t>
      </w:r>
      <w:r w:rsidR="009A45D7">
        <w:t>c</w:t>
      </w:r>
      <w:r w:rsidR="00BD4E65">
        <w:t>ard, issue d’une famille célèbre,</w:t>
      </w:r>
      <w:r w:rsidR="002A346F">
        <w:t xml:space="preserve"> un homme</w:t>
      </w:r>
      <w:r w:rsidR="00BD4E65">
        <w:t xml:space="preserve"> beau, positif et que tout semble réussir dans tous ses projets (</w:t>
      </w:r>
      <w:r w:rsidR="009A45D7" w:rsidRPr="009A45D7">
        <w:t>Breitling Orbiter</w:t>
      </w:r>
      <w:r w:rsidR="00975E0F">
        <w:t xml:space="preserve"> 3</w:t>
      </w:r>
      <w:r w:rsidR="009A45D7" w:rsidRPr="009A45D7">
        <w:t>, bouclant le premier tour de monde en ballon sans escale,</w:t>
      </w:r>
      <w:r w:rsidR="009A45D7" w:rsidRPr="009A45D7">
        <w:t xml:space="preserve"> </w:t>
      </w:r>
      <w:r w:rsidR="00BD4E65">
        <w:t>Solar impulse</w:t>
      </w:r>
      <w:r w:rsidR="009A45D7">
        <w:t xml:space="preserve">, </w:t>
      </w:r>
      <w:r w:rsidR="009A45D7" w:rsidRPr="009A45D7">
        <w:t>bouclant le premier tour de monde en</w:t>
      </w:r>
      <w:r w:rsidR="009A45D7">
        <w:t xml:space="preserve"> avion solaire, </w:t>
      </w:r>
      <w:r w:rsidR="00975E0F" w:rsidRPr="00975E0F">
        <w:t xml:space="preserve">champion d'Europe de voltige en deltaplane </w:t>
      </w:r>
      <w:r w:rsidR="00975E0F" w:rsidRPr="00975E0F">
        <w:lastRenderedPageBreak/>
        <w:t>(1985), vainqueur de la 1re course transatlantique en ballon (1992), ...</w:t>
      </w:r>
      <w:r w:rsidR="00BD4E65">
        <w:t>)</w:t>
      </w:r>
      <w:r w:rsidR="00EE7149">
        <w:t>, tandis que</w:t>
      </w:r>
      <w:r w:rsidR="002A346F">
        <w:t>, comparativement,</w:t>
      </w:r>
      <w:r w:rsidR="00EE7149">
        <w:t xml:space="preserve"> nous avons eu une « vie de chien »</w:t>
      </w:r>
      <w:r w:rsidR="00975E0F">
        <w:t xml:space="preserve"> …</w:t>
      </w:r>
      <w:r w:rsidR="00BD4E65">
        <w:t xml:space="preserve"> </w:t>
      </w:r>
    </w:p>
    <w:p w14:paraId="4E09C7E7" w14:textId="77777777" w:rsidR="00975E0F" w:rsidRDefault="00975E0F" w:rsidP="00FE3274">
      <w:pPr>
        <w:spacing w:after="0" w:line="240" w:lineRule="auto"/>
        <w:jc w:val="both"/>
      </w:pPr>
    </w:p>
    <w:p w14:paraId="500DAC54" w14:textId="38B9C6FA" w:rsidR="00975E0F" w:rsidRDefault="00975E0F" w:rsidP="00FE3274">
      <w:pPr>
        <w:spacing w:after="0" w:line="240" w:lineRule="auto"/>
        <w:jc w:val="both"/>
      </w:pPr>
      <w:r>
        <w:t xml:space="preserve">Ou bien avec un désir de vengeance, </w:t>
      </w:r>
      <w:r w:rsidR="00EE7149">
        <w:t>face</w:t>
      </w:r>
      <w:r>
        <w:t xml:space="preserve"> des injustices flagrantes et une impossibilité d’obtenir réparation.</w:t>
      </w:r>
    </w:p>
    <w:p w14:paraId="0BADC9DD" w14:textId="77777777" w:rsidR="00561C17" w:rsidRDefault="00561C17" w:rsidP="00FE3274">
      <w:pPr>
        <w:spacing w:after="0" w:line="240" w:lineRule="auto"/>
        <w:jc w:val="both"/>
      </w:pPr>
    </w:p>
    <w:p w14:paraId="37734B19" w14:textId="794AF43B" w:rsidR="00561C17" w:rsidRDefault="00561C17" w:rsidP="00561C17">
      <w:pPr>
        <w:pStyle w:val="Titre1"/>
      </w:pPr>
      <w:bookmarkStart w:id="1" w:name="_Toc144485039"/>
      <w:r>
        <w:t>Qu’est-ce qui peut causer cette plongée dans la déprime ?</w:t>
      </w:r>
      <w:bookmarkEnd w:id="1"/>
    </w:p>
    <w:p w14:paraId="4ACB92B1" w14:textId="77777777" w:rsidR="00561C17" w:rsidRDefault="00561C17" w:rsidP="00FE3274">
      <w:pPr>
        <w:spacing w:after="0" w:line="240" w:lineRule="auto"/>
        <w:jc w:val="both"/>
      </w:pPr>
    </w:p>
    <w:p w14:paraId="41656E17" w14:textId="40CC3DBC" w:rsidR="00561C17" w:rsidRDefault="00401F64" w:rsidP="00FE3274">
      <w:pPr>
        <w:spacing w:after="0" w:line="240" w:lineRule="auto"/>
        <w:jc w:val="both"/>
      </w:pPr>
      <w:r>
        <w:t>La déprime peut apparaître, quand nous perdons confiance en nous, que nous perdons nos certitudes, par exemple quand une personne, en qui vous avez confiance (envers qui vous avez fait preuve</w:t>
      </w:r>
      <w:r w:rsidR="00EE7149">
        <w:t xml:space="preserve"> peut-être</w:t>
      </w:r>
      <w:r>
        <w:t xml:space="preserve"> de naïveté, de crédulité) vous trahi</w:t>
      </w:r>
      <w:r w:rsidR="00EE7149">
        <w:t>t</w:t>
      </w:r>
      <w:r>
        <w:t>, ne vous respecte pas, vous traite comme un « sous-homme » (un « u</w:t>
      </w:r>
      <w:r w:rsidRPr="00401F64">
        <w:t>ntermensch</w:t>
      </w:r>
      <w:r>
        <w:t xml:space="preserve"> »), un être insignifiant, un </w:t>
      </w:r>
      <w:r w:rsidR="00EE7149">
        <w:t>« </w:t>
      </w:r>
      <w:r>
        <w:t>moins que rien</w:t>
      </w:r>
      <w:r w:rsidR="00EE7149">
        <w:t> »</w:t>
      </w:r>
      <w:r>
        <w:t xml:space="preserve">, une quantité négligeable, comme le « grouillot ou un </w:t>
      </w:r>
      <w:r w:rsidRPr="00401F64">
        <w:t>sous-fifre</w:t>
      </w:r>
      <w:r>
        <w:t xml:space="preserve"> de service », quand une personne très dominante, que vous considérez au départ comme un ami, vous impose un rapport de force permanente, une relation de supérieur à subalterne. Voire vous stigmatise, vous dévalorise (ouvertement ou sournoisement).</w:t>
      </w:r>
    </w:p>
    <w:p w14:paraId="39E0BECE" w14:textId="77777777" w:rsidR="00EE7149" w:rsidRDefault="00EE7149" w:rsidP="00FE3274">
      <w:pPr>
        <w:spacing w:after="0" w:line="240" w:lineRule="auto"/>
        <w:jc w:val="both"/>
      </w:pPr>
    </w:p>
    <w:p w14:paraId="2C1166B2" w14:textId="3BDC1EB8" w:rsidR="00146A02" w:rsidRDefault="00401F64" w:rsidP="00FE3274">
      <w:pPr>
        <w:spacing w:after="0" w:line="240" w:lineRule="auto"/>
        <w:jc w:val="both"/>
      </w:pPr>
      <w:r>
        <w:t>Nous pouvons avoir à nous battre fa</w:t>
      </w:r>
      <w:r w:rsidR="00EE7149">
        <w:t>c</w:t>
      </w:r>
      <w:r>
        <w:t>e à un</w:t>
      </w:r>
      <w:r w:rsidR="00EC712F">
        <w:t>e</w:t>
      </w:r>
      <w:r>
        <w:t xml:space="preserve"> personne qui n’est pas jamais franche</w:t>
      </w:r>
      <w:r w:rsidR="002A346F">
        <w:t xml:space="preserve"> (du collier)</w:t>
      </w:r>
      <w:r>
        <w:t>, qui ne vous dit jamais le fond de sa pensée ou la vérité. Cela peut être épuisant d’avoir à une</w:t>
      </w:r>
      <w:r w:rsidR="00146A02">
        <w:t xml:space="preserve"> relation avec</w:t>
      </w:r>
      <w:r>
        <w:t xml:space="preserve"> telle personne, en permanence</w:t>
      </w:r>
      <w:r w:rsidR="00146A02">
        <w:t xml:space="preserve"> </w:t>
      </w:r>
      <w:r w:rsidR="00146A02">
        <w:t>hypocrite</w:t>
      </w:r>
      <w:r w:rsidR="00765315">
        <w:t xml:space="preserve"> (</w:t>
      </w:r>
      <w:r w:rsidR="00765315" w:rsidRPr="00765315">
        <w:t>chafouin, "faux-cul" ...)</w:t>
      </w:r>
      <w:r>
        <w:t>,</w:t>
      </w:r>
      <w:r w:rsidR="00146A02">
        <w:t xml:space="preserve"> jusqu’à vous faire tomber dans la mélancolie (sans que </w:t>
      </w:r>
      <w:r w:rsidR="002A346F">
        <w:t>vous</w:t>
      </w:r>
      <w:r w:rsidR="00146A02">
        <w:t xml:space="preserve"> </w:t>
      </w:r>
      <w:r w:rsidR="00765315">
        <w:t>compreniez</w:t>
      </w:r>
      <w:r w:rsidR="00146A02">
        <w:t xml:space="preserve"> pourquoi</w:t>
      </w:r>
      <w:r w:rsidR="009C68EA">
        <w:t xml:space="preserve"> _ parce qu’en fait, vous avez voulu jusqu’au bout lui faire confiance</w:t>
      </w:r>
      <w:r w:rsidR="00146A02">
        <w:t>).</w:t>
      </w:r>
    </w:p>
    <w:p w14:paraId="4DC34C1B" w14:textId="77777777" w:rsidR="00146A02" w:rsidRDefault="00146A02" w:rsidP="00FE3274">
      <w:pPr>
        <w:spacing w:after="0" w:line="240" w:lineRule="auto"/>
        <w:jc w:val="both"/>
      </w:pPr>
    </w:p>
    <w:p w14:paraId="66A7CD38" w14:textId="6737A632" w:rsidR="00146A02" w:rsidRDefault="00146A02" w:rsidP="00FE3274">
      <w:pPr>
        <w:spacing w:after="0" w:line="240" w:lineRule="auto"/>
        <w:jc w:val="both"/>
      </w:pPr>
      <w:r>
        <w:t>Il vous faut analyser les causes de votre fragilité, d’où peut venir votre tendance à faire trop confiance, à être trop sentimental, à trop s’attacher aux gens, même à ceux qui ne le « méritent » pas.</w:t>
      </w:r>
    </w:p>
    <w:p w14:paraId="761E4837" w14:textId="6FE751DD" w:rsidR="00146A02" w:rsidRDefault="00146A02" w:rsidP="00FE3274">
      <w:pPr>
        <w:spacing w:after="0" w:line="240" w:lineRule="auto"/>
        <w:jc w:val="both"/>
      </w:pPr>
      <w:r>
        <w:t>Pourquoi êtes-vous souvent trop gentil ?</w:t>
      </w:r>
      <w:r w:rsidR="007A5265">
        <w:t xml:space="preserve"> Est-ce juste à cause de vos valeurs morales ou bien par désir de vous faire accepter et aimer</w:t>
      </w:r>
      <w:r w:rsidR="00047239">
        <w:t xml:space="preserve"> (</w:t>
      </w:r>
      <w:r w:rsidR="00B90621">
        <w:t>et</w:t>
      </w:r>
      <w:r w:rsidR="00047239">
        <w:t xml:space="preserve"> ne pas être abandonné)</w:t>
      </w:r>
      <w:r w:rsidR="007A5265">
        <w:t> ?</w:t>
      </w:r>
      <w:r w:rsidR="00047239">
        <w:t xml:space="preserve"> </w:t>
      </w:r>
      <w:r w:rsidR="007A5265">
        <w:t xml:space="preserve"> </w:t>
      </w:r>
    </w:p>
    <w:p w14:paraId="620F0DC4" w14:textId="77777777" w:rsidR="00146A02" w:rsidRDefault="00146A02" w:rsidP="00FE3274">
      <w:pPr>
        <w:spacing w:after="0" w:line="240" w:lineRule="auto"/>
        <w:jc w:val="both"/>
      </w:pPr>
    </w:p>
    <w:p w14:paraId="6A4231F4" w14:textId="43F66C23" w:rsidR="00B90621" w:rsidRDefault="001F1BDA" w:rsidP="00FE3274">
      <w:pPr>
        <w:spacing w:after="0" w:line="240" w:lineRule="auto"/>
        <w:jc w:val="both"/>
      </w:pPr>
      <w:r>
        <w:t>Beaucoup de personnes</w:t>
      </w:r>
      <w:r w:rsidR="00B90621">
        <w:t xml:space="preserve"> orgueilleuse</w:t>
      </w:r>
      <w:r w:rsidR="002103B7">
        <w:t>s</w:t>
      </w:r>
      <w:r w:rsidR="00B90621">
        <w:t xml:space="preserve">, à l’ego surdimensionné _ </w:t>
      </w:r>
      <w:r>
        <w:t>se sent</w:t>
      </w:r>
      <w:r w:rsidR="00B90621">
        <w:t>a</w:t>
      </w:r>
      <w:r>
        <w:t>nt supérieurs aux autres</w:t>
      </w:r>
      <w:r w:rsidR="00B90621">
        <w:t xml:space="preserve"> _</w:t>
      </w:r>
      <w:r>
        <w:t xml:space="preserve"> pensent que les gens qui sont « trop gentils » sont</w:t>
      </w:r>
      <w:r w:rsidR="00B90621">
        <w:t xml:space="preserve"> des</w:t>
      </w:r>
      <w:r>
        <w:t xml:space="preserve"> faibles, ne le sont que par désir de se faire accepter et aimé, et non parce qu’ils agissent d’une façon purement désintéressée</w:t>
      </w:r>
      <w:r w:rsidR="00B90621">
        <w:t xml:space="preserve"> (</w:t>
      </w:r>
      <w:r w:rsidR="00B90621">
        <w:t>Pour eux, trop de gentillesse est un signe de faiblesse</w:t>
      </w:r>
      <w:r w:rsidR="00B90621">
        <w:t>)</w:t>
      </w:r>
      <w:r>
        <w:t xml:space="preserve">. </w:t>
      </w:r>
    </w:p>
    <w:p w14:paraId="66362AD9" w14:textId="77777777" w:rsidR="00B90621" w:rsidRDefault="00B90621" w:rsidP="00FE3274">
      <w:pPr>
        <w:spacing w:after="0" w:line="240" w:lineRule="auto"/>
        <w:jc w:val="both"/>
      </w:pPr>
    </w:p>
    <w:p w14:paraId="332CFD70" w14:textId="7F0567A7" w:rsidR="001F1BDA" w:rsidRDefault="001F1BDA" w:rsidP="00FE3274">
      <w:pPr>
        <w:spacing w:after="0" w:line="240" w:lineRule="auto"/>
        <w:jc w:val="both"/>
      </w:pPr>
      <w:r>
        <w:t>Et certains</w:t>
      </w:r>
      <w:r w:rsidR="00B90621">
        <w:t xml:space="preserve"> d’entre eux,</w:t>
      </w:r>
      <w:r>
        <w:t xml:space="preserve"> alors, par mépris, irrespects, en profitent pour abuser, sans vergogne, du sens du service de cette personne.</w:t>
      </w:r>
      <w:r w:rsidR="000F6A72">
        <w:t xml:space="preserve"> </w:t>
      </w:r>
    </w:p>
    <w:p w14:paraId="7764709E" w14:textId="77777777" w:rsidR="001F1BDA" w:rsidRDefault="001F1BDA" w:rsidP="00FE3274">
      <w:pPr>
        <w:spacing w:after="0" w:line="240" w:lineRule="auto"/>
        <w:jc w:val="both"/>
      </w:pPr>
    </w:p>
    <w:p w14:paraId="410C5442" w14:textId="54C558F7" w:rsidR="00051BDA" w:rsidRDefault="000F6A72" w:rsidP="00FE3274">
      <w:pPr>
        <w:spacing w:after="0" w:line="240" w:lineRule="auto"/>
        <w:jc w:val="both"/>
      </w:pPr>
      <w:r>
        <w:t>Il faut apprendre à avoir du discernement, à aider les personnes qui en ont vraiment besoin ou qui le méritent et être prudent et ne pas trop en faire avec d’autres.</w:t>
      </w:r>
    </w:p>
    <w:p w14:paraId="7F57F664" w14:textId="77777777" w:rsidR="001F1BDA" w:rsidRDefault="001F1BDA" w:rsidP="00FE3274">
      <w:pPr>
        <w:spacing w:after="0" w:line="240" w:lineRule="auto"/>
        <w:jc w:val="both"/>
      </w:pPr>
    </w:p>
    <w:p w14:paraId="0C458993" w14:textId="59DE1784" w:rsidR="00B90621" w:rsidRDefault="001F1BDA" w:rsidP="00FE3274">
      <w:pPr>
        <w:spacing w:after="0" w:line="240" w:lineRule="auto"/>
        <w:jc w:val="both"/>
      </w:pPr>
      <w:r>
        <w:t>Vous pouvez être brillant</w:t>
      </w:r>
      <w:r w:rsidR="00BC1E1C">
        <w:t>, … et</w:t>
      </w:r>
      <w:r>
        <w:t xml:space="preserve"> </w:t>
      </w:r>
      <w:r w:rsidR="00BC1E1C">
        <w:t>pourtant</w:t>
      </w:r>
      <w:r w:rsidR="00B90621">
        <w:t>, ne pas le savoir et</w:t>
      </w:r>
      <w:r>
        <w:t xml:space="preserve"> ne pas avoir confiance</w:t>
      </w:r>
      <w:r w:rsidR="000F6A72">
        <w:t xml:space="preserve"> en vous (surtout si une personne qui jalouse votre brillance veut vous </w:t>
      </w:r>
      <w:r w:rsidR="00B90621">
        <w:t>inférioriser, en permanence, à ses yeux et</w:t>
      </w:r>
      <w:r w:rsidR="000F6A72">
        <w:t xml:space="preserve"> à vos yeux)</w:t>
      </w:r>
      <w:r>
        <w:t>.</w:t>
      </w:r>
      <w:r w:rsidR="000F6A72">
        <w:t xml:space="preserve"> </w:t>
      </w:r>
    </w:p>
    <w:p w14:paraId="7FE48B48" w14:textId="77777777" w:rsidR="00EC712F" w:rsidRDefault="00EC712F" w:rsidP="00FE3274">
      <w:pPr>
        <w:spacing w:after="0" w:line="240" w:lineRule="auto"/>
        <w:jc w:val="both"/>
      </w:pPr>
    </w:p>
    <w:p w14:paraId="4DA4523B" w14:textId="38390E40" w:rsidR="00B90621" w:rsidRDefault="00B90621" w:rsidP="00FE3274">
      <w:pPr>
        <w:spacing w:after="0" w:line="240" w:lineRule="auto"/>
        <w:jc w:val="both"/>
      </w:pPr>
      <w:r>
        <w:t>Certaines personnes intolérantes, le sont pour se valoriser aux yeux des autres</w:t>
      </w:r>
      <w:r w:rsidR="00FF017B">
        <w:t xml:space="preserve"> et mieux les contrôler et les dominer (tout comme certaines personnes en permanence moralisatrices)</w:t>
      </w:r>
      <w:r>
        <w:t>.</w:t>
      </w:r>
    </w:p>
    <w:p w14:paraId="7160C548" w14:textId="71F6BD5E" w:rsidR="00B90621" w:rsidRDefault="00FF017B" w:rsidP="00FE3274">
      <w:pPr>
        <w:spacing w:after="0" w:line="240" w:lineRule="auto"/>
        <w:jc w:val="both"/>
      </w:pPr>
      <w:r>
        <w:t>Souvent un ego surdimensionné peut cacher, en fait, a contrario, un manque de confiance</w:t>
      </w:r>
      <w:r w:rsidR="00BC1E1C">
        <w:t xml:space="preserve"> en soi</w:t>
      </w:r>
      <w:r>
        <w:t>, durant l’enfance</w:t>
      </w:r>
      <w:r w:rsidR="00BC1E1C">
        <w:t>, qui a été surmonté d’une façon excessive</w:t>
      </w:r>
      <w:r>
        <w:t>.</w:t>
      </w:r>
    </w:p>
    <w:p w14:paraId="1DC769DF" w14:textId="77777777" w:rsidR="00B90621" w:rsidRDefault="00B90621" w:rsidP="00FE3274">
      <w:pPr>
        <w:spacing w:after="0" w:line="240" w:lineRule="auto"/>
        <w:jc w:val="both"/>
      </w:pPr>
    </w:p>
    <w:p w14:paraId="05F35CE4" w14:textId="73467922" w:rsidR="001F1BDA" w:rsidRDefault="000F6A72" w:rsidP="00FE3274">
      <w:pPr>
        <w:spacing w:after="0" w:line="240" w:lineRule="auto"/>
        <w:jc w:val="both"/>
      </w:pPr>
      <w:r>
        <w:t>Il faut</w:t>
      </w:r>
      <w:r w:rsidR="00EC712F">
        <w:t xml:space="preserve"> donc</w:t>
      </w:r>
      <w:r>
        <w:t xml:space="preserve"> savoir s’estimer à sa juste valeur, </w:t>
      </w:r>
      <w:r w:rsidR="00EC712F">
        <w:t xml:space="preserve">mais </w:t>
      </w:r>
      <w:r>
        <w:t xml:space="preserve">sans tomber, non plus, dans l’excès inverse, </w:t>
      </w:r>
      <w:r w:rsidR="00FF017B">
        <w:t>celui</w:t>
      </w:r>
      <w:r>
        <w:t xml:space="preserve"> </w:t>
      </w:r>
      <w:r w:rsidR="00FF017B">
        <w:t>de l’</w:t>
      </w:r>
      <w:r>
        <w:t xml:space="preserve">ego surdimensionné.  </w:t>
      </w:r>
    </w:p>
    <w:p w14:paraId="5AB41117" w14:textId="77777777" w:rsidR="001F1BDA" w:rsidRDefault="001F1BDA" w:rsidP="00FE3274">
      <w:pPr>
        <w:spacing w:after="0" w:line="240" w:lineRule="auto"/>
        <w:jc w:val="both"/>
      </w:pPr>
    </w:p>
    <w:p w14:paraId="367D7390" w14:textId="7C51ADF9" w:rsidR="001F1BDA" w:rsidRDefault="001F1BDA" w:rsidP="00FE3274">
      <w:pPr>
        <w:spacing w:after="0" w:line="240" w:lineRule="auto"/>
        <w:jc w:val="both"/>
      </w:pPr>
      <w:r>
        <w:t>La déprime peut être induite par une succession ou un</w:t>
      </w:r>
      <w:r w:rsidR="00215A53">
        <w:t>e</w:t>
      </w:r>
      <w:r>
        <w:t xml:space="preserve"> spirale d’échecs dont l’on n’arrive pas se sortir.</w:t>
      </w:r>
    </w:p>
    <w:p w14:paraId="51AEB97C" w14:textId="5023D234" w:rsidR="001F1BDA" w:rsidRDefault="00DC7EAA" w:rsidP="00FE3274">
      <w:pPr>
        <w:spacing w:after="0" w:line="240" w:lineRule="auto"/>
        <w:jc w:val="both"/>
      </w:pPr>
      <w:r>
        <w:t xml:space="preserve">Peut-être ces échecs sont </w:t>
      </w:r>
      <w:r w:rsidR="006C0DE9">
        <w:t>liés</w:t>
      </w:r>
      <w:r>
        <w:t xml:space="preserve"> à des ambitions trop élevées.</w:t>
      </w:r>
    </w:p>
    <w:p w14:paraId="04089723" w14:textId="77777777" w:rsidR="00FF017B" w:rsidRDefault="00FF017B" w:rsidP="00FE3274">
      <w:pPr>
        <w:spacing w:after="0" w:line="240" w:lineRule="auto"/>
        <w:jc w:val="both"/>
      </w:pPr>
    </w:p>
    <w:p w14:paraId="08400004" w14:textId="1357CE9E" w:rsidR="000F6A72" w:rsidRDefault="000F6A72" w:rsidP="00FE3274">
      <w:pPr>
        <w:spacing w:after="0" w:line="240" w:lineRule="auto"/>
        <w:jc w:val="both"/>
      </w:pPr>
      <w:r>
        <w:lastRenderedPageBreak/>
        <w:t>Il est important de les analyser, de trouver ses causes (certains parlent de</w:t>
      </w:r>
      <w:r w:rsidR="00FF017B">
        <w:t xml:space="preserve"> réaliser un</w:t>
      </w:r>
      <w:r>
        <w:t xml:space="preserve"> « travail sur vous-même »). C’est comme mener une enquête policière sur vous-même, certain</w:t>
      </w:r>
      <w:r w:rsidR="00B97613">
        <w:t>e</w:t>
      </w:r>
      <w:r>
        <w:t xml:space="preserve">s causes étant cachées, sous d’autres causes apparentes, un peu comme les poupées gigognes ou </w:t>
      </w:r>
      <w:r w:rsidR="00EC712F">
        <w:t>le cas du</w:t>
      </w:r>
      <w:r>
        <w:t xml:space="preserve"> train qui cache un autre.</w:t>
      </w:r>
    </w:p>
    <w:p w14:paraId="6E96557C" w14:textId="77777777" w:rsidR="000F6A72" w:rsidRDefault="000F6A72" w:rsidP="00FE3274">
      <w:pPr>
        <w:spacing w:after="0" w:line="240" w:lineRule="auto"/>
        <w:jc w:val="both"/>
      </w:pPr>
    </w:p>
    <w:p w14:paraId="1A058E26" w14:textId="72B3B579" w:rsidR="00FD25B1" w:rsidRDefault="00FD25B1" w:rsidP="00FE3274">
      <w:pPr>
        <w:spacing w:after="0" w:line="240" w:lineRule="auto"/>
        <w:jc w:val="both"/>
      </w:pPr>
      <w:r>
        <w:t xml:space="preserve">Nous pouvons déprimer à cause d’une enfance fracassée, </w:t>
      </w:r>
      <w:r w:rsidR="00FF017B">
        <w:t xml:space="preserve">une période </w:t>
      </w:r>
      <w:r>
        <w:t xml:space="preserve">où vous avez été tout le temps dévalorisé par vos parents ou proches. </w:t>
      </w:r>
      <w:r w:rsidR="00FF017B">
        <w:t>Pourtant, nous pouvons</w:t>
      </w:r>
      <w:r>
        <w:t xml:space="preserve"> toujours surmonter le traumatisme, par un travail de résilience, de </w:t>
      </w:r>
      <w:r w:rsidR="00FF017B">
        <w:t>« </w:t>
      </w:r>
      <w:r>
        <w:t>réparation du mal</w:t>
      </w:r>
      <w:r w:rsidR="00FF017B">
        <w:t> »</w:t>
      </w:r>
      <w:r>
        <w:t>, en prouvant</w:t>
      </w:r>
      <w:r w:rsidR="00FF017B">
        <w:t xml:space="preserve"> enfin</w:t>
      </w:r>
      <w:r>
        <w:t xml:space="preserve"> votre valeur</w:t>
      </w:r>
      <w:r w:rsidR="00FF017B">
        <w:t xml:space="preserve"> et </w:t>
      </w:r>
      <w:r w:rsidR="00FF017B">
        <w:t>vos compétences</w:t>
      </w:r>
      <w:r w:rsidR="00FF017B">
        <w:t>, auprès de vos proches (qui ne croyaient pas en vous)</w:t>
      </w:r>
      <w:r>
        <w:t xml:space="preserve">, </w:t>
      </w:r>
      <w:r w:rsidR="00FF017B">
        <w:t xml:space="preserve">tout </w:t>
      </w:r>
      <w:r>
        <w:t>en évitant de vivre éternellement dans un sentiment victimaire et « </w:t>
      </w:r>
      <w:proofErr w:type="spellStart"/>
      <w:r>
        <w:t>ressentimentaire</w:t>
      </w:r>
      <w:proofErr w:type="spellEnd"/>
      <w:r>
        <w:t> » (</w:t>
      </w:r>
      <w:r w:rsidR="00EC712F">
        <w:t>or le</w:t>
      </w:r>
      <w:r w:rsidR="00FF017B">
        <w:t xml:space="preserve"> combat contre le sentiment victimaire</w:t>
      </w:r>
      <w:r>
        <w:t xml:space="preserve"> qui n’est pas toujours facile).</w:t>
      </w:r>
    </w:p>
    <w:p w14:paraId="5748BA55" w14:textId="77777777" w:rsidR="00EC712F" w:rsidRDefault="00EC712F" w:rsidP="00FE3274">
      <w:pPr>
        <w:spacing w:after="0" w:line="240" w:lineRule="auto"/>
        <w:jc w:val="both"/>
      </w:pPr>
    </w:p>
    <w:p w14:paraId="4C1F4250" w14:textId="6A01FB4F" w:rsidR="00FF017B" w:rsidRDefault="00FF017B" w:rsidP="00FE3274">
      <w:pPr>
        <w:spacing w:after="0" w:line="240" w:lineRule="auto"/>
        <w:jc w:val="both"/>
      </w:pPr>
      <w:r>
        <w:t>Se remettre en cause est toujours plus difficile que d’accuser les autres (</w:t>
      </w:r>
      <w:r w:rsidR="00EC712F">
        <w:t>comme cause</w:t>
      </w:r>
      <w:r>
        <w:t xml:space="preserve"> vos problèmes actuels).</w:t>
      </w:r>
    </w:p>
    <w:p w14:paraId="2697C396" w14:textId="77777777" w:rsidR="00FD25B1" w:rsidRDefault="00FD25B1" w:rsidP="00FE3274">
      <w:pPr>
        <w:spacing w:after="0" w:line="240" w:lineRule="auto"/>
        <w:jc w:val="both"/>
      </w:pPr>
    </w:p>
    <w:p w14:paraId="5CA8FE59" w14:textId="3E76AAEC" w:rsidR="000F6A72" w:rsidRDefault="000F6A72" w:rsidP="00FE3274">
      <w:pPr>
        <w:spacing w:after="0" w:line="240" w:lineRule="auto"/>
        <w:jc w:val="both"/>
      </w:pPr>
      <w:r>
        <w:t>Vous pouvez déprimer à cause d’une douleur forte chronique (lancinante), que vous n’arrivez pas à résoudre, malgré tous vos efforts. Et alors les causes de votre déprime peuvent apparaître</w:t>
      </w:r>
      <w:r w:rsidR="00FF017B">
        <w:t xml:space="preserve"> alors</w:t>
      </w:r>
      <w:r>
        <w:t xml:space="preserve"> légitime</w:t>
      </w:r>
      <w:r w:rsidR="00FF017B">
        <w:t>s</w:t>
      </w:r>
      <w:r>
        <w:t>.</w:t>
      </w:r>
    </w:p>
    <w:p w14:paraId="4408B3E9" w14:textId="77777777" w:rsidR="000F6A72" w:rsidRDefault="000F6A72" w:rsidP="00FE3274">
      <w:pPr>
        <w:spacing w:after="0" w:line="240" w:lineRule="auto"/>
        <w:jc w:val="both"/>
      </w:pPr>
    </w:p>
    <w:p w14:paraId="792DC774" w14:textId="3EA7C931" w:rsidR="000F6A72" w:rsidRDefault="000F6A72" w:rsidP="00FE3274">
      <w:pPr>
        <w:spacing w:after="0" w:line="240" w:lineRule="auto"/>
        <w:jc w:val="both"/>
      </w:pPr>
      <w:r>
        <w:t>Vous pouvez déprimer à cause de votre originalité naturelle, le fait que celle-ci n’est pas acceptée par un contexte environnant hostile, plein d’incompréhension, comme pour les enfants autistes</w:t>
      </w:r>
      <w:r w:rsidR="00EC712F">
        <w:t xml:space="preserve"> (asperger …)</w:t>
      </w:r>
      <w:r>
        <w:t>, surdoués, transsexuels etc.</w:t>
      </w:r>
    </w:p>
    <w:p w14:paraId="210847DE" w14:textId="77777777" w:rsidR="00FF017B" w:rsidRDefault="00FF017B" w:rsidP="00FE3274">
      <w:pPr>
        <w:spacing w:after="0" w:line="240" w:lineRule="auto"/>
        <w:jc w:val="both"/>
      </w:pPr>
    </w:p>
    <w:p w14:paraId="1E43BAE9" w14:textId="39218F7E" w:rsidR="000F6A72" w:rsidRDefault="00FF017B" w:rsidP="00FE3274">
      <w:pPr>
        <w:spacing w:after="0" w:line="240" w:lineRule="auto"/>
        <w:jc w:val="both"/>
      </w:pPr>
      <w:r>
        <w:t>Par exemple, u</w:t>
      </w:r>
      <w:r w:rsidR="000F6A72">
        <w:t>ne personne transgenre peut ressentir un malai</w:t>
      </w:r>
      <w:r w:rsidR="00FD25B1">
        <w:t>s</w:t>
      </w:r>
      <w:r w:rsidR="000F6A72">
        <w:t>e à cause de son ressenti ou identité de genre inversé</w:t>
      </w:r>
      <w:r>
        <w:t>, qui ne correspond pas à son sexe biologique. M</w:t>
      </w:r>
      <w:r w:rsidR="00FD25B1">
        <w:t xml:space="preserve">ais après sa transition, </w:t>
      </w:r>
      <w:r w:rsidR="003D7883">
        <w:t>elle</w:t>
      </w:r>
      <w:r w:rsidR="00FD25B1">
        <w:t xml:space="preserve"> peut alors être confronté</w:t>
      </w:r>
      <w:r w:rsidR="003D7883">
        <w:t>e</w:t>
      </w:r>
      <w:r w:rsidR="00FD25B1">
        <w:t xml:space="preserve"> à la stigmatisation, au rejet et au </w:t>
      </w:r>
      <w:r w:rsidR="003D7883">
        <w:t>regard</w:t>
      </w:r>
      <w:r w:rsidR="00FD25B1">
        <w:t xml:space="preserve"> social, cause aussi d’une autre </w:t>
      </w:r>
      <w:r w:rsidR="00BC1E1C">
        <w:t xml:space="preserve">forme de </w:t>
      </w:r>
      <w:r w:rsidR="00FD25B1">
        <w:t xml:space="preserve">déprime. </w:t>
      </w:r>
    </w:p>
    <w:p w14:paraId="4665964B" w14:textId="77777777" w:rsidR="000F6A72" w:rsidRDefault="000F6A72" w:rsidP="00FE3274">
      <w:pPr>
        <w:spacing w:after="0" w:line="240" w:lineRule="auto"/>
        <w:jc w:val="both"/>
      </w:pPr>
    </w:p>
    <w:p w14:paraId="37D7A65A" w14:textId="77615730" w:rsidR="000F6A72" w:rsidRDefault="000F6A72" w:rsidP="000F6A72">
      <w:pPr>
        <w:pStyle w:val="Titre1"/>
      </w:pPr>
      <w:bookmarkStart w:id="2" w:name="_Toc144485040"/>
      <w:r>
        <w:t>Que faire ?</w:t>
      </w:r>
      <w:bookmarkEnd w:id="2"/>
    </w:p>
    <w:p w14:paraId="731BB94E" w14:textId="77777777" w:rsidR="000F6A72" w:rsidRDefault="000F6A72" w:rsidP="00FE3274">
      <w:pPr>
        <w:spacing w:after="0" w:line="240" w:lineRule="auto"/>
        <w:jc w:val="both"/>
      </w:pPr>
    </w:p>
    <w:p w14:paraId="79C41135" w14:textId="7DD83486" w:rsidR="000F6A72" w:rsidRDefault="00FD25B1" w:rsidP="00FE3274">
      <w:pPr>
        <w:spacing w:after="0" w:line="240" w:lineRule="auto"/>
        <w:jc w:val="both"/>
      </w:pPr>
      <w:r>
        <w:t>Dès que l</w:t>
      </w:r>
      <w:r w:rsidR="00407FEB">
        <w:t>a</w:t>
      </w:r>
      <w:r>
        <w:t xml:space="preserve"> douleur morale commence à poindre dans votre esprit, il faut réagir très vite, et faire tout pour l’empêcher de s’</w:t>
      </w:r>
      <w:r w:rsidR="003D7883">
        <w:t xml:space="preserve">y </w:t>
      </w:r>
      <w:r>
        <w:t>installer durablement.</w:t>
      </w:r>
    </w:p>
    <w:p w14:paraId="26D42BC8" w14:textId="77777777" w:rsidR="00BC1E1C" w:rsidRDefault="00BC1E1C" w:rsidP="00FE3274">
      <w:pPr>
        <w:spacing w:after="0" w:line="240" w:lineRule="auto"/>
        <w:jc w:val="both"/>
      </w:pPr>
    </w:p>
    <w:p w14:paraId="26CD0FE5" w14:textId="69135C98" w:rsidR="00FD25B1" w:rsidRDefault="00FD25B1" w:rsidP="00FE3274">
      <w:pPr>
        <w:spacing w:after="0" w:line="240" w:lineRule="auto"/>
        <w:jc w:val="both"/>
      </w:pPr>
      <w:r>
        <w:t>Voici quelques conseils pour lutter contre la montée de la déprime :</w:t>
      </w:r>
    </w:p>
    <w:p w14:paraId="6D236334" w14:textId="77777777" w:rsidR="00FD25B1" w:rsidRDefault="00FD25B1" w:rsidP="00FE3274">
      <w:pPr>
        <w:spacing w:after="0" w:line="240" w:lineRule="auto"/>
        <w:jc w:val="both"/>
      </w:pPr>
    </w:p>
    <w:p w14:paraId="34E7ECBE" w14:textId="174A338B" w:rsidR="00FD25B1" w:rsidRDefault="00FD25B1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Multiplier les activités dérivatives</w:t>
      </w:r>
      <w:r w:rsidR="00BC1E1C">
        <w:t>, positives</w:t>
      </w:r>
      <w:r>
        <w:t>, qui détourne</w:t>
      </w:r>
      <w:r w:rsidR="000568E1">
        <w:t>nt</w:t>
      </w:r>
      <w:r>
        <w:t xml:space="preserve"> de la pensée obsessionnelle (du « petit vélo</w:t>
      </w:r>
      <w:r w:rsidR="003D7883">
        <w:t xml:space="preserve"> </w:t>
      </w:r>
      <w:r>
        <w:t>dans la tête »)</w:t>
      </w:r>
      <w:r w:rsidR="000568E1">
        <w:t xml:space="preserve"> qui envahit le champ de votre conscience (</w:t>
      </w:r>
      <w:r w:rsidR="00BC1E1C">
        <w:t xml:space="preserve">une pensée obsessionnelle sur </w:t>
      </w:r>
      <w:r w:rsidR="000568E1">
        <w:t xml:space="preserve">une injuste, </w:t>
      </w:r>
      <w:r w:rsidR="00BC1E1C">
        <w:t>sur son</w:t>
      </w:r>
      <w:r w:rsidR="000568E1">
        <w:t xml:space="preserve"> désir de sa réparation, une humiliation ou ce qui a été ressenti comme telle, le manque de respect à votre égard, votre isolement, le manque d’amour dans votre vie …),</w:t>
      </w:r>
      <w:r>
        <w:t xml:space="preserve"> causes de </w:t>
      </w:r>
      <w:r w:rsidR="00BC1E1C">
        <w:t>votre</w:t>
      </w:r>
      <w:r>
        <w:t xml:space="preserve"> déprime.</w:t>
      </w:r>
    </w:p>
    <w:p w14:paraId="41844ACF" w14:textId="56191B0B" w:rsidR="000568E1" w:rsidRDefault="00BC1E1C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Sinon, p</w:t>
      </w:r>
      <w:r w:rsidR="000568E1">
        <w:t>lus nous multiplions les activités agréables et valorisantes, plus nous pouvons oublier les pensées négatives, les traumatismes. N’hésitez</w:t>
      </w:r>
      <w:r>
        <w:t xml:space="preserve"> donc</w:t>
      </w:r>
      <w:r w:rsidR="000568E1">
        <w:t xml:space="preserve"> pas à multiplier les activités sportives agréables, vélo, randonnées pédestres …</w:t>
      </w:r>
    </w:p>
    <w:p w14:paraId="70F35B7D" w14:textId="184B89E3" w:rsidR="000568E1" w:rsidRDefault="000568E1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Recherchez à être entouré par des vrais amis bienveillants, qui ne vous jugent pas, en qui vous pouvez avoir confiance et à qui vous pouvez vous confier (en toute discrétion).</w:t>
      </w:r>
      <w:r w:rsidR="00BC1E1C">
        <w:t xml:space="preserve"> Sinon, l’amitié est comme un jardin, il doit être cultivé sans cesse, pour que ces amitiés s’épanouissent. </w:t>
      </w:r>
    </w:p>
    <w:p w14:paraId="479F9388" w14:textId="4EB2CF85" w:rsidR="000568E1" w:rsidRDefault="000568E1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Eviter de vous plaindre tout le temps,</w:t>
      </w:r>
      <w:r w:rsidR="00BC1E1C">
        <w:t xml:space="preserve"> éviter de</w:t>
      </w:r>
      <w:r>
        <w:t xml:space="preserve"> confier vos malheurs à des inconnus ou </w:t>
      </w:r>
      <w:r w:rsidR="00BC1E1C">
        <w:t xml:space="preserve">à </w:t>
      </w:r>
      <w:r>
        <w:t>des personnes que vous ne connaissez pas suffisamment (</w:t>
      </w:r>
      <w:r w:rsidR="00BC1E1C">
        <w:t xml:space="preserve">en effet, </w:t>
      </w:r>
      <w:r>
        <w:t xml:space="preserve">certains escrocs parfois ne dévoilent leur vrai visage qu’au bout de plusieurs années, comme </w:t>
      </w:r>
      <w:r w:rsidR="00BC1E1C">
        <w:t xml:space="preserve">Bernard </w:t>
      </w:r>
      <w:r>
        <w:t>Madoff), soyez prudent _ tout le monde n’est pas bienveillant. Il y a beaucoup de prédateurs sans scrupules, sur terre.</w:t>
      </w:r>
    </w:p>
    <w:p w14:paraId="5C20C96B" w14:textId="23CA356F" w:rsidR="000568E1" w:rsidRDefault="000568E1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Aide</w:t>
      </w:r>
      <w:r w:rsidR="00EC1E20">
        <w:t>z</w:t>
      </w:r>
      <w:r>
        <w:t>, mais aide</w:t>
      </w:r>
      <w:r w:rsidR="00EC1E20">
        <w:t>z</w:t>
      </w:r>
      <w:r>
        <w:t xml:space="preserve"> avec prudence. Tout le monde n’est pas à être aidé (certains en profiteront, n’auront aucune reconnaissance et pire vous mépriseront).</w:t>
      </w:r>
    </w:p>
    <w:p w14:paraId="15C34C51" w14:textId="6278D0B6" w:rsidR="000568E1" w:rsidRDefault="000568E1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Dormez autant que vous pouvez (et réunissez les conditions pour</w:t>
      </w:r>
      <w:r w:rsidR="00BC1E1C">
        <w:t> :</w:t>
      </w:r>
      <w:r>
        <w:t xml:space="preserve"> lit confortable, obscurité, absence de bruit, bonne température …). Une bonne nuit de sommeil peut être réparat</w:t>
      </w:r>
      <w:r w:rsidR="00BC1E1C">
        <w:t>rice</w:t>
      </w:r>
      <w:r>
        <w:t xml:space="preserve"> et vous apporter des idées nouvelles permettant de sortir de votre sentiment d’impasse. </w:t>
      </w:r>
    </w:p>
    <w:p w14:paraId="10337471" w14:textId="6A823EA8" w:rsidR="00EE7149" w:rsidRDefault="00EE7149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lastRenderedPageBreak/>
        <w:t>Il faut s’éloigner des personnes toxiques (pervers narcissiques</w:t>
      </w:r>
      <w:r w:rsidR="00BC1E1C">
        <w:t xml:space="preserve"> etc.</w:t>
      </w:r>
      <w:r>
        <w:t xml:space="preserve">), qui </w:t>
      </w:r>
      <w:r w:rsidR="00BC1E1C">
        <w:t>sont à l’origine</w:t>
      </w:r>
      <w:r>
        <w:t xml:space="preserve"> de </w:t>
      </w:r>
      <w:r w:rsidR="00BC1E1C">
        <w:t>votre</w:t>
      </w:r>
      <w:r>
        <w:t xml:space="preserve"> dépression. Voire couper avec elle</w:t>
      </w:r>
      <w:r w:rsidR="00BC1E1C">
        <w:t>, s’il le faut</w:t>
      </w:r>
      <w:r>
        <w:t xml:space="preserve">, pour préserver </w:t>
      </w:r>
      <w:r w:rsidR="00BC1E1C">
        <w:t>votre</w:t>
      </w:r>
      <w:r>
        <w:t xml:space="preserve"> santé mentale.</w:t>
      </w:r>
    </w:p>
    <w:p w14:paraId="4B3D0E4A" w14:textId="789009AB" w:rsidR="00B90621" w:rsidRDefault="00B90621" w:rsidP="00FD25B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N’hésitez pas à faire un travail sur vous, pour mieux vous connaître, et connaître vos faiblesses, mieux les anticiper voire mieux les « contrôler » (au sens du « connais-toi, toi-même », de Socrate).</w:t>
      </w:r>
    </w:p>
    <w:p w14:paraId="16BCFB9B" w14:textId="3EB1DD54" w:rsidR="00401F64" w:rsidRDefault="00401F64" w:rsidP="00FE3274">
      <w:pPr>
        <w:spacing w:after="0" w:line="240" w:lineRule="auto"/>
        <w:jc w:val="both"/>
      </w:pPr>
    </w:p>
    <w:p w14:paraId="2D327185" w14:textId="32D6FF51" w:rsidR="002A1A8B" w:rsidRDefault="00B90621" w:rsidP="0045451C">
      <w:pPr>
        <w:spacing w:after="0" w:line="240" w:lineRule="auto"/>
        <w:jc w:val="both"/>
      </w:pPr>
      <w:r>
        <w:t>Sinon, q</w:t>
      </w:r>
      <w:r w:rsidR="00D76E31">
        <w:t>uand les gens écrivent (</w:t>
      </w:r>
      <w:r w:rsidR="00EE7149">
        <w:t xml:space="preserve">et </w:t>
      </w:r>
      <w:r w:rsidR="00D76E31">
        <w:t>ont la passion de l’écriture)</w:t>
      </w:r>
      <w:r w:rsidR="00BC1E1C">
        <w:t>,</w:t>
      </w:r>
      <w:r w:rsidR="00D76E31">
        <w:t xml:space="preserve"> ils oublient totalement leur environnements, l’heure, leur</w:t>
      </w:r>
      <w:r w:rsidR="005B577A">
        <w:t>s</w:t>
      </w:r>
      <w:r w:rsidR="00D76E31">
        <w:t xml:space="preserve"> soucis. Ils ne voient plus le temps passer.</w:t>
      </w:r>
      <w:r w:rsidR="00BC1E1C">
        <w:t xml:space="preserve"> </w:t>
      </w:r>
      <w:r w:rsidR="00D76E31">
        <w:t>L’écriture peut être une bonne thérapie</w:t>
      </w:r>
      <w:r w:rsidR="00BC1E1C">
        <w:t xml:space="preserve"> pour réaliser un travail de résilience</w:t>
      </w:r>
      <w:r w:rsidR="00D76E31">
        <w:t xml:space="preserve">. </w:t>
      </w:r>
      <w:r w:rsidR="00BC1E1C">
        <w:t xml:space="preserve"> </w:t>
      </w:r>
      <w:r w:rsidR="00D76E31">
        <w:t>Idem pour ceux qui aiment la lecture (</w:t>
      </w:r>
      <w:r w:rsidR="00EE7149">
        <w:t>ou</w:t>
      </w:r>
      <w:r w:rsidR="00D76E31">
        <w:t xml:space="preserve"> qui sont boulimiques de lecture).</w:t>
      </w:r>
    </w:p>
    <w:p w14:paraId="51CE6017" w14:textId="77777777" w:rsidR="00122149" w:rsidRDefault="00122149" w:rsidP="0045451C">
      <w:pPr>
        <w:spacing w:after="0" w:line="240" w:lineRule="auto"/>
        <w:jc w:val="both"/>
      </w:pPr>
    </w:p>
    <w:sdt>
      <w:sdtPr>
        <w:id w:val="-14389125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</w:rPr>
      </w:sdtEndPr>
      <w:sdtContent>
        <w:p w14:paraId="2C9D2FF3" w14:textId="0C132277" w:rsidR="00122149" w:rsidRDefault="00122149">
          <w:pPr>
            <w:pStyle w:val="En-ttedetabledesmatires"/>
          </w:pPr>
          <w:r>
            <w:t>Table des matières</w:t>
          </w:r>
        </w:p>
        <w:p w14:paraId="3D543C99" w14:textId="6AA48C68" w:rsidR="00122149" w:rsidRDefault="00122149">
          <w:pPr>
            <w:pStyle w:val="TM1"/>
            <w:tabs>
              <w:tab w:val="left" w:pos="440"/>
              <w:tab w:val="right" w:leader="dot" w:pos="1030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485038" w:history="1">
            <w:r w:rsidRPr="00885677">
              <w:rPr>
                <w:rStyle w:val="Lienhypertexte"/>
                <w:noProof/>
              </w:rPr>
              <w:t>1</w:t>
            </w:r>
            <w:r>
              <w:rPr>
                <w:noProof/>
              </w:rPr>
              <w:tab/>
            </w:r>
            <w:r w:rsidRPr="00885677">
              <w:rPr>
                <w:rStyle w:val="Lienhypertexte"/>
                <w:noProof/>
              </w:rPr>
              <w:t>Comment se manifeste cette phase de montée de la dépression en soi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_Toc144485038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58123" w14:textId="52A8A5B3" w:rsidR="00122149" w:rsidRDefault="00122149">
          <w:pPr>
            <w:pStyle w:val="TM1"/>
            <w:tabs>
              <w:tab w:val="left" w:pos="440"/>
              <w:tab w:val="right" w:leader="dot" w:pos="10302"/>
            </w:tabs>
            <w:rPr>
              <w:noProof/>
            </w:rPr>
          </w:pPr>
          <w:hyperlink w:anchor="_Toc144485039" w:history="1">
            <w:r w:rsidRPr="00885677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885677">
              <w:rPr>
                <w:rStyle w:val="Lienhypertexte"/>
                <w:noProof/>
              </w:rPr>
              <w:t>Qu’est-ce qui peut causer cette plongée dans la déprime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_Toc144485039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80776" w14:textId="22E0D6FD" w:rsidR="00122149" w:rsidRDefault="00122149">
          <w:pPr>
            <w:pStyle w:val="TM1"/>
            <w:tabs>
              <w:tab w:val="left" w:pos="440"/>
              <w:tab w:val="right" w:leader="dot" w:pos="10302"/>
            </w:tabs>
            <w:rPr>
              <w:noProof/>
            </w:rPr>
          </w:pPr>
          <w:hyperlink w:anchor="_Toc144485040" w:history="1">
            <w:r w:rsidRPr="00885677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885677">
              <w:rPr>
                <w:rStyle w:val="Lienhypertexte"/>
                <w:noProof/>
              </w:rPr>
              <w:t>Que faire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_Toc144485040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54270" w14:textId="26A46714" w:rsidR="00122149" w:rsidRDefault="00122149">
          <w:r>
            <w:rPr>
              <w:b/>
              <w:bCs/>
            </w:rPr>
            <w:fldChar w:fldCharType="end"/>
          </w:r>
        </w:p>
      </w:sdtContent>
    </w:sdt>
    <w:p w14:paraId="12BE5103" w14:textId="77777777" w:rsidR="00122149" w:rsidRPr="002A1A8B" w:rsidRDefault="00122149" w:rsidP="0045451C">
      <w:pPr>
        <w:spacing w:after="0" w:line="240" w:lineRule="auto"/>
        <w:jc w:val="both"/>
      </w:pPr>
    </w:p>
    <w:sectPr w:rsidR="00122149" w:rsidRPr="002A1A8B" w:rsidSect="00E109FC">
      <w:footerReference w:type="default" r:id="rId8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3CA4" w14:textId="77777777" w:rsidR="00484CCE" w:rsidRDefault="00484CCE" w:rsidP="002A1A8B">
      <w:pPr>
        <w:spacing w:after="0" w:line="240" w:lineRule="auto"/>
      </w:pPr>
      <w:r>
        <w:separator/>
      </w:r>
    </w:p>
  </w:endnote>
  <w:endnote w:type="continuationSeparator" w:id="0">
    <w:p w14:paraId="27C56C71" w14:textId="77777777" w:rsidR="00484CCE" w:rsidRDefault="00484CCE" w:rsidP="002A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337810"/>
      <w:docPartObj>
        <w:docPartGallery w:val="Page Numbers (Bottom of Page)"/>
        <w:docPartUnique/>
      </w:docPartObj>
    </w:sdtPr>
    <w:sdtContent>
      <w:p w14:paraId="745EFFF5" w14:textId="48FF2EF7" w:rsidR="002A1A8B" w:rsidRDefault="002A1A8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A53C2" w14:textId="77777777" w:rsidR="002A1A8B" w:rsidRDefault="002A1A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C070" w14:textId="77777777" w:rsidR="00484CCE" w:rsidRDefault="00484CCE" w:rsidP="002A1A8B">
      <w:pPr>
        <w:spacing w:after="0" w:line="240" w:lineRule="auto"/>
      </w:pPr>
      <w:r>
        <w:separator/>
      </w:r>
    </w:p>
  </w:footnote>
  <w:footnote w:type="continuationSeparator" w:id="0">
    <w:p w14:paraId="08492A65" w14:textId="77777777" w:rsidR="00484CCE" w:rsidRDefault="00484CCE" w:rsidP="002A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61E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9F5C3A"/>
    <w:multiLevelType w:val="hybridMultilevel"/>
    <w:tmpl w:val="54C46A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79134">
    <w:abstractNumId w:val="0"/>
  </w:num>
  <w:num w:numId="2" w16cid:durableId="72001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BD"/>
    <w:rsid w:val="000272AE"/>
    <w:rsid w:val="00047239"/>
    <w:rsid w:val="00051BDA"/>
    <w:rsid w:val="000549D6"/>
    <w:rsid w:val="000568E1"/>
    <w:rsid w:val="000F6A72"/>
    <w:rsid w:val="00122149"/>
    <w:rsid w:val="00146A02"/>
    <w:rsid w:val="001E49EE"/>
    <w:rsid w:val="001F1BDA"/>
    <w:rsid w:val="002103B7"/>
    <w:rsid w:val="00215A53"/>
    <w:rsid w:val="002876CB"/>
    <w:rsid w:val="002A1A8B"/>
    <w:rsid w:val="002A346F"/>
    <w:rsid w:val="003B6B00"/>
    <w:rsid w:val="003D7883"/>
    <w:rsid w:val="003E74BD"/>
    <w:rsid w:val="00401F64"/>
    <w:rsid w:val="00407FEB"/>
    <w:rsid w:val="0045451C"/>
    <w:rsid w:val="00484CCE"/>
    <w:rsid w:val="004A47B3"/>
    <w:rsid w:val="00530DFD"/>
    <w:rsid w:val="00561C17"/>
    <w:rsid w:val="005A1B63"/>
    <w:rsid w:val="005B577A"/>
    <w:rsid w:val="006C0DE9"/>
    <w:rsid w:val="00765315"/>
    <w:rsid w:val="007A5265"/>
    <w:rsid w:val="007C6A39"/>
    <w:rsid w:val="007D62A2"/>
    <w:rsid w:val="00975E0F"/>
    <w:rsid w:val="009A45D7"/>
    <w:rsid w:val="009B5E77"/>
    <w:rsid w:val="009C68EA"/>
    <w:rsid w:val="00A152EF"/>
    <w:rsid w:val="00A22279"/>
    <w:rsid w:val="00AA518A"/>
    <w:rsid w:val="00B90621"/>
    <w:rsid w:val="00B97613"/>
    <w:rsid w:val="00BC1E1C"/>
    <w:rsid w:val="00BD4E65"/>
    <w:rsid w:val="00BD5323"/>
    <w:rsid w:val="00C15455"/>
    <w:rsid w:val="00C81404"/>
    <w:rsid w:val="00D216A6"/>
    <w:rsid w:val="00D76E31"/>
    <w:rsid w:val="00DC7EAA"/>
    <w:rsid w:val="00E109FC"/>
    <w:rsid w:val="00E243E9"/>
    <w:rsid w:val="00EC1E20"/>
    <w:rsid w:val="00EC712F"/>
    <w:rsid w:val="00EE7149"/>
    <w:rsid w:val="00FD25B1"/>
    <w:rsid w:val="00FE3274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78E9"/>
  <w15:docId w15:val="{1BB9E48D-E109-4775-8925-9DEDE65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9D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9D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9D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9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9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9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9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9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9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549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54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549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9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9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549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549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549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2A1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A8B"/>
  </w:style>
  <w:style w:type="paragraph" w:styleId="Pieddepage">
    <w:name w:val="footer"/>
    <w:basedOn w:val="Normal"/>
    <w:link w:val="PieddepageCar"/>
    <w:uiPriority w:val="99"/>
    <w:unhideWhenUsed/>
    <w:rsid w:val="002A1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A8B"/>
  </w:style>
  <w:style w:type="paragraph" w:styleId="Paragraphedeliste">
    <w:name w:val="List Paragraph"/>
    <w:basedOn w:val="Normal"/>
    <w:uiPriority w:val="34"/>
    <w:qFormat/>
    <w:rsid w:val="00FD25B1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22149"/>
    <w:pPr>
      <w:numPr>
        <w:numId w:val="0"/>
      </w:numPr>
      <w:outlineLvl w:val="9"/>
    </w:pPr>
    <w:rPr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22149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122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9746-B6AA-421F-82B9-A5951A5F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1751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40</cp:revision>
  <dcterms:created xsi:type="dcterms:W3CDTF">2023-08-31T19:27:00Z</dcterms:created>
  <dcterms:modified xsi:type="dcterms:W3CDTF">2023-09-01T16:23:00Z</dcterms:modified>
</cp:coreProperties>
</file>