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9F2" w:rsidRPr="00E34671" w:rsidRDefault="00E34671" w:rsidP="00E34671">
      <w:pPr>
        <w:spacing w:after="0" w:line="240" w:lineRule="auto"/>
        <w:jc w:val="center"/>
        <w:rPr>
          <w:b/>
          <w:u w:val="single"/>
          <w:lang w:val="fr-FR"/>
        </w:rPr>
      </w:pPr>
      <w:bookmarkStart w:id="0" w:name="_GoBack"/>
      <w:bookmarkEnd w:id="0"/>
      <w:r w:rsidRPr="00E34671">
        <w:rPr>
          <w:b/>
          <w:u w:val="single"/>
          <w:lang w:val="fr-FR"/>
        </w:rPr>
        <w:t>Le problème de la déradicalisation des islamistes</w:t>
      </w:r>
    </w:p>
    <w:p w:rsidR="00E34671" w:rsidRDefault="00E34671" w:rsidP="00E34671">
      <w:pPr>
        <w:spacing w:after="0" w:line="240" w:lineRule="auto"/>
        <w:rPr>
          <w:lang w:val="fr-FR"/>
        </w:rPr>
      </w:pPr>
    </w:p>
    <w:p w:rsidR="00E34671" w:rsidRDefault="00E34671" w:rsidP="00DE0B59">
      <w:pPr>
        <w:spacing w:after="0" w:line="240" w:lineRule="auto"/>
        <w:jc w:val="center"/>
        <w:rPr>
          <w:lang w:val="fr-FR"/>
        </w:rPr>
      </w:pPr>
      <w:r>
        <w:rPr>
          <w:lang w:val="fr-FR"/>
        </w:rPr>
        <w:t>Par Benjamin LISAN, le 26/05/2017</w:t>
      </w:r>
    </w:p>
    <w:p w:rsidR="00DE0B59" w:rsidRPr="00E038CD" w:rsidRDefault="00DE0B59" w:rsidP="00DE0B59">
      <w:pPr>
        <w:pStyle w:val="Titre1"/>
      </w:pPr>
      <w:bookmarkStart w:id="1" w:name="_Toc483041306"/>
      <w:bookmarkStart w:id="2" w:name="_Toc497552192"/>
      <w:r w:rsidRPr="00E038CD">
        <w:t>Introduction</w:t>
      </w:r>
      <w:bookmarkEnd w:id="1"/>
      <w:bookmarkEnd w:id="2"/>
    </w:p>
    <w:p w:rsidR="00DE0B59" w:rsidRDefault="00DE0B59" w:rsidP="00E34671">
      <w:pPr>
        <w:spacing w:after="0" w:line="240" w:lineRule="auto"/>
        <w:rPr>
          <w:lang w:val="fr-FR"/>
        </w:rPr>
      </w:pPr>
    </w:p>
    <w:p w:rsidR="00DE0B59" w:rsidRDefault="003146DA" w:rsidP="00E34671">
      <w:pPr>
        <w:spacing w:after="0" w:line="240" w:lineRule="auto"/>
        <w:rPr>
          <w:lang w:val="fr-FR"/>
        </w:rPr>
      </w:pPr>
      <w:r>
        <w:rPr>
          <w:lang w:val="fr-FR"/>
        </w:rPr>
        <w:t>En 1979, au sein de l’Université d’Orsay, j’ai été confronté à la radicalisation de jeunes étudiants musulmans, qu’ils soient sunnites ou chiites, impressionnés et enthousiastes pour la révolution islamique, lancé</w:t>
      </w:r>
      <w:r w:rsidR="003F50D3">
        <w:rPr>
          <w:lang w:val="fr-FR"/>
        </w:rPr>
        <w:t>e</w:t>
      </w:r>
      <w:r>
        <w:rPr>
          <w:lang w:val="fr-FR"/>
        </w:rPr>
        <w:t xml:space="preserve"> par l’ayatollah K</w:t>
      </w:r>
      <w:r w:rsidRPr="003146DA">
        <w:rPr>
          <w:lang w:val="fr-FR"/>
        </w:rPr>
        <w:t>homeini</w:t>
      </w:r>
      <w:r>
        <w:rPr>
          <w:lang w:val="fr-FR"/>
        </w:rPr>
        <w:t>, en Iran.</w:t>
      </w:r>
    </w:p>
    <w:p w:rsidR="00E64DF2" w:rsidRDefault="00E64DF2" w:rsidP="00E34671">
      <w:pPr>
        <w:spacing w:after="0" w:line="240" w:lineRule="auto"/>
        <w:rPr>
          <w:lang w:val="fr-FR"/>
        </w:rPr>
      </w:pPr>
    </w:p>
    <w:p w:rsidR="003146DA" w:rsidRDefault="003146DA" w:rsidP="00E34671">
      <w:pPr>
        <w:spacing w:after="0" w:line="240" w:lineRule="auto"/>
        <w:rPr>
          <w:lang w:val="fr-FR"/>
        </w:rPr>
      </w:pPr>
      <w:r>
        <w:rPr>
          <w:lang w:val="fr-FR"/>
        </w:rPr>
        <w:t>J’avais l’impression qu’ils avaient été déjà « préconditionnés »</w:t>
      </w:r>
      <w:r w:rsidR="003F50D3">
        <w:rPr>
          <w:lang w:val="fr-FR"/>
        </w:rPr>
        <w:t>,</w:t>
      </w:r>
      <w:r>
        <w:rPr>
          <w:lang w:val="fr-FR"/>
        </w:rPr>
        <w:t xml:space="preserve"> depuis leur plus lointaine enfance, par leur éducation islamique, dans leur propre pays (Algérie, Iran …), et que certains discours de K</w:t>
      </w:r>
      <w:r w:rsidRPr="003146DA">
        <w:rPr>
          <w:lang w:val="fr-FR"/>
        </w:rPr>
        <w:t>homeini</w:t>
      </w:r>
      <w:r>
        <w:rPr>
          <w:lang w:val="fr-FR"/>
        </w:rPr>
        <w:t xml:space="preserve"> n’avaient fait que réveiller ce conditionnement, comme si l’on appuyait sur le bon bouton.</w:t>
      </w:r>
    </w:p>
    <w:p w:rsidR="00E64DF2" w:rsidRDefault="00E64DF2" w:rsidP="00E34671">
      <w:pPr>
        <w:spacing w:after="0" w:line="240" w:lineRule="auto"/>
        <w:rPr>
          <w:lang w:val="fr-FR"/>
        </w:rPr>
      </w:pPr>
    </w:p>
    <w:p w:rsidR="003146DA" w:rsidRDefault="003146DA" w:rsidP="00E34671">
      <w:pPr>
        <w:spacing w:after="0" w:line="240" w:lineRule="auto"/>
        <w:rPr>
          <w:lang w:val="fr-FR"/>
        </w:rPr>
      </w:pPr>
      <w:r>
        <w:rPr>
          <w:lang w:val="fr-FR"/>
        </w:rPr>
        <w:t>J’étais confronté à la même ferveur irrationnelle, aveuglante, qu’avec l’adulation pour l’idéologie communisme.</w:t>
      </w:r>
    </w:p>
    <w:p w:rsidR="003146DA" w:rsidRDefault="003146DA" w:rsidP="00E34671">
      <w:pPr>
        <w:spacing w:after="0" w:line="240" w:lineRule="auto"/>
        <w:rPr>
          <w:lang w:val="fr-FR"/>
        </w:rPr>
      </w:pPr>
      <w:r>
        <w:rPr>
          <w:lang w:val="fr-FR"/>
        </w:rPr>
        <w:t>C’est comme si la raison</w:t>
      </w:r>
      <w:r w:rsidR="003F50D3">
        <w:rPr>
          <w:lang w:val="fr-FR"/>
        </w:rPr>
        <w:t xml:space="preserve"> (rationnelle)</w:t>
      </w:r>
      <w:r>
        <w:rPr>
          <w:lang w:val="fr-FR"/>
        </w:rPr>
        <w:t xml:space="preserve"> n’avait plus de prise sur leur foi et leur raisonnement.</w:t>
      </w:r>
    </w:p>
    <w:p w:rsidR="00E64DF2" w:rsidRDefault="00E64DF2" w:rsidP="00E34671">
      <w:pPr>
        <w:spacing w:after="0" w:line="240" w:lineRule="auto"/>
        <w:rPr>
          <w:lang w:val="fr-FR"/>
        </w:rPr>
      </w:pPr>
    </w:p>
    <w:p w:rsidR="003146DA" w:rsidRDefault="003146DA" w:rsidP="00E34671">
      <w:pPr>
        <w:spacing w:after="0" w:line="240" w:lineRule="auto"/>
        <w:rPr>
          <w:lang w:val="fr-FR"/>
        </w:rPr>
      </w:pPr>
      <w:r>
        <w:rPr>
          <w:lang w:val="fr-FR"/>
        </w:rPr>
        <w:t>Je me souviens, en particulier, un voisin de chambre iranien</w:t>
      </w:r>
      <w:r>
        <w:rPr>
          <w:rStyle w:val="Appelnotedebasdep"/>
          <w:lang w:val="fr-FR"/>
        </w:rPr>
        <w:footnoteReference w:id="1"/>
      </w:r>
      <w:r>
        <w:rPr>
          <w:lang w:val="fr-FR"/>
        </w:rPr>
        <w:t>,</w:t>
      </w:r>
      <w:r w:rsidR="003C4342">
        <w:rPr>
          <w:lang w:val="fr-FR"/>
        </w:rPr>
        <w:t xml:space="preserve"> peu cultivé,</w:t>
      </w:r>
      <w:r>
        <w:rPr>
          <w:lang w:val="fr-FR"/>
        </w:rPr>
        <w:t xml:space="preserve"> avec qui j’avais discuté durant un an, sans aucun résultat. Le</w:t>
      </w:r>
      <w:r w:rsidR="003C4342">
        <w:rPr>
          <w:lang w:val="fr-FR"/>
        </w:rPr>
        <w:t>s</w:t>
      </w:r>
      <w:r>
        <w:rPr>
          <w:lang w:val="fr-FR"/>
        </w:rPr>
        <w:t xml:space="preserve"> seul</w:t>
      </w:r>
      <w:r w:rsidR="003C4342">
        <w:rPr>
          <w:lang w:val="fr-FR"/>
        </w:rPr>
        <w:t>s</w:t>
      </w:r>
      <w:r>
        <w:rPr>
          <w:lang w:val="fr-FR"/>
        </w:rPr>
        <w:t xml:space="preserve"> éléments de doute que j’avais pu instiller dans son cerveau étaient :</w:t>
      </w:r>
    </w:p>
    <w:p w:rsidR="003C4342" w:rsidRDefault="003C4342" w:rsidP="00E34671">
      <w:pPr>
        <w:spacing w:after="0" w:line="240" w:lineRule="auto"/>
        <w:rPr>
          <w:lang w:val="fr-FR"/>
        </w:rPr>
      </w:pPr>
    </w:p>
    <w:p w:rsidR="003146DA" w:rsidRDefault="003146DA" w:rsidP="003146DA">
      <w:pPr>
        <w:pStyle w:val="Paragraphedeliste"/>
        <w:numPr>
          <w:ilvl w:val="0"/>
          <w:numId w:val="2"/>
        </w:numPr>
        <w:spacing w:after="0" w:line="240" w:lineRule="auto"/>
        <w:rPr>
          <w:lang w:val="fr-FR"/>
        </w:rPr>
      </w:pPr>
      <w:r>
        <w:rPr>
          <w:lang w:val="fr-FR"/>
        </w:rPr>
        <w:t>La lecture du livre « </w:t>
      </w:r>
      <w:r w:rsidR="003C4342" w:rsidRPr="003C4342">
        <w:rPr>
          <w:i/>
          <w:lang w:val="fr-FR"/>
        </w:rPr>
        <w:t>U</w:t>
      </w:r>
      <w:r w:rsidRPr="003C4342">
        <w:rPr>
          <w:i/>
          <w:lang w:val="fr-FR"/>
        </w:rPr>
        <w:t>n étudiant africain en Chine</w:t>
      </w:r>
      <w:r>
        <w:rPr>
          <w:rStyle w:val="Appelnotedebasdep"/>
          <w:lang w:val="fr-FR"/>
        </w:rPr>
        <w:footnoteReference w:id="2"/>
      </w:r>
      <w:r>
        <w:rPr>
          <w:lang w:val="fr-FR"/>
        </w:rPr>
        <w:t> »</w:t>
      </w:r>
      <w:r w:rsidR="003C4342">
        <w:rPr>
          <w:lang w:val="fr-FR"/>
        </w:rPr>
        <w:t>, relatant la désillusion d’un africain maoïste, suite à ce qu’il avait observé en Chine</w:t>
      </w:r>
      <w:r w:rsidR="003C4342">
        <w:rPr>
          <w:rStyle w:val="Appelnotedebasdep"/>
          <w:lang w:val="fr-FR"/>
        </w:rPr>
        <w:footnoteReference w:id="3"/>
      </w:r>
      <w:r>
        <w:rPr>
          <w:lang w:val="fr-FR"/>
        </w:rPr>
        <w:t>.</w:t>
      </w:r>
    </w:p>
    <w:p w:rsidR="003C4342" w:rsidRPr="003146DA" w:rsidRDefault="003C4342" w:rsidP="003146DA">
      <w:pPr>
        <w:pStyle w:val="Paragraphedeliste"/>
        <w:numPr>
          <w:ilvl w:val="0"/>
          <w:numId w:val="2"/>
        </w:numPr>
        <w:spacing w:after="0" w:line="240" w:lineRule="auto"/>
        <w:rPr>
          <w:lang w:val="fr-FR"/>
        </w:rPr>
      </w:pPr>
      <w:r>
        <w:rPr>
          <w:lang w:val="fr-FR"/>
        </w:rPr>
        <w:t>L’idées que les imams pourraient devenir corrompus, dès qu’ils auraient goûté aux joies du pouvoir</w:t>
      </w:r>
      <w:r>
        <w:rPr>
          <w:rStyle w:val="Appelnotedebasdep"/>
          <w:lang w:val="fr-FR"/>
        </w:rPr>
        <w:footnoteReference w:id="4"/>
      </w:r>
      <w:r>
        <w:rPr>
          <w:lang w:val="fr-FR"/>
        </w:rPr>
        <w:t>.</w:t>
      </w:r>
    </w:p>
    <w:p w:rsidR="00DE0B59" w:rsidRDefault="00DE0B59" w:rsidP="00E34671">
      <w:pPr>
        <w:spacing w:after="0" w:line="240" w:lineRule="auto"/>
        <w:rPr>
          <w:lang w:val="fr-FR"/>
        </w:rPr>
      </w:pPr>
    </w:p>
    <w:p w:rsidR="003C4342" w:rsidRDefault="003C4342" w:rsidP="00E34671">
      <w:pPr>
        <w:spacing w:after="0" w:line="240" w:lineRule="auto"/>
        <w:rPr>
          <w:lang w:val="fr-FR"/>
        </w:rPr>
      </w:pPr>
      <w:r>
        <w:rPr>
          <w:lang w:val="fr-FR"/>
        </w:rPr>
        <w:t xml:space="preserve">L’été suivant, il retourne en Iran. Il constate qu’effectivement, que les imams ayant pris la tête des compagnies nationales (dont les compagnies pétrolières) étaient effectivement devenus corrompus. Sa désillusion était tellement intense, qu’à son retour en France, il était passé par une </w:t>
      </w:r>
      <w:r w:rsidRPr="0057136F">
        <w:rPr>
          <w:b/>
          <w:lang w:val="fr-FR"/>
        </w:rPr>
        <w:t>phase de grave dépression, qui a duré plusieurs mois</w:t>
      </w:r>
      <w:r>
        <w:rPr>
          <w:lang w:val="fr-FR"/>
        </w:rPr>
        <w:t>.</w:t>
      </w:r>
    </w:p>
    <w:p w:rsidR="00E64DF2" w:rsidRDefault="00E64DF2" w:rsidP="00E34671">
      <w:pPr>
        <w:spacing w:after="0" w:line="240" w:lineRule="auto"/>
        <w:rPr>
          <w:lang w:val="fr-FR"/>
        </w:rPr>
      </w:pPr>
    </w:p>
    <w:p w:rsidR="003C4342" w:rsidRDefault="003C4342" w:rsidP="00E34671">
      <w:pPr>
        <w:spacing w:after="0" w:line="240" w:lineRule="auto"/>
        <w:rPr>
          <w:lang w:val="fr-FR"/>
        </w:rPr>
      </w:pPr>
      <w:r>
        <w:rPr>
          <w:lang w:val="fr-FR"/>
        </w:rPr>
        <w:t>J’ai alors compris la foi fanatique pouvait être aussi de l’ordre d’une pathologie mentale, comme l’est par exemple, la paranoïa, qui rend</w:t>
      </w:r>
      <w:r w:rsidR="0057136F">
        <w:rPr>
          <w:lang w:val="fr-FR"/>
        </w:rPr>
        <w:t xml:space="preserve"> alors</w:t>
      </w:r>
      <w:r>
        <w:rPr>
          <w:lang w:val="fr-FR"/>
        </w:rPr>
        <w:t xml:space="preserve"> le « discernement</w:t>
      </w:r>
      <w:r w:rsidR="0057136F">
        <w:rPr>
          <w:lang w:val="fr-FR"/>
        </w:rPr>
        <w:t xml:space="preserve"> ou le jugement</w:t>
      </w:r>
      <w:r>
        <w:rPr>
          <w:lang w:val="fr-FR"/>
        </w:rPr>
        <w:t> » complètement inaccessible à la raison (au raisonnement rationnel).</w:t>
      </w:r>
      <w:r w:rsidR="00272B4D">
        <w:rPr>
          <w:lang w:val="fr-FR"/>
        </w:rPr>
        <w:t xml:space="preserve"> Ce n’est pas affaire d’intelligence, car beaucoup de ces radicalisés étaient intelligents et pouvaient avoir un niveau universitaire élevé. </w:t>
      </w:r>
    </w:p>
    <w:p w:rsidR="00E64DF2" w:rsidRDefault="00E64DF2" w:rsidP="00E34671">
      <w:pPr>
        <w:spacing w:after="0" w:line="240" w:lineRule="auto"/>
        <w:rPr>
          <w:lang w:val="fr-FR"/>
        </w:rPr>
      </w:pPr>
    </w:p>
    <w:p w:rsidR="00C457A1" w:rsidRDefault="003F50D3" w:rsidP="00E34671">
      <w:pPr>
        <w:spacing w:after="0" w:line="240" w:lineRule="auto"/>
        <w:rPr>
          <w:lang w:val="fr-FR"/>
        </w:rPr>
      </w:pPr>
      <w:r>
        <w:rPr>
          <w:lang w:val="fr-FR"/>
        </w:rPr>
        <w:t>De plus, l</w:t>
      </w:r>
      <w:r w:rsidR="00C457A1">
        <w:rPr>
          <w:lang w:val="fr-FR"/>
        </w:rPr>
        <w:t xml:space="preserve">es </w:t>
      </w:r>
      <w:r>
        <w:rPr>
          <w:lang w:val="fr-FR"/>
        </w:rPr>
        <w:t>« </w:t>
      </w:r>
      <w:r w:rsidR="00C457A1">
        <w:rPr>
          <w:lang w:val="fr-FR"/>
        </w:rPr>
        <w:t>fanatiques</w:t>
      </w:r>
      <w:r>
        <w:rPr>
          <w:lang w:val="fr-FR"/>
        </w:rPr>
        <w:t> » [les convaincus plus que de raison]</w:t>
      </w:r>
      <w:r w:rsidR="00C457A1">
        <w:rPr>
          <w:lang w:val="fr-FR"/>
        </w:rPr>
        <w:t xml:space="preserve"> peuvent être une d’une mauvaise foi et d’une malhonnêteté intellectuelle choquantes et/ou confondantes.</w:t>
      </w:r>
      <w:r w:rsidR="007A5294">
        <w:rPr>
          <w:lang w:val="fr-FR"/>
        </w:rPr>
        <w:t xml:space="preserve"> Cette malhonnêteté a toujours été l’objet d’une énorme interrogation en moi.</w:t>
      </w:r>
    </w:p>
    <w:p w:rsidR="003F50D3" w:rsidRDefault="003F50D3" w:rsidP="00E34671">
      <w:pPr>
        <w:spacing w:after="0" w:line="240" w:lineRule="auto"/>
        <w:rPr>
          <w:lang w:val="fr-FR"/>
        </w:rPr>
      </w:pPr>
    </w:p>
    <w:p w:rsidR="00325049" w:rsidRDefault="00325049" w:rsidP="00E34671">
      <w:pPr>
        <w:spacing w:after="0" w:line="240" w:lineRule="auto"/>
        <w:rPr>
          <w:lang w:val="fr-FR"/>
        </w:rPr>
      </w:pPr>
    </w:p>
    <w:p w:rsidR="00325049" w:rsidRDefault="00325049" w:rsidP="00325049">
      <w:pPr>
        <w:pStyle w:val="Titre2"/>
        <w:rPr>
          <w:lang w:val="fr-FR"/>
        </w:rPr>
      </w:pPr>
      <w:bookmarkStart w:id="3" w:name="_Toc497552193"/>
      <w:r>
        <w:rPr>
          <w:lang w:val="fr-FR"/>
        </w:rPr>
        <w:t>Ais-je été, moi-même, fanatique ?</w:t>
      </w:r>
      <w:bookmarkEnd w:id="3"/>
    </w:p>
    <w:p w:rsidR="00325049" w:rsidRDefault="00325049" w:rsidP="00E34671">
      <w:pPr>
        <w:spacing w:after="0" w:line="240" w:lineRule="auto"/>
        <w:rPr>
          <w:lang w:val="fr-FR"/>
        </w:rPr>
      </w:pPr>
    </w:p>
    <w:p w:rsidR="0057136F" w:rsidRDefault="0057136F" w:rsidP="00E34671">
      <w:pPr>
        <w:spacing w:after="0" w:line="240" w:lineRule="auto"/>
        <w:rPr>
          <w:lang w:val="fr-FR"/>
        </w:rPr>
      </w:pPr>
      <w:r>
        <w:rPr>
          <w:lang w:val="fr-FR"/>
        </w:rPr>
        <w:t>Moi-même, je me suis demandé si dans la vie, je n’étais pas passé par une phase d’aveugleme</w:t>
      </w:r>
      <w:r w:rsidR="003F50D3">
        <w:rPr>
          <w:lang w:val="fr-FR"/>
        </w:rPr>
        <w:t>nt ou de fanatisme religieux, qui m’aurait rendu</w:t>
      </w:r>
      <w:r>
        <w:rPr>
          <w:lang w:val="fr-FR"/>
        </w:rPr>
        <w:t xml:space="preserve"> inaccessible à un discernement calme, serein, distancié ? En effet, j’avais connu l’expérience intérieure d’une sincère conversion au christianisme, lors de mon passage à Taizé, en 1973, à une époque où j’</w:t>
      </w:r>
      <w:r w:rsidR="00CF0C2B">
        <w:rPr>
          <w:lang w:val="fr-FR"/>
        </w:rPr>
        <w:t>allais très mal et</w:t>
      </w:r>
      <w:r w:rsidR="003F50D3">
        <w:rPr>
          <w:lang w:val="fr-FR"/>
        </w:rPr>
        <w:t xml:space="preserve"> que j’en étais</w:t>
      </w:r>
      <w:r>
        <w:rPr>
          <w:lang w:val="fr-FR"/>
        </w:rPr>
        <w:t xml:space="preserve"> d’autant plus fragilisé. </w:t>
      </w:r>
      <w:r w:rsidR="00C457A1">
        <w:rPr>
          <w:lang w:val="fr-FR"/>
        </w:rPr>
        <w:t xml:space="preserve">Par la suite, je suis aussi passé par l’ordre rosicrucien, une </w:t>
      </w:r>
      <w:r w:rsidR="00C457A1">
        <w:rPr>
          <w:lang w:val="fr-FR"/>
        </w:rPr>
        <w:lastRenderedPageBreak/>
        <w:t xml:space="preserve">association spiritualiste, mystique, qui vous convainc de l’existence des phénomènes parapsychologiques liés aux états religieux mystiques. </w:t>
      </w:r>
    </w:p>
    <w:p w:rsidR="00C457A1" w:rsidRDefault="00C457A1" w:rsidP="00E34671">
      <w:pPr>
        <w:spacing w:after="0" w:line="240" w:lineRule="auto"/>
        <w:rPr>
          <w:lang w:val="fr-FR"/>
        </w:rPr>
      </w:pPr>
      <w:r>
        <w:rPr>
          <w:lang w:val="fr-FR"/>
        </w:rPr>
        <w:t>Pendant longtemps, je n’ai pas remis en cause les miracles religieux, en particulier entourant l’histoire de Jésus (sa marche sur les eaux, la multiplication des petits pains et des poissons …) et la parapsychologie.</w:t>
      </w:r>
    </w:p>
    <w:p w:rsidR="0002058A" w:rsidRDefault="0002058A" w:rsidP="00E34671">
      <w:pPr>
        <w:spacing w:after="0" w:line="240" w:lineRule="auto"/>
        <w:rPr>
          <w:lang w:val="fr-FR"/>
        </w:rPr>
      </w:pPr>
    </w:p>
    <w:p w:rsidR="003F50D3" w:rsidRDefault="00C457A1" w:rsidP="00E34671">
      <w:pPr>
        <w:spacing w:after="0" w:line="240" w:lineRule="auto"/>
        <w:rPr>
          <w:lang w:val="fr-FR"/>
        </w:rPr>
      </w:pPr>
      <w:r>
        <w:rPr>
          <w:lang w:val="fr-FR"/>
        </w:rPr>
        <w:t>Ce n’est que grâce à des études scientifiques poussées</w:t>
      </w:r>
      <w:r>
        <w:rPr>
          <w:rStyle w:val="Appelnotedebasdep"/>
          <w:lang w:val="fr-FR"/>
        </w:rPr>
        <w:footnoteReference w:id="5"/>
      </w:r>
      <w:r>
        <w:rPr>
          <w:lang w:val="fr-FR"/>
        </w:rPr>
        <w:t>, l’apprentissage de la démarche scientifique</w:t>
      </w:r>
      <w:r w:rsidR="001054B3">
        <w:rPr>
          <w:rStyle w:val="Appelnotedebasdep"/>
          <w:lang w:val="fr-FR"/>
        </w:rPr>
        <w:footnoteReference w:id="6"/>
      </w:r>
      <w:r>
        <w:rPr>
          <w:lang w:val="fr-FR"/>
        </w:rPr>
        <w:t xml:space="preserve"> et le fait d’être entouré par un environnement sceptique (rationaliste) et scientifique</w:t>
      </w:r>
      <w:r w:rsidR="005D2547">
        <w:rPr>
          <w:lang w:val="fr-FR"/>
        </w:rPr>
        <w:t>, la lecture régulièrement de la revue sceptique « Science et pseudoscience</w:t>
      </w:r>
      <w:r w:rsidR="005D2547">
        <w:rPr>
          <w:rStyle w:val="Appelnotedebasdep"/>
          <w:lang w:val="fr-FR"/>
        </w:rPr>
        <w:footnoteReference w:id="7"/>
      </w:r>
      <w:r w:rsidR="005D2547">
        <w:rPr>
          <w:lang w:val="fr-FR"/>
        </w:rPr>
        <w:t> »,</w:t>
      </w:r>
      <w:r w:rsidR="0002058A">
        <w:rPr>
          <w:lang w:val="fr-FR"/>
        </w:rPr>
        <w:t xml:space="preserve"> … ce n’est qu’à ce moment-là</w:t>
      </w:r>
      <w:r w:rsidR="00BA2EB6">
        <w:rPr>
          <w:lang w:val="fr-FR"/>
        </w:rPr>
        <w:t xml:space="preserve"> que j’ai commencé à remettre en question l’existence des miracles religieux, </w:t>
      </w:r>
      <w:r w:rsidR="00461ECF">
        <w:rPr>
          <w:lang w:val="fr-FR"/>
        </w:rPr>
        <w:t>la « sainteté »</w:t>
      </w:r>
      <w:r w:rsidR="00F719E6">
        <w:rPr>
          <w:lang w:val="fr-FR"/>
        </w:rPr>
        <w:t>,</w:t>
      </w:r>
      <w:r w:rsidR="00461ECF">
        <w:rPr>
          <w:lang w:val="fr-FR"/>
        </w:rPr>
        <w:t xml:space="preserve"> le caractère surnaturel ou « divin » de la « mission » ou des actions des prophètes</w:t>
      </w:r>
      <w:r w:rsidR="0002058A">
        <w:rPr>
          <w:rStyle w:val="Appelnotedebasdep"/>
          <w:lang w:val="fr-FR"/>
        </w:rPr>
        <w:footnoteReference w:id="8"/>
      </w:r>
      <w:r w:rsidR="00461ECF">
        <w:rPr>
          <w:lang w:val="fr-FR"/>
        </w:rPr>
        <w:t xml:space="preserve"> etc. </w:t>
      </w:r>
      <w:r w:rsidR="0002058A">
        <w:rPr>
          <w:lang w:val="fr-FR"/>
        </w:rPr>
        <w:t xml:space="preserve"> </w:t>
      </w:r>
    </w:p>
    <w:p w:rsidR="003F50D3" w:rsidRDefault="003F50D3" w:rsidP="00E34671">
      <w:pPr>
        <w:spacing w:after="0" w:line="240" w:lineRule="auto"/>
        <w:rPr>
          <w:lang w:val="fr-FR"/>
        </w:rPr>
      </w:pPr>
    </w:p>
    <w:p w:rsidR="00C457A1" w:rsidRDefault="0002058A" w:rsidP="00E34671">
      <w:pPr>
        <w:spacing w:after="0" w:line="240" w:lineRule="auto"/>
        <w:rPr>
          <w:lang w:val="fr-FR"/>
        </w:rPr>
      </w:pPr>
      <w:r>
        <w:rPr>
          <w:lang w:val="fr-FR"/>
        </w:rPr>
        <w:t xml:space="preserve">Je me suis </w:t>
      </w:r>
      <w:r w:rsidR="003F50D3">
        <w:rPr>
          <w:lang w:val="fr-FR"/>
        </w:rPr>
        <w:t xml:space="preserve">alors </w:t>
      </w:r>
      <w:r>
        <w:rPr>
          <w:lang w:val="fr-FR"/>
        </w:rPr>
        <w:t xml:space="preserve">demandé si tout ce que raconte les livres saints, sacrés, religieux, ne seraient </w:t>
      </w:r>
      <w:r w:rsidR="00A2198F">
        <w:rPr>
          <w:lang w:val="fr-FR"/>
        </w:rPr>
        <w:t>surtout</w:t>
      </w:r>
      <w:r>
        <w:rPr>
          <w:lang w:val="fr-FR"/>
        </w:rPr>
        <w:t xml:space="preserve"> de belles histoires et de belles </w:t>
      </w:r>
      <w:r w:rsidRPr="0002058A">
        <w:rPr>
          <w:i/>
          <w:lang w:val="fr-FR"/>
        </w:rPr>
        <w:t>légendes dorées</w:t>
      </w:r>
      <w:r>
        <w:rPr>
          <w:lang w:val="fr-FR"/>
        </w:rPr>
        <w:t xml:space="preserve">. </w:t>
      </w:r>
      <w:r w:rsidR="00A2198F">
        <w:rPr>
          <w:lang w:val="fr-FR"/>
        </w:rPr>
        <w:t>Cette évolution de mes idées scientifiques et religieuses a duré environ 12 ans</w:t>
      </w:r>
      <w:r w:rsidR="00A2198F">
        <w:rPr>
          <w:rStyle w:val="Appelnotedebasdep"/>
          <w:lang w:val="fr-FR"/>
        </w:rPr>
        <w:footnoteReference w:id="9"/>
      </w:r>
      <w:r w:rsidR="00A2198F">
        <w:rPr>
          <w:lang w:val="fr-FR"/>
        </w:rPr>
        <w:t>.</w:t>
      </w:r>
    </w:p>
    <w:p w:rsidR="00E64DF2" w:rsidRDefault="00E64DF2" w:rsidP="00E34671">
      <w:pPr>
        <w:spacing w:after="0" w:line="240" w:lineRule="auto"/>
        <w:rPr>
          <w:lang w:val="fr-FR"/>
        </w:rPr>
      </w:pPr>
    </w:p>
    <w:p w:rsidR="0072726D" w:rsidRDefault="0072726D" w:rsidP="00E34671">
      <w:pPr>
        <w:spacing w:after="0" w:line="240" w:lineRule="auto"/>
        <w:rPr>
          <w:lang w:val="fr-FR"/>
        </w:rPr>
      </w:pPr>
      <w:r w:rsidRPr="00E64DF2">
        <w:rPr>
          <w:i/>
          <w:lang w:val="fr-FR"/>
        </w:rPr>
        <w:t>L’augmentation de mes connaissances scientifiques et mes expériences subies durant ma vie ont contribué à me faire perdre cette</w:t>
      </w:r>
      <w:r w:rsidR="003F50D3">
        <w:rPr>
          <w:i/>
          <w:lang w:val="fr-FR"/>
        </w:rPr>
        <w:t xml:space="preserve"> belle</w:t>
      </w:r>
      <w:r w:rsidRPr="00E64DF2">
        <w:rPr>
          <w:i/>
          <w:lang w:val="fr-FR"/>
        </w:rPr>
        <w:t xml:space="preserve"> foi</w:t>
      </w:r>
      <w:r w:rsidR="003F50D3">
        <w:rPr>
          <w:i/>
          <w:lang w:val="fr-FR"/>
        </w:rPr>
        <w:t xml:space="preserve"> naïve</w:t>
      </w:r>
      <w:r w:rsidRPr="00E64DF2">
        <w:rPr>
          <w:i/>
          <w:lang w:val="fr-FR"/>
        </w:rPr>
        <w:t xml:space="preserve"> qui m’habitait</w:t>
      </w:r>
      <w:r>
        <w:rPr>
          <w:lang w:val="fr-FR"/>
        </w:rPr>
        <w:t xml:space="preserve">. Mais je ne pense jamais avoir été « possédée » par cette foi dangereuse, qui pousse à être de mauvaise foi, à vouloir commettre des actions violentes ou intolérantes au nom de la religion. </w:t>
      </w:r>
      <w:r w:rsidR="000100C0">
        <w:rPr>
          <w:lang w:val="fr-FR"/>
        </w:rPr>
        <w:t>Peut-être parce que j’avais déjà des notions scientifiques et critiques, par mon éducation et mes études poussées</w:t>
      </w:r>
      <w:r w:rsidR="003F50D3">
        <w:rPr>
          <w:rStyle w:val="Appelnotedebasdep"/>
          <w:lang w:val="fr-FR"/>
        </w:rPr>
        <w:footnoteReference w:id="10"/>
      </w:r>
      <w:r w:rsidR="000100C0">
        <w:rPr>
          <w:lang w:val="fr-FR"/>
        </w:rPr>
        <w:t>.</w:t>
      </w:r>
    </w:p>
    <w:p w:rsidR="00E64DF2" w:rsidRDefault="00E64DF2" w:rsidP="00E34671">
      <w:pPr>
        <w:spacing w:after="0" w:line="240" w:lineRule="auto"/>
        <w:rPr>
          <w:lang w:val="fr-FR"/>
        </w:rPr>
      </w:pPr>
    </w:p>
    <w:p w:rsidR="00297725" w:rsidRDefault="00297725" w:rsidP="00E34671">
      <w:pPr>
        <w:spacing w:after="0" w:line="240" w:lineRule="auto"/>
        <w:rPr>
          <w:lang w:val="fr-FR"/>
        </w:rPr>
      </w:pPr>
      <w:r>
        <w:rPr>
          <w:lang w:val="fr-FR"/>
        </w:rPr>
        <w:t xml:space="preserve">Mais par mon conditionnement chrétien (par le fait que j’avais été au catéchisme …), j’avais été conditionné à avoir une peur terrible du sexe, considéré comme un mal auquel </w:t>
      </w:r>
      <w:r w:rsidR="003F50D3">
        <w:rPr>
          <w:lang w:val="fr-FR"/>
        </w:rPr>
        <w:t>je ne devais surtout</w:t>
      </w:r>
      <w:r>
        <w:rPr>
          <w:lang w:val="fr-FR"/>
        </w:rPr>
        <w:t xml:space="preserve"> pas succomber</w:t>
      </w:r>
      <w:r w:rsidR="003F50D3">
        <w:rPr>
          <w:lang w:val="fr-FR"/>
        </w:rPr>
        <w:t xml:space="preserve"> (!)</w:t>
      </w:r>
      <w:r>
        <w:rPr>
          <w:lang w:val="fr-FR"/>
        </w:rPr>
        <w:t xml:space="preserve">. </w:t>
      </w:r>
    </w:p>
    <w:p w:rsidR="00E64DF2" w:rsidRDefault="00E64DF2" w:rsidP="00E34671">
      <w:pPr>
        <w:spacing w:after="0" w:line="240" w:lineRule="auto"/>
        <w:rPr>
          <w:lang w:val="fr-FR"/>
        </w:rPr>
      </w:pPr>
    </w:p>
    <w:p w:rsidR="003F50D3" w:rsidRDefault="003F50D3" w:rsidP="00E34671">
      <w:pPr>
        <w:spacing w:after="0" w:line="240" w:lineRule="auto"/>
        <w:rPr>
          <w:lang w:val="fr-FR"/>
        </w:rPr>
      </w:pPr>
      <w:r>
        <w:rPr>
          <w:lang w:val="fr-FR"/>
        </w:rPr>
        <w:t>Et donc, le jour où</w:t>
      </w:r>
      <w:r w:rsidR="00297725">
        <w:rPr>
          <w:lang w:val="fr-FR"/>
        </w:rPr>
        <w:t xml:space="preserve"> j’ai été envahi par un terrible désir sexuel pour une amie étudiante algérienne, H</w:t>
      </w:r>
      <w:r w:rsidR="00297725" w:rsidRPr="00297725">
        <w:rPr>
          <w:lang w:val="fr-FR"/>
        </w:rPr>
        <w:t>abiba</w:t>
      </w:r>
      <w:r w:rsidR="00297725">
        <w:rPr>
          <w:lang w:val="fr-FR"/>
        </w:rPr>
        <w:t xml:space="preserve">, je l’ai accusé alors d’avoir une </w:t>
      </w:r>
      <w:r w:rsidR="00297725" w:rsidRPr="003F50D3">
        <w:rPr>
          <w:b/>
          <w:lang w:val="fr-FR"/>
        </w:rPr>
        <w:t>mauvaise influence occulte sur moi</w:t>
      </w:r>
      <w:r w:rsidR="00297725">
        <w:rPr>
          <w:rStyle w:val="Appelnotedebasdep"/>
          <w:lang w:val="fr-FR"/>
        </w:rPr>
        <w:footnoteReference w:id="11"/>
      </w:r>
      <w:r>
        <w:rPr>
          <w:b/>
          <w:lang w:val="fr-FR"/>
        </w:rPr>
        <w:t xml:space="preserve"> </w:t>
      </w:r>
      <w:r>
        <w:rPr>
          <w:lang w:val="fr-FR"/>
        </w:rPr>
        <w:t>(ce qui était une accusation injuste et totalement délirant)</w:t>
      </w:r>
      <w:r w:rsidR="00297725">
        <w:rPr>
          <w:lang w:val="fr-FR"/>
        </w:rPr>
        <w:t xml:space="preserve">. </w:t>
      </w:r>
    </w:p>
    <w:p w:rsidR="003F50D3" w:rsidRDefault="003F50D3" w:rsidP="00E34671">
      <w:pPr>
        <w:spacing w:after="0" w:line="240" w:lineRule="auto"/>
        <w:rPr>
          <w:lang w:val="fr-FR"/>
        </w:rPr>
      </w:pPr>
    </w:p>
    <w:p w:rsidR="00297725" w:rsidRDefault="00297725" w:rsidP="00E34671">
      <w:pPr>
        <w:spacing w:after="0" w:line="240" w:lineRule="auto"/>
        <w:rPr>
          <w:lang w:val="fr-FR"/>
        </w:rPr>
      </w:pPr>
      <w:r>
        <w:rPr>
          <w:lang w:val="fr-FR"/>
        </w:rPr>
        <w:t xml:space="preserve">Avec recul du temps, je pense avoir commis une des plus grosses « c… » de ma vie, à cause </w:t>
      </w:r>
      <w:r w:rsidR="00E64DF2">
        <w:rPr>
          <w:lang w:val="fr-FR"/>
        </w:rPr>
        <w:t xml:space="preserve">justement </w:t>
      </w:r>
      <w:r>
        <w:rPr>
          <w:lang w:val="fr-FR"/>
        </w:rPr>
        <w:t xml:space="preserve">de </w:t>
      </w:r>
      <w:r w:rsidR="003F50D3">
        <w:rPr>
          <w:lang w:val="fr-FR"/>
        </w:rPr>
        <w:t>ce</w:t>
      </w:r>
      <w:r w:rsidR="00E64DF2">
        <w:rPr>
          <w:lang w:val="fr-FR"/>
        </w:rPr>
        <w:t xml:space="preserve"> « foutu »</w:t>
      </w:r>
      <w:r>
        <w:rPr>
          <w:lang w:val="fr-FR"/>
        </w:rPr>
        <w:t xml:space="preserve"> conditionnement religieux</w:t>
      </w:r>
      <w:r w:rsidR="00881C67">
        <w:rPr>
          <w:lang w:val="fr-FR"/>
        </w:rPr>
        <w:t xml:space="preserve"> (</w:t>
      </w:r>
      <w:r w:rsidR="00E64DF2">
        <w:rPr>
          <w:lang w:val="fr-FR"/>
        </w:rPr>
        <w:t xml:space="preserve">acquis </w:t>
      </w:r>
      <w:r w:rsidR="00881C67">
        <w:rPr>
          <w:lang w:val="fr-FR"/>
        </w:rPr>
        <w:t>durant mon enfance)</w:t>
      </w:r>
      <w:r>
        <w:rPr>
          <w:lang w:val="fr-FR"/>
        </w:rPr>
        <w:t xml:space="preserve">. </w:t>
      </w:r>
    </w:p>
    <w:p w:rsidR="003C4342" w:rsidRDefault="003C4342" w:rsidP="00E34671">
      <w:pPr>
        <w:spacing w:after="0" w:line="240" w:lineRule="auto"/>
        <w:rPr>
          <w:lang w:val="fr-FR"/>
        </w:rPr>
      </w:pPr>
    </w:p>
    <w:p w:rsidR="00CE0A99" w:rsidRDefault="00C457A1" w:rsidP="00C457A1">
      <w:pPr>
        <w:pStyle w:val="Titre1"/>
        <w:rPr>
          <w:lang w:val="fr-FR"/>
        </w:rPr>
      </w:pPr>
      <w:bookmarkStart w:id="4" w:name="_Toc497552194"/>
      <w:r>
        <w:rPr>
          <w:lang w:val="fr-FR"/>
        </w:rPr>
        <w:t>Les facteurs favorisant la conversion et la</w:t>
      </w:r>
      <w:r w:rsidR="00CE0A99">
        <w:rPr>
          <w:lang w:val="fr-FR"/>
        </w:rPr>
        <w:t xml:space="preserve"> radicalisation religieuse</w:t>
      </w:r>
      <w:r>
        <w:rPr>
          <w:lang w:val="fr-FR"/>
        </w:rPr>
        <w:t>s</w:t>
      </w:r>
      <w:bookmarkEnd w:id="4"/>
    </w:p>
    <w:p w:rsidR="00C457A1" w:rsidRDefault="00C457A1" w:rsidP="00E34671">
      <w:pPr>
        <w:spacing w:after="0" w:line="240" w:lineRule="auto"/>
        <w:rPr>
          <w:lang w:val="fr-FR"/>
        </w:rPr>
      </w:pPr>
    </w:p>
    <w:p w:rsidR="00977B18" w:rsidRDefault="00977B18" w:rsidP="00E34671">
      <w:pPr>
        <w:spacing w:after="0" w:line="240" w:lineRule="auto"/>
        <w:rPr>
          <w:lang w:val="fr-FR"/>
        </w:rPr>
      </w:pPr>
      <w:r>
        <w:rPr>
          <w:lang w:val="fr-FR"/>
        </w:rPr>
        <w:t xml:space="preserve">Avec </w:t>
      </w:r>
      <w:r w:rsidR="00512095">
        <w:rPr>
          <w:lang w:val="fr-FR"/>
        </w:rPr>
        <w:t>l’islam, d’une manière générale, nous avons tous les caractéristiques réunies d’un embrigadement sectaire.</w:t>
      </w:r>
    </w:p>
    <w:p w:rsidR="00512095" w:rsidRDefault="00512095" w:rsidP="00E34671">
      <w:pPr>
        <w:spacing w:after="0" w:line="240" w:lineRule="auto"/>
        <w:rPr>
          <w:lang w:val="fr-FR"/>
        </w:rPr>
      </w:pPr>
    </w:p>
    <w:p w:rsidR="00881C67" w:rsidRDefault="00082229" w:rsidP="00E34671">
      <w:pPr>
        <w:spacing w:after="0" w:line="240" w:lineRule="auto"/>
        <w:rPr>
          <w:lang w:val="fr-FR"/>
        </w:rPr>
      </w:pPr>
      <w:r>
        <w:rPr>
          <w:lang w:val="fr-FR"/>
        </w:rPr>
        <w:lastRenderedPageBreak/>
        <w:t xml:space="preserve">Un facteur favorisant puissant est </w:t>
      </w:r>
      <w:r w:rsidR="00881C67">
        <w:rPr>
          <w:lang w:val="fr-FR"/>
        </w:rPr>
        <w:t>l’immersion</w:t>
      </w:r>
      <w:r>
        <w:rPr>
          <w:lang w:val="fr-FR"/>
        </w:rPr>
        <w:t xml:space="preserve"> dans un milieu d’adeptes </w:t>
      </w:r>
      <w:r w:rsidR="00881C67">
        <w:rPr>
          <w:lang w:val="fr-FR"/>
        </w:rPr>
        <w:t>musulmans convaincus, qui constitue un terreau favorable à la conversion de ceux qui sont immergés dans un tel milieu (que cela soit à la mosquée</w:t>
      </w:r>
      <w:r w:rsidR="003F50D3">
        <w:rPr>
          <w:lang w:val="fr-FR"/>
        </w:rPr>
        <w:t>, les médersas …</w:t>
      </w:r>
      <w:r w:rsidR="00881C67">
        <w:rPr>
          <w:lang w:val="fr-FR"/>
        </w:rPr>
        <w:t>).</w:t>
      </w:r>
    </w:p>
    <w:p w:rsidR="00512095" w:rsidRDefault="00512095" w:rsidP="00E34671">
      <w:pPr>
        <w:spacing w:after="0" w:line="240" w:lineRule="auto"/>
        <w:rPr>
          <w:lang w:val="fr-FR"/>
        </w:rPr>
      </w:pPr>
    </w:p>
    <w:p w:rsidR="00DF4D7B" w:rsidRDefault="00DF4D7B" w:rsidP="00DF4D7B">
      <w:pPr>
        <w:spacing w:after="0" w:line="240" w:lineRule="auto"/>
        <w:rPr>
          <w:lang w:val="fr-FR"/>
        </w:rPr>
      </w:pPr>
      <w:r w:rsidRPr="00DF4D7B">
        <w:rPr>
          <w:lang w:val="fr-FR"/>
        </w:rPr>
        <w:t>Les communautés "refermées sur elles-mêmes" sont en général dirigés par les religieux radicaux et sont de ce fait la première et indispensable étape de la radicalisation.</w:t>
      </w:r>
    </w:p>
    <w:p w:rsidR="00DF4D7B" w:rsidRPr="00DF4D7B" w:rsidRDefault="00DF4D7B" w:rsidP="00DF4D7B">
      <w:pPr>
        <w:spacing w:after="0" w:line="240" w:lineRule="auto"/>
        <w:rPr>
          <w:lang w:val="fr-FR"/>
        </w:rPr>
      </w:pPr>
    </w:p>
    <w:p w:rsidR="007A5294" w:rsidRDefault="00DF4D7B" w:rsidP="00DF4D7B">
      <w:pPr>
        <w:spacing w:after="0" w:line="240" w:lineRule="auto"/>
        <w:rPr>
          <w:lang w:val="fr-FR"/>
        </w:rPr>
      </w:pPr>
      <w:r w:rsidRPr="00DF4D7B">
        <w:rPr>
          <w:lang w:val="fr-FR"/>
        </w:rPr>
        <w:t>Une chercheuse anglaise</w:t>
      </w:r>
      <w:r w:rsidR="00A77D48">
        <w:rPr>
          <w:lang w:val="fr-FR"/>
        </w:rPr>
        <w:t>, l</w:t>
      </w:r>
      <w:r w:rsidR="00A77D48" w:rsidRPr="00A77D48">
        <w:rPr>
          <w:lang w:val="fr-FR"/>
        </w:rPr>
        <w:t xml:space="preserve">e Dr </w:t>
      </w:r>
      <w:r w:rsidR="00A77D48" w:rsidRPr="00A77D48">
        <w:rPr>
          <w:b/>
          <w:lang w:val="fr-FR"/>
        </w:rPr>
        <w:t>Elham Manea</w:t>
      </w:r>
      <w:r w:rsidR="00A77D48">
        <w:rPr>
          <w:lang w:val="fr-FR"/>
        </w:rPr>
        <w:t>,</w:t>
      </w:r>
      <w:r w:rsidRPr="00DF4D7B">
        <w:rPr>
          <w:lang w:val="fr-FR"/>
        </w:rPr>
        <w:t xml:space="preserve"> a étudié les </w:t>
      </w:r>
      <w:r w:rsidRPr="00A77D48">
        <w:rPr>
          <w:b/>
          <w:lang w:val="fr-FR"/>
        </w:rPr>
        <w:t>tribunaux de la charia</w:t>
      </w:r>
      <w:r w:rsidRPr="00DF4D7B">
        <w:rPr>
          <w:lang w:val="fr-FR"/>
        </w:rPr>
        <w:t xml:space="preserve"> durant 4 ans, et voici ses conclusion</w:t>
      </w:r>
      <w:r>
        <w:rPr>
          <w:lang w:val="fr-FR"/>
        </w:rPr>
        <w:t xml:space="preserve">s : </w:t>
      </w:r>
    </w:p>
    <w:p w:rsidR="007A5294" w:rsidRDefault="007A5294" w:rsidP="00DF4D7B">
      <w:pPr>
        <w:spacing w:after="0" w:line="240" w:lineRule="auto"/>
        <w:rPr>
          <w:lang w:val="fr-FR"/>
        </w:rPr>
      </w:pPr>
    </w:p>
    <w:p w:rsidR="00DF4D7B" w:rsidRDefault="00DF4D7B" w:rsidP="00DF4D7B">
      <w:pPr>
        <w:spacing w:after="0" w:line="240" w:lineRule="auto"/>
        <w:rPr>
          <w:lang w:val="fr-FR"/>
        </w:rPr>
      </w:pPr>
      <w:r>
        <w:rPr>
          <w:lang w:val="fr-FR"/>
        </w:rPr>
        <w:t>« </w:t>
      </w:r>
      <w:r w:rsidRPr="00DF4D7B">
        <w:rPr>
          <w:i/>
          <w:lang w:val="fr-FR"/>
        </w:rPr>
        <w:t xml:space="preserve">Il existe des structures systématiques </w:t>
      </w:r>
      <w:r w:rsidRPr="00DF4D7B">
        <w:rPr>
          <w:b/>
          <w:i/>
          <w:lang w:val="fr-FR"/>
        </w:rPr>
        <w:t xml:space="preserve">qui garantissent que les jeunes sont séparés de leur environnement extérieur idéologiquement. </w:t>
      </w:r>
      <w:r w:rsidRPr="00DF4D7B">
        <w:rPr>
          <w:i/>
          <w:lang w:val="fr-FR"/>
        </w:rPr>
        <w:t>Dans les écoles du Coran qui suivent le fil de Deobandi de l'Islam et dans leurs mosquées</w:t>
      </w:r>
      <w:r w:rsidRPr="007A5294">
        <w:rPr>
          <w:i/>
          <w:color w:val="FF0000"/>
          <w:lang w:val="fr-FR"/>
        </w:rPr>
        <w:t xml:space="preserve">, </w:t>
      </w:r>
      <w:r w:rsidRPr="007A5294">
        <w:rPr>
          <w:b/>
          <w:i/>
          <w:color w:val="FF0000"/>
          <w:lang w:val="fr-FR"/>
        </w:rPr>
        <w:t>ils disent aux enfants de ne pas imiter les incroyants, de ne pas se comporter comme eux, de ne pas les aimer, ne pas s'associer avec eux</w:t>
      </w:r>
      <w:r w:rsidRPr="007A5294">
        <w:rPr>
          <w:b/>
          <w:color w:val="FF0000"/>
          <w:lang w:val="fr-FR"/>
        </w:rPr>
        <w:t> </w:t>
      </w:r>
      <w:r>
        <w:rPr>
          <w:b/>
          <w:lang w:val="fr-FR"/>
        </w:rPr>
        <w:t>»</w:t>
      </w:r>
      <w:r w:rsidRPr="00DF4D7B">
        <w:rPr>
          <w:b/>
          <w:lang w:val="fr-FR"/>
        </w:rPr>
        <w:t>.</w:t>
      </w:r>
      <w:r w:rsidRPr="00DF4D7B">
        <w:rPr>
          <w:lang w:val="fr-FR"/>
        </w:rPr>
        <w:t xml:space="preserve"> </w:t>
      </w:r>
    </w:p>
    <w:p w:rsidR="00E64DF2" w:rsidRDefault="00E64DF2" w:rsidP="00DF4D7B">
      <w:pPr>
        <w:spacing w:after="0" w:line="240" w:lineRule="auto"/>
        <w:rPr>
          <w:lang w:val="fr-FR"/>
        </w:rPr>
      </w:pPr>
    </w:p>
    <w:p w:rsidR="00DF4D7B" w:rsidRDefault="00DF4D7B" w:rsidP="00DF4D7B">
      <w:pPr>
        <w:spacing w:after="0" w:line="240" w:lineRule="auto"/>
        <w:rPr>
          <w:lang w:val="fr-FR"/>
        </w:rPr>
      </w:pPr>
      <w:r>
        <w:rPr>
          <w:lang w:val="fr-FR"/>
        </w:rPr>
        <w:t>« </w:t>
      </w:r>
      <w:r w:rsidRPr="00DF4D7B">
        <w:rPr>
          <w:i/>
          <w:lang w:val="fr-FR"/>
        </w:rPr>
        <w:t>Comment allez-vous vivre dans cette société ? Nous pouvons donc verser autant d'argent que nous voulons pour lutter contre l'extrémisme violent, mais en même temps</w:t>
      </w:r>
      <w:r w:rsidRPr="00DF4D7B">
        <w:rPr>
          <w:b/>
          <w:i/>
          <w:lang w:val="fr-FR"/>
        </w:rPr>
        <w:t>, nous semblons ignorer que les formes non violentes de l'islamisation sont encore plus importantes.</w:t>
      </w:r>
      <w:r w:rsidRPr="00DF4D7B">
        <w:rPr>
          <w:i/>
          <w:lang w:val="fr-FR"/>
        </w:rPr>
        <w:t xml:space="preserve"> Parce que ceux qui sont disposés à se faire exploser sont à la dernière étape d'un processus de radicalisation. Et nous ne voulons pas regarder ce qui se passe en avant, car </w:t>
      </w:r>
      <w:r w:rsidRPr="00A77D48">
        <w:rPr>
          <w:b/>
          <w:i/>
          <w:lang w:val="fr-FR"/>
        </w:rPr>
        <w:t>cela nous pousserait à soulever de sérieuses questions à propos du type d'intégration, des structures ou des politiques que nous avons</w:t>
      </w:r>
      <w:r w:rsidR="00A77D48" w:rsidRPr="00A77D48">
        <w:rPr>
          <w:b/>
          <w:i/>
          <w:lang w:val="fr-FR"/>
        </w:rPr>
        <w:t xml:space="preserve"> adoptées</w:t>
      </w:r>
      <w:r w:rsidRPr="00A77D48">
        <w:rPr>
          <w:b/>
          <w:i/>
          <w:lang w:val="fr-FR"/>
        </w:rPr>
        <w:t xml:space="preserve"> ou de leur manque</w:t>
      </w:r>
      <w:r w:rsidR="001E6960">
        <w:rPr>
          <w:rStyle w:val="Appelnotedebasdep"/>
          <w:b/>
          <w:i/>
          <w:lang w:val="fr-FR"/>
        </w:rPr>
        <w:footnoteReference w:id="12"/>
      </w:r>
      <w:r>
        <w:rPr>
          <w:lang w:val="fr-FR"/>
        </w:rPr>
        <w:t> »</w:t>
      </w:r>
      <w:r w:rsidR="001E6960">
        <w:rPr>
          <w:lang w:val="fr-FR"/>
        </w:rPr>
        <w:t xml:space="preserve"> </w:t>
      </w:r>
      <w:r w:rsidR="00A77D48">
        <w:rPr>
          <w:rStyle w:val="Appelnotedebasdep"/>
          <w:lang w:val="fr-FR"/>
        </w:rPr>
        <w:footnoteReference w:id="13"/>
      </w:r>
      <w:r>
        <w:rPr>
          <w:lang w:val="fr-FR"/>
        </w:rPr>
        <w:t>.</w:t>
      </w:r>
    </w:p>
    <w:p w:rsidR="00DF4D7B" w:rsidRDefault="00DF4D7B" w:rsidP="00E34671">
      <w:pPr>
        <w:spacing w:after="0" w:line="240" w:lineRule="auto"/>
        <w:rPr>
          <w:lang w:val="fr-FR"/>
        </w:rPr>
      </w:pPr>
    </w:p>
    <w:p w:rsidR="00DF4D7B" w:rsidRDefault="00DF4D7B" w:rsidP="00DF4D7B">
      <w:pPr>
        <w:spacing w:after="0" w:line="240" w:lineRule="auto"/>
        <w:rPr>
          <w:lang w:val="fr-FR"/>
        </w:rPr>
      </w:pPr>
      <w:r>
        <w:rPr>
          <w:lang w:val="fr-FR"/>
        </w:rPr>
        <w:t>La radicalisation transforme souvent des êtres humains sensibles en monstres, dénués de toute compassions, comme dans les exemples ci-dessous :</w:t>
      </w:r>
    </w:p>
    <w:p w:rsidR="00DF4D7B" w:rsidRDefault="00DF4D7B" w:rsidP="00DF4D7B">
      <w:pPr>
        <w:spacing w:after="0" w:line="240" w:lineRule="auto"/>
        <w:rPr>
          <w:lang w:val="fr-FR"/>
        </w:rPr>
      </w:pPr>
    </w:p>
    <w:p w:rsidR="00DF4D7B" w:rsidRPr="007C5867" w:rsidRDefault="00DF4D7B" w:rsidP="00DF4D7B">
      <w:pPr>
        <w:spacing w:after="0" w:line="240" w:lineRule="auto"/>
        <w:rPr>
          <w:lang w:val="fr-FR"/>
        </w:rPr>
      </w:pPr>
      <w:r>
        <w:rPr>
          <w:lang w:val="fr-FR"/>
        </w:rPr>
        <w:t xml:space="preserve">Par exemple, </w:t>
      </w:r>
      <w:r w:rsidR="007A5294">
        <w:rPr>
          <w:lang w:val="fr-FR"/>
        </w:rPr>
        <w:t>sur Facebook, récemment, des musulmans commentait</w:t>
      </w:r>
      <w:r>
        <w:rPr>
          <w:lang w:val="fr-FR"/>
        </w:rPr>
        <w:t xml:space="preserve"> la mort</w:t>
      </w:r>
      <w:r w:rsidRPr="007C5867">
        <w:rPr>
          <w:lang w:val="fr-FR"/>
        </w:rPr>
        <w:t xml:space="preserve"> </w:t>
      </w:r>
      <w:proofErr w:type="gramStart"/>
      <w:r w:rsidRPr="007C5867">
        <w:rPr>
          <w:lang w:val="fr-FR"/>
        </w:rPr>
        <w:t>d'une fillet</w:t>
      </w:r>
      <w:r>
        <w:rPr>
          <w:lang w:val="fr-FR"/>
        </w:rPr>
        <w:t>t</w:t>
      </w:r>
      <w:r w:rsidRPr="007C5867">
        <w:rPr>
          <w:lang w:val="fr-FR"/>
        </w:rPr>
        <w:t>e de 8 ans tué</w:t>
      </w:r>
      <w:proofErr w:type="gramEnd"/>
      <w:r w:rsidRPr="007C5867">
        <w:rPr>
          <w:lang w:val="fr-FR"/>
        </w:rPr>
        <w:t xml:space="preserve"> lors de l'attentat de Manchester</w:t>
      </w:r>
      <w:r>
        <w:rPr>
          <w:lang w:val="fr-FR"/>
        </w:rPr>
        <w:t>, tentant de justifier l’attentat pour faire taire en eux toute « dissonance cognitive</w:t>
      </w:r>
      <w:r>
        <w:rPr>
          <w:rStyle w:val="Appelnotedebasdep"/>
          <w:lang w:val="fr-FR"/>
        </w:rPr>
        <w:footnoteReference w:id="14"/>
      </w:r>
      <w:r>
        <w:rPr>
          <w:lang w:val="fr-FR"/>
        </w:rPr>
        <w:t> »</w:t>
      </w:r>
      <w:r w:rsidRPr="007C5867">
        <w:rPr>
          <w:lang w:val="fr-FR"/>
        </w:rPr>
        <w:t xml:space="preserve"> :</w:t>
      </w:r>
    </w:p>
    <w:p w:rsidR="00DF4D7B" w:rsidRPr="007C5867" w:rsidRDefault="00DF4D7B" w:rsidP="00DF4D7B">
      <w:pPr>
        <w:spacing w:after="0" w:line="240" w:lineRule="auto"/>
        <w:rPr>
          <w:lang w:val="fr-FR"/>
        </w:rPr>
      </w:pPr>
    </w:p>
    <w:p w:rsidR="00DF4D7B" w:rsidRPr="007C5867" w:rsidRDefault="00DF4D7B" w:rsidP="00DF4D7B">
      <w:pPr>
        <w:spacing w:after="0" w:line="240" w:lineRule="auto"/>
        <w:rPr>
          <w:i/>
          <w:lang w:val="fr-FR"/>
        </w:rPr>
      </w:pPr>
      <w:r w:rsidRPr="007C5867">
        <w:rPr>
          <w:i/>
          <w:lang w:val="fr-FR"/>
        </w:rPr>
        <w:t>"</w:t>
      </w:r>
      <w:r w:rsidRPr="007C5867">
        <w:rPr>
          <w:b/>
          <w:i/>
          <w:lang w:val="fr-FR"/>
        </w:rPr>
        <w:t>Je me fouterai de sa gueule de sale Mécréante</w:t>
      </w:r>
      <w:r w:rsidRPr="007C5867">
        <w:rPr>
          <w:i/>
          <w:lang w:val="fr-FR"/>
        </w:rPr>
        <w:t>, même si sa dépouille serait devant moi".</w:t>
      </w:r>
    </w:p>
    <w:p w:rsidR="00DF4D7B" w:rsidRPr="007C5867" w:rsidRDefault="00DF4D7B" w:rsidP="00DF4D7B">
      <w:pPr>
        <w:spacing w:after="0" w:line="240" w:lineRule="auto"/>
        <w:rPr>
          <w:i/>
          <w:lang w:val="fr-FR"/>
        </w:rPr>
      </w:pPr>
      <w:r w:rsidRPr="007C5867">
        <w:rPr>
          <w:i/>
          <w:lang w:val="fr-FR"/>
        </w:rPr>
        <w:t xml:space="preserve">"Allah ! je t'en prie, </w:t>
      </w:r>
      <w:r w:rsidRPr="007C5867">
        <w:rPr>
          <w:b/>
          <w:i/>
          <w:lang w:val="fr-FR"/>
        </w:rPr>
        <w:t>pas de pitié, envoie-la en enfer cramer</w:t>
      </w:r>
      <w:r w:rsidRPr="007C5867">
        <w:rPr>
          <w:i/>
          <w:lang w:val="fr-FR"/>
        </w:rPr>
        <w:t>".</w:t>
      </w:r>
    </w:p>
    <w:p w:rsidR="00DF4D7B" w:rsidRPr="007C5867" w:rsidRDefault="00DF4D7B" w:rsidP="00DF4D7B">
      <w:pPr>
        <w:spacing w:after="0" w:line="240" w:lineRule="auto"/>
        <w:rPr>
          <w:i/>
          <w:lang w:val="fr-FR"/>
        </w:rPr>
      </w:pPr>
      <w:r w:rsidRPr="007C5867">
        <w:rPr>
          <w:i/>
          <w:lang w:val="fr-FR"/>
        </w:rPr>
        <w:t xml:space="preserve">"A son âge </w:t>
      </w:r>
      <w:r w:rsidRPr="007C5867">
        <w:rPr>
          <w:b/>
          <w:i/>
          <w:lang w:val="fr-FR"/>
        </w:rPr>
        <w:t>elle désirait attirer apparemment, vas attiser les flammes de l'enfer, maintenant, heureux que tu sois déchiqueté</w:t>
      </w:r>
      <w:r w:rsidRPr="007C5867">
        <w:rPr>
          <w:i/>
          <w:lang w:val="fr-FR"/>
        </w:rPr>
        <w:t>".</w:t>
      </w:r>
    </w:p>
    <w:p w:rsidR="00DF4D7B" w:rsidRPr="007C5867" w:rsidRDefault="00DF4D7B" w:rsidP="00DF4D7B">
      <w:pPr>
        <w:spacing w:after="0" w:line="240" w:lineRule="auto"/>
        <w:rPr>
          <w:i/>
          <w:lang w:val="fr-FR"/>
        </w:rPr>
      </w:pPr>
      <w:r w:rsidRPr="007C5867">
        <w:rPr>
          <w:i/>
          <w:lang w:val="fr-FR"/>
        </w:rPr>
        <w:t>"</w:t>
      </w:r>
      <w:r w:rsidRPr="007C5867">
        <w:rPr>
          <w:b/>
          <w:i/>
          <w:lang w:val="fr-FR"/>
        </w:rPr>
        <w:t>elle est morte Mécréante, Allah ne pardonne pas à ceux qui lui sont mécréants</w:t>
      </w:r>
      <w:r w:rsidRPr="007C5867">
        <w:rPr>
          <w:i/>
          <w:lang w:val="fr-FR"/>
        </w:rPr>
        <w:t>. Mais sa miséricorde est grande ; on verra bien".</w:t>
      </w:r>
    </w:p>
    <w:p w:rsidR="00DF4D7B" w:rsidRDefault="00DF4D7B" w:rsidP="00DF4D7B">
      <w:pPr>
        <w:spacing w:after="0" w:line="240" w:lineRule="auto"/>
        <w:rPr>
          <w:i/>
          <w:lang w:val="fr-FR"/>
        </w:rPr>
      </w:pPr>
      <w:r w:rsidRPr="007C5867">
        <w:rPr>
          <w:i/>
          <w:lang w:val="fr-FR"/>
        </w:rPr>
        <w:t xml:space="preserve">"En même temps, oui, moi aussi, je pose la question, à 8 ans t'es dans un concert à 23h ??? </w:t>
      </w:r>
      <w:r w:rsidRPr="007C5867">
        <w:rPr>
          <w:b/>
          <w:i/>
          <w:lang w:val="fr-FR"/>
        </w:rPr>
        <w:t>En plus à 8 ans, voilà comme elles s'habillent</w:t>
      </w:r>
      <w:r w:rsidRPr="007C5867">
        <w:rPr>
          <w:i/>
          <w:lang w:val="fr-FR"/>
        </w:rPr>
        <w:t>".</w:t>
      </w:r>
    </w:p>
    <w:p w:rsidR="00DF4D7B" w:rsidRDefault="00DF4D7B" w:rsidP="00DF4D7B">
      <w:pPr>
        <w:spacing w:after="0" w:line="240" w:lineRule="auto"/>
        <w:rPr>
          <w:lang w:val="fr-FR"/>
        </w:rPr>
      </w:pPr>
      <w:r>
        <w:rPr>
          <w:lang w:val="fr-FR"/>
        </w:rPr>
        <w:t>Majid Oukacha, qui dénonce régulièrement l’islam politique, reçoit souvent des messages de menaces de mort libellés ainsi : « </w:t>
      </w:r>
      <w:r>
        <w:rPr>
          <w:i/>
          <w:lang w:val="fr-FR"/>
        </w:rPr>
        <w:t>T</w:t>
      </w:r>
      <w:r w:rsidRPr="00243DBF">
        <w:rPr>
          <w:i/>
          <w:lang w:val="fr-FR"/>
        </w:rPr>
        <w:t xml:space="preserve">u es pire qu’un meurtrier, </w:t>
      </w:r>
      <w:r>
        <w:rPr>
          <w:b/>
          <w:i/>
          <w:lang w:val="fr-FR"/>
        </w:rPr>
        <w:t xml:space="preserve">tu es un apostat, un </w:t>
      </w:r>
      <w:r w:rsidRPr="00243DBF">
        <w:rPr>
          <w:b/>
          <w:i/>
          <w:lang w:val="fr-FR"/>
        </w:rPr>
        <w:t>trait</w:t>
      </w:r>
      <w:r>
        <w:rPr>
          <w:b/>
          <w:i/>
          <w:lang w:val="fr-FR"/>
        </w:rPr>
        <w:t>r</w:t>
      </w:r>
      <w:r w:rsidRPr="00243DBF">
        <w:rPr>
          <w:b/>
          <w:i/>
          <w:lang w:val="fr-FR"/>
        </w:rPr>
        <w:t>e, un murtad</w:t>
      </w:r>
      <w:r w:rsidRPr="00243DBF">
        <w:rPr>
          <w:i/>
          <w:lang w:val="fr-FR"/>
        </w:rPr>
        <w:t xml:space="preserve"> [du fait de] Tes attaques contre l’islam, contre le Prophète (sawa), et contre Allah (sawa) […] sache que dans un état islamique, comme en Iran, </w:t>
      </w:r>
      <w:r w:rsidRPr="00243DBF">
        <w:rPr>
          <w:b/>
          <w:i/>
          <w:lang w:val="fr-FR"/>
        </w:rPr>
        <w:t>on t’aurait pendu</w:t>
      </w:r>
      <w:r w:rsidRPr="00243DBF">
        <w:rPr>
          <w:i/>
          <w:lang w:val="fr-FR"/>
        </w:rPr>
        <w:t xml:space="preserve">, et si tu étais en Irak, on l’aurait </w:t>
      </w:r>
      <w:r>
        <w:rPr>
          <w:i/>
          <w:lang w:val="fr-FR"/>
        </w:rPr>
        <w:t>fait nous-mêmes entre concitoye</w:t>
      </w:r>
      <w:r w:rsidRPr="00243DBF">
        <w:rPr>
          <w:i/>
          <w:lang w:val="fr-FR"/>
        </w:rPr>
        <w:t>n</w:t>
      </w:r>
      <w:r>
        <w:rPr>
          <w:i/>
          <w:lang w:val="fr-FR"/>
        </w:rPr>
        <w:t>s</w:t>
      </w:r>
      <w:r w:rsidRPr="00243DBF">
        <w:rPr>
          <w:i/>
          <w:lang w:val="fr-FR"/>
        </w:rPr>
        <w:t xml:space="preserve"> musulmans, comme </w:t>
      </w:r>
      <w:r w:rsidRPr="00E64DF2">
        <w:rPr>
          <w:b/>
          <w:i/>
          <w:lang w:val="fr-FR"/>
        </w:rPr>
        <w:t xml:space="preserve">l’armée du Mahdi </w:t>
      </w:r>
      <w:r w:rsidRPr="00243DBF">
        <w:rPr>
          <w:i/>
          <w:lang w:val="fr-FR"/>
        </w:rPr>
        <w:t>l’a fait auparavant. […] Dans un pays islamique, ils auraient fait ce qu’il y a à faire</w:t>
      </w:r>
      <w:r>
        <w:rPr>
          <w:lang w:val="fr-FR"/>
        </w:rPr>
        <w:t> </w:t>
      </w:r>
      <w:r w:rsidRPr="00DF4D7B">
        <w:rPr>
          <w:i/>
          <w:lang w:val="fr-FR"/>
        </w:rPr>
        <w:t>! </w:t>
      </w:r>
      <w:r>
        <w:rPr>
          <w:lang w:val="fr-FR"/>
        </w:rPr>
        <w:t xml:space="preserve">». </w:t>
      </w:r>
      <w:r w:rsidR="003033BC">
        <w:rPr>
          <w:lang w:val="fr-FR"/>
        </w:rPr>
        <w:t xml:space="preserve"> </w:t>
      </w:r>
    </w:p>
    <w:p w:rsidR="00DF4D7B" w:rsidRDefault="00DF4D7B" w:rsidP="00E34671">
      <w:pPr>
        <w:spacing w:after="0" w:line="240" w:lineRule="auto"/>
        <w:rPr>
          <w:lang w:val="fr-FR"/>
        </w:rPr>
      </w:pPr>
    </w:p>
    <w:p w:rsidR="007A5294" w:rsidRPr="003033BC" w:rsidRDefault="007A5294" w:rsidP="00E34671">
      <w:pPr>
        <w:spacing w:after="0" w:line="240" w:lineRule="auto"/>
        <w:rPr>
          <w:lang w:val="fr-FR"/>
        </w:rPr>
      </w:pPr>
      <w:r>
        <w:rPr>
          <w:lang w:val="fr-FR"/>
        </w:rPr>
        <w:t xml:space="preserve">Dès qu’un musulman est critique envers sa religion ou qu’il souhaite ou justifie moralement l’existence d’Israël, il est soit traité de </w:t>
      </w:r>
      <w:r w:rsidRPr="003033BC">
        <w:rPr>
          <w:b/>
          <w:lang w:val="fr-FR"/>
        </w:rPr>
        <w:t>traitre</w:t>
      </w:r>
      <w:r>
        <w:rPr>
          <w:lang w:val="fr-FR"/>
        </w:rPr>
        <w:t xml:space="preserve"> ou </w:t>
      </w:r>
      <w:r w:rsidRPr="003033BC">
        <w:rPr>
          <w:b/>
          <w:lang w:val="fr-FR"/>
        </w:rPr>
        <w:t>d’apostat</w:t>
      </w:r>
      <w:r>
        <w:rPr>
          <w:lang w:val="fr-FR"/>
        </w:rPr>
        <w:t>, ce qui est une terrible source de stress.</w:t>
      </w:r>
      <w:r w:rsidR="003033BC">
        <w:rPr>
          <w:lang w:val="fr-FR"/>
        </w:rPr>
        <w:t xml:space="preserve"> Cela a été le cas pour l’écrivain algérien, </w:t>
      </w:r>
      <w:r w:rsidR="003033BC" w:rsidRPr="003033BC">
        <w:rPr>
          <w:lang w:val="fr-FR"/>
        </w:rPr>
        <w:t>Boualem Sansal</w:t>
      </w:r>
      <w:r w:rsidR="003033BC">
        <w:rPr>
          <w:rStyle w:val="Appelnotedebasdep"/>
          <w:lang w:val="fr-FR"/>
        </w:rPr>
        <w:footnoteReference w:id="15"/>
      </w:r>
      <w:r w:rsidR="003033BC" w:rsidRPr="003033BC">
        <w:rPr>
          <w:lang w:val="fr-FR"/>
        </w:rPr>
        <w:t xml:space="preserve">, </w:t>
      </w:r>
      <w:r w:rsidR="003033BC">
        <w:rPr>
          <w:lang w:val="fr-FR"/>
        </w:rPr>
        <w:t xml:space="preserve">quand, </w:t>
      </w:r>
      <w:r w:rsidR="003033BC" w:rsidRPr="003033BC">
        <w:rPr>
          <w:lang w:val="fr-FR"/>
        </w:rPr>
        <w:t xml:space="preserve">en mars 2008, il choisit de se rendre au Salon du livre de Paris, malgré la polémique soulevée dans le monde arabe quant au choix d'Israël comme invité d'honneur et l'appel au boycott venant des pays arabes et de certains </w:t>
      </w:r>
      <w:r w:rsidR="003033BC" w:rsidRPr="003033BC">
        <w:rPr>
          <w:lang w:val="fr-FR"/>
        </w:rPr>
        <w:lastRenderedPageBreak/>
        <w:t>intellectuels</w:t>
      </w:r>
      <w:r w:rsidR="003033BC" w:rsidRPr="003033BC">
        <w:rPr>
          <w:rStyle w:val="Appelnotedebasdep"/>
          <w:lang w:val="fr-FR"/>
        </w:rPr>
        <w:footnoteReference w:id="16"/>
      </w:r>
      <w:r w:rsidR="003033BC" w:rsidRPr="003033BC">
        <w:rPr>
          <w:lang w:val="fr-FR"/>
        </w:rPr>
        <w:t xml:space="preserve"> ou quand, en mai 2012, il participe à la troisième édition du Festival international des écrivains à Jérusalem, suscitant de nombreuses critiques dans le monde arabe</w:t>
      </w:r>
      <w:r w:rsidR="003033BC" w:rsidRPr="003033BC">
        <w:rPr>
          <w:rStyle w:val="Appelnotedebasdep"/>
          <w:lang w:val="fr-FR"/>
        </w:rPr>
        <w:footnoteReference w:id="17"/>
      </w:r>
      <w:r w:rsidR="003033BC" w:rsidRPr="003033BC">
        <w:rPr>
          <w:lang w:val="fr-FR"/>
        </w:rPr>
        <w:t>.</w:t>
      </w:r>
    </w:p>
    <w:p w:rsidR="003033BC" w:rsidRPr="003033BC" w:rsidRDefault="003033BC" w:rsidP="003033BC">
      <w:pPr>
        <w:pStyle w:val="NormalWeb"/>
        <w:shd w:val="clear" w:color="auto" w:fill="FFFFFF"/>
        <w:spacing w:before="120" w:beforeAutospacing="0" w:after="120" w:afterAutospacing="0"/>
        <w:rPr>
          <w:rFonts w:asciiTheme="minorHAnsi" w:hAnsiTheme="minorHAnsi" w:cstheme="minorHAnsi"/>
          <w:sz w:val="22"/>
          <w:szCs w:val="22"/>
        </w:rPr>
      </w:pPr>
      <w:r w:rsidRPr="003033BC">
        <w:rPr>
          <w:rFonts w:asciiTheme="minorHAnsi" w:hAnsiTheme="minorHAnsi" w:cstheme="minorHAnsi"/>
          <w:sz w:val="22"/>
          <w:szCs w:val="22"/>
        </w:rPr>
        <w:t>Kamel Daoud, écrivain algérien, déclarait, le 3</w:t>
      </w:r>
      <w:r w:rsidRPr="003033BC">
        <w:rPr>
          <w:rStyle w:val="apple-converted-space"/>
          <w:rFonts w:asciiTheme="minorHAnsi" w:hAnsiTheme="minorHAnsi" w:cstheme="minorHAnsi"/>
          <w:sz w:val="22"/>
          <w:szCs w:val="22"/>
          <w:shd w:val="clear" w:color="auto" w:fill="FFFFFF"/>
        </w:rPr>
        <w:t> </w:t>
      </w:r>
      <w:r w:rsidRPr="003033BC">
        <w:rPr>
          <w:rFonts w:asciiTheme="minorHAnsi" w:hAnsiTheme="minorHAnsi" w:cstheme="minorHAnsi"/>
          <w:sz w:val="22"/>
          <w:szCs w:val="22"/>
          <w:shd w:val="clear" w:color="auto" w:fill="FFFFFF"/>
        </w:rPr>
        <w:t>décembre 2014, dans l'émission de</w:t>
      </w:r>
      <w:r w:rsidRPr="003033BC">
        <w:rPr>
          <w:rStyle w:val="apple-converted-space"/>
          <w:rFonts w:asciiTheme="minorHAnsi" w:hAnsiTheme="minorHAnsi" w:cstheme="minorHAnsi"/>
          <w:color w:val="222222"/>
          <w:sz w:val="22"/>
          <w:szCs w:val="22"/>
          <w:shd w:val="clear" w:color="auto" w:fill="FFFFFF"/>
        </w:rPr>
        <w:t> </w:t>
      </w:r>
      <w:hyperlink r:id="rId8" w:tooltip="Laurent Ruquier" w:history="1">
        <w:r w:rsidRPr="003033BC">
          <w:rPr>
            <w:rStyle w:val="Lienhypertexte"/>
            <w:rFonts w:asciiTheme="minorHAnsi" w:hAnsiTheme="minorHAnsi" w:cstheme="minorHAnsi"/>
            <w:color w:val="0B0080"/>
            <w:sz w:val="22"/>
            <w:szCs w:val="22"/>
            <w:shd w:val="clear" w:color="auto" w:fill="FFFFFF"/>
          </w:rPr>
          <w:t>Laurent Ruquier</w:t>
        </w:r>
      </w:hyperlink>
      <w:r w:rsidRPr="003033BC">
        <w:rPr>
          <w:rStyle w:val="apple-converted-space"/>
          <w:rFonts w:asciiTheme="minorHAnsi" w:hAnsiTheme="minorHAnsi" w:cstheme="minorHAnsi"/>
          <w:color w:val="222222"/>
          <w:sz w:val="22"/>
          <w:szCs w:val="22"/>
          <w:shd w:val="clear" w:color="auto" w:fill="FFFFFF"/>
        </w:rPr>
        <w:t> </w:t>
      </w:r>
      <w:hyperlink r:id="rId9" w:tooltip="On n'est pas couché" w:history="1">
        <w:r w:rsidRPr="003033BC">
          <w:rPr>
            <w:rStyle w:val="Lienhypertexte"/>
            <w:rFonts w:asciiTheme="minorHAnsi" w:hAnsiTheme="minorHAnsi" w:cstheme="minorHAnsi"/>
            <w:i/>
            <w:iCs/>
            <w:color w:val="0B0080"/>
            <w:sz w:val="22"/>
            <w:szCs w:val="22"/>
            <w:shd w:val="clear" w:color="auto" w:fill="FFFFFF"/>
          </w:rPr>
          <w:t>On n'est pas couché</w:t>
        </w:r>
      </w:hyperlink>
      <w:r w:rsidRPr="003033BC">
        <w:rPr>
          <w:rStyle w:val="apple-converted-space"/>
          <w:rFonts w:asciiTheme="minorHAnsi" w:hAnsiTheme="minorHAnsi" w:cstheme="minorHAnsi"/>
          <w:color w:val="222222"/>
          <w:sz w:val="22"/>
          <w:szCs w:val="22"/>
          <w:shd w:val="clear" w:color="auto" w:fill="FFFFFF"/>
        </w:rPr>
        <w:t> </w:t>
      </w:r>
      <w:r w:rsidRPr="003033BC">
        <w:rPr>
          <w:rFonts w:asciiTheme="minorHAnsi" w:hAnsiTheme="minorHAnsi" w:cstheme="minorHAnsi"/>
          <w:color w:val="222222"/>
          <w:sz w:val="22"/>
          <w:szCs w:val="22"/>
          <w:shd w:val="clear" w:color="auto" w:fill="FFFFFF"/>
        </w:rPr>
        <w:t>sur</w:t>
      </w:r>
      <w:r w:rsidRPr="003033BC">
        <w:rPr>
          <w:rStyle w:val="apple-converted-space"/>
          <w:rFonts w:asciiTheme="minorHAnsi" w:hAnsiTheme="minorHAnsi" w:cstheme="minorHAnsi"/>
          <w:color w:val="222222"/>
          <w:sz w:val="22"/>
          <w:szCs w:val="22"/>
          <w:shd w:val="clear" w:color="auto" w:fill="FFFFFF"/>
        </w:rPr>
        <w:t> </w:t>
      </w:r>
      <w:hyperlink r:id="rId10" w:tooltip="France 2" w:history="1">
        <w:r w:rsidRPr="003033BC">
          <w:rPr>
            <w:rStyle w:val="Lienhypertexte"/>
            <w:rFonts w:asciiTheme="minorHAnsi" w:hAnsiTheme="minorHAnsi" w:cstheme="minorHAnsi"/>
            <w:color w:val="0B0080"/>
            <w:sz w:val="22"/>
            <w:szCs w:val="22"/>
            <w:shd w:val="clear" w:color="auto" w:fill="FFFFFF"/>
          </w:rPr>
          <w:t>France 2</w:t>
        </w:r>
      </w:hyperlink>
      <w:r w:rsidRPr="003033BC">
        <w:rPr>
          <w:rFonts w:asciiTheme="minorHAnsi" w:hAnsiTheme="minorHAnsi" w:cstheme="minorHAnsi"/>
          <w:color w:val="222222"/>
          <w:sz w:val="22"/>
          <w:szCs w:val="22"/>
          <w:shd w:val="clear" w:color="auto" w:fill="FFFFFF"/>
        </w:rPr>
        <w:t>,</w:t>
      </w:r>
      <w:r w:rsidRPr="003033BC">
        <w:rPr>
          <w:rFonts w:asciiTheme="minorHAnsi" w:hAnsiTheme="minorHAnsi" w:cstheme="minorHAnsi"/>
          <w:sz w:val="22"/>
          <w:szCs w:val="22"/>
        </w:rPr>
        <w:t xml:space="preserve"> </w:t>
      </w:r>
      <w:r w:rsidRPr="003033BC">
        <w:rPr>
          <w:rFonts w:asciiTheme="minorHAnsi" w:hAnsiTheme="minorHAnsi" w:cstheme="minorHAnsi"/>
          <w:sz w:val="22"/>
          <w:szCs w:val="22"/>
          <w:shd w:val="clear" w:color="auto" w:fill="FFFFFF"/>
        </w:rPr>
        <w:t>« </w:t>
      </w:r>
      <w:r w:rsidRPr="003033BC">
        <w:rPr>
          <w:rFonts w:asciiTheme="minorHAnsi" w:hAnsiTheme="minorHAnsi" w:cstheme="minorHAnsi"/>
          <w:i/>
          <w:sz w:val="22"/>
          <w:szCs w:val="22"/>
          <w:shd w:val="clear" w:color="auto" w:fill="FFFFFF"/>
        </w:rPr>
        <w:t xml:space="preserve">Je persiste à le croire : </w:t>
      </w:r>
      <w:r w:rsidRPr="003033BC">
        <w:rPr>
          <w:rFonts w:asciiTheme="minorHAnsi" w:hAnsiTheme="minorHAnsi" w:cstheme="minorHAnsi"/>
          <w:b/>
          <w:i/>
          <w:sz w:val="22"/>
          <w:szCs w:val="22"/>
          <w:shd w:val="clear" w:color="auto" w:fill="FFFFFF"/>
        </w:rPr>
        <w:t>si on ne tranche pas dans le monde dit arabe la question de Dieu, on ne va pas réhabiliter l'homme, on ne va pas avancer</w:t>
      </w:r>
      <w:r w:rsidRPr="003033BC">
        <w:rPr>
          <w:rFonts w:asciiTheme="minorHAnsi" w:hAnsiTheme="minorHAnsi" w:cstheme="minorHAnsi"/>
          <w:b/>
          <w:sz w:val="22"/>
          <w:szCs w:val="22"/>
          <w:shd w:val="clear" w:color="auto" w:fill="FFFFFF"/>
        </w:rPr>
        <w:t xml:space="preserve"> </w:t>
      </w:r>
      <w:r w:rsidRPr="003033BC">
        <w:rPr>
          <w:rFonts w:asciiTheme="minorHAnsi" w:hAnsiTheme="minorHAnsi" w:cstheme="minorHAnsi"/>
          <w:sz w:val="22"/>
          <w:szCs w:val="22"/>
          <w:shd w:val="clear" w:color="auto" w:fill="FFFFFF"/>
        </w:rPr>
        <w:t>[…] ».  C</w:t>
      </w:r>
      <w:r w:rsidRPr="003033BC">
        <w:rPr>
          <w:rFonts w:asciiTheme="minorHAnsi" w:hAnsiTheme="minorHAnsi" w:cstheme="minorHAnsi"/>
          <w:color w:val="222222"/>
          <w:sz w:val="22"/>
          <w:szCs w:val="22"/>
        </w:rPr>
        <w:t>ela lui vaut d'être frappé d'une</w:t>
      </w:r>
      <w:r w:rsidRPr="003033BC">
        <w:rPr>
          <w:rStyle w:val="apple-converted-space"/>
          <w:rFonts w:asciiTheme="minorHAnsi" w:hAnsiTheme="minorHAnsi" w:cstheme="minorHAnsi"/>
          <w:color w:val="222222"/>
          <w:sz w:val="22"/>
          <w:szCs w:val="22"/>
        </w:rPr>
        <w:t> </w:t>
      </w:r>
      <w:hyperlink r:id="rId11" w:tooltip="Fatwa" w:history="1">
        <w:r w:rsidRPr="003033BC">
          <w:rPr>
            <w:rStyle w:val="Lienhypertexte"/>
            <w:rFonts w:asciiTheme="minorHAnsi" w:hAnsiTheme="minorHAnsi" w:cstheme="minorHAnsi"/>
            <w:color w:val="0B0080"/>
            <w:sz w:val="22"/>
            <w:szCs w:val="22"/>
          </w:rPr>
          <w:t>fatwa</w:t>
        </w:r>
      </w:hyperlink>
      <w:r w:rsidRPr="003033BC">
        <w:rPr>
          <w:rStyle w:val="apple-converted-space"/>
          <w:rFonts w:asciiTheme="minorHAnsi" w:hAnsiTheme="minorHAnsi" w:cstheme="minorHAnsi"/>
          <w:color w:val="222222"/>
          <w:sz w:val="22"/>
          <w:szCs w:val="22"/>
        </w:rPr>
        <w:t> </w:t>
      </w:r>
      <w:r w:rsidRPr="003033BC">
        <w:rPr>
          <w:rFonts w:asciiTheme="minorHAnsi" w:hAnsiTheme="minorHAnsi" w:cstheme="minorHAnsi"/>
          <w:color w:val="222222"/>
          <w:sz w:val="22"/>
          <w:szCs w:val="22"/>
        </w:rPr>
        <w:t>par Abdelfattah Hamadache Zeraoui, un imam</w:t>
      </w:r>
      <w:r w:rsidRPr="003033BC">
        <w:rPr>
          <w:rStyle w:val="apple-converted-space"/>
          <w:rFonts w:asciiTheme="minorHAnsi" w:hAnsiTheme="minorHAnsi" w:cstheme="minorHAnsi"/>
          <w:color w:val="222222"/>
          <w:sz w:val="22"/>
          <w:szCs w:val="22"/>
        </w:rPr>
        <w:t> </w:t>
      </w:r>
      <w:hyperlink r:id="rId12" w:tooltip="Salafisme" w:history="1">
        <w:r w:rsidRPr="003033BC">
          <w:rPr>
            <w:rStyle w:val="Lienhypertexte"/>
            <w:rFonts w:asciiTheme="minorHAnsi" w:hAnsiTheme="minorHAnsi" w:cstheme="minorHAnsi"/>
            <w:color w:val="0B0080"/>
            <w:sz w:val="22"/>
            <w:szCs w:val="22"/>
          </w:rPr>
          <w:t>salafiste</w:t>
        </w:r>
      </w:hyperlink>
      <w:r w:rsidRPr="003033BC">
        <w:rPr>
          <w:rFonts w:asciiTheme="minorHAnsi" w:hAnsiTheme="minorHAnsi" w:cstheme="minorHAnsi"/>
          <w:color w:val="222222"/>
          <w:sz w:val="22"/>
          <w:szCs w:val="22"/>
        </w:rPr>
        <w:t>, qui a appelé le 16 décembre sur</w:t>
      </w:r>
      <w:r w:rsidRPr="003033BC">
        <w:rPr>
          <w:rStyle w:val="apple-converted-space"/>
          <w:rFonts w:asciiTheme="minorHAnsi" w:hAnsiTheme="minorHAnsi" w:cstheme="minorHAnsi"/>
          <w:color w:val="222222"/>
          <w:sz w:val="22"/>
          <w:szCs w:val="22"/>
        </w:rPr>
        <w:t> </w:t>
      </w:r>
      <w:hyperlink r:id="rId13" w:tooltip="Facebook" w:history="1">
        <w:r w:rsidRPr="003033BC">
          <w:rPr>
            <w:rStyle w:val="Lienhypertexte"/>
            <w:rFonts w:asciiTheme="minorHAnsi" w:hAnsiTheme="minorHAnsi" w:cstheme="minorHAnsi"/>
            <w:color w:val="0B0080"/>
            <w:sz w:val="22"/>
            <w:szCs w:val="22"/>
          </w:rPr>
          <w:t>Facebook</w:t>
        </w:r>
      </w:hyperlink>
      <w:r w:rsidRPr="003033BC">
        <w:rPr>
          <w:rStyle w:val="apple-converted-space"/>
          <w:rFonts w:asciiTheme="minorHAnsi" w:hAnsiTheme="minorHAnsi" w:cstheme="minorHAnsi"/>
          <w:color w:val="222222"/>
          <w:sz w:val="22"/>
          <w:szCs w:val="22"/>
        </w:rPr>
        <w:t> </w:t>
      </w:r>
      <w:r w:rsidRPr="003033BC">
        <w:rPr>
          <w:rFonts w:asciiTheme="minorHAnsi" w:hAnsiTheme="minorHAnsi" w:cstheme="minorHAnsi"/>
          <w:color w:val="222222"/>
          <w:sz w:val="22"/>
          <w:szCs w:val="22"/>
        </w:rPr>
        <w:t xml:space="preserve">à son </w:t>
      </w:r>
      <w:r w:rsidRPr="003033BC">
        <w:rPr>
          <w:rFonts w:asciiTheme="minorHAnsi" w:hAnsiTheme="minorHAnsi" w:cstheme="minorHAnsi"/>
          <w:b/>
          <w:color w:val="FF0000"/>
          <w:sz w:val="22"/>
          <w:szCs w:val="22"/>
        </w:rPr>
        <w:t>exécution écrivant que</w:t>
      </w:r>
      <w:r w:rsidRPr="003033BC">
        <w:rPr>
          <w:rStyle w:val="apple-converted-space"/>
          <w:rFonts w:asciiTheme="minorHAnsi" w:hAnsiTheme="minorHAnsi" w:cstheme="minorHAnsi"/>
          <w:b/>
          <w:color w:val="FF0000"/>
          <w:sz w:val="22"/>
          <w:szCs w:val="22"/>
        </w:rPr>
        <w:t> </w:t>
      </w:r>
      <w:r w:rsidRPr="003033BC">
        <w:rPr>
          <w:rStyle w:val="citation"/>
          <w:rFonts w:asciiTheme="minorHAnsi" w:hAnsiTheme="minorHAnsi" w:cstheme="minorHAnsi"/>
          <w:b/>
          <w:color w:val="FF0000"/>
          <w:sz w:val="22"/>
          <w:szCs w:val="22"/>
        </w:rPr>
        <w:t xml:space="preserve">« si </w:t>
      </w:r>
      <w:r w:rsidRPr="003033BC">
        <w:rPr>
          <w:rStyle w:val="citation"/>
          <w:rFonts w:asciiTheme="minorHAnsi" w:hAnsiTheme="minorHAnsi" w:cstheme="minorHAnsi"/>
          <w:b/>
          <w:i/>
          <w:color w:val="FF0000"/>
          <w:sz w:val="22"/>
          <w:szCs w:val="22"/>
        </w:rPr>
        <w:t>la charia islamique était appliquée en Algérie,</w:t>
      </w:r>
      <w:r w:rsidRPr="003033BC">
        <w:rPr>
          <w:rStyle w:val="citation"/>
          <w:rFonts w:asciiTheme="minorHAnsi" w:hAnsiTheme="minorHAnsi" w:cstheme="minorHAnsi"/>
          <w:i/>
          <w:color w:val="FF0000"/>
          <w:sz w:val="22"/>
          <w:szCs w:val="22"/>
        </w:rPr>
        <w:t xml:space="preserve"> </w:t>
      </w:r>
      <w:r w:rsidRPr="003033BC">
        <w:rPr>
          <w:rStyle w:val="citation"/>
          <w:rFonts w:asciiTheme="minorHAnsi" w:hAnsiTheme="minorHAnsi" w:cstheme="minorHAnsi"/>
          <w:i/>
          <w:sz w:val="22"/>
          <w:szCs w:val="22"/>
        </w:rPr>
        <w:t>la sanction serait la mort pour apostasie et hérésie</w:t>
      </w:r>
      <w:r w:rsidRPr="003033BC">
        <w:rPr>
          <w:rStyle w:val="citation"/>
          <w:rFonts w:asciiTheme="minorHAnsi" w:hAnsiTheme="minorHAnsi" w:cstheme="minorHAnsi"/>
          <w:sz w:val="22"/>
          <w:szCs w:val="22"/>
        </w:rPr>
        <w:t>. »</w:t>
      </w:r>
      <w:r w:rsidRPr="003033BC">
        <w:rPr>
          <w:rStyle w:val="apple-converted-space"/>
          <w:rFonts w:asciiTheme="minorHAnsi" w:hAnsiTheme="minorHAnsi" w:cstheme="minorHAnsi"/>
          <w:sz w:val="22"/>
          <w:szCs w:val="22"/>
        </w:rPr>
        <w:t> </w:t>
      </w:r>
      <w:r w:rsidRPr="003033BC">
        <w:rPr>
          <w:rFonts w:asciiTheme="minorHAnsi" w:hAnsiTheme="minorHAnsi" w:cstheme="minorHAnsi"/>
          <w:sz w:val="22"/>
          <w:szCs w:val="22"/>
        </w:rPr>
        <w:t>et qui précise : « </w:t>
      </w:r>
      <w:r w:rsidRPr="00D64C61">
        <w:rPr>
          <w:rFonts w:asciiTheme="minorHAnsi" w:hAnsiTheme="minorHAnsi" w:cstheme="minorHAnsi"/>
          <w:b/>
          <w:i/>
          <w:color w:val="FF0000"/>
          <w:sz w:val="22"/>
          <w:szCs w:val="22"/>
        </w:rPr>
        <w:t>Il a mis le Coran en doute ainsi que l'islam sacré</w:t>
      </w:r>
      <w:r w:rsidRPr="00D64C61">
        <w:rPr>
          <w:rFonts w:asciiTheme="minorHAnsi" w:hAnsiTheme="minorHAnsi" w:cstheme="minorHAnsi"/>
          <w:i/>
          <w:color w:val="FF0000"/>
          <w:sz w:val="22"/>
          <w:szCs w:val="22"/>
        </w:rPr>
        <w:t> </w:t>
      </w:r>
      <w:r w:rsidRPr="003033BC">
        <w:rPr>
          <w:rFonts w:asciiTheme="minorHAnsi" w:hAnsiTheme="minorHAnsi" w:cstheme="minorHAnsi"/>
          <w:i/>
          <w:sz w:val="22"/>
          <w:szCs w:val="22"/>
        </w:rPr>
        <w:t xml:space="preserve">; </w:t>
      </w:r>
      <w:r w:rsidRPr="00D64C61">
        <w:rPr>
          <w:rFonts w:asciiTheme="minorHAnsi" w:hAnsiTheme="minorHAnsi" w:cstheme="minorHAnsi"/>
          <w:b/>
          <w:i/>
          <w:sz w:val="22"/>
          <w:szCs w:val="22"/>
        </w:rPr>
        <w:t xml:space="preserve">il a blessé les musulmans dans leur dignité et </w:t>
      </w:r>
      <w:r w:rsidRPr="00D64C61">
        <w:rPr>
          <w:rFonts w:asciiTheme="minorHAnsi" w:hAnsiTheme="minorHAnsi" w:cstheme="minorHAnsi"/>
          <w:b/>
          <w:i/>
          <w:color w:val="FF0000"/>
          <w:sz w:val="22"/>
          <w:szCs w:val="22"/>
        </w:rPr>
        <w:t>a fait des louanges à l'Occident et aux sionistes.</w:t>
      </w:r>
      <w:r w:rsidRPr="00D64C61">
        <w:rPr>
          <w:rFonts w:asciiTheme="minorHAnsi" w:hAnsiTheme="minorHAnsi" w:cstheme="minorHAnsi"/>
          <w:i/>
          <w:color w:val="FF0000"/>
          <w:sz w:val="22"/>
          <w:szCs w:val="22"/>
        </w:rPr>
        <w:t xml:space="preserve"> </w:t>
      </w:r>
      <w:r w:rsidRPr="00D64C61">
        <w:rPr>
          <w:rFonts w:asciiTheme="minorHAnsi" w:hAnsiTheme="minorHAnsi" w:cstheme="minorHAnsi"/>
          <w:b/>
          <w:i/>
          <w:sz w:val="22"/>
          <w:szCs w:val="22"/>
        </w:rPr>
        <w:t>Il s'est attaqué à la langue arabe</w:t>
      </w:r>
      <w:r w:rsidRPr="003033BC">
        <w:rPr>
          <w:rFonts w:asciiTheme="minorHAnsi" w:hAnsiTheme="minorHAnsi" w:cstheme="minorHAnsi"/>
          <w:i/>
          <w:sz w:val="22"/>
          <w:szCs w:val="22"/>
        </w:rPr>
        <w:t xml:space="preserve"> […]. </w:t>
      </w:r>
      <w:r w:rsidRPr="00D64C61">
        <w:rPr>
          <w:rFonts w:asciiTheme="minorHAnsi" w:hAnsiTheme="minorHAnsi" w:cstheme="minorHAnsi"/>
          <w:b/>
          <w:i/>
          <w:color w:val="FF0000"/>
          <w:sz w:val="22"/>
          <w:szCs w:val="22"/>
        </w:rPr>
        <w:t>Nous appelons le régime algérien à le condamner à mort publiquement, à cause de sa guerre contre Dieu, son Prophète, son livre, les musulmans et leurs pays</w:t>
      </w:r>
      <w:r w:rsidRPr="00D64C61">
        <w:rPr>
          <w:rFonts w:asciiTheme="minorHAnsi" w:hAnsiTheme="minorHAnsi" w:cstheme="minorHAnsi"/>
          <w:color w:val="FF0000"/>
          <w:sz w:val="22"/>
          <w:szCs w:val="22"/>
        </w:rPr>
        <w:t> </w:t>
      </w:r>
      <w:r w:rsidRPr="003033BC">
        <w:rPr>
          <w:rFonts w:asciiTheme="minorHAnsi" w:hAnsiTheme="minorHAnsi" w:cstheme="minorHAnsi"/>
          <w:sz w:val="22"/>
          <w:szCs w:val="22"/>
        </w:rPr>
        <w:t>»</w:t>
      </w:r>
      <w:r w:rsidR="00D64C61">
        <w:rPr>
          <w:rStyle w:val="Appelnotedebasdep"/>
          <w:rFonts w:asciiTheme="minorHAnsi" w:hAnsiTheme="minorHAnsi" w:cstheme="minorHAnsi"/>
          <w:sz w:val="22"/>
          <w:szCs w:val="22"/>
        </w:rPr>
        <w:footnoteReference w:id="18"/>
      </w:r>
      <w:r w:rsidRPr="003033BC">
        <w:rPr>
          <w:rFonts w:asciiTheme="minorHAnsi" w:hAnsiTheme="minorHAnsi" w:cstheme="minorHAnsi"/>
          <w:sz w:val="22"/>
          <w:szCs w:val="22"/>
        </w:rPr>
        <w:t>.</w:t>
      </w:r>
    </w:p>
    <w:p w:rsidR="007A5294" w:rsidRDefault="007A5294" w:rsidP="00E34671">
      <w:pPr>
        <w:spacing w:after="0" w:line="240" w:lineRule="auto"/>
        <w:rPr>
          <w:lang w:val="fr-FR"/>
        </w:rPr>
      </w:pPr>
    </w:p>
    <w:p w:rsidR="001E6960" w:rsidRDefault="001E6960" w:rsidP="002D55E1">
      <w:pPr>
        <w:pStyle w:val="Titre2"/>
        <w:rPr>
          <w:lang w:val="fr-FR"/>
        </w:rPr>
      </w:pPr>
      <w:bookmarkStart w:id="5" w:name="_Toc497552195"/>
      <w:r>
        <w:rPr>
          <w:lang w:val="fr-FR"/>
        </w:rPr>
        <w:t>Les facteurs favorisant le sectarisme et l’intolérance dans l’islam</w:t>
      </w:r>
      <w:bookmarkEnd w:id="5"/>
    </w:p>
    <w:p w:rsidR="001E6960" w:rsidRDefault="001E6960" w:rsidP="00E34671">
      <w:pPr>
        <w:spacing w:after="0" w:line="240" w:lineRule="auto"/>
        <w:rPr>
          <w:lang w:val="fr-FR"/>
        </w:rPr>
      </w:pPr>
    </w:p>
    <w:p w:rsidR="001E6960" w:rsidRDefault="00D05696" w:rsidP="00542145">
      <w:pPr>
        <w:pStyle w:val="Titre3"/>
        <w:rPr>
          <w:lang w:val="fr-FR"/>
        </w:rPr>
      </w:pPr>
      <w:bookmarkStart w:id="6" w:name="_Toc497552196"/>
      <w:r w:rsidRPr="00D05696">
        <w:rPr>
          <w:lang w:val="fr-FR"/>
        </w:rPr>
        <w:t>L</w:t>
      </w:r>
      <w:r w:rsidR="001E6960" w:rsidRPr="00D05696">
        <w:rPr>
          <w:lang w:val="fr-FR"/>
        </w:rPr>
        <w:t>a peine de mort contre les athées, apostats</w:t>
      </w:r>
      <w:r w:rsidRPr="00D05696">
        <w:rPr>
          <w:rStyle w:val="Appelnotedebasdep"/>
          <w:u w:val="single"/>
          <w:lang w:val="fr-FR"/>
        </w:rPr>
        <w:footnoteReference w:id="19"/>
      </w:r>
      <w:r w:rsidR="00071982">
        <w:rPr>
          <w:lang w:val="fr-FR"/>
        </w:rPr>
        <w:t xml:space="preserve"> </w:t>
      </w:r>
      <w:r w:rsidR="00071982">
        <w:rPr>
          <w:rStyle w:val="Appelnotedebasdep"/>
          <w:u w:val="single"/>
          <w:lang w:val="fr-FR"/>
        </w:rPr>
        <w:footnoteReference w:id="20"/>
      </w:r>
      <w:r w:rsidR="001E6960" w:rsidRPr="00D05696">
        <w:rPr>
          <w:lang w:val="fr-FR"/>
        </w:rPr>
        <w:t>, homosexuels</w:t>
      </w:r>
      <w:r w:rsidR="00071982">
        <w:rPr>
          <w:rStyle w:val="Appelnotedebasdep"/>
          <w:u w:val="single"/>
          <w:lang w:val="fr-FR"/>
        </w:rPr>
        <w:footnoteReference w:id="21"/>
      </w:r>
      <w:r w:rsidR="001E6960" w:rsidRPr="00D05696">
        <w:rPr>
          <w:lang w:val="fr-FR"/>
        </w:rPr>
        <w:t>, voire contre les "mécréants"</w:t>
      </w:r>
      <w:r w:rsidR="00B76460">
        <w:rPr>
          <w:rStyle w:val="Appelnotedebasdep"/>
          <w:u w:val="single"/>
          <w:lang w:val="fr-FR"/>
        </w:rPr>
        <w:footnoteReference w:id="22"/>
      </w:r>
      <w:r w:rsidR="001E6960" w:rsidRPr="001E6960">
        <w:rPr>
          <w:lang w:val="fr-FR"/>
        </w:rPr>
        <w:t xml:space="preserve"> ...</w:t>
      </w:r>
      <w:bookmarkEnd w:id="6"/>
    </w:p>
    <w:p w:rsidR="00002A37" w:rsidRDefault="00002A37" w:rsidP="001E6960">
      <w:pPr>
        <w:spacing w:after="0" w:line="240" w:lineRule="auto"/>
        <w:rPr>
          <w:lang w:val="fr-FR"/>
        </w:rPr>
      </w:pPr>
    </w:p>
    <w:p w:rsidR="00002A37" w:rsidRDefault="00002A37" w:rsidP="001E6960">
      <w:pPr>
        <w:spacing w:after="0" w:line="240" w:lineRule="auto"/>
        <w:rPr>
          <w:lang w:val="fr-FR"/>
        </w:rPr>
      </w:pPr>
      <w:r w:rsidRPr="00002A37">
        <w:rPr>
          <w:lang w:val="fr-FR"/>
        </w:rPr>
        <w:t xml:space="preserve">La sourate IV, 89 énonce (traduction de Hamidullah) : « </w:t>
      </w:r>
      <w:r w:rsidRPr="00D05696">
        <w:rPr>
          <w:i/>
          <w:lang w:val="fr-FR"/>
        </w:rPr>
        <w:t xml:space="preserve">(Les hypocrites) aimeraient vous voir mécréants, comme ils ont mécru : alors vous seriez tous égaux ! Ne prenez donc pas d’alliés parmi eux, jusqu’à ce qu’ils émigrent dans le sentier de Dieu. </w:t>
      </w:r>
      <w:r w:rsidRPr="00D05696">
        <w:rPr>
          <w:b/>
          <w:i/>
          <w:color w:val="FF0000"/>
          <w:lang w:val="fr-FR"/>
        </w:rPr>
        <w:t>Mais s’ils tournent le dos, saisissez-les alors, et tuez-les où que vous les trouviez</w:t>
      </w:r>
      <w:r w:rsidRPr="00D05696">
        <w:rPr>
          <w:i/>
          <w:color w:val="FF0000"/>
          <w:lang w:val="fr-FR"/>
        </w:rPr>
        <w:t xml:space="preserve"> </w:t>
      </w:r>
      <w:r w:rsidRPr="00D05696">
        <w:rPr>
          <w:i/>
          <w:lang w:val="fr-FR"/>
        </w:rPr>
        <w:t>; et ne prenez parmi eux ni allié ni secoureur</w:t>
      </w:r>
      <w:r w:rsidR="00D05696">
        <w:rPr>
          <w:lang w:val="fr-FR"/>
        </w:rPr>
        <w:t> »</w:t>
      </w:r>
      <w:r w:rsidR="00D05696">
        <w:rPr>
          <w:rStyle w:val="Appelnotedebasdep"/>
          <w:lang w:val="fr-FR"/>
        </w:rPr>
        <w:footnoteReference w:id="23"/>
      </w:r>
      <w:r w:rsidR="00D05696">
        <w:rPr>
          <w:lang w:val="fr-FR"/>
        </w:rPr>
        <w:t>.</w:t>
      </w:r>
    </w:p>
    <w:p w:rsidR="00002A37" w:rsidRDefault="00002A37" w:rsidP="001E6960">
      <w:pPr>
        <w:spacing w:after="0" w:line="240" w:lineRule="auto"/>
        <w:rPr>
          <w:lang w:val="fr-FR"/>
        </w:rPr>
      </w:pPr>
    </w:p>
    <w:p w:rsidR="00D05696" w:rsidRDefault="00D05696" w:rsidP="00D05696">
      <w:pPr>
        <w:pStyle w:val="NormalWeb"/>
        <w:shd w:val="clear" w:color="auto" w:fill="FFFFFF"/>
        <w:spacing w:before="0" w:beforeAutospacing="0" w:after="0" w:afterAutospacing="0"/>
        <w:rPr>
          <w:rFonts w:asciiTheme="minorHAnsi" w:hAnsiTheme="minorHAnsi" w:cstheme="minorHAnsi"/>
          <w:sz w:val="22"/>
          <w:szCs w:val="22"/>
        </w:rPr>
      </w:pPr>
      <w:r w:rsidRPr="00D05696">
        <w:rPr>
          <w:rFonts w:asciiTheme="minorHAnsi" w:hAnsiTheme="minorHAnsi" w:cstheme="minorHAnsi"/>
          <w:sz w:val="22"/>
          <w:szCs w:val="22"/>
        </w:rPr>
        <w:t>Deux</w:t>
      </w:r>
      <w:r w:rsidR="00A36DD7">
        <w:rPr>
          <w:rFonts w:asciiTheme="minorHAnsi" w:hAnsiTheme="minorHAnsi" w:cstheme="minorHAnsi"/>
          <w:sz w:val="22"/>
          <w:szCs w:val="22"/>
        </w:rPr>
        <w:t xml:space="preserve"> hadiths</w:t>
      </w:r>
      <w:r w:rsidR="00A36DD7">
        <w:rPr>
          <w:rStyle w:val="Appelnotedebasdep"/>
          <w:rFonts w:asciiTheme="minorHAnsi" w:hAnsiTheme="minorHAnsi" w:cstheme="minorHAnsi"/>
          <w:sz w:val="22"/>
          <w:szCs w:val="22"/>
        </w:rPr>
        <w:footnoteReference w:id="24"/>
      </w:r>
      <w:r w:rsidR="00A36DD7">
        <w:rPr>
          <w:rFonts w:asciiTheme="minorHAnsi" w:hAnsiTheme="minorHAnsi" w:cstheme="minorHAnsi"/>
          <w:sz w:val="22"/>
          <w:szCs w:val="22"/>
        </w:rPr>
        <w:t xml:space="preserve"> (ou</w:t>
      </w:r>
      <w:r w:rsidRPr="00D05696">
        <w:rPr>
          <w:rFonts w:asciiTheme="minorHAnsi" w:hAnsiTheme="minorHAnsi" w:cstheme="minorHAnsi"/>
          <w:sz w:val="22"/>
          <w:szCs w:val="22"/>
        </w:rPr>
        <w:t xml:space="preserve"> citations</w:t>
      </w:r>
      <w:r w:rsidR="00A36DD7">
        <w:rPr>
          <w:rFonts w:asciiTheme="minorHAnsi" w:hAnsiTheme="minorHAnsi" w:cstheme="minorHAnsi"/>
          <w:sz w:val="22"/>
          <w:szCs w:val="22"/>
        </w:rPr>
        <w:t>), ci-après, sont notamment considéré</w:t>
      </w:r>
      <w:r w:rsidRPr="00D05696">
        <w:rPr>
          <w:rFonts w:asciiTheme="minorHAnsi" w:hAnsiTheme="minorHAnsi" w:cstheme="minorHAnsi"/>
          <w:sz w:val="22"/>
          <w:szCs w:val="22"/>
        </w:rPr>
        <w:t>s par certains théologiens islamiques comme allant dans le sens d'une application de la</w:t>
      </w:r>
      <w:r w:rsidRPr="00D05696">
        <w:rPr>
          <w:rStyle w:val="apple-converted-space"/>
          <w:rFonts w:asciiTheme="minorHAnsi" w:hAnsiTheme="minorHAnsi" w:cstheme="minorHAnsi"/>
          <w:sz w:val="22"/>
          <w:szCs w:val="22"/>
        </w:rPr>
        <w:t> </w:t>
      </w:r>
      <w:hyperlink r:id="rId14" w:tooltip="Peine de mort" w:history="1">
        <w:r w:rsidRPr="00D05696">
          <w:rPr>
            <w:rStyle w:val="Lienhypertexte"/>
            <w:rFonts w:asciiTheme="minorHAnsi" w:hAnsiTheme="minorHAnsi" w:cstheme="minorHAnsi"/>
            <w:color w:val="0B0080"/>
            <w:sz w:val="22"/>
            <w:szCs w:val="22"/>
          </w:rPr>
          <w:t>peine de mort</w:t>
        </w:r>
      </w:hyperlink>
      <w:r w:rsidRPr="00D05696">
        <w:rPr>
          <w:rStyle w:val="apple-converted-space"/>
          <w:rFonts w:asciiTheme="minorHAnsi" w:hAnsiTheme="minorHAnsi" w:cstheme="minorHAnsi"/>
          <w:color w:val="222222"/>
          <w:sz w:val="22"/>
          <w:szCs w:val="22"/>
        </w:rPr>
        <w:t> </w:t>
      </w:r>
      <w:r w:rsidRPr="00D05696">
        <w:rPr>
          <w:rFonts w:asciiTheme="minorHAnsi" w:hAnsiTheme="minorHAnsi" w:cstheme="minorHAnsi"/>
          <w:sz w:val="22"/>
          <w:szCs w:val="22"/>
        </w:rPr>
        <w:t>en cas d'apostasie</w:t>
      </w:r>
      <w:r w:rsidR="00AD6ACA">
        <w:rPr>
          <w:rStyle w:val="Appelnotedebasdep"/>
          <w:rFonts w:asciiTheme="minorHAnsi" w:hAnsiTheme="minorHAnsi" w:cstheme="minorHAnsi"/>
          <w:sz w:val="22"/>
          <w:szCs w:val="22"/>
        </w:rPr>
        <w:footnoteReference w:id="25"/>
      </w:r>
      <w:r w:rsidRPr="00D05696">
        <w:rPr>
          <w:rFonts w:asciiTheme="minorHAnsi" w:hAnsiTheme="minorHAnsi" w:cstheme="minorHAnsi"/>
          <w:sz w:val="22"/>
          <w:szCs w:val="22"/>
        </w:rPr>
        <w:t> :</w:t>
      </w:r>
    </w:p>
    <w:p w:rsidR="00A36DD7" w:rsidRPr="00D05696" w:rsidRDefault="00A36DD7" w:rsidP="00D05696">
      <w:pPr>
        <w:pStyle w:val="NormalWeb"/>
        <w:shd w:val="clear" w:color="auto" w:fill="FFFFFF"/>
        <w:spacing w:before="0" w:beforeAutospacing="0" w:after="0" w:afterAutospacing="0"/>
        <w:rPr>
          <w:rFonts w:asciiTheme="minorHAnsi" w:hAnsiTheme="minorHAnsi" w:cstheme="minorHAnsi"/>
          <w:sz w:val="22"/>
          <w:szCs w:val="22"/>
        </w:rPr>
      </w:pPr>
    </w:p>
    <w:p w:rsidR="00D05696" w:rsidRDefault="00D05696" w:rsidP="00D05696">
      <w:pPr>
        <w:pStyle w:val="NormalWeb"/>
        <w:shd w:val="clear" w:color="auto" w:fill="FFFFFF"/>
        <w:spacing w:before="0" w:beforeAutospacing="0" w:after="0" w:afterAutospacing="0"/>
        <w:rPr>
          <w:rFonts w:asciiTheme="minorHAnsi" w:hAnsiTheme="minorHAnsi" w:cstheme="minorHAnsi"/>
          <w:sz w:val="22"/>
          <w:szCs w:val="22"/>
        </w:rPr>
      </w:pPr>
      <w:r w:rsidRPr="00D05696">
        <w:rPr>
          <w:rFonts w:asciiTheme="minorHAnsi" w:hAnsiTheme="minorHAnsi" w:cstheme="minorHAnsi"/>
          <w:sz w:val="22"/>
          <w:szCs w:val="22"/>
        </w:rPr>
        <w:t>« </w:t>
      </w:r>
      <w:r w:rsidRPr="00D05696">
        <w:rPr>
          <w:rFonts w:asciiTheme="minorHAnsi" w:hAnsiTheme="minorHAnsi" w:cstheme="minorHAnsi"/>
          <w:i/>
          <w:color w:val="FF0000"/>
          <w:sz w:val="22"/>
          <w:szCs w:val="22"/>
        </w:rPr>
        <w:t>Le sang d'un musulman</w:t>
      </w:r>
      <w:r w:rsidRPr="00D05696">
        <w:rPr>
          <w:rFonts w:asciiTheme="minorHAnsi" w:hAnsiTheme="minorHAnsi" w:cstheme="minorHAnsi"/>
          <w:i/>
          <w:sz w:val="22"/>
          <w:szCs w:val="22"/>
        </w:rPr>
        <w:t xml:space="preserve">, qui accepte qu'il n'y </w:t>
      </w:r>
      <w:proofErr w:type="gramStart"/>
      <w:r w:rsidRPr="00D05696">
        <w:rPr>
          <w:rFonts w:asciiTheme="minorHAnsi" w:hAnsiTheme="minorHAnsi" w:cstheme="minorHAnsi"/>
          <w:i/>
          <w:sz w:val="22"/>
          <w:szCs w:val="22"/>
        </w:rPr>
        <w:t>a</w:t>
      </w:r>
      <w:proofErr w:type="gramEnd"/>
      <w:r w:rsidRPr="00D05696">
        <w:rPr>
          <w:rFonts w:asciiTheme="minorHAnsi" w:hAnsiTheme="minorHAnsi" w:cstheme="minorHAnsi"/>
          <w:i/>
          <w:sz w:val="22"/>
          <w:szCs w:val="22"/>
        </w:rPr>
        <w:t xml:space="preserve"> d'autre Dieu qu'Allah et que je suis Son prophète, </w:t>
      </w:r>
      <w:r w:rsidRPr="00D05696">
        <w:rPr>
          <w:rFonts w:asciiTheme="minorHAnsi" w:hAnsiTheme="minorHAnsi" w:cstheme="minorHAnsi"/>
          <w:i/>
          <w:color w:val="FF0000"/>
          <w:sz w:val="22"/>
          <w:szCs w:val="22"/>
        </w:rPr>
        <w:t>ne peut être versé que dans trois conditions </w:t>
      </w:r>
      <w:r w:rsidRPr="00D05696">
        <w:rPr>
          <w:rFonts w:asciiTheme="minorHAnsi" w:hAnsiTheme="minorHAnsi" w:cstheme="minorHAnsi"/>
          <w:i/>
          <w:sz w:val="22"/>
          <w:szCs w:val="22"/>
        </w:rPr>
        <w:t xml:space="preserve">: en cas de meurtre, pour une personne mariée qui s'adonne au sexe de manière illégale, et </w:t>
      </w:r>
      <w:r w:rsidRPr="00D05696">
        <w:rPr>
          <w:rFonts w:asciiTheme="minorHAnsi" w:hAnsiTheme="minorHAnsi" w:cstheme="minorHAnsi"/>
          <w:i/>
          <w:color w:val="FF0000"/>
          <w:sz w:val="22"/>
          <w:szCs w:val="22"/>
        </w:rPr>
        <w:t>pour celui qui s'éloigne de l'islam et quitte les musulmans</w:t>
      </w:r>
      <w:r w:rsidRPr="00D05696">
        <w:rPr>
          <w:rFonts w:asciiTheme="minorHAnsi" w:hAnsiTheme="minorHAnsi" w:cstheme="minorHAnsi"/>
          <w:sz w:val="22"/>
          <w:szCs w:val="22"/>
        </w:rPr>
        <w:t> »</w:t>
      </w:r>
      <w:r w:rsidR="007D7482">
        <w:rPr>
          <w:rStyle w:val="Appelnotedebasdep"/>
          <w:rFonts w:asciiTheme="minorHAnsi" w:hAnsiTheme="minorHAnsi" w:cstheme="minorHAnsi"/>
          <w:sz w:val="22"/>
          <w:szCs w:val="22"/>
        </w:rPr>
        <w:footnoteReference w:id="26"/>
      </w:r>
      <w:r w:rsidRPr="00D05696">
        <w:rPr>
          <w:rFonts w:asciiTheme="minorHAnsi" w:hAnsiTheme="minorHAnsi" w:cstheme="minorHAnsi"/>
          <w:sz w:val="22"/>
          <w:szCs w:val="22"/>
        </w:rPr>
        <w:t>.</w:t>
      </w:r>
    </w:p>
    <w:p w:rsidR="00A36DD7" w:rsidRPr="00A36DD7" w:rsidRDefault="007D7482" w:rsidP="00A36DD7">
      <w:pPr>
        <w:pStyle w:val="NormalWeb"/>
        <w:shd w:val="clear" w:color="auto" w:fill="FFFFFF"/>
        <w:spacing w:before="0" w:beforeAutospacing="0" w:after="0" w:afterAutospacing="0"/>
        <w:rPr>
          <w:rFonts w:asciiTheme="minorHAnsi" w:hAnsiTheme="minorHAnsi" w:cstheme="minorHAnsi"/>
          <w:sz w:val="22"/>
          <w:szCs w:val="22"/>
        </w:rPr>
      </w:pPr>
      <w:r w:rsidRPr="007D7482">
        <w:rPr>
          <w:rFonts w:asciiTheme="minorHAnsi" w:hAnsiTheme="minorHAnsi" w:cstheme="minorHAnsi"/>
          <w:sz w:val="22"/>
          <w:szCs w:val="22"/>
        </w:rPr>
        <w:t xml:space="preserve">« </w:t>
      </w:r>
      <w:r w:rsidRPr="007D7482">
        <w:rPr>
          <w:rFonts w:asciiTheme="minorHAnsi" w:hAnsiTheme="minorHAnsi" w:cstheme="minorHAnsi"/>
          <w:i/>
          <w:color w:val="FF0000"/>
          <w:sz w:val="22"/>
          <w:szCs w:val="22"/>
        </w:rPr>
        <w:t>Celui qui change de religion, tuez-le</w:t>
      </w:r>
      <w:r w:rsidRPr="007D7482">
        <w:rPr>
          <w:rFonts w:asciiTheme="minorHAnsi" w:hAnsiTheme="minorHAnsi" w:cstheme="minorHAnsi"/>
          <w:color w:val="FF0000"/>
          <w:sz w:val="22"/>
          <w:szCs w:val="22"/>
        </w:rPr>
        <w:t> </w:t>
      </w:r>
      <w:r>
        <w:rPr>
          <w:rFonts w:asciiTheme="minorHAnsi" w:hAnsiTheme="minorHAnsi" w:cstheme="minorHAnsi"/>
          <w:sz w:val="22"/>
          <w:szCs w:val="22"/>
        </w:rPr>
        <w:t>»</w:t>
      </w:r>
      <w:r>
        <w:rPr>
          <w:rStyle w:val="Appelnotedebasdep"/>
          <w:rFonts w:asciiTheme="minorHAnsi" w:hAnsiTheme="minorHAnsi" w:cstheme="minorHAnsi"/>
          <w:sz w:val="22"/>
          <w:szCs w:val="22"/>
        </w:rPr>
        <w:footnoteReference w:id="27"/>
      </w:r>
      <w:r>
        <w:rPr>
          <w:rFonts w:asciiTheme="minorHAnsi" w:hAnsiTheme="minorHAnsi" w:cstheme="minorHAnsi"/>
          <w:sz w:val="22"/>
          <w:szCs w:val="22"/>
        </w:rPr>
        <w:t xml:space="preserve"> </w:t>
      </w:r>
      <w:r>
        <w:rPr>
          <w:rStyle w:val="Appelnotedebasdep"/>
          <w:rFonts w:asciiTheme="minorHAnsi" w:hAnsiTheme="minorHAnsi" w:cstheme="minorHAnsi"/>
          <w:sz w:val="22"/>
          <w:szCs w:val="22"/>
        </w:rPr>
        <w:footnoteReference w:id="28"/>
      </w:r>
      <w:r w:rsidR="00A36DD7">
        <w:rPr>
          <w:rFonts w:asciiTheme="minorHAnsi" w:hAnsiTheme="minorHAnsi" w:cstheme="minorHAnsi"/>
          <w:sz w:val="22"/>
          <w:szCs w:val="22"/>
        </w:rPr>
        <w:t>.</w:t>
      </w:r>
    </w:p>
    <w:p w:rsidR="00A36DD7" w:rsidRDefault="00A36DD7" w:rsidP="00A36DD7">
      <w:pPr>
        <w:pStyle w:val="NormalWeb"/>
        <w:shd w:val="clear" w:color="auto" w:fill="FFFFFF"/>
        <w:spacing w:before="0" w:beforeAutospacing="0" w:after="0" w:afterAutospacing="0"/>
        <w:rPr>
          <w:rFonts w:asciiTheme="minorHAnsi" w:hAnsiTheme="minorHAnsi" w:cstheme="minorHAnsi"/>
          <w:color w:val="222222"/>
          <w:sz w:val="22"/>
          <w:szCs w:val="22"/>
        </w:rPr>
      </w:pPr>
    </w:p>
    <w:p w:rsidR="00A36DD7" w:rsidRDefault="00A36DD7" w:rsidP="00A36DD7">
      <w:pPr>
        <w:pStyle w:val="NormalWeb"/>
        <w:shd w:val="clear" w:color="auto" w:fill="FFFFFF"/>
        <w:spacing w:before="0" w:beforeAutospacing="0" w:after="0" w:afterAutospacing="0"/>
        <w:rPr>
          <w:rFonts w:asciiTheme="minorHAnsi" w:hAnsiTheme="minorHAnsi" w:cstheme="minorHAnsi"/>
          <w:color w:val="222222"/>
          <w:sz w:val="22"/>
          <w:szCs w:val="22"/>
        </w:rPr>
      </w:pPr>
      <w:r w:rsidRPr="00A36DD7">
        <w:rPr>
          <w:rFonts w:asciiTheme="minorHAnsi" w:hAnsiTheme="minorHAnsi" w:cstheme="minorHAnsi"/>
          <w:color w:val="222222"/>
          <w:sz w:val="22"/>
          <w:szCs w:val="22"/>
        </w:rPr>
        <w:t>« </w:t>
      </w:r>
      <w:r w:rsidRPr="00A36DD7">
        <w:rPr>
          <w:rFonts w:asciiTheme="minorHAnsi" w:hAnsiTheme="minorHAnsi" w:cstheme="minorHAnsi"/>
          <w:i/>
          <w:color w:val="222222"/>
          <w:sz w:val="22"/>
          <w:szCs w:val="22"/>
        </w:rPr>
        <w:t xml:space="preserve">Il n'est pas licite de faire couler le sang du musulman, sauf s'il s'agit d'un des trois coupables que voici : le fornicateur dont le mariage a été consommé, le meurtrier qui subira le sort de sa victime, </w:t>
      </w:r>
      <w:r w:rsidRPr="00A36DD7">
        <w:rPr>
          <w:rFonts w:asciiTheme="minorHAnsi" w:hAnsiTheme="minorHAnsi" w:cstheme="minorHAnsi"/>
          <w:i/>
          <w:color w:val="FF0000"/>
          <w:sz w:val="22"/>
          <w:szCs w:val="22"/>
        </w:rPr>
        <w:t>et l'apostat qui se sépare de la communauté musulmane</w:t>
      </w:r>
      <w:r w:rsidRPr="00A36DD7">
        <w:rPr>
          <w:rFonts w:asciiTheme="minorHAnsi" w:hAnsiTheme="minorHAnsi" w:cstheme="minorHAnsi"/>
          <w:color w:val="FF0000"/>
          <w:sz w:val="22"/>
          <w:szCs w:val="22"/>
        </w:rPr>
        <w:t>.</w:t>
      </w:r>
      <w:r w:rsidRPr="00A36DD7">
        <w:rPr>
          <w:rFonts w:asciiTheme="minorHAnsi" w:hAnsiTheme="minorHAnsi" w:cstheme="minorHAnsi"/>
          <w:color w:val="222222"/>
          <w:sz w:val="22"/>
          <w:szCs w:val="22"/>
        </w:rPr>
        <w:t> »</w:t>
      </w:r>
      <w:r w:rsidRPr="00A36DD7">
        <w:rPr>
          <w:rStyle w:val="Appelnotedebasdep"/>
          <w:rFonts w:asciiTheme="minorHAnsi" w:hAnsiTheme="minorHAnsi" w:cstheme="minorHAnsi"/>
          <w:color w:val="222222"/>
          <w:sz w:val="22"/>
          <w:szCs w:val="22"/>
        </w:rPr>
        <w:footnoteReference w:id="29"/>
      </w:r>
      <w:r w:rsidRPr="00A36DD7">
        <w:rPr>
          <w:rFonts w:asciiTheme="minorHAnsi" w:hAnsiTheme="minorHAnsi" w:cstheme="minorHAnsi"/>
          <w:color w:val="222222"/>
          <w:sz w:val="22"/>
          <w:szCs w:val="22"/>
        </w:rPr>
        <w:t>.</w:t>
      </w:r>
    </w:p>
    <w:p w:rsidR="00DD4634" w:rsidRDefault="00DD4634" w:rsidP="00A36DD7">
      <w:pPr>
        <w:pStyle w:val="NormalWeb"/>
        <w:shd w:val="clear" w:color="auto" w:fill="FFFFFF"/>
        <w:spacing w:before="0" w:beforeAutospacing="0" w:after="0" w:afterAutospacing="0"/>
        <w:rPr>
          <w:rFonts w:asciiTheme="minorHAnsi" w:hAnsiTheme="minorHAnsi" w:cstheme="minorHAnsi"/>
          <w:color w:val="222222"/>
          <w:sz w:val="22"/>
          <w:szCs w:val="22"/>
        </w:rPr>
      </w:pPr>
    </w:p>
    <w:tbl>
      <w:tblPr>
        <w:tblStyle w:val="Grilledutableau"/>
        <w:tblW w:w="0" w:type="auto"/>
        <w:tblLook w:val="04A0" w:firstRow="1" w:lastRow="0" w:firstColumn="1" w:lastColumn="0" w:noHBand="0" w:noVBand="1"/>
      </w:tblPr>
      <w:tblGrid>
        <w:gridCol w:w="5395"/>
        <w:gridCol w:w="5395"/>
      </w:tblGrid>
      <w:tr w:rsidR="00DD4634" w:rsidRPr="00AB76CF" w:rsidTr="00DD4634">
        <w:tc>
          <w:tcPr>
            <w:tcW w:w="5395" w:type="dxa"/>
          </w:tcPr>
          <w:p w:rsidR="00DD4634" w:rsidRPr="00F17B0F" w:rsidRDefault="00DD4634" w:rsidP="00DD4634">
            <w:pPr>
              <w:pStyle w:val="NormalWeb"/>
              <w:spacing w:before="0" w:beforeAutospacing="0" w:after="0" w:afterAutospacing="0"/>
              <w:jc w:val="center"/>
              <w:rPr>
                <w:rFonts w:asciiTheme="minorHAnsi" w:hAnsiTheme="minorHAnsi" w:cstheme="minorHAnsi"/>
                <w:color w:val="222222"/>
                <w:sz w:val="20"/>
                <w:szCs w:val="20"/>
              </w:rPr>
            </w:pPr>
            <w:r w:rsidRPr="00F17B0F">
              <w:rPr>
                <w:rFonts w:asciiTheme="minorHAnsi" w:hAnsiTheme="minorHAnsi" w:cstheme="minorHAnsi"/>
                <w:noProof/>
                <w:sz w:val="20"/>
                <w:szCs w:val="20"/>
              </w:rPr>
              <w:drawing>
                <wp:inline distT="0" distB="0" distL="0" distR="0" wp14:anchorId="4798F487" wp14:editId="51E9CCE3">
                  <wp:extent cx="2095500" cy="3324225"/>
                  <wp:effectExtent l="0" t="0" r="0" b="9525"/>
                  <wp:docPr id="1" name="Image 1" descr="C:\Users\LISAN\AppData\Local\Microsoft\Windows\INetCache\Content.Word\220px-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N\AppData\Local\Microsoft\Windows\INetCache\Content.Word\220px-thumbnai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3324225"/>
                          </a:xfrm>
                          <a:prstGeom prst="rect">
                            <a:avLst/>
                          </a:prstGeom>
                          <a:noFill/>
                          <a:ln>
                            <a:noFill/>
                          </a:ln>
                        </pic:spPr>
                      </pic:pic>
                    </a:graphicData>
                  </a:graphic>
                </wp:inline>
              </w:drawing>
            </w:r>
          </w:p>
          <w:p w:rsidR="00F17B0F" w:rsidRPr="00F17B0F" w:rsidRDefault="00F17B0F" w:rsidP="00DD4634">
            <w:pPr>
              <w:pStyle w:val="NormalWeb"/>
              <w:spacing w:before="0" w:beforeAutospacing="0" w:after="0" w:afterAutospacing="0"/>
              <w:jc w:val="center"/>
              <w:rPr>
                <w:rFonts w:asciiTheme="minorHAnsi" w:hAnsiTheme="minorHAnsi" w:cstheme="minorHAnsi"/>
                <w:color w:val="222222"/>
                <w:sz w:val="20"/>
                <w:szCs w:val="20"/>
              </w:rPr>
            </w:pPr>
            <w:r w:rsidRPr="00F17B0F">
              <w:rPr>
                <w:rFonts w:asciiTheme="minorHAnsi" w:hAnsiTheme="minorHAnsi" w:cstheme="minorHAnsi"/>
                <w:color w:val="222222"/>
                <w:sz w:val="20"/>
                <w:szCs w:val="20"/>
                <w:shd w:val="clear" w:color="auto" w:fill="F8F9FA"/>
              </w:rPr>
              <w:t>Une peinture de</w:t>
            </w:r>
            <w:r w:rsidRPr="00F17B0F">
              <w:rPr>
                <w:rStyle w:val="apple-converted-space"/>
                <w:rFonts w:asciiTheme="minorHAnsi" w:hAnsiTheme="minorHAnsi" w:cstheme="minorHAnsi"/>
                <w:color w:val="222222"/>
                <w:sz w:val="20"/>
                <w:szCs w:val="20"/>
                <w:shd w:val="clear" w:color="auto" w:fill="F8F9FA"/>
              </w:rPr>
              <w:t> </w:t>
            </w:r>
            <w:hyperlink r:id="rId16" w:tooltip="Siyer-i Nebi" w:history="1">
              <w:r w:rsidRPr="00F17B0F">
                <w:rPr>
                  <w:rStyle w:val="Lienhypertexte"/>
                  <w:rFonts w:asciiTheme="minorHAnsi" w:hAnsiTheme="minorHAnsi" w:cstheme="minorHAnsi"/>
                  <w:color w:val="0B0080"/>
                  <w:sz w:val="20"/>
                  <w:szCs w:val="20"/>
                  <w:shd w:val="clear" w:color="auto" w:fill="F8F9FA"/>
                </w:rPr>
                <w:t>Siyer-i Nebi</w:t>
              </w:r>
            </w:hyperlink>
            <w:r w:rsidRPr="00F17B0F">
              <w:rPr>
                <w:rStyle w:val="apple-converted-space"/>
                <w:rFonts w:asciiTheme="minorHAnsi" w:hAnsiTheme="minorHAnsi" w:cstheme="minorHAnsi"/>
                <w:color w:val="222222"/>
                <w:sz w:val="20"/>
                <w:szCs w:val="20"/>
                <w:shd w:val="clear" w:color="auto" w:fill="F8F9FA"/>
              </w:rPr>
              <w:t> </w:t>
            </w:r>
            <w:r w:rsidRPr="00F17B0F">
              <w:rPr>
                <w:rFonts w:asciiTheme="minorHAnsi" w:hAnsiTheme="minorHAnsi" w:cstheme="minorHAnsi"/>
                <w:color w:val="222222"/>
                <w:sz w:val="20"/>
                <w:szCs w:val="20"/>
                <w:shd w:val="clear" w:color="auto" w:fill="F8F9FA"/>
              </w:rPr>
              <w:t>:</w:t>
            </w:r>
            <w:r w:rsidRPr="00F17B0F">
              <w:rPr>
                <w:rStyle w:val="apple-converted-space"/>
                <w:rFonts w:asciiTheme="minorHAnsi" w:hAnsiTheme="minorHAnsi" w:cstheme="minorHAnsi"/>
                <w:color w:val="222222"/>
                <w:sz w:val="20"/>
                <w:szCs w:val="20"/>
                <w:shd w:val="clear" w:color="auto" w:fill="F8F9FA"/>
              </w:rPr>
              <w:t> </w:t>
            </w:r>
            <w:hyperlink r:id="rId17" w:tooltip="Ali" w:history="1">
              <w:r w:rsidRPr="00F17B0F">
                <w:rPr>
                  <w:rStyle w:val="Lienhypertexte"/>
                  <w:rFonts w:asciiTheme="minorHAnsi" w:hAnsiTheme="minorHAnsi" w:cstheme="minorHAnsi"/>
                  <w:color w:val="0B0080"/>
                  <w:sz w:val="20"/>
                  <w:szCs w:val="20"/>
                  <w:shd w:val="clear" w:color="auto" w:fill="F8F9FA"/>
                </w:rPr>
                <w:t>Ali</w:t>
              </w:r>
            </w:hyperlink>
            <w:r w:rsidRPr="00F17B0F">
              <w:rPr>
                <w:rStyle w:val="apple-converted-space"/>
                <w:rFonts w:asciiTheme="minorHAnsi" w:hAnsiTheme="minorHAnsi" w:cstheme="minorHAnsi"/>
                <w:color w:val="222222"/>
                <w:sz w:val="20"/>
                <w:szCs w:val="20"/>
                <w:shd w:val="clear" w:color="auto" w:fill="F8F9FA"/>
              </w:rPr>
              <w:t> </w:t>
            </w:r>
            <w:r w:rsidRPr="00F17B0F">
              <w:rPr>
                <w:rFonts w:asciiTheme="minorHAnsi" w:hAnsiTheme="minorHAnsi" w:cstheme="minorHAnsi"/>
                <w:color w:val="222222"/>
                <w:sz w:val="20"/>
                <w:szCs w:val="20"/>
                <w:shd w:val="clear" w:color="auto" w:fill="F8F9FA"/>
              </w:rPr>
              <w:t>décapitant Nadr ibn al-Harith en présence de</w:t>
            </w:r>
            <w:r w:rsidRPr="00F17B0F">
              <w:rPr>
                <w:rStyle w:val="apple-converted-space"/>
                <w:rFonts w:asciiTheme="minorHAnsi" w:hAnsiTheme="minorHAnsi" w:cstheme="minorHAnsi"/>
                <w:color w:val="222222"/>
                <w:sz w:val="20"/>
                <w:szCs w:val="20"/>
                <w:shd w:val="clear" w:color="auto" w:fill="F8F9FA"/>
              </w:rPr>
              <w:t> </w:t>
            </w:r>
            <w:hyperlink r:id="rId18" w:tooltip="Muhammad" w:history="1">
              <w:r w:rsidRPr="00F17B0F">
                <w:rPr>
                  <w:rStyle w:val="Lienhypertexte"/>
                  <w:rFonts w:asciiTheme="minorHAnsi" w:hAnsiTheme="minorHAnsi" w:cstheme="minorHAnsi"/>
                  <w:color w:val="0B0080"/>
                  <w:sz w:val="20"/>
                  <w:szCs w:val="20"/>
                  <w:shd w:val="clear" w:color="auto" w:fill="F8F9FA"/>
                </w:rPr>
                <w:t>Muhammad</w:t>
              </w:r>
            </w:hyperlink>
            <w:r w:rsidRPr="00F17B0F">
              <w:rPr>
                <w:rStyle w:val="apple-converted-space"/>
                <w:rFonts w:asciiTheme="minorHAnsi" w:hAnsiTheme="minorHAnsi" w:cstheme="minorHAnsi"/>
                <w:color w:val="222222"/>
                <w:sz w:val="20"/>
                <w:szCs w:val="20"/>
                <w:shd w:val="clear" w:color="auto" w:fill="F8F9FA"/>
              </w:rPr>
              <w:t> </w:t>
            </w:r>
            <w:r w:rsidRPr="00F17B0F">
              <w:rPr>
                <w:rFonts w:asciiTheme="minorHAnsi" w:hAnsiTheme="minorHAnsi" w:cstheme="minorHAnsi"/>
                <w:color w:val="222222"/>
                <w:sz w:val="20"/>
                <w:szCs w:val="20"/>
                <w:shd w:val="clear" w:color="auto" w:fill="F8F9FA"/>
              </w:rPr>
              <w:t>et de ses</w:t>
            </w:r>
            <w:r w:rsidRPr="00F17B0F">
              <w:rPr>
                <w:rStyle w:val="apple-converted-space"/>
                <w:rFonts w:asciiTheme="minorHAnsi" w:hAnsiTheme="minorHAnsi" w:cstheme="minorHAnsi"/>
                <w:color w:val="222222"/>
                <w:sz w:val="20"/>
                <w:szCs w:val="20"/>
                <w:shd w:val="clear" w:color="auto" w:fill="F8F9FA"/>
              </w:rPr>
              <w:t> </w:t>
            </w:r>
            <w:hyperlink r:id="rId19" w:tooltip="Sahaba" w:history="1">
              <w:r w:rsidRPr="00F17B0F">
                <w:rPr>
                  <w:rStyle w:val="Lienhypertexte"/>
                  <w:rFonts w:asciiTheme="minorHAnsi" w:hAnsiTheme="minorHAnsi" w:cstheme="minorHAnsi"/>
                  <w:color w:val="0B0080"/>
                  <w:sz w:val="20"/>
                  <w:szCs w:val="20"/>
                  <w:shd w:val="clear" w:color="auto" w:fill="F8F9FA"/>
                </w:rPr>
                <w:t>compagnons</w:t>
              </w:r>
            </w:hyperlink>
            <w:r>
              <w:rPr>
                <w:rFonts w:asciiTheme="minorHAnsi" w:hAnsiTheme="minorHAnsi" w:cstheme="minorHAnsi"/>
                <w:sz w:val="20"/>
                <w:szCs w:val="20"/>
              </w:rPr>
              <w:t xml:space="preserve">. Source : </w:t>
            </w:r>
            <w:hyperlink r:id="rId20" w:history="1">
              <w:r w:rsidRPr="00561ED1">
                <w:rPr>
                  <w:rStyle w:val="Lienhypertexte"/>
                  <w:rFonts w:asciiTheme="minorHAnsi" w:hAnsiTheme="minorHAnsi" w:cstheme="minorHAnsi"/>
                  <w:sz w:val="20"/>
                  <w:szCs w:val="20"/>
                </w:rPr>
                <w:t>https://en.wikipedia.org/wiki/Nadr_ibn_al-Harith</w:t>
              </w:r>
            </w:hyperlink>
            <w:r>
              <w:rPr>
                <w:rFonts w:asciiTheme="minorHAnsi" w:hAnsiTheme="minorHAnsi" w:cstheme="minorHAnsi"/>
                <w:sz w:val="20"/>
                <w:szCs w:val="20"/>
              </w:rPr>
              <w:t xml:space="preserve"> </w:t>
            </w:r>
          </w:p>
        </w:tc>
        <w:tc>
          <w:tcPr>
            <w:tcW w:w="5395" w:type="dxa"/>
          </w:tcPr>
          <w:p w:rsidR="00DD4634" w:rsidRPr="00F17B0F" w:rsidRDefault="00DD4634" w:rsidP="00DD4634">
            <w:pPr>
              <w:pStyle w:val="NormalWeb"/>
              <w:spacing w:before="0" w:beforeAutospacing="0" w:after="0" w:afterAutospacing="0"/>
              <w:jc w:val="center"/>
              <w:rPr>
                <w:rFonts w:asciiTheme="minorHAnsi" w:hAnsiTheme="minorHAnsi" w:cstheme="minorHAnsi"/>
                <w:color w:val="222222"/>
                <w:sz w:val="20"/>
                <w:szCs w:val="20"/>
                <w:shd w:val="clear" w:color="auto" w:fill="F8F9FA"/>
              </w:rPr>
            </w:pPr>
            <w:r w:rsidRPr="00F17B0F">
              <w:rPr>
                <w:rFonts w:asciiTheme="minorHAnsi" w:hAnsiTheme="minorHAnsi" w:cstheme="minorHAnsi"/>
                <w:noProof/>
                <w:sz w:val="20"/>
                <w:szCs w:val="20"/>
              </w:rPr>
              <w:drawing>
                <wp:inline distT="0" distB="0" distL="0" distR="0">
                  <wp:extent cx="3171825" cy="2409825"/>
                  <wp:effectExtent l="0" t="0" r="9525" b="9525"/>
                  <wp:docPr id="2" name="Image 2" descr="C:\Users\LISAN\AppData\Local\Microsoft\Windows\INetCache\Content.Word\250px-Rechtsgutachten_betr_Apostasie_im_Isl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SAN\AppData\Local\Microsoft\Windows\INetCache\Content.Word\250px-Rechtsgutachten_betr_Apostasie_im_Islam.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71825" cy="2409825"/>
                          </a:xfrm>
                          <a:prstGeom prst="rect">
                            <a:avLst/>
                          </a:prstGeom>
                          <a:noFill/>
                          <a:ln>
                            <a:noFill/>
                          </a:ln>
                        </pic:spPr>
                      </pic:pic>
                    </a:graphicData>
                  </a:graphic>
                </wp:inline>
              </w:drawing>
            </w:r>
          </w:p>
          <w:p w:rsidR="00DD4634" w:rsidRPr="00F17B0F" w:rsidRDefault="00DD4634" w:rsidP="00DD4634">
            <w:pPr>
              <w:pStyle w:val="NormalWeb"/>
              <w:spacing w:before="0" w:beforeAutospacing="0" w:after="0" w:afterAutospacing="0"/>
              <w:jc w:val="center"/>
              <w:rPr>
                <w:rFonts w:asciiTheme="minorHAnsi" w:hAnsiTheme="minorHAnsi" w:cstheme="minorHAnsi"/>
                <w:color w:val="222222"/>
                <w:sz w:val="20"/>
                <w:szCs w:val="20"/>
              </w:rPr>
            </w:pPr>
            <w:r w:rsidRPr="00F17B0F">
              <w:rPr>
                <w:rFonts w:asciiTheme="minorHAnsi" w:hAnsiTheme="minorHAnsi" w:cstheme="minorHAnsi"/>
                <w:color w:val="222222"/>
                <w:sz w:val="20"/>
                <w:szCs w:val="20"/>
                <w:shd w:val="clear" w:color="auto" w:fill="F8F9FA"/>
              </w:rPr>
              <w:t>Opinion officielle de l'université al-Azhar du Caire, la plus grande institution islamique du monde</w:t>
            </w:r>
            <w:hyperlink r:id="rId22" w:anchor="cite_note-26" w:history="1">
              <w:r w:rsidRPr="00F17B0F">
                <w:rPr>
                  <w:rStyle w:val="Lienhypertexte"/>
                  <w:rFonts w:asciiTheme="minorHAnsi" w:hAnsiTheme="minorHAnsi" w:cstheme="minorHAnsi"/>
                  <w:color w:val="0B0080"/>
                  <w:sz w:val="20"/>
                  <w:szCs w:val="20"/>
                  <w:shd w:val="clear" w:color="auto" w:fill="F8F9FA"/>
                  <w:vertAlign w:val="superscript"/>
                </w:rPr>
                <w:t>26</w:t>
              </w:r>
            </w:hyperlink>
            <w:r w:rsidRPr="00F17B0F">
              <w:rPr>
                <w:rFonts w:asciiTheme="minorHAnsi" w:hAnsiTheme="minorHAnsi" w:cstheme="minorHAnsi"/>
                <w:color w:val="222222"/>
                <w:sz w:val="20"/>
                <w:szCs w:val="20"/>
                <w:shd w:val="clear" w:color="auto" w:fill="F8F9FA"/>
                <w:vertAlign w:val="superscript"/>
              </w:rPr>
              <w:t>,</w:t>
            </w:r>
            <w:hyperlink r:id="rId23" w:anchor="cite_note-27" w:history="1">
              <w:r w:rsidRPr="00F17B0F">
                <w:rPr>
                  <w:rStyle w:val="Lienhypertexte"/>
                  <w:rFonts w:asciiTheme="minorHAnsi" w:hAnsiTheme="minorHAnsi" w:cstheme="minorHAnsi"/>
                  <w:color w:val="0B0080"/>
                  <w:sz w:val="20"/>
                  <w:szCs w:val="20"/>
                  <w:shd w:val="clear" w:color="auto" w:fill="F8F9FA"/>
                  <w:vertAlign w:val="superscript"/>
                </w:rPr>
                <w:t>27</w:t>
              </w:r>
            </w:hyperlink>
            <w:r w:rsidRPr="00F17B0F">
              <w:rPr>
                <w:rStyle w:val="apple-converted-space"/>
                <w:rFonts w:asciiTheme="minorHAnsi" w:hAnsiTheme="minorHAnsi" w:cstheme="minorHAnsi"/>
                <w:color w:val="222222"/>
                <w:sz w:val="20"/>
                <w:szCs w:val="20"/>
                <w:shd w:val="clear" w:color="auto" w:fill="F8F9FA"/>
              </w:rPr>
              <w:t> </w:t>
            </w:r>
            <w:r w:rsidRPr="00F17B0F">
              <w:rPr>
                <w:rFonts w:asciiTheme="minorHAnsi" w:hAnsiTheme="minorHAnsi" w:cstheme="minorHAnsi"/>
                <w:color w:val="222222"/>
                <w:sz w:val="20"/>
                <w:szCs w:val="20"/>
                <w:shd w:val="clear" w:color="auto" w:fill="F8F9FA"/>
              </w:rPr>
              <w:t>relative au cas d'un homme qui se convertit au christianisme: « </w:t>
            </w:r>
            <w:r w:rsidRPr="00F17B0F">
              <w:rPr>
                <w:rFonts w:asciiTheme="minorHAnsi" w:hAnsiTheme="minorHAnsi" w:cstheme="minorHAnsi"/>
                <w:i/>
                <w:color w:val="222222"/>
                <w:sz w:val="20"/>
                <w:szCs w:val="20"/>
                <w:shd w:val="clear" w:color="auto" w:fill="F8F9FA"/>
              </w:rPr>
              <w:t xml:space="preserve">Étant donné qu'il a abandonné l'Islam, il sera invité à exprimer son repentir. </w:t>
            </w:r>
            <w:r w:rsidRPr="00F17B0F">
              <w:rPr>
                <w:rFonts w:asciiTheme="minorHAnsi" w:hAnsiTheme="minorHAnsi" w:cstheme="minorHAnsi"/>
                <w:i/>
                <w:color w:val="FF0000"/>
                <w:sz w:val="20"/>
                <w:szCs w:val="20"/>
                <w:shd w:val="clear" w:color="auto" w:fill="F8F9FA"/>
              </w:rPr>
              <w:t>S'il ne se repent pas, il devra être tué selon la Charia</w:t>
            </w:r>
            <w:r w:rsidRPr="00F17B0F">
              <w:rPr>
                <w:rFonts w:asciiTheme="minorHAnsi" w:hAnsiTheme="minorHAnsi" w:cstheme="minorHAnsi"/>
                <w:color w:val="FF0000"/>
                <w:sz w:val="20"/>
                <w:szCs w:val="20"/>
                <w:shd w:val="clear" w:color="auto" w:fill="F8F9FA"/>
              </w:rPr>
              <w:t> </w:t>
            </w:r>
            <w:r w:rsidRPr="00F17B0F">
              <w:rPr>
                <w:rFonts w:asciiTheme="minorHAnsi" w:hAnsiTheme="minorHAnsi" w:cstheme="minorHAnsi"/>
                <w:color w:val="222222"/>
                <w:sz w:val="20"/>
                <w:szCs w:val="20"/>
                <w:shd w:val="clear" w:color="auto" w:fill="F8F9FA"/>
              </w:rPr>
              <w:t>». La fatwa précise que la même sentence s'applique aux enfants quand ils atteignent leur majorité</w:t>
            </w:r>
            <w:r w:rsidR="00F17B0F">
              <w:rPr>
                <w:rFonts w:asciiTheme="minorHAnsi" w:hAnsiTheme="minorHAnsi" w:cstheme="minorHAnsi"/>
                <w:color w:val="222222"/>
                <w:sz w:val="20"/>
                <w:szCs w:val="20"/>
                <w:shd w:val="clear" w:color="auto" w:fill="F8F9FA"/>
              </w:rPr>
              <w:t xml:space="preserve">. Source : </w:t>
            </w:r>
            <w:hyperlink r:id="rId24" w:history="1">
              <w:r w:rsidR="00F17B0F" w:rsidRPr="00561ED1">
                <w:rPr>
                  <w:rStyle w:val="Lienhypertexte"/>
                  <w:rFonts w:asciiTheme="minorHAnsi" w:hAnsiTheme="minorHAnsi" w:cstheme="minorHAnsi"/>
                  <w:sz w:val="20"/>
                  <w:szCs w:val="20"/>
                  <w:shd w:val="clear" w:color="auto" w:fill="F8F9FA"/>
                </w:rPr>
                <w:t>https://fr.wikipedia.org/wiki/Apostasie_dans_l%27islam</w:t>
              </w:r>
            </w:hyperlink>
            <w:r w:rsidR="00F17B0F">
              <w:rPr>
                <w:rFonts w:asciiTheme="minorHAnsi" w:hAnsiTheme="minorHAnsi" w:cstheme="minorHAnsi"/>
                <w:color w:val="222222"/>
                <w:sz w:val="20"/>
                <w:szCs w:val="20"/>
                <w:shd w:val="clear" w:color="auto" w:fill="F8F9FA"/>
              </w:rPr>
              <w:t xml:space="preserve"> </w:t>
            </w:r>
          </w:p>
        </w:tc>
      </w:tr>
    </w:tbl>
    <w:p w:rsidR="00F44DCD" w:rsidRDefault="00F44DCD" w:rsidP="001E6960">
      <w:pPr>
        <w:spacing w:after="0" w:line="240" w:lineRule="auto"/>
        <w:rPr>
          <w:lang w:val="fr-FR"/>
        </w:rPr>
      </w:pPr>
    </w:p>
    <w:p w:rsidR="008E58AB" w:rsidRDefault="008E58AB" w:rsidP="008E58AB">
      <w:pPr>
        <w:spacing w:after="0" w:line="240" w:lineRule="auto"/>
        <w:rPr>
          <w:lang w:val="fr-FR"/>
        </w:rPr>
      </w:pPr>
      <w:r w:rsidRPr="008E58AB">
        <w:rPr>
          <w:i/>
          <w:lang w:val="fr-FR"/>
        </w:rPr>
        <w:t>Paroles attribuées à Mahomet dans des hadiths sur l'homosexualité</w:t>
      </w:r>
      <w:r w:rsidRPr="008E58AB">
        <w:rPr>
          <w:lang w:val="fr-FR"/>
        </w:rPr>
        <w:t xml:space="preserve"> :</w:t>
      </w:r>
    </w:p>
    <w:p w:rsidR="008E58AB" w:rsidRPr="008E58AB" w:rsidRDefault="008E58AB" w:rsidP="008E58AB">
      <w:pPr>
        <w:spacing w:after="0" w:line="240" w:lineRule="auto"/>
        <w:rPr>
          <w:lang w:val="fr-FR"/>
        </w:rPr>
      </w:pPr>
    </w:p>
    <w:p w:rsidR="008E58AB" w:rsidRPr="008E58AB" w:rsidRDefault="008E58AB" w:rsidP="008E58AB">
      <w:pPr>
        <w:spacing w:after="0" w:line="240" w:lineRule="auto"/>
        <w:rPr>
          <w:lang w:val="fr-FR"/>
        </w:rPr>
      </w:pPr>
      <w:r w:rsidRPr="008E58AB">
        <w:rPr>
          <w:lang w:val="fr-FR"/>
        </w:rPr>
        <w:t xml:space="preserve">« </w:t>
      </w:r>
      <w:r w:rsidRPr="008E58AB">
        <w:rPr>
          <w:b/>
          <w:i/>
          <w:lang w:val="fr-FR"/>
        </w:rPr>
        <w:t>Quatre types d'individus seront matin et soir soumis à la colère de Dieu</w:t>
      </w:r>
      <w:r w:rsidRPr="008E58AB">
        <w:rPr>
          <w:lang w:val="fr-FR"/>
        </w:rPr>
        <w:t xml:space="preserve"> ». On lui demanda : « De qui s'agit-il ô Messager de Dieu ! » Il répondit : « </w:t>
      </w:r>
      <w:r w:rsidRPr="008E58AB">
        <w:rPr>
          <w:i/>
          <w:color w:val="FF0000"/>
          <w:lang w:val="fr-FR"/>
        </w:rPr>
        <w:t>les hommes qui cherchent à ressembler aux femmes, les femmes qui cherchent à ressembler aux hommes ; celui qui s'accouple avec un animal et celui qui a des rapports sexuels avec un homme</w:t>
      </w:r>
      <w:r w:rsidRPr="008E58AB">
        <w:rPr>
          <w:lang w:val="fr-FR"/>
        </w:rPr>
        <w:t>. » (Tabarani et Bayaki)</w:t>
      </w:r>
    </w:p>
    <w:p w:rsidR="008E58AB" w:rsidRPr="008E58AB" w:rsidRDefault="008E58AB" w:rsidP="008E58AB">
      <w:pPr>
        <w:spacing w:after="0" w:line="240" w:lineRule="auto"/>
        <w:rPr>
          <w:lang w:val="fr-FR"/>
        </w:rPr>
      </w:pPr>
      <w:r w:rsidRPr="008E58AB">
        <w:rPr>
          <w:lang w:val="fr-FR"/>
        </w:rPr>
        <w:t xml:space="preserve">« </w:t>
      </w:r>
      <w:r w:rsidRPr="008E58AB">
        <w:rPr>
          <w:i/>
          <w:lang w:val="fr-FR"/>
        </w:rPr>
        <w:t xml:space="preserve">Ce que je crains le plus pour vous, c'est que vous ne commettiez l'acte du peuple de Loth puis le Prophète (as) a dit, à trois reprises, en disant : </w:t>
      </w:r>
      <w:r w:rsidRPr="008E58AB">
        <w:rPr>
          <w:i/>
          <w:color w:val="FF0000"/>
          <w:lang w:val="fr-FR"/>
        </w:rPr>
        <w:t>que Dieu damne celui qui commet le péché du peuple de Loth, que Dieu damne celui qui commet le péché du peuple de Loth, que Dieu damne celui qui commet le péché du peuple de Loth</w:t>
      </w:r>
      <w:r w:rsidRPr="008E58AB">
        <w:rPr>
          <w:lang w:val="fr-FR"/>
        </w:rPr>
        <w:t>. » (Ibn Maja, Tirmidi, Al Hakim)</w:t>
      </w:r>
    </w:p>
    <w:p w:rsidR="008E58AB" w:rsidRPr="008E58AB" w:rsidRDefault="008E58AB" w:rsidP="008E58AB">
      <w:pPr>
        <w:spacing w:after="0" w:line="240" w:lineRule="auto"/>
        <w:rPr>
          <w:lang w:val="fr-FR"/>
        </w:rPr>
      </w:pPr>
      <w:r w:rsidRPr="008E58AB">
        <w:rPr>
          <w:lang w:val="fr-FR"/>
        </w:rPr>
        <w:t xml:space="preserve">« </w:t>
      </w:r>
      <w:r w:rsidRPr="008E58AB">
        <w:rPr>
          <w:i/>
          <w:color w:val="FF0000"/>
          <w:lang w:val="fr-FR"/>
        </w:rPr>
        <w:t xml:space="preserve">Sept individus sont damnés par Dieu, Qui ne les regardera pas au jour du Jugement ; ils seront en Enfer avec ceux qui y seront dirigés, à moins qu'ils ne se repentent : l'homosexuel, celui qui s'adonne à des rapports sexuels avec un animal </w:t>
      </w:r>
      <w:r w:rsidRPr="008E58AB">
        <w:rPr>
          <w:i/>
          <w:lang w:val="fr-FR"/>
        </w:rPr>
        <w:t>(…)</w:t>
      </w:r>
      <w:r w:rsidRPr="008E58AB">
        <w:rPr>
          <w:lang w:val="fr-FR"/>
        </w:rPr>
        <w:t>. » (Voir Les grand péchés, « Al Kabayir », de l'Imam Adahabi, page 96, Editions le Savoir)</w:t>
      </w:r>
    </w:p>
    <w:p w:rsidR="008E58AB" w:rsidRPr="008E58AB" w:rsidRDefault="008E58AB" w:rsidP="008E58AB">
      <w:pPr>
        <w:spacing w:after="0" w:line="240" w:lineRule="auto"/>
        <w:rPr>
          <w:lang w:val="fr-FR"/>
        </w:rPr>
      </w:pPr>
      <w:r w:rsidRPr="008E58AB">
        <w:rPr>
          <w:lang w:val="fr-FR"/>
        </w:rPr>
        <w:t xml:space="preserve">Mahomet aurait dit : « </w:t>
      </w:r>
      <w:r w:rsidRPr="008E58AB">
        <w:rPr>
          <w:i/>
          <w:color w:val="FF0000"/>
          <w:lang w:val="fr-FR"/>
        </w:rPr>
        <w:t>Tuez ceux qui s'adonnent à l'acte du peuple de Loth</w:t>
      </w:r>
      <w:r w:rsidRPr="008E58AB">
        <w:rPr>
          <w:color w:val="FF0000"/>
          <w:lang w:val="fr-FR"/>
        </w:rPr>
        <w:t xml:space="preserve"> </w:t>
      </w:r>
      <w:r w:rsidRPr="008E58AB">
        <w:rPr>
          <w:lang w:val="fr-FR"/>
        </w:rPr>
        <w:t>». (Sentence prophétique rapportée par Abou Daoud, Tirmidhi et Ibn Maja)</w:t>
      </w:r>
    </w:p>
    <w:p w:rsidR="008E58AB" w:rsidRPr="008E58AB" w:rsidRDefault="008E58AB" w:rsidP="008E58AB">
      <w:pPr>
        <w:spacing w:after="0" w:line="240" w:lineRule="auto"/>
        <w:rPr>
          <w:lang w:val="fr-FR"/>
        </w:rPr>
      </w:pPr>
      <w:r>
        <w:rPr>
          <w:lang w:val="fr-FR"/>
        </w:rPr>
        <w:t xml:space="preserve">Mahomet aurait dit : </w:t>
      </w:r>
      <w:r w:rsidRPr="008E58AB">
        <w:rPr>
          <w:lang w:val="fr-FR"/>
        </w:rPr>
        <w:t xml:space="preserve">« </w:t>
      </w:r>
      <w:r w:rsidRPr="008E58AB">
        <w:rPr>
          <w:i/>
          <w:lang w:val="fr-FR"/>
        </w:rPr>
        <w:t xml:space="preserve">Si </w:t>
      </w:r>
      <w:r w:rsidRPr="008E58AB">
        <w:rPr>
          <w:i/>
          <w:color w:val="FF0000"/>
          <w:lang w:val="fr-FR"/>
        </w:rPr>
        <w:t>vous trouvez quiconque en train de pratiquer les pratiques du peuple de Loth, tuez-les, que ce soit celui qui commet l’acte ou celui qui le subit</w:t>
      </w:r>
      <w:r w:rsidRPr="008E58AB">
        <w:rPr>
          <w:color w:val="FF0000"/>
          <w:lang w:val="fr-FR"/>
        </w:rPr>
        <w:t xml:space="preserve">. </w:t>
      </w:r>
      <w:r w:rsidRPr="008E58AB">
        <w:rPr>
          <w:lang w:val="fr-FR"/>
        </w:rPr>
        <w:t>» (Tirmidhi, Abou Daoud, Ibn Majah)</w:t>
      </w:r>
      <w:r>
        <w:rPr>
          <w:rStyle w:val="Appelnotedebasdep"/>
          <w:lang w:val="fr-FR"/>
        </w:rPr>
        <w:footnoteReference w:id="30"/>
      </w:r>
      <w:r w:rsidRPr="008E58AB">
        <w:rPr>
          <w:lang w:val="fr-FR"/>
        </w:rPr>
        <w:t>.</w:t>
      </w:r>
    </w:p>
    <w:p w:rsidR="00D64C61" w:rsidRDefault="00D64C61">
      <w:pPr>
        <w:rPr>
          <w:lang w:val="fr-FR"/>
        </w:rPr>
      </w:pPr>
      <w:r>
        <w:rPr>
          <w:lang w:val="fr-FR"/>
        </w:rPr>
        <w:br w:type="page"/>
      </w:r>
    </w:p>
    <w:p w:rsidR="008E58AB" w:rsidRPr="001E6960" w:rsidRDefault="008E58AB" w:rsidP="001E6960">
      <w:pPr>
        <w:spacing w:after="0" w:line="240" w:lineRule="auto"/>
        <w:rPr>
          <w:lang w:val="fr-FR"/>
        </w:rPr>
      </w:pPr>
    </w:p>
    <w:p w:rsidR="00542145" w:rsidRDefault="00542145" w:rsidP="00542145">
      <w:pPr>
        <w:pStyle w:val="Titre3"/>
        <w:rPr>
          <w:lang w:val="fr-FR"/>
        </w:rPr>
      </w:pPr>
      <w:bookmarkStart w:id="7" w:name="_Toc497552197"/>
      <w:r>
        <w:rPr>
          <w:lang w:val="fr-FR"/>
        </w:rPr>
        <w:t>L</w:t>
      </w:r>
      <w:r w:rsidR="001E6960" w:rsidRPr="008E58AB">
        <w:rPr>
          <w:lang w:val="fr-FR"/>
        </w:rPr>
        <w:t>a loi contre le « blasphème »</w:t>
      </w:r>
      <w:bookmarkEnd w:id="7"/>
      <w:r w:rsidR="001E6960" w:rsidRPr="001E6960">
        <w:rPr>
          <w:lang w:val="fr-FR"/>
        </w:rPr>
        <w:t xml:space="preserve"> </w:t>
      </w:r>
    </w:p>
    <w:p w:rsidR="00542145" w:rsidRDefault="00542145" w:rsidP="001E6960">
      <w:pPr>
        <w:spacing w:after="0" w:line="240" w:lineRule="auto"/>
        <w:rPr>
          <w:lang w:val="fr-FR"/>
        </w:rPr>
      </w:pPr>
    </w:p>
    <w:p w:rsidR="001E6960" w:rsidRDefault="001E6960" w:rsidP="001E6960">
      <w:pPr>
        <w:spacing w:after="0" w:line="240" w:lineRule="auto"/>
        <w:rPr>
          <w:lang w:val="fr-FR"/>
        </w:rPr>
      </w:pPr>
      <w:r w:rsidRPr="001E6960">
        <w:rPr>
          <w:lang w:val="fr-FR"/>
        </w:rPr>
        <w:t>(</w:t>
      </w:r>
      <w:r w:rsidR="00542145">
        <w:rPr>
          <w:lang w:val="fr-FR"/>
        </w:rPr>
        <w:t xml:space="preserve">Lois contre </w:t>
      </w:r>
      <w:r w:rsidRPr="001E6960">
        <w:rPr>
          <w:lang w:val="fr-FR"/>
        </w:rPr>
        <w:t xml:space="preserve">la critique des religions) ou </w:t>
      </w:r>
      <w:r>
        <w:rPr>
          <w:lang w:val="fr-FR"/>
        </w:rPr>
        <w:t xml:space="preserve">toute loi contre </w:t>
      </w:r>
      <w:r w:rsidR="00542145">
        <w:rPr>
          <w:lang w:val="fr-FR"/>
        </w:rPr>
        <w:t>« </w:t>
      </w:r>
      <w:r>
        <w:rPr>
          <w:lang w:val="fr-FR"/>
        </w:rPr>
        <w:t>l’islamophobie</w:t>
      </w:r>
      <w:r w:rsidR="00542145">
        <w:rPr>
          <w:lang w:val="fr-FR"/>
        </w:rPr>
        <w:t> »</w:t>
      </w:r>
      <w:r>
        <w:rPr>
          <w:lang w:val="fr-FR"/>
        </w:rPr>
        <w:t xml:space="preserve"> _ en fait, </w:t>
      </w:r>
      <w:r w:rsidRPr="001E6960">
        <w:rPr>
          <w:lang w:val="fr-FR"/>
        </w:rPr>
        <w:t>une</w:t>
      </w:r>
      <w:r>
        <w:rPr>
          <w:lang w:val="fr-FR"/>
        </w:rPr>
        <w:t xml:space="preserve"> loi </w:t>
      </w:r>
      <w:r w:rsidRPr="001E6960">
        <w:rPr>
          <w:lang w:val="fr-FR"/>
        </w:rPr>
        <w:t>dissimulée</w:t>
      </w:r>
      <w:r>
        <w:rPr>
          <w:lang w:val="fr-FR"/>
        </w:rPr>
        <w:t xml:space="preserve"> visant le « blasphème » _, empêchant toute critique de l’islam et de Mahomet</w:t>
      </w:r>
      <w:r w:rsidRPr="001E6960">
        <w:rPr>
          <w:lang w:val="fr-FR"/>
        </w:rPr>
        <w:t>.</w:t>
      </w:r>
    </w:p>
    <w:p w:rsidR="008E58AB" w:rsidRDefault="008E58AB" w:rsidP="001E6960">
      <w:pPr>
        <w:spacing w:after="0" w:line="240" w:lineRule="auto"/>
        <w:rPr>
          <w:lang w:val="fr-FR"/>
        </w:rPr>
      </w:pPr>
    </w:p>
    <w:p w:rsidR="009D4C59" w:rsidRPr="009D4C59" w:rsidRDefault="009D4C59" w:rsidP="001E6960">
      <w:pPr>
        <w:spacing w:after="0" w:line="240" w:lineRule="auto"/>
        <w:rPr>
          <w:rFonts w:cstheme="minorHAnsi"/>
          <w:lang w:val="fr-FR"/>
        </w:rPr>
      </w:pPr>
      <w:r w:rsidRPr="009D4C59">
        <w:rPr>
          <w:rStyle w:val="apple-converted-space"/>
          <w:rFonts w:cstheme="minorHAnsi"/>
          <w:color w:val="222222"/>
          <w:lang w:val="fr-FR"/>
        </w:rPr>
        <w:t> </w:t>
      </w:r>
      <w:r w:rsidRPr="009D4C59">
        <w:rPr>
          <w:rFonts w:cstheme="minorHAnsi"/>
          <w:color w:val="222222"/>
          <w:lang w:val="fr-FR"/>
        </w:rPr>
        <w:t>Les</w:t>
      </w:r>
      <w:r w:rsidRPr="009D4C59">
        <w:rPr>
          <w:rStyle w:val="apple-converted-space"/>
          <w:rFonts w:cstheme="minorHAnsi"/>
          <w:color w:val="222222"/>
          <w:lang w:val="fr-FR"/>
        </w:rPr>
        <w:t> </w:t>
      </w:r>
      <w:hyperlink r:id="rId25" w:tooltip="Hadith" w:history="1">
        <w:r w:rsidRPr="009D4C59">
          <w:rPr>
            <w:rStyle w:val="Lienhypertexte"/>
            <w:rFonts w:cstheme="minorHAnsi"/>
            <w:color w:val="0B0080"/>
            <w:lang w:val="fr-FR"/>
          </w:rPr>
          <w:t>hadiths</w:t>
        </w:r>
      </w:hyperlink>
      <w:r w:rsidRPr="009D4C59">
        <w:rPr>
          <w:rFonts w:cstheme="minorHAnsi"/>
          <w:color w:val="222222"/>
          <w:lang w:val="fr-FR"/>
        </w:rPr>
        <w:t xml:space="preserve">, </w:t>
      </w:r>
      <w:r w:rsidRPr="00E454F5">
        <w:rPr>
          <w:rFonts w:cstheme="minorHAnsi"/>
          <w:color w:val="000000" w:themeColor="text1"/>
          <w:lang w:val="fr-FR"/>
        </w:rPr>
        <w:t xml:space="preserve">qui sont une autre source de la </w:t>
      </w:r>
      <w:hyperlink r:id="rId26" w:tooltip="sharia" w:history="1">
        <w:r w:rsidRPr="009D4C59">
          <w:rPr>
            <w:rStyle w:val="Lienhypertexte"/>
            <w:rFonts w:cstheme="minorHAnsi"/>
            <w:color w:val="0B0080"/>
            <w:lang w:val="fr-FR"/>
          </w:rPr>
          <w:t>charia</w:t>
        </w:r>
      </w:hyperlink>
      <w:r w:rsidRPr="009D4C59">
        <w:rPr>
          <w:rFonts w:cstheme="minorHAnsi"/>
          <w:color w:val="222222"/>
          <w:lang w:val="fr-FR"/>
        </w:rPr>
        <w:t xml:space="preserve">, </w:t>
      </w:r>
      <w:r w:rsidRPr="00E454F5">
        <w:rPr>
          <w:rFonts w:cstheme="minorHAnsi"/>
          <w:color w:val="000000" w:themeColor="text1"/>
          <w:lang w:val="fr-FR"/>
        </w:rPr>
        <w:t>proposent diverses punitions pour le blasphème, qui peuvent inclure la</w:t>
      </w:r>
      <w:r w:rsidRPr="009D4C59">
        <w:rPr>
          <w:rStyle w:val="apple-converted-space"/>
          <w:rFonts w:cstheme="minorHAnsi"/>
          <w:color w:val="222222"/>
          <w:lang w:val="fr-FR"/>
        </w:rPr>
        <w:t> </w:t>
      </w:r>
      <w:hyperlink r:id="rId27" w:tooltip="Châtiments capitaux et corporels dans l'islam" w:history="1">
        <w:r w:rsidRPr="009D4C59">
          <w:rPr>
            <w:rStyle w:val="Lienhypertexte"/>
            <w:rFonts w:cstheme="minorHAnsi"/>
            <w:color w:val="0B0080"/>
            <w:lang w:val="fr-FR"/>
          </w:rPr>
          <w:t>mort</w:t>
        </w:r>
      </w:hyperlink>
      <w:r w:rsidR="00E454F5">
        <w:rPr>
          <w:rStyle w:val="Appelnotedebasdep"/>
          <w:rFonts w:cstheme="minorHAnsi"/>
        </w:rPr>
        <w:footnoteReference w:id="31"/>
      </w:r>
      <w:r w:rsidRPr="009D4C59">
        <w:rPr>
          <w:rFonts w:cstheme="minorHAnsi"/>
          <w:color w:val="222222"/>
          <w:lang w:val="fr-FR"/>
        </w:rPr>
        <w:t>.</w:t>
      </w:r>
    </w:p>
    <w:p w:rsidR="009D4C59" w:rsidRDefault="009D4C59" w:rsidP="001E6960">
      <w:pPr>
        <w:spacing w:after="0" w:line="240" w:lineRule="auto"/>
        <w:rPr>
          <w:lang w:val="fr-FR"/>
        </w:rPr>
      </w:pPr>
    </w:p>
    <w:p w:rsidR="00E454F5" w:rsidRDefault="00E454F5" w:rsidP="001E6960">
      <w:pPr>
        <w:spacing w:after="0" w:line="240" w:lineRule="auto"/>
        <w:rPr>
          <w:lang w:val="fr-FR"/>
        </w:rPr>
      </w:pPr>
      <w:r>
        <w:rPr>
          <w:lang w:val="fr-FR"/>
        </w:rPr>
        <w:t>« </w:t>
      </w:r>
      <w:r w:rsidRPr="00E454F5">
        <w:rPr>
          <w:i/>
          <w:lang w:val="fr-FR"/>
        </w:rPr>
        <w:t xml:space="preserve">Relaté par Ali ibn AbuTalib : </w:t>
      </w:r>
      <w:r w:rsidRPr="00E454F5">
        <w:rPr>
          <w:i/>
          <w:color w:val="FF0000"/>
          <w:lang w:val="fr-FR"/>
        </w:rPr>
        <w:t xml:space="preserve">une juive avait l'habitude </w:t>
      </w:r>
      <w:r w:rsidRPr="00E454F5">
        <w:rPr>
          <w:i/>
          <w:lang w:val="fr-FR"/>
        </w:rPr>
        <w:t xml:space="preserve">d'abuser du Prophète et </w:t>
      </w:r>
      <w:r w:rsidRPr="00E454F5">
        <w:rPr>
          <w:i/>
          <w:color w:val="FF0000"/>
          <w:lang w:val="fr-FR"/>
        </w:rPr>
        <w:t>de le dénigrer. Un homme l'a étranglée jusqu'à sa mort. L'apôtre d'Allah a déclaré qu'aucune récompense n'était payable pour son sang</w:t>
      </w:r>
      <w:r w:rsidRPr="00E454F5">
        <w:rPr>
          <w:color w:val="FF0000"/>
          <w:lang w:val="fr-FR"/>
        </w:rPr>
        <w:t> </w:t>
      </w:r>
      <w:r>
        <w:rPr>
          <w:lang w:val="fr-FR"/>
        </w:rPr>
        <w:t>»</w:t>
      </w:r>
      <w:r>
        <w:rPr>
          <w:rStyle w:val="Appelnotedebasdep"/>
          <w:lang w:val="fr-FR"/>
        </w:rPr>
        <w:footnoteReference w:id="32"/>
      </w:r>
      <w:r w:rsidRPr="00E454F5">
        <w:rPr>
          <w:lang w:val="fr-FR"/>
        </w:rPr>
        <w:t>.</w:t>
      </w:r>
    </w:p>
    <w:p w:rsidR="00B76460" w:rsidRDefault="00B76460" w:rsidP="001E6960">
      <w:pPr>
        <w:spacing w:after="0" w:line="240" w:lineRule="auto"/>
        <w:rPr>
          <w:lang w:val="fr-FR"/>
        </w:rPr>
      </w:pPr>
    </w:p>
    <w:p w:rsidR="00FC32B1" w:rsidRDefault="00E454F5" w:rsidP="001E6960">
      <w:pPr>
        <w:spacing w:after="0" w:line="240" w:lineRule="auto"/>
        <w:rPr>
          <w:lang w:val="fr-FR"/>
        </w:rPr>
      </w:pPr>
      <w:r w:rsidRPr="00E454F5">
        <w:rPr>
          <w:lang w:val="fr-FR"/>
        </w:rPr>
        <w:t>Mahomet a demandé de tuer</w:t>
      </w:r>
      <w:r w:rsidR="00FC32B1">
        <w:rPr>
          <w:lang w:val="fr-FR"/>
        </w:rPr>
        <w:t xml:space="preserve"> plusieurs personnes qui le critiquaient ou se moquaient de lui</w:t>
      </w:r>
      <w:r w:rsidR="00FC32B1">
        <w:rPr>
          <w:rStyle w:val="Appelnotedebasdep"/>
          <w:lang w:val="fr-FR"/>
        </w:rPr>
        <w:footnoteReference w:id="33"/>
      </w:r>
      <w:r w:rsidR="00FC32B1">
        <w:rPr>
          <w:lang w:val="fr-FR"/>
        </w:rPr>
        <w:t xml:space="preserve"> </w:t>
      </w:r>
      <w:r w:rsidR="00FC32B1">
        <w:rPr>
          <w:rStyle w:val="Appelnotedebasdep"/>
          <w:lang w:val="fr-FR"/>
        </w:rPr>
        <w:footnoteReference w:id="34"/>
      </w:r>
      <w:r w:rsidR="00CD1B84">
        <w:rPr>
          <w:lang w:val="fr-FR"/>
        </w:rPr>
        <w:t xml:space="preserve">, comme par exemple </w:t>
      </w:r>
      <w:r w:rsidR="00FC32B1">
        <w:rPr>
          <w:lang w:val="fr-FR"/>
        </w:rPr>
        <w:t>:</w:t>
      </w:r>
    </w:p>
    <w:p w:rsidR="00B76460" w:rsidRDefault="00B76460" w:rsidP="001E6960">
      <w:pPr>
        <w:spacing w:after="0" w:line="240" w:lineRule="auto"/>
        <w:rPr>
          <w:lang w:val="fr-FR"/>
        </w:rPr>
      </w:pPr>
    </w:p>
    <w:p w:rsidR="00E454F5" w:rsidRDefault="00E454F5" w:rsidP="00987FCF">
      <w:pPr>
        <w:pStyle w:val="Paragraphedeliste"/>
        <w:numPr>
          <w:ilvl w:val="0"/>
          <w:numId w:val="10"/>
        </w:numPr>
        <w:spacing w:after="0" w:line="240" w:lineRule="auto"/>
        <w:rPr>
          <w:lang w:val="fr-FR"/>
        </w:rPr>
      </w:pPr>
      <w:proofErr w:type="gramStart"/>
      <w:r w:rsidRPr="00987FCF">
        <w:rPr>
          <w:lang w:val="fr-FR"/>
        </w:rPr>
        <w:t>le</w:t>
      </w:r>
      <w:proofErr w:type="gramEnd"/>
      <w:r w:rsidRPr="00987FCF">
        <w:rPr>
          <w:lang w:val="fr-FR"/>
        </w:rPr>
        <w:t xml:space="preserve"> poète juif </w:t>
      </w:r>
      <w:r w:rsidRPr="00B76460">
        <w:rPr>
          <w:b/>
          <w:lang w:val="fr-FR"/>
        </w:rPr>
        <w:t>Abu Afak</w:t>
      </w:r>
      <w:r w:rsidRPr="00987FCF">
        <w:rPr>
          <w:lang w:val="fr-FR"/>
        </w:rPr>
        <w:t xml:space="preserve"> pour s'être opposé à</w:t>
      </w:r>
      <w:r w:rsidR="00FC32B1" w:rsidRPr="00987FCF">
        <w:rPr>
          <w:lang w:val="fr-FR"/>
        </w:rPr>
        <w:t xml:space="preserve"> </w:t>
      </w:r>
      <w:r w:rsidRPr="00987FCF">
        <w:rPr>
          <w:lang w:val="fr-FR"/>
        </w:rPr>
        <w:t>Muhammad au travers de la poésie</w:t>
      </w:r>
      <w:r w:rsidR="00FC32B1">
        <w:rPr>
          <w:rStyle w:val="Appelnotedebasdep"/>
          <w:lang w:val="fr-FR"/>
        </w:rPr>
        <w:footnoteReference w:id="35"/>
      </w:r>
      <w:r w:rsidR="00FC32B1" w:rsidRPr="00987FCF">
        <w:rPr>
          <w:lang w:val="fr-FR"/>
        </w:rPr>
        <w:t xml:space="preserve"> </w:t>
      </w:r>
      <w:r w:rsidR="00FC32B1">
        <w:rPr>
          <w:rStyle w:val="Appelnotedebasdep"/>
          <w:lang w:val="fr-FR"/>
        </w:rPr>
        <w:footnoteReference w:id="36"/>
      </w:r>
      <w:r w:rsidRPr="00987FCF">
        <w:rPr>
          <w:lang w:val="fr-FR"/>
        </w:rPr>
        <w:t>.</w:t>
      </w:r>
    </w:p>
    <w:p w:rsidR="00CD1B84" w:rsidRPr="00987FCF" w:rsidRDefault="00CD1B84" w:rsidP="00CD1B84">
      <w:pPr>
        <w:pStyle w:val="Paragraphedeliste"/>
        <w:numPr>
          <w:ilvl w:val="0"/>
          <w:numId w:val="10"/>
        </w:numPr>
        <w:spacing w:after="0" w:line="240" w:lineRule="auto"/>
        <w:rPr>
          <w:lang w:val="fr-FR"/>
        </w:rPr>
      </w:pPr>
      <w:r w:rsidRPr="008117E7">
        <w:rPr>
          <w:b/>
          <w:lang w:val="fr-FR"/>
        </w:rPr>
        <w:t>Asma bint Marwan</w:t>
      </w:r>
      <w:r>
        <w:rPr>
          <w:lang w:val="fr-FR"/>
        </w:rPr>
        <w:t xml:space="preserve"> </w:t>
      </w:r>
      <w:r w:rsidR="008117E7" w:rsidRPr="00720675">
        <w:rPr>
          <w:rFonts w:ascii="Calibri" w:eastAsia="Times New Roman" w:hAnsi="Calibri" w:cs="Times New Roman"/>
          <w:color w:val="000000"/>
          <w:lang w:val="fr-FR" w:eastAsia="fr-FR"/>
        </w:rPr>
        <w:t>pour s'être opposée à Muhammad, par la poésie, et pour avoir provoqué les autres à l</w:t>
      </w:r>
      <w:r w:rsidR="008117E7">
        <w:rPr>
          <w:rFonts w:ascii="Calibri" w:eastAsia="Times New Roman" w:hAnsi="Calibri" w:cs="Times New Roman"/>
          <w:color w:val="000000"/>
          <w:lang w:val="fr-FR" w:eastAsia="fr-FR"/>
        </w:rPr>
        <w:t>'attaquer</w:t>
      </w:r>
      <w:r w:rsidR="008117E7">
        <w:rPr>
          <w:rStyle w:val="Appelnotedebasdep"/>
          <w:rFonts w:ascii="Calibri" w:eastAsia="Times New Roman" w:hAnsi="Calibri" w:cs="Times New Roman"/>
          <w:color w:val="000000"/>
          <w:lang w:val="fr-FR" w:eastAsia="fr-FR"/>
        </w:rPr>
        <w:footnoteReference w:id="37"/>
      </w:r>
      <w:r w:rsidR="008117E7">
        <w:rPr>
          <w:rFonts w:ascii="Calibri" w:eastAsia="Times New Roman" w:hAnsi="Calibri" w:cs="Times New Roman"/>
          <w:color w:val="000000"/>
          <w:lang w:val="fr-FR" w:eastAsia="fr-FR"/>
        </w:rPr>
        <w:t xml:space="preserve"> </w:t>
      </w:r>
      <w:r w:rsidR="008117E7">
        <w:rPr>
          <w:rStyle w:val="Appelnotedebasdep"/>
          <w:rFonts w:ascii="Calibri" w:eastAsia="Times New Roman" w:hAnsi="Calibri" w:cs="Times New Roman"/>
          <w:color w:val="000000"/>
          <w:lang w:val="fr-FR" w:eastAsia="fr-FR"/>
        </w:rPr>
        <w:footnoteReference w:id="38"/>
      </w:r>
      <w:r w:rsidR="008117E7">
        <w:rPr>
          <w:rFonts w:ascii="Calibri" w:eastAsia="Times New Roman" w:hAnsi="Calibri" w:cs="Times New Roman"/>
          <w:color w:val="000000"/>
          <w:lang w:val="fr-FR" w:eastAsia="fr-FR"/>
        </w:rPr>
        <w:t xml:space="preserve"> </w:t>
      </w:r>
      <w:r w:rsidR="008117E7">
        <w:rPr>
          <w:rStyle w:val="Appelnotedebasdep"/>
          <w:rFonts w:ascii="Calibri" w:eastAsia="Times New Roman" w:hAnsi="Calibri" w:cs="Times New Roman"/>
          <w:color w:val="000000"/>
          <w:lang w:val="fr-FR" w:eastAsia="fr-FR"/>
        </w:rPr>
        <w:footnoteReference w:id="39"/>
      </w:r>
      <w:r w:rsidR="008117E7">
        <w:rPr>
          <w:rFonts w:ascii="Calibri" w:eastAsia="Times New Roman" w:hAnsi="Calibri" w:cs="Times New Roman"/>
          <w:color w:val="000000"/>
          <w:lang w:val="fr-FR" w:eastAsia="fr-FR"/>
        </w:rPr>
        <w:t>.</w:t>
      </w:r>
    </w:p>
    <w:p w:rsidR="00E454F5" w:rsidRPr="00B76460" w:rsidRDefault="00987FCF" w:rsidP="00B76460">
      <w:pPr>
        <w:pStyle w:val="Paragraphedeliste"/>
        <w:numPr>
          <w:ilvl w:val="0"/>
          <w:numId w:val="10"/>
        </w:numPr>
        <w:spacing w:after="0" w:line="240" w:lineRule="auto"/>
        <w:rPr>
          <w:rFonts w:cstheme="minorHAnsi"/>
          <w:lang w:val="fr-FR"/>
        </w:rPr>
      </w:pPr>
      <w:r w:rsidRPr="00B76460">
        <w:rPr>
          <w:b/>
          <w:lang w:val="fr-FR"/>
        </w:rPr>
        <w:t>Nadr bin Harith</w:t>
      </w:r>
      <w:r w:rsidR="00B76460">
        <w:rPr>
          <w:rStyle w:val="Appelnotedebasdep"/>
          <w:b/>
          <w:lang w:val="fr-FR"/>
        </w:rPr>
        <w:footnoteReference w:id="40"/>
      </w:r>
      <w:r w:rsidRPr="00987FCF">
        <w:rPr>
          <w:lang w:val="fr-FR"/>
        </w:rPr>
        <w:t xml:space="preserve"> décapité par Ali parce qu'il avait critiqué</w:t>
      </w:r>
      <w:r>
        <w:rPr>
          <w:lang w:val="fr-FR"/>
        </w:rPr>
        <w:t xml:space="preserve"> Mahomet</w:t>
      </w:r>
      <w:r>
        <w:rPr>
          <w:rStyle w:val="Appelnotedebasdep"/>
          <w:lang w:val="fr-FR"/>
        </w:rPr>
        <w:footnoteReference w:id="41"/>
      </w:r>
      <w:r w:rsidRPr="00987FCF">
        <w:rPr>
          <w:lang w:val="fr-FR"/>
        </w:rPr>
        <w:t xml:space="preserve">. </w:t>
      </w:r>
      <w:r w:rsidRPr="00987FCF">
        <w:rPr>
          <w:rStyle w:val="notranslate"/>
          <w:rFonts w:cstheme="minorHAnsi"/>
          <w:shd w:val="clear" w:color="auto" w:fill="F0FFF0"/>
          <w:lang w:val="fr-FR"/>
        </w:rPr>
        <w:t>An-Nadr a visité la Perse et a appris des histoires de certains rois persans, tels que Rustum et Isphandiyar.</w:t>
      </w:r>
      <w:r w:rsidRPr="00987FCF">
        <w:rPr>
          <w:rStyle w:val="apple-converted-space"/>
          <w:rFonts w:cstheme="minorHAnsi"/>
          <w:shd w:val="clear" w:color="auto" w:fill="F0FFF0"/>
          <w:lang w:val="fr-FR"/>
        </w:rPr>
        <w:t> </w:t>
      </w:r>
      <w:r w:rsidRPr="00987FCF">
        <w:rPr>
          <w:rStyle w:val="notranslate"/>
          <w:rFonts w:cstheme="minorHAnsi"/>
          <w:shd w:val="clear" w:color="auto" w:fill="E6ECF9"/>
          <w:lang w:val="fr-FR"/>
        </w:rPr>
        <w:t>Quand il est retourné à la Mecque (Makkah), il a constaté que le Prophète récitait les</w:t>
      </w:r>
      <w:r w:rsidRPr="00987FCF">
        <w:rPr>
          <w:rStyle w:val="apple-converted-space"/>
          <w:rFonts w:cstheme="minorHAnsi"/>
          <w:shd w:val="clear" w:color="auto" w:fill="E6ECF9"/>
          <w:lang w:val="fr-FR"/>
        </w:rPr>
        <w:t> </w:t>
      </w:r>
      <w:hyperlink r:id="rId28" w:tooltip="Ayat" w:history="1">
        <w:r w:rsidRPr="00987FCF">
          <w:rPr>
            <w:rStyle w:val="Lienhypertexte"/>
            <w:rFonts w:cstheme="minorHAnsi"/>
            <w:shd w:val="clear" w:color="auto" w:fill="E6ECF9"/>
            <w:lang w:val="fr-FR"/>
          </w:rPr>
          <w:t>ayats</w:t>
        </w:r>
      </w:hyperlink>
      <w:r w:rsidRPr="00987FCF">
        <w:rPr>
          <w:rStyle w:val="notranslate"/>
          <w:rFonts w:cstheme="minorHAnsi"/>
          <w:shd w:val="clear" w:color="auto" w:fill="E6ECF9"/>
          <w:lang w:val="fr-FR"/>
        </w:rPr>
        <w:t xml:space="preserve"> de ces rois persans, en les faisant passer pour des versets du Coran, révélés par Dieu. </w:t>
      </w:r>
      <w:r w:rsidRPr="00987FCF">
        <w:rPr>
          <w:rFonts w:cstheme="minorHAnsi"/>
          <w:shd w:val="clear" w:color="auto" w:fill="FFFFFF"/>
          <w:lang w:val="fr-FR"/>
        </w:rPr>
        <w:t>Nadr avait accusé Muhammad de plagiat dans ses versets coraniques sur la base des histoires de ces personnes anciennes.</w:t>
      </w:r>
      <w:r w:rsidR="00B76460">
        <w:rPr>
          <w:rFonts w:cstheme="minorHAnsi"/>
          <w:shd w:val="clear" w:color="auto" w:fill="FFFFFF"/>
          <w:lang w:val="fr-FR"/>
        </w:rPr>
        <w:t xml:space="preserve"> Alors, </w:t>
      </w:r>
      <w:r w:rsidR="00B76460" w:rsidRPr="00B76460">
        <w:rPr>
          <w:rFonts w:cstheme="minorHAnsi"/>
          <w:shd w:val="clear" w:color="auto" w:fill="FFFFFF"/>
          <w:lang w:val="fr-FR"/>
        </w:rPr>
        <w:t xml:space="preserve">le verset du Coran </w:t>
      </w:r>
      <w:proofErr w:type="gramStart"/>
      <w:r w:rsidR="00B76460" w:rsidRPr="00B76460">
        <w:rPr>
          <w:rFonts w:cstheme="minorHAnsi"/>
          <w:shd w:val="clear" w:color="auto" w:fill="FFFFFF"/>
          <w:lang w:val="fr-FR"/>
        </w:rPr>
        <w:t>8:</w:t>
      </w:r>
      <w:proofErr w:type="gramEnd"/>
      <w:r w:rsidR="00B76460" w:rsidRPr="00B76460">
        <w:rPr>
          <w:rFonts w:cstheme="minorHAnsi"/>
          <w:shd w:val="clear" w:color="auto" w:fill="FFFFFF"/>
          <w:lang w:val="fr-FR"/>
        </w:rPr>
        <w:t>31 lui aurait été révélé (juste à propos), à propos d'al-Nadir ibn al Harith</w:t>
      </w:r>
      <w:r w:rsidR="00B76460">
        <w:rPr>
          <w:rFonts w:cstheme="minorHAnsi"/>
          <w:shd w:val="clear" w:color="auto" w:fill="FFFFFF"/>
          <w:lang w:val="fr-FR"/>
        </w:rPr>
        <w:t xml:space="preserve"> : </w:t>
      </w:r>
      <w:r>
        <w:rPr>
          <w:rFonts w:cstheme="minorHAnsi"/>
          <w:shd w:val="clear" w:color="auto" w:fill="FFFFFF"/>
          <w:lang w:val="fr-FR"/>
        </w:rPr>
        <w:t>« </w:t>
      </w:r>
      <w:r w:rsidRPr="00B76460">
        <w:rPr>
          <w:rFonts w:cstheme="minorHAnsi"/>
          <w:i/>
          <w:shd w:val="clear" w:color="auto" w:fill="FFFFFF"/>
          <w:lang w:val="fr-FR"/>
        </w:rPr>
        <w:t xml:space="preserve">Et lorsque Nos versets leur sont récités, ils disent : « Nous avons écouté, certes ! Si nous voulions, nous dirions pareil à cela, </w:t>
      </w:r>
      <w:r w:rsidRPr="00B76460">
        <w:rPr>
          <w:rFonts w:cstheme="minorHAnsi"/>
          <w:b/>
          <w:i/>
          <w:shd w:val="clear" w:color="auto" w:fill="FFFFFF"/>
          <w:lang w:val="fr-FR"/>
        </w:rPr>
        <w:t>ce ne sont que des légendes d'anciens</w:t>
      </w:r>
      <w:r w:rsidRPr="00987FCF">
        <w:rPr>
          <w:rFonts w:cstheme="minorHAnsi"/>
          <w:shd w:val="clear" w:color="auto" w:fill="FFFFFF"/>
          <w:lang w:val="fr-FR"/>
        </w:rPr>
        <w:t>. »</w:t>
      </w:r>
      <w:r>
        <w:rPr>
          <w:rFonts w:cstheme="minorHAnsi"/>
          <w:shd w:val="clear" w:color="auto" w:fill="FFFFFF"/>
          <w:lang w:val="fr-FR"/>
        </w:rPr>
        <w:t xml:space="preserve"> (</w:t>
      </w:r>
      <w:r w:rsidRPr="00987FCF">
        <w:rPr>
          <w:lang w:val="fr-FR"/>
        </w:rPr>
        <w:t xml:space="preserve">Coran </w:t>
      </w:r>
      <w:proofErr w:type="gramStart"/>
      <w:r w:rsidRPr="00987FCF">
        <w:rPr>
          <w:lang w:val="fr-FR"/>
        </w:rPr>
        <w:t>8:</w:t>
      </w:r>
      <w:proofErr w:type="gramEnd"/>
      <w:r w:rsidRPr="00987FCF">
        <w:rPr>
          <w:lang w:val="fr-FR"/>
        </w:rPr>
        <w:t>31</w:t>
      </w:r>
      <w:r>
        <w:rPr>
          <w:lang w:val="fr-FR"/>
        </w:rPr>
        <w:t>).</w:t>
      </w:r>
    </w:p>
    <w:p w:rsidR="00B76460" w:rsidRPr="00987FCF" w:rsidRDefault="00B76460" w:rsidP="00B76460">
      <w:pPr>
        <w:pStyle w:val="Paragraphedeliste"/>
        <w:numPr>
          <w:ilvl w:val="0"/>
          <w:numId w:val="10"/>
        </w:numPr>
        <w:spacing w:after="0" w:line="240" w:lineRule="auto"/>
        <w:rPr>
          <w:rFonts w:cstheme="minorHAnsi"/>
          <w:lang w:val="fr-FR"/>
        </w:rPr>
      </w:pPr>
      <w:r>
        <w:rPr>
          <w:lang w:val="fr-FR"/>
        </w:rPr>
        <w:t>Etc.</w:t>
      </w:r>
    </w:p>
    <w:p w:rsidR="00E454F5" w:rsidRPr="00E454F5" w:rsidRDefault="00E454F5" w:rsidP="001E6960">
      <w:pPr>
        <w:spacing w:after="0" w:line="240" w:lineRule="auto"/>
        <w:rPr>
          <w:lang w:val="fr-FR"/>
        </w:rPr>
      </w:pPr>
    </w:p>
    <w:p w:rsidR="008E58AB" w:rsidRDefault="000C41EF" w:rsidP="001E6960">
      <w:pPr>
        <w:spacing w:after="0" w:line="240" w:lineRule="auto"/>
        <w:rPr>
          <w:lang w:val="fr-FR"/>
        </w:rPr>
      </w:pPr>
      <w:r>
        <w:rPr>
          <w:lang w:val="fr-FR"/>
        </w:rPr>
        <w:lastRenderedPageBreak/>
        <w:t xml:space="preserve">Selon </w:t>
      </w:r>
      <w:r w:rsidRPr="000C41EF">
        <w:rPr>
          <w:lang w:val="fr-FR"/>
        </w:rPr>
        <w:t>Tareq Obrou, théologie et imam à l</w:t>
      </w:r>
      <w:r>
        <w:rPr>
          <w:lang w:val="fr-FR"/>
        </w:rPr>
        <w:t>a mosquée de Bordeaux « </w:t>
      </w:r>
      <w:r w:rsidR="008E58AB" w:rsidRPr="008E58AB">
        <w:rPr>
          <w:lang w:val="fr-FR"/>
        </w:rPr>
        <w:t>La notion de blasphème</w:t>
      </w:r>
      <w:r w:rsidR="008E58AB">
        <w:rPr>
          <w:lang w:val="fr-FR"/>
        </w:rPr>
        <w:t xml:space="preserve"> n'a pas d'équivalent en islam</w:t>
      </w:r>
      <w:r w:rsidR="008E58AB" w:rsidRPr="008E58AB">
        <w:rPr>
          <w:lang w:val="fr-FR"/>
        </w:rPr>
        <w:t xml:space="preserve">. Il s'agit plutôt d'apostasie (riddat), qui ne concerne que le musulman qui renie sa foi. Quant à la représentation de Dieu et celle du Prophète, leur interdiction ne concerne que le musulman et non pas le non musulman, sachant qu'il n'y a aucune source scripturaire qui interdirait la représentation du Prophète. En effet, l'interdiction de la représentation du Prophète relève du principe de précaution, une interdiction préventive. L'islam est une religion aniconique : </w:t>
      </w:r>
      <w:r w:rsidR="008E58AB" w:rsidRPr="008E58AB">
        <w:rPr>
          <w:i/>
          <w:lang w:val="fr-FR"/>
        </w:rPr>
        <w:t>l'interdiction de la représentation du Prophète est comprise dans le sens d'une prévention contre l'idolâtrie ou iconolâtrie de la personne du Prophète</w:t>
      </w:r>
      <w:r>
        <w:rPr>
          <w:i/>
          <w:lang w:val="fr-FR"/>
        </w:rPr>
        <w:t> »</w:t>
      </w:r>
      <w:r>
        <w:rPr>
          <w:rStyle w:val="Appelnotedebasdep"/>
          <w:i/>
          <w:lang w:val="fr-FR"/>
        </w:rPr>
        <w:footnoteReference w:id="42"/>
      </w:r>
      <w:r w:rsidR="008E58AB">
        <w:rPr>
          <w:lang w:val="fr-FR"/>
        </w:rPr>
        <w:t>.</w:t>
      </w:r>
    </w:p>
    <w:p w:rsidR="008E58AB" w:rsidRDefault="008E58AB" w:rsidP="001E6960">
      <w:pPr>
        <w:spacing w:after="0" w:line="240" w:lineRule="auto"/>
        <w:rPr>
          <w:lang w:val="fr-FR"/>
        </w:rPr>
      </w:pPr>
    </w:p>
    <w:p w:rsidR="00D64C61" w:rsidRDefault="00D64C61" w:rsidP="001E6960">
      <w:pPr>
        <w:spacing w:after="0" w:line="240" w:lineRule="auto"/>
        <w:rPr>
          <w:lang w:val="fr-FR"/>
        </w:rPr>
      </w:pPr>
    </w:p>
    <w:p w:rsidR="008228C1" w:rsidRDefault="00542145" w:rsidP="00542145">
      <w:pPr>
        <w:pStyle w:val="Titre3"/>
        <w:rPr>
          <w:lang w:val="fr-FR"/>
        </w:rPr>
      </w:pPr>
      <w:bookmarkStart w:id="8" w:name="_Toc497552198"/>
      <w:r>
        <w:rPr>
          <w:lang w:val="fr-FR"/>
        </w:rPr>
        <w:t>L</w:t>
      </w:r>
      <w:r w:rsidR="001E6960" w:rsidRPr="00B76460">
        <w:rPr>
          <w:lang w:val="fr-FR"/>
        </w:rPr>
        <w:t>a non égalité de traitement entre les musulmans et les juifs ou chrétiens et adeptes d'autres religion</w:t>
      </w:r>
      <w:r w:rsidR="001E6960" w:rsidRPr="00CD1B84">
        <w:rPr>
          <w:lang w:val="fr-FR"/>
        </w:rPr>
        <w:t>s</w:t>
      </w:r>
      <w:bookmarkEnd w:id="8"/>
      <w:r w:rsidR="001E6960" w:rsidRPr="001E6960">
        <w:rPr>
          <w:lang w:val="fr-FR"/>
        </w:rPr>
        <w:t xml:space="preserve"> </w:t>
      </w:r>
    </w:p>
    <w:p w:rsidR="00542145" w:rsidRDefault="00542145" w:rsidP="001E6960">
      <w:pPr>
        <w:spacing w:after="0" w:line="240" w:lineRule="auto"/>
        <w:rPr>
          <w:lang w:val="fr-FR"/>
        </w:rPr>
      </w:pPr>
    </w:p>
    <w:p w:rsidR="001E6960" w:rsidRDefault="001E6960" w:rsidP="001E6960">
      <w:pPr>
        <w:spacing w:after="0" w:line="240" w:lineRule="auto"/>
        <w:rPr>
          <w:lang w:val="fr-FR"/>
        </w:rPr>
      </w:pPr>
      <w:r w:rsidRPr="001E6960">
        <w:rPr>
          <w:lang w:val="fr-FR"/>
        </w:rPr>
        <w:t>(</w:t>
      </w:r>
      <w:r w:rsidR="00542145">
        <w:rPr>
          <w:lang w:val="fr-FR"/>
        </w:rPr>
        <w:t xml:space="preserve">Envers les </w:t>
      </w:r>
      <w:r w:rsidR="008117E7">
        <w:rPr>
          <w:lang w:val="fr-FR"/>
        </w:rPr>
        <w:t>B</w:t>
      </w:r>
      <w:r w:rsidRPr="001E6960">
        <w:rPr>
          <w:lang w:val="fr-FR"/>
        </w:rPr>
        <w:t>ouddhistes</w:t>
      </w:r>
      <w:r w:rsidR="00CD1B84">
        <w:rPr>
          <w:lang w:val="fr-FR"/>
        </w:rPr>
        <w:t xml:space="preserve">, zoroastriens, </w:t>
      </w:r>
      <w:r w:rsidR="00542145">
        <w:rPr>
          <w:lang w:val="fr-FR"/>
        </w:rPr>
        <w:t>hindouistes</w:t>
      </w:r>
      <w:r w:rsidRPr="001E6960">
        <w:rPr>
          <w:lang w:val="fr-FR"/>
        </w:rPr>
        <w:t xml:space="preserve"> ...),</w:t>
      </w:r>
      <w:r>
        <w:rPr>
          <w:lang w:val="fr-FR"/>
        </w:rPr>
        <w:t xml:space="preserve"> ces derniers considérés comme mécréants, dans l’erreur, l’égarement, dans la perversion, le blasphème</w:t>
      </w:r>
      <w:r w:rsidR="0030410B">
        <w:rPr>
          <w:rStyle w:val="Appelnotedebasdep"/>
          <w:lang w:val="fr-FR"/>
        </w:rPr>
        <w:footnoteReference w:id="43"/>
      </w:r>
      <w:r>
        <w:rPr>
          <w:lang w:val="fr-FR"/>
        </w:rPr>
        <w:t>.</w:t>
      </w:r>
    </w:p>
    <w:p w:rsidR="00E768B8" w:rsidRDefault="00E768B8" w:rsidP="001E6960">
      <w:pPr>
        <w:spacing w:after="0" w:line="240" w:lineRule="auto"/>
        <w:rPr>
          <w:lang w:val="fr-FR"/>
        </w:rPr>
      </w:pPr>
    </w:p>
    <w:p w:rsidR="00E768B8" w:rsidRDefault="00E768B8" w:rsidP="001E6960">
      <w:pPr>
        <w:spacing w:after="0" w:line="240" w:lineRule="auto"/>
        <w:rPr>
          <w:lang w:val="fr-FR"/>
        </w:rPr>
      </w:pPr>
      <w:r>
        <w:rPr>
          <w:lang w:val="fr-FR"/>
        </w:rPr>
        <w:t>Selon un certain nombre de versets, c</w:t>
      </w:r>
      <w:r w:rsidR="00B76460">
        <w:rPr>
          <w:lang w:val="fr-FR"/>
        </w:rPr>
        <w:t>es chrétiens et juifs pour pouvoir conserver leur religion</w:t>
      </w:r>
      <w:r>
        <w:rPr>
          <w:lang w:val="fr-FR"/>
        </w:rPr>
        <w:t> doivent :</w:t>
      </w:r>
    </w:p>
    <w:p w:rsidR="00E768B8" w:rsidRDefault="00E768B8" w:rsidP="001E6960">
      <w:pPr>
        <w:spacing w:after="0" w:line="240" w:lineRule="auto"/>
        <w:rPr>
          <w:lang w:val="fr-FR"/>
        </w:rPr>
      </w:pPr>
    </w:p>
    <w:p w:rsidR="00E768B8" w:rsidRDefault="00B76460" w:rsidP="001E6960">
      <w:pPr>
        <w:spacing w:after="0" w:line="240" w:lineRule="auto"/>
        <w:rPr>
          <w:lang w:val="fr-FR"/>
        </w:rPr>
      </w:pPr>
      <w:r>
        <w:rPr>
          <w:lang w:val="fr-FR"/>
        </w:rPr>
        <w:t>a) s’humilier face a</w:t>
      </w:r>
      <w:r w:rsidR="00E768B8">
        <w:rPr>
          <w:lang w:val="fr-FR"/>
        </w:rPr>
        <w:t xml:space="preserve">ux musulmans, </w:t>
      </w:r>
    </w:p>
    <w:p w:rsidR="00B76460" w:rsidRDefault="00B76460" w:rsidP="001E6960">
      <w:pPr>
        <w:spacing w:after="0" w:line="240" w:lineRule="auto"/>
        <w:rPr>
          <w:lang w:val="fr-FR"/>
        </w:rPr>
      </w:pPr>
      <w:r>
        <w:rPr>
          <w:lang w:val="fr-FR"/>
        </w:rPr>
        <w:t>b) payer un impôt spécial (la capitation ou</w:t>
      </w:r>
      <w:r w:rsidR="00E768B8">
        <w:rPr>
          <w:rFonts w:ascii="Calibri" w:hAnsi="Calibri" w:cs="Calibri"/>
          <w:i/>
          <w:lang w:val="fr-FR"/>
        </w:rPr>
        <w:t xml:space="preserve"> </w:t>
      </w:r>
      <w:r w:rsidR="00E768B8" w:rsidRPr="00E768B8">
        <w:rPr>
          <w:rFonts w:ascii="Calibri" w:hAnsi="Calibri" w:cs="Calibri"/>
          <w:i/>
          <w:lang w:val="fr-FR"/>
        </w:rPr>
        <w:t>jizîa, djizîa ou djizîat</w:t>
      </w:r>
      <w:r w:rsidR="00E768B8">
        <w:rPr>
          <w:rStyle w:val="Appelnotedebasdep"/>
          <w:rFonts w:ascii="Calibri" w:hAnsi="Calibri" w:cs="Calibri"/>
          <w:i/>
          <w:lang w:val="fr-FR"/>
        </w:rPr>
        <w:footnoteReference w:id="44"/>
      </w:r>
      <w:r>
        <w:rPr>
          <w:lang w:val="fr-FR"/>
        </w:rPr>
        <w:t>) :</w:t>
      </w:r>
    </w:p>
    <w:p w:rsidR="00E768B8" w:rsidRDefault="00E768B8" w:rsidP="001E6960">
      <w:pPr>
        <w:spacing w:after="0" w:line="240" w:lineRule="auto"/>
        <w:rPr>
          <w:lang w:val="fr-FR"/>
        </w:rPr>
      </w:pPr>
    </w:p>
    <w:p w:rsidR="00E768B8" w:rsidRPr="002867B2" w:rsidRDefault="00B76460" w:rsidP="00E768B8">
      <w:pPr>
        <w:spacing w:after="0" w:line="240" w:lineRule="auto"/>
        <w:rPr>
          <w:rFonts w:ascii="Calibri" w:hAnsi="Calibri" w:cs="Calibri"/>
          <w:lang w:val="fr-FR"/>
        </w:rPr>
      </w:pPr>
      <w:r w:rsidRPr="002867B2">
        <w:rPr>
          <w:rFonts w:ascii="Calibri" w:hAnsi="Calibri" w:cs="Calibri"/>
          <w:lang w:val="fr-FR"/>
        </w:rPr>
        <w:t xml:space="preserve">Coran </w:t>
      </w:r>
      <w:proofErr w:type="gramStart"/>
      <w:r w:rsidRPr="002867B2">
        <w:rPr>
          <w:rFonts w:ascii="Calibri" w:hAnsi="Calibri" w:cs="Calibri"/>
          <w:lang w:val="fr-FR"/>
        </w:rPr>
        <w:t>9:</w:t>
      </w:r>
      <w:proofErr w:type="gramEnd"/>
      <w:r w:rsidRPr="002867B2">
        <w:rPr>
          <w:rFonts w:ascii="Calibri" w:hAnsi="Calibri" w:cs="Calibri"/>
          <w:lang w:val="fr-FR"/>
        </w:rPr>
        <w:t>29</w:t>
      </w:r>
      <w:r>
        <w:rPr>
          <w:rFonts w:ascii="Calibri" w:hAnsi="Calibri" w:cs="Calibri"/>
          <w:lang w:val="fr-FR"/>
        </w:rPr>
        <w:t> :</w:t>
      </w:r>
      <w:r w:rsidR="00E768B8">
        <w:rPr>
          <w:rFonts w:ascii="Calibri" w:hAnsi="Calibri" w:cs="Calibri"/>
          <w:lang w:val="fr-FR"/>
        </w:rPr>
        <w:t xml:space="preserve"> « </w:t>
      </w:r>
      <w:r w:rsidR="00E768B8" w:rsidRPr="004C24CB">
        <w:rPr>
          <w:rFonts w:ascii="Calibri" w:hAnsi="Calibri" w:cs="Calibri"/>
          <w:i/>
          <w:color w:val="FF0000"/>
          <w:lang w:val="fr-FR"/>
        </w:rPr>
        <w:t xml:space="preserve">Combattez ceux qui ne croient pas ni en Allah ni au Jour dernier, qui n’interdisent pas ce qu’Allah et Son messager ont interdit et qui ne professent pas la religion de la vérité, parmi ceux qui ont reçu le livre, </w:t>
      </w:r>
      <w:r w:rsidR="00E768B8" w:rsidRPr="00E768B8">
        <w:rPr>
          <w:rFonts w:ascii="Calibri" w:hAnsi="Calibri" w:cs="Calibri"/>
          <w:b/>
          <w:i/>
          <w:color w:val="FF0000"/>
          <w:lang w:val="fr-FR"/>
        </w:rPr>
        <w:t>jusqu’à ce qu’ils versent la capitation par leurs propres mains, après s’être humiliés</w:t>
      </w:r>
      <w:r w:rsidR="00E768B8" w:rsidRPr="004C24CB">
        <w:rPr>
          <w:rFonts w:ascii="Calibri" w:hAnsi="Calibri" w:cs="Calibri"/>
          <w:color w:val="FF0000"/>
          <w:lang w:val="fr-FR"/>
        </w:rPr>
        <w:t> </w:t>
      </w:r>
      <w:r w:rsidR="00E768B8">
        <w:rPr>
          <w:rFonts w:ascii="Calibri" w:hAnsi="Calibri" w:cs="Calibri"/>
          <w:lang w:val="fr-FR"/>
        </w:rPr>
        <w:t>» (Coran d’Arabie saoudite en Français). </w:t>
      </w:r>
    </w:p>
    <w:p w:rsidR="00B76460" w:rsidRDefault="00B76460" w:rsidP="001E6960">
      <w:pPr>
        <w:spacing w:after="0" w:line="240" w:lineRule="auto"/>
        <w:rPr>
          <w:lang w:val="fr-FR"/>
        </w:rPr>
      </w:pPr>
    </w:p>
    <w:p w:rsidR="00D64C61" w:rsidRPr="001E6960" w:rsidRDefault="00D64C61" w:rsidP="001E6960">
      <w:pPr>
        <w:spacing w:after="0" w:line="240" w:lineRule="auto"/>
        <w:rPr>
          <w:lang w:val="fr-FR"/>
        </w:rPr>
      </w:pPr>
    </w:p>
    <w:p w:rsidR="001E6960" w:rsidRDefault="00542145" w:rsidP="00542145">
      <w:pPr>
        <w:pStyle w:val="Titre3"/>
        <w:rPr>
          <w:lang w:val="fr-FR"/>
        </w:rPr>
      </w:pPr>
      <w:bookmarkStart w:id="9" w:name="_Toc497552199"/>
      <w:r>
        <w:rPr>
          <w:lang w:val="fr-FR"/>
        </w:rPr>
        <w:t>L</w:t>
      </w:r>
      <w:r w:rsidR="001E6960" w:rsidRPr="00E768B8">
        <w:rPr>
          <w:lang w:val="fr-FR"/>
        </w:rPr>
        <w:t>a non égalité de tra</w:t>
      </w:r>
      <w:r w:rsidR="00E768B8" w:rsidRPr="00E768B8">
        <w:rPr>
          <w:lang w:val="fr-FR"/>
        </w:rPr>
        <w:t>itement entre hommes et femmes</w:t>
      </w:r>
      <w:bookmarkEnd w:id="9"/>
    </w:p>
    <w:p w:rsidR="00A967DE" w:rsidRDefault="00A967DE" w:rsidP="001E6960">
      <w:pPr>
        <w:spacing w:after="0" w:line="240" w:lineRule="auto"/>
        <w:rPr>
          <w:lang w:val="fr-FR"/>
        </w:rPr>
      </w:pPr>
    </w:p>
    <w:p w:rsidR="000D56F8" w:rsidRPr="0009096D" w:rsidRDefault="000D56F8" w:rsidP="00542145">
      <w:pPr>
        <w:pStyle w:val="Titre4"/>
        <w:rPr>
          <w:lang w:val="fr-FR"/>
        </w:rPr>
      </w:pPr>
      <w:r w:rsidRPr="0009096D">
        <w:rPr>
          <w:lang w:val="fr-FR"/>
        </w:rPr>
        <w:t>Soumission de la fe</w:t>
      </w:r>
      <w:r w:rsidR="00542145">
        <w:rPr>
          <w:lang w:val="fr-FR"/>
        </w:rPr>
        <w:t>mme à son époux (ou à l’homme)</w:t>
      </w:r>
    </w:p>
    <w:p w:rsidR="000D56F8" w:rsidRDefault="000D56F8" w:rsidP="001E6960">
      <w:pPr>
        <w:spacing w:after="0" w:line="240" w:lineRule="auto"/>
        <w:rPr>
          <w:lang w:val="fr-FR"/>
        </w:rPr>
      </w:pPr>
    </w:p>
    <w:p w:rsidR="009D45D7" w:rsidRPr="008855CD" w:rsidRDefault="009D45D7" w:rsidP="009D45D7">
      <w:pPr>
        <w:spacing w:after="0" w:line="240" w:lineRule="auto"/>
        <w:jc w:val="both"/>
        <w:rPr>
          <w:rFonts w:ascii="Calibri" w:hAnsi="Calibri"/>
          <w:lang w:val="fr-FR"/>
        </w:rPr>
      </w:pPr>
      <w:r w:rsidRPr="00716053">
        <w:rPr>
          <w:rFonts w:ascii="Calibri" w:hAnsi="Calibri" w:cs="Arial"/>
          <w:color w:val="000000" w:themeColor="text1"/>
          <w:shd w:val="clear" w:color="auto" w:fill="F5FDFE"/>
          <w:lang w:val="fr-FR"/>
        </w:rPr>
        <w:t>« </w:t>
      </w:r>
      <w:r w:rsidRPr="00BB189A">
        <w:rPr>
          <w:rFonts w:ascii="Calibri" w:hAnsi="Calibri" w:cs="Arial"/>
          <w:b/>
          <w:i/>
          <w:color w:val="000000" w:themeColor="text1"/>
          <w:shd w:val="clear" w:color="auto" w:fill="F5FDFE"/>
          <w:lang w:val="fr-FR"/>
        </w:rPr>
        <w:t>Les hommes sont les responsables des femmes (ont autorité sur elles),</w:t>
      </w:r>
      <w:r w:rsidRPr="00716053">
        <w:rPr>
          <w:rFonts w:ascii="Calibri" w:hAnsi="Calibri" w:cs="Arial"/>
          <w:i/>
          <w:color w:val="000000" w:themeColor="text1"/>
          <w:shd w:val="clear" w:color="auto" w:fill="F5FDFE"/>
          <w:lang w:val="fr-FR"/>
        </w:rPr>
        <w:t xml:space="preserve"> à cause de l'excellence d'entre eux qu'Allah a accordé, ainsi que de la dépense qu'ils font de leurs biens. Les femmes vertueuses sont celles qui sont dévotes, qui protègent, même ce qui est caché, ce qu'Allah a protégé. Et quant à celles dont vous craignez l'infidélité, exhortez-les, abandonnez-les dans leurs lits, et </w:t>
      </w:r>
      <w:r w:rsidRPr="00716053">
        <w:rPr>
          <w:rFonts w:ascii="Calibri" w:hAnsi="Calibri" w:cs="Arial"/>
          <w:b/>
          <w:i/>
          <w:color w:val="000000" w:themeColor="text1"/>
          <w:shd w:val="clear" w:color="auto" w:fill="F5FDFE"/>
          <w:lang w:val="fr-FR"/>
        </w:rPr>
        <w:t>battez-les</w:t>
      </w:r>
      <w:r w:rsidRPr="00716053">
        <w:rPr>
          <w:rFonts w:ascii="Calibri" w:hAnsi="Calibri" w:cs="Arial"/>
          <w:i/>
          <w:color w:val="000000" w:themeColor="text1"/>
          <w:shd w:val="clear" w:color="auto" w:fill="F5FDFE"/>
          <w:lang w:val="fr-FR"/>
        </w:rPr>
        <w:t>. Si elles viennent à vous obéir, alors ne cherchez plus de voie contre elles. Allah demeure, Haut, Grand, vraiment !</w:t>
      </w:r>
      <w:r w:rsidRPr="00716053">
        <w:rPr>
          <w:rFonts w:ascii="Calibri" w:hAnsi="Calibri" w:cs="Arial"/>
          <w:color w:val="000000" w:themeColor="text1"/>
          <w:shd w:val="clear" w:color="auto" w:fill="F5FDFE"/>
          <w:lang w:val="fr-FR"/>
        </w:rPr>
        <w:t xml:space="preserve"> », </w:t>
      </w:r>
      <w:hyperlink r:id="rId29" w:tooltip="Compendium of Muslim Texts" w:history="1">
        <w:r w:rsidRPr="008855CD">
          <w:rPr>
            <w:rStyle w:val="Lienhypertexte"/>
            <w:rFonts w:ascii="Calibri" w:hAnsi="Calibri" w:cs="Arial"/>
            <w:color w:val="0B0080"/>
            <w:u w:val="none"/>
            <w:shd w:val="clear" w:color="auto" w:fill="F5FDFE"/>
            <w:lang w:val="fr-FR"/>
          </w:rPr>
          <w:t>Qur'an</w:t>
        </w:r>
      </w:hyperlink>
      <w:r w:rsidRPr="008855CD">
        <w:rPr>
          <w:rStyle w:val="apple-converted-space"/>
          <w:rFonts w:ascii="Calibri" w:hAnsi="Calibri" w:cs="Arial"/>
          <w:color w:val="252525"/>
          <w:shd w:val="clear" w:color="auto" w:fill="F5FDFE"/>
          <w:lang w:val="fr-FR"/>
        </w:rPr>
        <w:t> </w:t>
      </w:r>
      <w:hyperlink r:id="rId30" w:anchor="004.034" w:history="1">
        <w:r w:rsidRPr="008855CD">
          <w:rPr>
            <w:rStyle w:val="Lienhypertexte"/>
            <w:rFonts w:ascii="Calibri" w:hAnsi="Calibri" w:cs="Arial"/>
            <w:color w:val="663366"/>
            <w:lang w:val="fr-FR"/>
          </w:rPr>
          <w:t>4:34</w:t>
        </w:r>
      </w:hyperlink>
      <w:r w:rsidRPr="008855CD">
        <w:rPr>
          <w:rFonts w:ascii="Calibri" w:hAnsi="Calibri"/>
          <w:lang w:val="fr-FR"/>
        </w:rPr>
        <w:t>.</w:t>
      </w:r>
    </w:p>
    <w:p w:rsidR="00E768B8" w:rsidRDefault="00E768B8" w:rsidP="001E6960">
      <w:pPr>
        <w:spacing w:after="0" w:line="240" w:lineRule="auto"/>
        <w:rPr>
          <w:lang w:val="fr-FR"/>
        </w:rPr>
      </w:pPr>
    </w:p>
    <w:p w:rsidR="000D56F8" w:rsidRDefault="000D56F8" w:rsidP="001E6960">
      <w:pPr>
        <w:spacing w:after="0" w:line="240" w:lineRule="auto"/>
        <w:rPr>
          <w:color w:val="000000" w:themeColor="text1"/>
          <w:lang w:val="fr-FR"/>
        </w:rPr>
      </w:pPr>
      <w:r w:rsidRPr="00193996">
        <w:rPr>
          <w:color w:val="000000" w:themeColor="text1"/>
          <w:lang w:val="fr-FR"/>
        </w:rPr>
        <w:t xml:space="preserve">« </w:t>
      </w:r>
      <w:r w:rsidRPr="00193996">
        <w:rPr>
          <w:i/>
          <w:color w:val="000000" w:themeColor="text1"/>
          <w:lang w:val="fr-FR"/>
        </w:rPr>
        <w:t xml:space="preserve">Si je devais ordonner à quelqu’un de se prosterner devant autre qu’Allâh, </w:t>
      </w:r>
      <w:r w:rsidRPr="00193996">
        <w:rPr>
          <w:b/>
          <w:i/>
          <w:color w:val="000000" w:themeColor="text1"/>
          <w:lang w:val="fr-FR"/>
        </w:rPr>
        <w:t xml:space="preserve">j’aurais ordonné à la femme de se prosterner devant son époux. </w:t>
      </w:r>
      <w:r w:rsidRPr="00193996">
        <w:rPr>
          <w:i/>
          <w:color w:val="000000" w:themeColor="text1"/>
          <w:lang w:val="fr-FR"/>
        </w:rPr>
        <w:t xml:space="preserve">Par Celui qui détient l’âme de Mouhammad dans Sa main, </w:t>
      </w:r>
      <w:r w:rsidRPr="00193996">
        <w:rPr>
          <w:b/>
          <w:i/>
          <w:color w:val="000000" w:themeColor="text1"/>
          <w:lang w:val="fr-FR"/>
        </w:rPr>
        <w:t xml:space="preserve">la femme n’accomplira le droit de Son Seigneur que lorsqu’elle aura accompli le droit de son époux. </w:t>
      </w:r>
      <w:r w:rsidRPr="00193996">
        <w:rPr>
          <w:i/>
          <w:color w:val="000000" w:themeColor="text1"/>
          <w:lang w:val="fr-FR"/>
        </w:rPr>
        <w:t xml:space="preserve">Et </w:t>
      </w:r>
      <w:r w:rsidRPr="00193996">
        <w:rPr>
          <w:b/>
          <w:i/>
          <w:color w:val="000000" w:themeColor="text1"/>
          <w:lang w:val="fr-FR"/>
        </w:rPr>
        <w:t>même s’il la sollicite alors qu’elle se trouve sur le bât</w:t>
      </w:r>
      <w:r w:rsidRPr="00193996">
        <w:rPr>
          <w:i/>
          <w:color w:val="000000" w:themeColor="text1"/>
          <w:lang w:val="fr-FR"/>
        </w:rPr>
        <w:t xml:space="preserve"> [d’un chameau</w:t>
      </w:r>
      <w:r w:rsidRPr="00193996">
        <w:rPr>
          <w:b/>
          <w:i/>
          <w:color w:val="000000" w:themeColor="text1"/>
          <w:lang w:val="fr-FR"/>
        </w:rPr>
        <w:t>], elle ne doit pas lui refuser</w:t>
      </w:r>
      <w:r w:rsidRPr="00193996">
        <w:rPr>
          <w:color w:val="000000" w:themeColor="text1"/>
          <w:lang w:val="fr-FR"/>
        </w:rPr>
        <w:t>. »</w:t>
      </w:r>
      <w:r>
        <w:rPr>
          <w:color w:val="000000" w:themeColor="text1"/>
          <w:lang w:val="fr-FR"/>
        </w:rPr>
        <w:t xml:space="preserve"> </w:t>
      </w:r>
      <w:r w:rsidRPr="00193996">
        <w:rPr>
          <w:color w:val="000000" w:themeColor="text1"/>
          <w:lang w:val="fr-FR"/>
        </w:rPr>
        <w:t>[Rapporté par Ibn Mâdjah (1853), d’après ‘Abd Allâh ibn Abî Awfâ</w:t>
      </w:r>
      <w:r w:rsidRPr="00193996">
        <w:rPr>
          <w:rFonts w:ascii="Arial" w:hAnsi="Arial" w:cs="Arial"/>
          <w:color w:val="000000" w:themeColor="text1"/>
          <w:lang w:val="fr-FR"/>
        </w:rPr>
        <w:t>رضي</w:t>
      </w:r>
      <w:r w:rsidRPr="00193996">
        <w:rPr>
          <w:color w:val="000000" w:themeColor="text1"/>
          <w:lang w:val="fr-FR"/>
        </w:rPr>
        <w:t xml:space="preserve"> </w:t>
      </w:r>
      <w:r w:rsidRPr="00193996">
        <w:rPr>
          <w:rFonts w:ascii="Arial" w:hAnsi="Arial" w:cs="Arial"/>
          <w:color w:val="000000" w:themeColor="text1"/>
          <w:lang w:val="fr-FR"/>
        </w:rPr>
        <w:t>الله</w:t>
      </w:r>
      <w:r w:rsidRPr="00193996">
        <w:rPr>
          <w:color w:val="000000" w:themeColor="text1"/>
          <w:lang w:val="fr-FR"/>
        </w:rPr>
        <w:t xml:space="preserve"> </w:t>
      </w:r>
      <w:r w:rsidRPr="00193996">
        <w:rPr>
          <w:rFonts w:ascii="Arial" w:hAnsi="Arial" w:cs="Arial"/>
          <w:color w:val="000000" w:themeColor="text1"/>
          <w:lang w:val="fr-FR"/>
        </w:rPr>
        <w:t>عنهما</w:t>
      </w:r>
      <w:r w:rsidRPr="00193996">
        <w:rPr>
          <w:color w:val="000000" w:themeColor="text1"/>
          <w:lang w:val="fr-FR"/>
        </w:rPr>
        <w:t>danslerécitdeMou‘âdh</w:t>
      </w:r>
      <w:r w:rsidRPr="00193996">
        <w:rPr>
          <w:rFonts w:ascii="Arial" w:hAnsi="Arial" w:cs="Arial"/>
          <w:color w:val="000000" w:themeColor="text1"/>
          <w:lang w:val="fr-FR"/>
        </w:rPr>
        <w:t>رضي</w:t>
      </w:r>
      <w:r w:rsidRPr="00193996">
        <w:rPr>
          <w:color w:val="000000" w:themeColor="text1"/>
          <w:lang w:val="fr-FR"/>
        </w:rPr>
        <w:t xml:space="preserve"> </w:t>
      </w:r>
      <w:r w:rsidRPr="00193996">
        <w:rPr>
          <w:rFonts w:ascii="Arial" w:hAnsi="Arial" w:cs="Arial"/>
          <w:color w:val="000000" w:themeColor="text1"/>
          <w:lang w:val="fr-FR"/>
        </w:rPr>
        <w:t>الله</w:t>
      </w:r>
      <w:r w:rsidRPr="00193996">
        <w:rPr>
          <w:color w:val="000000" w:themeColor="text1"/>
          <w:lang w:val="fr-FR"/>
        </w:rPr>
        <w:t xml:space="preserve"> </w:t>
      </w:r>
      <w:r w:rsidRPr="00193996">
        <w:rPr>
          <w:rFonts w:ascii="Arial" w:hAnsi="Arial" w:cs="Arial"/>
          <w:color w:val="000000" w:themeColor="text1"/>
          <w:lang w:val="fr-FR"/>
        </w:rPr>
        <w:t>عنه</w:t>
      </w:r>
      <w:r w:rsidRPr="00193996">
        <w:rPr>
          <w:color w:val="000000" w:themeColor="text1"/>
          <w:lang w:val="fr-FR"/>
        </w:rPr>
        <w:t>. Cehadithestjugéhaşane (bon) par Al-Albânî dans Al-Irwâ’ (7/56) (n° 1998).</w:t>
      </w:r>
    </w:p>
    <w:p w:rsidR="000D56F8" w:rsidRDefault="000D56F8" w:rsidP="001E6960">
      <w:pPr>
        <w:spacing w:after="0" w:line="240" w:lineRule="auto"/>
        <w:rPr>
          <w:color w:val="000000" w:themeColor="text1"/>
          <w:lang w:val="fr-FR"/>
        </w:rPr>
      </w:pPr>
    </w:p>
    <w:p w:rsidR="000D56F8" w:rsidRPr="00007F8B" w:rsidRDefault="000D56F8" w:rsidP="000D56F8">
      <w:pPr>
        <w:spacing w:after="0" w:line="240" w:lineRule="auto"/>
        <w:jc w:val="both"/>
        <w:rPr>
          <w:rFonts w:ascii="Calibri" w:hAnsi="Calibri"/>
          <w:lang w:val="fr-FR"/>
        </w:rPr>
      </w:pPr>
      <w:r w:rsidRPr="00007F8B">
        <w:rPr>
          <w:rFonts w:ascii="Calibri" w:hAnsi="Calibri"/>
          <w:lang w:val="fr-FR"/>
        </w:rPr>
        <w:t xml:space="preserve">« </w:t>
      </w:r>
      <w:r w:rsidRPr="00007F8B">
        <w:rPr>
          <w:rFonts w:ascii="Calibri" w:hAnsi="Calibri"/>
          <w:b/>
          <w:i/>
          <w:lang w:val="fr-FR"/>
        </w:rPr>
        <w:t>La femme ne doit disposer de ses biens qu’avec la permission de son époux</w:t>
      </w:r>
      <w:r w:rsidRPr="00007F8B">
        <w:rPr>
          <w:rFonts w:ascii="Calibri" w:hAnsi="Calibri"/>
          <w:lang w:val="fr-FR"/>
        </w:rPr>
        <w:t>. »</w:t>
      </w:r>
    </w:p>
    <w:p w:rsidR="000D56F8" w:rsidRPr="00007F8B" w:rsidRDefault="000D56F8" w:rsidP="000D56F8">
      <w:pPr>
        <w:spacing w:after="0" w:line="240" w:lineRule="auto"/>
        <w:jc w:val="both"/>
        <w:rPr>
          <w:rFonts w:ascii="Calibri" w:hAnsi="Calibri"/>
          <w:lang w:val="fr-FR"/>
        </w:rPr>
      </w:pPr>
      <w:r w:rsidRPr="00007F8B">
        <w:rPr>
          <w:rFonts w:ascii="Calibri" w:hAnsi="Calibri"/>
          <w:lang w:val="fr-FR"/>
        </w:rPr>
        <w:t xml:space="preserve">[Rapporté par At-Tabarânî dans Al-Mou‘djam Al-Kabîr (22/83), d’après Al-Wâthila ibn Al-Asqa‘ </w:t>
      </w:r>
      <w:r w:rsidRPr="00491179">
        <w:rPr>
          <w:rFonts w:ascii="Arial" w:hAnsi="Arial" w:cs="Arial"/>
        </w:rPr>
        <w:t>رضي</w:t>
      </w:r>
      <w:r w:rsidRPr="00007F8B">
        <w:rPr>
          <w:rFonts w:ascii="Calibri" w:hAnsi="Calibri"/>
          <w:lang w:val="fr-FR"/>
        </w:rPr>
        <w:t xml:space="preserve"> </w:t>
      </w:r>
      <w:r w:rsidRPr="00491179">
        <w:rPr>
          <w:rFonts w:ascii="Arial" w:hAnsi="Arial" w:cs="Arial"/>
        </w:rPr>
        <w:t>الله</w:t>
      </w:r>
      <w:r w:rsidRPr="00007F8B">
        <w:rPr>
          <w:rFonts w:ascii="Calibri" w:hAnsi="Calibri"/>
          <w:lang w:val="fr-FR"/>
        </w:rPr>
        <w:t xml:space="preserve"> </w:t>
      </w:r>
      <w:r w:rsidRPr="00491179">
        <w:rPr>
          <w:rFonts w:ascii="Arial" w:hAnsi="Arial" w:cs="Arial"/>
        </w:rPr>
        <w:t>عنه</w:t>
      </w:r>
      <w:r w:rsidRPr="00007F8B">
        <w:rPr>
          <w:rFonts w:ascii="Calibri" w:hAnsi="Calibri"/>
          <w:lang w:val="fr-FR"/>
        </w:rPr>
        <w:t>. Ce hadith est jugé sahîh (authentique) par Al-Albânî dans As-Silsila As-Sahîha (775).]</w:t>
      </w:r>
    </w:p>
    <w:p w:rsidR="000D56F8" w:rsidRDefault="000D56F8" w:rsidP="001E6960">
      <w:pPr>
        <w:spacing w:after="0" w:line="240" w:lineRule="auto"/>
        <w:rPr>
          <w:lang w:val="fr-FR"/>
        </w:rPr>
      </w:pPr>
    </w:p>
    <w:p w:rsidR="000D56F8" w:rsidRPr="00007F8B" w:rsidRDefault="000D56F8" w:rsidP="000D56F8">
      <w:pPr>
        <w:spacing w:after="0" w:line="240" w:lineRule="auto"/>
        <w:jc w:val="both"/>
        <w:rPr>
          <w:rFonts w:ascii="Calibri" w:hAnsi="Calibri"/>
          <w:lang w:val="fr-FR"/>
        </w:rPr>
      </w:pPr>
      <w:r>
        <w:rPr>
          <w:rFonts w:ascii="Calibri" w:hAnsi="Calibri"/>
          <w:lang w:val="fr-FR"/>
        </w:rPr>
        <w:lastRenderedPageBreak/>
        <w:t>H</w:t>
      </w:r>
      <w:r w:rsidRPr="00007F8B">
        <w:rPr>
          <w:rFonts w:ascii="Calibri" w:hAnsi="Calibri"/>
          <w:lang w:val="fr-FR"/>
        </w:rPr>
        <w:t xml:space="preserve">adith rapporté par Aboû Hourayra </w:t>
      </w:r>
      <w:r w:rsidRPr="00491179">
        <w:rPr>
          <w:rFonts w:ascii="Arial" w:hAnsi="Arial" w:cs="Arial"/>
        </w:rPr>
        <w:t>رضي</w:t>
      </w:r>
      <w:r w:rsidRPr="00007F8B">
        <w:rPr>
          <w:rFonts w:ascii="Calibri" w:hAnsi="Calibri"/>
          <w:lang w:val="fr-FR"/>
        </w:rPr>
        <w:t xml:space="preserve"> </w:t>
      </w:r>
      <w:r w:rsidRPr="00491179">
        <w:rPr>
          <w:rFonts w:ascii="Arial" w:hAnsi="Arial" w:cs="Arial"/>
        </w:rPr>
        <w:t>الله</w:t>
      </w:r>
      <w:r w:rsidRPr="00007F8B">
        <w:rPr>
          <w:rFonts w:ascii="Calibri" w:hAnsi="Calibri"/>
          <w:lang w:val="fr-FR"/>
        </w:rPr>
        <w:t xml:space="preserve"> </w:t>
      </w:r>
      <w:r w:rsidRPr="00491179">
        <w:rPr>
          <w:rFonts w:ascii="Arial" w:hAnsi="Arial" w:cs="Arial"/>
        </w:rPr>
        <w:t>عنه</w:t>
      </w:r>
      <w:r w:rsidRPr="00007F8B">
        <w:rPr>
          <w:rFonts w:ascii="Calibri" w:hAnsi="Calibri"/>
          <w:lang w:val="fr-FR"/>
        </w:rPr>
        <w:t xml:space="preserve"> : « </w:t>
      </w:r>
      <w:r w:rsidR="00AB76CF">
        <w:rPr>
          <w:rFonts w:ascii="Calibri" w:hAnsi="Calibri"/>
          <w:i/>
          <w:lang w:val="fr-FR"/>
        </w:rPr>
        <w:t>On demanda au Messager</w:t>
      </w:r>
      <w:r w:rsidRPr="00007F8B">
        <w:rPr>
          <w:rFonts w:ascii="Calibri" w:hAnsi="Calibri"/>
          <w:i/>
          <w:lang w:val="fr-FR"/>
        </w:rPr>
        <w:t xml:space="preserve"> : “ Quelles sont les meilleures des femmes ? ”Il répondit : “ </w:t>
      </w:r>
      <w:r w:rsidRPr="00007F8B">
        <w:rPr>
          <w:rFonts w:ascii="Calibri" w:hAnsi="Calibri"/>
          <w:b/>
          <w:i/>
          <w:lang w:val="fr-FR"/>
        </w:rPr>
        <w:t>Celle qui réjouit [son époux]</w:t>
      </w:r>
      <w:r w:rsidRPr="00007F8B">
        <w:rPr>
          <w:rFonts w:ascii="Calibri" w:hAnsi="Calibri"/>
          <w:i/>
          <w:lang w:val="fr-FR"/>
        </w:rPr>
        <w:t xml:space="preserve"> quand il la regarde, </w:t>
      </w:r>
      <w:r w:rsidRPr="00007F8B">
        <w:rPr>
          <w:rFonts w:ascii="Calibri" w:hAnsi="Calibri"/>
          <w:b/>
          <w:i/>
          <w:lang w:val="fr-FR"/>
        </w:rPr>
        <w:t>lui obéit quand il lui ordonne</w:t>
      </w:r>
      <w:r w:rsidRPr="00007F8B">
        <w:rPr>
          <w:rFonts w:ascii="Calibri" w:hAnsi="Calibri"/>
          <w:i/>
          <w:lang w:val="fr-FR"/>
        </w:rPr>
        <w:t xml:space="preserve"> [de faire quelque chose], </w:t>
      </w:r>
      <w:r w:rsidRPr="00007F8B">
        <w:rPr>
          <w:rFonts w:ascii="Calibri" w:hAnsi="Calibri"/>
          <w:b/>
          <w:i/>
          <w:lang w:val="fr-FR"/>
        </w:rPr>
        <w:t>ne lui désobéit pas</w:t>
      </w:r>
      <w:r w:rsidRPr="00007F8B">
        <w:rPr>
          <w:rFonts w:ascii="Calibri" w:hAnsi="Calibri"/>
          <w:i/>
          <w:lang w:val="fr-FR"/>
        </w:rPr>
        <w:t xml:space="preserve">, d’une façon qu’il déteste, </w:t>
      </w:r>
      <w:r w:rsidRPr="00007F8B">
        <w:rPr>
          <w:rFonts w:ascii="Calibri" w:hAnsi="Calibri"/>
          <w:b/>
          <w:i/>
          <w:lang w:val="fr-FR"/>
        </w:rPr>
        <w:t>quand il demande son corps ou son bien</w:t>
      </w:r>
      <w:r w:rsidRPr="00007F8B">
        <w:rPr>
          <w:rFonts w:ascii="Calibri" w:hAnsi="Calibri"/>
          <w:i/>
          <w:lang w:val="fr-FR"/>
        </w:rPr>
        <w:t>.</w:t>
      </w:r>
      <w:r w:rsidRPr="00007F8B">
        <w:rPr>
          <w:rFonts w:ascii="Calibri" w:hAnsi="Calibri"/>
          <w:lang w:val="fr-FR"/>
        </w:rPr>
        <w:t xml:space="preserve"> ” »</w:t>
      </w:r>
      <w:r>
        <w:rPr>
          <w:rFonts w:ascii="Calibri" w:hAnsi="Calibri"/>
          <w:lang w:val="fr-FR"/>
        </w:rPr>
        <w:t xml:space="preserve"> </w:t>
      </w:r>
      <w:r w:rsidRPr="00007F8B">
        <w:rPr>
          <w:rFonts w:ascii="Calibri" w:hAnsi="Calibri"/>
          <w:lang w:val="fr-FR"/>
        </w:rPr>
        <w:t>[Rapporté par An-Naşâ’î (3231). Ce hadith est jugé haşane (bon) par Al-Albânî dans Irwâ’ Al-Ghalîl (1786).]</w:t>
      </w:r>
    </w:p>
    <w:p w:rsidR="000D56F8" w:rsidRDefault="000D56F8" w:rsidP="001E6960">
      <w:pPr>
        <w:spacing w:after="0" w:line="240" w:lineRule="auto"/>
        <w:rPr>
          <w:lang w:val="fr-FR"/>
        </w:rPr>
      </w:pPr>
    </w:p>
    <w:p w:rsidR="000D56F8" w:rsidRPr="00683FCA" w:rsidRDefault="000D56F8" w:rsidP="000D56F8">
      <w:pPr>
        <w:spacing w:after="0" w:line="240" w:lineRule="auto"/>
        <w:jc w:val="both"/>
        <w:rPr>
          <w:rFonts w:ascii="Calibri" w:hAnsi="Calibri"/>
          <w:lang w:val="fr-FR"/>
        </w:rPr>
      </w:pPr>
      <w:r w:rsidRPr="00683FCA">
        <w:rPr>
          <w:rFonts w:ascii="Calibri" w:hAnsi="Calibri" w:hint="eastAsia"/>
          <w:lang w:val="fr-FR"/>
        </w:rPr>
        <w:t>«</w:t>
      </w:r>
      <w:r w:rsidRPr="00683FCA">
        <w:rPr>
          <w:rFonts w:ascii="Calibri" w:hAnsi="Calibri"/>
          <w:lang w:val="fr-FR"/>
        </w:rPr>
        <w:t xml:space="preserve"> </w:t>
      </w:r>
      <w:r w:rsidRPr="00683FCA">
        <w:rPr>
          <w:rFonts w:ascii="Calibri" w:hAnsi="Calibri"/>
          <w:i/>
          <w:lang w:val="fr-FR"/>
        </w:rPr>
        <w:t xml:space="preserve">Si la femme savait le droit de son époux, </w:t>
      </w:r>
      <w:r w:rsidRPr="00683FCA">
        <w:rPr>
          <w:rFonts w:ascii="Calibri" w:hAnsi="Calibri"/>
          <w:b/>
          <w:i/>
          <w:lang w:val="fr-FR"/>
        </w:rPr>
        <w:t>elle ne s’assiérait pas lorsqu’il prend son déjeuner ou son dîner jusqu’à ce qu’il finisse</w:t>
      </w:r>
      <w:r>
        <w:rPr>
          <w:rFonts w:ascii="Calibri" w:hAnsi="Calibri"/>
          <w:lang w:val="fr-FR"/>
        </w:rPr>
        <w:t xml:space="preserve"> » </w:t>
      </w:r>
      <w:r w:rsidRPr="00683FCA">
        <w:rPr>
          <w:rFonts w:ascii="Calibri" w:hAnsi="Calibri"/>
          <w:lang w:val="fr-FR"/>
        </w:rPr>
        <w:t xml:space="preserve">[Rapporté par At-Tabarânî dans Al-Mou‘djam Al-Kabîr (20/160), d’après Mou‘âdh ibn Djabal </w:t>
      </w:r>
      <w:r w:rsidRPr="00683FCA">
        <w:rPr>
          <w:rFonts w:ascii="Arial" w:hAnsi="Arial" w:cs="Arial"/>
          <w:lang w:val="fr-FR"/>
        </w:rPr>
        <w:t>رضي</w:t>
      </w:r>
      <w:r w:rsidRPr="00683FCA">
        <w:rPr>
          <w:rFonts w:ascii="Calibri" w:hAnsi="Calibri"/>
          <w:lang w:val="fr-FR"/>
        </w:rPr>
        <w:t xml:space="preserve"> </w:t>
      </w:r>
      <w:r w:rsidRPr="00683FCA">
        <w:rPr>
          <w:rFonts w:ascii="Arial" w:hAnsi="Arial" w:cs="Arial"/>
          <w:lang w:val="fr-FR"/>
        </w:rPr>
        <w:t>الله</w:t>
      </w:r>
      <w:r w:rsidRPr="00683FCA">
        <w:rPr>
          <w:rFonts w:ascii="Calibri" w:hAnsi="Calibri"/>
          <w:lang w:val="fr-FR"/>
        </w:rPr>
        <w:t xml:space="preserve"> </w:t>
      </w:r>
      <w:r w:rsidRPr="00683FCA">
        <w:rPr>
          <w:rFonts w:ascii="Arial" w:hAnsi="Arial" w:cs="Arial"/>
          <w:lang w:val="fr-FR"/>
        </w:rPr>
        <w:t>عنه</w:t>
      </w:r>
      <w:r w:rsidRPr="00683FCA">
        <w:rPr>
          <w:rFonts w:ascii="Calibri" w:hAnsi="Calibri"/>
          <w:lang w:val="fr-FR"/>
        </w:rPr>
        <w:t>. Ce hadith est jugé sahîh (authentique) par Al-Albânî dans Sahîh Al-Djâmi‘ (5259)].</w:t>
      </w:r>
    </w:p>
    <w:p w:rsidR="000D56F8" w:rsidRDefault="000D56F8" w:rsidP="001E6960">
      <w:pPr>
        <w:spacing w:after="0" w:line="240" w:lineRule="auto"/>
        <w:rPr>
          <w:lang w:val="fr-FR"/>
        </w:rPr>
      </w:pPr>
    </w:p>
    <w:p w:rsidR="000D56F8" w:rsidRDefault="000D56F8" w:rsidP="000D56F8">
      <w:pPr>
        <w:spacing w:after="0" w:line="240" w:lineRule="auto"/>
        <w:jc w:val="both"/>
        <w:rPr>
          <w:rFonts w:ascii="Calibri" w:hAnsi="Calibri"/>
          <w:lang w:val="fr-FR"/>
        </w:rPr>
      </w:pPr>
      <w:r>
        <w:rPr>
          <w:rFonts w:ascii="Calibri" w:hAnsi="Calibri"/>
          <w:lang w:val="fr-FR"/>
        </w:rPr>
        <w:t xml:space="preserve">Selon ces deux </w:t>
      </w:r>
      <w:r w:rsidRPr="00007F8B">
        <w:rPr>
          <w:rFonts w:ascii="Calibri" w:hAnsi="Calibri"/>
          <w:lang w:val="fr-FR"/>
        </w:rPr>
        <w:t>hadith</w:t>
      </w:r>
      <w:r>
        <w:rPr>
          <w:rFonts w:ascii="Calibri" w:hAnsi="Calibri"/>
          <w:lang w:val="fr-FR"/>
        </w:rPr>
        <w:t>s,</w:t>
      </w:r>
      <w:r w:rsidRPr="00007F8B">
        <w:rPr>
          <w:rFonts w:ascii="Calibri" w:hAnsi="Calibri"/>
          <w:lang w:val="fr-FR"/>
        </w:rPr>
        <w:t xml:space="preserve"> le Messager </w:t>
      </w:r>
      <w:r w:rsidRPr="00491179">
        <w:rPr>
          <w:rFonts w:ascii="Arial" w:hAnsi="Arial" w:cs="Arial"/>
        </w:rPr>
        <w:t>صلَّى</w:t>
      </w:r>
      <w:r w:rsidRPr="00007F8B">
        <w:rPr>
          <w:rFonts w:ascii="Calibri" w:hAnsi="Calibri"/>
          <w:lang w:val="fr-FR"/>
        </w:rPr>
        <w:t xml:space="preserve"> </w:t>
      </w:r>
      <w:r w:rsidRPr="00491179">
        <w:rPr>
          <w:rFonts w:ascii="Arial" w:hAnsi="Arial" w:cs="Arial"/>
        </w:rPr>
        <w:t>الله</w:t>
      </w:r>
      <w:r w:rsidRPr="00007F8B">
        <w:rPr>
          <w:rFonts w:ascii="Calibri" w:hAnsi="Calibri"/>
          <w:lang w:val="fr-FR"/>
        </w:rPr>
        <w:t xml:space="preserve"> </w:t>
      </w:r>
      <w:r w:rsidRPr="00491179">
        <w:rPr>
          <w:rFonts w:ascii="Arial" w:hAnsi="Arial" w:cs="Arial"/>
        </w:rPr>
        <w:t>عليه</w:t>
      </w:r>
      <w:r w:rsidRPr="00007F8B">
        <w:rPr>
          <w:rFonts w:ascii="Calibri" w:hAnsi="Calibri"/>
          <w:lang w:val="fr-FR"/>
        </w:rPr>
        <w:t xml:space="preserve"> </w:t>
      </w:r>
      <w:r w:rsidRPr="00491179">
        <w:rPr>
          <w:rFonts w:ascii="Arial" w:hAnsi="Arial" w:cs="Arial"/>
        </w:rPr>
        <w:t>وسلَّم</w:t>
      </w:r>
      <w:r w:rsidRPr="00007F8B">
        <w:rPr>
          <w:rFonts w:ascii="Calibri" w:hAnsi="Calibri"/>
          <w:lang w:val="fr-FR"/>
        </w:rPr>
        <w:t xml:space="preserve"> dit : « </w:t>
      </w:r>
      <w:r w:rsidRPr="00007F8B">
        <w:rPr>
          <w:rFonts w:ascii="Calibri" w:hAnsi="Calibri"/>
          <w:i/>
          <w:lang w:val="fr-FR"/>
        </w:rPr>
        <w:t xml:space="preserve">… Quant à vos droits sur vos épouses </w:t>
      </w:r>
      <w:r w:rsidRPr="00007F8B">
        <w:rPr>
          <w:rFonts w:ascii="Calibri" w:hAnsi="Calibri"/>
          <w:b/>
          <w:i/>
          <w:lang w:val="fr-FR"/>
        </w:rPr>
        <w:t>: elles ne doivent pas introduire dans vos maisons ceux que vous détestez, ou leur permettre d’y entrer.</w:t>
      </w:r>
      <w:r w:rsidRPr="00007F8B">
        <w:rPr>
          <w:rFonts w:ascii="Calibri" w:hAnsi="Calibri"/>
          <w:lang w:val="fr-FR"/>
        </w:rPr>
        <w:t xml:space="preserve"> »</w:t>
      </w:r>
      <w:r>
        <w:rPr>
          <w:rFonts w:ascii="Calibri" w:hAnsi="Calibri"/>
          <w:lang w:val="fr-FR"/>
        </w:rPr>
        <w:t xml:space="preserve">. </w:t>
      </w:r>
    </w:p>
    <w:p w:rsidR="000D56F8" w:rsidRPr="00007F8B" w:rsidRDefault="000D56F8" w:rsidP="000D56F8">
      <w:pPr>
        <w:spacing w:after="0" w:line="240" w:lineRule="auto"/>
        <w:jc w:val="both"/>
        <w:rPr>
          <w:rFonts w:ascii="Calibri" w:hAnsi="Calibri"/>
          <w:lang w:val="fr-FR"/>
        </w:rPr>
      </w:pPr>
      <w:r>
        <w:rPr>
          <w:rFonts w:ascii="Calibri" w:hAnsi="Calibri"/>
          <w:lang w:val="fr-FR"/>
        </w:rPr>
        <w:t>« </w:t>
      </w:r>
      <w:r w:rsidRPr="00007F8B">
        <w:rPr>
          <w:rFonts w:ascii="Calibri" w:hAnsi="Calibri"/>
          <w:lang w:val="fr-FR"/>
        </w:rPr>
        <w:t xml:space="preserve">Il </w:t>
      </w:r>
      <w:r w:rsidRPr="00491179">
        <w:rPr>
          <w:rFonts w:ascii="Arial" w:hAnsi="Arial" w:cs="Arial"/>
        </w:rPr>
        <w:t>صلَّى</w:t>
      </w:r>
      <w:r w:rsidRPr="00007F8B">
        <w:rPr>
          <w:rFonts w:ascii="Calibri" w:hAnsi="Calibri"/>
          <w:lang w:val="fr-FR"/>
        </w:rPr>
        <w:t xml:space="preserve"> </w:t>
      </w:r>
      <w:r w:rsidRPr="00491179">
        <w:rPr>
          <w:rFonts w:ascii="Arial" w:hAnsi="Arial" w:cs="Arial"/>
        </w:rPr>
        <w:t>الله</w:t>
      </w:r>
      <w:r w:rsidRPr="00007F8B">
        <w:rPr>
          <w:rFonts w:ascii="Calibri" w:hAnsi="Calibri"/>
          <w:lang w:val="fr-FR"/>
        </w:rPr>
        <w:t xml:space="preserve"> </w:t>
      </w:r>
      <w:r w:rsidRPr="00491179">
        <w:rPr>
          <w:rFonts w:ascii="Arial" w:hAnsi="Arial" w:cs="Arial"/>
        </w:rPr>
        <w:t>عليه</w:t>
      </w:r>
      <w:r w:rsidRPr="00007F8B">
        <w:rPr>
          <w:rFonts w:ascii="Calibri" w:hAnsi="Calibri"/>
          <w:lang w:val="fr-FR"/>
        </w:rPr>
        <w:t xml:space="preserve"> </w:t>
      </w:r>
      <w:r w:rsidRPr="00491179">
        <w:rPr>
          <w:rFonts w:ascii="Arial" w:hAnsi="Arial" w:cs="Arial"/>
        </w:rPr>
        <w:t>وسلَّم</w:t>
      </w:r>
      <w:r w:rsidRPr="00007F8B">
        <w:rPr>
          <w:rFonts w:ascii="Calibri" w:hAnsi="Calibri"/>
          <w:lang w:val="fr-FR"/>
        </w:rPr>
        <w:t xml:space="preserve"> a dit aussi : </w:t>
      </w:r>
      <w:r w:rsidRPr="00007F8B">
        <w:rPr>
          <w:rFonts w:ascii="Calibri" w:hAnsi="Calibri"/>
          <w:b/>
          <w:i/>
          <w:lang w:val="fr-FR"/>
        </w:rPr>
        <w:t>« Et qu’elle n’autorise [personne à entrer] dans sa maison sans sa permission</w:t>
      </w:r>
      <w:r w:rsidRPr="00007F8B">
        <w:rPr>
          <w:rFonts w:ascii="Calibri" w:hAnsi="Calibri"/>
          <w:lang w:val="fr-FR"/>
        </w:rPr>
        <w:t>. »</w:t>
      </w:r>
    </w:p>
    <w:p w:rsidR="000D56F8" w:rsidRPr="00491179" w:rsidRDefault="000D56F8" w:rsidP="000D56F8">
      <w:pPr>
        <w:spacing w:after="0" w:line="240" w:lineRule="auto"/>
        <w:jc w:val="both"/>
        <w:rPr>
          <w:rFonts w:ascii="Calibri" w:hAnsi="Calibri"/>
          <w:lang w:val="fr-FR"/>
        </w:rPr>
      </w:pPr>
      <w:r>
        <w:rPr>
          <w:rFonts w:ascii="Calibri" w:hAnsi="Calibri"/>
          <w:lang w:val="fr-FR"/>
        </w:rPr>
        <w:t>[</w:t>
      </w:r>
      <w:r w:rsidRPr="00491179">
        <w:rPr>
          <w:rFonts w:ascii="Calibri" w:hAnsi="Calibri"/>
          <w:lang w:val="fr-FR"/>
        </w:rPr>
        <w:t xml:space="preserve">Rapporté par : Al-Boukhârî (5195) et Mouslim (1026), d’après Aboû Hourayra </w:t>
      </w:r>
      <w:r w:rsidRPr="00491179">
        <w:rPr>
          <w:rFonts w:ascii="Arial" w:hAnsi="Arial" w:cs="Arial"/>
        </w:rPr>
        <w:t>رضي</w:t>
      </w:r>
      <w:r w:rsidRPr="00491179">
        <w:rPr>
          <w:rFonts w:ascii="Calibri" w:hAnsi="Calibri"/>
          <w:lang w:val="fr-FR"/>
        </w:rPr>
        <w:t xml:space="preserve"> </w:t>
      </w:r>
      <w:r w:rsidRPr="00491179">
        <w:rPr>
          <w:rFonts w:ascii="Arial" w:hAnsi="Arial" w:cs="Arial"/>
        </w:rPr>
        <w:t>الله</w:t>
      </w:r>
      <w:r w:rsidRPr="00491179">
        <w:rPr>
          <w:rFonts w:ascii="Calibri" w:hAnsi="Calibri"/>
          <w:lang w:val="fr-FR"/>
        </w:rPr>
        <w:t xml:space="preserve"> </w:t>
      </w:r>
      <w:r w:rsidRPr="00491179">
        <w:rPr>
          <w:rFonts w:ascii="Arial" w:hAnsi="Arial" w:cs="Arial"/>
        </w:rPr>
        <w:t>عنه</w:t>
      </w:r>
      <w:r w:rsidRPr="00491179">
        <w:rPr>
          <w:rFonts w:ascii="Calibri" w:hAnsi="Calibri"/>
          <w:lang w:val="fr-FR"/>
        </w:rPr>
        <w:t>].</w:t>
      </w:r>
    </w:p>
    <w:p w:rsidR="000D56F8" w:rsidRDefault="000D56F8" w:rsidP="001E6960">
      <w:pPr>
        <w:spacing w:after="0" w:line="240" w:lineRule="auto"/>
        <w:rPr>
          <w:lang w:val="fr-FR"/>
        </w:rPr>
      </w:pPr>
    </w:p>
    <w:p w:rsidR="000D56F8" w:rsidRPr="00683FCA" w:rsidRDefault="000D56F8" w:rsidP="000D56F8">
      <w:pPr>
        <w:spacing w:after="0" w:line="240" w:lineRule="auto"/>
        <w:jc w:val="both"/>
        <w:rPr>
          <w:rFonts w:ascii="Calibri" w:hAnsi="Calibri"/>
          <w:lang w:val="fr-FR"/>
        </w:rPr>
      </w:pPr>
      <w:r w:rsidRPr="00683FCA">
        <w:rPr>
          <w:rFonts w:ascii="Calibri" w:hAnsi="Calibri" w:hint="eastAsia"/>
          <w:lang w:val="fr-FR"/>
        </w:rPr>
        <w:t>«</w:t>
      </w:r>
      <w:r w:rsidRPr="00683FCA">
        <w:rPr>
          <w:rFonts w:ascii="Calibri" w:hAnsi="Calibri"/>
          <w:lang w:val="fr-FR"/>
        </w:rPr>
        <w:t xml:space="preserve"> </w:t>
      </w:r>
      <w:r w:rsidRPr="00683FCA">
        <w:rPr>
          <w:rFonts w:ascii="Calibri" w:hAnsi="Calibri"/>
          <w:b/>
          <w:i/>
          <w:lang w:val="fr-FR"/>
        </w:rPr>
        <w:t>Il y a trois personnes dont la prière ne dépassera pas les oreilles</w:t>
      </w:r>
      <w:r w:rsidRPr="00683FCA">
        <w:rPr>
          <w:rFonts w:ascii="Calibri" w:hAnsi="Calibri"/>
          <w:i/>
          <w:lang w:val="fr-FR"/>
        </w:rPr>
        <w:t xml:space="preserve"> : l’</w:t>
      </w:r>
      <w:r w:rsidRPr="00DB2B80">
        <w:rPr>
          <w:rFonts w:ascii="Calibri" w:hAnsi="Calibri"/>
          <w:b/>
          <w:i/>
          <w:lang w:val="fr-FR"/>
        </w:rPr>
        <w:t>esclave</w:t>
      </w:r>
      <w:r w:rsidRPr="00683FCA">
        <w:rPr>
          <w:rFonts w:ascii="Calibri" w:hAnsi="Calibri"/>
          <w:i/>
          <w:lang w:val="fr-FR"/>
        </w:rPr>
        <w:t xml:space="preserve"> </w:t>
      </w:r>
      <w:r w:rsidRPr="00DB2B80">
        <w:rPr>
          <w:rFonts w:ascii="Calibri" w:hAnsi="Calibri"/>
          <w:b/>
          <w:i/>
          <w:lang w:val="fr-FR"/>
        </w:rPr>
        <w:t>fugitif</w:t>
      </w:r>
      <w:r w:rsidRPr="00683FCA">
        <w:rPr>
          <w:rFonts w:ascii="Calibri" w:hAnsi="Calibri"/>
          <w:i/>
          <w:lang w:val="fr-FR"/>
        </w:rPr>
        <w:t xml:space="preserve"> jusqu’à ce qu’il revienne [vers son maître], </w:t>
      </w:r>
      <w:r w:rsidRPr="00683FCA">
        <w:rPr>
          <w:rFonts w:ascii="Calibri" w:hAnsi="Calibri"/>
          <w:b/>
          <w:i/>
          <w:lang w:val="fr-FR"/>
        </w:rPr>
        <w:t>la femme dont le mari passe la nuit en colère contre elle,</w:t>
      </w:r>
      <w:r w:rsidRPr="00683FCA">
        <w:rPr>
          <w:rFonts w:ascii="Calibri" w:hAnsi="Calibri"/>
          <w:i/>
          <w:lang w:val="fr-FR"/>
        </w:rPr>
        <w:t xml:space="preserve"> et l’imam qui dirige les gens [dans la prière] alors qu’ils le détestent</w:t>
      </w:r>
      <w:r w:rsidRPr="00683FCA">
        <w:rPr>
          <w:rFonts w:ascii="Calibri" w:hAnsi="Calibri"/>
          <w:lang w:val="fr-FR"/>
        </w:rPr>
        <w:t>. »</w:t>
      </w:r>
    </w:p>
    <w:p w:rsidR="000D56F8" w:rsidRPr="00683FCA" w:rsidRDefault="000D56F8" w:rsidP="000D56F8">
      <w:pPr>
        <w:spacing w:after="0" w:line="240" w:lineRule="auto"/>
        <w:jc w:val="both"/>
        <w:rPr>
          <w:rFonts w:ascii="Calibri" w:hAnsi="Calibri"/>
          <w:lang w:val="fr-FR"/>
        </w:rPr>
      </w:pPr>
      <w:r w:rsidRPr="00683FCA">
        <w:rPr>
          <w:rFonts w:ascii="Calibri" w:hAnsi="Calibri"/>
          <w:lang w:val="fr-FR"/>
        </w:rPr>
        <w:t xml:space="preserve">[Rapporté par At-Tirmidhî (360), d’après Aboû Oumâma </w:t>
      </w:r>
      <w:r w:rsidRPr="00683FCA">
        <w:rPr>
          <w:rFonts w:ascii="Arial" w:hAnsi="Arial" w:cs="Arial"/>
          <w:lang w:val="fr-FR"/>
        </w:rPr>
        <w:t>رضي</w:t>
      </w:r>
      <w:r w:rsidRPr="00683FCA">
        <w:rPr>
          <w:rFonts w:ascii="Calibri" w:hAnsi="Calibri"/>
          <w:lang w:val="fr-FR"/>
        </w:rPr>
        <w:t xml:space="preserve"> </w:t>
      </w:r>
      <w:r w:rsidRPr="00683FCA">
        <w:rPr>
          <w:rFonts w:ascii="Arial" w:hAnsi="Arial" w:cs="Arial"/>
          <w:lang w:val="fr-FR"/>
        </w:rPr>
        <w:t>الله</w:t>
      </w:r>
      <w:r w:rsidRPr="00683FCA">
        <w:rPr>
          <w:rFonts w:ascii="Calibri" w:hAnsi="Calibri"/>
          <w:lang w:val="fr-FR"/>
        </w:rPr>
        <w:t xml:space="preserve"> </w:t>
      </w:r>
      <w:r w:rsidRPr="00683FCA">
        <w:rPr>
          <w:rFonts w:ascii="Arial" w:hAnsi="Arial" w:cs="Arial"/>
          <w:lang w:val="fr-FR"/>
        </w:rPr>
        <w:t>عنه</w:t>
      </w:r>
      <w:r w:rsidRPr="00683FCA">
        <w:rPr>
          <w:rFonts w:ascii="Calibri" w:hAnsi="Calibri"/>
          <w:lang w:val="fr-FR"/>
        </w:rPr>
        <w:t>. Ce hadith est jugé haşane (bon) par Al-Albânî dans Sahîh Al-Djâmi‘ (3057)].</w:t>
      </w:r>
    </w:p>
    <w:p w:rsidR="000D56F8" w:rsidRDefault="000D56F8" w:rsidP="001E6960">
      <w:pPr>
        <w:spacing w:after="0" w:line="240" w:lineRule="auto"/>
        <w:rPr>
          <w:lang w:val="fr-FR"/>
        </w:rPr>
      </w:pPr>
    </w:p>
    <w:p w:rsidR="000D56F8" w:rsidRPr="00683FCA" w:rsidRDefault="000D56F8" w:rsidP="000D56F8">
      <w:pPr>
        <w:spacing w:after="0" w:line="240" w:lineRule="auto"/>
        <w:jc w:val="both"/>
        <w:rPr>
          <w:rFonts w:ascii="Calibri" w:hAnsi="Calibri"/>
          <w:lang w:val="fr-FR"/>
        </w:rPr>
      </w:pPr>
      <w:r w:rsidRPr="00683FCA">
        <w:rPr>
          <w:rFonts w:ascii="Calibri" w:hAnsi="Calibri" w:hint="eastAsia"/>
          <w:lang w:val="fr-FR"/>
        </w:rPr>
        <w:t>«</w:t>
      </w:r>
      <w:r w:rsidRPr="00683FCA">
        <w:rPr>
          <w:rFonts w:ascii="Calibri" w:hAnsi="Calibri"/>
          <w:lang w:val="fr-FR"/>
        </w:rPr>
        <w:t xml:space="preserve"> </w:t>
      </w:r>
      <w:r w:rsidRPr="00683FCA">
        <w:rPr>
          <w:rFonts w:ascii="Calibri" w:hAnsi="Calibri"/>
          <w:b/>
          <w:i/>
          <w:lang w:val="fr-FR"/>
        </w:rPr>
        <w:t>Allâh ne regardera pas la femme ingrate envers son époux</w:t>
      </w:r>
      <w:r w:rsidRPr="00683FCA">
        <w:rPr>
          <w:rFonts w:ascii="Calibri" w:hAnsi="Calibri"/>
          <w:i/>
          <w:lang w:val="fr-FR"/>
        </w:rPr>
        <w:t>, alors qu’elle ne peut pas se passer de lui</w:t>
      </w:r>
      <w:r w:rsidRPr="00683FCA">
        <w:rPr>
          <w:rFonts w:ascii="Calibri" w:hAnsi="Calibri"/>
          <w:lang w:val="fr-FR"/>
        </w:rPr>
        <w:t>. »</w:t>
      </w:r>
    </w:p>
    <w:p w:rsidR="000D56F8" w:rsidRPr="00683FCA" w:rsidRDefault="000D56F8" w:rsidP="000D56F8">
      <w:pPr>
        <w:spacing w:after="0" w:line="240" w:lineRule="auto"/>
        <w:jc w:val="both"/>
        <w:rPr>
          <w:rFonts w:ascii="Calibri" w:hAnsi="Calibri"/>
          <w:lang w:val="fr-FR"/>
        </w:rPr>
      </w:pPr>
      <w:r w:rsidRPr="00683FCA">
        <w:rPr>
          <w:rFonts w:ascii="Calibri" w:hAnsi="Calibri"/>
          <w:lang w:val="fr-FR"/>
        </w:rPr>
        <w:t xml:space="preserve">[Rapporté par Al-Hâkim dans Al-Moustadrak (2771), Par Al-Bayhaqî dans As-Sounane Al-Koubrâ (14720), d’après ‘Abd Allâh ibn ‘Amr </w:t>
      </w:r>
      <w:r w:rsidRPr="00683FCA">
        <w:rPr>
          <w:rFonts w:ascii="Arial" w:hAnsi="Arial" w:cs="Arial"/>
          <w:lang w:val="fr-FR"/>
        </w:rPr>
        <w:t>رضي</w:t>
      </w:r>
      <w:r w:rsidRPr="00683FCA">
        <w:rPr>
          <w:rFonts w:ascii="Calibri" w:hAnsi="Calibri"/>
          <w:lang w:val="fr-FR"/>
        </w:rPr>
        <w:t xml:space="preserve"> </w:t>
      </w:r>
      <w:r w:rsidRPr="00683FCA">
        <w:rPr>
          <w:rFonts w:ascii="Arial" w:hAnsi="Arial" w:cs="Arial"/>
          <w:lang w:val="fr-FR"/>
        </w:rPr>
        <w:t>الله</w:t>
      </w:r>
      <w:r w:rsidRPr="00683FCA">
        <w:rPr>
          <w:rFonts w:ascii="Calibri" w:hAnsi="Calibri"/>
          <w:lang w:val="fr-FR"/>
        </w:rPr>
        <w:t xml:space="preserve"> </w:t>
      </w:r>
      <w:r w:rsidRPr="00683FCA">
        <w:rPr>
          <w:rFonts w:ascii="Arial" w:hAnsi="Arial" w:cs="Arial"/>
          <w:lang w:val="fr-FR"/>
        </w:rPr>
        <w:t>عنهما</w:t>
      </w:r>
      <w:r w:rsidRPr="00683FCA">
        <w:rPr>
          <w:rFonts w:ascii="Calibri" w:hAnsi="Calibri"/>
          <w:lang w:val="fr-FR"/>
        </w:rPr>
        <w:t>. Ce hadith est jugé sahîh (authentique) par Al-Albânî dans As-Silsila As-Sahîha (289)].</w:t>
      </w:r>
    </w:p>
    <w:p w:rsidR="000D56F8" w:rsidRDefault="000D56F8" w:rsidP="001E6960">
      <w:pPr>
        <w:spacing w:after="0" w:line="240" w:lineRule="auto"/>
        <w:rPr>
          <w:lang w:val="fr-FR"/>
        </w:rPr>
      </w:pPr>
    </w:p>
    <w:p w:rsidR="000D56F8" w:rsidRPr="00683FCA" w:rsidRDefault="000D56F8" w:rsidP="000D56F8">
      <w:pPr>
        <w:spacing w:after="0" w:line="240" w:lineRule="auto"/>
        <w:jc w:val="both"/>
        <w:rPr>
          <w:rFonts w:ascii="Calibri" w:hAnsi="Calibri"/>
          <w:lang w:val="fr-FR"/>
        </w:rPr>
      </w:pPr>
      <w:r w:rsidRPr="00683FCA">
        <w:rPr>
          <w:rFonts w:ascii="Calibri" w:hAnsi="Calibri" w:hint="eastAsia"/>
          <w:lang w:val="fr-FR"/>
        </w:rPr>
        <w:t>«</w:t>
      </w:r>
      <w:r w:rsidRPr="00683FCA">
        <w:rPr>
          <w:rFonts w:ascii="Calibri" w:hAnsi="Calibri"/>
          <w:lang w:val="fr-FR"/>
        </w:rPr>
        <w:t xml:space="preserve"> </w:t>
      </w:r>
      <w:r w:rsidRPr="000D56F8">
        <w:rPr>
          <w:rFonts w:ascii="Calibri" w:hAnsi="Calibri"/>
          <w:b/>
          <w:i/>
          <w:lang w:val="fr-FR"/>
        </w:rPr>
        <w:t>Toute femme qui demande le divorce à son mari sans aucune raison valable, se verra interdire l’odeur du paradis</w:t>
      </w:r>
      <w:r w:rsidRPr="00683FCA">
        <w:rPr>
          <w:rFonts w:ascii="Calibri" w:hAnsi="Calibri"/>
          <w:lang w:val="fr-FR"/>
        </w:rPr>
        <w:t>. ».</w:t>
      </w:r>
    </w:p>
    <w:p w:rsidR="000D56F8" w:rsidRDefault="000D56F8" w:rsidP="000D56F8">
      <w:pPr>
        <w:spacing w:after="0" w:line="240" w:lineRule="auto"/>
        <w:jc w:val="both"/>
        <w:rPr>
          <w:rFonts w:ascii="Calibri" w:hAnsi="Calibri"/>
          <w:lang w:val="fr-FR"/>
        </w:rPr>
      </w:pPr>
      <w:r w:rsidRPr="00683FCA">
        <w:rPr>
          <w:rFonts w:ascii="Calibri" w:hAnsi="Calibri"/>
          <w:lang w:val="fr-FR"/>
        </w:rPr>
        <w:t xml:space="preserve">[Rapporté par Aboû Dâwoûd (2226), d’après Thawbân </w:t>
      </w:r>
      <w:r w:rsidRPr="00683FCA">
        <w:rPr>
          <w:rFonts w:ascii="Arial" w:hAnsi="Arial" w:cs="Arial"/>
          <w:lang w:val="fr-FR"/>
        </w:rPr>
        <w:t>رضي</w:t>
      </w:r>
      <w:r w:rsidRPr="00683FCA">
        <w:rPr>
          <w:rFonts w:ascii="Calibri" w:hAnsi="Calibri"/>
          <w:lang w:val="fr-FR"/>
        </w:rPr>
        <w:t xml:space="preserve"> </w:t>
      </w:r>
      <w:r w:rsidRPr="00683FCA">
        <w:rPr>
          <w:rFonts w:ascii="Arial" w:hAnsi="Arial" w:cs="Arial"/>
          <w:lang w:val="fr-FR"/>
        </w:rPr>
        <w:t>الله</w:t>
      </w:r>
      <w:r w:rsidRPr="00683FCA">
        <w:rPr>
          <w:rFonts w:ascii="Calibri" w:hAnsi="Calibri"/>
          <w:lang w:val="fr-FR"/>
        </w:rPr>
        <w:t xml:space="preserve"> </w:t>
      </w:r>
      <w:r w:rsidRPr="00683FCA">
        <w:rPr>
          <w:rFonts w:ascii="Arial" w:hAnsi="Arial" w:cs="Arial"/>
          <w:lang w:val="fr-FR"/>
        </w:rPr>
        <w:t>عنه</w:t>
      </w:r>
      <w:r w:rsidRPr="00683FCA">
        <w:rPr>
          <w:rFonts w:ascii="Calibri" w:hAnsi="Calibri"/>
          <w:lang w:val="fr-FR"/>
        </w:rPr>
        <w:t>. Ce hadith est jugé sahîh (authentique) par Al-Al</w:t>
      </w:r>
      <w:r>
        <w:rPr>
          <w:rFonts w:ascii="Calibri" w:hAnsi="Calibri"/>
          <w:lang w:val="fr-FR"/>
        </w:rPr>
        <w:t>bânî dans Al-Irwâ’ (2035)].</w:t>
      </w:r>
    </w:p>
    <w:p w:rsidR="000D56F8" w:rsidRDefault="000D56F8" w:rsidP="001E6960">
      <w:pPr>
        <w:spacing w:after="0" w:line="240" w:lineRule="auto"/>
        <w:rPr>
          <w:lang w:val="fr-FR"/>
        </w:rPr>
      </w:pPr>
    </w:p>
    <w:p w:rsidR="000D56F8" w:rsidRPr="00683FCA" w:rsidRDefault="000D56F8" w:rsidP="000D56F8">
      <w:pPr>
        <w:spacing w:after="0" w:line="240" w:lineRule="auto"/>
        <w:jc w:val="both"/>
        <w:rPr>
          <w:rFonts w:ascii="Calibri" w:hAnsi="Calibri"/>
          <w:lang w:val="fr-FR"/>
        </w:rPr>
      </w:pPr>
      <w:r>
        <w:rPr>
          <w:rFonts w:ascii="Calibri" w:hAnsi="Calibri"/>
          <w:lang w:val="fr-FR"/>
        </w:rPr>
        <w:t>Selon ce</w:t>
      </w:r>
      <w:r w:rsidRPr="00683FCA">
        <w:rPr>
          <w:rFonts w:ascii="Calibri" w:hAnsi="Calibri"/>
          <w:lang w:val="fr-FR"/>
        </w:rPr>
        <w:t xml:space="preserve"> hadith, le Messager </w:t>
      </w:r>
      <w:r w:rsidRPr="00683FCA">
        <w:rPr>
          <w:rFonts w:ascii="Arial" w:hAnsi="Arial" w:cs="Arial"/>
          <w:lang w:val="fr-FR"/>
        </w:rPr>
        <w:t>صلَّى</w:t>
      </w:r>
      <w:r w:rsidRPr="00683FCA">
        <w:rPr>
          <w:rFonts w:ascii="Calibri" w:hAnsi="Calibri"/>
          <w:lang w:val="fr-FR"/>
        </w:rPr>
        <w:t xml:space="preserve"> </w:t>
      </w:r>
      <w:r w:rsidRPr="00683FCA">
        <w:rPr>
          <w:rFonts w:ascii="Arial" w:hAnsi="Arial" w:cs="Arial"/>
          <w:lang w:val="fr-FR"/>
        </w:rPr>
        <w:t>الله</w:t>
      </w:r>
      <w:r w:rsidRPr="00683FCA">
        <w:rPr>
          <w:rFonts w:ascii="Calibri" w:hAnsi="Calibri"/>
          <w:lang w:val="fr-FR"/>
        </w:rPr>
        <w:t xml:space="preserve"> </w:t>
      </w:r>
      <w:r w:rsidRPr="00683FCA">
        <w:rPr>
          <w:rFonts w:ascii="Arial" w:hAnsi="Arial" w:cs="Arial"/>
          <w:lang w:val="fr-FR"/>
        </w:rPr>
        <w:t>عليه</w:t>
      </w:r>
      <w:r w:rsidRPr="00683FCA">
        <w:rPr>
          <w:rFonts w:ascii="Calibri" w:hAnsi="Calibri"/>
          <w:lang w:val="fr-FR"/>
        </w:rPr>
        <w:t xml:space="preserve"> </w:t>
      </w:r>
      <w:r w:rsidRPr="00683FCA">
        <w:rPr>
          <w:rFonts w:ascii="Arial" w:hAnsi="Arial" w:cs="Arial"/>
          <w:lang w:val="fr-FR"/>
        </w:rPr>
        <w:t>وسلَّم</w:t>
      </w:r>
      <w:r w:rsidRPr="00683FCA">
        <w:rPr>
          <w:rFonts w:ascii="Calibri" w:hAnsi="Calibri"/>
          <w:lang w:val="fr-FR"/>
        </w:rPr>
        <w:t xml:space="preserve"> dit : « </w:t>
      </w:r>
      <w:r w:rsidRPr="00683FCA">
        <w:rPr>
          <w:rFonts w:ascii="Calibri" w:hAnsi="Calibri"/>
          <w:i/>
          <w:lang w:val="fr-FR"/>
        </w:rPr>
        <w:t>Si l’homme invite son épouse au lit et qu’elle ne vient pas à lui, et qu’il passe alors</w:t>
      </w:r>
      <w:r>
        <w:rPr>
          <w:rFonts w:ascii="Calibri" w:hAnsi="Calibri"/>
          <w:i/>
          <w:lang w:val="fr-FR"/>
        </w:rPr>
        <w:t>,</w:t>
      </w:r>
      <w:r w:rsidRPr="00683FCA">
        <w:rPr>
          <w:rFonts w:ascii="Calibri" w:hAnsi="Calibri"/>
          <w:i/>
          <w:lang w:val="fr-FR"/>
        </w:rPr>
        <w:t xml:space="preserve"> la nuit</w:t>
      </w:r>
      <w:r>
        <w:rPr>
          <w:rFonts w:ascii="Calibri" w:hAnsi="Calibri"/>
          <w:i/>
          <w:lang w:val="fr-FR"/>
        </w:rPr>
        <w:t>,</w:t>
      </w:r>
      <w:r w:rsidRPr="00683FCA">
        <w:rPr>
          <w:rFonts w:ascii="Calibri" w:hAnsi="Calibri"/>
          <w:i/>
          <w:lang w:val="fr-FR"/>
        </w:rPr>
        <w:t xml:space="preserve"> fâché contre elle</w:t>
      </w:r>
      <w:r w:rsidRPr="00683FCA">
        <w:rPr>
          <w:rFonts w:ascii="Calibri" w:hAnsi="Calibri"/>
          <w:b/>
          <w:i/>
          <w:lang w:val="fr-FR"/>
        </w:rPr>
        <w:t>, les Anges la maudiront jusqu’au matin</w:t>
      </w:r>
      <w:r w:rsidRPr="00683FCA">
        <w:rPr>
          <w:rFonts w:ascii="Calibri" w:hAnsi="Calibri"/>
          <w:lang w:val="fr-FR"/>
        </w:rPr>
        <w:t>. »</w:t>
      </w:r>
    </w:p>
    <w:p w:rsidR="000D56F8" w:rsidRPr="00683FCA" w:rsidRDefault="000D56F8" w:rsidP="000D56F8">
      <w:pPr>
        <w:spacing w:after="0" w:line="240" w:lineRule="auto"/>
        <w:jc w:val="both"/>
        <w:rPr>
          <w:rFonts w:ascii="Calibri" w:hAnsi="Calibri"/>
          <w:lang w:val="fr-FR"/>
        </w:rPr>
      </w:pPr>
      <w:r w:rsidRPr="00683FCA">
        <w:rPr>
          <w:rFonts w:ascii="Calibri" w:hAnsi="Calibri"/>
          <w:lang w:val="fr-FR"/>
        </w:rPr>
        <w:t xml:space="preserve">[Rapporté par : Al-Boukhârî (5193) et Mouslim (1436) ; les termes de ce hadith sont ceux de Mouslim, d’après Aboû Hourayra </w:t>
      </w:r>
      <w:r w:rsidRPr="00683FCA">
        <w:rPr>
          <w:rFonts w:ascii="Arial" w:hAnsi="Arial" w:cs="Arial"/>
          <w:lang w:val="fr-FR"/>
        </w:rPr>
        <w:t>رضي</w:t>
      </w:r>
      <w:r w:rsidRPr="00683FCA">
        <w:rPr>
          <w:rFonts w:ascii="Calibri" w:hAnsi="Calibri"/>
          <w:lang w:val="fr-FR"/>
        </w:rPr>
        <w:t xml:space="preserve"> </w:t>
      </w:r>
      <w:r w:rsidRPr="00683FCA">
        <w:rPr>
          <w:rFonts w:ascii="Arial" w:hAnsi="Arial" w:cs="Arial"/>
          <w:lang w:val="fr-FR"/>
        </w:rPr>
        <w:t>الله</w:t>
      </w:r>
      <w:r w:rsidRPr="00683FCA">
        <w:rPr>
          <w:rFonts w:ascii="Calibri" w:hAnsi="Calibri"/>
          <w:lang w:val="fr-FR"/>
        </w:rPr>
        <w:t xml:space="preserve"> </w:t>
      </w:r>
      <w:r w:rsidRPr="00683FCA">
        <w:rPr>
          <w:rFonts w:ascii="Arial" w:hAnsi="Arial" w:cs="Arial"/>
          <w:lang w:val="fr-FR"/>
        </w:rPr>
        <w:t>عنه</w:t>
      </w:r>
      <w:r w:rsidRPr="00683FCA">
        <w:rPr>
          <w:rFonts w:ascii="Calibri" w:hAnsi="Calibri"/>
          <w:lang w:val="fr-FR"/>
        </w:rPr>
        <w:t>].</w:t>
      </w:r>
    </w:p>
    <w:p w:rsidR="000D56F8" w:rsidRDefault="000D56F8" w:rsidP="000D56F8">
      <w:pPr>
        <w:spacing w:after="0" w:line="240" w:lineRule="auto"/>
        <w:rPr>
          <w:lang w:val="fr-FR"/>
        </w:rPr>
      </w:pPr>
    </w:p>
    <w:p w:rsidR="000D56F8" w:rsidRPr="00683FCA" w:rsidRDefault="000D56F8" w:rsidP="000D56F8">
      <w:pPr>
        <w:spacing w:after="0" w:line="240" w:lineRule="auto"/>
        <w:jc w:val="both"/>
        <w:rPr>
          <w:rFonts w:ascii="Calibri" w:hAnsi="Calibri"/>
          <w:lang w:val="fr-FR"/>
        </w:rPr>
      </w:pPr>
      <w:r w:rsidRPr="00683FCA">
        <w:rPr>
          <w:rFonts w:ascii="Calibri" w:hAnsi="Calibri"/>
          <w:lang w:val="fr-FR"/>
        </w:rPr>
        <w:t xml:space="preserve">Selon le hadith, le Messager d’Allâh </w:t>
      </w:r>
      <w:r w:rsidRPr="00683FCA">
        <w:rPr>
          <w:rFonts w:ascii="Arial" w:hAnsi="Arial" w:cs="Arial"/>
          <w:lang w:val="fr-FR"/>
        </w:rPr>
        <w:t>صلَّى</w:t>
      </w:r>
      <w:r w:rsidRPr="00683FCA">
        <w:rPr>
          <w:rFonts w:ascii="Calibri" w:hAnsi="Calibri"/>
          <w:lang w:val="fr-FR"/>
        </w:rPr>
        <w:t xml:space="preserve"> </w:t>
      </w:r>
      <w:r w:rsidRPr="00683FCA">
        <w:rPr>
          <w:rFonts w:ascii="Arial" w:hAnsi="Arial" w:cs="Arial"/>
          <w:lang w:val="fr-FR"/>
        </w:rPr>
        <w:t>الله</w:t>
      </w:r>
      <w:r w:rsidRPr="00683FCA">
        <w:rPr>
          <w:rFonts w:ascii="Calibri" w:hAnsi="Calibri"/>
          <w:lang w:val="fr-FR"/>
        </w:rPr>
        <w:t xml:space="preserve"> </w:t>
      </w:r>
      <w:r w:rsidRPr="00683FCA">
        <w:rPr>
          <w:rFonts w:ascii="Arial" w:hAnsi="Arial" w:cs="Arial"/>
          <w:lang w:val="fr-FR"/>
        </w:rPr>
        <w:t>عليه</w:t>
      </w:r>
      <w:r w:rsidRPr="00683FCA">
        <w:rPr>
          <w:rFonts w:ascii="Calibri" w:hAnsi="Calibri"/>
          <w:lang w:val="fr-FR"/>
        </w:rPr>
        <w:t xml:space="preserve"> </w:t>
      </w:r>
      <w:r w:rsidRPr="00683FCA">
        <w:rPr>
          <w:rFonts w:ascii="Arial" w:hAnsi="Arial" w:cs="Arial"/>
          <w:lang w:val="fr-FR"/>
        </w:rPr>
        <w:t>وسلَّم</w:t>
      </w:r>
      <w:r w:rsidRPr="00683FCA">
        <w:rPr>
          <w:rFonts w:ascii="Calibri" w:hAnsi="Calibri"/>
          <w:lang w:val="fr-FR"/>
        </w:rPr>
        <w:t xml:space="preserve"> dit : « </w:t>
      </w:r>
      <w:r w:rsidRPr="00683FCA">
        <w:rPr>
          <w:rFonts w:ascii="Calibri" w:hAnsi="Calibri"/>
          <w:b/>
          <w:i/>
          <w:lang w:val="fr-FR"/>
        </w:rPr>
        <w:t>La femme ne peut faire le jeûne qu’après la permission de son mari</w:t>
      </w:r>
      <w:r w:rsidRPr="00683FCA">
        <w:rPr>
          <w:rFonts w:ascii="Calibri" w:hAnsi="Calibri"/>
          <w:i/>
          <w:lang w:val="fr-FR"/>
        </w:rPr>
        <w:t xml:space="preserve"> quand il est à la maison</w:t>
      </w:r>
      <w:r w:rsidRPr="00683FCA">
        <w:rPr>
          <w:rFonts w:ascii="Calibri" w:hAnsi="Calibri"/>
          <w:lang w:val="fr-FR"/>
        </w:rPr>
        <w:t>. »</w:t>
      </w:r>
    </w:p>
    <w:p w:rsidR="000D56F8" w:rsidRPr="00683FCA" w:rsidRDefault="000D56F8" w:rsidP="000D56F8">
      <w:pPr>
        <w:spacing w:after="0" w:line="240" w:lineRule="auto"/>
        <w:jc w:val="both"/>
        <w:rPr>
          <w:rFonts w:ascii="Calibri" w:hAnsi="Calibri"/>
          <w:lang w:val="fr-FR"/>
        </w:rPr>
      </w:pPr>
      <w:r w:rsidRPr="00683FCA">
        <w:rPr>
          <w:rFonts w:ascii="Calibri" w:hAnsi="Calibri"/>
          <w:lang w:val="fr-FR"/>
        </w:rPr>
        <w:t xml:space="preserve">[Rapporté par : Al-Boukhârî (5195) et Mouslim (1026), d’après Aboû Hourayra </w:t>
      </w:r>
      <w:r w:rsidRPr="00683FCA">
        <w:rPr>
          <w:rFonts w:ascii="Arial" w:hAnsi="Arial" w:cs="Arial"/>
          <w:lang w:val="fr-FR"/>
        </w:rPr>
        <w:t>رضي</w:t>
      </w:r>
      <w:r w:rsidRPr="00683FCA">
        <w:rPr>
          <w:rFonts w:ascii="Calibri" w:hAnsi="Calibri"/>
          <w:lang w:val="fr-FR"/>
        </w:rPr>
        <w:t xml:space="preserve"> </w:t>
      </w:r>
      <w:r w:rsidRPr="00683FCA">
        <w:rPr>
          <w:rFonts w:ascii="Arial" w:hAnsi="Arial" w:cs="Arial"/>
          <w:lang w:val="fr-FR"/>
        </w:rPr>
        <w:t>الله</w:t>
      </w:r>
      <w:r w:rsidRPr="00683FCA">
        <w:rPr>
          <w:rFonts w:ascii="Calibri" w:hAnsi="Calibri"/>
          <w:lang w:val="fr-FR"/>
        </w:rPr>
        <w:t xml:space="preserve"> </w:t>
      </w:r>
      <w:r w:rsidRPr="00683FCA">
        <w:rPr>
          <w:rFonts w:ascii="Arial" w:hAnsi="Arial" w:cs="Arial"/>
          <w:lang w:val="fr-FR"/>
        </w:rPr>
        <w:t>عنه</w:t>
      </w:r>
      <w:r w:rsidRPr="00683FCA">
        <w:rPr>
          <w:rFonts w:ascii="Calibri" w:hAnsi="Calibri"/>
          <w:lang w:val="fr-FR"/>
        </w:rPr>
        <w:t>].</w:t>
      </w:r>
    </w:p>
    <w:p w:rsidR="000D56F8" w:rsidRDefault="000D56F8" w:rsidP="001E6960">
      <w:pPr>
        <w:spacing w:after="0" w:line="240" w:lineRule="auto"/>
        <w:rPr>
          <w:lang w:val="fr-FR"/>
        </w:rPr>
      </w:pPr>
    </w:p>
    <w:p w:rsidR="000D56F8" w:rsidRPr="00193996" w:rsidRDefault="000D56F8" w:rsidP="000D56F8">
      <w:pPr>
        <w:spacing w:after="0" w:line="240" w:lineRule="auto"/>
        <w:rPr>
          <w:color w:val="000000" w:themeColor="text1"/>
          <w:lang w:val="fr-FR"/>
        </w:rPr>
      </w:pPr>
      <w:r w:rsidRPr="00193996">
        <w:rPr>
          <w:color w:val="000000" w:themeColor="text1"/>
          <w:lang w:val="fr-FR"/>
        </w:rPr>
        <w:t xml:space="preserve">« </w:t>
      </w:r>
      <w:r w:rsidRPr="00193996">
        <w:rPr>
          <w:i/>
          <w:color w:val="000000" w:themeColor="text1"/>
          <w:lang w:val="fr-FR"/>
        </w:rPr>
        <w:t xml:space="preserve">Si je devais ordonner à quelqu’un de se prosterner devant autre qu’Allâh, </w:t>
      </w:r>
      <w:r w:rsidRPr="00193996">
        <w:rPr>
          <w:b/>
          <w:i/>
          <w:color w:val="000000" w:themeColor="text1"/>
          <w:lang w:val="fr-FR"/>
        </w:rPr>
        <w:t xml:space="preserve">j’aurais ordonné à la femme de se prosterner devant son époux. </w:t>
      </w:r>
      <w:r w:rsidRPr="00193996">
        <w:rPr>
          <w:i/>
          <w:color w:val="000000" w:themeColor="text1"/>
          <w:lang w:val="fr-FR"/>
        </w:rPr>
        <w:t xml:space="preserve">Par Celui qui détient l’âme de Mouhammad dans Sa main, </w:t>
      </w:r>
      <w:r w:rsidRPr="00193996">
        <w:rPr>
          <w:b/>
          <w:i/>
          <w:color w:val="000000" w:themeColor="text1"/>
          <w:lang w:val="fr-FR"/>
        </w:rPr>
        <w:t xml:space="preserve">la femme n’accomplira le droit de Son Seigneur que lorsqu’elle aura accompli le droit de son époux. </w:t>
      </w:r>
      <w:r w:rsidRPr="00193996">
        <w:rPr>
          <w:i/>
          <w:color w:val="000000" w:themeColor="text1"/>
          <w:lang w:val="fr-FR"/>
        </w:rPr>
        <w:t>Et même s’il la sollicite alors qu’elle se trouve sur le bât [d’un chameau</w:t>
      </w:r>
      <w:r w:rsidRPr="00193996">
        <w:rPr>
          <w:b/>
          <w:i/>
          <w:color w:val="000000" w:themeColor="text1"/>
          <w:lang w:val="fr-FR"/>
        </w:rPr>
        <w:t>], elle ne doit pas lui refuser</w:t>
      </w:r>
      <w:r w:rsidRPr="00193996">
        <w:rPr>
          <w:color w:val="000000" w:themeColor="text1"/>
          <w:lang w:val="fr-FR"/>
        </w:rPr>
        <w:t>. »</w:t>
      </w:r>
      <w:r>
        <w:rPr>
          <w:color w:val="000000" w:themeColor="text1"/>
          <w:lang w:val="fr-FR"/>
        </w:rPr>
        <w:t xml:space="preserve"> </w:t>
      </w:r>
      <w:r w:rsidRPr="00193996">
        <w:rPr>
          <w:color w:val="000000" w:themeColor="text1"/>
          <w:lang w:val="fr-FR"/>
        </w:rPr>
        <w:t>[Rapporté par Ibn Mâdjah (1853), d’après ‘Abd Allâh ibn Abî Awfâ</w:t>
      </w:r>
      <w:r w:rsidRPr="00193996">
        <w:rPr>
          <w:rFonts w:ascii="Arial" w:hAnsi="Arial" w:cs="Arial"/>
          <w:color w:val="000000" w:themeColor="text1"/>
          <w:lang w:val="fr-FR"/>
        </w:rPr>
        <w:t>رضي</w:t>
      </w:r>
      <w:r w:rsidRPr="00193996">
        <w:rPr>
          <w:color w:val="000000" w:themeColor="text1"/>
          <w:lang w:val="fr-FR"/>
        </w:rPr>
        <w:t xml:space="preserve"> </w:t>
      </w:r>
      <w:r w:rsidRPr="00193996">
        <w:rPr>
          <w:rFonts w:ascii="Arial" w:hAnsi="Arial" w:cs="Arial"/>
          <w:color w:val="000000" w:themeColor="text1"/>
          <w:lang w:val="fr-FR"/>
        </w:rPr>
        <w:t>الله</w:t>
      </w:r>
      <w:r w:rsidRPr="00193996">
        <w:rPr>
          <w:color w:val="000000" w:themeColor="text1"/>
          <w:lang w:val="fr-FR"/>
        </w:rPr>
        <w:t xml:space="preserve"> </w:t>
      </w:r>
      <w:r w:rsidRPr="00193996">
        <w:rPr>
          <w:rFonts w:ascii="Arial" w:hAnsi="Arial" w:cs="Arial"/>
          <w:color w:val="000000" w:themeColor="text1"/>
          <w:lang w:val="fr-FR"/>
        </w:rPr>
        <w:t>عنهما</w:t>
      </w:r>
      <w:r w:rsidRPr="00193996">
        <w:rPr>
          <w:color w:val="000000" w:themeColor="text1"/>
          <w:lang w:val="fr-FR"/>
        </w:rPr>
        <w:t>danslerécitdeMou‘âdh</w:t>
      </w:r>
      <w:r w:rsidRPr="00193996">
        <w:rPr>
          <w:rFonts w:ascii="Arial" w:hAnsi="Arial" w:cs="Arial"/>
          <w:color w:val="000000" w:themeColor="text1"/>
          <w:lang w:val="fr-FR"/>
        </w:rPr>
        <w:t>رضي</w:t>
      </w:r>
      <w:r w:rsidRPr="00193996">
        <w:rPr>
          <w:color w:val="000000" w:themeColor="text1"/>
          <w:lang w:val="fr-FR"/>
        </w:rPr>
        <w:t xml:space="preserve"> </w:t>
      </w:r>
      <w:r w:rsidRPr="00193996">
        <w:rPr>
          <w:rFonts w:ascii="Arial" w:hAnsi="Arial" w:cs="Arial"/>
          <w:color w:val="000000" w:themeColor="text1"/>
          <w:lang w:val="fr-FR"/>
        </w:rPr>
        <w:t>الله</w:t>
      </w:r>
      <w:r w:rsidRPr="00193996">
        <w:rPr>
          <w:color w:val="000000" w:themeColor="text1"/>
          <w:lang w:val="fr-FR"/>
        </w:rPr>
        <w:t xml:space="preserve"> </w:t>
      </w:r>
      <w:r w:rsidRPr="00193996">
        <w:rPr>
          <w:rFonts w:ascii="Arial" w:hAnsi="Arial" w:cs="Arial"/>
          <w:color w:val="000000" w:themeColor="text1"/>
          <w:lang w:val="fr-FR"/>
        </w:rPr>
        <w:t>عنه</w:t>
      </w:r>
      <w:r w:rsidRPr="00193996">
        <w:rPr>
          <w:color w:val="000000" w:themeColor="text1"/>
          <w:lang w:val="fr-FR"/>
        </w:rPr>
        <w:t>. Cehadithestjugéhaşane (bon) par Al-Albânî dans Al-Irwâ’ (7/56) (n° 1998).</w:t>
      </w:r>
    </w:p>
    <w:p w:rsidR="000D56F8" w:rsidRDefault="000D56F8" w:rsidP="001E6960">
      <w:pPr>
        <w:spacing w:after="0" w:line="240" w:lineRule="auto"/>
        <w:rPr>
          <w:lang w:val="fr-FR"/>
        </w:rPr>
      </w:pPr>
    </w:p>
    <w:p w:rsidR="000D56F8" w:rsidRDefault="000D56F8" w:rsidP="001E6960">
      <w:pPr>
        <w:spacing w:after="0" w:line="240" w:lineRule="auto"/>
        <w:rPr>
          <w:lang w:val="fr-FR"/>
        </w:rPr>
      </w:pPr>
    </w:p>
    <w:p w:rsidR="000D56F8" w:rsidRPr="0009096D" w:rsidRDefault="00542145" w:rsidP="00542145">
      <w:pPr>
        <w:pStyle w:val="Titre4"/>
        <w:rPr>
          <w:lang w:val="fr-FR"/>
        </w:rPr>
      </w:pPr>
      <w:r>
        <w:rPr>
          <w:lang w:val="fr-FR"/>
        </w:rPr>
        <w:t>L’i</w:t>
      </w:r>
      <w:r w:rsidR="000D56F8" w:rsidRPr="0009096D">
        <w:rPr>
          <w:lang w:val="fr-FR"/>
        </w:rPr>
        <w:t>nterdiction de se refuser à son mari</w:t>
      </w:r>
      <w:r>
        <w:rPr>
          <w:lang w:val="fr-FR"/>
        </w:rPr>
        <w:t> </w:t>
      </w:r>
    </w:p>
    <w:p w:rsidR="000D56F8" w:rsidRDefault="000D56F8" w:rsidP="001E6960">
      <w:pPr>
        <w:spacing w:after="0" w:line="240" w:lineRule="auto"/>
        <w:rPr>
          <w:lang w:val="fr-FR"/>
        </w:rPr>
      </w:pPr>
    </w:p>
    <w:p w:rsidR="000D56F8" w:rsidRPr="00683FCA" w:rsidRDefault="000D56F8" w:rsidP="000D56F8">
      <w:pPr>
        <w:spacing w:after="0" w:line="240" w:lineRule="auto"/>
        <w:jc w:val="both"/>
        <w:rPr>
          <w:rFonts w:ascii="Calibri" w:hAnsi="Calibri"/>
          <w:lang w:val="fr-FR"/>
        </w:rPr>
      </w:pPr>
      <w:r w:rsidRPr="00683FCA">
        <w:rPr>
          <w:rFonts w:ascii="Calibri" w:hAnsi="Calibri"/>
          <w:lang w:val="fr-FR"/>
        </w:rPr>
        <w:t xml:space="preserve">Le Messager </w:t>
      </w:r>
      <w:r w:rsidRPr="00683FCA">
        <w:rPr>
          <w:rFonts w:ascii="Arial" w:hAnsi="Arial" w:cs="Arial"/>
          <w:lang w:val="fr-FR"/>
        </w:rPr>
        <w:t>صلَّى</w:t>
      </w:r>
      <w:r w:rsidRPr="00683FCA">
        <w:rPr>
          <w:rFonts w:ascii="Calibri" w:hAnsi="Calibri"/>
          <w:lang w:val="fr-FR"/>
        </w:rPr>
        <w:t xml:space="preserve"> </w:t>
      </w:r>
      <w:r w:rsidRPr="00683FCA">
        <w:rPr>
          <w:rFonts w:ascii="Arial" w:hAnsi="Arial" w:cs="Arial"/>
          <w:lang w:val="fr-FR"/>
        </w:rPr>
        <w:t>الله</w:t>
      </w:r>
      <w:r w:rsidRPr="00683FCA">
        <w:rPr>
          <w:rFonts w:ascii="Calibri" w:hAnsi="Calibri"/>
          <w:lang w:val="fr-FR"/>
        </w:rPr>
        <w:t xml:space="preserve"> </w:t>
      </w:r>
      <w:r w:rsidRPr="00683FCA">
        <w:rPr>
          <w:rFonts w:ascii="Arial" w:hAnsi="Arial" w:cs="Arial"/>
          <w:lang w:val="fr-FR"/>
        </w:rPr>
        <w:t>عليه</w:t>
      </w:r>
      <w:r w:rsidRPr="00683FCA">
        <w:rPr>
          <w:rFonts w:ascii="Calibri" w:hAnsi="Calibri"/>
          <w:lang w:val="fr-FR"/>
        </w:rPr>
        <w:t xml:space="preserve"> </w:t>
      </w:r>
      <w:r w:rsidRPr="00683FCA">
        <w:rPr>
          <w:rFonts w:ascii="Arial" w:hAnsi="Arial" w:cs="Arial"/>
          <w:lang w:val="fr-FR"/>
        </w:rPr>
        <w:t>وسلَّم</w:t>
      </w:r>
      <w:r w:rsidRPr="00683FCA">
        <w:rPr>
          <w:rFonts w:ascii="Calibri" w:hAnsi="Calibri"/>
          <w:lang w:val="fr-FR"/>
        </w:rPr>
        <w:t xml:space="preserve"> dit aussi : « </w:t>
      </w:r>
      <w:r w:rsidRPr="00683FCA">
        <w:rPr>
          <w:rFonts w:ascii="Calibri" w:hAnsi="Calibri"/>
          <w:i/>
          <w:lang w:val="fr-FR"/>
        </w:rPr>
        <w:t xml:space="preserve">Par Celui qui tient mon âme dans Sa Main ! </w:t>
      </w:r>
      <w:r w:rsidRPr="00683FCA">
        <w:rPr>
          <w:rFonts w:ascii="Calibri" w:hAnsi="Calibri"/>
          <w:b/>
          <w:i/>
          <w:lang w:val="fr-FR"/>
        </w:rPr>
        <w:t>Il n’est pas de femme qui se refuse à son mari qui l’invite au lit sans que Celui qui est au ciel ne soit courroucé contre elle jusqu’à ce que son mari soit satisfait d’elle</w:t>
      </w:r>
      <w:r w:rsidRPr="00683FCA">
        <w:rPr>
          <w:rFonts w:ascii="Calibri" w:hAnsi="Calibri"/>
          <w:i/>
          <w:lang w:val="fr-FR"/>
        </w:rPr>
        <w:t>.</w:t>
      </w:r>
      <w:r>
        <w:rPr>
          <w:rFonts w:ascii="Calibri" w:hAnsi="Calibri"/>
          <w:lang w:val="fr-FR"/>
        </w:rPr>
        <w:t xml:space="preserve"> », (</w:t>
      </w:r>
      <w:r w:rsidRPr="00683FCA">
        <w:rPr>
          <w:rFonts w:ascii="Calibri" w:hAnsi="Calibri"/>
          <w:lang w:val="fr-FR"/>
        </w:rPr>
        <w:t xml:space="preserve">Rapporté par Mouslim (1436), d’après Aboû Hourayra </w:t>
      </w:r>
      <w:r w:rsidRPr="00683FCA">
        <w:rPr>
          <w:rFonts w:ascii="Arial" w:hAnsi="Arial" w:cs="Arial"/>
          <w:lang w:val="fr-FR"/>
        </w:rPr>
        <w:t>رضي</w:t>
      </w:r>
      <w:r w:rsidRPr="00683FCA">
        <w:rPr>
          <w:rFonts w:ascii="Calibri" w:hAnsi="Calibri"/>
          <w:lang w:val="fr-FR"/>
        </w:rPr>
        <w:t xml:space="preserve"> </w:t>
      </w:r>
      <w:r w:rsidRPr="00683FCA">
        <w:rPr>
          <w:rFonts w:ascii="Arial" w:hAnsi="Arial" w:cs="Arial"/>
          <w:lang w:val="fr-FR"/>
        </w:rPr>
        <w:t>الله</w:t>
      </w:r>
      <w:r w:rsidRPr="00683FCA">
        <w:rPr>
          <w:rFonts w:ascii="Calibri" w:hAnsi="Calibri"/>
          <w:lang w:val="fr-FR"/>
        </w:rPr>
        <w:t xml:space="preserve"> </w:t>
      </w:r>
      <w:r w:rsidRPr="00683FCA">
        <w:rPr>
          <w:rFonts w:ascii="Arial" w:hAnsi="Arial" w:cs="Arial"/>
          <w:lang w:val="fr-FR"/>
        </w:rPr>
        <w:t>عنه</w:t>
      </w:r>
      <w:r>
        <w:rPr>
          <w:rFonts w:ascii="Calibri" w:hAnsi="Calibri"/>
          <w:lang w:val="fr-FR"/>
        </w:rPr>
        <w:t>)</w:t>
      </w:r>
      <w:r w:rsidRPr="00683FCA">
        <w:rPr>
          <w:rFonts w:ascii="Calibri" w:hAnsi="Calibri"/>
          <w:lang w:val="fr-FR"/>
        </w:rPr>
        <w:t>.</w:t>
      </w:r>
    </w:p>
    <w:p w:rsidR="000D56F8" w:rsidRDefault="000D56F8" w:rsidP="001E6960">
      <w:pPr>
        <w:spacing w:after="0" w:line="240" w:lineRule="auto"/>
        <w:rPr>
          <w:lang w:val="fr-FR"/>
        </w:rPr>
      </w:pPr>
    </w:p>
    <w:p w:rsidR="000D56F8" w:rsidRPr="00AE79A3" w:rsidRDefault="000D56F8" w:rsidP="000D56F8">
      <w:pPr>
        <w:spacing w:after="0" w:line="240" w:lineRule="auto"/>
        <w:jc w:val="both"/>
        <w:rPr>
          <w:lang w:val="fr-FR"/>
        </w:rPr>
      </w:pPr>
      <w:r>
        <w:rPr>
          <w:lang w:val="fr-FR"/>
        </w:rPr>
        <w:t>« </w:t>
      </w:r>
      <w:r w:rsidRPr="00BB189A">
        <w:rPr>
          <w:b/>
          <w:i/>
          <w:lang w:val="fr-FR"/>
        </w:rPr>
        <w:t>Vos épouses sont pour vous un champ de labour ; allez à votre champ comme (et quand) vous le voulez et œuvrez pour vous-même à l'avance.</w:t>
      </w:r>
      <w:r w:rsidRPr="00BB189A">
        <w:rPr>
          <w:i/>
          <w:lang w:val="fr-FR"/>
        </w:rPr>
        <w:t xml:space="preserve"> Craignez Allah et sachez que vous le rencontrerez. Et fait gracieuse annonces aux croyants !</w:t>
      </w:r>
      <w:r>
        <w:rPr>
          <w:lang w:val="fr-FR"/>
        </w:rPr>
        <w:t xml:space="preserve"> », </w:t>
      </w:r>
      <w:r w:rsidRPr="00D932A0">
        <w:rPr>
          <w:lang w:val="fr-FR"/>
        </w:rPr>
        <w:t>Sourate 2, verset 223</w:t>
      </w:r>
      <w:r>
        <w:rPr>
          <w:lang w:val="fr-FR"/>
        </w:rPr>
        <w:t>.</w:t>
      </w:r>
    </w:p>
    <w:p w:rsidR="000D56F8" w:rsidRDefault="000D56F8" w:rsidP="001E6960">
      <w:pPr>
        <w:spacing w:after="0" w:line="240" w:lineRule="auto"/>
        <w:rPr>
          <w:lang w:val="fr-FR"/>
        </w:rPr>
      </w:pPr>
    </w:p>
    <w:p w:rsidR="000D56F8" w:rsidRDefault="000D56F8" w:rsidP="001E6960">
      <w:pPr>
        <w:spacing w:after="0" w:line="240" w:lineRule="auto"/>
        <w:rPr>
          <w:lang w:val="fr-FR"/>
        </w:rPr>
      </w:pPr>
    </w:p>
    <w:p w:rsidR="000D56F8" w:rsidRPr="0009096D" w:rsidRDefault="000D56F8" w:rsidP="00542145">
      <w:pPr>
        <w:pStyle w:val="Titre4"/>
        <w:rPr>
          <w:lang w:val="fr-FR"/>
        </w:rPr>
      </w:pPr>
      <w:r w:rsidRPr="0009096D">
        <w:rPr>
          <w:lang w:val="fr-FR"/>
        </w:rPr>
        <w:t>Un hom</w:t>
      </w:r>
      <w:r w:rsidR="00542145">
        <w:rPr>
          <w:lang w:val="fr-FR"/>
        </w:rPr>
        <w:t>me peut épouser quatre femmes (le contraire n’est pas vrai)</w:t>
      </w:r>
    </w:p>
    <w:p w:rsidR="000D56F8" w:rsidRDefault="000D56F8" w:rsidP="001E6960">
      <w:pPr>
        <w:spacing w:after="0" w:line="240" w:lineRule="auto"/>
        <w:rPr>
          <w:lang w:val="fr-FR"/>
        </w:rPr>
      </w:pPr>
    </w:p>
    <w:p w:rsidR="000D56F8" w:rsidRPr="00716053" w:rsidRDefault="000D56F8" w:rsidP="000D56F8">
      <w:pPr>
        <w:spacing w:after="0" w:line="240" w:lineRule="auto"/>
        <w:jc w:val="both"/>
        <w:rPr>
          <w:rFonts w:ascii="Calibri" w:hAnsi="Calibri"/>
          <w:color w:val="000000" w:themeColor="text1"/>
          <w:lang w:val="fr-FR"/>
        </w:rPr>
      </w:pPr>
      <w:r>
        <w:rPr>
          <w:rFonts w:ascii="Calibri" w:hAnsi="Calibri"/>
          <w:color w:val="000000" w:themeColor="text1"/>
          <w:lang w:val="fr-FR"/>
        </w:rPr>
        <w:t>« </w:t>
      </w:r>
      <w:r w:rsidRPr="00716053">
        <w:rPr>
          <w:rFonts w:ascii="Calibri" w:hAnsi="Calibri"/>
          <w:i/>
          <w:color w:val="000000" w:themeColor="text1"/>
          <w:lang w:val="fr-FR"/>
        </w:rPr>
        <w:t xml:space="preserve">Si vous craignez de ne pas traiter justement les orphelins, </w:t>
      </w:r>
      <w:r w:rsidRPr="00716053">
        <w:rPr>
          <w:rFonts w:ascii="Calibri" w:hAnsi="Calibri"/>
          <w:b/>
          <w:i/>
          <w:color w:val="000000" w:themeColor="text1"/>
          <w:lang w:val="fr-FR"/>
        </w:rPr>
        <w:t>épousez des femmes de votre choix, deux ou trois ou quatre</w:t>
      </w:r>
      <w:r>
        <w:rPr>
          <w:rFonts w:ascii="Calibri" w:hAnsi="Calibri"/>
          <w:b/>
          <w:i/>
          <w:color w:val="000000" w:themeColor="text1"/>
          <w:lang w:val="fr-FR"/>
        </w:rPr>
        <w:t xml:space="preserve"> </w:t>
      </w:r>
      <w:r w:rsidRPr="00716053">
        <w:rPr>
          <w:rFonts w:ascii="Calibri" w:hAnsi="Calibri"/>
          <w:i/>
          <w:color w:val="000000" w:themeColor="text1"/>
          <w:lang w:val="fr-FR"/>
        </w:rPr>
        <w:t>; mais si vous craignez de ne pas pouvoir (les) traiter justement, alors seulement une seule, ou une (</w:t>
      </w:r>
      <w:r w:rsidRPr="00716053">
        <w:rPr>
          <w:rFonts w:ascii="Calibri" w:hAnsi="Calibri"/>
          <w:b/>
          <w:i/>
          <w:color w:val="000000" w:themeColor="text1"/>
          <w:lang w:val="fr-FR"/>
        </w:rPr>
        <w:t>captive</w:t>
      </w:r>
      <w:r w:rsidRPr="00716053">
        <w:rPr>
          <w:rFonts w:ascii="Calibri" w:hAnsi="Calibri"/>
          <w:i/>
          <w:color w:val="000000" w:themeColor="text1"/>
          <w:lang w:val="fr-FR"/>
        </w:rPr>
        <w:t>) que vous possédez, ce serait préférable, afin de vous empêcher de commettre l'injustice </w:t>
      </w:r>
      <w:r>
        <w:rPr>
          <w:rFonts w:ascii="Calibri" w:hAnsi="Calibri"/>
          <w:color w:val="000000" w:themeColor="text1"/>
          <w:lang w:val="fr-FR"/>
        </w:rPr>
        <w:t xml:space="preserve">», </w:t>
      </w:r>
      <w:hyperlink r:id="rId31" w:tooltip="Compendium of Muslim Texts" w:history="1">
        <w:r w:rsidRPr="00716053">
          <w:rPr>
            <w:rStyle w:val="Lienhypertexte"/>
            <w:rFonts w:ascii="Calibri" w:hAnsi="Calibri" w:cs="Arial"/>
            <w:color w:val="0B0080"/>
            <w:u w:val="none"/>
            <w:shd w:val="clear" w:color="auto" w:fill="F5FDFE"/>
            <w:lang w:val="fr-FR"/>
          </w:rPr>
          <w:t>Qur'an</w:t>
        </w:r>
      </w:hyperlink>
      <w:r w:rsidRPr="00716053">
        <w:rPr>
          <w:rStyle w:val="apple-converted-space"/>
          <w:rFonts w:ascii="Calibri" w:hAnsi="Calibri" w:cs="Arial"/>
          <w:color w:val="252525"/>
          <w:shd w:val="clear" w:color="auto" w:fill="F5FDFE"/>
          <w:lang w:val="fr-FR"/>
        </w:rPr>
        <w:t> </w:t>
      </w:r>
      <w:hyperlink r:id="rId32" w:anchor="004.003" w:history="1">
        <w:r w:rsidRPr="00716053">
          <w:rPr>
            <w:rStyle w:val="Lienhypertexte"/>
            <w:rFonts w:ascii="Calibri" w:hAnsi="Calibri" w:cs="Arial"/>
            <w:color w:val="663366"/>
            <w:lang w:val="fr-FR"/>
          </w:rPr>
          <w:t>4:3</w:t>
        </w:r>
      </w:hyperlink>
      <w:r w:rsidRPr="00716053">
        <w:rPr>
          <w:rFonts w:ascii="Calibri" w:hAnsi="Calibri"/>
          <w:color w:val="000000" w:themeColor="text1"/>
          <w:lang w:val="fr-FR"/>
        </w:rPr>
        <w:t>.</w:t>
      </w:r>
    </w:p>
    <w:p w:rsidR="000D56F8" w:rsidRDefault="000D56F8" w:rsidP="001E6960">
      <w:pPr>
        <w:spacing w:after="0" w:line="240" w:lineRule="auto"/>
        <w:rPr>
          <w:lang w:val="fr-FR"/>
        </w:rPr>
      </w:pPr>
    </w:p>
    <w:p w:rsidR="00D31629" w:rsidRDefault="00D31629" w:rsidP="001E6960">
      <w:pPr>
        <w:spacing w:after="0" w:line="240" w:lineRule="auto"/>
        <w:rPr>
          <w:lang w:val="fr-FR"/>
        </w:rPr>
      </w:pPr>
    </w:p>
    <w:p w:rsidR="000D56F8" w:rsidRPr="00D31629" w:rsidRDefault="000D56F8" w:rsidP="00542145">
      <w:pPr>
        <w:pStyle w:val="Titre4"/>
        <w:rPr>
          <w:lang w:val="fr-FR"/>
        </w:rPr>
      </w:pPr>
      <w:r w:rsidRPr="000D56F8">
        <w:rPr>
          <w:lang w:val="fr-FR"/>
        </w:rPr>
        <w:t>Un homme peut épouser une fille qui n'a pas encore atteint la puberté</w:t>
      </w:r>
    </w:p>
    <w:p w:rsidR="00542145" w:rsidRDefault="00542145" w:rsidP="000D56F8">
      <w:pPr>
        <w:spacing w:after="0" w:line="240" w:lineRule="auto"/>
        <w:jc w:val="both"/>
        <w:rPr>
          <w:lang w:val="fr-FR"/>
        </w:rPr>
      </w:pPr>
    </w:p>
    <w:p w:rsidR="000D56F8" w:rsidRDefault="000D56F8" w:rsidP="000D56F8">
      <w:pPr>
        <w:spacing w:after="0" w:line="240" w:lineRule="auto"/>
        <w:jc w:val="both"/>
        <w:rPr>
          <w:lang w:val="fr-FR"/>
        </w:rPr>
      </w:pPr>
      <w:r>
        <w:rPr>
          <w:lang w:val="fr-FR"/>
        </w:rPr>
        <w:t>« </w:t>
      </w:r>
      <w:r w:rsidRPr="00716053">
        <w:rPr>
          <w:i/>
          <w:lang w:val="fr-FR"/>
        </w:rPr>
        <w:t>Et quant à celles de vos femmes qui n'espèrent plus avoir de règles</w:t>
      </w:r>
      <w:r>
        <w:rPr>
          <w:i/>
          <w:lang w:val="fr-FR"/>
        </w:rPr>
        <w:t xml:space="preserve"> </w:t>
      </w:r>
      <w:r w:rsidRPr="00716053">
        <w:rPr>
          <w:i/>
          <w:lang w:val="fr-FR"/>
        </w:rPr>
        <w:t xml:space="preserve">: si vous avez des doutes, leur délai est alors de trois mois. </w:t>
      </w:r>
      <w:r w:rsidRPr="00716053">
        <w:rPr>
          <w:b/>
          <w:i/>
          <w:lang w:val="fr-FR"/>
        </w:rPr>
        <w:t>De même pour celles qui n'ont pas encore de règles</w:t>
      </w:r>
      <w:r>
        <w:rPr>
          <w:rStyle w:val="Appelnotedebasdep"/>
          <w:b/>
          <w:i/>
          <w:lang w:val="fr-FR"/>
        </w:rPr>
        <w:footnoteReference w:id="45"/>
      </w:r>
      <w:r w:rsidRPr="00716053">
        <w:rPr>
          <w:i/>
          <w:lang w:val="fr-FR"/>
        </w:rPr>
        <w:t>. Et quant à celles qui sont enceintes, elles ont pour terme leur accouchement. Quiconque craint Allah, cependant, Il lui assigne une facilité dans sa voie</w:t>
      </w:r>
      <w:r>
        <w:rPr>
          <w:lang w:val="fr-FR"/>
        </w:rPr>
        <w:t xml:space="preserve"> », </w:t>
      </w:r>
      <w:hyperlink r:id="rId33" w:tooltip="Compendium of Muslim Texts" w:history="1">
        <w:r w:rsidRPr="00716053">
          <w:rPr>
            <w:rStyle w:val="Lienhypertexte"/>
            <w:rFonts w:ascii="Calibri" w:hAnsi="Calibri" w:cs="Arial"/>
            <w:color w:val="0B0080"/>
            <w:u w:val="none"/>
            <w:shd w:val="clear" w:color="auto" w:fill="F5FDFE"/>
            <w:lang w:val="fr-FR"/>
          </w:rPr>
          <w:t>Qur'an</w:t>
        </w:r>
      </w:hyperlink>
      <w:r w:rsidRPr="00716053">
        <w:rPr>
          <w:rStyle w:val="apple-converted-space"/>
          <w:rFonts w:ascii="Calibri" w:hAnsi="Calibri" w:cs="Arial"/>
          <w:color w:val="252525"/>
          <w:shd w:val="clear" w:color="auto" w:fill="F5FDFE"/>
          <w:lang w:val="fr-FR"/>
        </w:rPr>
        <w:t> </w:t>
      </w:r>
      <w:hyperlink r:id="rId34" w:anchor="065.004" w:history="1">
        <w:r w:rsidRPr="00716053">
          <w:rPr>
            <w:rStyle w:val="Lienhypertexte"/>
            <w:rFonts w:ascii="Calibri" w:hAnsi="Calibri" w:cs="Arial"/>
            <w:color w:val="663366"/>
            <w:u w:val="none"/>
            <w:lang w:val="fr-FR"/>
          </w:rPr>
          <w:t>65:4</w:t>
        </w:r>
      </w:hyperlink>
      <w:r>
        <w:rPr>
          <w:lang w:val="fr-FR"/>
        </w:rPr>
        <w:t>.</w:t>
      </w:r>
    </w:p>
    <w:p w:rsidR="000D56F8" w:rsidRDefault="000D56F8" w:rsidP="000D56F8">
      <w:pPr>
        <w:spacing w:after="0" w:line="240" w:lineRule="auto"/>
        <w:rPr>
          <w:u w:val="single"/>
          <w:lang w:val="fr-FR"/>
        </w:rPr>
      </w:pPr>
    </w:p>
    <w:p w:rsidR="00D31629" w:rsidRDefault="00D31629" w:rsidP="000D56F8">
      <w:pPr>
        <w:spacing w:after="0" w:line="240" w:lineRule="auto"/>
        <w:rPr>
          <w:u w:val="single"/>
          <w:lang w:val="fr-FR"/>
        </w:rPr>
      </w:pPr>
    </w:p>
    <w:p w:rsidR="000D56F8" w:rsidRPr="000D56F8" w:rsidRDefault="000D56F8" w:rsidP="00542145">
      <w:pPr>
        <w:pStyle w:val="Titre4"/>
        <w:rPr>
          <w:u w:val="single"/>
          <w:lang w:val="fr-FR"/>
        </w:rPr>
      </w:pPr>
      <w:r w:rsidRPr="000D56F8">
        <w:rPr>
          <w:lang w:val="fr-FR"/>
        </w:rPr>
        <w:t>Un homme peut avoir des relations sexuelles avec une prisonnière de guerre et ses esclaves</w:t>
      </w:r>
    </w:p>
    <w:p w:rsidR="000D56F8" w:rsidRDefault="000D56F8" w:rsidP="000D56F8">
      <w:pPr>
        <w:spacing w:after="0" w:line="240" w:lineRule="auto"/>
        <w:jc w:val="both"/>
        <w:rPr>
          <w:lang w:val="fr-FR"/>
        </w:rPr>
      </w:pPr>
    </w:p>
    <w:p w:rsidR="000D56F8" w:rsidRDefault="000D56F8" w:rsidP="000D56F8">
      <w:pPr>
        <w:spacing w:after="0" w:line="240" w:lineRule="auto"/>
        <w:jc w:val="both"/>
        <w:rPr>
          <w:lang w:val="fr-FR"/>
        </w:rPr>
      </w:pPr>
      <w:r>
        <w:rPr>
          <w:lang w:val="fr-FR"/>
        </w:rPr>
        <w:t>« </w:t>
      </w:r>
      <w:r w:rsidRPr="006A65B4">
        <w:rPr>
          <w:i/>
          <w:lang w:val="fr-FR"/>
        </w:rPr>
        <w:t xml:space="preserve">Ô Prophète ! </w:t>
      </w:r>
      <w:r w:rsidRPr="006A65B4">
        <w:rPr>
          <w:b/>
          <w:i/>
          <w:lang w:val="fr-FR"/>
        </w:rPr>
        <w:t>Nous t'avions rendu licites tes épouses</w:t>
      </w:r>
      <w:r w:rsidRPr="006A65B4">
        <w:rPr>
          <w:i/>
          <w:lang w:val="fr-FR"/>
        </w:rPr>
        <w:t xml:space="preserve"> à qui tu avais apporté leur salaire d'honneur, </w:t>
      </w:r>
      <w:r w:rsidRPr="006A65B4">
        <w:rPr>
          <w:b/>
          <w:i/>
          <w:lang w:val="fr-FR"/>
        </w:rPr>
        <w:t>celles aussi des esclaves en ta possession qu'Allah t'avait données en butin</w:t>
      </w:r>
      <w:r>
        <w:rPr>
          <w:rStyle w:val="Appelnotedebasdep"/>
          <w:b/>
          <w:i/>
          <w:lang w:val="fr-FR"/>
        </w:rPr>
        <w:footnoteReference w:id="46"/>
      </w:r>
      <w:r w:rsidRPr="006A65B4">
        <w:rPr>
          <w:i/>
          <w:lang w:val="fr-FR"/>
        </w:rPr>
        <w:t xml:space="preserve"> ; de même les filles de tes tantes paternelles, et les filles de ton oncle maternel, et les filles de tes tantes maternelles, —celles qui avaient émigré en ta compagnie, —ainsi </w:t>
      </w:r>
      <w:r w:rsidRPr="006A65B4">
        <w:rPr>
          <w:b/>
          <w:i/>
          <w:lang w:val="fr-FR"/>
        </w:rPr>
        <w:t xml:space="preserve">que toute femme croyante qui avait fait don de sa personne au Prophète, pourvu que le Prophète voulût se marier avec elle. </w:t>
      </w:r>
      <w:r w:rsidRPr="006A65B4">
        <w:rPr>
          <w:b/>
          <w:i/>
          <w:u w:val="single"/>
          <w:lang w:val="fr-FR"/>
        </w:rPr>
        <w:t>Privilège pour toi à l'exclusion des autres croyants</w:t>
      </w:r>
      <w:r w:rsidRPr="006A65B4">
        <w:rPr>
          <w:b/>
          <w:i/>
          <w:lang w:val="fr-FR"/>
        </w:rPr>
        <w:t xml:space="preserve">, Nous savons ce que nous avons fixé comme règle sur eux au sujet de leurs épouses et leurs captives qu'ils possèdent </w:t>
      </w:r>
      <w:r>
        <w:rPr>
          <w:b/>
          <w:i/>
          <w:lang w:val="fr-FR"/>
        </w:rPr>
        <w:t>;</w:t>
      </w:r>
      <w:r w:rsidRPr="006A65B4">
        <w:rPr>
          <w:b/>
          <w:i/>
          <w:lang w:val="fr-FR"/>
        </w:rPr>
        <w:t xml:space="preserve"> </w:t>
      </w:r>
      <w:r w:rsidRPr="006A65B4">
        <w:rPr>
          <w:b/>
          <w:i/>
          <w:u w:val="single"/>
          <w:lang w:val="fr-FR"/>
        </w:rPr>
        <w:t>ce afin qu'il n'y eût aucun blâme contre toi</w:t>
      </w:r>
      <w:r w:rsidRPr="006A65B4">
        <w:rPr>
          <w:b/>
          <w:i/>
          <w:lang w:val="fr-FR"/>
        </w:rPr>
        <w:t>.</w:t>
      </w:r>
      <w:r w:rsidRPr="006A65B4">
        <w:rPr>
          <w:i/>
          <w:lang w:val="fr-FR"/>
        </w:rPr>
        <w:t xml:space="preserve"> Et Allah est Grand Pardonneur, Très Miséricordieux</w:t>
      </w:r>
      <w:r>
        <w:rPr>
          <w:lang w:val="fr-FR"/>
        </w:rPr>
        <w:t xml:space="preserve"> », </w:t>
      </w:r>
      <w:hyperlink r:id="rId35" w:tooltip="Compendium of Muslim Texts" w:history="1">
        <w:r w:rsidRPr="0003325B">
          <w:rPr>
            <w:rStyle w:val="Lienhypertexte"/>
            <w:rFonts w:ascii="Calibri" w:hAnsi="Calibri" w:cs="Arial"/>
            <w:color w:val="0B0080"/>
            <w:u w:val="none"/>
            <w:shd w:val="clear" w:color="auto" w:fill="F5FDFE"/>
            <w:lang w:val="fr-FR"/>
          </w:rPr>
          <w:t>Qur'an</w:t>
        </w:r>
      </w:hyperlink>
      <w:r w:rsidRPr="0003325B">
        <w:rPr>
          <w:rStyle w:val="apple-converted-space"/>
          <w:rFonts w:ascii="Calibri" w:hAnsi="Calibri" w:cs="Arial"/>
          <w:color w:val="252525"/>
          <w:shd w:val="clear" w:color="auto" w:fill="F5FDFE"/>
          <w:lang w:val="fr-FR"/>
        </w:rPr>
        <w:t> </w:t>
      </w:r>
      <w:hyperlink r:id="rId36" w:anchor="033.050" w:history="1">
        <w:r w:rsidRPr="0003325B">
          <w:rPr>
            <w:rStyle w:val="Lienhypertexte"/>
            <w:rFonts w:ascii="Calibri" w:hAnsi="Calibri" w:cs="Arial"/>
            <w:color w:val="663366"/>
            <w:u w:val="none"/>
            <w:lang w:val="fr-FR"/>
          </w:rPr>
          <w:t>33:50</w:t>
        </w:r>
      </w:hyperlink>
      <w:r>
        <w:rPr>
          <w:lang w:val="fr-FR"/>
        </w:rPr>
        <w:t>.</w:t>
      </w:r>
    </w:p>
    <w:p w:rsidR="000D56F8" w:rsidRDefault="000D56F8" w:rsidP="000D56F8">
      <w:pPr>
        <w:spacing w:after="0" w:line="240" w:lineRule="auto"/>
        <w:jc w:val="both"/>
        <w:rPr>
          <w:lang w:val="fr-FR"/>
        </w:rPr>
      </w:pPr>
    </w:p>
    <w:p w:rsidR="000D56F8" w:rsidRPr="006864A8" w:rsidRDefault="000D56F8" w:rsidP="000D56F8">
      <w:pPr>
        <w:spacing w:after="0" w:line="240" w:lineRule="auto"/>
        <w:jc w:val="both"/>
        <w:rPr>
          <w:lang w:val="fr-FR"/>
        </w:rPr>
      </w:pPr>
      <w:r>
        <w:rPr>
          <w:lang w:val="fr-FR"/>
        </w:rPr>
        <w:t>Ibn Ishaq a rapporté : « </w:t>
      </w:r>
      <w:r w:rsidRPr="006864A8">
        <w:rPr>
          <w:lang w:val="fr-FR"/>
        </w:rPr>
        <w:t>Les captives de Khaybar furent largement réparties entre les musulmans. Le P</w:t>
      </w:r>
      <w:r>
        <w:rPr>
          <w:lang w:val="fr-FR"/>
        </w:rPr>
        <w:t xml:space="preserve">rophète eut en partage </w:t>
      </w:r>
      <w:r w:rsidRPr="006864A8">
        <w:rPr>
          <w:b/>
          <w:lang w:val="fr-FR"/>
        </w:rPr>
        <w:t>Safiyya</w:t>
      </w:r>
      <w:r>
        <w:rPr>
          <w:lang w:val="fr-FR"/>
        </w:rPr>
        <w:t xml:space="preserve">, </w:t>
      </w:r>
      <w:r w:rsidRPr="006864A8">
        <w:rPr>
          <w:lang w:val="fr-FR"/>
        </w:rPr>
        <w:t xml:space="preserve">fille de Huyayy ibn Akhtab et deux de ses cousines. </w:t>
      </w:r>
      <w:r w:rsidRPr="006864A8">
        <w:rPr>
          <w:b/>
          <w:lang w:val="fr-FR"/>
        </w:rPr>
        <w:t>Il garda pour lui Safiyya et donna les deux cousines à l'un de ses compagnons de combat, Dihya ibn Khalîfa, qui avait pourtant souhaité avoir Safiyya</w:t>
      </w:r>
      <w:r>
        <w:rPr>
          <w:lang w:val="fr-FR"/>
        </w:rPr>
        <w:t>. Bilal</w:t>
      </w:r>
      <w:r w:rsidRPr="006864A8">
        <w:rPr>
          <w:lang w:val="fr-FR"/>
        </w:rPr>
        <w:t xml:space="preserve">, le muezzin, l'avait ramenée avec l'une de ses compagnes. </w:t>
      </w:r>
      <w:r w:rsidRPr="006864A8">
        <w:rPr>
          <w:b/>
          <w:lang w:val="fr-FR"/>
        </w:rPr>
        <w:t>Il passa avec les deux captives au milieu des cadavres des juifs tués au combat. A cette vue, la compagne de Safiyya éclata en sanglots</w:t>
      </w:r>
      <w:r w:rsidRPr="006864A8">
        <w:rPr>
          <w:lang w:val="fr-FR"/>
        </w:rPr>
        <w:t>, se déchirant le visa</w:t>
      </w:r>
      <w:r>
        <w:rPr>
          <w:lang w:val="fr-FR"/>
        </w:rPr>
        <w:t>ge et couvrant de terre ses ch</w:t>
      </w:r>
      <w:r w:rsidRPr="006864A8">
        <w:rPr>
          <w:lang w:val="fr-FR"/>
        </w:rPr>
        <w:t xml:space="preserve">eveux. La voyant dans cet état, le Prophète dit : « </w:t>
      </w:r>
      <w:r w:rsidRPr="006864A8">
        <w:rPr>
          <w:b/>
          <w:i/>
          <w:lang w:val="fr-FR"/>
        </w:rPr>
        <w:t>Eloignez de moi cette furie satanique !</w:t>
      </w:r>
      <w:r w:rsidRPr="006864A8">
        <w:rPr>
          <w:lang w:val="fr-FR"/>
        </w:rPr>
        <w:t xml:space="preserve"> ». </w:t>
      </w:r>
      <w:r w:rsidRPr="006864A8">
        <w:rPr>
          <w:b/>
          <w:lang w:val="fr-FR"/>
        </w:rPr>
        <w:t>Et il fit venir Safiyya, la fit assoir derrière lui et jeta sur elle son manteau : les musulmans comprirent que le Prophète se la réservait</w:t>
      </w:r>
      <w:r>
        <w:rPr>
          <w:lang w:val="fr-FR"/>
        </w:rPr>
        <w:t xml:space="preserve">.  </w:t>
      </w:r>
      <w:r w:rsidRPr="006864A8">
        <w:rPr>
          <w:lang w:val="fr-FR"/>
        </w:rPr>
        <w:t xml:space="preserve">Puis il fit des reproches à Bilal : « </w:t>
      </w:r>
      <w:r w:rsidRPr="006864A8">
        <w:rPr>
          <w:i/>
          <w:lang w:val="fr-FR"/>
        </w:rPr>
        <w:t>As-tu donc, Bilai, totalement perdu tout sentiment de pitié au point de faire passer ces femmes devant les cadavres de leurs hommes ?</w:t>
      </w:r>
      <w:r w:rsidRPr="006864A8">
        <w:rPr>
          <w:lang w:val="fr-FR"/>
        </w:rPr>
        <w:t xml:space="preserve"> »</w:t>
      </w:r>
      <w:r>
        <w:rPr>
          <w:rStyle w:val="Appelnotedebasdep"/>
          <w:lang w:val="fr-FR"/>
        </w:rPr>
        <w:footnoteReference w:id="47"/>
      </w:r>
      <w:r>
        <w:rPr>
          <w:lang w:val="fr-FR"/>
        </w:rPr>
        <w:t>.</w:t>
      </w:r>
    </w:p>
    <w:p w:rsidR="000D56F8" w:rsidRDefault="000D56F8" w:rsidP="001E6960">
      <w:pPr>
        <w:spacing w:after="0" w:line="240" w:lineRule="auto"/>
        <w:rPr>
          <w:lang w:val="fr-FR"/>
        </w:rPr>
      </w:pPr>
    </w:p>
    <w:p w:rsidR="000D56F8" w:rsidRDefault="000D56F8" w:rsidP="001E6960">
      <w:pPr>
        <w:spacing w:after="0" w:line="240" w:lineRule="auto"/>
        <w:rPr>
          <w:lang w:val="fr-FR"/>
        </w:rPr>
      </w:pPr>
    </w:p>
    <w:p w:rsidR="000D56F8" w:rsidRPr="000D56F8" w:rsidRDefault="000D56F8" w:rsidP="00542145">
      <w:pPr>
        <w:pStyle w:val="Titre4"/>
        <w:rPr>
          <w:u w:val="single"/>
          <w:lang w:val="fr-FR"/>
        </w:rPr>
      </w:pPr>
      <w:r w:rsidRPr="000D56F8">
        <w:rPr>
          <w:lang w:val="fr-FR"/>
        </w:rPr>
        <w:t>Un homme peut épouser la femme de son fils adoptif</w:t>
      </w:r>
      <w:r w:rsidR="00542145">
        <w:rPr>
          <w:lang w:val="fr-FR"/>
        </w:rPr>
        <w:t> </w:t>
      </w:r>
    </w:p>
    <w:p w:rsidR="000D56F8" w:rsidRPr="006A65B4" w:rsidRDefault="000D56F8" w:rsidP="000D56F8">
      <w:pPr>
        <w:spacing w:after="0" w:line="240" w:lineRule="auto"/>
        <w:jc w:val="both"/>
        <w:rPr>
          <w:lang w:val="fr-FR"/>
        </w:rPr>
      </w:pPr>
    </w:p>
    <w:p w:rsidR="000D56F8" w:rsidRDefault="000D56F8" w:rsidP="000D56F8">
      <w:pPr>
        <w:spacing w:after="0" w:line="240" w:lineRule="auto"/>
        <w:jc w:val="both"/>
        <w:rPr>
          <w:lang w:val="fr-FR"/>
        </w:rPr>
      </w:pPr>
      <w:r>
        <w:rPr>
          <w:lang w:val="fr-FR"/>
        </w:rPr>
        <w:t>« </w:t>
      </w:r>
      <w:r w:rsidRPr="006A65B4">
        <w:rPr>
          <w:i/>
          <w:lang w:val="fr-FR"/>
        </w:rPr>
        <w:t xml:space="preserve">Allah n'a pas assigné deux cœurs à l'un d'entre vous, et </w:t>
      </w:r>
      <w:r w:rsidRPr="006A65B4">
        <w:rPr>
          <w:b/>
          <w:i/>
          <w:lang w:val="fr-FR"/>
        </w:rPr>
        <w:t>ne vous a pas assigné pour mères les épouses que vous comparez au dos de vos mères, et ne vous a pas assigné comme fils ceux que vous prétendez être vos fils alors qu'ils sont adoptés</w:t>
      </w:r>
      <w:r>
        <w:rPr>
          <w:rStyle w:val="Appelnotedebasdep"/>
          <w:b/>
          <w:i/>
          <w:lang w:val="fr-FR"/>
        </w:rPr>
        <w:footnoteReference w:id="48"/>
      </w:r>
      <w:r w:rsidRPr="006A65B4">
        <w:rPr>
          <w:i/>
          <w:lang w:val="fr-FR"/>
        </w:rPr>
        <w:t>. C'est là votre parole qui sort de votre bouche, au contraire c'est Allah qui annonce la vérité, et qui guide dans un chemin droit</w:t>
      </w:r>
      <w:r>
        <w:rPr>
          <w:lang w:val="fr-FR"/>
        </w:rPr>
        <w:t xml:space="preserve"> », </w:t>
      </w:r>
      <w:hyperlink r:id="rId37" w:tooltip="Compendium of Muslim Texts" w:history="1">
        <w:r w:rsidRPr="006A65B4">
          <w:rPr>
            <w:rStyle w:val="Lienhypertexte"/>
            <w:rFonts w:ascii="Calibri" w:hAnsi="Calibri" w:cs="Arial"/>
            <w:color w:val="0B0080"/>
            <w:u w:val="none"/>
            <w:shd w:val="clear" w:color="auto" w:fill="F5FDFE"/>
            <w:lang w:val="fr-FR"/>
          </w:rPr>
          <w:t>Qur'an</w:t>
        </w:r>
      </w:hyperlink>
      <w:r w:rsidRPr="006A65B4">
        <w:rPr>
          <w:rStyle w:val="apple-converted-space"/>
          <w:rFonts w:ascii="Calibri" w:hAnsi="Calibri" w:cs="Arial"/>
          <w:color w:val="252525"/>
          <w:shd w:val="clear" w:color="auto" w:fill="F5FDFE"/>
          <w:lang w:val="fr-FR"/>
        </w:rPr>
        <w:t> </w:t>
      </w:r>
      <w:hyperlink r:id="rId38" w:anchor="033.004" w:history="1">
        <w:r w:rsidRPr="006A65B4">
          <w:rPr>
            <w:rStyle w:val="Lienhypertexte"/>
            <w:rFonts w:ascii="Calibri" w:hAnsi="Calibri" w:cs="Arial"/>
            <w:color w:val="663366"/>
            <w:lang w:val="fr-FR"/>
          </w:rPr>
          <w:t>33:4</w:t>
        </w:r>
      </w:hyperlink>
      <w:r w:rsidRPr="006A65B4">
        <w:rPr>
          <w:lang w:val="fr-FR"/>
        </w:rPr>
        <w:t>.</w:t>
      </w:r>
      <w:r>
        <w:rPr>
          <w:lang w:val="fr-FR"/>
        </w:rPr>
        <w:t xml:space="preserve"> </w:t>
      </w:r>
    </w:p>
    <w:p w:rsidR="00E768B8" w:rsidRDefault="00E768B8" w:rsidP="001E6960">
      <w:pPr>
        <w:spacing w:after="0" w:line="240" w:lineRule="auto"/>
        <w:rPr>
          <w:lang w:val="fr-FR"/>
        </w:rPr>
      </w:pPr>
    </w:p>
    <w:p w:rsidR="000D56F8" w:rsidRDefault="000D56F8" w:rsidP="001E6960">
      <w:pPr>
        <w:spacing w:after="0" w:line="240" w:lineRule="auto"/>
        <w:rPr>
          <w:lang w:val="fr-FR"/>
        </w:rPr>
      </w:pPr>
    </w:p>
    <w:p w:rsidR="000D56F8" w:rsidRPr="000D56F8" w:rsidRDefault="000D56F8" w:rsidP="00542145">
      <w:pPr>
        <w:pStyle w:val="Titre4"/>
        <w:rPr>
          <w:u w:val="single"/>
          <w:lang w:val="fr-FR"/>
        </w:rPr>
      </w:pPr>
      <w:r w:rsidRPr="000D56F8">
        <w:rPr>
          <w:lang w:val="fr-FR"/>
        </w:rPr>
        <w:t>Le témoignage d'une femme vaut la moitié de celui d'un homme</w:t>
      </w:r>
    </w:p>
    <w:p w:rsidR="000D56F8" w:rsidRPr="00052CFC" w:rsidRDefault="000D56F8" w:rsidP="000D56F8">
      <w:pPr>
        <w:spacing w:after="0" w:line="240" w:lineRule="auto"/>
        <w:jc w:val="both"/>
        <w:rPr>
          <w:lang w:val="fr-FR"/>
        </w:rPr>
      </w:pPr>
    </w:p>
    <w:p w:rsidR="000D56F8" w:rsidRDefault="000D56F8" w:rsidP="000D56F8">
      <w:pPr>
        <w:spacing w:after="0" w:line="240" w:lineRule="auto"/>
        <w:jc w:val="both"/>
        <w:rPr>
          <w:lang w:val="fr-FR"/>
        </w:rPr>
      </w:pPr>
      <w:r>
        <w:rPr>
          <w:lang w:val="fr-FR"/>
        </w:rPr>
        <w:lastRenderedPageBreak/>
        <w:t>«</w:t>
      </w:r>
      <w:r w:rsidRPr="00052CFC">
        <w:rPr>
          <w:i/>
          <w:lang w:val="fr-FR"/>
        </w:rPr>
        <w:t> Ô, vous qui croyez ! quand contractez une dette à échéance déterminée, écrivez-la ; et qu'un scribe l'écrive, entre vous, en toute justice</w:t>
      </w:r>
      <w:r>
        <w:rPr>
          <w:i/>
          <w:lang w:val="fr-FR"/>
        </w:rPr>
        <w:t xml:space="preserve"> </w:t>
      </w:r>
      <w:r w:rsidRPr="00052CFC">
        <w:rPr>
          <w:i/>
          <w:lang w:val="fr-FR"/>
        </w:rPr>
        <w:t>; un scribe n'a pas à refuser d'écrire selon ce qu'Allah lui a enseigné</w:t>
      </w:r>
      <w:r>
        <w:rPr>
          <w:i/>
          <w:lang w:val="fr-FR"/>
        </w:rPr>
        <w:t xml:space="preserve"> </w:t>
      </w:r>
      <w:r w:rsidRPr="00052CFC">
        <w:rPr>
          <w:i/>
          <w:lang w:val="fr-FR"/>
        </w:rPr>
        <w:t xml:space="preserve">; qu'il écrive, donc, et que dicte le </w:t>
      </w:r>
      <w:proofErr w:type="gramStart"/>
      <w:r w:rsidRPr="00052CFC">
        <w:rPr>
          <w:i/>
          <w:lang w:val="fr-FR"/>
        </w:rPr>
        <w:t>débiteur:</w:t>
      </w:r>
      <w:proofErr w:type="gramEnd"/>
      <w:r w:rsidRPr="00052CFC">
        <w:rPr>
          <w:i/>
          <w:lang w:val="fr-FR"/>
        </w:rPr>
        <w:t xml:space="preserve"> qu'il craigne Allah son Seigneur, et qu'il se prémunisse de ne rien diminuer. Si le débiteur est sot, ou faible, ou incapable de dicter lui-même, que son tuteur dicte alors en toute justice. Faites-en témoigner par deux témoins d'entre vos hommes ; et à défaut de deux hommes, </w:t>
      </w:r>
      <w:r w:rsidRPr="00052CFC">
        <w:rPr>
          <w:b/>
          <w:i/>
          <w:lang w:val="fr-FR"/>
        </w:rPr>
        <w:t>un homme et deux femmes d'entre ceux des témoins que vous agréez</w:t>
      </w:r>
      <w:r w:rsidRPr="00052CFC">
        <w:rPr>
          <w:i/>
          <w:lang w:val="fr-FR"/>
        </w:rPr>
        <w:t xml:space="preserve">, </w:t>
      </w:r>
      <w:r w:rsidRPr="00052CFC">
        <w:rPr>
          <w:b/>
          <w:i/>
          <w:lang w:val="fr-FR"/>
        </w:rPr>
        <w:t>en sorte que si l'une d'elles s'égare, l'autre puisse lui rappeler</w:t>
      </w:r>
      <w:r w:rsidRPr="00052CFC">
        <w:rPr>
          <w:i/>
          <w:lang w:val="fr-FR"/>
        </w:rPr>
        <w:t>. Et que les témoins ne refusent pas, quand ils sont appelés. Ne soyez pas paresseux à écrire la dette, ainsi que son terme, qu'elle soit petite ou grande : c'est plus équitable auprès d'Allah, plus correct pour le témoignage, et plus près de vous épargner le doute ; à moins qu'il s'agisse d'un marché que vous passez tout de suite entre vous : dans ce cas on ne vous fera pas grief de ne pas l'écrire. Mais prenez des témoins, lorsque vous négociez entre vous ; et qu'on ne fasse tort à aucun scribe ni à aucun témoin ! car si vous le faites, c'est vraiment qu'il y a en vous de la perversité. Et craignez Allah. C'est Allah qui vous enseigne ; et Allah se connaît à tout </w:t>
      </w:r>
      <w:r>
        <w:rPr>
          <w:lang w:val="fr-FR"/>
        </w:rPr>
        <w:t xml:space="preserve">», </w:t>
      </w:r>
      <w:hyperlink r:id="rId39" w:tooltip="Compendium of Muslim Texts" w:history="1">
        <w:r w:rsidRPr="00052CFC">
          <w:rPr>
            <w:rStyle w:val="Lienhypertexte"/>
            <w:rFonts w:ascii="Calibri" w:hAnsi="Calibri" w:cs="Arial"/>
            <w:color w:val="0B0080"/>
            <w:u w:val="none"/>
            <w:shd w:val="clear" w:color="auto" w:fill="F5FDFE"/>
            <w:lang w:val="fr-FR"/>
          </w:rPr>
          <w:t>Qur'an</w:t>
        </w:r>
      </w:hyperlink>
      <w:r w:rsidRPr="00052CFC">
        <w:rPr>
          <w:rStyle w:val="apple-converted-space"/>
          <w:rFonts w:ascii="Calibri" w:hAnsi="Calibri" w:cs="Arial"/>
          <w:color w:val="252525"/>
          <w:shd w:val="clear" w:color="auto" w:fill="F5FDFE"/>
          <w:lang w:val="fr-FR"/>
        </w:rPr>
        <w:t> </w:t>
      </w:r>
      <w:hyperlink r:id="rId40" w:anchor="002.282" w:history="1">
        <w:r w:rsidRPr="00052CFC">
          <w:rPr>
            <w:rStyle w:val="Lienhypertexte"/>
            <w:rFonts w:ascii="Calibri" w:hAnsi="Calibri" w:cs="Arial"/>
            <w:color w:val="663366"/>
            <w:lang w:val="fr-FR"/>
          </w:rPr>
          <w:t>2:282</w:t>
        </w:r>
      </w:hyperlink>
      <w:r w:rsidRPr="00052CFC">
        <w:rPr>
          <w:lang w:val="fr-FR"/>
        </w:rPr>
        <w:t>.</w:t>
      </w:r>
    </w:p>
    <w:p w:rsidR="000D56F8" w:rsidRDefault="000D56F8" w:rsidP="001E6960">
      <w:pPr>
        <w:spacing w:after="0" w:line="240" w:lineRule="auto"/>
        <w:rPr>
          <w:lang w:val="fr-FR"/>
        </w:rPr>
      </w:pPr>
    </w:p>
    <w:p w:rsidR="00D31629" w:rsidRDefault="00D31629" w:rsidP="001E6960">
      <w:pPr>
        <w:spacing w:after="0" w:line="240" w:lineRule="auto"/>
        <w:rPr>
          <w:lang w:val="fr-FR"/>
        </w:rPr>
      </w:pPr>
    </w:p>
    <w:p w:rsidR="000D56F8" w:rsidRPr="000D56F8" w:rsidRDefault="000D56F8" w:rsidP="00542145">
      <w:pPr>
        <w:pStyle w:val="Titre4"/>
        <w:rPr>
          <w:u w:val="single"/>
          <w:lang w:val="fr-FR"/>
        </w:rPr>
      </w:pPr>
      <w:r w:rsidRPr="000D56F8">
        <w:rPr>
          <w:lang w:val="fr-FR"/>
        </w:rPr>
        <w:t>Une femme hérite de la moitié de ce qu'un homme hérite</w:t>
      </w:r>
    </w:p>
    <w:p w:rsidR="000D56F8" w:rsidRPr="00052CFC" w:rsidRDefault="000D56F8" w:rsidP="000D56F8">
      <w:pPr>
        <w:spacing w:after="0" w:line="240" w:lineRule="auto"/>
        <w:jc w:val="both"/>
        <w:rPr>
          <w:lang w:val="fr-FR"/>
        </w:rPr>
      </w:pPr>
    </w:p>
    <w:p w:rsidR="000D56F8" w:rsidRDefault="000D56F8" w:rsidP="000D56F8">
      <w:pPr>
        <w:spacing w:after="0" w:line="240" w:lineRule="auto"/>
        <w:rPr>
          <w:lang w:val="fr-FR"/>
        </w:rPr>
      </w:pPr>
      <w:r>
        <w:rPr>
          <w:lang w:val="fr-FR"/>
        </w:rPr>
        <w:t>« </w:t>
      </w:r>
      <w:r w:rsidRPr="00052CFC">
        <w:rPr>
          <w:i/>
          <w:lang w:val="fr-FR"/>
        </w:rPr>
        <w:t>Allah vous prescrit en ce qui concerne vos enfants</w:t>
      </w:r>
      <w:r>
        <w:rPr>
          <w:i/>
          <w:lang w:val="fr-FR"/>
        </w:rPr>
        <w:t xml:space="preserve"> </w:t>
      </w:r>
      <w:r w:rsidRPr="00052CFC">
        <w:rPr>
          <w:i/>
          <w:lang w:val="fr-FR"/>
        </w:rPr>
        <w:t xml:space="preserve">: </w:t>
      </w:r>
      <w:r w:rsidRPr="00052CFC">
        <w:rPr>
          <w:b/>
          <w:i/>
          <w:lang w:val="fr-FR"/>
        </w:rPr>
        <w:t>Le garçon aura une part équivalente à celle de deux filles ; s'il y a plus de deux filles, elles auront deux tiers de ce que le défunt a laissé, et s'il y en a une, elle aura la moitié</w:t>
      </w:r>
      <w:r>
        <w:rPr>
          <w:i/>
          <w:lang w:val="fr-FR"/>
        </w:rPr>
        <w:t xml:space="preserve"> </w:t>
      </w:r>
      <w:r w:rsidRPr="00052CFC">
        <w:rPr>
          <w:i/>
          <w:lang w:val="fr-FR"/>
        </w:rPr>
        <w:t xml:space="preserve">; et pour ses parents, chacun recevra le sixième de ce qu'il a laissé s'il a (au moins) un enfant mais s'il n'a pas d'enfants et que (seuls) ses deux parents héritent de lui, alors </w:t>
      </w:r>
      <w:r w:rsidRPr="00052CFC">
        <w:rPr>
          <w:b/>
          <w:i/>
          <w:lang w:val="fr-FR"/>
        </w:rPr>
        <w:t>sa mère aura le tiers</w:t>
      </w:r>
      <w:r>
        <w:rPr>
          <w:i/>
          <w:lang w:val="fr-FR"/>
        </w:rPr>
        <w:t xml:space="preserve"> </w:t>
      </w:r>
      <w:r w:rsidRPr="00052CFC">
        <w:rPr>
          <w:i/>
          <w:lang w:val="fr-FR"/>
        </w:rPr>
        <w:t xml:space="preserve">; mais, </w:t>
      </w:r>
      <w:r w:rsidRPr="00052CFC">
        <w:rPr>
          <w:b/>
          <w:i/>
          <w:lang w:val="fr-FR"/>
        </w:rPr>
        <w:t>s'il a des frères, alors sa mère aura le sixième après</w:t>
      </w:r>
      <w:r w:rsidRPr="00052CFC">
        <w:rPr>
          <w:i/>
          <w:lang w:val="fr-FR"/>
        </w:rPr>
        <w:t xml:space="preserve"> (le paiement) d'un legs qu'il a légué ou d'une dette; [quant à] vos parents et vos enfants, vous ne savez pas lequel d'entre eux vous est le plus utile</w:t>
      </w:r>
      <w:r>
        <w:rPr>
          <w:i/>
          <w:lang w:val="fr-FR"/>
        </w:rPr>
        <w:t xml:space="preserve"> </w:t>
      </w:r>
      <w:r w:rsidRPr="00052CFC">
        <w:rPr>
          <w:i/>
          <w:lang w:val="fr-FR"/>
        </w:rPr>
        <w:t>; c'est une ordonnance d'Allah</w:t>
      </w:r>
      <w:r>
        <w:rPr>
          <w:i/>
          <w:lang w:val="fr-FR"/>
        </w:rPr>
        <w:t xml:space="preserve"> </w:t>
      </w:r>
      <w:r w:rsidRPr="00052CFC">
        <w:rPr>
          <w:i/>
          <w:lang w:val="fr-FR"/>
        </w:rPr>
        <w:t>: Certes, Allah est Connaissant, Sag</w:t>
      </w:r>
      <w:r w:rsidRPr="00052CFC">
        <w:rPr>
          <w:lang w:val="fr-FR"/>
        </w:rPr>
        <w:t>e</w:t>
      </w:r>
      <w:r>
        <w:rPr>
          <w:lang w:val="fr-FR"/>
        </w:rPr>
        <w:t xml:space="preserve"> », </w:t>
      </w:r>
      <w:hyperlink r:id="rId41" w:tooltip="Compendium of Muslim Texts" w:history="1">
        <w:r w:rsidRPr="00052CFC">
          <w:rPr>
            <w:rStyle w:val="Lienhypertexte"/>
            <w:rFonts w:ascii="Calibri" w:hAnsi="Calibri" w:cs="Arial"/>
            <w:color w:val="0B0080"/>
            <w:u w:val="none"/>
            <w:shd w:val="clear" w:color="auto" w:fill="F5FDFE"/>
            <w:lang w:val="fr-FR"/>
          </w:rPr>
          <w:t>Qur'an</w:t>
        </w:r>
      </w:hyperlink>
      <w:r w:rsidRPr="00052CFC">
        <w:rPr>
          <w:rStyle w:val="apple-converted-space"/>
          <w:rFonts w:ascii="Calibri" w:hAnsi="Calibri" w:cs="Arial"/>
          <w:color w:val="252525"/>
          <w:shd w:val="clear" w:color="auto" w:fill="F5FDFE"/>
          <w:lang w:val="fr-FR"/>
        </w:rPr>
        <w:t> </w:t>
      </w:r>
      <w:hyperlink r:id="rId42" w:anchor="004.011" w:history="1">
        <w:r w:rsidRPr="00052CFC">
          <w:rPr>
            <w:rStyle w:val="Lienhypertexte"/>
            <w:rFonts w:ascii="Calibri" w:hAnsi="Calibri" w:cs="Arial"/>
            <w:color w:val="663366"/>
            <w:lang w:val="fr-FR"/>
          </w:rPr>
          <w:t>4:11</w:t>
        </w:r>
      </w:hyperlink>
    </w:p>
    <w:p w:rsidR="000D56F8" w:rsidRDefault="000D56F8" w:rsidP="001E6960">
      <w:pPr>
        <w:spacing w:after="0" w:line="240" w:lineRule="auto"/>
        <w:rPr>
          <w:lang w:val="fr-FR"/>
        </w:rPr>
      </w:pPr>
    </w:p>
    <w:p w:rsidR="00D31629" w:rsidRDefault="00D31629" w:rsidP="001E6960">
      <w:pPr>
        <w:spacing w:after="0" w:line="240" w:lineRule="auto"/>
        <w:rPr>
          <w:lang w:val="fr-FR"/>
        </w:rPr>
      </w:pPr>
    </w:p>
    <w:p w:rsidR="0009096D" w:rsidRDefault="00AB76CF" w:rsidP="00542145">
      <w:pPr>
        <w:pStyle w:val="Titre4"/>
        <w:rPr>
          <w:lang w:val="fr-FR"/>
        </w:rPr>
      </w:pPr>
      <w:hyperlink r:id="rId43" w:tooltip="Women are Deficient in Intelligence" w:history="1">
        <w:r w:rsidR="0009096D" w:rsidRPr="0009096D">
          <w:rPr>
            <w:rStyle w:val="Lienhypertexte"/>
            <w:rFonts w:ascii="Calibri" w:hAnsi="Calibri" w:cs="Arial"/>
            <w:i w:val="0"/>
            <w:color w:val="002060"/>
            <w:u w:val="none"/>
            <w:shd w:val="clear" w:color="auto" w:fill="FFFFFF"/>
            <w:lang w:val="fr-FR"/>
          </w:rPr>
          <w:t>Les femmes sont déficientes en intelligence et en religion</w:t>
        </w:r>
      </w:hyperlink>
    </w:p>
    <w:p w:rsidR="0009096D" w:rsidRDefault="0009096D" w:rsidP="0009096D">
      <w:pPr>
        <w:spacing w:after="0" w:line="240" w:lineRule="auto"/>
        <w:jc w:val="both"/>
        <w:rPr>
          <w:lang w:val="fr-FR"/>
        </w:rPr>
      </w:pPr>
    </w:p>
    <w:p w:rsidR="0009096D" w:rsidRPr="00052CFC" w:rsidRDefault="0009096D" w:rsidP="0009096D">
      <w:pPr>
        <w:spacing w:after="0" w:line="240" w:lineRule="auto"/>
        <w:jc w:val="both"/>
        <w:rPr>
          <w:lang w:val="fr-FR"/>
        </w:rPr>
      </w:pPr>
      <w:r>
        <w:rPr>
          <w:lang w:val="fr-FR"/>
        </w:rPr>
        <w:t>« </w:t>
      </w:r>
      <w:r w:rsidRPr="002F7F25">
        <w:rPr>
          <w:i/>
          <w:lang w:val="fr-FR"/>
        </w:rPr>
        <w:t>Un jour, l'Apôtre d'Allah est allé à Musalla pour Id-al-Adha ou la prière d'Al-Fitr. Alors il est passé par les femmes et a dit : "Ô Femmes</w:t>
      </w:r>
      <w:r>
        <w:rPr>
          <w:i/>
          <w:lang w:val="fr-FR"/>
        </w:rPr>
        <w:t xml:space="preserve"> </w:t>
      </w:r>
      <w:r w:rsidRPr="002F7F25">
        <w:rPr>
          <w:i/>
          <w:lang w:val="fr-FR"/>
        </w:rPr>
        <w:t xml:space="preserve">! Faites l'aumône parce que j'ai vu que </w:t>
      </w:r>
      <w:r w:rsidRPr="002F7F25">
        <w:rPr>
          <w:b/>
          <w:i/>
          <w:lang w:val="fr-FR"/>
        </w:rPr>
        <w:t>la majorité des occupants du feu de l'enfer sont vous (les femmes</w:t>
      </w:r>
      <w:r w:rsidRPr="002F7F25">
        <w:rPr>
          <w:i/>
          <w:lang w:val="fr-FR"/>
        </w:rPr>
        <w:t>)." Elles demandèrent : "Pourquoi en est-il ainsi, Ô Apôtre d'Allah</w:t>
      </w:r>
      <w:r>
        <w:rPr>
          <w:i/>
          <w:lang w:val="fr-FR"/>
        </w:rPr>
        <w:t xml:space="preserve"> </w:t>
      </w:r>
      <w:r w:rsidRPr="002F7F25">
        <w:rPr>
          <w:i/>
          <w:lang w:val="fr-FR"/>
        </w:rPr>
        <w:t xml:space="preserve">?" Il répondit : "Vous maudissez fréquemment et vous êtes ingrates envers vos maris. </w:t>
      </w:r>
      <w:r w:rsidRPr="002F7F25">
        <w:rPr>
          <w:b/>
          <w:i/>
          <w:lang w:val="fr-FR"/>
        </w:rPr>
        <w:t>Je n'ai jamais rien vu de plus déficient en intelligence et en religion que vous</w:t>
      </w:r>
      <w:r w:rsidRPr="002F7F25">
        <w:rPr>
          <w:i/>
          <w:lang w:val="fr-FR"/>
        </w:rPr>
        <w:t>. Un homme sensible et sensé pourrait être égaré par quelques-unes d'entre vous. " Les femmes demandèrent : "Ô apôtre d'Allah</w:t>
      </w:r>
      <w:r>
        <w:rPr>
          <w:i/>
          <w:lang w:val="fr-FR"/>
        </w:rPr>
        <w:t xml:space="preserve"> </w:t>
      </w:r>
      <w:r w:rsidRPr="002F7F25">
        <w:rPr>
          <w:i/>
          <w:lang w:val="fr-FR"/>
        </w:rPr>
        <w:t>! Qu'y a-t-il de déficient dans notre intelligence et notre religion</w:t>
      </w:r>
      <w:r>
        <w:rPr>
          <w:i/>
          <w:lang w:val="fr-FR"/>
        </w:rPr>
        <w:t xml:space="preserve"> </w:t>
      </w:r>
      <w:r w:rsidRPr="002F7F25">
        <w:rPr>
          <w:i/>
          <w:lang w:val="fr-FR"/>
        </w:rPr>
        <w:t>? Il dit : "</w:t>
      </w:r>
      <w:r w:rsidRPr="002F7F25">
        <w:rPr>
          <w:b/>
          <w:i/>
          <w:lang w:val="fr-FR"/>
        </w:rPr>
        <w:t xml:space="preserve">La preuve apportée par deux femmes n'est-elle pas équivalente à celle d'un seul homme </w:t>
      </w:r>
      <w:r w:rsidRPr="002F7F25">
        <w:rPr>
          <w:i/>
          <w:lang w:val="fr-FR"/>
        </w:rPr>
        <w:t>? " Elles répondirent par l'affirmative. Il dit : "</w:t>
      </w:r>
      <w:r w:rsidRPr="002F7F25">
        <w:rPr>
          <w:b/>
          <w:i/>
          <w:lang w:val="fr-FR"/>
        </w:rPr>
        <w:t>C'est l'insuffisance dans leur intelligence</w:t>
      </w:r>
      <w:r w:rsidRPr="002F7F25">
        <w:rPr>
          <w:i/>
          <w:lang w:val="fr-FR"/>
        </w:rPr>
        <w:t>. N'est-il pas vrai qu'une femme ne peut ni prier ni jeûner pendant ses règles</w:t>
      </w:r>
      <w:r>
        <w:rPr>
          <w:i/>
          <w:lang w:val="fr-FR"/>
        </w:rPr>
        <w:t xml:space="preserve"> </w:t>
      </w:r>
      <w:r w:rsidRPr="002F7F25">
        <w:rPr>
          <w:i/>
          <w:lang w:val="fr-FR"/>
        </w:rPr>
        <w:t xml:space="preserve">?" Les femmes répondirent par l'affirmative. Il dit : C'est l'insuffisance dans leur religion." </w:t>
      </w:r>
      <w:r w:rsidRPr="00052CFC">
        <w:rPr>
          <w:lang w:val="fr-FR"/>
        </w:rPr>
        <w:t xml:space="preserve">», Sahih al-Bukhari, Volume 1, livre 6, N°301 (Sahih Bukhari </w:t>
      </w:r>
      <w:proofErr w:type="gramStart"/>
      <w:r w:rsidRPr="00052CFC">
        <w:rPr>
          <w:lang w:val="fr-FR"/>
        </w:rPr>
        <w:t>1:</w:t>
      </w:r>
      <w:proofErr w:type="gramEnd"/>
      <w:r w:rsidRPr="00052CFC">
        <w:rPr>
          <w:lang w:val="fr-FR"/>
        </w:rPr>
        <w:t>6:301)</w:t>
      </w:r>
      <w:r>
        <w:rPr>
          <w:rStyle w:val="Appelnotedebasdep"/>
          <w:lang w:val="fr-FR"/>
        </w:rPr>
        <w:footnoteReference w:id="49"/>
      </w:r>
      <w:r w:rsidRPr="00052CFC">
        <w:rPr>
          <w:lang w:val="fr-FR"/>
        </w:rPr>
        <w:t>.</w:t>
      </w:r>
    </w:p>
    <w:p w:rsidR="0009096D" w:rsidRDefault="0009096D" w:rsidP="0009096D">
      <w:pPr>
        <w:spacing w:after="0" w:line="240" w:lineRule="auto"/>
        <w:rPr>
          <w:u w:val="single"/>
          <w:lang w:val="fr-FR"/>
        </w:rPr>
      </w:pPr>
    </w:p>
    <w:p w:rsidR="0009096D" w:rsidRDefault="0009096D" w:rsidP="0009096D">
      <w:pPr>
        <w:spacing w:after="0" w:line="240" w:lineRule="auto"/>
        <w:rPr>
          <w:u w:val="single"/>
          <w:lang w:val="fr-FR"/>
        </w:rPr>
      </w:pPr>
    </w:p>
    <w:p w:rsidR="0009096D" w:rsidRPr="00B651B8" w:rsidRDefault="0009096D" w:rsidP="00542145">
      <w:pPr>
        <w:pStyle w:val="Titre4"/>
        <w:rPr>
          <w:u w:val="single"/>
          <w:lang w:val="fr-FR"/>
        </w:rPr>
      </w:pPr>
      <w:r w:rsidRPr="0009096D">
        <w:rPr>
          <w:lang w:val="fr-FR"/>
        </w:rPr>
        <w:t>Les femmes ne peuvent pas entrer dans une mosquée durant leurs menstrues (règles)</w:t>
      </w:r>
    </w:p>
    <w:p w:rsidR="0009096D" w:rsidRDefault="0009096D" w:rsidP="0009096D">
      <w:pPr>
        <w:spacing w:after="0" w:line="240" w:lineRule="auto"/>
        <w:jc w:val="both"/>
        <w:rPr>
          <w:lang w:val="fr-FR"/>
        </w:rPr>
      </w:pPr>
    </w:p>
    <w:p w:rsidR="0009096D" w:rsidRPr="002F7F25" w:rsidRDefault="0009096D" w:rsidP="00BD676D">
      <w:pPr>
        <w:rPr>
          <w:lang w:val="fr-FR"/>
        </w:rPr>
      </w:pPr>
      <w:r w:rsidRPr="002F7F25">
        <w:rPr>
          <w:lang w:val="fr-FR"/>
        </w:rPr>
        <w:t xml:space="preserve">« </w:t>
      </w:r>
      <w:r w:rsidRPr="002F7F25">
        <w:rPr>
          <w:b/>
          <w:lang w:val="fr-FR"/>
        </w:rPr>
        <w:t>Il n'est pas permis à une femme qui voit ses règles d'entrer dans une mosquée</w:t>
      </w:r>
      <w:r w:rsidRPr="002F7F25">
        <w:rPr>
          <w:lang w:val="fr-FR"/>
        </w:rPr>
        <w:t>, sauf si c'est pour la traverser en cas de besoin. Il en est de même pour celui qui traine une souillure majeure, compte tenu de la parole du Très Haut</w:t>
      </w:r>
      <w:r>
        <w:rPr>
          <w:lang w:val="fr-FR"/>
        </w:rPr>
        <w:t xml:space="preserve"> </w:t>
      </w:r>
      <w:r w:rsidRPr="002F7F25">
        <w:rPr>
          <w:lang w:val="fr-FR"/>
        </w:rPr>
        <w:t>: «</w:t>
      </w:r>
      <w:r>
        <w:rPr>
          <w:lang w:val="fr-FR"/>
        </w:rPr>
        <w:t xml:space="preserve"> </w:t>
      </w:r>
      <w:r w:rsidRPr="002F7F25">
        <w:rPr>
          <w:lang w:val="fr-FR"/>
        </w:rPr>
        <w:t>Ô les croyants</w:t>
      </w:r>
      <w:r>
        <w:rPr>
          <w:lang w:val="fr-FR"/>
        </w:rPr>
        <w:t xml:space="preserve"> </w:t>
      </w:r>
      <w:r w:rsidRPr="002F7F25">
        <w:rPr>
          <w:lang w:val="fr-FR"/>
        </w:rPr>
        <w:t xml:space="preserve">! N'approchez pas de la Prière alors que vous êtes ivres, jusqu'à ce que vous compreniez ce que vous dites, et </w:t>
      </w:r>
      <w:r w:rsidRPr="00D932A0">
        <w:rPr>
          <w:b/>
          <w:lang w:val="fr-FR"/>
        </w:rPr>
        <w:t>aussi quand vous êtes en état d'impureté [pollués]</w:t>
      </w:r>
      <w:r>
        <w:rPr>
          <w:rStyle w:val="Appelnotedebasdep"/>
          <w:b/>
          <w:i/>
          <w:lang w:val="fr-FR"/>
        </w:rPr>
        <w:footnoteReference w:id="50"/>
      </w:r>
      <w:r w:rsidRPr="002F7F25">
        <w:rPr>
          <w:lang w:val="fr-FR"/>
        </w:rPr>
        <w:t xml:space="preserve"> - à moins que vous ne soyez en voyage - jusqu'à ce que vous ayez pris un bain rituel</w:t>
      </w:r>
      <w:r>
        <w:rPr>
          <w:lang w:val="fr-FR"/>
        </w:rPr>
        <w:t xml:space="preserve"> </w:t>
      </w:r>
      <w:r w:rsidRPr="002F7F25">
        <w:rPr>
          <w:lang w:val="fr-FR"/>
        </w:rPr>
        <w:t>» (Coran,</w:t>
      </w:r>
      <w:proofErr w:type="gramStart"/>
      <w:r w:rsidRPr="002F7F25">
        <w:rPr>
          <w:lang w:val="fr-FR"/>
        </w:rPr>
        <w:t>4:</w:t>
      </w:r>
      <w:proofErr w:type="gramEnd"/>
      <w:r w:rsidRPr="002F7F25">
        <w:rPr>
          <w:lang w:val="fr-FR"/>
        </w:rPr>
        <w:t>43).</w:t>
      </w:r>
    </w:p>
    <w:p w:rsidR="0009096D" w:rsidRDefault="0009096D" w:rsidP="0009096D">
      <w:pPr>
        <w:spacing w:after="0" w:line="240" w:lineRule="auto"/>
        <w:jc w:val="both"/>
        <w:rPr>
          <w:lang w:val="fr-FR"/>
        </w:rPr>
      </w:pPr>
    </w:p>
    <w:p w:rsidR="0009096D" w:rsidRDefault="0009096D" w:rsidP="0009096D">
      <w:pPr>
        <w:spacing w:after="0" w:line="240" w:lineRule="auto"/>
        <w:jc w:val="both"/>
        <w:rPr>
          <w:lang w:val="fr-FR"/>
        </w:rPr>
      </w:pPr>
      <w:r w:rsidRPr="002F7F25">
        <w:rPr>
          <w:lang w:val="fr-FR"/>
        </w:rPr>
        <w:t xml:space="preserve">« </w:t>
      </w:r>
      <w:r w:rsidRPr="00D932A0">
        <w:rPr>
          <w:b/>
          <w:i/>
          <w:lang w:val="fr-FR"/>
        </w:rPr>
        <w:t>Il est interdit à la femme qui voit ses règles de séjourner dans une mosquée</w:t>
      </w:r>
      <w:r w:rsidRPr="00D932A0">
        <w:rPr>
          <w:i/>
          <w:lang w:val="fr-FR"/>
        </w:rPr>
        <w:t xml:space="preserve">, voire un lieu de célébration des prières marquant les Deux Grandes Fêtes, compte tenu du hadith d'Um Atiyya dans lequel elle dit: « Ordre nous a été donné (par le Prophète ) de faire sortir les femmes adultes et les mineures pour la prière de la Fête, pourvu que </w:t>
      </w:r>
      <w:r w:rsidRPr="00D932A0">
        <w:rPr>
          <w:b/>
          <w:i/>
          <w:lang w:val="fr-FR"/>
        </w:rPr>
        <w:t xml:space="preserve">celles qui voient leurs </w:t>
      </w:r>
      <w:r w:rsidRPr="00D932A0">
        <w:rPr>
          <w:b/>
          <w:i/>
          <w:lang w:val="fr-FR"/>
        </w:rPr>
        <w:lastRenderedPageBreak/>
        <w:t>règles s'écartent du lieu de prière des musulmans</w:t>
      </w:r>
      <w:r w:rsidRPr="00D932A0">
        <w:rPr>
          <w:b/>
          <w:lang w:val="fr-FR"/>
        </w:rPr>
        <w:t xml:space="preserve"> </w:t>
      </w:r>
      <w:r w:rsidRPr="002F7F25">
        <w:rPr>
          <w:lang w:val="fr-FR"/>
        </w:rPr>
        <w:t xml:space="preserve"> » (Rapporté par al-Boukhai, 324) et par Mouslim (890) Epitre sur les saignements naturels féminins, p. 52-53)</w:t>
      </w:r>
      <w:r>
        <w:rPr>
          <w:rStyle w:val="Appelnotedebasdep"/>
          <w:lang w:val="fr-FR"/>
        </w:rPr>
        <w:footnoteReference w:id="51"/>
      </w:r>
      <w:r w:rsidRPr="002F7F25">
        <w:rPr>
          <w:lang w:val="fr-FR"/>
        </w:rPr>
        <w:t>.</w:t>
      </w:r>
    </w:p>
    <w:p w:rsidR="000D56F8" w:rsidRDefault="000D56F8" w:rsidP="001E6960">
      <w:pPr>
        <w:spacing w:after="0" w:line="240" w:lineRule="auto"/>
        <w:rPr>
          <w:lang w:val="fr-FR"/>
        </w:rPr>
      </w:pPr>
    </w:p>
    <w:p w:rsidR="000D56F8" w:rsidRPr="001E6960" w:rsidRDefault="000D56F8" w:rsidP="001E6960">
      <w:pPr>
        <w:spacing w:after="0" w:line="240" w:lineRule="auto"/>
        <w:rPr>
          <w:lang w:val="fr-FR"/>
        </w:rPr>
      </w:pPr>
    </w:p>
    <w:p w:rsidR="008228C1" w:rsidRDefault="00542145" w:rsidP="00542145">
      <w:pPr>
        <w:pStyle w:val="Titre3"/>
        <w:rPr>
          <w:lang w:val="fr-FR"/>
        </w:rPr>
      </w:pPr>
      <w:bookmarkStart w:id="10" w:name="_Toc497552200"/>
      <w:r>
        <w:rPr>
          <w:lang w:val="fr-FR"/>
        </w:rPr>
        <w:t>L</w:t>
      </w:r>
      <w:r w:rsidR="001E6960" w:rsidRPr="00E768B8">
        <w:rPr>
          <w:lang w:val="fr-FR"/>
        </w:rPr>
        <w:t>es châtiments corporels</w:t>
      </w:r>
      <w:bookmarkEnd w:id="10"/>
      <w:r w:rsidR="001E6960">
        <w:rPr>
          <w:lang w:val="fr-FR"/>
        </w:rPr>
        <w:t xml:space="preserve"> </w:t>
      </w:r>
    </w:p>
    <w:p w:rsidR="00542145" w:rsidRDefault="00542145" w:rsidP="001E6960">
      <w:pPr>
        <w:spacing w:after="0" w:line="240" w:lineRule="auto"/>
        <w:rPr>
          <w:lang w:val="fr-FR"/>
        </w:rPr>
      </w:pPr>
    </w:p>
    <w:p w:rsidR="00E768B8" w:rsidRDefault="001E6960" w:rsidP="001E6960">
      <w:pPr>
        <w:spacing w:after="0" w:line="240" w:lineRule="auto"/>
        <w:rPr>
          <w:lang w:val="fr-FR"/>
        </w:rPr>
      </w:pPr>
      <w:r>
        <w:rPr>
          <w:lang w:val="fr-FR"/>
        </w:rPr>
        <w:t>(</w:t>
      </w:r>
      <w:r w:rsidR="00AD34B6">
        <w:rPr>
          <w:lang w:val="fr-FR"/>
        </w:rPr>
        <w:t xml:space="preserve">Comprenant </w:t>
      </w:r>
      <w:r>
        <w:rPr>
          <w:lang w:val="fr-FR"/>
        </w:rPr>
        <w:t>la mutilation des mains,</w:t>
      </w:r>
      <w:r w:rsidRPr="001E6960">
        <w:rPr>
          <w:lang w:val="fr-FR"/>
        </w:rPr>
        <w:t xml:space="preserve"> la lapidation,</w:t>
      </w:r>
      <w:r w:rsidR="00DE49D2">
        <w:rPr>
          <w:lang w:val="fr-FR"/>
        </w:rPr>
        <w:t xml:space="preserve"> </w:t>
      </w:r>
      <w:r w:rsidR="008228C1">
        <w:rPr>
          <w:lang w:val="fr-FR"/>
        </w:rPr>
        <w:t>l’</w:t>
      </w:r>
      <w:r w:rsidR="00DE49D2">
        <w:rPr>
          <w:lang w:val="fr-FR"/>
        </w:rPr>
        <w:t>enfermement,</w:t>
      </w:r>
      <w:r w:rsidRPr="001E6960">
        <w:rPr>
          <w:lang w:val="fr-FR"/>
        </w:rPr>
        <w:t xml:space="preserve"> les coups de fouets ...)</w:t>
      </w:r>
      <w:r w:rsidR="00047253">
        <w:rPr>
          <w:rStyle w:val="Appelnotedebasdep"/>
          <w:lang w:val="fr-FR"/>
        </w:rPr>
        <w:footnoteReference w:id="52"/>
      </w:r>
      <w:r w:rsidR="00047253">
        <w:rPr>
          <w:lang w:val="fr-FR"/>
        </w:rPr>
        <w:t>.</w:t>
      </w:r>
    </w:p>
    <w:p w:rsidR="00E768B8" w:rsidRDefault="00E768B8" w:rsidP="001E6960">
      <w:pPr>
        <w:spacing w:after="0" w:line="240" w:lineRule="auto"/>
        <w:rPr>
          <w:lang w:val="fr-FR"/>
        </w:rPr>
      </w:pPr>
    </w:p>
    <w:p w:rsidR="0009096D" w:rsidRPr="0009096D" w:rsidRDefault="0009096D" w:rsidP="00542145">
      <w:pPr>
        <w:pStyle w:val="Titre4"/>
        <w:rPr>
          <w:lang w:val="fr-FR"/>
        </w:rPr>
      </w:pPr>
      <w:r w:rsidRPr="0009096D">
        <w:rPr>
          <w:lang w:val="fr-FR"/>
        </w:rPr>
        <w:t>Le voleur subira l’amputation de sa main</w:t>
      </w:r>
      <w:r>
        <w:rPr>
          <w:rStyle w:val="Appelnotedebasdep"/>
          <w:i w:val="0"/>
          <w:color w:val="002060"/>
          <w:lang w:val="fr-FR"/>
        </w:rPr>
        <w:footnoteReference w:id="53"/>
      </w:r>
      <w:r w:rsidRPr="0009096D">
        <w:rPr>
          <w:lang w:val="fr-FR"/>
        </w:rPr>
        <w:t xml:space="preserve"> </w:t>
      </w:r>
    </w:p>
    <w:p w:rsidR="0009096D" w:rsidRPr="0009096D" w:rsidRDefault="0009096D" w:rsidP="0009096D">
      <w:pPr>
        <w:spacing w:after="0" w:line="240" w:lineRule="auto"/>
        <w:rPr>
          <w:lang w:val="fr-FR"/>
        </w:rPr>
      </w:pPr>
    </w:p>
    <w:p w:rsidR="0009096D" w:rsidRPr="0009096D" w:rsidRDefault="0009096D" w:rsidP="0009096D">
      <w:pPr>
        <w:spacing w:after="0" w:line="240" w:lineRule="auto"/>
        <w:rPr>
          <w:lang w:val="fr-FR"/>
        </w:rPr>
      </w:pPr>
      <w:r w:rsidRPr="0009096D">
        <w:rPr>
          <w:lang w:val="fr-FR"/>
        </w:rPr>
        <w:t xml:space="preserve">« </w:t>
      </w:r>
      <w:r w:rsidRPr="0009096D">
        <w:rPr>
          <w:b/>
          <w:i/>
          <w:lang w:val="fr-FR"/>
        </w:rPr>
        <w:t>Le voleur et la voleuse, à tous deux coupez la main</w:t>
      </w:r>
      <w:r w:rsidRPr="0009096D">
        <w:rPr>
          <w:i/>
          <w:lang w:val="fr-FR"/>
        </w:rPr>
        <w:t xml:space="preserve">, en punition de ce qu'ils se sont acquis, et comme châtiment de la part </w:t>
      </w:r>
      <w:proofErr w:type="gramStart"/>
      <w:r w:rsidRPr="0009096D">
        <w:rPr>
          <w:i/>
          <w:lang w:val="fr-FR"/>
        </w:rPr>
        <w:t>d' Allah</w:t>
      </w:r>
      <w:proofErr w:type="gramEnd"/>
      <w:r w:rsidRPr="0009096D">
        <w:rPr>
          <w:i/>
          <w:lang w:val="fr-FR"/>
        </w:rPr>
        <w:t>. Allah est Puissant et Sage</w:t>
      </w:r>
      <w:r w:rsidRPr="0009096D">
        <w:rPr>
          <w:lang w:val="fr-FR"/>
        </w:rPr>
        <w:t xml:space="preserve">. » (Coran, 5 : 38). </w:t>
      </w:r>
    </w:p>
    <w:p w:rsidR="0009096D" w:rsidRDefault="0009096D" w:rsidP="0009096D">
      <w:pPr>
        <w:spacing w:after="0" w:line="240" w:lineRule="auto"/>
        <w:rPr>
          <w:lang w:val="fr-FR"/>
        </w:rPr>
      </w:pPr>
    </w:p>
    <w:p w:rsidR="0009096D" w:rsidRPr="0009096D" w:rsidRDefault="0009096D" w:rsidP="0009096D">
      <w:pPr>
        <w:spacing w:after="0" w:line="240" w:lineRule="auto"/>
        <w:rPr>
          <w:lang w:val="fr-FR"/>
        </w:rPr>
      </w:pPr>
      <w:r w:rsidRPr="0009096D">
        <w:rPr>
          <w:lang w:val="fr-FR"/>
        </w:rPr>
        <w:t xml:space="preserve">Le Prophète (bénédiction et salut soient sur lui) a dit : « </w:t>
      </w:r>
      <w:r w:rsidRPr="0009096D">
        <w:rPr>
          <w:b/>
          <w:i/>
          <w:lang w:val="fr-FR"/>
        </w:rPr>
        <w:t>l’on coupe la main pour le vol d’un quart de dinar ou plus</w:t>
      </w:r>
      <w:r w:rsidRPr="0009096D">
        <w:rPr>
          <w:lang w:val="fr-FR"/>
        </w:rPr>
        <w:t xml:space="preserve"> » (rapporté par al-Boukhari, chapitre : al-houdoud, 6291). </w:t>
      </w:r>
    </w:p>
    <w:p w:rsidR="0009096D" w:rsidRDefault="0009096D" w:rsidP="0009096D">
      <w:pPr>
        <w:spacing w:after="0" w:line="240" w:lineRule="auto"/>
        <w:rPr>
          <w:lang w:val="fr-FR"/>
        </w:rPr>
      </w:pPr>
    </w:p>
    <w:p w:rsidR="0009096D" w:rsidRDefault="0009096D" w:rsidP="0009096D">
      <w:pPr>
        <w:spacing w:after="0" w:line="240" w:lineRule="auto"/>
        <w:rPr>
          <w:lang w:val="fr-FR"/>
        </w:rPr>
      </w:pPr>
      <w:r w:rsidRPr="0009096D">
        <w:rPr>
          <w:lang w:val="fr-FR"/>
        </w:rPr>
        <w:t xml:space="preserve">Le Prophète (bénédiction et salut soient sur lui) a dit : « </w:t>
      </w:r>
      <w:r w:rsidRPr="0009096D">
        <w:rPr>
          <w:b/>
          <w:i/>
          <w:lang w:val="fr-FR"/>
        </w:rPr>
        <w:t>Qu’Allah maudisse le voleur ; il se fait amputer la main pour avoir volé un œuf ou une corde</w:t>
      </w:r>
      <w:r>
        <w:rPr>
          <w:lang w:val="fr-FR"/>
        </w:rPr>
        <w:t xml:space="preserve"> »</w:t>
      </w:r>
      <w:r w:rsidRPr="0009096D">
        <w:rPr>
          <w:lang w:val="fr-FR"/>
        </w:rPr>
        <w:t xml:space="preserve"> (al-Boukhari, chapitre : al-houdoud, 6285).</w:t>
      </w:r>
    </w:p>
    <w:p w:rsidR="0009096D" w:rsidRPr="0009096D" w:rsidRDefault="0009096D" w:rsidP="0009096D">
      <w:pPr>
        <w:spacing w:after="0" w:line="240" w:lineRule="auto"/>
        <w:rPr>
          <w:lang w:val="fr-FR"/>
        </w:rPr>
      </w:pPr>
    </w:p>
    <w:p w:rsidR="0009096D" w:rsidRDefault="0009096D" w:rsidP="0009096D">
      <w:pPr>
        <w:spacing w:after="0" w:line="240" w:lineRule="auto"/>
        <w:rPr>
          <w:lang w:val="fr-FR"/>
        </w:rPr>
      </w:pPr>
      <w:r w:rsidRPr="0009096D">
        <w:rPr>
          <w:lang w:val="fr-FR"/>
        </w:rPr>
        <w:t xml:space="preserve">Une noble femme issue de la tribu des Makhzoum commit un vol du vivant du Prophète (bénédiction et salut soient sur lui). </w:t>
      </w:r>
      <w:r w:rsidRPr="0009096D">
        <w:rPr>
          <w:b/>
          <w:lang w:val="fr-FR"/>
        </w:rPr>
        <w:t>Ussama ibn Zayd voulut intervenir en sa faveur</w:t>
      </w:r>
      <w:r w:rsidRPr="0009096D">
        <w:rPr>
          <w:lang w:val="fr-FR"/>
        </w:rPr>
        <w:t xml:space="preserve">, mais le Prophète (bénédiction et salut soient sur lui) se fâcha et lui dit : « </w:t>
      </w:r>
      <w:r w:rsidRPr="0009096D">
        <w:rPr>
          <w:i/>
          <w:lang w:val="fr-FR"/>
        </w:rPr>
        <w:t>Vas-tu intervenir pour empêcher l’application d’une des peines é</w:t>
      </w:r>
      <w:r>
        <w:rPr>
          <w:i/>
          <w:lang w:val="fr-FR"/>
        </w:rPr>
        <w:t>tablies par Allah ? ! Vos prédé</w:t>
      </w:r>
      <w:r w:rsidRPr="0009096D">
        <w:rPr>
          <w:i/>
          <w:lang w:val="fr-FR"/>
        </w:rPr>
        <w:t xml:space="preserve">cesseurs n’ont péri que parce que quand une personne de la noblesse commettait le vol, ils ne lui appliquaient pas la peine prévue et quand </w:t>
      </w:r>
      <w:r>
        <w:rPr>
          <w:i/>
          <w:lang w:val="fr-FR"/>
        </w:rPr>
        <w:t>une personne de basse condition</w:t>
      </w:r>
      <w:r w:rsidRPr="0009096D">
        <w:rPr>
          <w:i/>
          <w:lang w:val="fr-FR"/>
        </w:rPr>
        <w:t xml:space="preserve"> le commettait, ils la lui appliquaient. Au nom d’Allah ! </w:t>
      </w:r>
      <w:r w:rsidRPr="0009096D">
        <w:rPr>
          <w:b/>
          <w:i/>
          <w:lang w:val="fr-FR"/>
        </w:rPr>
        <w:t>Si Fatima, fille de Muhammad volait, je lui couperais la main</w:t>
      </w:r>
      <w:r w:rsidRPr="0009096D">
        <w:rPr>
          <w:lang w:val="fr-FR"/>
        </w:rPr>
        <w:t xml:space="preserve"> ». (</w:t>
      </w:r>
      <w:proofErr w:type="gramStart"/>
      <w:r w:rsidRPr="0009096D">
        <w:rPr>
          <w:lang w:val="fr-FR"/>
        </w:rPr>
        <w:t>al</w:t>
      </w:r>
      <w:proofErr w:type="gramEnd"/>
      <w:r w:rsidRPr="0009096D">
        <w:rPr>
          <w:lang w:val="fr-FR"/>
        </w:rPr>
        <w:t>-Boukhoari, chapitre : ahadith al-anbiya, 3216).</w:t>
      </w:r>
    </w:p>
    <w:p w:rsidR="0009096D" w:rsidRDefault="0009096D" w:rsidP="001E6960">
      <w:pPr>
        <w:spacing w:after="0" w:line="240" w:lineRule="auto"/>
        <w:rPr>
          <w:lang w:val="fr-FR"/>
        </w:rPr>
      </w:pPr>
    </w:p>
    <w:p w:rsidR="008228C1" w:rsidRDefault="008228C1" w:rsidP="001E6960">
      <w:pPr>
        <w:spacing w:after="0" w:line="240" w:lineRule="auto"/>
        <w:rPr>
          <w:lang w:val="fr-FR"/>
        </w:rPr>
      </w:pPr>
    </w:p>
    <w:p w:rsidR="00542145" w:rsidRDefault="00542145" w:rsidP="001E6960">
      <w:pPr>
        <w:spacing w:after="0" w:line="240" w:lineRule="auto"/>
        <w:rPr>
          <w:lang w:val="fr-FR"/>
        </w:rPr>
      </w:pPr>
    </w:p>
    <w:p w:rsidR="00DE49D2" w:rsidRPr="00DE49D2" w:rsidRDefault="00DE49D2" w:rsidP="00542145">
      <w:pPr>
        <w:pStyle w:val="Titre4"/>
        <w:rPr>
          <w:lang w:val="fr-FR"/>
        </w:rPr>
      </w:pPr>
      <w:r w:rsidRPr="00DE49D2">
        <w:rPr>
          <w:lang w:val="fr-FR"/>
        </w:rPr>
        <w:t>Punition de l’adultère par l’enfermement à mort</w:t>
      </w:r>
      <w:r>
        <w:rPr>
          <w:lang w:val="fr-FR"/>
        </w:rPr>
        <w:t>, les coups de fouets</w:t>
      </w:r>
      <w:r w:rsidRPr="00DE49D2">
        <w:rPr>
          <w:lang w:val="fr-FR"/>
        </w:rPr>
        <w:t xml:space="preserve"> ou la lapidation</w:t>
      </w:r>
      <w:r w:rsidR="00C32E5D">
        <w:rPr>
          <w:rStyle w:val="Appelnotedebasdep"/>
          <w:i w:val="0"/>
          <w:color w:val="002060"/>
          <w:lang w:val="fr-FR"/>
        </w:rPr>
        <w:footnoteReference w:id="54"/>
      </w:r>
    </w:p>
    <w:p w:rsidR="00DE49D2" w:rsidRDefault="00DE49D2" w:rsidP="001E6960">
      <w:pPr>
        <w:spacing w:after="0" w:line="240" w:lineRule="auto"/>
        <w:rPr>
          <w:lang w:val="fr-FR"/>
        </w:rPr>
      </w:pPr>
    </w:p>
    <w:p w:rsidR="00DE49D2" w:rsidRDefault="00DE49D2" w:rsidP="001E6960">
      <w:pPr>
        <w:spacing w:after="0" w:line="240" w:lineRule="auto"/>
        <w:rPr>
          <w:lang w:val="fr-FR"/>
        </w:rPr>
      </w:pPr>
      <w:r>
        <w:rPr>
          <w:lang w:val="fr-FR"/>
        </w:rPr>
        <w:t xml:space="preserve">« </w:t>
      </w:r>
      <w:r w:rsidRPr="00DE49D2">
        <w:rPr>
          <w:i/>
          <w:lang w:val="fr-FR"/>
        </w:rPr>
        <w:t xml:space="preserve">Appelez quatre témoins que vous choisirez contre </w:t>
      </w:r>
      <w:r w:rsidRPr="00DE49D2">
        <w:rPr>
          <w:b/>
          <w:i/>
          <w:lang w:val="fr-FR"/>
        </w:rPr>
        <w:t>celles de vos femmes qui ont commis une action infâme</w:t>
      </w:r>
      <w:r w:rsidRPr="00DE49D2">
        <w:rPr>
          <w:i/>
          <w:lang w:val="fr-FR"/>
        </w:rPr>
        <w:t>. S’il</w:t>
      </w:r>
      <w:r w:rsidR="008E2F27">
        <w:rPr>
          <w:i/>
          <w:lang w:val="fr-FR"/>
        </w:rPr>
        <w:t>s</w:t>
      </w:r>
      <w:r w:rsidRPr="00DE49D2">
        <w:rPr>
          <w:i/>
          <w:lang w:val="fr-FR"/>
        </w:rPr>
        <w:t xml:space="preserve"> témoignent ; </w:t>
      </w:r>
      <w:r w:rsidRPr="00DE49D2">
        <w:rPr>
          <w:b/>
          <w:i/>
          <w:lang w:val="fr-FR"/>
        </w:rPr>
        <w:t>enfermez les coupables, jusqu’à leur mort</w:t>
      </w:r>
      <w:r w:rsidRPr="00DE49D2">
        <w:rPr>
          <w:i/>
          <w:lang w:val="fr-FR"/>
        </w:rPr>
        <w:t>, dans des maisons, à moins que Dieu ne leur offre un moyen de salut</w:t>
      </w:r>
      <w:r>
        <w:rPr>
          <w:lang w:val="fr-FR"/>
        </w:rPr>
        <w:t xml:space="preserve"> », </w:t>
      </w:r>
      <w:r w:rsidRPr="00DE49D2">
        <w:rPr>
          <w:lang w:val="fr-FR"/>
        </w:rPr>
        <w:t>(Sourate 4 « Les Femmes », Verset 15)</w:t>
      </w:r>
      <w:r w:rsidR="008E2F27">
        <w:rPr>
          <w:lang w:val="fr-FR"/>
        </w:rPr>
        <w:t xml:space="preserve"> (selon certains théologiens musulmans, ce verset serait abrogé par le </w:t>
      </w:r>
      <w:r w:rsidR="00C32E5D">
        <w:rPr>
          <w:lang w:val="fr-FR"/>
        </w:rPr>
        <w:t xml:space="preserve">Sourate 24, la Lumière, </w:t>
      </w:r>
      <w:r w:rsidR="008E2F27">
        <w:rPr>
          <w:lang w:val="fr-FR"/>
        </w:rPr>
        <w:t>verset 24 :2 ci-après)</w:t>
      </w:r>
      <w:r>
        <w:rPr>
          <w:lang w:val="fr-FR"/>
        </w:rPr>
        <w:t>.</w:t>
      </w:r>
    </w:p>
    <w:p w:rsidR="00DE49D2" w:rsidRDefault="00DE49D2" w:rsidP="001E6960">
      <w:pPr>
        <w:spacing w:after="0" w:line="240" w:lineRule="auto"/>
        <w:rPr>
          <w:lang w:val="fr-FR"/>
        </w:rPr>
      </w:pPr>
    </w:p>
    <w:p w:rsidR="00DE49D2" w:rsidRPr="00DE49D2" w:rsidRDefault="00DE49D2" w:rsidP="00DE49D2">
      <w:pPr>
        <w:spacing w:after="0" w:line="240" w:lineRule="auto"/>
        <w:rPr>
          <w:lang w:val="fr-FR"/>
        </w:rPr>
      </w:pPr>
      <w:r w:rsidRPr="00DE49D2">
        <w:rPr>
          <w:lang w:val="fr-FR"/>
        </w:rPr>
        <w:t>"</w:t>
      </w:r>
      <w:r w:rsidRPr="00DE49D2">
        <w:rPr>
          <w:b/>
          <w:i/>
          <w:lang w:val="fr-FR"/>
        </w:rPr>
        <w:t>La fornicatrice et le fornicateur, fouettez-les chacun de cent coups de fouet</w:t>
      </w:r>
      <w:r w:rsidRPr="00DE49D2">
        <w:rPr>
          <w:i/>
          <w:lang w:val="fr-FR"/>
        </w:rPr>
        <w:t xml:space="preserve">. </w:t>
      </w:r>
      <w:r w:rsidRPr="00DE49D2">
        <w:rPr>
          <w:b/>
          <w:i/>
          <w:lang w:val="fr-FR"/>
        </w:rPr>
        <w:t>Et ne soyez point pris de la pitié pour eux dans l'exécution de la loi d'Alla</w:t>
      </w:r>
      <w:r w:rsidRPr="00DE49D2">
        <w:rPr>
          <w:i/>
          <w:lang w:val="fr-FR"/>
        </w:rPr>
        <w:t xml:space="preserve">h - si vous croyez en Allah et au Jour dernier. Et </w:t>
      </w:r>
      <w:r>
        <w:rPr>
          <w:i/>
          <w:lang w:val="fr-FR"/>
        </w:rPr>
        <w:t>qu’</w:t>
      </w:r>
      <w:r w:rsidRPr="00DE49D2">
        <w:rPr>
          <w:i/>
          <w:lang w:val="fr-FR"/>
        </w:rPr>
        <w:t>un groupe de croyants assiste à leur punition</w:t>
      </w:r>
      <w:r w:rsidRPr="00DE49D2">
        <w:rPr>
          <w:lang w:val="fr-FR"/>
        </w:rPr>
        <w:t xml:space="preserve">" (Coran </w:t>
      </w:r>
      <w:proofErr w:type="gramStart"/>
      <w:r w:rsidRPr="00DE49D2">
        <w:rPr>
          <w:lang w:val="fr-FR"/>
        </w:rPr>
        <w:t>24:</w:t>
      </w:r>
      <w:proofErr w:type="gramEnd"/>
      <w:r w:rsidRPr="00DE49D2">
        <w:rPr>
          <w:lang w:val="fr-FR"/>
        </w:rPr>
        <w:t>2)</w:t>
      </w:r>
      <w:r>
        <w:rPr>
          <w:rStyle w:val="Appelnotedebasdep"/>
          <w:lang w:val="fr-FR"/>
        </w:rPr>
        <w:footnoteReference w:id="55"/>
      </w:r>
      <w:r w:rsidR="00565714">
        <w:rPr>
          <w:lang w:val="fr-FR"/>
        </w:rPr>
        <w:t xml:space="preserve"> </w:t>
      </w:r>
      <w:r w:rsidR="00565714">
        <w:rPr>
          <w:rStyle w:val="Appelnotedebasdep"/>
          <w:lang w:val="fr-FR"/>
        </w:rPr>
        <w:footnoteReference w:id="56"/>
      </w:r>
      <w:r w:rsidRPr="00DE49D2">
        <w:rPr>
          <w:lang w:val="fr-FR"/>
        </w:rPr>
        <w:t>.</w:t>
      </w:r>
    </w:p>
    <w:p w:rsidR="00DE49D2" w:rsidRDefault="00DE49D2" w:rsidP="001E6960">
      <w:pPr>
        <w:spacing w:after="0" w:line="240" w:lineRule="auto"/>
        <w:rPr>
          <w:lang w:val="fr-FR"/>
        </w:rPr>
      </w:pPr>
    </w:p>
    <w:p w:rsidR="00AF286B" w:rsidRPr="008E2F27" w:rsidRDefault="00AF286B" w:rsidP="00AF286B">
      <w:pPr>
        <w:spacing w:after="0" w:line="240" w:lineRule="auto"/>
        <w:rPr>
          <w:i/>
          <w:lang w:val="fr-FR"/>
        </w:rPr>
      </w:pPr>
      <w:r w:rsidRPr="008E2F27">
        <w:rPr>
          <w:i/>
          <w:lang w:val="fr-FR"/>
        </w:rPr>
        <w:t>«</w:t>
      </w:r>
      <w:r w:rsidR="008E2F27" w:rsidRPr="008E2F27">
        <w:rPr>
          <w:i/>
          <w:lang w:val="fr-FR"/>
        </w:rPr>
        <w:t xml:space="preserve"> </w:t>
      </w:r>
      <w:r w:rsidRPr="008E2F27">
        <w:rPr>
          <w:i/>
          <w:lang w:val="fr-FR"/>
        </w:rPr>
        <w:t>Abou Houraira qu'Allah soit satisfait de lui, a rapporté qu'un homme est venu dire au Messager d</w:t>
      </w:r>
      <w:r w:rsidR="008E2F27" w:rsidRPr="008E2F27">
        <w:rPr>
          <w:i/>
          <w:lang w:val="fr-FR"/>
        </w:rPr>
        <w:t>'Allah qui était à la Mosquée</w:t>
      </w:r>
      <w:r w:rsidR="008E2F27">
        <w:rPr>
          <w:i/>
          <w:lang w:val="fr-FR"/>
        </w:rPr>
        <w:t xml:space="preserve"> </w:t>
      </w:r>
      <w:r w:rsidR="008E2F27" w:rsidRPr="008E2F27">
        <w:rPr>
          <w:i/>
          <w:lang w:val="fr-FR"/>
        </w:rPr>
        <w:t xml:space="preserve">:  </w:t>
      </w:r>
      <w:r w:rsidRPr="008E2F27">
        <w:rPr>
          <w:i/>
          <w:lang w:val="fr-FR"/>
        </w:rPr>
        <w:t xml:space="preserve">"Ô Messager d'Allah ! J'ai forniqué" Le Messager d'Allah s'est détourné et ne lui a pas prêté attention. L'homme a alors répété 4 fois ce qu'il a dit. Le prophète a alors demandé : </w:t>
      </w:r>
    </w:p>
    <w:p w:rsidR="00AF286B" w:rsidRPr="008E2F27" w:rsidRDefault="00AF286B" w:rsidP="00AF286B">
      <w:pPr>
        <w:spacing w:after="0" w:line="240" w:lineRule="auto"/>
        <w:rPr>
          <w:i/>
          <w:color w:val="FF0000"/>
          <w:lang w:val="fr-FR"/>
        </w:rPr>
      </w:pPr>
      <w:r w:rsidRPr="008E2F27">
        <w:rPr>
          <w:i/>
          <w:lang w:val="fr-FR"/>
        </w:rPr>
        <w:t xml:space="preserve">"Es-tu fou ?" "Non" répondit-il. "Es-tu marié ?" "Oui" répondit-il. </w:t>
      </w:r>
      <w:r w:rsidR="008E2F27">
        <w:rPr>
          <w:i/>
          <w:color w:val="FF0000"/>
          <w:lang w:val="fr-FR"/>
        </w:rPr>
        <w:t xml:space="preserve">Le prophète a dit : </w:t>
      </w:r>
      <w:r w:rsidRPr="008E2F27">
        <w:rPr>
          <w:i/>
          <w:color w:val="FF0000"/>
          <w:lang w:val="fr-FR"/>
        </w:rPr>
        <w:t>"emmenez-le et lapidez-le". Jaber qu'Allah soit satisfait de lui, dit :</w:t>
      </w:r>
      <w:r w:rsidR="008E2F27">
        <w:rPr>
          <w:i/>
          <w:color w:val="FF0000"/>
          <w:lang w:val="fr-FR"/>
        </w:rPr>
        <w:t xml:space="preserve"> </w:t>
      </w:r>
      <w:r w:rsidRPr="008E2F27">
        <w:rPr>
          <w:i/>
          <w:color w:val="FF0000"/>
          <w:lang w:val="fr-FR"/>
        </w:rPr>
        <w:t xml:space="preserve">"J'étais parmi ceux qui l'ont lapidé dans la grande salle de prière prévue pour les fêtes, à </w:t>
      </w:r>
      <w:r w:rsidRPr="008E2F27">
        <w:rPr>
          <w:i/>
          <w:color w:val="FF0000"/>
          <w:lang w:val="fr-FR"/>
        </w:rPr>
        <w:lastRenderedPageBreak/>
        <w:t>l'extérieur de la ville. Quand les pierres ont été lancées contre lui, il s'est enfuit, mais nous l'avons attrapé à Horra et nous l'avons lapidé "</w:t>
      </w:r>
      <w:r w:rsidR="008E2F27" w:rsidRPr="008E2F27">
        <w:rPr>
          <w:color w:val="FF0000"/>
          <w:lang w:val="fr-FR"/>
        </w:rPr>
        <w:t> </w:t>
      </w:r>
      <w:r w:rsidR="008E2F27">
        <w:rPr>
          <w:lang w:val="fr-FR"/>
        </w:rPr>
        <w:t>»</w:t>
      </w:r>
      <w:r w:rsidR="008E2F27">
        <w:rPr>
          <w:i/>
          <w:color w:val="FF0000"/>
          <w:lang w:val="fr-FR"/>
        </w:rPr>
        <w:t xml:space="preserve"> </w:t>
      </w:r>
      <w:r w:rsidRPr="00AF286B">
        <w:rPr>
          <w:lang w:val="fr-FR"/>
        </w:rPr>
        <w:t>(Al Boukhari et Mouslim)</w:t>
      </w:r>
      <w:r w:rsidR="00653B9C">
        <w:rPr>
          <w:rStyle w:val="Appelnotedebasdep"/>
          <w:lang w:val="fr-FR"/>
        </w:rPr>
        <w:footnoteReference w:id="57"/>
      </w:r>
      <w:r w:rsidRPr="00AF286B">
        <w:rPr>
          <w:lang w:val="fr-FR"/>
        </w:rPr>
        <w:t>.</w:t>
      </w:r>
    </w:p>
    <w:p w:rsidR="00AF286B" w:rsidRPr="008E2F27" w:rsidRDefault="00AF286B" w:rsidP="001E6960">
      <w:pPr>
        <w:spacing w:after="0" w:line="240" w:lineRule="auto"/>
        <w:rPr>
          <w:lang w:val="fr-FR"/>
        </w:rPr>
      </w:pPr>
    </w:p>
    <w:p w:rsidR="008E2F27" w:rsidRDefault="008E2F27" w:rsidP="001E6960">
      <w:pPr>
        <w:spacing w:after="0" w:line="240" w:lineRule="auto"/>
        <w:rPr>
          <w:lang w:val="fr-FR"/>
        </w:rPr>
      </w:pPr>
      <w:r w:rsidRPr="008E2F27">
        <w:rPr>
          <w:shd w:val="clear" w:color="auto" w:fill="FBFBFB"/>
          <w:lang w:val="fr-FR"/>
        </w:rPr>
        <w:t>«</w:t>
      </w:r>
      <w:r>
        <w:rPr>
          <w:shd w:val="clear" w:color="auto" w:fill="FBFBFB"/>
          <w:lang w:val="fr-FR"/>
        </w:rPr>
        <w:t xml:space="preserve"> </w:t>
      </w:r>
      <w:r w:rsidRPr="008E2F27">
        <w:rPr>
          <w:i/>
          <w:shd w:val="clear" w:color="auto" w:fill="FBFBFB"/>
          <w:lang w:val="fr-FR"/>
        </w:rPr>
        <w:t>Abou Houraira et Zayd Ben Khaled Al-Johami qu'Allah soit satisfait d'eux, ont rapporté qu'un homme est venu demander au Messager d'Allah :</w:t>
      </w:r>
      <w:r w:rsidRPr="008E2F27">
        <w:rPr>
          <w:i/>
          <w:lang w:val="fr-FR"/>
        </w:rPr>
        <w:br/>
      </w:r>
      <w:r w:rsidRPr="008E2F27">
        <w:rPr>
          <w:i/>
          <w:shd w:val="clear" w:color="auto" w:fill="FBFBFB"/>
          <w:lang w:val="fr-FR"/>
        </w:rPr>
        <w:t>"Je te demande, par Allah, de juger entre nous selon le Livre d'Allah.</w:t>
      </w:r>
      <w:r w:rsidRPr="008E2F27">
        <w:rPr>
          <w:i/>
          <w:lang w:val="fr-FR"/>
        </w:rPr>
        <w:br/>
      </w:r>
      <w:r w:rsidRPr="008E2F27">
        <w:rPr>
          <w:i/>
          <w:shd w:val="clear" w:color="auto" w:fill="FBFBFB"/>
          <w:lang w:val="fr-FR"/>
        </w:rPr>
        <w:t xml:space="preserve">Son adversaire s'est mis debout- et il était plus fort en matière de jurisprudence que le premier - et a dit :"Oui ô messager d'Allah ! Juge-nous selon le Livre d'Allah et permets-moi de commencer" Le prophète lui a demandé alors de parler. Il a dit : "mon enfant était domestique chez cette personne et il a forniqué avec sa femme. Pour le dédommager, je lui ai proposé 100 ovins et un domestique. Mais je me suis renseigné auprès des érudits qui voient que </w:t>
      </w:r>
      <w:r w:rsidRPr="008E2F27">
        <w:rPr>
          <w:i/>
          <w:color w:val="FF0000"/>
          <w:shd w:val="clear" w:color="auto" w:fill="FBFBFB"/>
          <w:lang w:val="fr-FR"/>
        </w:rPr>
        <w:t>mon fils mérite 100 coups de fouet et un an d'exil et que la femme de cette personne mérite la lapidation</w:t>
      </w:r>
      <w:r w:rsidRPr="008E2F27">
        <w:rPr>
          <w:i/>
          <w:shd w:val="clear" w:color="auto" w:fill="FBFBFB"/>
          <w:lang w:val="fr-FR"/>
        </w:rPr>
        <w:t>".</w:t>
      </w:r>
      <w:r w:rsidRPr="008E2F27">
        <w:rPr>
          <w:i/>
          <w:lang w:val="fr-FR"/>
        </w:rPr>
        <w:br/>
      </w:r>
      <w:r w:rsidRPr="008E2F27">
        <w:rPr>
          <w:i/>
          <w:shd w:val="clear" w:color="auto" w:fill="FBFBFB"/>
          <w:lang w:val="fr-FR"/>
        </w:rPr>
        <w:t xml:space="preserve">Le prophète a dit : "Par Celui qui détient mon âme, je vais juger entre vous selon le Livre d'Allah : tes 100 ovins et ton domestique sont rejetés et </w:t>
      </w:r>
      <w:r w:rsidRPr="008E2F27">
        <w:rPr>
          <w:i/>
          <w:color w:val="FF0000"/>
          <w:shd w:val="clear" w:color="auto" w:fill="FBFBFB"/>
          <w:lang w:val="fr-FR"/>
        </w:rPr>
        <w:t>ton fils aura 100 coups de fouet et un an d'exil.</w:t>
      </w:r>
      <w:r w:rsidRPr="008E2F27">
        <w:rPr>
          <w:rStyle w:val="apple-converted-space"/>
          <w:i/>
          <w:color w:val="FF0000"/>
          <w:shd w:val="clear" w:color="auto" w:fill="FBFBFB"/>
          <w:lang w:val="fr-FR"/>
        </w:rPr>
        <w:t> </w:t>
      </w:r>
      <w:r w:rsidRPr="008E2F27">
        <w:rPr>
          <w:i/>
          <w:lang w:val="fr-FR"/>
        </w:rPr>
        <w:br/>
      </w:r>
      <w:r w:rsidRPr="008E2F27">
        <w:rPr>
          <w:i/>
          <w:shd w:val="clear" w:color="auto" w:fill="FBFBFB"/>
          <w:lang w:val="fr-FR"/>
        </w:rPr>
        <w:t xml:space="preserve">Ô Aniss ! </w:t>
      </w:r>
      <w:proofErr w:type="gramStart"/>
      <w:r w:rsidRPr="008E2F27">
        <w:rPr>
          <w:i/>
          <w:shd w:val="clear" w:color="auto" w:fill="FBFBFB"/>
          <w:lang w:val="fr-FR"/>
        </w:rPr>
        <w:t>Vas</w:t>
      </w:r>
      <w:proofErr w:type="gramEnd"/>
      <w:r w:rsidRPr="008E2F27">
        <w:rPr>
          <w:i/>
          <w:shd w:val="clear" w:color="auto" w:fill="FBFBFB"/>
          <w:lang w:val="fr-FR"/>
        </w:rPr>
        <w:t xml:space="preserve"> interroger la femme de cette personne, </w:t>
      </w:r>
      <w:r w:rsidRPr="008E2F27">
        <w:rPr>
          <w:i/>
          <w:color w:val="FF0000"/>
          <w:shd w:val="clear" w:color="auto" w:fill="FBFBFB"/>
          <w:lang w:val="fr-FR"/>
        </w:rPr>
        <w:t>si elle avoue, alors lapide-la". La femme a avoué et elle a été lapidée</w:t>
      </w:r>
      <w:r w:rsidRPr="008E2F27">
        <w:rPr>
          <w:color w:val="FF0000"/>
          <w:shd w:val="clear" w:color="auto" w:fill="FBFBFB"/>
          <w:lang w:val="fr-FR"/>
        </w:rPr>
        <w:t xml:space="preserve">. </w:t>
      </w:r>
      <w:r w:rsidRPr="008E2F27">
        <w:rPr>
          <w:shd w:val="clear" w:color="auto" w:fill="FBFBFB"/>
          <w:lang w:val="fr-FR"/>
        </w:rPr>
        <w:t>»</w:t>
      </w:r>
      <w:r>
        <w:rPr>
          <w:shd w:val="clear" w:color="auto" w:fill="FBFBFB"/>
          <w:lang w:val="fr-FR"/>
        </w:rPr>
        <w:t xml:space="preserve"> </w:t>
      </w:r>
      <w:r w:rsidRPr="008E2F27">
        <w:rPr>
          <w:shd w:val="clear" w:color="auto" w:fill="FBFBFB"/>
          <w:lang w:val="fr-FR"/>
        </w:rPr>
        <w:t>(Al Boukhari et Mouslim)</w:t>
      </w:r>
      <w:r w:rsidR="007B49EC">
        <w:rPr>
          <w:rStyle w:val="Appelnotedebasdep"/>
          <w:shd w:val="clear" w:color="auto" w:fill="FBFBFB"/>
          <w:lang w:val="fr-FR"/>
        </w:rPr>
        <w:footnoteReference w:id="58"/>
      </w:r>
      <w:r w:rsidRPr="008E2F27">
        <w:rPr>
          <w:shd w:val="clear" w:color="auto" w:fill="FBFBFB"/>
          <w:lang w:val="fr-FR"/>
        </w:rPr>
        <w:t>.</w:t>
      </w:r>
      <w:r w:rsidRPr="008E2F27">
        <w:rPr>
          <w:rStyle w:val="apple-converted-space"/>
          <w:shd w:val="clear" w:color="auto" w:fill="FBFBFB"/>
          <w:lang w:val="fr-FR"/>
        </w:rPr>
        <w:t> </w:t>
      </w:r>
      <w:r w:rsidRPr="008E2F27">
        <w:rPr>
          <w:lang w:val="fr-FR"/>
        </w:rPr>
        <w:br/>
      </w:r>
    </w:p>
    <w:p w:rsidR="008E2F27" w:rsidRPr="00DE49D2" w:rsidRDefault="008E2F27" w:rsidP="008E2F27">
      <w:pPr>
        <w:spacing w:after="0" w:line="240" w:lineRule="auto"/>
        <w:rPr>
          <w:lang w:val="fr-FR"/>
        </w:rPr>
      </w:pPr>
      <w:r w:rsidRPr="00DE49D2">
        <w:rPr>
          <w:lang w:val="fr-FR"/>
        </w:rPr>
        <w:t>Imrân Husayni raconte que le Prophète fit lapider une femme adultère de la tribu de Juhayna, mais lui permit tout d'abord d'accoucher, et dirigea la prière mortuaire</w:t>
      </w:r>
      <w:r>
        <w:rPr>
          <w:rStyle w:val="Appelnotedebasdep"/>
          <w:lang w:val="fr-FR"/>
        </w:rPr>
        <w:footnoteReference w:id="59"/>
      </w:r>
      <w:r>
        <w:rPr>
          <w:lang w:val="fr-FR"/>
        </w:rPr>
        <w:t>.</w:t>
      </w:r>
    </w:p>
    <w:p w:rsidR="008E2F27" w:rsidRPr="008E2F27" w:rsidRDefault="008E2F27" w:rsidP="001E6960">
      <w:pPr>
        <w:spacing w:after="0" w:line="240" w:lineRule="auto"/>
        <w:rPr>
          <w:lang w:val="fr-FR"/>
        </w:rPr>
      </w:pPr>
      <w:r w:rsidRPr="008E2F27">
        <w:rPr>
          <w:lang w:val="fr-FR"/>
        </w:rPr>
        <w:br/>
      </w:r>
      <w:r>
        <w:rPr>
          <w:shd w:val="clear" w:color="auto" w:fill="FBFBFB"/>
          <w:lang w:val="fr-FR"/>
        </w:rPr>
        <w:t>« </w:t>
      </w:r>
      <w:r w:rsidRPr="008E2F27">
        <w:rPr>
          <w:i/>
          <w:shd w:val="clear" w:color="auto" w:fill="FBFBFB"/>
          <w:lang w:val="fr-FR"/>
        </w:rPr>
        <w:t>Abd'Allah Ben Burydah a rapporté de la part de son père qu'une femme (al-Gamidya) a dit au prophète : "</w:t>
      </w:r>
      <w:r w:rsidRPr="008E2F27">
        <w:rPr>
          <w:b/>
          <w:i/>
          <w:shd w:val="clear" w:color="auto" w:fill="FBFBFB"/>
          <w:lang w:val="fr-FR"/>
        </w:rPr>
        <w:t>ô Messager d'Allah ! J'ai forniqué, purifie-moi</w:t>
      </w:r>
      <w:r w:rsidRPr="008E2F27">
        <w:rPr>
          <w:i/>
          <w:shd w:val="clear" w:color="auto" w:fill="FBFBFB"/>
          <w:lang w:val="fr-FR"/>
        </w:rPr>
        <w:t xml:space="preserve">." Mais le prophète l'a renvoyée. Le lendemain, elle lui a dit "Ô Messager d'Allah ! Pourquoi tu me renvoies ?! Me renvoies-tu comme t'as renvoyé Maëz ! Par Allah, je suis enceinte " Il lui répondit : "Non, vas-t’en et reviens quand tu auras accouché." Quand elle a donné naissance à son garçon, elle le lui a apporté dans une étoffe et elle a dit : "Le voilà, je l'ai mis au monde" "Vas l'allaiter et reviens après sevrage" répondit le prophète. Quand elle l'a sevré, elle lui a apporté le gamin portant un morceau de pain à la main et a dit : "Le voilà, ô Messager d'Allah ! Je l'ai sevré et il s'est bien nourri." </w:t>
      </w:r>
      <w:r w:rsidRPr="008E2F27">
        <w:rPr>
          <w:b/>
          <w:i/>
          <w:color w:val="FF0000"/>
          <w:shd w:val="clear" w:color="auto" w:fill="FBFBFB"/>
          <w:lang w:val="fr-FR"/>
        </w:rPr>
        <w:t>Le prophète</w:t>
      </w:r>
      <w:r w:rsidRPr="008E2F27">
        <w:rPr>
          <w:i/>
          <w:color w:val="FF0000"/>
          <w:shd w:val="clear" w:color="auto" w:fill="FBFBFB"/>
          <w:lang w:val="fr-FR"/>
        </w:rPr>
        <w:t xml:space="preserve"> </w:t>
      </w:r>
      <w:r w:rsidRPr="008E2F27">
        <w:rPr>
          <w:i/>
          <w:shd w:val="clear" w:color="auto" w:fill="FBFBFB"/>
          <w:lang w:val="fr-FR"/>
        </w:rPr>
        <w:t xml:space="preserve">(bénédiction et paix sur lui) </w:t>
      </w:r>
      <w:r w:rsidRPr="008E2F27">
        <w:rPr>
          <w:b/>
          <w:i/>
          <w:color w:val="FF0000"/>
          <w:shd w:val="clear" w:color="auto" w:fill="FBFBFB"/>
          <w:lang w:val="fr-FR"/>
        </w:rPr>
        <w:t>a confié le gamin à un homme et a ordonné de creuser un trou de profondeur suffisante pour couvrir son corps jusqu'à la poitrine, puis il a ordonné de la lapider</w:t>
      </w:r>
      <w:r w:rsidRPr="008E2F27">
        <w:rPr>
          <w:i/>
          <w:shd w:val="clear" w:color="auto" w:fill="FBFBFB"/>
          <w:lang w:val="fr-FR"/>
        </w:rPr>
        <w:t>. Quand Khaled Ben al-Walid est passé, il a lancé une pierre qui a touché la tête de la femme dont le sang s’est projeté contre le visage de Khaled, il a alors commencé à l'insulter. Le Messager d'Allah (bénédiction et paix sur lui) l'a entendu et a dit : "Doucement ô Khaled ! Par Celui qui détient le sort de mon âme, elle s'est repentie et son repentir est tellement bien que si quelqu'un commet le Mukss (la taxe sur le passage des m</w:t>
      </w:r>
      <w:r w:rsidR="007B49EC">
        <w:rPr>
          <w:i/>
          <w:shd w:val="clear" w:color="auto" w:fill="FBFBFB"/>
          <w:lang w:val="fr-FR"/>
        </w:rPr>
        <w:t xml:space="preserve">archandises, l'intérêt usuraire </w:t>
      </w:r>
      <w:r w:rsidRPr="008E2F27">
        <w:rPr>
          <w:i/>
          <w:shd w:val="clear" w:color="auto" w:fill="FBFBFB"/>
          <w:lang w:val="fr-FR"/>
        </w:rPr>
        <w:t xml:space="preserve">...) et s'est repenti, Allah l'aurait pardonné. </w:t>
      </w:r>
      <w:r w:rsidRPr="008E2F27">
        <w:rPr>
          <w:i/>
          <w:color w:val="FF0000"/>
          <w:shd w:val="clear" w:color="auto" w:fill="FBFBFB"/>
          <w:lang w:val="fr-FR"/>
        </w:rPr>
        <w:t xml:space="preserve">Le prophète a ordonné ensuite qu'elle soit enterrée </w:t>
      </w:r>
      <w:r w:rsidRPr="008E2F27">
        <w:rPr>
          <w:i/>
          <w:shd w:val="clear" w:color="auto" w:fill="FBFBFB"/>
          <w:lang w:val="fr-FR"/>
        </w:rPr>
        <w:t>puis il a fait la prière des funérailles</w:t>
      </w:r>
      <w:r>
        <w:rPr>
          <w:shd w:val="clear" w:color="auto" w:fill="FBFBFB"/>
          <w:lang w:val="fr-FR"/>
        </w:rPr>
        <w:t> »</w:t>
      </w:r>
      <w:r w:rsidRPr="008E2F27">
        <w:rPr>
          <w:shd w:val="clear" w:color="auto" w:fill="FBFBFB"/>
          <w:lang w:val="fr-FR"/>
        </w:rPr>
        <w:t xml:space="preserve"> (rapporté par l'imam Muslim)</w:t>
      </w:r>
      <w:r w:rsidR="007B49EC">
        <w:rPr>
          <w:rStyle w:val="Appelnotedebasdep"/>
          <w:shd w:val="clear" w:color="auto" w:fill="FBFBFB"/>
          <w:lang w:val="fr-FR"/>
        </w:rPr>
        <w:footnoteReference w:id="60"/>
      </w:r>
      <w:r w:rsidR="007B49EC">
        <w:rPr>
          <w:shd w:val="clear" w:color="auto" w:fill="FBFBFB"/>
          <w:lang w:val="fr-FR"/>
        </w:rPr>
        <w:t xml:space="preserve"> </w:t>
      </w:r>
      <w:r w:rsidR="008228C1">
        <w:rPr>
          <w:rStyle w:val="Appelnotedebasdep"/>
          <w:shd w:val="clear" w:color="auto" w:fill="FBFBFB"/>
          <w:lang w:val="fr-FR"/>
        </w:rPr>
        <w:footnoteReference w:id="61"/>
      </w:r>
      <w:r w:rsidRPr="008E2F27">
        <w:rPr>
          <w:shd w:val="clear" w:color="auto" w:fill="FBFBFB"/>
          <w:lang w:val="fr-FR"/>
        </w:rPr>
        <w:t>.</w:t>
      </w:r>
    </w:p>
    <w:p w:rsidR="008E2F27" w:rsidRDefault="008E2F27" w:rsidP="001E6960">
      <w:pPr>
        <w:spacing w:after="0" w:line="240" w:lineRule="auto"/>
        <w:rPr>
          <w:lang w:val="fr-FR"/>
        </w:rPr>
      </w:pPr>
    </w:p>
    <w:p w:rsidR="007B49EC" w:rsidRDefault="007B49EC" w:rsidP="001E6960">
      <w:pPr>
        <w:spacing w:after="0" w:line="240" w:lineRule="auto"/>
        <w:rPr>
          <w:lang w:val="fr-FR"/>
        </w:rPr>
      </w:pPr>
      <w:r>
        <w:rPr>
          <w:lang w:val="fr-FR"/>
        </w:rPr>
        <w:t>Voir l’annexe « </w:t>
      </w:r>
      <w:r w:rsidRPr="00E64DF2">
        <w:rPr>
          <w:b/>
          <w:i/>
          <w:lang w:val="fr-FR"/>
        </w:rPr>
        <w:t>Annexe 1 : Sur la lapidation</w:t>
      </w:r>
      <w:r>
        <w:rPr>
          <w:lang w:val="fr-FR"/>
        </w:rPr>
        <w:t> »</w:t>
      </w:r>
      <w:r w:rsidR="00E64DF2">
        <w:rPr>
          <w:lang w:val="fr-FR"/>
        </w:rPr>
        <w:t>, à la fin de ce document</w:t>
      </w:r>
      <w:r>
        <w:rPr>
          <w:lang w:val="fr-FR"/>
        </w:rPr>
        <w:t>.</w:t>
      </w:r>
    </w:p>
    <w:p w:rsidR="007B49EC" w:rsidRDefault="007B49EC" w:rsidP="001E6960">
      <w:pPr>
        <w:spacing w:after="0" w:line="240" w:lineRule="auto"/>
        <w:rPr>
          <w:lang w:val="fr-FR"/>
        </w:rPr>
      </w:pPr>
    </w:p>
    <w:p w:rsidR="004043B8" w:rsidRPr="004043B8" w:rsidRDefault="004043B8" w:rsidP="004043B8">
      <w:pPr>
        <w:spacing w:after="0" w:line="240" w:lineRule="auto"/>
        <w:rPr>
          <w:lang w:val="fr-FR"/>
        </w:rPr>
      </w:pPr>
      <w:r w:rsidRPr="004043B8">
        <w:rPr>
          <w:lang w:val="fr-FR"/>
        </w:rPr>
        <w:t xml:space="preserve">Le Coran ne prescrit pas, en général, la lapidation, mais il en évoque la pratique à certains moments, sans la critiquer. </w:t>
      </w:r>
    </w:p>
    <w:p w:rsidR="004043B8" w:rsidRPr="004043B8" w:rsidRDefault="004043B8" w:rsidP="004043B8">
      <w:pPr>
        <w:spacing w:after="0" w:line="240" w:lineRule="auto"/>
        <w:rPr>
          <w:lang w:val="fr-FR"/>
        </w:rPr>
      </w:pPr>
      <w:r w:rsidRPr="004043B8">
        <w:rPr>
          <w:lang w:val="fr-FR"/>
        </w:rPr>
        <w:t>Or, les musulmans ont lapidé, et lapident toujours de nos jours.</w:t>
      </w:r>
    </w:p>
    <w:p w:rsidR="004043B8" w:rsidRDefault="004043B8" w:rsidP="004043B8">
      <w:pPr>
        <w:spacing w:after="0" w:line="240" w:lineRule="auto"/>
        <w:rPr>
          <w:lang w:val="fr-FR"/>
        </w:rPr>
      </w:pPr>
      <w:r w:rsidRPr="004043B8">
        <w:rPr>
          <w:lang w:val="fr-FR"/>
        </w:rPr>
        <w:t>Il faut en rendre responsable les hadiths, la charia, mais aussi le Coran.</w:t>
      </w:r>
    </w:p>
    <w:p w:rsidR="004043B8" w:rsidRPr="008E2F27" w:rsidRDefault="004043B8" w:rsidP="001E6960">
      <w:pPr>
        <w:spacing w:after="0" w:line="240" w:lineRule="auto"/>
        <w:rPr>
          <w:lang w:val="fr-FR"/>
        </w:rPr>
      </w:pPr>
    </w:p>
    <w:p w:rsidR="001E6960" w:rsidRDefault="00565714" w:rsidP="001E6960">
      <w:pPr>
        <w:spacing w:after="0" w:line="240" w:lineRule="auto"/>
        <w:rPr>
          <w:lang w:val="fr-FR"/>
        </w:rPr>
      </w:pPr>
      <w:r>
        <w:rPr>
          <w:lang w:val="fr-FR"/>
        </w:rPr>
        <w:t>Tous ces punitions « dures »</w:t>
      </w:r>
      <w:r w:rsidR="00E768B8">
        <w:rPr>
          <w:lang w:val="fr-FR"/>
        </w:rPr>
        <w:t xml:space="preserve"> </w:t>
      </w:r>
      <w:r w:rsidR="007B49EC">
        <w:rPr>
          <w:lang w:val="fr-FR"/>
        </w:rPr>
        <w:t xml:space="preserve">suscitent </w:t>
      </w:r>
      <w:r w:rsidR="001E6960" w:rsidRPr="001E6960">
        <w:rPr>
          <w:lang w:val="fr-FR"/>
        </w:rPr>
        <w:t>la crainte</w:t>
      </w:r>
      <w:r w:rsidR="007B49EC">
        <w:rPr>
          <w:lang w:val="fr-FR"/>
        </w:rPr>
        <w:t xml:space="preserve"> et incitent à la soumission et</w:t>
      </w:r>
      <w:r w:rsidR="001E6960">
        <w:rPr>
          <w:lang w:val="fr-FR"/>
        </w:rPr>
        <w:t xml:space="preserve"> à la </w:t>
      </w:r>
      <w:r w:rsidR="001E6960" w:rsidRPr="001E6960">
        <w:rPr>
          <w:lang w:val="fr-FR"/>
        </w:rPr>
        <w:t>culpabilisation</w:t>
      </w:r>
      <w:r w:rsidR="00E768B8">
        <w:rPr>
          <w:lang w:val="fr-FR"/>
        </w:rPr>
        <w:t>.</w:t>
      </w:r>
    </w:p>
    <w:p w:rsidR="007B49EC" w:rsidRDefault="007B49EC" w:rsidP="001E6960">
      <w:pPr>
        <w:spacing w:after="0" w:line="240" w:lineRule="auto"/>
        <w:rPr>
          <w:lang w:val="fr-FR"/>
        </w:rPr>
      </w:pPr>
    </w:p>
    <w:p w:rsidR="00BD169E" w:rsidRDefault="00BD169E" w:rsidP="00BD169E">
      <w:pPr>
        <w:spacing w:after="0" w:line="240" w:lineRule="auto"/>
        <w:rPr>
          <w:lang w:val="fr-FR"/>
        </w:rPr>
      </w:pPr>
    </w:p>
    <w:p w:rsidR="001E6960" w:rsidRDefault="00BD676D" w:rsidP="00BD676D">
      <w:pPr>
        <w:pStyle w:val="Titre3"/>
        <w:rPr>
          <w:lang w:val="fr-FR"/>
        </w:rPr>
      </w:pPr>
      <w:bookmarkStart w:id="11" w:name="_Toc497552201"/>
      <w:r>
        <w:rPr>
          <w:lang w:val="fr-FR"/>
        </w:rPr>
        <w:t>L</w:t>
      </w:r>
      <w:r w:rsidR="001E6960" w:rsidRPr="00E768B8">
        <w:rPr>
          <w:lang w:val="fr-FR"/>
        </w:rPr>
        <w:t>a répression sexuelle, la reche</w:t>
      </w:r>
      <w:r w:rsidR="00E768B8" w:rsidRPr="00E768B8">
        <w:rPr>
          <w:lang w:val="fr-FR"/>
        </w:rPr>
        <w:t>rche de la pudeur, de la pureté</w:t>
      </w:r>
      <w:bookmarkEnd w:id="11"/>
    </w:p>
    <w:p w:rsidR="00A967DE" w:rsidRDefault="00A967DE" w:rsidP="001E6960">
      <w:pPr>
        <w:spacing w:after="0" w:line="240" w:lineRule="auto"/>
        <w:rPr>
          <w:lang w:val="fr-FR"/>
        </w:rPr>
      </w:pPr>
    </w:p>
    <w:p w:rsidR="008E2F27" w:rsidRPr="008E2F27" w:rsidRDefault="008E2F27" w:rsidP="001E6960">
      <w:pPr>
        <w:spacing w:after="0" w:line="240" w:lineRule="auto"/>
        <w:rPr>
          <w:i/>
          <w:color w:val="002060"/>
          <w:lang w:val="fr-FR"/>
        </w:rPr>
      </w:pPr>
      <w:r w:rsidRPr="008E2F27">
        <w:rPr>
          <w:i/>
          <w:color w:val="002060"/>
          <w:lang w:val="fr-FR"/>
        </w:rPr>
        <w:lastRenderedPageBreak/>
        <w:t>La recherche de la pudeur</w:t>
      </w:r>
    </w:p>
    <w:p w:rsidR="008E2F27" w:rsidRDefault="008E2F27" w:rsidP="001E6960">
      <w:pPr>
        <w:spacing w:after="0" w:line="240" w:lineRule="auto"/>
        <w:rPr>
          <w:lang w:val="fr-FR"/>
        </w:rPr>
      </w:pPr>
    </w:p>
    <w:p w:rsidR="008228C1" w:rsidRPr="00683FCA" w:rsidRDefault="008228C1" w:rsidP="008228C1">
      <w:pPr>
        <w:spacing w:after="0" w:line="240" w:lineRule="auto"/>
        <w:jc w:val="both"/>
        <w:rPr>
          <w:rFonts w:ascii="Calibri" w:hAnsi="Calibri"/>
          <w:lang w:val="fr-FR"/>
        </w:rPr>
      </w:pPr>
      <w:r w:rsidRPr="008228C1">
        <w:rPr>
          <w:rFonts w:ascii="Calibri" w:hAnsi="Calibri"/>
          <w:i/>
          <w:lang w:val="fr-FR"/>
        </w:rPr>
        <w:t>Interdiction d’enlever ses habits en dehors du domicile conjugal</w:t>
      </w:r>
      <w:r w:rsidRPr="00683FCA">
        <w:rPr>
          <w:rFonts w:ascii="Calibri" w:hAnsi="Calibri"/>
          <w:lang w:val="fr-FR"/>
        </w:rPr>
        <w:t xml:space="preserve"> :</w:t>
      </w:r>
    </w:p>
    <w:p w:rsidR="008228C1" w:rsidRDefault="008228C1" w:rsidP="008228C1">
      <w:pPr>
        <w:spacing w:after="0" w:line="240" w:lineRule="auto"/>
        <w:jc w:val="both"/>
        <w:rPr>
          <w:rFonts w:ascii="Calibri" w:hAnsi="Calibri"/>
          <w:lang w:val="fr-FR"/>
        </w:rPr>
      </w:pPr>
    </w:p>
    <w:p w:rsidR="008228C1" w:rsidRPr="00683FCA" w:rsidRDefault="008228C1" w:rsidP="008228C1">
      <w:pPr>
        <w:spacing w:after="0" w:line="240" w:lineRule="auto"/>
        <w:jc w:val="both"/>
        <w:rPr>
          <w:rFonts w:ascii="Calibri" w:hAnsi="Calibri"/>
          <w:lang w:val="fr-FR"/>
        </w:rPr>
      </w:pPr>
      <w:r>
        <w:rPr>
          <w:rFonts w:ascii="Calibri" w:hAnsi="Calibri"/>
          <w:lang w:val="fr-FR"/>
        </w:rPr>
        <w:t>I</w:t>
      </w:r>
      <w:r w:rsidRPr="00683FCA">
        <w:rPr>
          <w:rFonts w:ascii="Calibri" w:hAnsi="Calibri"/>
          <w:lang w:val="fr-FR"/>
        </w:rPr>
        <w:t xml:space="preserve">l est authentiquement rapporté que le Messager d’Allâh </w:t>
      </w:r>
      <w:r w:rsidRPr="00683FCA">
        <w:rPr>
          <w:rFonts w:ascii="Arial" w:hAnsi="Arial" w:cs="Arial"/>
          <w:lang w:val="fr-FR"/>
        </w:rPr>
        <w:t>صلَّى</w:t>
      </w:r>
      <w:r w:rsidRPr="00683FCA">
        <w:rPr>
          <w:rFonts w:ascii="Calibri" w:hAnsi="Calibri"/>
          <w:lang w:val="fr-FR"/>
        </w:rPr>
        <w:t xml:space="preserve"> </w:t>
      </w:r>
      <w:r w:rsidRPr="00683FCA">
        <w:rPr>
          <w:rFonts w:ascii="Arial" w:hAnsi="Arial" w:cs="Arial"/>
          <w:lang w:val="fr-FR"/>
        </w:rPr>
        <w:t>الله</w:t>
      </w:r>
      <w:r w:rsidRPr="00683FCA">
        <w:rPr>
          <w:rFonts w:ascii="Calibri" w:hAnsi="Calibri"/>
          <w:lang w:val="fr-FR"/>
        </w:rPr>
        <w:t xml:space="preserve"> </w:t>
      </w:r>
      <w:r w:rsidRPr="00683FCA">
        <w:rPr>
          <w:rFonts w:ascii="Arial" w:hAnsi="Arial" w:cs="Arial"/>
          <w:lang w:val="fr-FR"/>
        </w:rPr>
        <w:t>عليه</w:t>
      </w:r>
      <w:r w:rsidRPr="00683FCA">
        <w:rPr>
          <w:rFonts w:ascii="Calibri" w:hAnsi="Calibri"/>
          <w:lang w:val="fr-FR"/>
        </w:rPr>
        <w:t xml:space="preserve"> </w:t>
      </w:r>
      <w:r w:rsidRPr="00683FCA">
        <w:rPr>
          <w:rFonts w:ascii="Arial" w:hAnsi="Arial" w:cs="Arial"/>
          <w:lang w:val="fr-FR"/>
        </w:rPr>
        <w:t>وسلَّم</w:t>
      </w:r>
      <w:r w:rsidRPr="00683FCA">
        <w:rPr>
          <w:rFonts w:ascii="Calibri" w:hAnsi="Calibri"/>
          <w:lang w:val="fr-FR"/>
        </w:rPr>
        <w:t xml:space="preserve"> dit : « </w:t>
      </w:r>
      <w:r w:rsidRPr="00683FCA">
        <w:rPr>
          <w:rFonts w:ascii="Calibri" w:hAnsi="Calibri"/>
          <w:i/>
          <w:lang w:val="fr-FR"/>
        </w:rPr>
        <w:t>Toute femme qui enlève ses habits en dehors de sa maison, Allâh déchirera Son voile [établi entre elle et Lui].</w:t>
      </w:r>
      <w:r w:rsidRPr="00683FCA">
        <w:rPr>
          <w:rFonts w:ascii="Calibri" w:hAnsi="Calibri"/>
          <w:lang w:val="fr-FR"/>
        </w:rPr>
        <w:t xml:space="preserve"> »</w:t>
      </w:r>
    </w:p>
    <w:p w:rsidR="008228C1" w:rsidRPr="00683FCA" w:rsidRDefault="008228C1" w:rsidP="008228C1">
      <w:pPr>
        <w:spacing w:after="0" w:line="240" w:lineRule="auto"/>
        <w:jc w:val="both"/>
        <w:rPr>
          <w:rFonts w:ascii="Calibri" w:hAnsi="Calibri"/>
          <w:lang w:val="fr-FR"/>
        </w:rPr>
      </w:pPr>
      <w:r w:rsidRPr="00683FCA">
        <w:rPr>
          <w:rFonts w:ascii="Calibri" w:hAnsi="Calibri"/>
          <w:lang w:val="fr-FR"/>
        </w:rPr>
        <w:t xml:space="preserve">[Rapporté par : Ahmad (26569) et Al-Hâkim dans Al-Moustadrak (7782), d’après Oumm Salama </w:t>
      </w:r>
      <w:r w:rsidRPr="00683FCA">
        <w:rPr>
          <w:rFonts w:ascii="Arial" w:hAnsi="Arial" w:cs="Arial"/>
          <w:lang w:val="fr-FR"/>
        </w:rPr>
        <w:t>رضي</w:t>
      </w:r>
      <w:r w:rsidRPr="00683FCA">
        <w:rPr>
          <w:rFonts w:ascii="Calibri" w:hAnsi="Calibri"/>
          <w:lang w:val="fr-FR"/>
        </w:rPr>
        <w:t xml:space="preserve"> </w:t>
      </w:r>
      <w:r w:rsidRPr="00683FCA">
        <w:rPr>
          <w:rFonts w:ascii="Arial" w:hAnsi="Arial" w:cs="Arial"/>
          <w:lang w:val="fr-FR"/>
        </w:rPr>
        <w:t>الله</w:t>
      </w:r>
      <w:r w:rsidRPr="00683FCA">
        <w:rPr>
          <w:rFonts w:ascii="Calibri" w:hAnsi="Calibri"/>
          <w:lang w:val="fr-FR"/>
        </w:rPr>
        <w:t xml:space="preserve"> </w:t>
      </w:r>
      <w:r w:rsidRPr="00683FCA">
        <w:rPr>
          <w:rFonts w:ascii="Arial" w:hAnsi="Arial" w:cs="Arial"/>
          <w:lang w:val="fr-FR"/>
        </w:rPr>
        <w:t>عنها</w:t>
      </w:r>
      <w:r w:rsidRPr="00683FCA">
        <w:rPr>
          <w:rFonts w:ascii="Calibri" w:hAnsi="Calibri"/>
          <w:lang w:val="fr-FR"/>
        </w:rPr>
        <w:t>. Ce hadith est jugé sahîh (authentique) par Al-Albânî dans Ghâyat Al-Marâm (195)].</w:t>
      </w:r>
    </w:p>
    <w:p w:rsidR="008228C1" w:rsidRDefault="008228C1" w:rsidP="008228C1">
      <w:pPr>
        <w:spacing w:after="0" w:line="240" w:lineRule="auto"/>
        <w:jc w:val="both"/>
        <w:rPr>
          <w:rFonts w:ascii="Calibri" w:hAnsi="Calibri"/>
          <w:lang w:val="fr-FR"/>
        </w:rPr>
      </w:pPr>
    </w:p>
    <w:p w:rsidR="008228C1" w:rsidRDefault="008228C1" w:rsidP="008228C1">
      <w:pPr>
        <w:spacing w:after="0" w:line="240" w:lineRule="auto"/>
        <w:jc w:val="both"/>
        <w:rPr>
          <w:rFonts w:ascii="Calibri" w:hAnsi="Calibri"/>
          <w:lang w:val="fr-FR"/>
        </w:rPr>
      </w:pPr>
      <w:r w:rsidRPr="00683FCA">
        <w:rPr>
          <w:rFonts w:ascii="Calibri" w:hAnsi="Calibri"/>
          <w:lang w:val="fr-FR"/>
        </w:rPr>
        <w:t xml:space="preserve">D’après Aboû Al-Malîh Al-Houdhalî : « </w:t>
      </w:r>
      <w:r w:rsidRPr="00683FCA">
        <w:rPr>
          <w:rFonts w:ascii="Calibri" w:hAnsi="Calibri"/>
          <w:i/>
          <w:lang w:val="fr-FR"/>
        </w:rPr>
        <w:t>Des femmes parmi les gens de Hims demandèrent la permission d’entrer chez ‘A’icha qui leur répondit : “ Il se peut que vous soyez de celles qui entrent aux hammams ? ” J’ai entendu le Messager d’Allâh</w:t>
      </w:r>
      <w:r w:rsidRPr="00683FCA">
        <w:rPr>
          <w:rFonts w:ascii="Calibri" w:hAnsi="Calibri"/>
          <w:lang w:val="fr-FR"/>
        </w:rPr>
        <w:t xml:space="preserve"> </w:t>
      </w:r>
      <w:r w:rsidRPr="00683FCA">
        <w:rPr>
          <w:rFonts w:ascii="Arial" w:hAnsi="Arial" w:cs="Arial"/>
          <w:lang w:val="fr-FR"/>
        </w:rPr>
        <w:t>صلَّى</w:t>
      </w:r>
      <w:r w:rsidRPr="00683FCA">
        <w:rPr>
          <w:rFonts w:ascii="Calibri" w:hAnsi="Calibri"/>
          <w:lang w:val="fr-FR"/>
        </w:rPr>
        <w:t xml:space="preserve"> </w:t>
      </w:r>
      <w:r w:rsidRPr="00683FCA">
        <w:rPr>
          <w:rFonts w:ascii="Arial" w:hAnsi="Arial" w:cs="Arial"/>
          <w:lang w:val="fr-FR"/>
        </w:rPr>
        <w:t>الله</w:t>
      </w:r>
      <w:r w:rsidRPr="00683FCA">
        <w:rPr>
          <w:rFonts w:ascii="Calibri" w:hAnsi="Calibri"/>
          <w:lang w:val="fr-FR"/>
        </w:rPr>
        <w:t xml:space="preserve"> </w:t>
      </w:r>
      <w:r w:rsidRPr="00683FCA">
        <w:rPr>
          <w:rFonts w:ascii="Arial" w:hAnsi="Arial" w:cs="Arial"/>
          <w:lang w:val="fr-FR"/>
        </w:rPr>
        <w:t>عليه</w:t>
      </w:r>
      <w:r w:rsidRPr="00683FCA">
        <w:rPr>
          <w:rFonts w:ascii="Calibri" w:hAnsi="Calibri"/>
          <w:lang w:val="fr-FR"/>
        </w:rPr>
        <w:t xml:space="preserve"> </w:t>
      </w:r>
      <w:r w:rsidRPr="00683FCA">
        <w:rPr>
          <w:rFonts w:ascii="Arial" w:hAnsi="Arial" w:cs="Arial"/>
          <w:lang w:val="fr-FR"/>
        </w:rPr>
        <w:t>وسلَّم</w:t>
      </w:r>
      <w:r w:rsidRPr="00683FCA">
        <w:rPr>
          <w:rFonts w:ascii="Calibri" w:hAnsi="Calibri"/>
          <w:lang w:val="fr-FR"/>
        </w:rPr>
        <w:t xml:space="preserve"> dire : </w:t>
      </w:r>
      <w:r w:rsidRPr="00683FCA">
        <w:rPr>
          <w:rFonts w:ascii="Calibri" w:hAnsi="Calibri"/>
          <w:i/>
          <w:lang w:val="fr-FR"/>
        </w:rPr>
        <w:t>“ Toute femme qui enlève ses habits en dehors du domicile de son époux a, certes, déchiré le voile qu’il y a entre elle et Allâh</w:t>
      </w:r>
      <w:r w:rsidRPr="00683FCA">
        <w:rPr>
          <w:rFonts w:ascii="Calibri" w:hAnsi="Calibri"/>
          <w:lang w:val="fr-FR"/>
        </w:rPr>
        <w:t xml:space="preserve"> </w:t>
      </w:r>
      <w:r w:rsidRPr="00683FCA">
        <w:rPr>
          <w:rFonts w:ascii="Arial" w:hAnsi="Arial" w:cs="Arial"/>
          <w:lang w:val="fr-FR"/>
        </w:rPr>
        <w:t>عزّ</w:t>
      </w:r>
      <w:r w:rsidRPr="00683FCA">
        <w:rPr>
          <w:rFonts w:ascii="Calibri" w:hAnsi="Calibri"/>
          <w:lang w:val="fr-FR"/>
        </w:rPr>
        <w:t xml:space="preserve"> </w:t>
      </w:r>
      <w:proofErr w:type="gramStart"/>
      <w:r w:rsidRPr="00683FCA">
        <w:rPr>
          <w:rFonts w:ascii="Arial" w:hAnsi="Arial" w:cs="Arial"/>
          <w:lang w:val="fr-FR"/>
        </w:rPr>
        <w:t>وجلّ</w:t>
      </w:r>
      <w:r w:rsidRPr="00683FCA">
        <w:rPr>
          <w:rFonts w:ascii="Calibri" w:hAnsi="Calibri"/>
          <w:lang w:val="fr-FR"/>
        </w:rPr>
        <w:t xml:space="preserve">  .</w:t>
      </w:r>
      <w:proofErr w:type="gramEnd"/>
      <w:r w:rsidRPr="00683FCA">
        <w:rPr>
          <w:rFonts w:ascii="Calibri" w:hAnsi="Calibri"/>
          <w:lang w:val="fr-FR"/>
        </w:rPr>
        <w:t>” »</w:t>
      </w:r>
    </w:p>
    <w:p w:rsidR="008228C1" w:rsidRDefault="008228C1" w:rsidP="008228C1">
      <w:pPr>
        <w:spacing w:after="0" w:line="240" w:lineRule="auto"/>
        <w:jc w:val="both"/>
        <w:rPr>
          <w:rFonts w:ascii="Calibri" w:hAnsi="Calibri"/>
          <w:lang w:val="fr-FR"/>
        </w:rPr>
      </w:pPr>
      <w:r w:rsidRPr="00683FCA">
        <w:rPr>
          <w:rFonts w:ascii="Calibri" w:hAnsi="Calibri"/>
          <w:lang w:val="fr-FR"/>
        </w:rPr>
        <w:t xml:space="preserve">[Rapporté par : At-Tirmidhî (2803) et Ibn Mâdjah (3750), d’après ‘Â’icha </w:t>
      </w:r>
      <w:r w:rsidRPr="00683FCA">
        <w:rPr>
          <w:rFonts w:ascii="Arial" w:hAnsi="Arial" w:cs="Arial"/>
          <w:lang w:val="fr-FR"/>
        </w:rPr>
        <w:t>رضي</w:t>
      </w:r>
      <w:r w:rsidRPr="00683FCA">
        <w:rPr>
          <w:rFonts w:ascii="Calibri" w:hAnsi="Calibri"/>
          <w:lang w:val="fr-FR"/>
        </w:rPr>
        <w:t xml:space="preserve"> </w:t>
      </w:r>
      <w:r w:rsidRPr="00683FCA">
        <w:rPr>
          <w:rFonts w:ascii="Arial" w:hAnsi="Arial" w:cs="Arial"/>
          <w:lang w:val="fr-FR"/>
        </w:rPr>
        <w:t>الله</w:t>
      </w:r>
      <w:r w:rsidRPr="00683FCA">
        <w:rPr>
          <w:rFonts w:ascii="Calibri" w:hAnsi="Calibri"/>
          <w:lang w:val="fr-FR"/>
        </w:rPr>
        <w:t xml:space="preserve"> </w:t>
      </w:r>
      <w:r w:rsidRPr="00683FCA">
        <w:rPr>
          <w:rFonts w:ascii="Arial" w:hAnsi="Arial" w:cs="Arial"/>
          <w:lang w:val="fr-FR"/>
        </w:rPr>
        <w:t>عنه</w:t>
      </w:r>
      <w:r w:rsidRPr="00683FCA">
        <w:rPr>
          <w:rFonts w:ascii="Calibri" w:hAnsi="Calibri"/>
          <w:lang w:val="fr-FR"/>
        </w:rPr>
        <w:t>. Ce hadith est authentifié par Al-Albânî dans Sahîh Al-Djâmi‘ (2710)].</w:t>
      </w:r>
    </w:p>
    <w:p w:rsidR="008E2F27" w:rsidRDefault="008E2F27" w:rsidP="001E6960">
      <w:pPr>
        <w:spacing w:after="0" w:line="240" w:lineRule="auto"/>
        <w:rPr>
          <w:lang w:val="fr-FR"/>
        </w:rPr>
      </w:pPr>
    </w:p>
    <w:p w:rsidR="008228C1" w:rsidRPr="008228C1" w:rsidRDefault="008228C1" w:rsidP="008228C1">
      <w:pPr>
        <w:spacing w:after="0" w:line="240" w:lineRule="auto"/>
        <w:rPr>
          <w:lang w:val="fr-FR"/>
        </w:rPr>
      </w:pPr>
      <w:r w:rsidRPr="008228C1">
        <w:rPr>
          <w:lang w:val="fr-FR"/>
        </w:rPr>
        <w:t xml:space="preserve">« </w:t>
      </w:r>
      <w:r w:rsidRPr="008228C1">
        <w:rPr>
          <w:i/>
          <w:lang w:val="fr-FR"/>
        </w:rPr>
        <w:t xml:space="preserve">Ô Prophète ! </w:t>
      </w:r>
      <w:r w:rsidRPr="008228C1">
        <w:rPr>
          <w:b/>
          <w:i/>
          <w:lang w:val="fr-FR"/>
        </w:rPr>
        <w:t>Dis à tes épouses, à tes filles et aux femmes des croyants de se couvrir de leurs voiles</w:t>
      </w:r>
      <w:r w:rsidRPr="008228C1">
        <w:rPr>
          <w:i/>
          <w:lang w:val="fr-FR"/>
        </w:rPr>
        <w:t xml:space="preserve"> (jalâbihinna), </w:t>
      </w:r>
      <w:r w:rsidRPr="008228C1">
        <w:rPr>
          <w:b/>
          <w:i/>
          <w:lang w:val="fr-FR"/>
        </w:rPr>
        <w:t>c’est pour elles le meilleur moyen</w:t>
      </w:r>
      <w:r w:rsidRPr="008228C1">
        <w:rPr>
          <w:i/>
          <w:lang w:val="fr-FR"/>
        </w:rPr>
        <w:t xml:space="preserve"> de se faire connaître et </w:t>
      </w:r>
      <w:r w:rsidRPr="008228C1">
        <w:rPr>
          <w:b/>
          <w:i/>
          <w:lang w:val="fr-FR"/>
        </w:rPr>
        <w:t>de ne pas être offensées</w:t>
      </w:r>
      <w:r w:rsidRPr="008228C1">
        <w:rPr>
          <w:lang w:val="fr-FR"/>
        </w:rPr>
        <w:t>… » (Coran 33, 59).</w:t>
      </w:r>
    </w:p>
    <w:p w:rsidR="008228C1" w:rsidRPr="008228C1" w:rsidRDefault="008228C1" w:rsidP="008228C1">
      <w:pPr>
        <w:spacing w:after="0" w:line="240" w:lineRule="auto"/>
        <w:rPr>
          <w:lang w:val="fr-FR"/>
        </w:rPr>
      </w:pPr>
    </w:p>
    <w:p w:rsidR="008228C1" w:rsidRPr="008228C1" w:rsidRDefault="008228C1" w:rsidP="008228C1">
      <w:pPr>
        <w:spacing w:after="0" w:line="240" w:lineRule="auto"/>
        <w:rPr>
          <w:lang w:val="fr-FR"/>
        </w:rPr>
      </w:pPr>
      <w:r w:rsidRPr="008228C1">
        <w:rPr>
          <w:lang w:val="fr-FR"/>
        </w:rPr>
        <w:t xml:space="preserve">« </w:t>
      </w:r>
      <w:r w:rsidRPr="008228C1">
        <w:rPr>
          <w:b/>
          <w:i/>
          <w:lang w:val="fr-FR"/>
        </w:rPr>
        <w:t>Dis aux croyantes de baisser leurs regards, d’être chastes, de ne montrer que l’extérieur de leurs atours, de rabattre leurs voiles</w:t>
      </w:r>
      <w:r w:rsidRPr="008228C1">
        <w:rPr>
          <w:i/>
          <w:lang w:val="fr-FR"/>
        </w:rPr>
        <w:t xml:space="preserve"> (khumur, si</w:t>
      </w:r>
      <w:r>
        <w:rPr>
          <w:i/>
          <w:lang w:val="fr-FR"/>
        </w:rPr>
        <w:t xml:space="preserve">ng. khimâr) </w:t>
      </w:r>
      <w:r w:rsidRPr="008228C1">
        <w:rPr>
          <w:b/>
          <w:i/>
          <w:lang w:val="fr-FR"/>
        </w:rPr>
        <w:t>sur leurs poitrines, de ne montrer leurs atours qu’à leur époux</w:t>
      </w:r>
      <w:r w:rsidRPr="008228C1">
        <w:rPr>
          <w:i/>
          <w:lang w:val="fr-FR"/>
        </w:rPr>
        <w:t>…Dis leur encore de ne pas frapper le sol de leurs pieds pour ne pas montrer leurs atours cachés</w:t>
      </w:r>
      <w:r w:rsidRPr="008228C1">
        <w:rPr>
          <w:lang w:val="fr-FR"/>
        </w:rPr>
        <w:t>. » (Coran 24, 31).</w:t>
      </w:r>
    </w:p>
    <w:p w:rsidR="008228C1" w:rsidRPr="008228C1" w:rsidRDefault="008228C1" w:rsidP="008228C1">
      <w:pPr>
        <w:spacing w:after="0" w:line="240" w:lineRule="auto"/>
        <w:rPr>
          <w:lang w:val="fr-FR"/>
        </w:rPr>
      </w:pPr>
    </w:p>
    <w:p w:rsidR="008228C1" w:rsidRDefault="008228C1" w:rsidP="008228C1">
      <w:pPr>
        <w:spacing w:after="0" w:line="240" w:lineRule="auto"/>
        <w:rPr>
          <w:lang w:val="fr-FR"/>
        </w:rPr>
      </w:pPr>
      <w:r w:rsidRPr="008228C1">
        <w:rPr>
          <w:lang w:val="fr-FR"/>
        </w:rPr>
        <w:t xml:space="preserve">« </w:t>
      </w:r>
      <w:r w:rsidRPr="008228C1">
        <w:rPr>
          <w:i/>
          <w:lang w:val="fr-FR"/>
        </w:rPr>
        <w:t xml:space="preserve">Il n’y a pas de faute à reprocher aux femmes qui ne peuvent plus avoir d’enfants et qui ne peuvent plus se marier, de déposer leurs voiles (thiyâb, sing. thaûb </w:t>
      </w:r>
      <w:proofErr w:type="gramStart"/>
      <w:r w:rsidRPr="008228C1">
        <w:rPr>
          <w:i/>
          <w:lang w:val="fr-FR"/>
        </w:rPr>
        <w:t>i.ehabit</w:t>
      </w:r>
      <w:proofErr w:type="gramEnd"/>
      <w:r w:rsidRPr="008228C1">
        <w:rPr>
          <w:i/>
          <w:lang w:val="fr-FR"/>
        </w:rPr>
        <w:t xml:space="preserve">, vêtement), </w:t>
      </w:r>
      <w:r w:rsidRPr="008228C1">
        <w:rPr>
          <w:b/>
          <w:i/>
          <w:lang w:val="fr-FR"/>
        </w:rPr>
        <w:t>à condition de ne pas se montrer dans tous leurs atours ; mais il est préférable pour elles de s’en absteni</w:t>
      </w:r>
      <w:r w:rsidRPr="008228C1">
        <w:rPr>
          <w:i/>
          <w:lang w:val="fr-FR"/>
        </w:rPr>
        <w:t>r…</w:t>
      </w:r>
      <w:r w:rsidRPr="008228C1">
        <w:rPr>
          <w:lang w:val="fr-FR"/>
        </w:rPr>
        <w:t xml:space="preserve"> » (Coran 24, 60).</w:t>
      </w:r>
    </w:p>
    <w:p w:rsidR="008E2F27" w:rsidRDefault="008E2F27" w:rsidP="001E6960">
      <w:pPr>
        <w:spacing w:after="0" w:line="240" w:lineRule="auto"/>
        <w:rPr>
          <w:lang w:val="fr-FR"/>
        </w:rPr>
      </w:pPr>
    </w:p>
    <w:p w:rsidR="008228C1" w:rsidRPr="001E6960" w:rsidRDefault="008228C1" w:rsidP="001E6960">
      <w:pPr>
        <w:spacing w:after="0" w:line="240" w:lineRule="auto"/>
        <w:rPr>
          <w:lang w:val="fr-FR"/>
        </w:rPr>
      </w:pPr>
    </w:p>
    <w:p w:rsidR="001E6960" w:rsidRPr="001E6960" w:rsidRDefault="00BD676D" w:rsidP="00BD676D">
      <w:pPr>
        <w:pStyle w:val="Titre3"/>
        <w:rPr>
          <w:lang w:val="fr-FR"/>
        </w:rPr>
      </w:pPr>
      <w:bookmarkStart w:id="12" w:name="_Toc497552202"/>
      <w:r w:rsidRPr="00487481">
        <w:rPr>
          <w:lang w:val="fr-FR"/>
        </w:rPr>
        <w:t>L</w:t>
      </w:r>
      <w:r w:rsidR="001E6960" w:rsidRPr="00487481">
        <w:rPr>
          <w:lang w:val="fr-FR"/>
        </w:rPr>
        <w:t>e jihad guerrier</w:t>
      </w:r>
      <w:r w:rsidR="003D2DC3">
        <w:rPr>
          <w:lang w:val="fr-FR"/>
        </w:rPr>
        <w:t xml:space="preserve"> (la guerre sainte)</w:t>
      </w:r>
      <w:bookmarkEnd w:id="12"/>
    </w:p>
    <w:p w:rsidR="001E6960" w:rsidRDefault="001E6960" w:rsidP="00E34671">
      <w:pPr>
        <w:spacing w:after="0" w:line="240" w:lineRule="auto"/>
        <w:rPr>
          <w:lang w:val="fr-FR"/>
        </w:rPr>
      </w:pPr>
    </w:p>
    <w:p w:rsidR="008228C1" w:rsidRDefault="008228C1" w:rsidP="00E34671">
      <w:pPr>
        <w:spacing w:after="0" w:line="240" w:lineRule="auto"/>
        <w:rPr>
          <w:lang w:val="fr-FR"/>
        </w:rPr>
      </w:pPr>
      <w:r w:rsidRPr="008228C1">
        <w:rPr>
          <w:lang w:val="fr-FR"/>
        </w:rPr>
        <w:t xml:space="preserve">« </w:t>
      </w:r>
      <w:r w:rsidRPr="008228C1">
        <w:rPr>
          <w:i/>
          <w:lang w:val="fr-FR"/>
        </w:rPr>
        <w:t xml:space="preserve">Seule rétribution de </w:t>
      </w:r>
      <w:r w:rsidRPr="008228C1">
        <w:rPr>
          <w:i/>
          <w:color w:val="FF0000"/>
          <w:lang w:val="fr-FR"/>
        </w:rPr>
        <w:t>ceux qui combattent Dieu et son prophète (…) : les tuer, ou les crucifier, ou leur couper les mains ou les pieds en diagonale, ou les bannir. Que ce soit leur ignominie en ce monde, outre un terrible châtiment dans la vie dernière</w:t>
      </w:r>
      <w:r w:rsidRPr="008228C1">
        <w:rPr>
          <w:color w:val="FF0000"/>
          <w:lang w:val="fr-FR"/>
        </w:rPr>
        <w:t xml:space="preserve"> </w:t>
      </w:r>
      <w:r w:rsidRPr="008228C1">
        <w:rPr>
          <w:lang w:val="fr-FR"/>
        </w:rPr>
        <w:t>», (sourate V.33).</w:t>
      </w:r>
    </w:p>
    <w:p w:rsidR="008228C1" w:rsidRDefault="008228C1" w:rsidP="00E34671">
      <w:pPr>
        <w:spacing w:after="0" w:line="240" w:lineRule="auto"/>
        <w:rPr>
          <w:lang w:val="fr-FR"/>
        </w:rPr>
      </w:pPr>
    </w:p>
    <w:p w:rsidR="008228C1" w:rsidRDefault="008228C1" w:rsidP="00E34671">
      <w:pPr>
        <w:spacing w:after="0" w:line="240" w:lineRule="auto"/>
        <w:rPr>
          <w:lang w:val="fr-FR"/>
        </w:rPr>
      </w:pPr>
    </w:p>
    <w:p w:rsidR="003D2DC3" w:rsidRDefault="003D2DC3" w:rsidP="003D2DC3">
      <w:pPr>
        <w:spacing w:after="0" w:line="240" w:lineRule="auto"/>
        <w:rPr>
          <w:lang w:val="fr-FR"/>
        </w:rPr>
      </w:pPr>
      <w:r>
        <w:rPr>
          <w:lang w:val="fr-FR"/>
        </w:rPr>
        <w:t>Un exemple de l’incitation au djihad guerrier :</w:t>
      </w:r>
      <w:r w:rsidRPr="001A09A5">
        <w:rPr>
          <w:lang w:val="fr-FR"/>
        </w:rPr>
        <w:t xml:space="preserve"> un exercice de grammaire cite un article du quotidien Al-Ayyam sur le martyre. Il mentionne les mères palestiniennes qui enterrent leurs fils en poussant des cris de joie et les pères qui enterrent leurs fils tout en promettant d’en sacrifier d’autres</w:t>
      </w:r>
      <w:r>
        <w:rPr>
          <w:rStyle w:val="Appelnotedebasdep"/>
          <w:lang w:val="fr-FR"/>
        </w:rPr>
        <w:footnoteReference w:id="62"/>
      </w:r>
      <w:r w:rsidRPr="001A09A5">
        <w:rPr>
          <w:lang w:val="fr-FR"/>
        </w:rPr>
        <w:t>.</w:t>
      </w:r>
    </w:p>
    <w:p w:rsidR="003D2DC3" w:rsidRDefault="003D2DC3" w:rsidP="00E34671">
      <w:pPr>
        <w:spacing w:after="0" w:line="240" w:lineRule="auto"/>
        <w:rPr>
          <w:lang w:val="fr-FR"/>
        </w:rPr>
      </w:pPr>
    </w:p>
    <w:p w:rsidR="0035301E" w:rsidRDefault="0035301E" w:rsidP="00E34671">
      <w:pPr>
        <w:spacing w:after="0" w:line="240" w:lineRule="auto"/>
        <w:rPr>
          <w:lang w:val="fr-FR"/>
        </w:rPr>
      </w:pPr>
    </w:p>
    <w:p w:rsidR="00565714" w:rsidRDefault="00565714" w:rsidP="00565714">
      <w:pPr>
        <w:pStyle w:val="Titre2"/>
        <w:rPr>
          <w:lang w:val="fr-FR"/>
        </w:rPr>
      </w:pPr>
      <w:bookmarkStart w:id="13" w:name="_Toc497552203"/>
      <w:r>
        <w:rPr>
          <w:lang w:val="fr-FR"/>
        </w:rPr>
        <w:t>Les caractéristiques d’une secte</w:t>
      </w:r>
      <w:bookmarkEnd w:id="13"/>
      <w:r>
        <w:rPr>
          <w:lang w:val="fr-FR"/>
        </w:rPr>
        <w:t xml:space="preserve"> </w:t>
      </w:r>
    </w:p>
    <w:p w:rsidR="00565714" w:rsidRDefault="00565714" w:rsidP="00E34671">
      <w:pPr>
        <w:spacing w:after="0" w:line="240" w:lineRule="auto"/>
        <w:rPr>
          <w:lang w:val="fr-FR"/>
        </w:rPr>
      </w:pPr>
    </w:p>
    <w:p w:rsidR="00512095" w:rsidRPr="00512095" w:rsidRDefault="00512095" w:rsidP="00512095">
      <w:pPr>
        <w:spacing w:after="0" w:line="240" w:lineRule="auto"/>
        <w:rPr>
          <w:lang w:val="fr-FR"/>
        </w:rPr>
      </w:pPr>
      <w:r w:rsidRPr="00512095">
        <w:rPr>
          <w:lang w:val="fr-FR"/>
        </w:rPr>
        <w:t>Selon la Miviludes une secte se caractérise par les éléments suivants :</w:t>
      </w:r>
    </w:p>
    <w:p w:rsidR="00512095" w:rsidRPr="00512095" w:rsidRDefault="00512095" w:rsidP="00512095">
      <w:pPr>
        <w:spacing w:after="0" w:line="240" w:lineRule="auto"/>
        <w:rPr>
          <w:lang w:val="fr-FR"/>
        </w:rPr>
      </w:pPr>
    </w:p>
    <w:p w:rsidR="00512095" w:rsidRPr="00512095" w:rsidRDefault="00512095" w:rsidP="00512095">
      <w:pPr>
        <w:pStyle w:val="Paragraphedeliste"/>
        <w:numPr>
          <w:ilvl w:val="0"/>
          <w:numId w:val="4"/>
        </w:numPr>
        <w:spacing w:after="0" w:line="240" w:lineRule="auto"/>
        <w:rPr>
          <w:rFonts w:cstheme="minorHAnsi"/>
          <w:lang w:val="fr-FR"/>
        </w:rPr>
      </w:pPr>
      <w:r w:rsidRPr="00512095">
        <w:rPr>
          <w:rFonts w:cstheme="minorHAnsi"/>
          <w:lang w:val="fr-FR"/>
        </w:rPr>
        <w:t>Adoption d’un langage propre au groupe.</w:t>
      </w:r>
    </w:p>
    <w:p w:rsidR="00512095" w:rsidRPr="00512095" w:rsidRDefault="00512095" w:rsidP="00512095">
      <w:pPr>
        <w:pStyle w:val="Paragraphedeliste"/>
        <w:numPr>
          <w:ilvl w:val="0"/>
          <w:numId w:val="4"/>
        </w:numPr>
        <w:spacing w:after="0" w:line="240" w:lineRule="auto"/>
        <w:rPr>
          <w:rFonts w:cstheme="minorHAnsi"/>
          <w:b/>
          <w:lang w:val="fr-FR"/>
        </w:rPr>
      </w:pPr>
      <w:r w:rsidRPr="00512095">
        <w:rPr>
          <w:rFonts w:cstheme="minorHAnsi"/>
          <w:b/>
          <w:lang w:val="fr-FR"/>
        </w:rPr>
        <w:t>Modification des habitudes alimentaires ou vestimentaires.</w:t>
      </w:r>
    </w:p>
    <w:p w:rsidR="00512095" w:rsidRPr="00512095" w:rsidRDefault="00512095" w:rsidP="00512095">
      <w:pPr>
        <w:pStyle w:val="Paragraphedeliste"/>
        <w:numPr>
          <w:ilvl w:val="0"/>
          <w:numId w:val="4"/>
        </w:numPr>
        <w:spacing w:after="0" w:line="240" w:lineRule="auto"/>
        <w:rPr>
          <w:rFonts w:cstheme="minorHAnsi"/>
          <w:lang w:val="fr-FR"/>
        </w:rPr>
      </w:pPr>
      <w:r w:rsidRPr="00512095">
        <w:rPr>
          <w:rFonts w:cstheme="minorHAnsi"/>
          <w:lang w:val="fr-FR"/>
        </w:rPr>
        <w:t>Refus de soins ou arrêt des traitements médicaux régulièrement prescrits (bien que l'homéopathie et les traitements alternatifs soit souvent pris par les membres).</w:t>
      </w:r>
    </w:p>
    <w:p w:rsidR="00512095" w:rsidRPr="00512095" w:rsidRDefault="00512095" w:rsidP="00512095">
      <w:pPr>
        <w:pStyle w:val="Paragraphedeliste"/>
        <w:numPr>
          <w:ilvl w:val="0"/>
          <w:numId w:val="4"/>
        </w:numPr>
        <w:spacing w:after="0" w:line="240" w:lineRule="auto"/>
        <w:rPr>
          <w:rFonts w:cstheme="minorHAnsi"/>
          <w:b/>
          <w:lang w:val="fr-FR"/>
        </w:rPr>
      </w:pPr>
      <w:r w:rsidRPr="00512095">
        <w:rPr>
          <w:rFonts w:cstheme="minorHAnsi"/>
          <w:b/>
          <w:lang w:val="fr-FR"/>
        </w:rPr>
        <w:t>Situation de rupture avec la famille ou le milieu social et professionnel.</w:t>
      </w:r>
    </w:p>
    <w:p w:rsidR="00512095" w:rsidRPr="00512095" w:rsidRDefault="00512095" w:rsidP="00512095">
      <w:pPr>
        <w:pStyle w:val="Paragraphedeliste"/>
        <w:numPr>
          <w:ilvl w:val="0"/>
          <w:numId w:val="4"/>
        </w:numPr>
        <w:spacing w:after="0" w:line="240" w:lineRule="auto"/>
        <w:rPr>
          <w:rFonts w:cstheme="minorHAnsi"/>
          <w:lang w:val="fr-FR"/>
        </w:rPr>
      </w:pPr>
      <w:r w:rsidRPr="00512095">
        <w:rPr>
          <w:rFonts w:cstheme="minorHAnsi"/>
          <w:b/>
          <w:lang w:val="fr-FR"/>
        </w:rPr>
        <w:t>Engagement exclusif pour le groupe (beaucoup trop d'activités entre membres</w:t>
      </w:r>
      <w:r w:rsidRPr="00512095">
        <w:rPr>
          <w:rFonts w:cstheme="minorHAnsi"/>
          <w:lang w:val="fr-FR"/>
        </w:rPr>
        <w:t>, peu de weekend libres).</w:t>
      </w:r>
    </w:p>
    <w:p w:rsidR="00512095" w:rsidRPr="00512095" w:rsidRDefault="00512095" w:rsidP="00512095">
      <w:pPr>
        <w:pStyle w:val="Paragraphedeliste"/>
        <w:numPr>
          <w:ilvl w:val="0"/>
          <w:numId w:val="4"/>
        </w:numPr>
        <w:spacing w:after="0" w:line="240" w:lineRule="auto"/>
        <w:rPr>
          <w:rFonts w:cstheme="minorHAnsi"/>
          <w:b/>
          <w:lang w:val="fr-FR"/>
        </w:rPr>
      </w:pPr>
      <w:r w:rsidRPr="00512095">
        <w:rPr>
          <w:rFonts w:cstheme="minorHAnsi"/>
          <w:b/>
          <w:lang w:val="fr-FR"/>
        </w:rPr>
        <w:lastRenderedPageBreak/>
        <w:t>Soumission absolue, dévouement total aux dirigeants.</w:t>
      </w:r>
    </w:p>
    <w:p w:rsidR="00512095" w:rsidRPr="00512095" w:rsidRDefault="00512095" w:rsidP="00512095">
      <w:pPr>
        <w:pStyle w:val="Paragraphedeliste"/>
        <w:numPr>
          <w:ilvl w:val="0"/>
          <w:numId w:val="4"/>
        </w:numPr>
        <w:spacing w:after="0" w:line="240" w:lineRule="auto"/>
        <w:rPr>
          <w:rFonts w:cstheme="minorHAnsi"/>
          <w:b/>
          <w:lang w:val="fr-FR"/>
        </w:rPr>
      </w:pPr>
      <w:r w:rsidRPr="00512095">
        <w:rPr>
          <w:rFonts w:cstheme="minorHAnsi"/>
          <w:b/>
          <w:lang w:val="fr-FR"/>
        </w:rPr>
        <w:t>Perte d’esprit critique.</w:t>
      </w:r>
    </w:p>
    <w:p w:rsidR="00512095" w:rsidRPr="00512095" w:rsidRDefault="00512095" w:rsidP="00512095">
      <w:pPr>
        <w:pStyle w:val="Paragraphedeliste"/>
        <w:numPr>
          <w:ilvl w:val="0"/>
          <w:numId w:val="4"/>
        </w:numPr>
        <w:spacing w:after="0" w:line="240" w:lineRule="auto"/>
        <w:rPr>
          <w:rFonts w:cstheme="minorHAnsi"/>
          <w:b/>
          <w:lang w:val="fr-FR"/>
        </w:rPr>
      </w:pPr>
      <w:r w:rsidRPr="00512095">
        <w:rPr>
          <w:rFonts w:cstheme="minorHAnsi"/>
          <w:b/>
          <w:lang w:val="fr-FR"/>
        </w:rPr>
        <w:t>Réponse stéréotypée à toutes les interrogations existentielles.</w:t>
      </w:r>
    </w:p>
    <w:p w:rsidR="00512095" w:rsidRPr="00512095" w:rsidRDefault="00512095" w:rsidP="00512095">
      <w:pPr>
        <w:pStyle w:val="Paragraphedeliste"/>
        <w:numPr>
          <w:ilvl w:val="0"/>
          <w:numId w:val="4"/>
        </w:numPr>
        <w:spacing w:after="0" w:line="240" w:lineRule="auto"/>
        <w:rPr>
          <w:rFonts w:cstheme="minorHAnsi"/>
          <w:b/>
          <w:lang w:val="fr-FR"/>
        </w:rPr>
      </w:pPr>
      <w:r w:rsidRPr="00512095">
        <w:rPr>
          <w:rFonts w:cstheme="minorHAnsi"/>
          <w:b/>
          <w:lang w:val="fr-FR"/>
        </w:rPr>
        <w:t>Embrigadement des enfants.</w:t>
      </w:r>
    </w:p>
    <w:p w:rsidR="00512095" w:rsidRPr="00512095" w:rsidRDefault="00512095" w:rsidP="00512095">
      <w:pPr>
        <w:pStyle w:val="Paragraphedeliste"/>
        <w:numPr>
          <w:ilvl w:val="0"/>
          <w:numId w:val="4"/>
        </w:numPr>
        <w:spacing w:after="0" w:line="240" w:lineRule="auto"/>
        <w:rPr>
          <w:rFonts w:cstheme="minorHAnsi"/>
          <w:lang w:val="fr-FR"/>
        </w:rPr>
      </w:pPr>
      <w:r w:rsidRPr="00512095">
        <w:rPr>
          <w:rFonts w:cstheme="minorHAnsi"/>
          <w:lang w:val="fr-FR"/>
        </w:rPr>
        <w:t>Atteintes à l’intégrité physique ou psychique</w:t>
      </w:r>
      <w:r w:rsidR="00B117CB">
        <w:rPr>
          <w:rStyle w:val="Appelnotedebasdep"/>
          <w:rFonts w:cstheme="minorHAnsi"/>
          <w:lang w:val="fr-FR"/>
        </w:rPr>
        <w:footnoteReference w:id="63"/>
      </w:r>
      <w:r w:rsidRPr="00512095">
        <w:rPr>
          <w:rFonts w:cstheme="minorHAnsi"/>
          <w:lang w:val="fr-FR"/>
        </w:rPr>
        <w:t>.</w:t>
      </w:r>
    </w:p>
    <w:p w:rsidR="00512095" w:rsidRDefault="00512095" w:rsidP="00512095">
      <w:pPr>
        <w:spacing w:after="0" w:line="240" w:lineRule="auto"/>
        <w:rPr>
          <w:lang w:val="fr-FR"/>
        </w:rPr>
      </w:pPr>
    </w:p>
    <w:p w:rsidR="002F1E5A" w:rsidRDefault="002F1E5A" w:rsidP="00512095">
      <w:pPr>
        <w:spacing w:after="0" w:line="240" w:lineRule="auto"/>
        <w:rPr>
          <w:lang w:val="fr-FR"/>
        </w:rPr>
      </w:pPr>
      <w:r>
        <w:rPr>
          <w:lang w:val="fr-FR"/>
        </w:rPr>
        <w:t>Auxquels nous pourrions rajouter :</w:t>
      </w:r>
    </w:p>
    <w:p w:rsidR="002F1E5A" w:rsidRDefault="002F1E5A" w:rsidP="00512095">
      <w:pPr>
        <w:spacing w:after="0" w:line="240" w:lineRule="auto"/>
        <w:rPr>
          <w:lang w:val="fr-FR"/>
        </w:rPr>
      </w:pPr>
    </w:p>
    <w:p w:rsidR="002F1E5A" w:rsidRDefault="002F1E5A" w:rsidP="00800479">
      <w:pPr>
        <w:pStyle w:val="Paragraphedeliste"/>
        <w:numPr>
          <w:ilvl w:val="0"/>
          <w:numId w:val="4"/>
        </w:numPr>
        <w:spacing w:after="0" w:line="240" w:lineRule="auto"/>
        <w:rPr>
          <w:lang w:val="fr-FR"/>
        </w:rPr>
      </w:pPr>
      <w:r w:rsidRPr="002F1E5A">
        <w:rPr>
          <w:b/>
          <w:lang w:val="fr-FR"/>
        </w:rPr>
        <w:t>La victimisation</w:t>
      </w:r>
      <w:r>
        <w:rPr>
          <w:lang w:val="fr-FR"/>
        </w:rPr>
        <w:t> : L’attitude se poser systématiquement en victime (relativement aux autres communauté</w:t>
      </w:r>
      <w:r w:rsidR="00E900EF">
        <w:rPr>
          <w:lang w:val="fr-FR"/>
        </w:rPr>
        <w:t>s</w:t>
      </w:r>
      <w:r>
        <w:rPr>
          <w:lang w:val="fr-FR"/>
        </w:rPr>
        <w:t xml:space="preserve">) et </w:t>
      </w:r>
      <w:r w:rsidRPr="00800479">
        <w:rPr>
          <w:b/>
          <w:lang w:val="fr-FR"/>
        </w:rPr>
        <w:t>l’attitude paranoïaque</w:t>
      </w:r>
      <w:r>
        <w:rPr>
          <w:lang w:val="fr-FR"/>
        </w:rPr>
        <w:t xml:space="preserve"> de la secte et de ses adeptes, envers le monde extérieur. </w:t>
      </w:r>
    </w:p>
    <w:p w:rsidR="00E900EF" w:rsidRPr="002F1E5A" w:rsidRDefault="00E900EF" w:rsidP="00800479">
      <w:pPr>
        <w:pStyle w:val="Paragraphedeliste"/>
        <w:numPr>
          <w:ilvl w:val="0"/>
          <w:numId w:val="4"/>
        </w:numPr>
        <w:spacing w:after="0" w:line="240" w:lineRule="auto"/>
        <w:rPr>
          <w:lang w:val="fr-FR"/>
        </w:rPr>
      </w:pPr>
      <w:r>
        <w:rPr>
          <w:b/>
          <w:lang w:val="fr-FR"/>
        </w:rPr>
        <w:t>La légitimité de l’emploi du mensonge pour défendre la « foi »</w:t>
      </w:r>
      <w:r w:rsidR="003D2DC3">
        <w:rPr>
          <w:b/>
          <w:lang w:val="fr-FR"/>
        </w:rPr>
        <w:t>, la religion</w:t>
      </w:r>
      <w:r w:rsidR="00800479">
        <w:rPr>
          <w:lang w:val="fr-FR"/>
        </w:rPr>
        <w:t xml:space="preserve"> (</w:t>
      </w:r>
      <w:r w:rsidR="003D2DC3">
        <w:rPr>
          <w:lang w:val="fr-FR"/>
        </w:rPr>
        <w:t>par</w:t>
      </w:r>
      <w:r w:rsidR="00800479">
        <w:rPr>
          <w:lang w:val="fr-FR"/>
        </w:rPr>
        <w:t xml:space="preserve"> l’utilisation de la </w:t>
      </w:r>
      <w:r w:rsidR="00800479" w:rsidRPr="00800479">
        <w:rPr>
          <w:b/>
          <w:lang w:val="fr-FR"/>
        </w:rPr>
        <w:t>Taq</w:t>
      </w:r>
      <w:r w:rsidR="00800479">
        <w:rPr>
          <w:b/>
          <w:lang w:val="fr-FR"/>
        </w:rPr>
        <w:t>i</w:t>
      </w:r>
      <w:r w:rsidR="00800479" w:rsidRPr="00800479">
        <w:rPr>
          <w:b/>
          <w:lang w:val="fr-FR"/>
        </w:rPr>
        <w:t>ya</w:t>
      </w:r>
      <w:r w:rsidR="00800479">
        <w:rPr>
          <w:rStyle w:val="Appelnotedebasdep"/>
          <w:b/>
          <w:lang w:val="fr-FR"/>
        </w:rPr>
        <w:footnoteReference w:id="64"/>
      </w:r>
      <w:r w:rsidR="00800479">
        <w:rPr>
          <w:lang w:val="fr-FR"/>
        </w:rPr>
        <w:t>)</w:t>
      </w:r>
      <w:r w:rsidR="00800479" w:rsidRPr="00800479">
        <w:rPr>
          <w:lang w:val="fr-FR"/>
        </w:rPr>
        <w:t>.</w:t>
      </w:r>
    </w:p>
    <w:p w:rsidR="002F1E5A" w:rsidRDefault="002F1E5A" w:rsidP="00512095">
      <w:pPr>
        <w:spacing w:after="0" w:line="240" w:lineRule="auto"/>
        <w:rPr>
          <w:lang w:val="fr-FR"/>
        </w:rPr>
      </w:pPr>
    </w:p>
    <w:p w:rsidR="00D20FEC" w:rsidRDefault="00800479" w:rsidP="00512095">
      <w:pPr>
        <w:spacing w:after="0" w:line="240" w:lineRule="auto"/>
        <w:rPr>
          <w:lang w:val="fr-FR"/>
        </w:rPr>
      </w:pPr>
      <w:r>
        <w:rPr>
          <w:lang w:val="fr-FR"/>
        </w:rPr>
        <w:t>Le gourou (tel que Mahomet) vit dans sa bulle, dans une sorte d’irréalité, dans un monde fantasmé, qu’il communique, transmet</w:t>
      </w:r>
      <w:r w:rsidR="00D20FEC">
        <w:rPr>
          <w:lang w:val="fr-FR"/>
        </w:rPr>
        <w:t xml:space="preserve"> à ses adeptes.</w:t>
      </w:r>
    </w:p>
    <w:p w:rsidR="00800479" w:rsidRDefault="00D20FEC" w:rsidP="00512095">
      <w:pPr>
        <w:spacing w:after="0" w:line="240" w:lineRule="auto"/>
        <w:rPr>
          <w:lang w:val="fr-FR"/>
        </w:rPr>
      </w:pPr>
      <w:r>
        <w:rPr>
          <w:lang w:val="fr-FR"/>
        </w:rPr>
        <w:t xml:space="preserve">S’il est antisémite, </w:t>
      </w:r>
      <w:r w:rsidR="00810A4B">
        <w:rPr>
          <w:lang w:val="fr-FR"/>
        </w:rPr>
        <w:t>par exemple</w:t>
      </w:r>
      <w:r w:rsidR="007C3AC3">
        <w:rPr>
          <w:lang w:val="fr-FR"/>
        </w:rPr>
        <w:t>,</w:t>
      </w:r>
      <w:r w:rsidR="00810A4B">
        <w:rPr>
          <w:lang w:val="fr-FR"/>
        </w:rPr>
        <w:t xml:space="preserve"> </w:t>
      </w:r>
      <w:r>
        <w:rPr>
          <w:lang w:val="fr-FR"/>
        </w:rPr>
        <w:t>il contaminera ses adeptes avec sa perception des juifs, des chrétiens, d</w:t>
      </w:r>
      <w:r w:rsidR="00810A4B">
        <w:rPr>
          <w:lang w:val="fr-FR"/>
        </w:rPr>
        <w:t>es apos</w:t>
      </w:r>
      <w:r>
        <w:rPr>
          <w:lang w:val="fr-FR"/>
        </w:rPr>
        <w:t>tats, d</w:t>
      </w:r>
      <w:r w:rsidR="00810A4B">
        <w:rPr>
          <w:lang w:val="fr-FR"/>
        </w:rPr>
        <w:t>es athées,</w:t>
      </w:r>
      <w:r>
        <w:rPr>
          <w:lang w:val="fr-FR"/>
        </w:rPr>
        <w:t xml:space="preserve"> qu’il considère</w:t>
      </w:r>
      <w:r w:rsidR="003A2B15">
        <w:rPr>
          <w:lang w:val="fr-FR"/>
        </w:rPr>
        <w:t xml:space="preserve"> alors</w:t>
      </w:r>
      <w:r w:rsidR="00810A4B">
        <w:rPr>
          <w:lang w:val="fr-FR"/>
        </w:rPr>
        <w:t xml:space="preserve"> comme des ennemis de </w:t>
      </w:r>
      <w:r w:rsidR="007C3AC3">
        <w:rPr>
          <w:lang w:val="fr-FR"/>
        </w:rPr>
        <w:t>l’islam</w:t>
      </w:r>
      <w:r w:rsidR="007C3AC3">
        <w:rPr>
          <w:rStyle w:val="Appelnotedebasdep"/>
          <w:lang w:val="fr-FR"/>
        </w:rPr>
        <w:footnoteReference w:id="65"/>
      </w:r>
      <w:r w:rsidR="007C3AC3">
        <w:rPr>
          <w:lang w:val="fr-FR"/>
        </w:rPr>
        <w:t>.</w:t>
      </w:r>
    </w:p>
    <w:p w:rsidR="00800479" w:rsidRDefault="00800479" w:rsidP="00512095">
      <w:pPr>
        <w:spacing w:after="0" w:line="240" w:lineRule="auto"/>
        <w:rPr>
          <w:lang w:val="fr-FR"/>
        </w:rPr>
      </w:pPr>
    </w:p>
    <w:p w:rsidR="00800479" w:rsidRDefault="00800479" w:rsidP="00512095">
      <w:pPr>
        <w:spacing w:after="0" w:line="240" w:lineRule="auto"/>
        <w:rPr>
          <w:lang w:val="fr-FR"/>
        </w:rPr>
      </w:pPr>
    </w:p>
    <w:p w:rsidR="00800479" w:rsidRPr="00512095" w:rsidRDefault="00800479" w:rsidP="00512095">
      <w:pPr>
        <w:spacing w:after="0" w:line="240" w:lineRule="auto"/>
        <w:rPr>
          <w:lang w:val="fr-FR"/>
        </w:rPr>
      </w:pPr>
    </w:p>
    <w:p w:rsidR="00512095" w:rsidRDefault="00512095" w:rsidP="00512095">
      <w:pPr>
        <w:spacing w:after="0" w:line="240" w:lineRule="auto"/>
        <w:rPr>
          <w:lang w:val="fr-FR"/>
        </w:rPr>
      </w:pPr>
      <w:r w:rsidRPr="00512095">
        <w:rPr>
          <w:lang w:val="fr-FR"/>
        </w:rPr>
        <w:t>Il n'est pas nécessaire de cocher toutes les cases</w:t>
      </w:r>
      <w:r w:rsidR="00DF4D7B">
        <w:rPr>
          <w:lang w:val="fr-FR"/>
        </w:rPr>
        <w:t>, ci-avant,</w:t>
      </w:r>
      <w:r w:rsidRPr="00512095">
        <w:rPr>
          <w:lang w:val="fr-FR"/>
        </w:rPr>
        <w:t xml:space="preserve"> pour commencer à se demander si une situation correspond à de l'embrigadement sectaire.</w:t>
      </w:r>
    </w:p>
    <w:p w:rsidR="00D20FEC" w:rsidRDefault="00D20FEC" w:rsidP="00512095">
      <w:pPr>
        <w:spacing w:after="0" w:line="240" w:lineRule="auto"/>
        <w:rPr>
          <w:lang w:val="fr-FR"/>
        </w:rPr>
      </w:pPr>
    </w:p>
    <w:p w:rsidR="00D700D9" w:rsidRDefault="00D700D9" w:rsidP="002D55E1">
      <w:pPr>
        <w:pStyle w:val="Titre2"/>
        <w:rPr>
          <w:lang w:val="fr-FR"/>
        </w:rPr>
      </w:pPr>
      <w:bookmarkStart w:id="14" w:name="_Toc497552204"/>
      <w:r>
        <w:rPr>
          <w:lang w:val="fr-FR"/>
        </w:rPr>
        <w:t>Les mécanismes de défenses de l’islam empêchant les adeptes de la quitter</w:t>
      </w:r>
      <w:bookmarkEnd w:id="14"/>
    </w:p>
    <w:p w:rsidR="00D700D9" w:rsidRDefault="00D700D9" w:rsidP="00512095">
      <w:pPr>
        <w:spacing w:after="0" w:line="240" w:lineRule="auto"/>
        <w:rPr>
          <w:lang w:val="fr-FR"/>
        </w:rPr>
      </w:pPr>
    </w:p>
    <w:p w:rsidR="00D700D9" w:rsidRDefault="00D700D9" w:rsidP="00D700D9">
      <w:pPr>
        <w:spacing w:after="0" w:line="240" w:lineRule="auto"/>
        <w:rPr>
          <w:lang w:val="fr-FR"/>
        </w:rPr>
      </w:pPr>
      <w:r>
        <w:rPr>
          <w:lang w:val="fr-FR"/>
        </w:rPr>
        <w:t>Le conditionnement (psychologi</w:t>
      </w:r>
      <w:r w:rsidR="00A626FB">
        <w:rPr>
          <w:lang w:val="fr-FR"/>
        </w:rPr>
        <w:t>qu</w:t>
      </w:r>
      <w:r>
        <w:rPr>
          <w:lang w:val="fr-FR"/>
        </w:rPr>
        <w:t>e</w:t>
      </w:r>
      <w:r w:rsidR="00A626FB">
        <w:rPr>
          <w:lang w:val="fr-FR"/>
        </w:rPr>
        <w:t>)</w:t>
      </w:r>
      <w:r>
        <w:rPr>
          <w:lang w:val="fr-FR"/>
        </w:rPr>
        <w:t xml:space="preserve"> des musulmans repose sur plusieurs très puissants mécanismes de défense, empêchant tout adepte ou croyant musulmans de quitter l’islam ou de remettre en cause sa croyance, dont :</w:t>
      </w:r>
    </w:p>
    <w:p w:rsidR="00D700D9" w:rsidRDefault="00D700D9" w:rsidP="00D700D9">
      <w:pPr>
        <w:spacing w:after="0" w:line="240" w:lineRule="auto"/>
        <w:rPr>
          <w:lang w:val="fr-FR"/>
        </w:rPr>
      </w:pPr>
    </w:p>
    <w:p w:rsidR="00D700D9" w:rsidRDefault="00D700D9" w:rsidP="00D700D9">
      <w:pPr>
        <w:pStyle w:val="Paragraphedeliste"/>
        <w:numPr>
          <w:ilvl w:val="0"/>
          <w:numId w:val="6"/>
        </w:numPr>
        <w:spacing w:after="0" w:line="240" w:lineRule="auto"/>
        <w:rPr>
          <w:lang w:val="fr-FR"/>
        </w:rPr>
      </w:pPr>
      <w:r>
        <w:rPr>
          <w:lang w:val="fr-FR"/>
        </w:rPr>
        <w:t>Le conditionnement à la soumission, à la croyance, sans esprit critique, par instillation, continuelle et répétitive, grâce à la crainte et la peur de la punition de l’enfer (le mot enfer étant répété plus de 1000 fois dans le Coran et les hadiths).</w:t>
      </w:r>
    </w:p>
    <w:p w:rsidR="00D700D9" w:rsidRDefault="00D700D9" w:rsidP="00D700D9">
      <w:pPr>
        <w:pStyle w:val="Paragraphedeliste"/>
        <w:numPr>
          <w:ilvl w:val="0"/>
          <w:numId w:val="6"/>
        </w:numPr>
        <w:spacing w:after="0" w:line="240" w:lineRule="auto"/>
        <w:rPr>
          <w:lang w:val="fr-FR"/>
        </w:rPr>
      </w:pPr>
      <w:r>
        <w:rPr>
          <w:lang w:val="fr-FR"/>
        </w:rPr>
        <w:t>La peine de mort, pour « blasphème » (la critique de l’i</w:t>
      </w:r>
      <w:r w:rsidR="00A626FB">
        <w:rPr>
          <w:lang w:val="fr-FR"/>
        </w:rPr>
        <w:t>slam et de Mahomet), contre tous</w:t>
      </w:r>
      <w:r>
        <w:rPr>
          <w:lang w:val="fr-FR"/>
        </w:rPr>
        <w:t xml:space="preserve"> ceux qui doutent dans l’islam et son prophète, c'est-à-dire les athées et les apostats (cette menace peut être alors très dissuasive pour celui qui voudrait quitter l’islam).</w:t>
      </w:r>
    </w:p>
    <w:p w:rsidR="00D700D9" w:rsidRDefault="00D700D9" w:rsidP="00D700D9">
      <w:pPr>
        <w:pStyle w:val="Paragraphedeliste"/>
        <w:numPr>
          <w:ilvl w:val="0"/>
          <w:numId w:val="6"/>
        </w:numPr>
        <w:spacing w:after="0" w:line="240" w:lineRule="auto"/>
        <w:rPr>
          <w:lang w:val="fr-FR"/>
        </w:rPr>
      </w:pPr>
      <w:r>
        <w:rPr>
          <w:lang w:val="fr-FR"/>
        </w:rPr>
        <w:t xml:space="preserve">Par </w:t>
      </w:r>
      <w:r w:rsidRPr="00917478">
        <w:rPr>
          <w:b/>
          <w:lang w:val="fr-FR"/>
        </w:rPr>
        <w:t>l’isolement de l’adepte de toute pensées</w:t>
      </w:r>
      <w:r>
        <w:rPr>
          <w:lang w:val="fr-FR"/>
        </w:rPr>
        <w:t xml:space="preserve">, </w:t>
      </w:r>
      <w:r w:rsidRPr="00917478">
        <w:rPr>
          <w:b/>
          <w:lang w:val="fr-FR"/>
        </w:rPr>
        <w:t>sources et réflexions critiques, par l’instillation de la paranoïa ou du rejet, chez l’adepte, envers tout ce qui est extérieur à l’islam</w:t>
      </w:r>
      <w:r>
        <w:rPr>
          <w:lang w:val="fr-FR"/>
        </w:rPr>
        <w:t xml:space="preserve"> (envers chrétiens, juifs, autres religions, rejet de toute réflexions philosophiques qui ne feraient pas référence ou appel à l’islam …, envers le passé et tout ce qui est antérieur à l’islam (considérés comme des temps barbares), jusqu’au rejet de la démarche scientifique et critique, à qui l’on a interdit toute analyse rationnelle et scientifique de l’islam et du personnage de Mahomet _ eux restant tabous</w:t>
      </w:r>
      <w:r w:rsidR="00917478">
        <w:rPr>
          <w:lang w:val="fr-FR"/>
        </w:rPr>
        <w:t>, sacrés, au-dessus de toute critique)</w:t>
      </w:r>
      <w:r w:rsidR="00917478">
        <w:rPr>
          <w:rStyle w:val="Appelnotedebasdep"/>
          <w:lang w:val="fr-FR"/>
        </w:rPr>
        <w:footnoteReference w:id="66"/>
      </w:r>
      <w:r>
        <w:rPr>
          <w:lang w:val="fr-FR"/>
        </w:rPr>
        <w:t>.</w:t>
      </w:r>
    </w:p>
    <w:p w:rsidR="003D2DC3" w:rsidRDefault="009C43E8" w:rsidP="009C43E8">
      <w:pPr>
        <w:pStyle w:val="Paragraphedeliste"/>
        <w:numPr>
          <w:ilvl w:val="0"/>
          <w:numId w:val="6"/>
        </w:numPr>
        <w:spacing w:after="0" w:line="240" w:lineRule="auto"/>
        <w:rPr>
          <w:lang w:val="fr-FR"/>
        </w:rPr>
      </w:pPr>
      <w:r>
        <w:rPr>
          <w:lang w:val="fr-FR"/>
        </w:rPr>
        <w:t xml:space="preserve">Le temps très important consacré à la religion, aux prières _ </w:t>
      </w:r>
      <w:r w:rsidRPr="009C43E8">
        <w:rPr>
          <w:lang w:val="fr-FR"/>
        </w:rPr>
        <w:t>le musulman</w:t>
      </w:r>
      <w:r w:rsidR="00BE58A5">
        <w:rPr>
          <w:lang w:val="fr-FR"/>
        </w:rPr>
        <w:t xml:space="preserve"> pieux y</w:t>
      </w:r>
      <w:r w:rsidRPr="009C43E8">
        <w:rPr>
          <w:lang w:val="fr-FR"/>
        </w:rPr>
        <w:t xml:space="preserve"> consacr</w:t>
      </w:r>
      <w:r>
        <w:rPr>
          <w:lang w:val="fr-FR"/>
        </w:rPr>
        <w:t>e minimum, cinq heures par jour</w:t>
      </w:r>
      <w:r w:rsidR="00097E32">
        <w:rPr>
          <w:rStyle w:val="Appelnotedebasdep"/>
          <w:lang w:val="fr-FR"/>
        </w:rPr>
        <w:footnoteReference w:id="67"/>
      </w:r>
      <w:r>
        <w:rPr>
          <w:lang w:val="fr-FR"/>
        </w:rPr>
        <w:t xml:space="preserve"> _, </w:t>
      </w:r>
      <w:r w:rsidR="00097E32">
        <w:rPr>
          <w:lang w:val="fr-FR"/>
        </w:rPr>
        <w:t>y compris pour les enfants</w:t>
      </w:r>
      <w:r w:rsidR="00097E32">
        <w:rPr>
          <w:rStyle w:val="Appelnotedebasdep"/>
          <w:lang w:val="fr-FR"/>
        </w:rPr>
        <w:footnoteReference w:id="68"/>
      </w:r>
      <w:r w:rsidR="00097E32">
        <w:rPr>
          <w:lang w:val="fr-FR"/>
        </w:rPr>
        <w:t xml:space="preserve">, </w:t>
      </w:r>
      <w:r>
        <w:rPr>
          <w:lang w:val="fr-FR"/>
        </w:rPr>
        <w:t>empêchant de penser à autre chose, à réfléchir, hors de la religion</w:t>
      </w:r>
      <w:r w:rsidR="00BE58A5">
        <w:rPr>
          <w:rStyle w:val="Appelnotedebasdep"/>
          <w:lang w:val="fr-FR"/>
        </w:rPr>
        <w:footnoteReference w:id="69"/>
      </w:r>
      <w:r w:rsidR="00E768B8">
        <w:rPr>
          <w:lang w:val="fr-FR"/>
        </w:rPr>
        <w:t xml:space="preserve"> </w:t>
      </w:r>
      <w:r w:rsidR="00E768B8">
        <w:rPr>
          <w:rStyle w:val="Appelnotedebasdep"/>
          <w:lang w:val="fr-FR"/>
        </w:rPr>
        <w:footnoteReference w:id="70"/>
      </w:r>
      <w:r>
        <w:rPr>
          <w:lang w:val="fr-FR"/>
        </w:rPr>
        <w:t>.</w:t>
      </w:r>
    </w:p>
    <w:p w:rsidR="003D2DC3" w:rsidRDefault="003D2DC3" w:rsidP="00D700D9">
      <w:pPr>
        <w:pStyle w:val="Paragraphedeliste"/>
        <w:numPr>
          <w:ilvl w:val="0"/>
          <w:numId w:val="6"/>
        </w:numPr>
        <w:spacing w:after="0" w:line="240" w:lineRule="auto"/>
        <w:rPr>
          <w:lang w:val="fr-FR"/>
        </w:rPr>
      </w:pPr>
      <w:r>
        <w:rPr>
          <w:lang w:val="fr-FR"/>
        </w:rPr>
        <w:t xml:space="preserve">La fuite en avant dans la guerre sainte, je </w:t>
      </w:r>
      <w:r w:rsidRPr="003D2DC3">
        <w:rPr>
          <w:b/>
          <w:lang w:val="fr-FR"/>
        </w:rPr>
        <w:t>djihad guerrier</w:t>
      </w:r>
      <w:r>
        <w:rPr>
          <w:lang w:val="fr-FR"/>
        </w:rPr>
        <w:t xml:space="preserve">. </w:t>
      </w:r>
    </w:p>
    <w:p w:rsidR="00D700D9" w:rsidRDefault="00D700D9" w:rsidP="00D700D9">
      <w:pPr>
        <w:pStyle w:val="Paragraphedeliste"/>
        <w:numPr>
          <w:ilvl w:val="0"/>
          <w:numId w:val="6"/>
        </w:numPr>
        <w:spacing w:after="0" w:line="240" w:lineRule="auto"/>
        <w:rPr>
          <w:lang w:val="fr-FR"/>
        </w:rPr>
      </w:pPr>
      <w:r>
        <w:rPr>
          <w:lang w:val="fr-FR"/>
        </w:rPr>
        <w:t xml:space="preserve">La </w:t>
      </w:r>
      <w:r w:rsidRPr="00503631">
        <w:rPr>
          <w:lang w:val="fr-FR"/>
        </w:rPr>
        <w:t>« pression sociétale », le « regard de l’autre</w:t>
      </w:r>
      <w:r>
        <w:rPr>
          <w:lang w:val="fr-FR"/>
        </w:rPr>
        <w:t> », le monde musulman étant, en général, très communautariste.</w:t>
      </w:r>
    </w:p>
    <w:p w:rsidR="00D700D9" w:rsidRDefault="00D700D9" w:rsidP="00D700D9">
      <w:pPr>
        <w:spacing w:after="0" w:line="240" w:lineRule="auto"/>
        <w:rPr>
          <w:lang w:val="fr-FR"/>
        </w:rPr>
      </w:pPr>
    </w:p>
    <w:p w:rsidR="00822D8F" w:rsidRDefault="00903488" w:rsidP="00D700D9">
      <w:pPr>
        <w:spacing w:after="0" w:line="240" w:lineRule="auto"/>
        <w:rPr>
          <w:lang w:val="fr-FR"/>
        </w:rPr>
      </w:pPr>
      <w:r>
        <w:rPr>
          <w:lang w:val="fr-FR"/>
        </w:rPr>
        <w:lastRenderedPageBreak/>
        <w:t>I</w:t>
      </w:r>
      <w:r w:rsidR="00D700D9">
        <w:rPr>
          <w:lang w:val="fr-FR"/>
        </w:rPr>
        <w:t>l y a</w:t>
      </w:r>
      <w:r>
        <w:rPr>
          <w:lang w:val="fr-FR"/>
        </w:rPr>
        <w:t xml:space="preserve"> donc</w:t>
      </w:r>
      <w:r w:rsidR="00D700D9">
        <w:rPr>
          <w:lang w:val="fr-FR"/>
        </w:rPr>
        <w:t xml:space="preserve"> aussi </w:t>
      </w:r>
      <w:r w:rsidR="00D700D9" w:rsidRPr="0003163F">
        <w:rPr>
          <w:b/>
          <w:lang w:val="fr-FR"/>
        </w:rPr>
        <w:t>l’aspect socioculturel, le bain culturel</w:t>
      </w:r>
      <w:r w:rsidR="00D700D9">
        <w:rPr>
          <w:lang w:val="fr-FR"/>
        </w:rPr>
        <w:t xml:space="preserve"> dans lequel le musulman est, sans cesse, plongé _ via la tradition, le Ramadan, les autres fêtes dont l’Aïd, l’apprentissage par cœur des versets du Coran à la Medersa</w:t>
      </w:r>
      <w:r w:rsidR="00822D8F">
        <w:rPr>
          <w:lang w:val="fr-FR"/>
        </w:rPr>
        <w:t>, dès le plus jeune âge ou dans les écoles</w:t>
      </w:r>
      <w:r w:rsidR="00D700D9">
        <w:rPr>
          <w:lang w:val="fr-FR"/>
        </w:rPr>
        <w:t xml:space="preserve">, les nombreuses références au Coran, dans les livres de classe, à la télévision, les arts, les auteurs, la musique, l’histoire enseignée à l’école et à la télévision, tous faisant référence à l’islam etc. _, depuis la naissance. </w:t>
      </w:r>
    </w:p>
    <w:p w:rsidR="00822D8F" w:rsidRDefault="00822D8F" w:rsidP="00D700D9">
      <w:pPr>
        <w:spacing w:after="0" w:line="240" w:lineRule="auto"/>
        <w:rPr>
          <w:lang w:val="fr-FR"/>
        </w:rPr>
      </w:pPr>
    </w:p>
    <w:p w:rsidR="00D700D9" w:rsidRDefault="00D700D9" w:rsidP="00D700D9">
      <w:pPr>
        <w:spacing w:after="0" w:line="240" w:lineRule="auto"/>
        <w:rPr>
          <w:lang w:val="fr-FR"/>
        </w:rPr>
      </w:pPr>
      <w:r>
        <w:rPr>
          <w:lang w:val="fr-FR"/>
        </w:rPr>
        <w:t>L’islam n’était pas uniquement une religion, elle est associée à une culture. Or il</w:t>
      </w:r>
      <w:r w:rsidR="00822D8F">
        <w:rPr>
          <w:lang w:val="fr-FR"/>
        </w:rPr>
        <w:t xml:space="preserve"> donc</w:t>
      </w:r>
      <w:r>
        <w:rPr>
          <w:lang w:val="fr-FR"/>
        </w:rPr>
        <w:t xml:space="preserve"> est difficile au musulman de rejeter sa culture, parce qu’elle fait partie de ses racines</w:t>
      </w:r>
      <w:r w:rsidR="00822D8F">
        <w:rPr>
          <w:lang w:val="fr-FR"/>
        </w:rPr>
        <w:t xml:space="preserve"> (même s’il voulait rejeter sa religion)</w:t>
      </w:r>
      <w:r>
        <w:rPr>
          <w:lang w:val="fr-FR"/>
        </w:rPr>
        <w:t>.</w:t>
      </w:r>
    </w:p>
    <w:p w:rsidR="00903488" w:rsidRDefault="00903488" w:rsidP="00D700D9">
      <w:pPr>
        <w:spacing w:after="0" w:line="240" w:lineRule="auto"/>
        <w:rPr>
          <w:lang w:val="fr-FR"/>
        </w:rPr>
      </w:pPr>
    </w:p>
    <w:p w:rsidR="00D700D9" w:rsidRDefault="00903488" w:rsidP="00D700D9">
      <w:pPr>
        <w:spacing w:after="0" w:line="240" w:lineRule="auto"/>
        <w:rPr>
          <w:lang w:val="fr-FR"/>
        </w:rPr>
      </w:pPr>
      <w:r>
        <w:rPr>
          <w:lang w:val="fr-FR"/>
        </w:rPr>
        <w:t>L’ensemble de tous ces</w:t>
      </w:r>
      <w:r w:rsidR="00D700D9">
        <w:rPr>
          <w:lang w:val="fr-FR"/>
        </w:rPr>
        <w:t xml:space="preserve"> mécanisme</w:t>
      </w:r>
      <w:r>
        <w:rPr>
          <w:lang w:val="fr-FR"/>
        </w:rPr>
        <w:t>s</w:t>
      </w:r>
      <w:r w:rsidR="00D700D9">
        <w:rPr>
          <w:lang w:val="fr-FR"/>
        </w:rPr>
        <w:t xml:space="preserve"> de conditio</w:t>
      </w:r>
      <w:r>
        <w:rPr>
          <w:lang w:val="fr-FR"/>
        </w:rPr>
        <w:t>nnement son</w:t>
      </w:r>
      <w:r w:rsidR="00D700D9">
        <w:rPr>
          <w:lang w:val="fr-FR"/>
        </w:rPr>
        <w:t>t donc</w:t>
      </w:r>
      <w:r>
        <w:rPr>
          <w:lang w:val="fr-FR"/>
        </w:rPr>
        <w:t xml:space="preserve"> des outils de soumissions très puissants, qu’</w:t>
      </w:r>
      <w:r w:rsidR="00D700D9">
        <w:rPr>
          <w:lang w:val="fr-FR"/>
        </w:rPr>
        <w:t>il est très difficile à remettre en cause</w:t>
      </w:r>
      <w:r>
        <w:rPr>
          <w:lang w:val="fr-FR"/>
        </w:rPr>
        <w:t xml:space="preserve"> ou à combattre</w:t>
      </w:r>
      <w:r w:rsidR="00D700D9">
        <w:rPr>
          <w:lang w:val="fr-FR"/>
        </w:rPr>
        <w:t>.</w:t>
      </w:r>
    </w:p>
    <w:p w:rsidR="00D20FEC" w:rsidRPr="00512095" w:rsidRDefault="00D20FEC" w:rsidP="00512095">
      <w:pPr>
        <w:spacing w:after="0" w:line="240" w:lineRule="auto"/>
        <w:rPr>
          <w:lang w:val="fr-FR"/>
        </w:rPr>
      </w:pPr>
    </w:p>
    <w:p w:rsidR="00903488" w:rsidRDefault="00903488" w:rsidP="00903488">
      <w:pPr>
        <w:spacing w:after="0" w:line="240" w:lineRule="auto"/>
        <w:rPr>
          <w:lang w:val="fr-FR"/>
        </w:rPr>
      </w:pPr>
      <w:r>
        <w:rPr>
          <w:lang w:val="fr-FR"/>
        </w:rPr>
        <w:t>Note : d’autres penseurs expliquent le mécanisme d’enfermement sectaire dans l’islam, par le syndrome de Stockholm</w:t>
      </w:r>
      <w:r>
        <w:rPr>
          <w:rStyle w:val="Appelnotedebasdep"/>
          <w:lang w:val="fr-FR"/>
        </w:rPr>
        <w:footnoteReference w:id="71"/>
      </w:r>
      <w:r>
        <w:rPr>
          <w:lang w:val="fr-FR"/>
        </w:rPr>
        <w:t xml:space="preserve"> </w:t>
      </w:r>
      <w:r>
        <w:rPr>
          <w:rStyle w:val="Appelnotedebasdep"/>
          <w:lang w:val="fr-FR"/>
        </w:rPr>
        <w:footnoteReference w:id="72"/>
      </w:r>
      <w:r>
        <w:rPr>
          <w:lang w:val="fr-FR"/>
        </w:rPr>
        <w:t xml:space="preserve"> (mélange de peur-amour pour ses bourreaux). </w:t>
      </w:r>
    </w:p>
    <w:p w:rsidR="00F67F4B" w:rsidRDefault="00F67F4B" w:rsidP="00903488">
      <w:pPr>
        <w:spacing w:after="0" w:line="240" w:lineRule="auto"/>
        <w:rPr>
          <w:lang w:val="fr-FR"/>
        </w:rPr>
      </w:pPr>
    </w:p>
    <w:p w:rsidR="005766B9" w:rsidRDefault="005766B9" w:rsidP="00903488">
      <w:pPr>
        <w:spacing w:after="0" w:line="240" w:lineRule="auto"/>
        <w:rPr>
          <w:lang w:val="fr-FR"/>
        </w:rPr>
      </w:pPr>
    </w:p>
    <w:p w:rsidR="00F67F4B" w:rsidRPr="00714053" w:rsidRDefault="003A2B15" w:rsidP="002D55E1">
      <w:pPr>
        <w:pStyle w:val="Titre2"/>
        <w:rPr>
          <w:lang w:val="fr-FR"/>
        </w:rPr>
      </w:pPr>
      <w:bookmarkStart w:id="15" w:name="_Toc497552205"/>
      <w:r>
        <w:rPr>
          <w:lang w:val="fr-FR"/>
        </w:rPr>
        <w:t>Antisémitisme séculaire</w:t>
      </w:r>
      <w:bookmarkEnd w:id="15"/>
    </w:p>
    <w:p w:rsidR="00881C67" w:rsidRDefault="00881C67" w:rsidP="00E34671">
      <w:pPr>
        <w:spacing w:after="0" w:line="240" w:lineRule="auto"/>
        <w:rPr>
          <w:lang w:val="fr-FR"/>
        </w:rPr>
      </w:pPr>
    </w:p>
    <w:p w:rsidR="003A2B15" w:rsidRDefault="003A2B15" w:rsidP="00E34671">
      <w:pPr>
        <w:spacing w:after="0" w:line="240" w:lineRule="auto"/>
        <w:rPr>
          <w:lang w:val="fr-FR"/>
        </w:rPr>
      </w:pPr>
      <w:r>
        <w:rPr>
          <w:lang w:val="fr-FR"/>
        </w:rPr>
        <w:t>En Europe, face à la création de l’état d’Israël, toutes les opinions coexistent, allant de celles qui considèrent comme Israël comme légitime, d’autre reprochant à Israël d’occuper les territoires occupés, à celles rejetant Israël et appelant au boycott de ses produits.</w:t>
      </w:r>
    </w:p>
    <w:p w:rsidR="003A2B15" w:rsidRDefault="003A2B15" w:rsidP="00E34671">
      <w:pPr>
        <w:spacing w:after="0" w:line="240" w:lineRule="auto"/>
        <w:rPr>
          <w:lang w:val="fr-FR"/>
        </w:rPr>
      </w:pPr>
    </w:p>
    <w:p w:rsidR="003A2B15" w:rsidRDefault="003A2B15" w:rsidP="00E34671">
      <w:pPr>
        <w:spacing w:after="0" w:line="240" w:lineRule="auto"/>
        <w:rPr>
          <w:lang w:val="fr-FR"/>
        </w:rPr>
      </w:pPr>
      <w:r>
        <w:rPr>
          <w:lang w:val="fr-FR"/>
        </w:rPr>
        <w:t xml:space="preserve">Dans le monde arabo-musulman, 90% de la population rejette totalement la possibilité de la possible exitance pacifique de l’état d’Israël, au milieu de pays musulmans (il doit être rejeté et ses populations juives rejetés à la mer par n’importe quel moyen). On pourrait croire que ce rejet serait lié à l’injustice commise sur le peuple palestinien dont les juifs auraient spolié leurs terres (sans aucune contrepartie). </w:t>
      </w:r>
    </w:p>
    <w:p w:rsidR="001E0DEA" w:rsidRDefault="001E0DEA" w:rsidP="00E34671">
      <w:pPr>
        <w:spacing w:after="0" w:line="240" w:lineRule="auto"/>
        <w:rPr>
          <w:lang w:val="fr-FR"/>
        </w:rPr>
      </w:pPr>
    </w:p>
    <w:p w:rsidR="003A2B15" w:rsidRDefault="003A2B15" w:rsidP="00E34671">
      <w:pPr>
        <w:spacing w:after="0" w:line="240" w:lineRule="auto"/>
        <w:rPr>
          <w:lang w:val="fr-FR"/>
        </w:rPr>
      </w:pPr>
      <w:r>
        <w:rPr>
          <w:lang w:val="fr-FR"/>
        </w:rPr>
        <w:t xml:space="preserve">Or </w:t>
      </w:r>
      <w:r w:rsidR="00766FD3">
        <w:rPr>
          <w:lang w:val="fr-FR"/>
        </w:rPr>
        <w:t>cet antisémitisme n’</w:t>
      </w:r>
      <w:r w:rsidR="001E0DEA">
        <w:rPr>
          <w:lang w:val="fr-FR"/>
        </w:rPr>
        <w:t>est pas uniquement basé sur l</w:t>
      </w:r>
      <w:r w:rsidR="00766FD3">
        <w:rPr>
          <w:lang w:val="fr-FR"/>
        </w:rPr>
        <w:t xml:space="preserve">’antisionisme mais repose aussi sur une théorie du complot mondial juif, qui </w:t>
      </w:r>
      <w:r w:rsidR="001E0DEA">
        <w:rPr>
          <w:lang w:val="fr-FR"/>
        </w:rPr>
        <w:t xml:space="preserve">prétend que, </w:t>
      </w:r>
      <w:r w:rsidR="00766FD3">
        <w:rPr>
          <w:lang w:val="fr-FR"/>
        </w:rPr>
        <w:t xml:space="preserve">par la création de l’état d’Israël, </w:t>
      </w:r>
      <w:r w:rsidR="001E0DEA">
        <w:rPr>
          <w:lang w:val="fr-FR"/>
        </w:rPr>
        <w:t xml:space="preserve">les juifs, </w:t>
      </w:r>
      <w:r w:rsidR="001E0DEA" w:rsidRPr="001E0DEA">
        <w:rPr>
          <w:b/>
          <w:lang w:val="fr-FR"/>
        </w:rPr>
        <w:t>présentés comme lâches, fourbes, avides d’argent et de pouvoir,</w:t>
      </w:r>
      <w:r w:rsidR="001E0DEA">
        <w:rPr>
          <w:lang w:val="fr-FR"/>
        </w:rPr>
        <w:t xml:space="preserve"> </w:t>
      </w:r>
      <w:r w:rsidR="00766FD3">
        <w:rPr>
          <w:lang w:val="fr-FR"/>
        </w:rPr>
        <w:t>veu</w:t>
      </w:r>
      <w:r w:rsidR="001E0DEA">
        <w:rPr>
          <w:lang w:val="fr-FR"/>
        </w:rPr>
        <w:t>len</w:t>
      </w:r>
      <w:r w:rsidR="00766FD3">
        <w:rPr>
          <w:lang w:val="fr-FR"/>
        </w:rPr>
        <w:t>t détruire le monde arabo-musulman.</w:t>
      </w:r>
      <w:r w:rsidR="003E2EA6">
        <w:rPr>
          <w:lang w:val="fr-FR"/>
        </w:rPr>
        <w:t xml:space="preserve"> </w:t>
      </w:r>
    </w:p>
    <w:p w:rsidR="001E0DEA" w:rsidRDefault="001E0DEA" w:rsidP="0065680F">
      <w:pPr>
        <w:spacing w:after="0" w:line="240" w:lineRule="auto"/>
        <w:rPr>
          <w:lang w:val="fr-FR"/>
        </w:rPr>
      </w:pPr>
    </w:p>
    <w:p w:rsidR="0065680F" w:rsidRDefault="001E0DEA" w:rsidP="0065680F">
      <w:pPr>
        <w:spacing w:after="0" w:line="240" w:lineRule="auto"/>
        <w:rPr>
          <w:lang w:val="fr-FR"/>
        </w:rPr>
      </w:pPr>
      <w:r w:rsidRPr="001E0DEA">
        <w:rPr>
          <w:b/>
          <w:lang w:val="fr-FR"/>
        </w:rPr>
        <w:t xml:space="preserve">Les </w:t>
      </w:r>
      <w:r w:rsidR="0065680F" w:rsidRPr="001E0DEA">
        <w:rPr>
          <w:b/>
          <w:lang w:val="fr-FR"/>
        </w:rPr>
        <w:t>racines religieuses</w:t>
      </w:r>
      <w:r w:rsidRPr="001E0DEA">
        <w:rPr>
          <w:b/>
          <w:lang w:val="fr-FR"/>
        </w:rPr>
        <w:t xml:space="preserve"> de cet antisémitisme se trouvent</w:t>
      </w:r>
      <w:r>
        <w:rPr>
          <w:b/>
          <w:lang w:val="fr-FR"/>
        </w:rPr>
        <w:t xml:space="preserve"> d’ailleurs</w:t>
      </w:r>
      <w:r w:rsidRPr="001E0DEA">
        <w:rPr>
          <w:b/>
          <w:lang w:val="fr-FR"/>
        </w:rPr>
        <w:t xml:space="preserve"> aussi</w:t>
      </w:r>
      <w:r w:rsidR="0065680F" w:rsidRPr="001E0DEA">
        <w:rPr>
          <w:b/>
          <w:lang w:val="fr-FR"/>
        </w:rPr>
        <w:t xml:space="preserve"> dans les versets du Coran, les hadiths et les prières musulmanes</w:t>
      </w:r>
      <w:r w:rsidR="0065680F">
        <w:rPr>
          <w:rStyle w:val="Appelnotedebasdep"/>
          <w:lang w:val="fr-FR"/>
        </w:rPr>
        <w:footnoteReference w:id="73"/>
      </w:r>
      <w:r w:rsidR="0065680F">
        <w:rPr>
          <w:lang w:val="fr-FR"/>
        </w:rPr>
        <w:t xml:space="preserve"> </w:t>
      </w:r>
      <w:r w:rsidR="0065680F">
        <w:rPr>
          <w:rStyle w:val="Appelnotedebasdep"/>
          <w:color w:val="000099"/>
        </w:rPr>
        <w:footnoteReference w:id="74"/>
      </w:r>
      <w:r w:rsidR="0065680F">
        <w:rPr>
          <w:lang w:val="fr-FR"/>
        </w:rPr>
        <w:t>.</w:t>
      </w:r>
      <w:r w:rsidR="00AB0DE2">
        <w:rPr>
          <w:lang w:val="fr-FR"/>
        </w:rPr>
        <w:t xml:space="preserve">  Cet antisémitisme influen</w:t>
      </w:r>
      <w:r w:rsidR="00C94E2F">
        <w:rPr>
          <w:lang w:val="fr-FR"/>
        </w:rPr>
        <w:t>ce les prêches des imans et chei</w:t>
      </w:r>
      <w:r w:rsidR="00AB0DE2">
        <w:rPr>
          <w:lang w:val="fr-FR"/>
        </w:rPr>
        <w:t>ks.</w:t>
      </w:r>
    </w:p>
    <w:p w:rsidR="003A2B15" w:rsidRDefault="003A2B15" w:rsidP="00E34671">
      <w:pPr>
        <w:spacing w:after="0" w:line="240" w:lineRule="auto"/>
        <w:rPr>
          <w:lang w:val="fr-FR"/>
        </w:rPr>
      </w:pPr>
    </w:p>
    <w:p w:rsidR="003E2EA6" w:rsidRPr="003E2EA6" w:rsidRDefault="003E2EA6" w:rsidP="003E2EA6">
      <w:pPr>
        <w:spacing w:after="0" w:line="240" w:lineRule="auto"/>
        <w:rPr>
          <w:lang w:val="fr-FR"/>
        </w:rPr>
      </w:pPr>
      <w:r w:rsidRPr="003E2EA6">
        <w:rPr>
          <w:lang w:val="fr-FR"/>
        </w:rPr>
        <w:t>Un cheikh égyptien, Mohamm</w:t>
      </w:r>
      <w:r w:rsidR="00AB0DE2">
        <w:rPr>
          <w:lang w:val="fr-FR"/>
        </w:rPr>
        <w:t>ed Hesham Ragheb, a déclaré que « </w:t>
      </w:r>
      <w:r w:rsidRPr="003E2EA6">
        <w:rPr>
          <w:lang w:val="fr-FR"/>
        </w:rPr>
        <w:t xml:space="preserve">tout au long de l’histoire, </w:t>
      </w:r>
      <w:r w:rsidRPr="00D64C61">
        <w:rPr>
          <w:color w:val="FF0000"/>
          <w:lang w:val="fr-FR"/>
        </w:rPr>
        <w:t xml:space="preserve">les Juifs ont désavoué et trahi les accords conclus par eux et qu’ils « </w:t>
      </w:r>
      <w:r w:rsidRPr="00D64C61">
        <w:rPr>
          <w:b/>
          <w:i/>
          <w:color w:val="FF0000"/>
          <w:lang w:val="fr-FR"/>
        </w:rPr>
        <w:t xml:space="preserve">répandent la corruption, les meurtres et l’exil des </w:t>
      </w:r>
      <w:r w:rsidRPr="003E2EA6">
        <w:rPr>
          <w:b/>
          <w:i/>
          <w:lang w:val="fr-FR"/>
        </w:rPr>
        <w:t>terres</w:t>
      </w:r>
      <w:r w:rsidRPr="003E2EA6">
        <w:rPr>
          <w:i/>
          <w:lang w:val="fr-FR"/>
        </w:rPr>
        <w:t xml:space="preserve"> [musulmanes]</w:t>
      </w:r>
      <w:r w:rsidRPr="003E2EA6">
        <w:rPr>
          <w:lang w:val="fr-FR"/>
        </w:rPr>
        <w:t xml:space="preserve"> », bien </w:t>
      </w:r>
      <w:r w:rsidRPr="00D64C61">
        <w:rPr>
          <w:b/>
          <w:color w:val="FF0000"/>
          <w:lang w:val="fr-FR"/>
        </w:rPr>
        <w:t>qu’ils soient « trop lâches » pour affronter ceux qui ont perpétré l’Holocauste</w:t>
      </w:r>
      <w:r w:rsidRPr="003E2EA6">
        <w:rPr>
          <w:lang w:val="fr-FR"/>
        </w:rPr>
        <w:t>. Il s’est exprimé sur Channel 9, une chaîne télévisée affiliée aux Frères musulmans émettant en Turquie, le 4 mai 2017</w:t>
      </w:r>
      <w:r>
        <w:rPr>
          <w:rStyle w:val="Appelnotedebasdep"/>
          <w:lang w:val="fr-FR"/>
        </w:rPr>
        <w:footnoteReference w:id="75"/>
      </w:r>
      <w:r w:rsidRPr="003E2EA6">
        <w:rPr>
          <w:lang w:val="fr-FR"/>
        </w:rPr>
        <w:t>.</w:t>
      </w:r>
    </w:p>
    <w:p w:rsidR="003E2EA6" w:rsidRDefault="003E2EA6" w:rsidP="003E2EA6">
      <w:pPr>
        <w:spacing w:after="0" w:line="240" w:lineRule="auto"/>
        <w:rPr>
          <w:lang w:val="fr-FR"/>
        </w:rPr>
      </w:pPr>
    </w:p>
    <w:p w:rsidR="003E2EA6" w:rsidRPr="003E2EA6" w:rsidRDefault="003E2EA6" w:rsidP="003E2EA6">
      <w:pPr>
        <w:spacing w:after="0" w:line="240" w:lineRule="auto"/>
        <w:rPr>
          <w:i/>
          <w:lang w:val="fr-FR"/>
        </w:rPr>
      </w:pPr>
      <w:r>
        <w:rPr>
          <w:lang w:val="fr-FR"/>
        </w:rPr>
        <w:t xml:space="preserve">Selon </w:t>
      </w:r>
      <w:r w:rsidRPr="003E2EA6">
        <w:rPr>
          <w:lang w:val="fr-FR"/>
        </w:rPr>
        <w:t xml:space="preserve">Hesham Ragheb : </w:t>
      </w:r>
      <w:r>
        <w:rPr>
          <w:lang w:val="fr-FR"/>
        </w:rPr>
        <w:t>« </w:t>
      </w:r>
      <w:r w:rsidRPr="003E2EA6">
        <w:rPr>
          <w:lang w:val="fr-FR"/>
        </w:rPr>
        <w:t xml:space="preserve">[Les Juifs] </w:t>
      </w:r>
      <w:r w:rsidRPr="00D64C61">
        <w:rPr>
          <w:b/>
          <w:i/>
          <w:color w:val="FF0000"/>
          <w:lang w:val="fr-FR"/>
        </w:rPr>
        <w:t>assoient leurs positions sur le pouvoir, et non sur la justice</w:t>
      </w:r>
      <w:r w:rsidRPr="003E2EA6">
        <w:rPr>
          <w:i/>
          <w:lang w:val="fr-FR"/>
        </w:rPr>
        <w:t xml:space="preserve">. Ils remplacent la justice par le pouvoir. </w:t>
      </w:r>
      <w:r w:rsidRPr="00D64C61">
        <w:rPr>
          <w:b/>
          <w:i/>
          <w:color w:val="FF0000"/>
          <w:lang w:val="fr-FR"/>
        </w:rPr>
        <w:t>Ils gèrent leurs affaires selon le pouvoir. Si le pouvoir est de leur côté, ils agissent avec tyrannie et oppression</w:t>
      </w:r>
      <w:r w:rsidRPr="00D64C61">
        <w:rPr>
          <w:i/>
          <w:color w:val="FF0000"/>
          <w:lang w:val="fr-FR"/>
        </w:rPr>
        <w:t>,</w:t>
      </w:r>
      <w:r w:rsidRPr="003E2EA6">
        <w:rPr>
          <w:i/>
          <w:lang w:val="fr-FR"/>
        </w:rPr>
        <w:t xml:space="preserve"> et nous avons tous vu ce qu’ils ont fait en Palestine et ailleurs. </w:t>
      </w:r>
      <w:r w:rsidRPr="00D64C61">
        <w:rPr>
          <w:b/>
          <w:i/>
          <w:color w:val="FF0000"/>
          <w:lang w:val="fr-FR"/>
        </w:rPr>
        <w:t xml:space="preserve">Mais si le pouvoir est de l’autre côté, ils </w:t>
      </w:r>
      <w:r w:rsidRPr="00D64C61">
        <w:rPr>
          <w:b/>
          <w:i/>
          <w:color w:val="FF0000"/>
          <w:lang w:val="fr-FR"/>
        </w:rPr>
        <w:lastRenderedPageBreak/>
        <w:t>deviennent soumis et humiliés.</w:t>
      </w:r>
      <w:r w:rsidRPr="003E2EA6">
        <w:rPr>
          <w:i/>
          <w:lang w:val="fr-FR"/>
        </w:rPr>
        <w:t xml:space="preserve"> Nous observons cela aujourd’hui. J’ai vu hier aux informations qu’ils ont célébré un jour de commémoration de l’Holocauste, organisé des cérémonies, etc.</w:t>
      </w:r>
    </w:p>
    <w:p w:rsidR="003E2EA6" w:rsidRPr="003E2EA6" w:rsidRDefault="003E2EA6" w:rsidP="003E2EA6">
      <w:pPr>
        <w:spacing w:after="0" w:line="240" w:lineRule="auto"/>
        <w:rPr>
          <w:i/>
          <w:lang w:val="fr-FR"/>
        </w:rPr>
      </w:pPr>
      <w:r w:rsidRPr="003E2EA6">
        <w:rPr>
          <w:i/>
          <w:lang w:val="fr-FR"/>
        </w:rPr>
        <w:t>Ils ont tenu ces cérémonies en Europe. Lorsque vous voyez cela, vous vous demandez : comment pouvez-vous commémorer [l’Holocauste] avec les gens qui l’ont perpétré ? Vous êtes trop lâches pour les défier</w:t>
      </w:r>
      <w:r w:rsidRPr="003E2EA6">
        <w:rPr>
          <w:b/>
          <w:i/>
          <w:lang w:val="fr-FR"/>
        </w:rPr>
        <w:t>. Il est vrai qu’ils [les Juifs] ont reçu un peu d’argent,</w:t>
      </w:r>
      <w:r w:rsidRPr="003E2EA6">
        <w:rPr>
          <w:i/>
          <w:lang w:val="fr-FR"/>
        </w:rPr>
        <w:t xml:space="preserve"> mais nous parlons de ceux qui ont perpétré l’Holocauste !</w:t>
      </w:r>
    </w:p>
    <w:p w:rsidR="003E2EA6" w:rsidRPr="003E2EA6" w:rsidRDefault="003E2EA6" w:rsidP="003E2EA6">
      <w:pPr>
        <w:spacing w:after="0" w:line="240" w:lineRule="auto"/>
        <w:rPr>
          <w:lang w:val="fr-FR"/>
        </w:rPr>
      </w:pPr>
      <w:r w:rsidRPr="003E2EA6">
        <w:rPr>
          <w:i/>
          <w:lang w:val="fr-FR"/>
        </w:rPr>
        <w:t xml:space="preserve">Puis vous vous êtes installés [dans le pays] des musulmans, qui ne vous avaient pas fait de mal pendant de nombreux siècles, et pourtant vous </w:t>
      </w:r>
      <w:r w:rsidRPr="003E2EA6">
        <w:rPr>
          <w:b/>
          <w:i/>
          <w:lang w:val="fr-FR"/>
        </w:rPr>
        <w:t>avez répandu la corruption, les meurtres et leur exil de leur pays</w:t>
      </w:r>
      <w:r w:rsidRPr="003E2EA6">
        <w:rPr>
          <w:i/>
          <w:lang w:val="fr-FR"/>
        </w:rPr>
        <w:t xml:space="preserve">. Voilà à quoi ressemblent les </w:t>
      </w:r>
      <w:r w:rsidRPr="00D64C61">
        <w:rPr>
          <w:i/>
          <w:color w:val="FF0000"/>
          <w:lang w:val="fr-FR"/>
        </w:rPr>
        <w:t xml:space="preserve">Juifs. </w:t>
      </w:r>
      <w:r w:rsidRPr="00D64C61">
        <w:rPr>
          <w:b/>
          <w:i/>
          <w:color w:val="FF0000"/>
          <w:lang w:val="fr-FR"/>
        </w:rPr>
        <w:t>Ils désavouent et trahissent les accords qu’ils concluent.</w:t>
      </w:r>
      <w:r w:rsidRPr="00D64C61">
        <w:rPr>
          <w:i/>
          <w:color w:val="FF0000"/>
          <w:lang w:val="fr-FR"/>
        </w:rPr>
        <w:t xml:space="preserve"> </w:t>
      </w:r>
      <w:r w:rsidRPr="003E2EA6">
        <w:rPr>
          <w:i/>
          <w:lang w:val="fr-FR"/>
        </w:rPr>
        <w:t xml:space="preserve">C’est leur coutume à travers l’histoire. </w:t>
      </w:r>
      <w:r w:rsidRPr="00D64C61">
        <w:rPr>
          <w:b/>
          <w:i/>
          <w:color w:val="FF0000"/>
          <w:lang w:val="fr-FR"/>
        </w:rPr>
        <w:t>Il ne faut croire aucune promesse qu’ils font</w:t>
      </w:r>
      <w:r>
        <w:rPr>
          <w:lang w:val="fr-FR"/>
        </w:rPr>
        <w:t> ».</w:t>
      </w:r>
    </w:p>
    <w:p w:rsidR="003E2EA6" w:rsidRDefault="003E2EA6" w:rsidP="003E2EA6">
      <w:pPr>
        <w:spacing w:after="0" w:line="240" w:lineRule="auto"/>
        <w:rPr>
          <w:lang w:val="fr-FR"/>
        </w:rPr>
      </w:pPr>
    </w:p>
    <w:p w:rsidR="003E2EA6" w:rsidRDefault="00D64C61" w:rsidP="003E2EA6">
      <w:pPr>
        <w:spacing w:after="0" w:line="240" w:lineRule="auto"/>
        <w:rPr>
          <w:lang w:val="fr-FR"/>
        </w:rPr>
      </w:pPr>
      <w:r>
        <w:rPr>
          <w:lang w:val="fr-FR"/>
        </w:rPr>
        <w:t>Voi</w:t>
      </w:r>
      <w:r w:rsidR="00AB0DE2">
        <w:rPr>
          <w:lang w:val="fr-FR"/>
        </w:rPr>
        <w:t>ci la p</w:t>
      </w:r>
      <w:r w:rsidR="003E2EA6">
        <w:rPr>
          <w:lang w:val="fr-FR"/>
        </w:rPr>
        <w:t xml:space="preserve">rière du </w:t>
      </w:r>
      <w:r w:rsidR="003E2EA6" w:rsidRPr="003E2EA6">
        <w:rPr>
          <w:i/>
          <w:lang w:val="fr-FR"/>
        </w:rPr>
        <w:t>cheikh</w:t>
      </w:r>
      <w:r w:rsidR="003E2EA6">
        <w:rPr>
          <w:lang w:val="fr-FR"/>
        </w:rPr>
        <w:t xml:space="preserve"> </w:t>
      </w:r>
      <w:r w:rsidR="003E2EA6" w:rsidRPr="003E2EA6">
        <w:rPr>
          <w:lang w:val="fr-FR"/>
        </w:rPr>
        <w:t>Ali Abu Ahmad</w:t>
      </w:r>
      <w:r w:rsidR="003E2EA6">
        <w:rPr>
          <w:lang w:val="fr-FR"/>
        </w:rPr>
        <w:t xml:space="preserve">, </w:t>
      </w:r>
      <w:r w:rsidR="003E2EA6" w:rsidRPr="003E2EA6">
        <w:rPr>
          <w:lang w:val="fr-FR"/>
        </w:rPr>
        <w:t>à la mosquée Al-Aqsa</w:t>
      </w:r>
      <w:r w:rsidR="00915D04">
        <w:rPr>
          <w:lang w:val="fr-FR"/>
        </w:rPr>
        <w:t xml:space="preserve"> : « </w:t>
      </w:r>
      <w:r w:rsidR="003E2EA6" w:rsidRPr="003E2EA6">
        <w:rPr>
          <w:i/>
          <w:lang w:val="fr-FR"/>
        </w:rPr>
        <w:t>Ô Allah, accorde-nous bientôt un Califat bien guidé sur la voie du Prophète</w:t>
      </w:r>
      <w:r w:rsidR="003E2EA6" w:rsidRPr="003E2EA6">
        <w:rPr>
          <w:b/>
          <w:i/>
          <w:lang w:val="fr-FR"/>
        </w:rPr>
        <w:t xml:space="preserve">. Ô Allah, anéantis Trump et les conspirateurs. </w:t>
      </w:r>
      <w:r w:rsidR="003E2EA6" w:rsidRPr="00D64C61">
        <w:rPr>
          <w:b/>
          <w:i/>
          <w:color w:val="FF0000"/>
          <w:lang w:val="fr-FR"/>
        </w:rPr>
        <w:t>Ô Allah, anéantis tous les Juifs.</w:t>
      </w:r>
      <w:r w:rsidR="00915D04" w:rsidRPr="00D64C61">
        <w:rPr>
          <w:color w:val="FF0000"/>
          <w:lang w:val="fr-FR"/>
        </w:rPr>
        <w:t xml:space="preserve"> </w:t>
      </w:r>
      <w:r w:rsidR="00915D04">
        <w:rPr>
          <w:lang w:val="fr-FR"/>
        </w:rPr>
        <w:t>[…]</w:t>
      </w:r>
      <w:r w:rsidR="003E2EA6">
        <w:rPr>
          <w:rStyle w:val="Appelnotedebasdep"/>
          <w:lang w:val="fr-FR"/>
        </w:rPr>
        <w:footnoteReference w:id="76"/>
      </w:r>
      <w:r w:rsidR="00915D04">
        <w:rPr>
          <w:lang w:val="fr-FR"/>
        </w:rPr>
        <w:t> »</w:t>
      </w:r>
      <w:r w:rsidR="003E2EA6">
        <w:rPr>
          <w:lang w:val="fr-FR"/>
        </w:rPr>
        <w:t>.</w:t>
      </w:r>
    </w:p>
    <w:p w:rsidR="003E2EA6" w:rsidRDefault="003E2EA6" w:rsidP="003E2EA6">
      <w:pPr>
        <w:spacing w:after="0" w:line="240" w:lineRule="auto"/>
        <w:rPr>
          <w:lang w:val="fr-FR"/>
        </w:rPr>
      </w:pPr>
    </w:p>
    <w:p w:rsidR="00D64C61" w:rsidRPr="00D64C61" w:rsidRDefault="00D64C61" w:rsidP="00D64C61">
      <w:pPr>
        <w:spacing w:after="0" w:line="240" w:lineRule="auto"/>
        <w:rPr>
          <w:lang w:val="fr-FR"/>
        </w:rPr>
      </w:pPr>
      <w:r w:rsidRPr="00D64C61">
        <w:rPr>
          <w:lang w:val="fr-FR"/>
        </w:rPr>
        <w:t>Le cheikh palestinien Imad Hamatu a déclaré dans une récente intervention sur la chaîne télévisée officielle de l’Autorité palestinienne, le 12 mai 2017, que « </w:t>
      </w:r>
      <w:r w:rsidRPr="00D64C61">
        <w:rPr>
          <w:i/>
          <w:color w:val="FF0000"/>
          <w:lang w:val="fr-FR"/>
        </w:rPr>
        <w:t xml:space="preserve">les juifs, ces « tueurs de prophètes et d’innocents », </w:t>
      </w:r>
      <w:r w:rsidRPr="00D64C61">
        <w:rPr>
          <w:i/>
          <w:lang w:val="fr-FR"/>
        </w:rPr>
        <w:t>sèment des troubles dans le monde arabe et propagent la corruption, la prostitution et le sexe</w:t>
      </w:r>
      <w:r w:rsidRPr="00D64C61">
        <w:rPr>
          <w:lang w:val="fr-FR"/>
        </w:rPr>
        <w:t> ». Hamatu a ajouté que « </w:t>
      </w:r>
      <w:r w:rsidRPr="00D64C61">
        <w:rPr>
          <w:i/>
          <w:lang w:val="fr-FR"/>
        </w:rPr>
        <w:t>les services secrets américains disposaient d’une « unité de contrôle de l’humeur du monde », qui transfèrait du Tramadol et d’autres comprimés d’Israël vers Gaza, la Jordanie et le Levant ». « [Ils contrôlent] ce que vous et vos enfants pensez</w:t>
      </w:r>
      <w:r w:rsidRPr="00D64C61">
        <w:rPr>
          <w:lang w:val="fr-FR"/>
        </w:rPr>
        <w:t xml:space="preserve"> ».</w:t>
      </w:r>
    </w:p>
    <w:p w:rsidR="00D64C61" w:rsidRPr="00D64C61" w:rsidRDefault="00D64C61" w:rsidP="00D64C61">
      <w:pPr>
        <w:spacing w:after="0" w:line="240" w:lineRule="auto"/>
        <w:rPr>
          <w:lang w:val="fr-FR"/>
        </w:rPr>
      </w:pPr>
      <w:r w:rsidRPr="00D64C61">
        <w:rPr>
          <w:lang w:val="fr-FR"/>
        </w:rPr>
        <w:t xml:space="preserve">« A </w:t>
      </w:r>
      <w:r w:rsidRPr="00D64C61">
        <w:rPr>
          <w:i/>
          <w:lang w:val="fr-FR"/>
        </w:rPr>
        <w:t xml:space="preserve">l’heure ou 32 scientifiques israéliens ont remporté le Prix Nobel dans divers domaines scientifiques, seulement six Arabes ont reçu ces distinctions. Pourquoi notre nation demeure-t-elle en arrière ? </w:t>
      </w:r>
      <w:r w:rsidRPr="00D64C61">
        <w:rPr>
          <w:b/>
          <w:i/>
          <w:color w:val="FF0000"/>
          <w:lang w:val="fr-FR"/>
        </w:rPr>
        <w:t>Car nous copions chez les Israélites exactement ce contre quoi Allah nous a mis en garde chez eux</w:t>
      </w:r>
      <w:r w:rsidRPr="00D64C61">
        <w:rPr>
          <w:lang w:val="fr-FR"/>
        </w:rPr>
        <w:t> »</w:t>
      </w:r>
      <w:r>
        <w:rPr>
          <w:rStyle w:val="Appelnotedebasdep"/>
          <w:lang w:val="fr-FR"/>
        </w:rPr>
        <w:footnoteReference w:id="77"/>
      </w:r>
      <w:r w:rsidRPr="00D64C61">
        <w:rPr>
          <w:lang w:val="fr-FR"/>
        </w:rPr>
        <w:t>.</w:t>
      </w:r>
    </w:p>
    <w:p w:rsidR="00D64C61" w:rsidRPr="00D64C61" w:rsidRDefault="00D64C61" w:rsidP="003E2EA6">
      <w:pPr>
        <w:spacing w:after="0" w:line="240" w:lineRule="auto"/>
        <w:rPr>
          <w:lang w:val="fr-FR"/>
        </w:rPr>
      </w:pPr>
    </w:p>
    <w:p w:rsidR="009C43E8" w:rsidRDefault="007D4B84" w:rsidP="009C43E8">
      <w:pPr>
        <w:spacing w:after="0" w:line="240" w:lineRule="auto"/>
        <w:rPr>
          <w:lang w:val="fr-FR"/>
        </w:rPr>
      </w:pPr>
      <w:r>
        <w:rPr>
          <w:lang w:val="fr-FR"/>
        </w:rPr>
        <w:t>Ces antiennes et ritournelles antisémites sont proférés régulièrement parto</w:t>
      </w:r>
      <w:r w:rsidR="005B56D9">
        <w:rPr>
          <w:lang w:val="fr-FR"/>
        </w:rPr>
        <w:t>ut dans le monde arabo-musulman</w:t>
      </w:r>
      <w:r>
        <w:rPr>
          <w:lang w:val="fr-FR"/>
        </w:rPr>
        <w:t>.</w:t>
      </w:r>
    </w:p>
    <w:p w:rsidR="0065680F" w:rsidRDefault="0065680F" w:rsidP="009C43E8">
      <w:pPr>
        <w:spacing w:after="0" w:line="240" w:lineRule="auto"/>
        <w:rPr>
          <w:lang w:val="fr-FR"/>
        </w:rPr>
      </w:pPr>
    </w:p>
    <w:p w:rsidR="00AB76CF" w:rsidRDefault="00AB76CF" w:rsidP="00AB76CF">
      <w:pPr>
        <w:pStyle w:val="Titre2"/>
        <w:rPr>
          <w:lang w:val="fr-FR"/>
        </w:rPr>
      </w:pPr>
      <w:bookmarkStart w:id="16" w:name="_Toc497552206"/>
      <w:r>
        <w:rPr>
          <w:lang w:val="fr-FR"/>
        </w:rPr>
        <w:t>Certains traits psychologiques de l’adepte</w:t>
      </w:r>
      <w:bookmarkEnd w:id="16"/>
    </w:p>
    <w:p w:rsidR="00AB76CF" w:rsidRDefault="00AB76CF" w:rsidP="009C43E8">
      <w:pPr>
        <w:spacing w:after="0" w:line="240" w:lineRule="auto"/>
        <w:rPr>
          <w:lang w:val="fr-FR"/>
        </w:rPr>
      </w:pPr>
    </w:p>
    <w:p w:rsidR="00AB76CF" w:rsidRDefault="00AB76CF" w:rsidP="009C43E8">
      <w:pPr>
        <w:spacing w:after="0" w:line="240" w:lineRule="auto"/>
        <w:rPr>
          <w:lang w:val="fr-FR"/>
        </w:rPr>
      </w:pPr>
      <w:r>
        <w:rPr>
          <w:lang w:val="fr-FR"/>
        </w:rPr>
        <w:t xml:space="preserve">Le profil psychologique de beaucoup d’adepte est le profil de personnalités fragiles, qui ont besoin de se rassurer. La secte offre ce cadre « rassurant », « faussement amical ». Au sein de la secte, l’adepte se sent entouré, rassuré, « compris », entouré « d’ami ». Pour lui, le gourou, le mentor est un grand ami, en qui l’ont </w:t>
      </w:r>
      <w:proofErr w:type="gramStart"/>
      <w:r>
        <w:rPr>
          <w:lang w:val="fr-FR"/>
        </w:rPr>
        <w:t>peut</w:t>
      </w:r>
      <w:proofErr w:type="gramEnd"/>
      <w:r>
        <w:rPr>
          <w:lang w:val="fr-FR"/>
        </w:rPr>
        <w:t xml:space="preserve"> faire totalement confiance, à qui l’on peut se confier, sur qui l’on peut se reposer, en toute circonstance.</w:t>
      </w:r>
    </w:p>
    <w:p w:rsidR="00AB76CF" w:rsidRDefault="00AB76CF" w:rsidP="009C43E8">
      <w:pPr>
        <w:spacing w:after="0" w:line="240" w:lineRule="auto"/>
        <w:rPr>
          <w:lang w:val="fr-FR"/>
        </w:rPr>
      </w:pPr>
    </w:p>
    <w:p w:rsidR="00E34671" w:rsidRDefault="00994EB0" w:rsidP="00DE0B59">
      <w:pPr>
        <w:pStyle w:val="Titre1"/>
        <w:rPr>
          <w:lang w:val="fr-FR"/>
        </w:rPr>
      </w:pPr>
      <w:bookmarkStart w:id="17" w:name="_Toc497552207"/>
      <w:r>
        <w:rPr>
          <w:lang w:val="fr-FR"/>
        </w:rPr>
        <w:t>Les échecs des politiques de déradicalisation</w:t>
      </w:r>
      <w:bookmarkEnd w:id="17"/>
    </w:p>
    <w:p w:rsidR="00994EB0" w:rsidRPr="00D64C61" w:rsidRDefault="00994EB0" w:rsidP="00E34671">
      <w:pPr>
        <w:spacing w:after="0" w:line="240" w:lineRule="auto"/>
        <w:rPr>
          <w:lang w:val="fr-FR"/>
        </w:rPr>
      </w:pPr>
    </w:p>
    <w:p w:rsidR="00994EB0" w:rsidRPr="000D2999" w:rsidRDefault="00994EB0" w:rsidP="000D2999">
      <w:pPr>
        <w:spacing w:after="0" w:line="240" w:lineRule="auto"/>
        <w:rPr>
          <w:rFonts w:cstheme="minorHAnsi"/>
          <w:color w:val="222222"/>
          <w:shd w:val="clear" w:color="auto" w:fill="FFFFFF"/>
          <w:lang w:val="fr-FR"/>
        </w:rPr>
      </w:pPr>
      <w:r w:rsidRPr="00D64C61">
        <w:rPr>
          <w:rFonts w:cstheme="minorHAnsi"/>
          <w:b/>
          <w:lang w:val="fr-FR"/>
        </w:rPr>
        <w:t>Dounia Bouzar</w:t>
      </w:r>
      <w:r w:rsidR="000D2999" w:rsidRPr="00D64C61">
        <w:rPr>
          <w:rFonts w:cstheme="minorHAnsi"/>
          <w:lang w:val="fr-FR"/>
        </w:rPr>
        <w:t xml:space="preserve">, une </w:t>
      </w:r>
      <w:hyperlink r:id="rId44" w:tooltip="Anthropologie" w:history="1">
        <w:r w:rsidR="000D2999" w:rsidRPr="00D64C61">
          <w:rPr>
            <w:rStyle w:val="Lienhypertexte"/>
            <w:rFonts w:cstheme="minorHAnsi"/>
            <w:shd w:val="clear" w:color="auto" w:fill="FFFFFF"/>
            <w:lang w:val="fr-FR"/>
          </w:rPr>
          <w:t>anthropologue</w:t>
        </w:r>
      </w:hyperlink>
      <w:r w:rsidR="000D2999" w:rsidRPr="00D64C61">
        <w:rPr>
          <w:rStyle w:val="apple-converted-space"/>
          <w:rFonts w:cstheme="minorHAnsi"/>
          <w:color w:val="0000FF"/>
          <w:shd w:val="clear" w:color="auto" w:fill="FFFFFF"/>
          <w:lang w:val="fr-FR"/>
        </w:rPr>
        <w:t> </w:t>
      </w:r>
      <w:hyperlink r:id="rId45" w:tooltip="France" w:history="1">
        <w:r w:rsidR="000D2999" w:rsidRPr="00D64C61">
          <w:rPr>
            <w:rStyle w:val="Lienhypertexte"/>
            <w:rFonts w:cstheme="minorHAnsi"/>
            <w:shd w:val="clear" w:color="auto" w:fill="FFFFFF"/>
            <w:lang w:val="fr-FR"/>
          </w:rPr>
          <w:t>française</w:t>
        </w:r>
      </w:hyperlink>
      <w:r w:rsidR="000D2999" w:rsidRPr="00D64C61">
        <w:rPr>
          <w:rFonts w:cstheme="minorHAnsi"/>
          <w:shd w:val="clear" w:color="auto" w:fill="FFFFFF"/>
          <w:lang w:val="fr-FR"/>
        </w:rPr>
        <w:t xml:space="preserve"> de confession musulmane</w:t>
      </w:r>
      <w:r w:rsidR="000D2999" w:rsidRPr="00D64C61">
        <w:rPr>
          <w:rFonts w:cstheme="minorHAnsi"/>
          <w:lang w:val="fr-FR"/>
        </w:rPr>
        <w:t xml:space="preserve">, a </w:t>
      </w:r>
      <w:r w:rsidR="000D2999" w:rsidRPr="00D64C61">
        <w:rPr>
          <w:rFonts w:cstheme="minorHAnsi"/>
          <w:shd w:val="clear" w:color="auto" w:fill="FFFFFF"/>
          <w:lang w:val="fr-FR"/>
        </w:rPr>
        <w:t xml:space="preserve">fondé en avril 2014 une association : le </w:t>
      </w:r>
      <w:r w:rsidR="000D2999" w:rsidRPr="000D2999">
        <w:rPr>
          <w:rFonts w:cstheme="minorHAnsi"/>
          <w:color w:val="222222"/>
          <w:shd w:val="clear" w:color="auto" w:fill="FFFFFF"/>
          <w:lang w:val="fr-FR"/>
        </w:rPr>
        <w:t>« </w:t>
      </w:r>
      <w:hyperlink r:id="rId46" w:tooltip="Centre de prévention des dérives sectaires liées à l'Islam" w:history="1">
        <w:r w:rsidR="000D2999" w:rsidRPr="00DE0B59">
          <w:rPr>
            <w:rStyle w:val="Lienhypertexte"/>
            <w:rFonts w:cstheme="minorHAnsi"/>
            <w:b/>
            <w:color w:val="0B0080"/>
            <w:shd w:val="clear" w:color="auto" w:fill="FFFFFF"/>
            <w:lang w:val="fr-FR"/>
          </w:rPr>
          <w:t>Centre de prévention des dérives sectaires liées à l'Islam</w:t>
        </w:r>
      </w:hyperlink>
      <w:r w:rsidR="000D2999" w:rsidRPr="000D2999">
        <w:rPr>
          <w:rFonts w:cstheme="minorHAnsi"/>
          <w:color w:val="222222"/>
          <w:shd w:val="clear" w:color="auto" w:fill="FFFFFF"/>
          <w:lang w:val="fr-FR"/>
        </w:rPr>
        <w:t> </w:t>
      </w:r>
      <w:r w:rsidR="000D2999" w:rsidRPr="00D64C61">
        <w:rPr>
          <w:rFonts w:cstheme="minorHAnsi"/>
          <w:shd w:val="clear" w:color="auto" w:fill="FFFFFF"/>
          <w:lang w:val="fr-FR"/>
        </w:rPr>
        <w:t>» (CPDSI)</w:t>
      </w:r>
      <w:r w:rsidR="000D2999" w:rsidRPr="00D64C61">
        <w:rPr>
          <w:rStyle w:val="Appelnotedebasdep"/>
          <w:rFonts w:cstheme="minorHAnsi"/>
          <w:shd w:val="clear" w:color="auto" w:fill="FFFFFF"/>
          <w:lang w:val="fr-FR"/>
        </w:rPr>
        <w:footnoteReference w:id="78"/>
      </w:r>
      <w:r w:rsidR="000D2999" w:rsidRPr="00D64C61">
        <w:rPr>
          <w:rFonts w:cstheme="minorHAnsi"/>
          <w:shd w:val="clear" w:color="auto" w:fill="FFFFFF"/>
          <w:lang w:val="fr-FR"/>
        </w:rPr>
        <w:t>, dont elle est directrice générale</w:t>
      </w:r>
      <w:r w:rsidR="00DE0B59" w:rsidRPr="00D64C61">
        <w:rPr>
          <w:rStyle w:val="Appelnotedebasdep"/>
          <w:rFonts w:cstheme="minorHAnsi"/>
          <w:shd w:val="clear" w:color="auto" w:fill="FFFFFF"/>
          <w:lang w:val="fr-FR"/>
        </w:rPr>
        <w:footnoteReference w:id="79"/>
      </w:r>
      <w:r w:rsidR="000D2999" w:rsidRPr="00D64C61">
        <w:rPr>
          <w:rFonts w:cstheme="minorHAnsi"/>
          <w:shd w:val="clear" w:color="auto" w:fill="FFFFFF"/>
          <w:lang w:val="fr-FR"/>
        </w:rPr>
        <w:t>.</w:t>
      </w:r>
    </w:p>
    <w:p w:rsidR="000D2999" w:rsidRDefault="000D2999" w:rsidP="000D2999">
      <w:pPr>
        <w:pStyle w:val="NormalWeb"/>
        <w:shd w:val="clear" w:color="auto" w:fill="FFFFFF"/>
        <w:spacing w:before="0" w:beforeAutospacing="0" w:after="0" w:afterAutospacing="0"/>
        <w:rPr>
          <w:rFonts w:asciiTheme="minorHAnsi" w:hAnsiTheme="minorHAnsi" w:cstheme="minorHAnsi"/>
          <w:color w:val="222222"/>
          <w:sz w:val="22"/>
          <w:szCs w:val="22"/>
        </w:rPr>
      </w:pPr>
    </w:p>
    <w:p w:rsidR="000D2999" w:rsidRPr="000D2999" w:rsidRDefault="000D2999" w:rsidP="000D2999">
      <w:pPr>
        <w:pStyle w:val="NormalWeb"/>
        <w:shd w:val="clear" w:color="auto" w:fill="FFFFFF"/>
        <w:spacing w:before="0" w:beforeAutospacing="0" w:after="0" w:afterAutospacing="0"/>
        <w:rPr>
          <w:rFonts w:asciiTheme="minorHAnsi" w:hAnsiTheme="minorHAnsi" w:cstheme="minorHAnsi"/>
          <w:color w:val="222222"/>
          <w:sz w:val="22"/>
          <w:szCs w:val="22"/>
        </w:rPr>
      </w:pPr>
      <w:r w:rsidRPr="00D64C61">
        <w:rPr>
          <w:rFonts w:asciiTheme="minorHAnsi" w:hAnsiTheme="minorHAnsi" w:cstheme="minorHAnsi"/>
          <w:sz w:val="22"/>
          <w:szCs w:val="22"/>
        </w:rPr>
        <w:t>En octobre 2016, elle salarie</w:t>
      </w:r>
      <w:r w:rsidRPr="00D64C61">
        <w:rPr>
          <w:rStyle w:val="apple-converted-space"/>
          <w:rFonts w:asciiTheme="minorHAnsi" w:hAnsiTheme="minorHAnsi" w:cstheme="minorHAnsi"/>
          <w:sz w:val="22"/>
          <w:szCs w:val="22"/>
        </w:rPr>
        <w:t> </w:t>
      </w:r>
      <w:hyperlink r:id="rId47" w:tooltip="Farid Benyettou" w:history="1">
        <w:r w:rsidRPr="000D2999">
          <w:rPr>
            <w:rStyle w:val="Lienhypertexte"/>
            <w:rFonts w:asciiTheme="minorHAnsi" w:hAnsiTheme="minorHAnsi" w:cstheme="minorHAnsi"/>
            <w:color w:val="0B0080"/>
            <w:sz w:val="22"/>
            <w:szCs w:val="22"/>
          </w:rPr>
          <w:t>Farid Benyettou</w:t>
        </w:r>
      </w:hyperlink>
      <w:r w:rsidRPr="000D2999">
        <w:rPr>
          <w:rStyle w:val="apple-converted-space"/>
          <w:rFonts w:asciiTheme="minorHAnsi" w:hAnsiTheme="minorHAnsi" w:cstheme="minorHAnsi"/>
          <w:color w:val="222222"/>
          <w:sz w:val="22"/>
          <w:szCs w:val="22"/>
        </w:rPr>
        <w:t> </w:t>
      </w:r>
      <w:r w:rsidRPr="00D64C61">
        <w:rPr>
          <w:rFonts w:asciiTheme="minorHAnsi" w:hAnsiTheme="minorHAnsi" w:cstheme="minorHAnsi"/>
          <w:sz w:val="22"/>
          <w:szCs w:val="22"/>
        </w:rPr>
        <w:t>dans son centre de déradicalisation</w:t>
      </w:r>
      <w:r w:rsidRPr="00D64C61">
        <w:rPr>
          <w:rStyle w:val="Appelnotedebasdep"/>
          <w:rFonts w:asciiTheme="minorHAnsi" w:hAnsiTheme="minorHAnsi" w:cstheme="minorHAnsi"/>
          <w:sz w:val="22"/>
          <w:szCs w:val="22"/>
        </w:rPr>
        <w:footnoteReference w:id="80"/>
      </w:r>
      <w:r w:rsidRPr="00D64C61">
        <w:rPr>
          <w:rFonts w:asciiTheme="minorHAnsi" w:hAnsiTheme="minorHAnsi" w:cstheme="minorHAnsi"/>
          <w:sz w:val="22"/>
          <w:szCs w:val="22"/>
        </w:rPr>
        <w:t xml:space="preserve">. Jugé en 2005 avec </w:t>
      </w:r>
      <w:r w:rsidRPr="000D2999">
        <w:rPr>
          <w:rFonts w:asciiTheme="minorHAnsi" w:hAnsiTheme="minorHAnsi" w:cstheme="minorHAnsi"/>
          <w:color w:val="222222"/>
          <w:sz w:val="22"/>
          <w:szCs w:val="22"/>
        </w:rPr>
        <w:t>les</w:t>
      </w:r>
      <w:r w:rsidRPr="000D2999">
        <w:rPr>
          <w:rStyle w:val="apple-converted-space"/>
          <w:rFonts w:asciiTheme="minorHAnsi" w:hAnsiTheme="minorHAnsi" w:cstheme="minorHAnsi"/>
          <w:color w:val="222222"/>
          <w:sz w:val="22"/>
          <w:szCs w:val="22"/>
        </w:rPr>
        <w:t> </w:t>
      </w:r>
      <w:hyperlink r:id="rId48" w:tooltip="Frères Kouachi" w:history="1">
        <w:r w:rsidRPr="000D2999">
          <w:rPr>
            <w:rStyle w:val="Lienhypertexte"/>
            <w:rFonts w:asciiTheme="minorHAnsi" w:hAnsiTheme="minorHAnsi" w:cstheme="minorHAnsi"/>
            <w:color w:val="0B0080"/>
            <w:sz w:val="22"/>
            <w:szCs w:val="22"/>
          </w:rPr>
          <w:t>frères Kouachi</w:t>
        </w:r>
      </w:hyperlink>
      <w:r w:rsidRPr="000D2999">
        <w:rPr>
          <w:rStyle w:val="apple-converted-space"/>
          <w:rFonts w:asciiTheme="minorHAnsi" w:hAnsiTheme="minorHAnsi" w:cstheme="minorHAnsi"/>
          <w:color w:val="222222"/>
          <w:sz w:val="22"/>
          <w:szCs w:val="22"/>
        </w:rPr>
        <w:t> </w:t>
      </w:r>
      <w:r w:rsidRPr="000D2999">
        <w:rPr>
          <w:rFonts w:asciiTheme="minorHAnsi" w:hAnsiTheme="minorHAnsi" w:cstheme="minorHAnsi"/>
          <w:color w:val="222222"/>
          <w:sz w:val="22"/>
          <w:szCs w:val="22"/>
        </w:rPr>
        <w:t>dans le cadre du procès</w:t>
      </w:r>
      <w:r w:rsidRPr="000D2999">
        <w:rPr>
          <w:rStyle w:val="apple-converted-space"/>
          <w:rFonts w:asciiTheme="minorHAnsi" w:hAnsiTheme="minorHAnsi" w:cstheme="minorHAnsi"/>
          <w:color w:val="222222"/>
          <w:sz w:val="22"/>
          <w:szCs w:val="22"/>
        </w:rPr>
        <w:t> </w:t>
      </w:r>
      <w:hyperlink r:id="rId49" w:tooltip="Filière des Buttes-Chaumont" w:history="1">
        <w:r w:rsidRPr="000D2999">
          <w:rPr>
            <w:rStyle w:val="Lienhypertexte"/>
            <w:rFonts w:asciiTheme="minorHAnsi" w:hAnsiTheme="minorHAnsi" w:cstheme="minorHAnsi"/>
            <w:color w:val="0B0080"/>
            <w:sz w:val="22"/>
            <w:szCs w:val="22"/>
          </w:rPr>
          <w:t>Filière des Buttes-Chaumont</w:t>
        </w:r>
      </w:hyperlink>
      <w:r w:rsidRPr="000D2999">
        <w:rPr>
          <w:rFonts w:asciiTheme="minorHAnsi" w:hAnsiTheme="minorHAnsi" w:cstheme="minorHAnsi"/>
          <w:color w:val="222222"/>
          <w:sz w:val="22"/>
          <w:szCs w:val="22"/>
        </w:rPr>
        <w:t xml:space="preserve">, il </w:t>
      </w:r>
      <w:r w:rsidRPr="00D64C61">
        <w:rPr>
          <w:rFonts w:asciiTheme="minorHAnsi" w:hAnsiTheme="minorHAnsi" w:cstheme="minorHAnsi"/>
          <w:sz w:val="22"/>
          <w:szCs w:val="22"/>
        </w:rPr>
        <w:t xml:space="preserve">sort de prison en 2009 en affirmant avoir rompu avec </w:t>
      </w:r>
      <w:r w:rsidRPr="00D64C61">
        <w:rPr>
          <w:rFonts w:asciiTheme="minorHAnsi" w:hAnsiTheme="minorHAnsi" w:cstheme="minorHAnsi"/>
          <w:sz w:val="22"/>
          <w:szCs w:val="22"/>
        </w:rPr>
        <w:lastRenderedPageBreak/>
        <w:t>l'intégrisme</w:t>
      </w:r>
      <w:r w:rsidRPr="00D64C61">
        <w:rPr>
          <w:rStyle w:val="Appelnotedebasdep"/>
          <w:rFonts w:asciiTheme="minorHAnsi" w:hAnsiTheme="minorHAnsi" w:cstheme="minorHAnsi"/>
          <w:sz w:val="22"/>
          <w:szCs w:val="22"/>
        </w:rPr>
        <w:footnoteReference w:id="81"/>
      </w:r>
      <w:r w:rsidRPr="00D64C61">
        <w:rPr>
          <w:rFonts w:asciiTheme="minorHAnsi" w:hAnsiTheme="minorHAnsi" w:cstheme="minorHAnsi"/>
          <w:sz w:val="22"/>
          <w:szCs w:val="22"/>
        </w:rPr>
        <w:t>, condamnant notamment les crimes de</w:t>
      </w:r>
      <w:r w:rsidRPr="00D64C61">
        <w:rPr>
          <w:rStyle w:val="apple-converted-space"/>
          <w:rFonts w:asciiTheme="minorHAnsi" w:hAnsiTheme="minorHAnsi" w:cstheme="minorHAnsi"/>
          <w:sz w:val="22"/>
          <w:szCs w:val="22"/>
        </w:rPr>
        <w:t> </w:t>
      </w:r>
      <w:hyperlink r:id="rId50" w:tooltip="Mohammed Merah" w:history="1">
        <w:r w:rsidRPr="000D2999">
          <w:rPr>
            <w:rStyle w:val="Lienhypertexte"/>
            <w:rFonts w:asciiTheme="minorHAnsi" w:hAnsiTheme="minorHAnsi" w:cstheme="minorHAnsi"/>
            <w:color w:val="0B0080"/>
            <w:sz w:val="22"/>
            <w:szCs w:val="22"/>
          </w:rPr>
          <w:t>Mohammed Merah</w:t>
        </w:r>
      </w:hyperlink>
      <w:r w:rsidRPr="000D2999">
        <w:rPr>
          <w:rStyle w:val="apple-converted-space"/>
          <w:rFonts w:asciiTheme="minorHAnsi" w:hAnsiTheme="minorHAnsi" w:cstheme="minorHAnsi"/>
          <w:color w:val="222222"/>
          <w:sz w:val="22"/>
          <w:szCs w:val="22"/>
        </w:rPr>
        <w:t> </w:t>
      </w:r>
      <w:r w:rsidRPr="00D64C61">
        <w:rPr>
          <w:rFonts w:asciiTheme="minorHAnsi" w:hAnsiTheme="minorHAnsi" w:cstheme="minorHAnsi"/>
          <w:sz w:val="22"/>
          <w:szCs w:val="22"/>
        </w:rPr>
        <w:t>en 2012</w:t>
      </w:r>
      <w:r w:rsidR="00DE0B59" w:rsidRPr="00D64C61">
        <w:rPr>
          <w:rStyle w:val="Appelnotedebasdep"/>
          <w:rFonts w:asciiTheme="minorHAnsi" w:hAnsiTheme="minorHAnsi" w:cstheme="minorHAnsi"/>
          <w:sz w:val="22"/>
          <w:szCs w:val="22"/>
        </w:rPr>
        <w:footnoteReference w:id="82"/>
      </w:r>
      <w:r w:rsidRPr="00D64C61">
        <w:rPr>
          <w:rFonts w:asciiTheme="minorHAnsi" w:hAnsiTheme="minorHAnsi" w:cstheme="minorHAnsi"/>
          <w:sz w:val="22"/>
          <w:szCs w:val="22"/>
        </w:rPr>
        <w:t>. Infirmier en formation au moment des attentats de</w:t>
      </w:r>
      <w:r w:rsidRPr="000D2999">
        <w:rPr>
          <w:rStyle w:val="apple-converted-space"/>
          <w:rFonts w:asciiTheme="minorHAnsi" w:hAnsiTheme="minorHAnsi" w:cstheme="minorHAnsi"/>
          <w:color w:val="222222"/>
          <w:sz w:val="22"/>
          <w:szCs w:val="22"/>
        </w:rPr>
        <w:t> </w:t>
      </w:r>
      <w:hyperlink r:id="rId51" w:tooltip="Janvier 2015" w:history="1">
        <w:r w:rsidRPr="000D2999">
          <w:rPr>
            <w:rStyle w:val="Lienhypertexte"/>
            <w:rFonts w:asciiTheme="minorHAnsi" w:hAnsiTheme="minorHAnsi" w:cstheme="minorHAnsi"/>
            <w:color w:val="0B0080"/>
            <w:sz w:val="22"/>
            <w:szCs w:val="22"/>
          </w:rPr>
          <w:t>janvier 2015</w:t>
        </w:r>
      </w:hyperlink>
      <w:r w:rsidRPr="000D2999">
        <w:rPr>
          <w:rStyle w:val="apple-converted-space"/>
          <w:rFonts w:asciiTheme="minorHAnsi" w:hAnsiTheme="minorHAnsi" w:cstheme="minorHAnsi"/>
          <w:color w:val="222222"/>
          <w:sz w:val="22"/>
          <w:szCs w:val="22"/>
        </w:rPr>
        <w:t> </w:t>
      </w:r>
      <w:r w:rsidRPr="00D64C61">
        <w:rPr>
          <w:rFonts w:asciiTheme="minorHAnsi" w:hAnsiTheme="minorHAnsi" w:cstheme="minorHAnsi"/>
          <w:sz w:val="22"/>
          <w:szCs w:val="22"/>
        </w:rPr>
        <w:t xml:space="preserve">commis par ses anciens amis, son profil suscite la suspicion de ses anciens collègues </w:t>
      </w:r>
      <w:r w:rsidRPr="000D2999">
        <w:rPr>
          <w:rFonts w:asciiTheme="minorHAnsi" w:hAnsiTheme="minorHAnsi" w:cstheme="minorHAnsi"/>
          <w:color w:val="222222"/>
          <w:sz w:val="22"/>
          <w:szCs w:val="22"/>
        </w:rPr>
        <w:t>à la</w:t>
      </w:r>
      <w:r w:rsidRPr="000D2999">
        <w:rPr>
          <w:rStyle w:val="apple-converted-space"/>
          <w:rFonts w:asciiTheme="minorHAnsi" w:hAnsiTheme="minorHAnsi" w:cstheme="minorHAnsi"/>
          <w:color w:val="222222"/>
          <w:sz w:val="22"/>
          <w:szCs w:val="22"/>
        </w:rPr>
        <w:t> </w:t>
      </w:r>
      <w:hyperlink r:id="rId52" w:tooltip="Groupe hospitalier de la Pitié-Salpêtrière - Charles Foix" w:history="1">
        <w:r w:rsidRPr="000D2999">
          <w:rPr>
            <w:rStyle w:val="Lienhypertexte"/>
            <w:rFonts w:asciiTheme="minorHAnsi" w:hAnsiTheme="minorHAnsi" w:cstheme="minorHAnsi"/>
            <w:color w:val="0B0080"/>
            <w:sz w:val="22"/>
            <w:szCs w:val="22"/>
          </w:rPr>
          <w:t>Pitié-Salpêtrière</w:t>
        </w:r>
      </w:hyperlink>
      <w:r w:rsidR="00DE0B59">
        <w:rPr>
          <w:rStyle w:val="Appelnotedebasdep"/>
          <w:rFonts w:asciiTheme="minorHAnsi" w:hAnsiTheme="minorHAnsi" w:cstheme="minorHAnsi"/>
          <w:color w:val="222222"/>
          <w:sz w:val="22"/>
          <w:szCs w:val="22"/>
        </w:rPr>
        <w:footnoteReference w:id="83"/>
      </w:r>
      <w:r w:rsidRPr="000D2999">
        <w:rPr>
          <w:rFonts w:asciiTheme="minorHAnsi" w:hAnsiTheme="minorHAnsi" w:cstheme="minorHAnsi"/>
          <w:color w:val="222222"/>
          <w:sz w:val="22"/>
          <w:szCs w:val="22"/>
        </w:rPr>
        <w:t xml:space="preserve">. </w:t>
      </w:r>
      <w:r w:rsidRPr="00D64C61">
        <w:rPr>
          <w:rFonts w:asciiTheme="minorHAnsi" w:hAnsiTheme="minorHAnsi" w:cstheme="minorHAnsi"/>
          <w:sz w:val="22"/>
          <w:szCs w:val="22"/>
        </w:rPr>
        <w:t>Toutefois Dounia Bouzar loue son efficacité pour déradicaliser les profils les plus durs admis dans son centre</w:t>
      </w:r>
      <w:hyperlink r:id="rId53" w:anchor="cite_note-Maruani-18" w:history="1">
        <w:r w:rsidRPr="00D64C61">
          <w:rPr>
            <w:rStyle w:val="Lienhypertexte"/>
            <w:rFonts w:asciiTheme="minorHAnsi" w:hAnsiTheme="minorHAnsi" w:cstheme="minorHAnsi"/>
            <w:color w:val="auto"/>
            <w:sz w:val="22"/>
            <w:szCs w:val="22"/>
            <w:vertAlign w:val="superscript"/>
          </w:rPr>
          <w:t>18</w:t>
        </w:r>
      </w:hyperlink>
      <w:r w:rsidRPr="00D64C61">
        <w:rPr>
          <w:rFonts w:asciiTheme="minorHAnsi" w:hAnsiTheme="minorHAnsi" w:cstheme="minorHAnsi"/>
          <w:sz w:val="22"/>
          <w:szCs w:val="22"/>
        </w:rPr>
        <w:t>.</w:t>
      </w:r>
      <w:r w:rsidRPr="00D64C61">
        <w:rPr>
          <w:rStyle w:val="apple-converted-space"/>
          <w:rFonts w:asciiTheme="minorHAnsi" w:hAnsiTheme="minorHAnsi" w:cstheme="minorHAnsi"/>
          <w:sz w:val="22"/>
          <w:szCs w:val="22"/>
        </w:rPr>
        <w:t> </w:t>
      </w:r>
      <w:hyperlink r:id="rId54" w:tooltip="Patrick Pelloux" w:history="1">
        <w:r w:rsidRPr="00D64C61">
          <w:rPr>
            <w:rStyle w:val="Lienhypertexte"/>
            <w:rFonts w:asciiTheme="minorHAnsi" w:hAnsiTheme="minorHAnsi" w:cstheme="minorHAnsi"/>
            <w:color w:val="auto"/>
            <w:sz w:val="22"/>
            <w:szCs w:val="22"/>
          </w:rPr>
          <w:t>Patrick Pelloux</w:t>
        </w:r>
      </w:hyperlink>
      <w:r w:rsidRPr="00D64C61">
        <w:rPr>
          <w:rStyle w:val="apple-converted-space"/>
          <w:rFonts w:asciiTheme="minorHAnsi" w:hAnsiTheme="minorHAnsi" w:cstheme="minorHAnsi"/>
          <w:sz w:val="22"/>
          <w:szCs w:val="22"/>
        </w:rPr>
        <w:t> </w:t>
      </w:r>
      <w:r w:rsidRPr="00D64C61">
        <w:rPr>
          <w:rFonts w:asciiTheme="minorHAnsi" w:hAnsiTheme="minorHAnsi" w:cstheme="minorHAnsi"/>
          <w:sz w:val="22"/>
          <w:szCs w:val="22"/>
        </w:rPr>
        <w:t xml:space="preserve">assimile </w:t>
      </w:r>
      <w:r w:rsidRPr="00E64DF2">
        <w:rPr>
          <w:rFonts w:asciiTheme="minorHAnsi" w:hAnsiTheme="minorHAnsi" w:cstheme="minorHAnsi"/>
          <w:sz w:val="22"/>
          <w:szCs w:val="22"/>
        </w:rPr>
        <w:t>l'engagement de Benyettou par Dounia Bouzar comme une injure et ajoute que « </w:t>
      </w:r>
      <w:r w:rsidRPr="00E64DF2">
        <w:rPr>
          <w:rFonts w:asciiTheme="minorHAnsi" w:hAnsiTheme="minorHAnsi" w:cstheme="minorHAnsi"/>
          <w:i/>
          <w:sz w:val="22"/>
          <w:szCs w:val="22"/>
        </w:rPr>
        <w:t>Benyettou qui fait de la déradicalisation, c'est comme si on demandait à une marque de cigarettes de se charger des campagnes antitabac</w:t>
      </w:r>
      <w:hyperlink r:id="rId55" w:anchor="cite_note-1.-19" w:history="1">
        <w:r w:rsidRPr="000D2999">
          <w:rPr>
            <w:rStyle w:val="Lienhypertexte"/>
            <w:rFonts w:asciiTheme="minorHAnsi" w:hAnsiTheme="minorHAnsi" w:cstheme="minorHAnsi"/>
            <w:color w:val="0B0080"/>
            <w:sz w:val="22"/>
            <w:szCs w:val="22"/>
            <w:vertAlign w:val="superscript"/>
          </w:rPr>
          <w:t>19</w:t>
        </w:r>
      </w:hyperlink>
      <w:r w:rsidRPr="000D2999">
        <w:rPr>
          <w:rFonts w:asciiTheme="minorHAnsi" w:hAnsiTheme="minorHAnsi" w:cstheme="minorHAnsi"/>
          <w:color w:val="222222"/>
          <w:sz w:val="22"/>
          <w:szCs w:val="22"/>
        </w:rPr>
        <w:t>! ».</w:t>
      </w:r>
    </w:p>
    <w:p w:rsidR="00E64DF2" w:rsidRDefault="00E64DF2" w:rsidP="000D2999">
      <w:pPr>
        <w:pStyle w:val="NormalWeb"/>
        <w:shd w:val="clear" w:color="auto" w:fill="FFFFFF"/>
        <w:spacing w:before="0" w:beforeAutospacing="0" w:after="0" w:afterAutospacing="0"/>
        <w:rPr>
          <w:rFonts w:asciiTheme="minorHAnsi" w:hAnsiTheme="minorHAnsi" w:cstheme="minorHAnsi"/>
          <w:color w:val="222222"/>
          <w:sz w:val="22"/>
          <w:szCs w:val="22"/>
        </w:rPr>
      </w:pPr>
    </w:p>
    <w:p w:rsidR="000D2999" w:rsidRPr="00E64DF2" w:rsidRDefault="000D2999" w:rsidP="000D2999">
      <w:pPr>
        <w:pStyle w:val="NormalWeb"/>
        <w:shd w:val="clear" w:color="auto" w:fill="FFFFFF"/>
        <w:spacing w:before="0" w:beforeAutospacing="0" w:after="0" w:afterAutospacing="0"/>
        <w:rPr>
          <w:rFonts w:asciiTheme="minorHAnsi" w:hAnsiTheme="minorHAnsi" w:cstheme="minorHAnsi"/>
          <w:sz w:val="22"/>
          <w:szCs w:val="22"/>
        </w:rPr>
      </w:pPr>
      <w:r w:rsidRPr="00E64DF2">
        <w:rPr>
          <w:rFonts w:asciiTheme="minorHAnsi" w:hAnsiTheme="minorHAnsi" w:cstheme="minorHAnsi"/>
          <w:sz w:val="22"/>
          <w:szCs w:val="22"/>
        </w:rPr>
        <w:t xml:space="preserve">Le 22 novembre 2016, les agents chargés de la sécurité de Dounia Bouzar évoquent des </w:t>
      </w:r>
      <w:r w:rsidRPr="00E64DF2">
        <w:rPr>
          <w:rFonts w:asciiTheme="minorHAnsi" w:hAnsiTheme="minorHAnsi" w:cstheme="minorHAnsi"/>
          <w:b/>
          <w:sz w:val="22"/>
          <w:szCs w:val="22"/>
        </w:rPr>
        <w:t>tensions avec elle</w:t>
      </w:r>
      <w:hyperlink r:id="rId56" w:anchor="cite_note-20" w:history="1">
        <w:r w:rsidRPr="00E64DF2">
          <w:rPr>
            <w:rStyle w:val="Lienhypertexte"/>
            <w:rFonts w:asciiTheme="minorHAnsi" w:hAnsiTheme="minorHAnsi" w:cstheme="minorHAnsi"/>
            <w:color w:val="auto"/>
            <w:sz w:val="22"/>
            <w:szCs w:val="22"/>
            <w:vertAlign w:val="superscript"/>
          </w:rPr>
          <w:t>20</w:t>
        </w:r>
      </w:hyperlink>
      <w:r w:rsidRPr="00E64DF2">
        <w:rPr>
          <w:rFonts w:asciiTheme="minorHAnsi" w:hAnsiTheme="minorHAnsi" w:cstheme="minorHAnsi"/>
          <w:sz w:val="22"/>
          <w:szCs w:val="22"/>
          <w:vertAlign w:val="superscript"/>
        </w:rPr>
        <w:t>,</w:t>
      </w:r>
      <w:hyperlink r:id="rId57" w:anchor="cite_note-21" w:history="1">
        <w:r w:rsidRPr="00E64DF2">
          <w:rPr>
            <w:rStyle w:val="Lienhypertexte"/>
            <w:rFonts w:asciiTheme="minorHAnsi" w:hAnsiTheme="minorHAnsi" w:cstheme="minorHAnsi"/>
            <w:color w:val="auto"/>
            <w:sz w:val="22"/>
            <w:szCs w:val="22"/>
            <w:vertAlign w:val="superscript"/>
          </w:rPr>
          <w:t>21</w:t>
        </w:r>
      </w:hyperlink>
      <w:r w:rsidRPr="00E64DF2">
        <w:rPr>
          <w:rFonts w:asciiTheme="minorHAnsi" w:hAnsiTheme="minorHAnsi" w:cstheme="minorHAnsi"/>
          <w:sz w:val="22"/>
          <w:szCs w:val="22"/>
        </w:rPr>
        <w:t>. Ils s’inquiètent notamment de la connaissance que va acquérir Farid Benyettou de leur méthode de sécurisation des personnalités.</w:t>
      </w:r>
    </w:p>
    <w:p w:rsidR="00E64DF2" w:rsidRPr="00E64DF2" w:rsidRDefault="00E64DF2" w:rsidP="000D2999">
      <w:pPr>
        <w:pStyle w:val="NormalWeb"/>
        <w:shd w:val="clear" w:color="auto" w:fill="FFFFFF"/>
        <w:spacing w:before="0" w:beforeAutospacing="0" w:after="0" w:afterAutospacing="0"/>
        <w:rPr>
          <w:rFonts w:asciiTheme="minorHAnsi" w:hAnsiTheme="minorHAnsi" w:cstheme="minorHAnsi"/>
          <w:sz w:val="22"/>
          <w:szCs w:val="22"/>
        </w:rPr>
      </w:pPr>
    </w:p>
    <w:p w:rsidR="00205DE5" w:rsidRPr="00E64DF2" w:rsidRDefault="00B3052F" w:rsidP="000D2999">
      <w:pPr>
        <w:pStyle w:val="NormalWeb"/>
        <w:shd w:val="clear" w:color="auto" w:fill="FFFFFF"/>
        <w:spacing w:before="0" w:beforeAutospacing="0" w:after="0" w:afterAutospacing="0"/>
        <w:rPr>
          <w:rFonts w:asciiTheme="minorHAnsi" w:hAnsiTheme="minorHAnsi" w:cstheme="minorHAnsi"/>
          <w:sz w:val="22"/>
          <w:szCs w:val="22"/>
        </w:rPr>
      </w:pPr>
      <w:r w:rsidRPr="00E64DF2">
        <w:rPr>
          <w:rFonts w:asciiTheme="minorHAnsi" w:hAnsiTheme="minorHAnsi" w:cstheme="minorHAnsi"/>
          <w:sz w:val="22"/>
          <w:szCs w:val="22"/>
        </w:rPr>
        <w:t>En 2015, l</w:t>
      </w:r>
      <w:r w:rsidR="00205DE5" w:rsidRPr="00E64DF2">
        <w:rPr>
          <w:rFonts w:asciiTheme="minorHAnsi" w:hAnsiTheme="minorHAnsi" w:cstheme="minorHAnsi"/>
          <w:sz w:val="22"/>
          <w:szCs w:val="22"/>
        </w:rPr>
        <w:t xml:space="preserve">a sénatrice centriste </w:t>
      </w:r>
      <w:r w:rsidR="00205DE5" w:rsidRPr="00E64DF2">
        <w:rPr>
          <w:rFonts w:asciiTheme="minorHAnsi" w:hAnsiTheme="minorHAnsi" w:cstheme="minorHAnsi"/>
          <w:b/>
          <w:sz w:val="22"/>
          <w:szCs w:val="22"/>
        </w:rPr>
        <w:t>Nathalie Goulet, présidente de la commission d'enquête sur les réseaux djihadistes</w:t>
      </w:r>
      <w:r w:rsidR="00205DE5" w:rsidRPr="00E64DF2">
        <w:rPr>
          <w:rFonts w:asciiTheme="minorHAnsi" w:hAnsiTheme="minorHAnsi" w:cstheme="minorHAnsi"/>
          <w:sz w:val="22"/>
          <w:szCs w:val="22"/>
        </w:rPr>
        <w:t xml:space="preserve">, vient de demander au ministère de l'Intérieur de lui fournir un bilan circonstancié des résultats du CPDSI. </w:t>
      </w:r>
      <w:r w:rsidR="00205DE5" w:rsidRPr="00E64DF2">
        <w:rPr>
          <w:rFonts w:asciiTheme="minorHAnsi" w:hAnsiTheme="minorHAnsi" w:cstheme="minorHAnsi"/>
          <w:i/>
          <w:sz w:val="22"/>
          <w:szCs w:val="22"/>
        </w:rPr>
        <w:t>"Cette structure n'a pas de bureau et un très faible effectif,</w:t>
      </w:r>
      <w:r w:rsidR="00205DE5" w:rsidRPr="00E64DF2">
        <w:rPr>
          <w:rFonts w:asciiTheme="minorHAnsi" w:hAnsiTheme="minorHAnsi" w:cstheme="minorHAnsi"/>
          <w:sz w:val="22"/>
          <w:szCs w:val="22"/>
        </w:rPr>
        <w:t xml:space="preserve"> explique-t-elle, </w:t>
      </w:r>
      <w:r w:rsidR="00205DE5" w:rsidRPr="00E64DF2">
        <w:rPr>
          <w:rFonts w:asciiTheme="minorHAnsi" w:hAnsiTheme="minorHAnsi" w:cstheme="minorHAnsi"/>
          <w:i/>
          <w:sz w:val="22"/>
          <w:szCs w:val="22"/>
        </w:rPr>
        <w:t>je souhaite juste comprendre comment on "déradicalise" dans de telles conditions</w:t>
      </w:r>
      <w:r w:rsidR="00205DE5" w:rsidRPr="00E64DF2">
        <w:rPr>
          <w:rFonts w:asciiTheme="minorHAnsi" w:hAnsiTheme="minorHAnsi" w:cstheme="minorHAnsi"/>
          <w:sz w:val="22"/>
          <w:szCs w:val="22"/>
        </w:rPr>
        <w:t>"</w:t>
      </w:r>
      <w:r w:rsidRPr="00E64DF2">
        <w:rPr>
          <w:rStyle w:val="Appelnotedebasdep"/>
          <w:rFonts w:asciiTheme="minorHAnsi" w:hAnsiTheme="minorHAnsi" w:cstheme="minorHAnsi"/>
          <w:sz w:val="22"/>
          <w:szCs w:val="22"/>
        </w:rPr>
        <w:footnoteReference w:id="84"/>
      </w:r>
      <w:r w:rsidR="00205DE5" w:rsidRPr="00E64DF2">
        <w:rPr>
          <w:rFonts w:asciiTheme="minorHAnsi" w:hAnsiTheme="minorHAnsi" w:cstheme="minorHAnsi"/>
          <w:sz w:val="22"/>
          <w:szCs w:val="22"/>
        </w:rPr>
        <w:t>.</w:t>
      </w:r>
    </w:p>
    <w:p w:rsidR="00E64DF2" w:rsidRPr="00E64DF2" w:rsidRDefault="00E64DF2" w:rsidP="000D2999">
      <w:pPr>
        <w:pStyle w:val="NormalWeb"/>
        <w:shd w:val="clear" w:color="auto" w:fill="FFFFFF"/>
        <w:spacing w:before="0" w:beforeAutospacing="0" w:after="0" w:afterAutospacing="0"/>
        <w:rPr>
          <w:rFonts w:asciiTheme="minorHAnsi" w:hAnsiTheme="minorHAnsi" w:cstheme="minorHAnsi"/>
          <w:sz w:val="22"/>
          <w:szCs w:val="22"/>
        </w:rPr>
      </w:pPr>
    </w:p>
    <w:p w:rsidR="00205DE5" w:rsidRPr="00E64DF2" w:rsidRDefault="000D2999" w:rsidP="000D2999">
      <w:pPr>
        <w:pStyle w:val="NormalWeb"/>
        <w:shd w:val="clear" w:color="auto" w:fill="FFFFFF"/>
        <w:spacing w:before="0" w:beforeAutospacing="0" w:after="0" w:afterAutospacing="0"/>
        <w:rPr>
          <w:rFonts w:asciiTheme="minorHAnsi" w:hAnsiTheme="minorHAnsi" w:cstheme="minorHAnsi"/>
          <w:sz w:val="22"/>
          <w:szCs w:val="22"/>
        </w:rPr>
      </w:pPr>
      <w:r w:rsidRPr="00E64DF2">
        <w:rPr>
          <w:rFonts w:asciiTheme="minorHAnsi" w:hAnsiTheme="minorHAnsi" w:cstheme="minorHAnsi"/>
          <w:sz w:val="22"/>
          <w:szCs w:val="22"/>
        </w:rPr>
        <w:t>Le 9 janvier 2017, la sénatrice</w:t>
      </w:r>
      <w:r w:rsidRPr="00E64DF2">
        <w:rPr>
          <w:rStyle w:val="apple-converted-space"/>
          <w:rFonts w:asciiTheme="minorHAnsi" w:hAnsiTheme="minorHAnsi" w:cstheme="minorHAnsi"/>
          <w:sz w:val="22"/>
          <w:szCs w:val="22"/>
        </w:rPr>
        <w:t> </w:t>
      </w:r>
      <w:hyperlink r:id="rId58" w:tooltip="Nathalie Goulet" w:history="1">
        <w:r w:rsidRPr="000D2999">
          <w:rPr>
            <w:rStyle w:val="Lienhypertexte"/>
            <w:rFonts w:asciiTheme="minorHAnsi" w:hAnsiTheme="minorHAnsi" w:cstheme="minorHAnsi"/>
            <w:color w:val="0B0080"/>
            <w:sz w:val="22"/>
            <w:szCs w:val="22"/>
          </w:rPr>
          <w:t>Nathalie Goulet</w:t>
        </w:r>
      </w:hyperlink>
      <w:r w:rsidRPr="000D2999">
        <w:rPr>
          <w:rStyle w:val="apple-converted-space"/>
          <w:rFonts w:asciiTheme="minorHAnsi" w:hAnsiTheme="minorHAnsi" w:cstheme="minorHAnsi"/>
          <w:color w:val="222222"/>
          <w:sz w:val="22"/>
          <w:szCs w:val="22"/>
        </w:rPr>
        <w:t> </w:t>
      </w:r>
      <w:r w:rsidRPr="000D2999">
        <w:rPr>
          <w:rFonts w:asciiTheme="minorHAnsi" w:hAnsiTheme="minorHAnsi" w:cstheme="minorHAnsi"/>
          <w:color w:val="222222"/>
          <w:sz w:val="22"/>
          <w:szCs w:val="22"/>
        </w:rPr>
        <w:t>d</w:t>
      </w:r>
      <w:r w:rsidRPr="00E64DF2">
        <w:rPr>
          <w:rFonts w:asciiTheme="minorHAnsi" w:hAnsiTheme="minorHAnsi" w:cstheme="minorHAnsi"/>
          <w:sz w:val="22"/>
          <w:szCs w:val="22"/>
        </w:rPr>
        <w:t>éclare</w:t>
      </w:r>
      <w:r w:rsidRPr="00E64DF2">
        <w:rPr>
          <w:rStyle w:val="apple-converted-space"/>
          <w:rFonts w:asciiTheme="minorHAnsi" w:hAnsiTheme="minorHAnsi" w:cstheme="minorHAnsi"/>
          <w:sz w:val="22"/>
          <w:szCs w:val="22"/>
        </w:rPr>
        <w:t> </w:t>
      </w:r>
      <w:r w:rsidRPr="00E64DF2">
        <w:rPr>
          <w:rStyle w:val="citation"/>
          <w:rFonts w:asciiTheme="minorHAnsi" w:hAnsiTheme="minorHAnsi" w:cstheme="minorHAnsi"/>
          <w:sz w:val="22"/>
          <w:szCs w:val="22"/>
        </w:rPr>
        <w:t>« </w:t>
      </w:r>
      <w:r w:rsidRPr="00E64DF2">
        <w:rPr>
          <w:rStyle w:val="citation"/>
          <w:rFonts w:asciiTheme="minorHAnsi" w:hAnsiTheme="minorHAnsi" w:cstheme="minorHAnsi"/>
          <w:i/>
          <w:sz w:val="22"/>
          <w:szCs w:val="22"/>
        </w:rPr>
        <w:t>Nous saisissons le CSA après les passages promotionnels totalement indécents et scandaleux du mentor des frères Kouachi Farid Benyettou</w:t>
      </w:r>
      <w:r w:rsidRPr="00E64DF2">
        <w:rPr>
          <w:rStyle w:val="citation"/>
          <w:rFonts w:asciiTheme="minorHAnsi" w:hAnsiTheme="minorHAnsi" w:cstheme="minorHAnsi"/>
          <w:sz w:val="22"/>
          <w:szCs w:val="22"/>
        </w:rPr>
        <w:t> »</w:t>
      </w:r>
      <w:r w:rsidRPr="00E64DF2">
        <w:rPr>
          <w:rStyle w:val="apple-converted-space"/>
          <w:rFonts w:asciiTheme="minorHAnsi" w:hAnsiTheme="minorHAnsi" w:cstheme="minorHAnsi"/>
          <w:sz w:val="22"/>
          <w:szCs w:val="22"/>
        </w:rPr>
        <w:t> </w:t>
      </w:r>
      <w:r w:rsidRPr="00E64DF2">
        <w:rPr>
          <w:rFonts w:asciiTheme="minorHAnsi" w:hAnsiTheme="minorHAnsi" w:cstheme="minorHAnsi"/>
          <w:sz w:val="22"/>
          <w:szCs w:val="22"/>
        </w:rPr>
        <w:t>qui a publié le livre</w:t>
      </w:r>
      <w:r w:rsidRPr="00E64DF2">
        <w:rPr>
          <w:rStyle w:val="apple-converted-space"/>
          <w:rFonts w:asciiTheme="minorHAnsi" w:hAnsiTheme="minorHAnsi" w:cstheme="minorHAnsi"/>
          <w:sz w:val="22"/>
          <w:szCs w:val="22"/>
        </w:rPr>
        <w:t> </w:t>
      </w:r>
      <w:r w:rsidRPr="00E64DF2">
        <w:rPr>
          <w:rFonts w:asciiTheme="minorHAnsi" w:hAnsiTheme="minorHAnsi" w:cstheme="minorHAnsi"/>
          <w:b/>
          <w:i/>
          <w:iCs/>
          <w:sz w:val="22"/>
          <w:szCs w:val="22"/>
        </w:rPr>
        <w:t>Mon djihad, itinéraire d'un repenti</w:t>
      </w:r>
      <w:r w:rsidR="00B3052F" w:rsidRPr="00E64DF2">
        <w:rPr>
          <w:rStyle w:val="Appelnotedebasdep"/>
          <w:rFonts w:asciiTheme="minorHAnsi" w:hAnsiTheme="minorHAnsi" w:cstheme="minorHAnsi"/>
          <w:b/>
          <w:i/>
          <w:iCs/>
          <w:sz w:val="22"/>
          <w:szCs w:val="22"/>
        </w:rPr>
        <w:footnoteReference w:id="85"/>
      </w:r>
      <w:r w:rsidRPr="00E64DF2">
        <w:rPr>
          <w:rFonts w:asciiTheme="minorHAnsi" w:hAnsiTheme="minorHAnsi" w:cstheme="minorHAnsi"/>
          <w:b/>
          <w:sz w:val="22"/>
          <w:szCs w:val="22"/>
        </w:rPr>
        <w:t>,</w:t>
      </w:r>
      <w:r w:rsidRPr="00E64DF2">
        <w:rPr>
          <w:rFonts w:asciiTheme="minorHAnsi" w:hAnsiTheme="minorHAnsi" w:cstheme="minorHAnsi"/>
          <w:sz w:val="22"/>
          <w:szCs w:val="22"/>
        </w:rPr>
        <w:t xml:space="preserve"> fruit d'entretiens accordés à Dounia Bouzar</w:t>
      </w:r>
      <w:r w:rsidR="00DE0B59" w:rsidRPr="00E64DF2">
        <w:rPr>
          <w:rStyle w:val="Appelnotedebasdep"/>
          <w:rFonts w:asciiTheme="minorHAnsi" w:hAnsiTheme="minorHAnsi" w:cstheme="minorHAnsi"/>
          <w:sz w:val="22"/>
          <w:szCs w:val="22"/>
        </w:rPr>
        <w:footnoteReference w:id="86"/>
      </w:r>
      <w:r w:rsidRPr="00E64DF2">
        <w:rPr>
          <w:rFonts w:asciiTheme="minorHAnsi" w:hAnsiTheme="minorHAnsi" w:cstheme="minorHAnsi"/>
          <w:sz w:val="22"/>
          <w:szCs w:val="22"/>
        </w:rPr>
        <w:t xml:space="preserve">. </w:t>
      </w:r>
    </w:p>
    <w:p w:rsidR="00B3052F" w:rsidRPr="00E64DF2" w:rsidRDefault="00B3052F" w:rsidP="00B3052F">
      <w:pPr>
        <w:pStyle w:val="NormalWeb"/>
        <w:shd w:val="clear" w:color="auto" w:fill="FFFFFF"/>
        <w:spacing w:before="0" w:beforeAutospacing="0" w:after="0" w:afterAutospacing="0"/>
        <w:rPr>
          <w:rFonts w:asciiTheme="minorHAnsi" w:hAnsiTheme="minorHAnsi" w:cstheme="minorHAnsi"/>
          <w:sz w:val="22"/>
          <w:szCs w:val="22"/>
        </w:rPr>
      </w:pPr>
      <w:r w:rsidRPr="00E64DF2">
        <w:rPr>
          <w:rFonts w:asciiTheme="minorHAnsi" w:hAnsiTheme="minorHAnsi" w:cstheme="minorHAnsi"/>
          <w:b/>
          <w:sz w:val="22"/>
          <w:szCs w:val="22"/>
        </w:rPr>
        <w:t>Mohamed Sifaoui</w:t>
      </w:r>
      <w:r w:rsidRPr="00E64DF2">
        <w:rPr>
          <w:rFonts w:asciiTheme="minorHAnsi" w:hAnsiTheme="minorHAnsi" w:cstheme="minorHAnsi"/>
          <w:sz w:val="22"/>
          <w:szCs w:val="22"/>
        </w:rPr>
        <w:t>,</w:t>
      </w:r>
      <w:r w:rsidR="007D3077" w:rsidRPr="00E64DF2">
        <w:rPr>
          <w:rFonts w:asciiTheme="minorHAnsi" w:hAnsiTheme="minorHAnsi" w:cstheme="minorHAnsi"/>
          <w:sz w:val="22"/>
          <w:szCs w:val="22"/>
        </w:rPr>
        <w:t xml:space="preserve"> journaliste, écrivain et réalisateur franco-algérien installé en France,</w:t>
      </w:r>
      <w:r w:rsidRPr="00E64DF2">
        <w:rPr>
          <w:rFonts w:asciiTheme="minorHAnsi" w:hAnsiTheme="minorHAnsi" w:cstheme="minorHAnsi"/>
          <w:sz w:val="22"/>
          <w:szCs w:val="22"/>
        </w:rPr>
        <w:t xml:space="preserve"> spécialiste du terrorisme islamiste, attaque sur le fond : "</w:t>
      </w:r>
      <w:r w:rsidRPr="00E64DF2">
        <w:rPr>
          <w:rFonts w:asciiTheme="minorHAnsi" w:hAnsiTheme="minorHAnsi" w:cstheme="minorHAnsi"/>
          <w:b/>
          <w:i/>
          <w:sz w:val="22"/>
          <w:szCs w:val="22"/>
        </w:rPr>
        <w:t>Dounia Bouzar raisonne en musulmane</w:t>
      </w:r>
      <w:r w:rsidRPr="00E64DF2">
        <w:rPr>
          <w:rFonts w:asciiTheme="minorHAnsi" w:hAnsiTheme="minorHAnsi" w:cstheme="minorHAnsi"/>
          <w:i/>
          <w:sz w:val="22"/>
          <w:szCs w:val="22"/>
        </w:rPr>
        <w:t xml:space="preserve"> et refuse d'admettre que nous sommes dans le traitement d'une maladie de l'islam et non d'une dérive sectaire</w:t>
      </w:r>
      <w:r w:rsidRPr="00E64DF2">
        <w:rPr>
          <w:rFonts w:asciiTheme="minorHAnsi" w:hAnsiTheme="minorHAnsi" w:cstheme="minorHAnsi"/>
          <w:sz w:val="22"/>
          <w:szCs w:val="22"/>
        </w:rPr>
        <w:t>"</w:t>
      </w:r>
      <w:r w:rsidRPr="00E64DF2">
        <w:rPr>
          <w:rStyle w:val="Appelnotedebasdep"/>
          <w:rFonts w:asciiTheme="minorHAnsi" w:hAnsiTheme="minorHAnsi" w:cstheme="minorHAnsi"/>
          <w:sz w:val="22"/>
          <w:szCs w:val="22"/>
        </w:rPr>
        <w:footnoteReference w:id="87"/>
      </w:r>
      <w:r w:rsidRPr="00E64DF2">
        <w:rPr>
          <w:rFonts w:asciiTheme="minorHAnsi" w:hAnsiTheme="minorHAnsi" w:cstheme="minorHAnsi"/>
          <w:sz w:val="22"/>
          <w:szCs w:val="22"/>
        </w:rPr>
        <w:t>.</w:t>
      </w:r>
    </w:p>
    <w:p w:rsidR="00E64DF2" w:rsidRDefault="00E64DF2" w:rsidP="000D2999">
      <w:pPr>
        <w:pStyle w:val="NormalWeb"/>
        <w:shd w:val="clear" w:color="auto" w:fill="FFFFFF"/>
        <w:spacing w:before="0" w:beforeAutospacing="0" w:after="0" w:afterAutospacing="0"/>
        <w:rPr>
          <w:rFonts w:asciiTheme="minorHAnsi" w:hAnsiTheme="minorHAnsi" w:cstheme="minorHAnsi"/>
          <w:color w:val="222222"/>
          <w:sz w:val="22"/>
          <w:szCs w:val="22"/>
        </w:rPr>
      </w:pPr>
    </w:p>
    <w:p w:rsidR="000D2999" w:rsidRDefault="000D2999" w:rsidP="000D2999">
      <w:pPr>
        <w:pStyle w:val="NormalWeb"/>
        <w:shd w:val="clear" w:color="auto" w:fill="FFFFFF"/>
        <w:spacing w:before="0" w:beforeAutospacing="0" w:after="0" w:afterAutospacing="0"/>
        <w:rPr>
          <w:rFonts w:asciiTheme="minorHAnsi" w:hAnsiTheme="minorHAnsi" w:cstheme="minorHAnsi"/>
          <w:color w:val="222222"/>
          <w:sz w:val="22"/>
          <w:szCs w:val="22"/>
        </w:rPr>
      </w:pPr>
      <w:r w:rsidRPr="000D2999">
        <w:rPr>
          <w:rFonts w:asciiTheme="minorHAnsi" w:hAnsiTheme="minorHAnsi" w:cstheme="minorHAnsi"/>
          <w:color w:val="222222"/>
          <w:sz w:val="22"/>
          <w:szCs w:val="22"/>
        </w:rPr>
        <w:t>L'</w:t>
      </w:r>
      <w:hyperlink r:id="rId59" w:tooltip="Association française des victimes du terrorisme" w:history="1">
        <w:r w:rsidRPr="000D2999">
          <w:rPr>
            <w:rStyle w:val="Lienhypertexte"/>
            <w:rFonts w:asciiTheme="minorHAnsi" w:hAnsiTheme="minorHAnsi" w:cstheme="minorHAnsi"/>
            <w:color w:val="0B0080"/>
            <w:sz w:val="22"/>
            <w:szCs w:val="22"/>
          </w:rPr>
          <w:t>Association française des victimes du terrorisme</w:t>
        </w:r>
      </w:hyperlink>
      <w:r w:rsidRPr="000D2999">
        <w:rPr>
          <w:rStyle w:val="apple-converted-space"/>
          <w:rFonts w:asciiTheme="minorHAnsi" w:hAnsiTheme="minorHAnsi" w:cstheme="minorHAnsi"/>
          <w:color w:val="222222"/>
          <w:sz w:val="22"/>
          <w:szCs w:val="22"/>
        </w:rPr>
        <w:t> </w:t>
      </w:r>
      <w:r w:rsidRPr="00E64DF2">
        <w:rPr>
          <w:rFonts w:asciiTheme="minorHAnsi" w:hAnsiTheme="minorHAnsi" w:cstheme="minorHAnsi"/>
          <w:sz w:val="22"/>
          <w:szCs w:val="22"/>
        </w:rPr>
        <w:t>et l'Association Onze Janvier critiquent une « réhabilitation à peine déguisée » de Farid Benyettou et condamnent « l'instrumentalisation des dates commémoratives », son passage dans l'émission</w:t>
      </w:r>
      <w:r w:rsidRPr="00E64DF2">
        <w:rPr>
          <w:rStyle w:val="apple-converted-space"/>
          <w:rFonts w:asciiTheme="minorHAnsi" w:hAnsiTheme="minorHAnsi" w:cstheme="minorHAnsi"/>
          <w:sz w:val="22"/>
          <w:szCs w:val="22"/>
        </w:rPr>
        <w:t> </w:t>
      </w:r>
      <w:hyperlink r:id="rId60" w:tooltip="Salut les Terriens !" w:history="1">
        <w:r w:rsidRPr="000D2999">
          <w:rPr>
            <w:rStyle w:val="Lienhypertexte"/>
            <w:rFonts w:asciiTheme="minorHAnsi" w:hAnsiTheme="minorHAnsi" w:cstheme="minorHAnsi"/>
            <w:i/>
            <w:iCs/>
            <w:color w:val="0B0080"/>
            <w:sz w:val="22"/>
            <w:szCs w:val="22"/>
          </w:rPr>
          <w:t>Salut les Terriens !</w:t>
        </w:r>
      </w:hyperlink>
      <w:r w:rsidRPr="000D2999">
        <w:rPr>
          <w:rStyle w:val="apple-converted-space"/>
          <w:rFonts w:asciiTheme="minorHAnsi" w:hAnsiTheme="minorHAnsi" w:cstheme="minorHAnsi"/>
          <w:color w:val="222222"/>
          <w:sz w:val="22"/>
          <w:szCs w:val="22"/>
        </w:rPr>
        <w:t> </w:t>
      </w:r>
      <w:r w:rsidRPr="00E64DF2">
        <w:rPr>
          <w:rFonts w:asciiTheme="minorHAnsi" w:hAnsiTheme="minorHAnsi" w:cstheme="minorHAnsi"/>
          <w:sz w:val="22"/>
          <w:szCs w:val="22"/>
        </w:rPr>
        <w:t>ayant lieu deux ans jour pour jour après</w:t>
      </w:r>
      <w:r w:rsidRPr="000D2999">
        <w:rPr>
          <w:rFonts w:asciiTheme="minorHAnsi" w:hAnsiTheme="minorHAnsi" w:cstheme="minorHAnsi"/>
          <w:color w:val="222222"/>
          <w:sz w:val="22"/>
          <w:szCs w:val="22"/>
        </w:rPr>
        <w:t xml:space="preserve"> l'</w:t>
      </w:r>
      <w:hyperlink r:id="rId61" w:tooltip="Attentat contre Charlie Hebdo" w:history="1">
        <w:r w:rsidRPr="000D2999">
          <w:rPr>
            <w:rStyle w:val="Lienhypertexte"/>
            <w:rFonts w:asciiTheme="minorHAnsi" w:hAnsiTheme="minorHAnsi" w:cstheme="minorHAnsi"/>
            <w:color w:val="0B0080"/>
            <w:sz w:val="22"/>
            <w:szCs w:val="22"/>
          </w:rPr>
          <w:t>attentat contre Charlie Hebdo</w:t>
        </w:r>
      </w:hyperlink>
      <w:r w:rsidR="00DE0B59">
        <w:rPr>
          <w:rStyle w:val="Appelnotedebasdep"/>
          <w:rFonts w:asciiTheme="minorHAnsi" w:hAnsiTheme="minorHAnsi" w:cstheme="minorHAnsi"/>
          <w:color w:val="222222"/>
          <w:sz w:val="22"/>
          <w:szCs w:val="22"/>
        </w:rPr>
        <w:footnoteReference w:id="88"/>
      </w:r>
      <w:r w:rsidRPr="000D2999">
        <w:rPr>
          <w:rFonts w:asciiTheme="minorHAnsi" w:hAnsiTheme="minorHAnsi" w:cstheme="minorHAnsi"/>
          <w:color w:val="222222"/>
          <w:sz w:val="22"/>
          <w:szCs w:val="22"/>
        </w:rPr>
        <w:t>.</w:t>
      </w:r>
    </w:p>
    <w:p w:rsidR="007D3077" w:rsidRDefault="007D3077" w:rsidP="000D2999">
      <w:pPr>
        <w:pStyle w:val="NormalWeb"/>
        <w:shd w:val="clear" w:color="auto" w:fill="FFFFFF"/>
        <w:spacing w:before="0" w:beforeAutospacing="0" w:after="0" w:afterAutospacing="0"/>
        <w:rPr>
          <w:rFonts w:asciiTheme="minorHAnsi" w:hAnsiTheme="minorHAnsi" w:cstheme="minorHAnsi"/>
          <w:color w:val="222222"/>
          <w:sz w:val="22"/>
          <w:szCs w:val="22"/>
        </w:rPr>
      </w:pPr>
    </w:p>
    <w:p w:rsidR="00B3052F" w:rsidRPr="00E64DF2" w:rsidRDefault="00B3052F" w:rsidP="000D2999">
      <w:pPr>
        <w:pStyle w:val="NormalWeb"/>
        <w:shd w:val="clear" w:color="auto" w:fill="FFFFFF"/>
        <w:spacing w:before="0" w:beforeAutospacing="0" w:after="0" w:afterAutospacing="0"/>
        <w:rPr>
          <w:rFonts w:asciiTheme="minorHAnsi" w:hAnsiTheme="minorHAnsi" w:cstheme="minorHAnsi"/>
          <w:sz w:val="22"/>
          <w:szCs w:val="22"/>
        </w:rPr>
      </w:pPr>
      <w:r w:rsidRPr="00E64DF2">
        <w:rPr>
          <w:rFonts w:asciiTheme="minorHAnsi" w:hAnsiTheme="minorHAnsi" w:cstheme="minorHAnsi"/>
          <w:sz w:val="22"/>
          <w:szCs w:val="22"/>
        </w:rPr>
        <w:t>L'association a reçu près de 900.000 euros de subventions depuis dix-huit mois, dont 100.000 euros pour former les acteurs publics (éducateurs, fonctionnaires…)</w:t>
      </w:r>
      <w:r w:rsidR="007D3077" w:rsidRPr="00E64DF2">
        <w:rPr>
          <w:rStyle w:val="Appelnotedebasdep"/>
          <w:rFonts w:asciiTheme="minorHAnsi" w:hAnsiTheme="minorHAnsi" w:cstheme="minorHAnsi"/>
          <w:sz w:val="22"/>
          <w:szCs w:val="22"/>
        </w:rPr>
        <w:footnoteReference w:id="89"/>
      </w:r>
      <w:r w:rsidRPr="00E64DF2">
        <w:rPr>
          <w:rFonts w:asciiTheme="minorHAnsi" w:hAnsiTheme="minorHAnsi" w:cstheme="minorHAnsi"/>
          <w:sz w:val="22"/>
          <w:szCs w:val="22"/>
        </w:rPr>
        <w:t>.</w:t>
      </w:r>
    </w:p>
    <w:p w:rsidR="009F6580" w:rsidRPr="00E64DF2" w:rsidRDefault="009F6580" w:rsidP="00E34671">
      <w:pPr>
        <w:spacing w:after="0" w:line="240" w:lineRule="auto"/>
        <w:rPr>
          <w:rStyle w:val="apple-converted-space"/>
          <w:rFonts w:cstheme="minorHAnsi"/>
          <w:shd w:val="clear" w:color="auto" w:fill="FFFFFF"/>
          <w:lang w:val="fr-FR"/>
        </w:rPr>
      </w:pPr>
    </w:p>
    <w:p w:rsidR="00B117CB" w:rsidRPr="00E64DF2" w:rsidRDefault="009F6580" w:rsidP="00E34671">
      <w:pPr>
        <w:spacing w:after="0" w:line="240" w:lineRule="auto"/>
        <w:rPr>
          <w:rFonts w:cstheme="minorHAnsi"/>
          <w:shd w:val="clear" w:color="auto" w:fill="FFFFFF"/>
          <w:lang w:val="fr-FR"/>
        </w:rPr>
      </w:pPr>
      <w:r w:rsidRPr="00E64DF2">
        <w:rPr>
          <w:rFonts w:cstheme="minorHAnsi"/>
          <w:shd w:val="clear" w:color="auto" w:fill="FFFFFF"/>
          <w:lang w:val="fr-FR"/>
        </w:rPr>
        <w:t>Boubekeur Bekri, recteur de la mosquée Al Forqane de l’Ariane (un quartier de l'est de Nice) et vice-président du conseil régional du cul</w:t>
      </w:r>
      <w:r w:rsidR="00B117CB" w:rsidRPr="00E64DF2">
        <w:rPr>
          <w:rFonts w:cstheme="minorHAnsi"/>
          <w:shd w:val="clear" w:color="auto" w:fill="FFFFFF"/>
          <w:lang w:val="fr-FR"/>
        </w:rPr>
        <w:t>te musulman en Paca, a endossé l</w:t>
      </w:r>
      <w:r w:rsidRPr="00E64DF2">
        <w:rPr>
          <w:rFonts w:cstheme="minorHAnsi"/>
          <w:shd w:val="clear" w:color="auto" w:fill="FFFFFF"/>
          <w:lang w:val="fr-FR"/>
        </w:rPr>
        <w:t>e rôle</w:t>
      </w:r>
      <w:r w:rsidR="00B117CB" w:rsidRPr="00E64DF2">
        <w:rPr>
          <w:rFonts w:cstheme="minorHAnsi"/>
          <w:shd w:val="clear" w:color="auto" w:fill="FFFFFF"/>
          <w:lang w:val="fr-FR"/>
        </w:rPr>
        <w:t xml:space="preserve"> de mentor [en « déradicalisation »], au sein de l’association </w:t>
      </w:r>
      <w:r w:rsidR="00B117CB" w:rsidRPr="00E64DF2">
        <w:rPr>
          <w:rFonts w:cstheme="minorHAnsi"/>
          <w:b/>
          <w:shd w:val="clear" w:color="auto" w:fill="FFFFFF"/>
          <w:lang w:val="fr-FR"/>
        </w:rPr>
        <w:t>Entr’autres.</w:t>
      </w:r>
      <w:r w:rsidR="00B117CB" w:rsidRPr="00E64DF2">
        <w:rPr>
          <w:rFonts w:cstheme="minorHAnsi"/>
          <w:shd w:val="clear" w:color="auto" w:fill="FFFFFF"/>
          <w:lang w:val="fr-FR"/>
        </w:rPr>
        <w:t xml:space="preserve"> Il déplore : « </w:t>
      </w:r>
      <w:r w:rsidR="00B117CB" w:rsidRPr="00E64DF2">
        <w:rPr>
          <w:rFonts w:cstheme="minorHAnsi"/>
          <w:i/>
          <w:shd w:val="clear" w:color="auto" w:fill="FFFFFF"/>
          <w:lang w:val="fr-FR"/>
        </w:rPr>
        <w:t>j’estime que notre démarche n’a pas abouti</w:t>
      </w:r>
      <w:r w:rsidR="00B117CB" w:rsidRPr="00E64DF2">
        <w:rPr>
          <w:rFonts w:cstheme="minorHAnsi"/>
          <w:shd w:val="clear" w:color="auto" w:fill="FFFFFF"/>
          <w:lang w:val="fr-FR"/>
        </w:rPr>
        <w:t xml:space="preserve"> ».</w:t>
      </w:r>
    </w:p>
    <w:p w:rsidR="000D2999" w:rsidRDefault="00B117CB" w:rsidP="00B117CB">
      <w:pPr>
        <w:spacing w:after="0" w:line="240" w:lineRule="auto"/>
        <w:rPr>
          <w:lang w:val="fr-FR"/>
        </w:rPr>
      </w:pPr>
      <w:r w:rsidRPr="00B117CB">
        <w:rPr>
          <w:lang w:val="fr-FR"/>
        </w:rPr>
        <w:t xml:space="preserve">Un discours que confirme Amélie Boukhobza, psychologue clinicienne et membre de l’association </w:t>
      </w:r>
      <w:r w:rsidRPr="00B117CB">
        <w:rPr>
          <w:b/>
          <w:lang w:val="fr-FR"/>
        </w:rPr>
        <w:t>Entr’autres</w:t>
      </w:r>
      <w:r w:rsidRPr="00B117CB">
        <w:rPr>
          <w:lang w:val="fr-FR"/>
        </w:rPr>
        <w:t xml:space="preserve"> qui organise ces rencontres entre radicalisés et mentors. « </w:t>
      </w:r>
      <w:r w:rsidRPr="00B117CB">
        <w:rPr>
          <w:b/>
          <w:i/>
          <w:lang w:val="fr-FR"/>
        </w:rPr>
        <w:t xml:space="preserve">A ce jour, je n’ai pas encore vu un seul jeune qui s’en sort, même s’il y a des améliorations </w:t>
      </w:r>
      <w:r w:rsidRPr="00B117CB">
        <w:rPr>
          <w:lang w:val="fr-FR"/>
        </w:rPr>
        <w:t>», explique-t-elle.</w:t>
      </w:r>
      <w:r>
        <w:rPr>
          <w:lang w:val="fr-FR"/>
        </w:rPr>
        <w:t xml:space="preserve"> </w:t>
      </w:r>
      <w:r w:rsidRPr="00B117CB">
        <w:rPr>
          <w:lang w:val="fr-FR"/>
        </w:rPr>
        <w:t xml:space="preserve">Après la Seine-Saint-Denis, les Alpes-Maritimes sont le deuxième département le plus touché. Nice, Valbonne, Vence… aucune ville n’est épargnée, ni aucun profil. « </w:t>
      </w:r>
      <w:r w:rsidRPr="00B117CB">
        <w:rPr>
          <w:i/>
          <w:lang w:val="fr-FR"/>
        </w:rPr>
        <w:t xml:space="preserve">La djihadisation </w:t>
      </w:r>
      <w:r w:rsidRPr="00B117CB">
        <w:rPr>
          <w:i/>
          <w:lang w:val="fr-FR"/>
        </w:rPr>
        <w:lastRenderedPageBreak/>
        <w:t>concerne les 15-40 ans, les deux sexes, tous les niveaux sociau</w:t>
      </w:r>
      <w:r w:rsidRPr="00B117CB">
        <w:rPr>
          <w:lang w:val="fr-FR"/>
        </w:rPr>
        <w:t>x »</w:t>
      </w:r>
      <w:r>
        <w:rPr>
          <w:lang w:val="fr-FR"/>
        </w:rPr>
        <w:t xml:space="preserve">, détaille-t-elle. </w:t>
      </w:r>
      <w:r w:rsidRPr="00B117CB">
        <w:rPr>
          <w:lang w:val="fr-FR"/>
        </w:rPr>
        <w:t>Ce qui inquiète le plus cette psychologue ? Les jeunes qui reviennent de Syrie</w:t>
      </w:r>
      <w:r>
        <w:rPr>
          <w:rStyle w:val="Appelnotedebasdep"/>
          <w:lang w:val="fr-FR"/>
        </w:rPr>
        <w:footnoteReference w:id="90"/>
      </w:r>
      <w:r w:rsidRPr="00B117CB">
        <w:rPr>
          <w:lang w:val="fr-FR"/>
        </w:rPr>
        <w:t>.</w:t>
      </w:r>
    </w:p>
    <w:p w:rsidR="00B117CB" w:rsidRDefault="00B117CB" w:rsidP="00B117CB">
      <w:pPr>
        <w:pStyle w:val="NormalWeb"/>
        <w:shd w:val="clear" w:color="auto" w:fill="FFFFFF"/>
        <w:spacing w:before="0" w:beforeAutospacing="0" w:after="0" w:afterAutospacing="0"/>
        <w:rPr>
          <w:rFonts w:asciiTheme="minorHAnsi" w:hAnsiTheme="minorHAnsi" w:cstheme="minorHAnsi"/>
          <w:color w:val="222222"/>
          <w:sz w:val="22"/>
          <w:szCs w:val="22"/>
        </w:rPr>
      </w:pPr>
    </w:p>
    <w:p w:rsidR="00B117CB" w:rsidRDefault="00B117CB" w:rsidP="00B117CB">
      <w:pPr>
        <w:pStyle w:val="NormalWeb"/>
        <w:shd w:val="clear" w:color="auto" w:fill="FFFFFF"/>
        <w:spacing w:before="0" w:beforeAutospacing="0" w:after="0" w:afterAutospacing="0"/>
        <w:rPr>
          <w:rFonts w:asciiTheme="minorHAnsi" w:hAnsiTheme="minorHAnsi" w:cstheme="minorHAnsi"/>
          <w:color w:val="000000"/>
          <w:sz w:val="22"/>
          <w:szCs w:val="22"/>
          <w:shd w:val="clear" w:color="auto" w:fill="FFFFFF"/>
        </w:rPr>
      </w:pPr>
      <w:r w:rsidRPr="007D3077">
        <w:rPr>
          <w:rFonts w:asciiTheme="minorHAnsi" w:hAnsiTheme="minorHAnsi" w:cstheme="minorHAnsi"/>
          <w:color w:val="222222"/>
          <w:sz w:val="22"/>
          <w:szCs w:val="22"/>
        </w:rPr>
        <w:t xml:space="preserve">Le "psy du djihad", </w:t>
      </w:r>
      <w:r w:rsidRPr="007D3077">
        <w:rPr>
          <w:rFonts w:asciiTheme="minorHAnsi" w:hAnsiTheme="minorHAnsi" w:cstheme="minorHAnsi"/>
          <w:b/>
          <w:color w:val="222222"/>
          <w:sz w:val="22"/>
          <w:szCs w:val="22"/>
        </w:rPr>
        <w:t>Patrick Amoyel</w:t>
      </w:r>
      <w:r w:rsidRPr="007D3077">
        <w:rPr>
          <w:rFonts w:asciiTheme="minorHAnsi" w:hAnsiTheme="minorHAnsi" w:cstheme="minorHAnsi"/>
          <w:color w:val="222222"/>
          <w:sz w:val="22"/>
          <w:szCs w:val="22"/>
        </w:rPr>
        <w:t xml:space="preserve">, </w:t>
      </w:r>
      <w:r w:rsidRPr="007D3077">
        <w:rPr>
          <w:rFonts w:asciiTheme="minorHAnsi" w:hAnsiTheme="minorHAnsi" w:cstheme="minorHAnsi"/>
          <w:color w:val="000000"/>
          <w:sz w:val="22"/>
          <w:szCs w:val="22"/>
          <w:shd w:val="clear" w:color="auto" w:fill="FFFFFF"/>
        </w:rPr>
        <w:t xml:space="preserve">est le fondateur de l'association </w:t>
      </w:r>
      <w:r w:rsidRPr="007D3077">
        <w:rPr>
          <w:rFonts w:asciiTheme="minorHAnsi" w:hAnsiTheme="minorHAnsi" w:cstheme="minorHAnsi"/>
          <w:b/>
          <w:color w:val="000000"/>
          <w:sz w:val="22"/>
          <w:szCs w:val="22"/>
          <w:shd w:val="clear" w:color="auto" w:fill="FFFFFF"/>
        </w:rPr>
        <w:t>Entr'autres</w:t>
      </w:r>
      <w:r w:rsidRPr="007D3077">
        <w:rPr>
          <w:rFonts w:asciiTheme="minorHAnsi" w:hAnsiTheme="minorHAnsi" w:cstheme="minorHAnsi"/>
          <w:color w:val="000000"/>
          <w:sz w:val="22"/>
          <w:szCs w:val="22"/>
          <w:shd w:val="clear" w:color="auto" w:fill="FFFFFF"/>
        </w:rPr>
        <w:t>, chargée par l'Etat de lutter contre</w:t>
      </w:r>
      <w:r w:rsidRPr="007D3077">
        <w:rPr>
          <w:rStyle w:val="apple-converted-space"/>
          <w:rFonts w:asciiTheme="minorHAnsi" w:hAnsiTheme="minorHAnsi" w:cstheme="minorHAnsi"/>
          <w:color w:val="000000"/>
          <w:sz w:val="22"/>
          <w:szCs w:val="22"/>
          <w:shd w:val="clear" w:color="auto" w:fill="FFFFFF"/>
        </w:rPr>
        <w:t> </w:t>
      </w:r>
      <w:hyperlink r:id="rId62" w:tgtFrame="_self" w:history="1">
        <w:r w:rsidRPr="007D3077">
          <w:rPr>
            <w:rStyle w:val="Lienhypertexte"/>
            <w:rFonts w:asciiTheme="minorHAnsi" w:hAnsiTheme="minorHAnsi" w:cstheme="minorHAnsi"/>
            <w:color w:val="EE535F"/>
            <w:sz w:val="22"/>
            <w:szCs w:val="22"/>
            <w:shd w:val="clear" w:color="auto" w:fill="FFFFFF"/>
          </w:rPr>
          <w:t>l'embrigadement religieux des jeunes</w:t>
        </w:r>
      </w:hyperlink>
      <w:r w:rsidRPr="007D3077">
        <w:rPr>
          <w:rFonts w:asciiTheme="minorHAnsi" w:hAnsiTheme="minorHAnsi" w:cstheme="minorHAnsi"/>
          <w:color w:val="000000"/>
          <w:sz w:val="22"/>
          <w:szCs w:val="22"/>
          <w:shd w:val="clear" w:color="auto" w:fill="FFFFFF"/>
        </w:rPr>
        <w:t>, dans une région durement touchée par le phénomène.</w:t>
      </w:r>
      <w:r>
        <w:rPr>
          <w:rFonts w:asciiTheme="minorHAnsi" w:hAnsiTheme="minorHAnsi" w:cstheme="minorHAnsi"/>
          <w:color w:val="000000"/>
          <w:sz w:val="22"/>
          <w:szCs w:val="22"/>
          <w:shd w:val="clear" w:color="auto" w:fill="FFFFFF"/>
        </w:rPr>
        <w:t xml:space="preserve"> </w:t>
      </w:r>
    </w:p>
    <w:p w:rsidR="00B117CB" w:rsidRPr="007D3077" w:rsidRDefault="00B117CB" w:rsidP="00B117CB">
      <w:pPr>
        <w:pStyle w:val="NormalWeb"/>
        <w:shd w:val="clear" w:color="auto" w:fill="FFFFFF"/>
        <w:spacing w:before="0" w:beforeAutospacing="0" w:after="0" w:afterAutospacing="0"/>
        <w:rPr>
          <w:rFonts w:asciiTheme="minorHAnsi" w:hAnsiTheme="minorHAnsi" w:cstheme="minorHAnsi"/>
          <w:color w:val="222222"/>
          <w:sz w:val="22"/>
          <w:szCs w:val="22"/>
        </w:rPr>
      </w:pPr>
      <w:r w:rsidRPr="007D3077">
        <w:rPr>
          <w:rFonts w:asciiTheme="minorHAnsi" w:hAnsiTheme="minorHAnsi" w:cstheme="minorHAnsi"/>
          <w:color w:val="000000"/>
          <w:sz w:val="22"/>
          <w:szCs w:val="22"/>
          <w:shd w:val="clear" w:color="auto" w:fill="FFFFFF"/>
        </w:rPr>
        <w:t>Or le psychanalyste niçois a été mis en examen jeudi soir pour "viols par personne ayant autorité" et "exercice illégal de la médecine", indique une source proche de l'enquête à L'Express, confirmant en partie une information de</w:t>
      </w:r>
      <w:r w:rsidRPr="007D3077">
        <w:rPr>
          <w:rStyle w:val="apple-converted-space"/>
          <w:rFonts w:asciiTheme="minorHAnsi" w:hAnsiTheme="minorHAnsi" w:cstheme="minorHAnsi"/>
          <w:color w:val="000000"/>
          <w:sz w:val="22"/>
          <w:szCs w:val="22"/>
          <w:shd w:val="clear" w:color="auto" w:fill="FFFFFF"/>
        </w:rPr>
        <w:t> </w:t>
      </w:r>
      <w:hyperlink r:id="rId63" w:tgtFrame="_blank" w:history="1">
        <w:r w:rsidRPr="007D3077">
          <w:rPr>
            <w:rStyle w:val="Accentuation"/>
            <w:rFonts w:asciiTheme="minorHAnsi" w:hAnsiTheme="minorHAnsi" w:cstheme="minorHAnsi"/>
            <w:color w:val="EE535F"/>
            <w:sz w:val="22"/>
            <w:szCs w:val="22"/>
            <w:u w:val="single"/>
            <w:shd w:val="clear" w:color="auto" w:fill="FFFFFF"/>
          </w:rPr>
          <w:t>Nice Matin</w:t>
        </w:r>
      </w:hyperlink>
      <w:r w:rsidRPr="007D3077">
        <w:rPr>
          <w:rFonts w:asciiTheme="minorHAnsi" w:hAnsiTheme="minorHAnsi" w:cstheme="minorHAnsi"/>
          <w:color w:val="000000"/>
          <w:sz w:val="22"/>
          <w:szCs w:val="22"/>
          <w:shd w:val="clear" w:color="auto" w:fill="FFFFFF"/>
        </w:rPr>
        <w:t>.</w:t>
      </w:r>
    </w:p>
    <w:p w:rsidR="00B117CB" w:rsidRDefault="00B117CB" w:rsidP="00B117CB">
      <w:pPr>
        <w:spacing w:after="0" w:line="240" w:lineRule="auto"/>
        <w:rPr>
          <w:rStyle w:val="apple-converted-space"/>
          <w:rFonts w:cstheme="minorHAnsi"/>
          <w:color w:val="000000"/>
          <w:shd w:val="clear" w:color="auto" w:fill="FFFFFF"/>
          <w:lang w:val="fr-FR"/>
        </w:rPr>
      </w:pPr>
      <w:r w:rsidRPr="007D3077">
        <w:rPr>
          <w:rFonts w:cstheme="minorHAnsi"/>
          <w:color w:val="000000"/>
          <w:shd w:val="clear" w:color="auto" w:fill="FFFFFF"/>
          <w:lang w:val="fr-FR"/>
        </w:rPr>
        <w:t>L'affaire ne concerne pas ses activités de "spécialiste du djihadisme". Mais elle vient jeter le trouble sur le sérieux et le professionnalisme de l'individu, alors que</w:t>
      </w:r>
      <w:r w:rsidRPr="007D3077">
        <w:rPr>
          <w:rStyle w:val="apple-converted-space"/>
          <w:rFonts w:cstheme="minorHAnsi"/>
          <w:color w:val="000000"/>
          <w:shd w:val="clear" w:color="auto" w:fill="FFFFFF"/>
          <w:lang w:val="fr-FR"/>
        </w:rPr>
        <w:t> </w:t>
      </w:r>
      <w:hyperlink r:id="rId64" w:tgtFrame="_self" w:history="1">
        <w:r w:rsidRPr="007D3077">
          <w:rPr>
            <w:rStyle w:val="Lienhypertexte"/>
            <w:rFonts w:cstheme="minorHAnsi"/>
            <w:color w:val="EE535F"/>
            <w:shd w:val="clear" w:color="auto" w:fill="FFFFFF"/>
            <w:lang w:val="fr-FR"/>
          </w:rPr>
          <w:t>les structures de déradicalisation</w:t>
        </w:r>
      </w:hyperlink>
      <w:r w:rsidRPr="007D3077">
        <w:rPr>
          <w:rStyle w:val="apple-converted-space"/>
          <w:rFonts w:cstheme="minorHAnsi"/>
          <w:color w:val="000000"/>
          <w:shd w:val="clear" w:color="auto" w:fill="FFFFFF"/>
          <w:lang w:val="fr-FR"/>
        </w:rPr>
        <w:t> </w:t>
      </w:r>
      <w:r w:rsidRPr="007D3077">
        <w:rPr>
          <w:rFonts w:cstheme="minorHAnsi"/>
          <w:color w:val="000000"/>
          <w:shd w:val="clear" w:color="auto" w:fill="FFFFFF"/>
          <w:lang w:val="fr-FR"/>
        </w:rPr>
        <w:t>sont l'objet de critiques récurrentes</w:t>
      </w:r>
      <w:r>
        <w:rPr>
          <w:rStyle w:val="Appelnotedebasdep"/>
          <w:rFonts w:cstheme="minorHAnsi"/>
          <w:color w:val="000000"/>
          <w:shd w:val="clear" w:color="auto" w:fill="FFFFFF"/>
          <w:lang w:val="fr-FR"/>
        </w:rPr>
        <w:footnoteReference w:id="91"/>
      </w:r>
      <w:r w:rsidRPr="007D3077">
        <w:rPr>
          <w:rFonts w:cstheme="minorHAnsi"/>
          <w:color w:val="000000"/>
          <w:shd w:val="clear" w:color="auto" w:fill="FFFFFF"/>
          <w:lang w:val="fr-FR"/>
        </w:rPr>
        <w:t>.</w:t>
      </w:r>
      <w:r w:rsidRPr="007D3077">
        <w:rPr>
          <w:rStyle w:val="apple-converted-space"/>
          <w:rFonts w:cstheme="minorHAnsi"/>
          <w:color w:val="000000"/>
          <w:shd w:val="clear" w:color="auto" w:fill="FFFFFF"/>
          <w:lang w:val="fr-FR"/>
        </w:rPr>
        <w:t> </w:t>
      </w:r>
    </w:p>
    <w:p w:rsidR="00B117CB" w:rsidRDefault="00B117CB" w:rsidP="00B117CB">
      <w:pPr>
        <w:spacing w:after="0" w:line="240" w:lineRule="auto"/>
        <w:rPr>
          <w:lang w:val="fr-FR"/>
        </w:rPr>
      </w:pPr>
    </w:p>
    <w:p w:rsidR="00B117CB" w:rsidRDefault="00B117CB" w:rsidP="00B117CB">
      <w:pPr>
        <w:spacing w:after="0" w:line="240" w:lineRule="auto"/>
        <w:rPr>
          <w:lang w:val="fr-FR"/>
        </w:rPr>
      </w:pPr>
      <w:r w:rsidRPr="00B117CB">
        <w:rPr>
          <w:lang w:val="fr-FR"/>
        </w:rPr>
        <w:t>C'est un constat sans appel</w:t>
      </w:r>
      <w:r>
        <w:rPr>
          <w:lang w:val="fr-FR"/>
        </w:rPr>
        <w:t xml:space="preserve"> </w:t>
      </w:r>
      <w:r w:rsidRPr="00B117CB">
        <w:rPr>
          <w:lang w:val="fr-FR"/>
        </w:rPr>
        <w:t>: le bilan d'étape de la mission d'Esther Benbassa et de Catherine Troendlé - respectivement sénatrice (EELV) du Val-de-Marne et sénatrice (LR) du Haut-Rhin - sur le «</w:t>
      </w:r>
      <w:r>
        <w:rPr>
          <w:lang w:val="fr-FR"/>
        </w:rPr>
        <w:t xml:space="preserve"> </w:t>
      </w:r>
      <w:r w:rsidRPr="00B117CB">
        <w:rPr>
          <w:b/>
          <w:lang w:val="fr-FR"/>
        </w:rPr>
        <w:t xml:space="preserve">Désendoctrinement, désembrigadement et réinsertion des djihadistes en France et en Europe </w:t>
      </w:r>
      <w:r w:rsidRPr="00B117CB">
        <w:rPr>
          <w:lang w:val="fr-FR"/>
        </w:rPr>
        <w:t>», témoigne de l'échec des politiques publiques nationales menée depuis trois ans maintenant. Des échecs dus aux choix et à la mise en œuvre des programmes, mais aussi au fait que passé un certain stade de la radicalisation islamiste, le chemin de retour est impossible</w:t>
      </w:r>
      <w:r>
        <w:rPr>
          <w:rStyle w:val="Appelnotedebasdep"/>
          <w:lang w:val="fr-FR"/>
        </w:rPr>
        <w:footnoteReference w:id="92"/>
      </w:r>
      <w:r w:rsidRPr="00B117CB">
        <w:rPr>
          <w:lang w:val="fr-FR"/>
        </w:rPr>
        <w:t>.</w:t>
      </w:r>
    </w:p>
    <w:p w:rsidR="007C5867" w:rsidRDefault="007C5867" w:rsidP="00B117CB">
      <w:pPr>
        <w:spacing w:after="0" w:line="240" w:lineRule="auto"/>
        <w:rPr>
          <w:lang w:val="fr-FR"/>
        </w:rPr>
      </w:pPr>
    </w:p>
    <w:p w:rsidR="00C15EF1" w:rsidRDefault="00240081" w:rsidP="00240081">
      <w:pPr>
        <w:pStyle w:val="Titre1"/>
        <w:rPr>
          <w:lang w:val="fr-FR"/>
        </w:rPr>
      </w:pPr>
      <w:bookmarkStart w:id="18" w:name="_Toc497552208"/>
      <w:r>
        <w:rPr>
          <w:lang w:val="fr-FR"/>
        </w:rPr>
        <w:t>Pourquoi ces échecs ?</w:t>
      </w:r>
      <w:bookmarkEnd w:id="18"/>
    </w:p>
    <w:p w:rsidR="00240081" w:rsidRDefault="00240081" w:rsidP="00240081">
      <w:pPr>
        <w:spacing w:after="0" w:line="240" w:lineRule="auto"/>
        <w:rPr>
          <w:lang w:val="fr-FR"/>
        </w:rPr>
      </w:pPr>
    </w:p>
    <w:p w:rsidR="007C5867" w:rsidRDefault="00240081" w:rsidP="00240081">
      <w:pPr>
        <w:spacing w:after="0" w:line="240" w:lineRule="auto"/>
        <w:rPr>
          <w:lang w:val="fr-FR"/>
        </w:rPr>
      </w:pPr>
      <w:r>
        <w:rPr>
          <w:lang w:val="fr-FR"/>
        </w:rPr>
        <w:t>Le problème est que ces politiques tentent de transformer des musulmans, pouvant basculer facilement dans la violence, au nom de la religion, en musulmans pacifiques</w:t>
      </w:r>
      <w:r>
        <w:rPr>
          <w:rStyle w:val="Appelnotedebasdep"/>
          <w:lang w:val="fr-FR"/>
        </w:rPr>
        <w:footnoteReference w:id="93"/>
      </w:r>
      <w:r>
        <w:rPr>
          <w:lang w:val="fr-FR"/>
        </w:rPr>
        <w:t>.</w:t>
      </w:r>
    </w:p>
    <w:p w:rsidR="00E64DF2" w:rsidRDefault="00E64DF2" w:rsidP="00240081">
      <w:pPr>
        <w:spacing w:after="0" w:line="240" w:lineRule="auto"/>
        <w:rPr>
          <w:lang w:val="fr-FR"/>
        </w:rPr>
      </w:pPr>
    </w:p>
    <w:p w:rsidR="00240081" w:rsidRDefault="00240081" w:rsidP="00240081">
      <w:pPr>
        <w:spacing w:after="0" w:line="240" w:lineRule="auto"/>
        <w:rPr>
          <w:lang w:val="fr-FR"/>
        </w:rPr>
      </w:pPr>
      <w:r>
        <w:rPr>
          <w:lang w:val="fr-FR"/>
        </w:rPr>
        <w:t xml:space="preserve">Le problème est que </w:t>
      </w:r>
      <w:r w:rsidRPr="00240081">
        <w:rPr>
          <w:b/>
          <w:lang w:val="fr-FR"/>
        </w:rPr>
        <w:t>les musulmans radicalisés connaissent très bien leur religion</w:t>
      </w:r>
      <w:r>
        <w:rPr>
          <w:lang w:val="fr-FR"/>
        </w:rPr>
        <w:t>, l’islam</w:t>
      </w:r>
      <w:r w:rsidR="00E64DF2">
        <w:rPr>
          <w:lang w:val="fr-FR"/>
        </w:rPr>
        <w:t xml:space="preserve">, les versets du </w:t>
      </w:r>
      <w:proofErr w:type="gramStart"/>
      <w:r w:rsidR="00E64DF2">
        <w:rPr>
          <w:lang w:val="fr-FR"/>
        </w:rPr>
        <w:t>Coran,  les</w:t>
      </w:r>
      <w:proofErr w:type="gramEnd"/>
      <w:r w:rsidR="00E64DF2">
        <w:rPr>
          <w:lang w:val="fr-FR"/>
        </w:rPr>
        <w:t xml:space="preserve"> hadiths</w:t>
      </w:r>
      <w:r w:rsidR="00E64DF2">
        <w:rPr>
          <w:rStyle w:val="Appelnotedebasdep"/>
          <w:lang w:val="fr-FR"/>
        </w:rPr>
        <w:footnoteReference w:id="94"/>
      </w:r>
      <w:r>
        <w:rPr>
          <w:lang w:val="fr-FR"/>
        </w:rPr>
        <w:t xml:space="preserve">. </w:t>
      </w:r>
      <w:r w:rsidR="00E64DF2">
        <w:rPr>
          <w:lang w:val="fr-FR"/>
        </w:rPr>
        <w:t xml:space="preserve"> </w:t>
      </w:r>
      <w:r>
        <w:rPr>
          <w:lang w:val="fr-FR"/>
        </w:rPr>
        <w:t>On ne peut</w:t>
      </w:r>
      <w:r w:rsidR="00E64DF2">
        <w:rPr>
          <w:lang w:val="fr-FR"/>
        </w:rPr>
        <w:t xml:space="preserve"> donc pas</w:t>
      </w:r>
      <w:r>
        <w:rPr>
          <w:lang w:val="fr-FR"/>
        </w:rPr>
        <w:t xml:space="preserve"> les berner.</w:t>
      </w:r>
    </w:p>
    <w:p w:rsidR="00E64DF2" w:rsidRDefault="00E64DF2" w:rsidP="00240081">
      <w:pPr>
        <w:spacing w:after="0" w:line="240" w:lineRule="auto"/>
        <w:rPr>
          <w:lang w:val="fr-FR"/>
        </w:rPr>
      </w:pPr>
    </w:p>
    <w:p w:rsidR="00E64DF2" w:rsidRDefault="00E64DF2" w:rsidP="00240081">
      <w:pPr>
        <w:spacing w:after="0" w:line="240" w:lineRule="auto"/>
        <w:rPr>
          <w:lang w:val="fr-FR"/>
        </w:rPr>
      </w:pPr>
      <w:r>
        <w:rPr>
          <w:lang w:val="fr-FR"/>
        </w:rPr>
        <w:t xml:space="preserve">De plus ils ont une certaine connaissance des Evangiles et de le Bible, du moins des versets allant dans le sens de leur prédication (afin de vous convaincre de quitter le christianisme ou de vous faire croire que l’islam est bien dans la continuité du christianisme). </w:t>
      </w:r>
    </w:p>
    <w:p w:rsidR="00E64DF2" w:rsidRDefault="00E64DF2" w:rsidP="00240081">
      <w:pPr>
        <w:spacing w:after="0" w:line="240" w:lineRule="auto"/>
        <w:rPr>
          <w:lang w:val="fr-FR"/>
        </w:rPr>
      </w:pPr>
    </w:p>
    <w:p w:rsidR="00240081" w:rsidRDefault="00240081" w:rsidP="00240081">
      <w:pPr>
        <w:spacing w:after="0" w:line="240" w:lineRule="auto"/>
        <w:rPr>
          <w:lang w:val="fr-FR"/>
        </w:rPr>
      </w:pPr>
      <w:r>
        <w:rPr>
          <w:lang w:val="fr-FR"/>
        </w:rPr>
        <w:t xml:space="preserve">Or leur « prophète » </w:t>
      </w:r>
      <w:r w:rsidRPr="005A6F32">
        <w:rPr>
          <w:b/>
          <w:lang w:val="fr-FR"/>
        </w:rPr>
        <w:t>Mahomet, leur exemple à suivre, a souvent employé la violence, la coercition, l’oppression, pour soumettre les non-musulmans</w:t>
      </w:r>
      <w:r>
        <w:rPr>
          <w:lang w:val="fr-FR"/>
        </w:rPr>
        <w:t xml:space="preserve">. </w:t>
      </w:r>
      <w:r w:rsidR="00EE1143">
        <w:rPr>
          <w:lang w:val="fr-FR"/>
        </w:rPr>
        <w:t>Mahomet a souvent entrainé ses compagnons (ses adeptes suiveurs) dans des expéditions guerrières</w:t>
      </w:r>
      <w:r w:rsidR="005A6F32">
        <w:rPr>
          <w:rStyle w:val="Appelnotedebasdep"/>
          <w:lang w:val="fr-FR"/>
        </w:rPr>
        <w:footnoteReference w:id="95"/>
      </w:r>
      <w:r w:rsidR="005A6F32">
        <w:rPr>
          <w:lang w:val="fr-FR"/>
        </w:rPr>
        <w:t>, des batailles</w:t>
      </w:r>
      <w:r w:rsidR="005A6F32">
        <w:rPr>
          <w:rStyle w:val="Appelnotedebasdep"/>
          <w:lang w:val="fr-FR"/>
        </w:rPr>
        <w:footnoteReference w:id="96"/>
      </w:r>
      <w:r w:rsidR="00EE1143">
        <w:rPr>
          <w:lang w:val="fr-FR"/>
        </w:rPr>
        <w:t xml:space="preserve"> et des pillages de caravanes (razzias)</w:t>
      </w:r>
      <w:r w:rsidR="00D66466">
        <w:rPr>
          <w:lang w:val="fr-FR"/>
        </w:rPr>
        <w:t xml:space="preserve"> ou des meurtres politiques qu’il a commandités</w:t>
      </w:r>
      <w:r w:rsidR="00D66466">
        <w:rPr>
          <w:rStyle w:val="Appelnotedebasdep"/>
          <w:lang w:val="fr-FR"/>
        </w:rPr>
        <w:footnoteReference w:id="97"/>
      </w:r>
      <w:r w:rsidR="00EE1143">
        <w:rPr>
          <w:lang w:val="fr-FR"/>
        </w:rPr>
        <w:t>.</w:t>
      </w:r>
    </w:p>
    <w:p w:rsidR="00D66466" w:rsidRDefault="00D66466" w:rsidP="00240081">
      <w:pPr>
        <w:spacing w:after="0" w:line="240" w:lineRule="auto"/>
        <w:rPr>
          <w:lang w:val="fr-FR"/>
        </w:rPr>
      </w:pPr>
    </w:p>
    <w:p w:rsidR="005A6F32" w:rsidRDefault="005A6F32" w:rsidP="00240081">
      <w:pPr>
        <w:spacing w:after="0" w:line="240" w:lineRule="auto"/>
        <w:rPr>
          <w:lang w:val="fr-FR"/>
        </w:rPr>
      </w:pPr>
      <w:r>
        <w:rPr>
          <w:lang w:val="fr-FR"/>
        </w:rPr>
        <w:lastRenderedPageBreak/>
        <w:t>Mahomet a souvent commandé</w:t>
      </w:r>
      <w:r w:rsidR="00D66466">
        <w:rPr>
          <w:lang w:val="fr-FR"/>
        </w:rPr>
        <w:t xml:space="preserve"> à ses adeptes _ souvent via des versets du Coran appelant à la violence</w:t>
      </w:r>
      <w:r w:rsidR="00D66466">
        <w:rPr>
          <w:rStyle w:val="Appelnotedebasdep"/>
          <w:lang w:val="fr-FR"/>
        </w:rPr>
        <w:footnoteReference w:id="98"/>
      </w:r>
      <w:r w:rsidR="00D66466">
        <w:rPr>
          <w:lang w:val="fr-FR"/>
        </w:rPr>
        <w:t xml:space="preserve"> … _</w:t>
      </w:r>
      <w:r>
        <w:rPr>
          <w:lang w:val="fr-FR"/>
        </w:rPr>
        <w:t xml:space="preserve"> d’employer la violence et a fait le plus souvent fait preuve d’intolérance religieuse, en particulier envers les juifs, ceux qui ont le plus résisté à Mahomet et ses actions violentes. En ce sens, les conceptions morales de l’islam sont donc très différentes voire antithétiques à celles du christianisme.</w:t>
      </w:r>
    </w:p>
    <w:p w:rsidR="005A6F32" w:rsidRDefault="005A6F32" w:rsidP="00240081">
      <w:pPr>
        <w:spacing w:after="0" w:line="240" w:lineRule="auto"/>
        <w:rPr>
          <w:lang w:val="fr-FR"/>
        </w:rPr>
      </w:pPr>
      <w:r w:rsidRPr="000401B7">
        <w:rPr>
          <w:b/>
          <w:lang w:val="fr-FR"/>
        </w:rPr>
        <w:t>Jésus en appelle à la morale</w:t>
      </w:r>
      <w:r>
        <w:rPr>
          <w:lang w:val="fr-FR"/>
        </w:rPr>
        <w:t xml:space="preserve"> (à la conscience morale) de ses adeptes. Sa philosophie est souvent « Ne fais pas à autrui ce que tu n’aimes pas ce que l’on te fasse ». Il se préoccupe du bonheur de ses semblables.</w:t>
      </w:r>
    </w:p>
    <w:p w:rsidR="000401B7" w:rsidRDefault="000401B7" w:rsidP="00240081">
      <w:pPr>
        <w:spacing w:after="0" w:line="240" w:lineRule="auto"/>
        <w:rPr>
          <w:lang w:val="fr-FR"/>
        </w:rPr>
      </w:pPr>
    </w:p>
    <w:p w:rsidR="005A6F32" w:rsidRDefault="005A6F32" w:rsidP="00240081">
      <w:pPr>
        <w:spacing w:after="0" w:line="240" w:lineRule="auto"/>
        <w:rPr>
          <w:lang w:val="fr-FR"/>
        </w:rPr>
      </w:pPr>
      <w:r>
        <w:rPr>
          <w:lang w:val="fr-FR"/>
        </w:rPr>
        <w:t xml:space="preserve">Mahomet en appelle à l’obéissance et à la soumission totale (aveugle) de ses adeptes. </w:t>
      </w:r>
      <w:r w:rsidR="000401B7">
        <w:rPr>
          <w:lang w:val="fr-FR"/>
        </w:rPr>
        <w:t xml:space="preserve">Il leur interdit de penser par eux-mêmes. Il veut avoir une emprise totale sur des ouailles. </w:t>
      </w:r>
    </w:p>
    <w:p w:rsidR="00D66466" w:rsidRDefault="00D66466" w:rsidP="00240081">
      <w:pPr>
        <w:spacing w:after="0" w:line="240" w:lineRule="auto"/>
        <w:rPr>
          <w:lang w:val="fr-FR"/>
        </w:rPr>
      </w:pPr>
    </w:p>
    <w:p w:rsidR="000401B7" w:rsidRDefault="000401B7" w:rsidP="00240081">
      <w:pPr>
        <w:spacing w:after="0" w:line="240" w:lineRule="auto"/>
        <w:rPr>
          <w:lang w:val="fr-FR"/>
        </w:rPr>
      </w:pPr>
      <w:r>
        <w:rPr>
          <w:lang w:val="fr-FR"/>
        </w:rPr>
        <w:t>Ce qui compte</w:t>
      </w:r>
      <w:r w:rsidR="00D66466">
        <w:rPr>
          <w:lang w:val="fr-FR"/>
        </w:rPr>
        <w:t>, pour lui,</w:t>
      </w:r>
      <w:r>
        <w:rPr>
          <w:lang w:val="fr-FR"/>
        </w:rPr>
        <w:t xml:space="preserve"> n’est pas d’être juste, généreux, « moral » ou gentil avec les non-croyants, mais d’appliquer</w:t>
      </w:r>
      <w:r w:rsidR="00D66466">
        <w:rPr>
          <w:lang w:val="fr-FR"/>
        </w:rPr>
        <w:t xml:space="preserve"> strictement</w:t>
      </w:r>
      <w:r>
        <w:rPr>
          <w:lang w:val="fr-FR"/>
        </w:rPr>
        <w:t xml:space="preserve"> la « loi d’Allah », avec ferveur, fanatisme, quelles que soient ses conséquences et même si </w:t>
      </w:r>
      <w:r w:rsidR="00D66466">
        <w:rPr>
          <w:lang w:val="fr-FR"/>
        </w:rPr>
        <w:t>la « loi »</w:t>
      </w:r>
      <w:r>
        <w:rPr>
          <w:lang w:val="fr-FR"/>
        </w:rPr>
        <w:t xml:space="preserve"> est dure.</w:t>
      </w:r>
    </w:p>
    <w:p w:rsidR="00D66466" w:rsidRDefault="000401B7" w:rsidP="00240081">
      <w:pPr>
        <w:spacing w:after="0" w:line="240" w:lineRule="auto"/>
        <w:rPr>
          <w:lang w:val="fr-FR"/>
        </w:rPr>
      </w:pPr>
      <w:r>
        <w:rPr>
          <w:lang w:val="fr-FR"/>
        </w:rPr>
        <w:t xml:space="preserve">Le musulman est avant tout </w:t>
      </w:r>
      <w:r w:rsidRPr="000401B7">
        <w:rPr>
          <w:b/>
          <w:lang w:val="fr-FR"/>
        </w:rPr>
        <w:t>légaliste</w:t>
      </w:r>
      <w:r>
        <w:rPr>
          <w:lang w:val="fr-FR"/>
        </w:rPr>
        <w:t xml:space="preserve">, c'est-à-dire qu’il suit strictement la « loi ». </w:t>
      </w:r>
    </w:p>
    <w:p w:rsidR="000401B7" w:rsidRDefault="000401B7" w:rsidP="00240081">
      <w:pPr>
        <w:spacing w:after="0" w:line="240" w:lineRule="auto"/>
        <w:rPr>
          <w:lang w:val="fr-FR"/>
        </w:rPr>
      </w:pPr>
      <w:r w:rsidRPr="000401B7">
        <w:rPr>
          <w:b/>
          <w:lang w:val="fr-FR"/>
        </w:rPr>
        <w:t>Mahomet en appelle</w:t>
      </w:r>
      <w:r w:rsidR="00D66466">
        <w:rPr>
          <w:b/>
          <w:lang w:val="fr-FR"/>
        </w:rPr>
        <w:t xml:space="preserve"> </w:t>
      </w:r>
      <w:r w:rsidR="00D66466" w:rsidRPr="00D66466">
        <w:rPr>
          <w:b/>
          <w:lang w:val="fr-FR"/>
        </w:rPr>
        <w:t>strictement</w:t>
      </w:r>
      <w:r w:rsidRPr="000401B7">
        <w:rPr>
          <w:b/>
          <w:lang w:val="fr-FR"/>
        </w:rPr>
        <w:t xml:space="preserve"> à la </w:t>
      </w:r>
      <w:r>
        <w:rPr>
          <w:b/>
          <w:lang w:val="fr-FR"/>
        </w:rPr>
        <w:t>« </w:t>
      </w:r>
      <w:r w:rsidRPr="000401B7">
        <w:rPr>
          <w:b/>
          <w:lang w:val="fr-FR"/>
        </w:rPr>
        <w:t>loi</w:t>
      </w:r>
      <w:r>
        <w:rPr>
          <w:b/>
          <w:lang w:val="fr-FR"/>
        </w:rPr>
        <w:t> »</w:t>
      </w:r>
      <w:r w:rsidR="00D66466">
        <w:rPr>
          <w:b/>
          <w:lang w:val="fr-FR"/>
        </w:rPr>
        <w:t>, à sa loi</w:t>
      </w:r>
      <w:r>
        <w:rPr>
          <w:lang w:val="fr-FR"/>
        </w:rPr>
        <w:t>.</w:t>
      </w:r>
    </w:p>
    <w:p w:rsidR="007866EB" w:rsidRDefault="007866EB" w:rsidP="007866EB">
      <w:pPr>
        <w:spacing w:after="0" w:line="240" w:lineRule="auto"/>
        <w:rPr>
          <w:lang w:val="fr-FR"/>
        </w:rPr>
      </w:pPr>
    </w:p>
    <w:p w:rsidR="0035301E" w:rsidRDefault="0035301E" w:rsidP="007866EB">
      <w:pPr>
        <w:spacing w:after="0" w:line="240" w:lineRule="auto"/>
        <w:rPr>
          <w:lang w:val="fr-FR"/>
        </w:rPr>
      </w:pPr>
    </w:p>
    <w:p w:rsidR="007866EB" w:rsidRDefault="007866EB" w:rsidP="007866EB">
      <w:pPr>
        <w:pStyle w:val="Titre2"/>
        <w:rPr>
          <w:lang w:val="fr-FR"/>
        </w:rPr>
      </w:pPr>
      <w:bookmarkStart w:id="19" w:name="_Toc497552209"/>
      <w:r>
        <w:rPr>
          <w:lang w:val="fr-FR"/>
        </w:rPr>
        <w:t>Mahomet s’arroge une place et des droits supérieurs à tous les autres êtres humains</w:t>
      </w:r>
      <w:bookmarkEnd w:id="19"/>
    </w:p>
    <w:p w:rsidR="007866EB" w:rsidRDefault="007866EB" w:rsidP="007866EB">
      <w:pPr>
        <w:spacing w:after="0" w:line="240" w:lineRule="auto"/>
        <w:rPr>
          <w:lang w:val="fr-FR"/>
        </w:rPr>
      </w:pPr>
    </w:p>
    <w:p w:rsidR="007866EB" w:rsidRPr="00E52ABE" w:rsidRDefault="007866EB" w:rsidP="007866EB">
      <w:pPr>
        <w:spacing w:after="0" w:line="240" w:lineRule="auto"/>
        <w:rPr>
          <w:lang w:val="fr-FR"/>
        </w:rPr>
      </w:pPr>
      <w:r>
        <w:rPr>
          <w:lang w:val="fr-FR"/>
        </w:rPr>
        <w:t xml:space="preserve">Sourate </w:t>
      </w:r>
      <w:r w:rsidRPr="00E52ABE">
        <w:rPr>
          <w:rFonts w:ascii="Calibri" w:hAnsi="Calibri" w:cs="Calibri"/>
          <w:i/>
          <w:iCs/>
          <w:color w:val="000000"/>
          <w:lang w:val="fr-FR"/>
        </w:rPr>
        <w:t>8.</w:t>
      </w:r>
      <w:r w:rsidRPr="00E52ABE">
        <w:rPr>
          <w:rStyle w:val="apple-converted-space"/>
          <w:rFonts w:ascii="Calibri" w:hAnsi="Calibri" w:cs="Calibri"/>
          <w:i/>
          <w:iCs/>
          <w:color w:val="000000"/>
          <w:lang w:val="fr-FR"/>
        </w:rPr>
        <w:t> </w:t>
      </w:r>
      <w:r w:rsidRPr="00E52ABE">
        <w:rPr>
          <w:rFonts w:ascii="Calibri" w:hAnsi="Calibri" w:cs="Calibri"/>
          <w:b/>
          <w:bCs/>
          <w:i/>
          <w:iCs/>
          <w:color w:val="000000"/>
          <w:lang w:val="fr-FR"/>
        </w:rPr>
        <w:t>1.</w:t>
      </w:r>
      <w:r w:rsidRPr="00E52ABE">
        <w:rPr>
          <w:rStyle w:val="apple-converted-space"/>
          <w:rFonts w:ascii="Calibri" w:hAnsi="Calibri" w:cs="Calibri"/>
          <w:i/>
          <w:iCs/>
          <w:color w:val="000000"/>
          <w:lang w:val="fr-FR"/>
        </w:rPr>
        <w:t> </w:t>
      </w:r>
      <w:r w:rsidRPr="00E52ABE">
        <w:rPr>
          <w:rFonts w:ascii="Calibri" w:hAnsi="Calibri" w:cs="Calibri"/>
          <w:i/>
          <w:iCs/>
          <w:color w:val="000000"/>
          <w:lang w:val="fr-FR"/>
        </w:rPr>
        <w:t>Ils t'interrogent au sujet du butin</w:t>
      </w:r>
      <w:r>
        <w:rPr>
          <w:rStyle w:val="Appelnotedebasdep"/>
          <w:rFonts w:ascii="Calibri" w:hAnsi="Calibri" w:cs="Calibri"/>
          <w:i/>
          <w:iCs/>
          <w:color w:val="000000"/>
          <w:lang w:val="fr-FR"/>
        </w:rPr>
        <w:footnoteReference w:id="99"/>
      </w:r>
      <w:r w:rsidRPr="00E52ABE">
        <w:rPr>
          <w:rFonts w:ascii="Calibri" w:hAnsi="Calibri" w:cs="Calibri"/>
          <w:i/>
          <w:iCs/>
          <w:color w:val="000000"/>
          <w:lang w:val="fr-FR"/>
        </w:rPr>
        <w:t>. Dis : ‹</w:t>
      </w:r>
      <w:r w:rsidRPr="00E52ABE">
        <w:rPr>
          <w:rStyle w:val="apple-converted-space"/>
          <w:rFonts w:ascii="Calibri" w:hAnsi="Calibri" w:cs="Calibri"/>
          <w:i/>
          <w:iCs/>
          <w:color w:val="000000"/>
          <w:lang w:val="fr-FR"/>
        </w:rPr>
        <w:t> </w:t>
      </w:r>
      <w:r w:rsidRPr="00E52ABE">
        <w:rPr>
          <w:rFonts w:ascii="Calibri" w:hAnsi="Calibri" w:cs="Calibri"/>
          <w:b/>
          <w:bCs/>
          <w:i/>
          <w:iCs/>
          <w:color w:val="000000"/>
          <w:lang w:val="fr-FR"/>
        </w:rPr>
        <w:t>Le butin est à Allah et</w:t>
      </w:r>
      <w:r w:rsidRPr="00E52ABE">
        <w:rPr>
          <w:rStyle w:val="apple-converted-space"/>
          <w:rFonts w:ascii="Calibri" w:hAnsi="Calibri" w:cs="Calibri"/>
          <w:b/>
          <w:bCs/>
          <w:i/>
          <w:iCs/>
          <w:color w:val="000000"/>
          <w:lang w:val="fr-FR"/>
        </w:rPr>
        <w:t> </w:t>
      </w:r>
      <w:r w:rsidRPr="00E52ABE">
        <w:rPr>
          <w:rFonts w:ascii="Calibri" w:hAnsi="Calibri" w:cs="Calibri"/>
          <w:b/>
          <w:bCs/>
          <w:i/>
          <w:iCs/>
          <w:color w:val="000000"/>
          <w:u w:val="single"/>
          <w:lang w:val="fr-FR"/>
        </w:rPr>
        <w:t>à Son messager</w:t>
      </w:r>
      <w:r w:rsidRPr="00E52ABE">
        <w:rPr>
          <w:rFonts w:ascii="Calibri" w:hAnsi="Calibri" w:cs="Calibri"/>
          <w:i/>
          <w:iCs/>
          <w:color w:val="000000"/>
          <w:lang w:val="fr-FR"/>
        </w:rPr>
        <w:t>. › Craignez Allah, maintenez la concorde entre vous et</w:t>
      </w:r>
      <w:r w:rsidRPr="00E52ABE">
        <w:rPr>
          <w:rStyle w:val="apple-converted-space"/>
          <w:rFonts w:ascii="Calibri" w:hAnsi="Calibri" w:cs="Calibri"/>
          <w:i/>
          <w:iCs/>
          <w:color w:val="000000"/>
          <w:lang w:val="fr-FR"/>
        </w:rPr>
        <w:t> </w:t>
      </w:r>
      <w:r w:rsidRPr="00E52ABE">
        <w:rPr>
          <w:rFonts w:ascii="Calibri" w:hAnsi="Calibri" w:cs="Calibri"/>
          <w:b/>
          <w:bCs/>
          <w:i/>
          <w:iCs/>
          <w:color w:val="000000"/>
          <w:lang w:val="fr-FR"/>
        </w:rPr>
        <w:t>obéissez à Allah et</w:t>
      </w:r>
      <w:r w:rsidRPr="00E52ABE">
        <w:rPr>
          <w:rStyle w:val="apple-converted-space"/>
          <w:rFonts w:ascii="Calibri" w:hAnsi="Calibri" w:cs="Calibri"/>
          <w:b/>
          <w:bCs/>
          <w:i/>
          <w:iCs/>
          <w:color w:val="000000"/>
          <w:lang w:val="fr-FR"/>
        </w:rPr>
        <w:t> </w:t>
      </w:r>
      <w:r w:rsidRPr="00E52ABE">
        <w:rPr>
          <w:rFonts w:ascii="Calibri" w:hAnsi="Calibri" w:cs="Calibri"/>
          <w:b/>
          <w:bCs/>
          <w:i/>
          <w:iCs/>
          <w:color w:val="000000"/>
          <w:u w:val="single"/>
          <w:lang w:val="fr-FR"/>
        </w:rPr>
        <w:t>à Son messager</w:t>
      </w:r>
      <w:r w:rsidRPr="00E52ABE">
        <w:rPr>
          <w:rFonts w:ascii="Calibri" w:hAnsi="Calibri" w:cs="Calibri"/>
          <w:i/>
          <w:iCs/>
          <w:color w:val="000000"/>
          <w:lang w:val="fr-FR"/>
        </w:rPr>
        <w:t>, si vous êtes croyants.</w:t>
      </w:r>
    </w:p>
    <w:p w:rsidR="007866EB" w:rsidRDefault="007866EB" w:rsidP="007866EB">
      <w:pPr>
        <w:spacing w:after="0" w:line="240" w:lineRule="auto"/>
        <w:rPr>
          <w:rStyle w:val="apple-converted-space"/>
          <w:rFonts w:ascii="Calibri" w:hAnsi="Calibri" w:cs="Calibri"/>
          <w:i/>
          <w:iCs/>
          <w:color w:val="000000"/>
          <w:lang w:val="fr-FR"/>
        </w:rPr>
      </w:pPr>
      <w:r>
        <w:rPr>
          <w:lang w:val="fr-FR"/>
        </w:rPr>
        <w:t xml:space="preserve">Sourate </w:t>
      </w:r>
      <w:r w:rsidRPr="00E52ABE">
        <w:rPr>
          <w:rFonts w:ascii="Calibri" w:hAnsi="Calibri" w:cs="Calibri"/>
          <w:i/>
          <w:iCs/>
          <w:color w:val="000000"/>
          <w:lang w:val="fr-FR"/>
        </w:rPr>
        <w:t>8.</w:t>
      </w:r>
      <w:r w:rsidRPr="00E52ABE">
        <w:rPr>
          <w:rStyle w:val="apple-converted-space"/>
          <w:rFonts w:ascii="Calibri" w:hAnsi="Calibri" w:cs="Calibri"/>
          <w:i/>
          <w:iCs/>
          <w:color w:val="000000"/>
          <w:lang w:val="fr-FR"/>
        </w:rPr>
        <w:t> </w:t>
      </w:r>
      <w:r w:rsidRPr="00E52ABE">
        <w:rPr>
          <w:rFonts w:ascii="Calibri" w:hAnsi="Calibri" w:cs="Calibri"/>
          <w:b/>
          <w:bCs/>
          <w:i/>
          <w:iCs/>
          <w:color w:val="000000"/>
          <w:lang w:val="fr-FR"/>
        </w:rPr>
        <w:t>41.</w:t>
      </w:r>
      <w:r w:rsidRPr="00E52ABE">
        <w:rPr>
          <w:rStyle w:val="apple-converted-space"/>
          <w:rFonts w:ascii="Calibri" w:hAnsi="Calibri" w:cs="Calibri"/>
          <w:i/>
          <w:iCs/>
          <w:color w:val="000000"/>
          <w:lang w:val="fr-FR"/>
        </w:rPr>
        <w:t> </w:t>
      </w:r>
      <w:r w:rsidRPr="00E52ABE">
        <w:rPr>
          <w:rFonts w:ascii="Calibri" w:hAnsi="Calibri" w:cs="Calibri"/>
          <w:b/>
          <w:bCs/>
          <w:i/>
          <w:iCs/>
          <w:color w:val="000000"/>
          <w:lang w:val="fr-FR"/>
        </w:rPr>
        <w:t xml:space="preserve">Et sachez que, de tout butin que vous avez ramassé, le cinquième appartient </w:t>
      </w:r>
      <w:r w:rsidRPr="00E52ABE">
        <w:rPr>
          <w:rFonts w:ascii="Calibri" w:hAnsi="Calibri" w:cs="Calibri"/>
          <w:bCs/>
          <w:i/>
          <w:iCs/>
          <w:color w:val="000000"/>
          <w:lang w:val="fr-FR"/>
        </w:rPr>
        <w:t>à Allah,</w:t>
      </w:r>
      <w:r w:rsidRPr="00E52ABE">
        <w:rPr>
          <w:rFonts w:ascii="Calibri" w:hAnsi="Calibri" w:cs="Calibri"/>
          <w:b/>
          <w:bCs/>
          <w:i/>
          <w:iCs/>
          <w:color w:val="000000"/>
          <w:lang w:val="fr-FR"/>
        </w:rPr>
        <w:t xml:space="preserve"> au messager</w:t>
      </w:r>
      <w:r w:rsidRPr="00E52ABE">
        <w:rPr>
          <w:rFonts w:ascii="Calibri" w:hAnsi="Calibri" w:cs="Calibri"/>
          <w:i/>
          <w:iCs/>
          <w:color w:val="000000"/>
          <w:lang w:val="fr-FR"/>
        </w:rPr>
        <w:t>, à ses proches parents, aux orphelins, aux pauvres, et aux voyageurs (en détresse), si vous croyez en Allah […]</w:t>
      </w:r>
      <w:r>
        <w:rPr>
          <w:rStyle w:val="apple-converted-space"/>
          <w:rFonts w:ascii="Calibri" w:hAnsi="Calibri" w:cs="Calibri"/>
          <w:i/>
          <w:iCs/>
          <w:color w:val="000000"/>
          <w:lang w:val="fr-FR"/>
        </w:rPr>
        <w:t>.</w:t>
      </w:r>
    </w:p>
    <w:p w:rsidR="007866EB" w:rsidRDefault="00487481" w:rsidP="007866EB">
      <w:pPr>
        <w:spacing w:after="0" w:line="240" w:lineRule="auto"/>
        <w:rPr>
          <w:rFonts w:ascii="Calibri" w:hAnsi="Calibri" w:cs="Calibri"/>
          <w:i/>
          <w:iCs/>
          <w:color w:val="000000"/>
          <w:lang w:val="fr-FR"/>
        </w:rPr>
      </w:pPr>
      <w:proofErr w:type="gramStart"/>
      <w:r>
        <w:rPr>
          <w:lang w:val="fr-FR"/>
        </w:rPr>
        <w:t xml:space="preserve">Sourate  </w:t>
      </w:r>
      <w:r w:rsidR="007866EB" w:rsidRPr="007866EB">
        <w:rPr>
          <w:rFonts w:ascii="Calibri" w:hAnsi="Calibri" w:cs="Calibri"/>
          <w:i/>
          <w:iCs/>
          <w:color w:val="000000"/>
          <w:lang w:val="fr-FR"/>
        </w:rPr>
        <w:t>33</w:t>
      </w:r>
      <w:proofErr w:type="gramEnd"/>
      <w:r w:rsidR="007866EB" w:rsidRPr="007866EB">
        <w:rPr>
          <w:rFonts w:ascii="Calibri" w:hAnsi="Calibri" w:cs="Calibri"/>
          <w:i/>
          <w:iCs/>
          <w:color w:val="000000"/>
          <w:lang w:val="fr-FR"/>
        </w:rPr>
        <w:t xml:space="preserve"> 6.</w:t>
      </w:r>
      <w:r w:rsidR="007866EB" w:rsidRPr="007866EB">
        <w:rPr>
          <w:rStyle w:val="apple-converted-space"/>
          <w:rFonts w:ascii="Calibri" w:hAnsi="Calibri" w:cs="Calibri"/>
          <w:i/>
          <w:iCs/>
          <w:color w:val="000000"/>
          <w:lang w:val="fr-FR"/>
        </w:rPr>
        <w:t> </w:t>
      </w:r>
      <w:r w:rsidR="007866EB" w:rsidRPr="007866EB">
        <w:rPr>
          <w:rFonts w:ascii="Calibri" w:hAnsi="Calibri" w:cs="Calibri"/>
          <w:b/>
          <w:bCs/>
          <w:i/>
          <w:iCs/>
          <w:color w:val="000000"/>
          <w:lang w:val="fr-FR"/>
        </w:rPr>
        <w:t>Le Prophète a plus de droit sur les croyants qu'ils n'en ont sur eux-mêmes</w:t>
      </w:r>
      <w:r w:rsidR="007866EB" w:rsidRPr="007866EB">
        <w:rPr>
          <w:rStyle w:val="apple-converted-space"/>
          <w:rFonts w:ascii="Calibri" w:hAnsi="Calibri" w:cs="Calibri"/>
          <w:b/>
          <w:bCs/>
          <w:i/>
          <w:iCs/>
          <w:color w:val="000000"/>
          <w:lang w:val="fr-FR"/>
        </w:rPr>
        <w:t> </w:t>
      </w:r>
      <w:r w:rsidR="007866EB" w:rsidRPr="007866EB">
        <w:rPr>
          <w:rFonts w:ascii="Calibri" w:hAnsi="Calibri" w:cs="Calibri"/>
          <w:i/>
          <w:iCs/>
          <w:color w:val="000000"/>
          <w:lang w:val="fr-FR"/>
        </w:rPr>
        <w:t>; et ses épouses sont leurs mères. …</w:t>
      </w:r>
    </w:p>
    <w:p w:rsidR="007866EB" w:rsidRDefault="007866EB" w:rsidP="007866EB">
      <w:pPr>
        <w:spacing w:after="0" w:line="240" w:lineRule="auto"/>
        <w:rPr>
          <w:lang w:val="fr-FR"/>
        </w:rPr>
      </w:pPr>
    </w:p>
    <w:p w:rsidR="00487481" w:rsidRDefault="00487481" w:rsidP="007866EB">
      <w:pPr>
        <w:spacing w:after="0" w:line="240" w:lineRule="auto"/>
        <w:rPr>
          <w:lang w:val="fr-FR"/>
        </w:rPr>
      </w:pPr>
      <w:r>
        <w:rPr>
          <w:color w:val="000000" w:themeColor="text1"/>
          <w:lang w:val="fr-FR"/>
        </w:rPr>
        <w:t xml:space="preserve">Coran </w:t>
      </w:r>
      <w:proofErr w:type="gramStart"/>
      <w:r>
        <w:rPr>
          <w:color w:val="000000" w:themeColor="text1"/>
          <w:lang w:val="fr-FR"/>
        </w:rPr>
        <w:t>33:</w:t>
      </w:r>
      <w:proofErr w:type="gramEnd"/>
      <w:r>
        <w:rPr>
          <w:color w:val="000000" w:themeColor="text1"/>
          <w:lang w:val="fr-FR"/>
        </w:rPr>
        <w:t>40) : « </w:t>
      </w:r>
      <w:r w:rsidRPr="00487481">
        <w:rPr>
          <w:i/>
          <w:color w:val="FF0000"/>
          <w:lang w:val="fr-FR"/>
        </w:rPr>
        <w:t>Muhammad n'a jamais été le père de l'un de vos hommes, mais le messager d'Allah et le dernier des prophètes</w:t>
      </w:r>
      <w:r w:rsidRPr="00487481">
        <w:rPr>
          <w:i/>
          <w:color w:val="000000" w:themeColor="text1"/>
          <w:lang w:val="fr-FR"/>
        </w:rPr>
        <w:t>. Allah est Omniscient.</w:t>
      </w:r>
      <w:r>
        <w:rPr>
          <w:color w:val="000000" w:themeColor="text1"/>
          <w:lang w:val="fr-FR"/>
        </w:rPr>
        <w:t> » (Mahomet se considère comme le « dernier des prophètes</w:t>
      </w:r>
      <w:r>
        <w:rPr>
          <w:rStyle w:val="Appelnotedebasdep"/>
          <w:color w:val="000000" w:themeColor="text1"/>
          <w:lang w:val="fr-FR"/>
        </w:rPr>
        <w:footnoteReference w:id="100"/>
      </w:r>
      <w:r>
        <w:rPr>
          <w:color w:val="000000" w:themeColor="text1"/>
          <w:lang w:val="fr-FR"/>
        </w:rPr>
        <w:t> »).</w:t>
      </w:r>
    </w:p>
    <w:p w:rsidR="00487481" w:rsidRDefault="00487481" w:rsidP="007866EB">
      <w:pPr>
        <w:spacing w:after="0" w:line="240" w:lineRule="auto"/>
        <w:rPr>
          <w:lang w:val="fr-FR"/>
        </w:rPr>
      </w:pPr>
    </w:p>
    <w:p w:rsidR="007866EB" w:rsidRPr="000401B7" w:rsidRDefault="007866EB" w:rsidP="007866EB">
      <w:pPr>
        <w:spacing w:after="0" w:line="240" w:lineRule="auto"/>
        <w:rPr>
          <w:lang w:val="fr-FR"/>
        </w:rPr>
      </w:pPr>
      <w:r w:rsidRPr="007866EB">
        <w:rPr>
          <w:lang w:val="fr-FR"/>
        </w:rPr>
        <w:t xml:space="preserve">Sahih Muslim </w:t>
      </w:r>
      <w:r>
        <w:rPr>
          <w:lang w:val="fr-FR"/>
        </w:rPr>
        <w:t>Livre</w:t>
      </w:r>
      <w:r w:rsidRPr="007866EB">
        <w:rPr>
          <w:lang w:val="fr-FR"/>
        </w:rPr>
        <w:t xml:space="preserve"> 1 Hadith 71</w:t>
      </w:r>
      <w:r>
        <w:rPr>
          <w:lang w:val="fr-FR"/>
        </w:rPr>
        <w:t> :« </w:t>
      </w:r>
      <w:r w:rsidRPr="000401B7">
        <w:rPr>
          <w:i/>
          <w:lang w:val="fr-FR"/>
        </w:rPr>
        <w:t xml:space="preserve">Il est rapporté sur l'autorité d'Anas b. Malik que le Messager d'Allah a dit : Aucun de vous n'est </w:t>
      </w:r>
      <w:r>
        <w:rPr>
          <w:i/>
          <w:lang w:val="fr-FR"/>
        </w:rPr>
        <w:t xml:space="preserve">un croyant jusqu'à ce que </w:t>
      </w:r>
      <w:r>
        <w:rPr>
          <w:b/>
          <w:i/>
          <w:lang w:val="fr-FR"/>
        </w:rPr>
        <w:t>je lui so</w:t>
      </w:r>
      <w:r w:rsidRPr="000401B7">
        <w:rPr>
          <w:b/>
          <w:i/>
          <w:lang w:val="fr-FR"/>
        </w:rPr>
        <w:t>is plus cher</w:t>
      </w:r>
      <w:r>
        <w:rPr>
          <w:b/>
          <w:i/>
          <w:lang w:val="fr-FR"/>
        </w:rPr>
        <w:t xml:space="preserve"> [plus important]</w:t>
      </w:r>
      <w:r w:rsidRPr="000401B7">
        <w:rPr>
          <w:b/>
          <w:i/>
          <w:lang w:val="fr-FR"/>
        </w:rPr>
        <w:t xml:space="preserve"> que son enfant, son père et toute l'humanité</w:t>
      </w:r>
      <w:r>
        <w:rPr>
          <w:lang w:val="fr-FR"/>
        </w:rPr>
        <w:t> »</w:t>
      </w:r>
      <w:r w:rsidRPr="000401B7">
        <w:rPr>
          <w:lang w:val="fr-FR"/>
        </w:rPr>
        <w:t>.</w:t>
      </w:r>
    </w:p>
    <w:p w:rsidR="007866EB" w:rsidRPr="000401B7" w:rsidRDefault="007866EB" w:rsidP="007866EB">
      <w:pPr>
        <w:spacing w:after="0" w:line="240" w:lineRule="auto"/>
        <w:rPr>
          <w:lang w:val="en-GB"/>
        </w:rPr>
      </w:pPr>
      <w:r>
        <w:rPr>
          <w:lang w:val="en-GB"/>
        </w:rPr>
        <w:t>“</w:t>
      </w:r>
      <w:r w:rsidRPr="000401B7">
        <w:rPr>
          <w:i/>
          <w:lang w:val="en-GB"/>
        </w:rPr>
        <w:t xml:space="preserve">It is reported on the authority of Anas b. Malik that the Messenger of Allah said: None of you is a believer till </w:t>
      </w:r>
      <w:r w:rsidRPr="000401B7">
        <w:rPr>
          <w:b/>
          <w:i/>
          <w:lang w:val="en-GB"/>
        </w:rPr>
        <w:t>I am dearer to him than his child, his father and the whole of mankind</w:t>
      </w:r>
      <w:r>
        <w:rPr>
          <w:lang w:val="en-GB"/>
        </w:rPr>
        <w:t>”</w:t>
      </w:r>
      <w:r w:rsidRPr="000401B7">
        <w:rPr>
          <w:lang w:val="en-GB"/>
        </w:rPr>
        <w:t>.</w:t>
      </w:r>
    </w:p>
    <w:p w:rsidR="007866EB" w:rsidRDefault="007866EB" w:rsidP="007866EB">
      <w:pPr>
        <w:spacing w:after="0" w:line="240" w:lineRule="auto"/>
        <w:rPr>
          <w:lang w:val="en-GB"/>
        </w:rPr>
      </w:pPr>
      <w:proofErr w:type="gramStart"/>
      <w:r>
        <w:rPr>
          <w:lang w:val="en-GB"/>
        </w:rPr>
        <w:t>Source :</w:t>
      </w:r>
      <w:proofErr w:type="gramEnd"/>
      <w:r>
        <w:rPr>
          <w:lang w:val="en-GB"/>
        </w:rPr>
        <w:t xml:space="preserve"> </w:t>
      </w:r>
      <w:r w:rsidRPr="000401B7">
        <w:rPr>
          <w:lang w:val="en-GB"/>
        </w:rPr>
        <w:t xml:space="preserve">Sahih Muslim Book 1 Hadith 71, </w:t>
      </w:r>
      <w:hyperlink r:id="rId65" w:history="1">
        <w:r w:rsidRPr="00561ED1">
          <w:rPr>
            <w:rStyle w:val="Lienhypertexte"/>
            <w:lang w:val="en-GB"/>
          </w:rPr>
          <w:t>https://muflihun.com/muslim/1/71</w:t>
        </w:r>
      </w:hyperlink>
      <w:r>
        <w:rPr>
          <w:lang w:val="en-GB"/>
        </w:rPr>
        <w:t xml:space="preserve"> </w:t>
      </w:r>
    </w:p>
    <w:p w:rsidR="007866EB" w:rsidRDefault="007866EB" w:rsidP="007866EB">
      <w:pPr>
        <w:spacing w:after="0" w:line="240" w:lineRule="auto"/>
        <w:rPr>
          <w:lang w:val="en-GB"/>
        </w:rPr>
      </w:pPr>
    </w:p>
    <w:p w:rsidR="007866EB" w:rsidRDefault="007866EB" w:rsidP="007866EB">
      <w:pPr>
        <w:spacing w:after="0" w:line="240" w:lineRule="auto"/>
        <w:rPr>
          <w:rFonts w:ascii="Calibri" w:hAnsi="Calibri" w:cs="Calibri"/>
          <w:i/>
          <w:iCs/>
          <w:color w:val="000000"/>
        </w:rPr>
      </w:pPr>
      <w:r>
        <w:rPr>
          <w:rFonts w:ascii="Calibri" w:hAnsi="Calibri" w:cs="Calibri"/>
          <w:i/>
          <w:iCs/>
          <w:color w:val="000000"/>
          <w:lang w:val="de-DE"/>
        </w:rPr>
        <w:t>Sr33. 50.</w:t>
      </w:r>
      <w:r>
        <w:rPr>
          <w:rStyle w:val="apple-converted-space"/>
          <w:rFonts w:ascii="Calibri" w:hAnsi="Calibri" w:cs="Calibri"/>
          <w:i/>
          <w:iCs/>
          <w:color w:val="000000"/>
          <w:lang w:val="de-DE"/>
        </w:rPr>
        <w:t> </w:t>
      </w:r>
      <w:r w:rsidRPr="007866EB">
        <w:rPr>
          <w:rFonts w:ascii="Calibri" w:hAnsi="Calibri" w:cs="Calibri"/>
          <w:b/>
          <w:bCs/>
          <w:i/>
          <w:iCs/>
          <w:color w:val="000000"/>
          <w:lang w:val="fr-FR"/>
        </w:rPr>
        <w:t xml:space="preserve">Ô </w:t>
      </w:r>
      <w:proofErr w:type="gramStart"/>
      <w:r w:rsidRPr="007866EB">
        <w:rPr>
          <w:rFonts w:ascii="Calibri" w:hAnsi="Calibri" w:cs="Calibri"/>
          <w:b/>
          <w:bCs/>
          <w:i/>
          <w:iCs/>
          <w:color w:val="000000"/>
          <w:lang w:val="fr-FR"/>
        </w:rPr>
        <w:t>Prophète</w:t>
      </w:r>
      <w:r>
        <w:rPr>
          <w:rStyle w:val="apple-converted-space"/>
          <w:rFonts w:ascii="Calibri" w:hAnsi="Calibri" w:cs="Calibri"/>
          <w:b/>
          <w:bCs/>
          <w:i/>
          <w:iCs/>
          <w:color w:val="000000"/>
          <w:lang w:val="de-DE"/>
        </w:rPr>
        <w:t> </w:t>
      </w:r>
      <w:r>
        <w:rPr>
          <w:rFonts w:ascii="Calibri" w:hAnsi="Calibri" w:cs="Calibri"/>
          <w:b/>
          <w:bCs/>
          <w:i/>
          <w:iCs/>
          <w:color w:val="000000"/>
          <w:lang w:val="de-DE"/>
        </w:rPr>
        <w:t>!</w:t>
      </w:r>
      <w:proofErr w:type="gramEnd"/>
      <w:r>
        <w:rPr>
          <w:rStyle w:val="apple-converted-space"/>
          <w:rFonts w:ascii="Calibri" w:hAnsi="Calibri" w:cs="Calibri"/>
          <w:i/>
          <w:iCs/>
          <w:color w:val="000000"/>
          <w:lang w:val="de-DE"/>
        </w:rPr>
        <w:t> </w:t>
      </w:r>
      <w:r w:rsidRPr="007866EB">
        <w:rPr>
          <w:rFonts w:ascii="Calibri" w:hAnsi="Calibri" w:cs="Calibri"/>
          <w:b/>
          <w:bCs/>
          <w:i/>
          <w:iCs/>
          <w:color w:val="000000"/>
          <w:lang w:val="fr-FR"/>
        </w:rPr>
        <w:t>Nous t'avons rendue licites tes épouses à qui tu as donné leur</w:t>
      </w:r>
      <w:r w:rsidRPr="007866EB">
        <w:rPr>
          <w:rStyle w:val="apple-converted-space"/>
          <w:rFonts w:ascii="Calibri" w:hAnsi="Calibri" w:cs="Calibri"/>
          <w:b/>
          <w:bCs/>
          <w:i/>
          <w:iCs/>
          <w:color w:val="000000"/>
          <w:lang w:val="fr-FR"/>
        </w:rPr>
        <w:t> </w:t>
      </w:r>
      <w:r w:rsidRPr="007866EB">
        <w:rPr>
          <w:rStyle w:val="spelle"/>
          <w:rFonts w:ascii="Calibri" w:hAnsi="Calibri" w:cs="Calibri"/>
          <w:b/>
          <w:bCs/>
          <w:i/>
          <w:iCs/>
          <w:color w:val="000000"/>
          <w:lang w:val="fr-FR"/>
        </w:rPr>
        <w:t>mahr</w:t>
      </w:r>
      <w:r w:rsidRPr="007866EB">
        <w:rPr>
          <w:rStyle w:val="apple-converted-space"/>
          <w:rFonts w:ascii="Calibri" w:hAnsi="Calibri" w:cs="Calibri"/>
          <w:b/>
          <w:bCs/>
          <w:i/>
          <w:iCs/>
          <w:color w:val="000000"/>
          <w:lang w:val="fr-FR"/>
        </w:rPr>
        <w:t> </w:t>
      </w:r>
      <w:r w:rsidRPr="007866EB">
        <w:rPr>
          <w:rFonts w:ascii="Calibri" w:hAnsi="Calibri" w:cs="Calibri"/>
          <w:b/>
          <w:bCs/>
          <w:i/>
          <w:iCs/>
          <w:color w:val="000000"/>
          <w:lang w:val="fr-FR"/>
        </w:rPr>
        <w:t>(dot), ce que tu as possédé légalement parmi les captives [ou esclaves] qu'Allah t'a destinées</w:t>
      </w:r>
      <w:r w:rsidRPr="007866EB">
        <w:rPr>
          <w:rFonts w:ascii="Calibri" w:hAnsi="Calibri" w:cs="Calibri"/>
          <w:i/>
          <w:iCs/>
          <w:color w:val="000000"/>
          <w:lang w:val="fr-FR"/>
        </w:rPr>
        <w:t>, les filles de ton oncle paternel, les filles de tes tantes paternelles, les filles de ton oncle maternel, et les filles de tes tantes maternelles, - celles qui avaient émigré en ta compagnie, - ainsi que toute femme croyante si elle fait don de sa personne au Prophète, pourvu que le Prophète consente à se marier avec elle :</w:t>
      </w:r>
      <w:r w:rsidRPr="007866EB">
        <w:rPr>
          <w:rStyle w:val="apple-converted-space"/>
          <w:rFonts w:ascii="Calibri" w:hAnsi="Calibri" w:cs="Calibri"/>
          <w:i/>
          <w:iCs/>
          <w:color w:val="000000"/>
          <w:lang w:val="fr-FR"/>
        </w:rPr>
        <w:t> </w:t>
      </w:r>
      <w:r w:rsidRPr="007866EB">
        <w:rPr>
          <w:rFonts w:ascii="Calibri" w:hAnsi="Calibri" w:cs="Calibri"/>
          <w:b/>
          <w:bCs/>
          <w:i/>
          <w:iCs/>
          <w:color w:val="000000"/>
          <w:lang w:val="fr-FR"/>
        </w:rPr>
        <w:t>c'est là un privilège pour toi, à l'exclusion des autres croyants. Nous savons certes, ce que nous leur avons imposé au sujet de leurs épouses et des esclaves qu'ils possèdent, afin qu'il n'eût donc point de blâme contre toi.</w:t>
      </w:r>
      <w:r w:rsidRPr="007866EB">
        <w:rPr>
          <w:rStyle w:val="apple-converted-space"/>
          <w:rFonts w:ascii="Calibri" w:hAnsi="Calibri" w:cs="Calibri"/>
          <w:b/>
          <w:bCs/>
          <w:i/>
          <w:iCs/>
          <w:color w:val="000000"/>
          <w:lang w:val="fr-FR"/>
        </w:rPr>
        <w:t> </w:t>
      </w:r>
      <w:r>
        <w:rPr>
          <w:rFonts w:ascii="Calibri" w:hAnsi="Calibri" w:cs="Calibri"/>
          <w:i/>
          <w:iCs/>
          <w:color w:val="000000"/>
        </w:rPr>
        <w:t>Allah est</w:t>
      </w:r>
      <w:r>
        <w:rPr>
          <w:rStyle w:val="apple-converted-space"/>
          <w:rFonts w:ascii="Calibri" w:hAnsi="Calibri" w:cs="Calibri"/>
          <w:i/>
          <w:iCs/>
          <w:color w:val="000000"/>
        </w:rPr>
        <w:t> </w:t>
      </w:r>
      <w:r>
        <w:rPr>
          <w:rStyle w:val="spelle"/>
          <w:rFonts w:ascii="Calibri" w:hAnsi="Calibri" w:cs="Calibri"/>
          <w:i/>
          <w:iCs/>
          <w:color w:val="000000"/>
        </w:rPr>
        <w:t>Pardonneur</w:t>
      </w:r>
      <w:r>
        <w:rPr>
          <w:rStyle w:val="apple-converted-space"/>
          <w:rFonts w:ascii="Calibri" w:hAnsi="Calibri" w:cs="Calibri"/>
          <w:i/>
          <w:iCs/>
          <w:color w:val="000000"/>
        </w:rPr>
        <w:t> </w:t>
      </w:r>
      <w:r>
        <w:rPr>
          <w:rFonts w:ascii="Calibri" w:hAnsi="Calibri" w:cs="Calibri"/>
          <w:i/>
          <w:iCs/>
          <w:color w:val="000000"/>
        </w:rPr>
        <w:t>et Miséricordieux</w:t>
      </w:r>
      <w:r w:rsidR="007E65A9">
        <w:rPr>
          <w:rStyle w:val="Appelnotedebasdep"/>
          <w:rFonts w:ascii="Calibri" w:hAnsi="Calibri" w:cs="Calibri"/>
          <w:i/>
          <w:iCs/>
          <w:color w:val="000000"/>
        </w:rPr>
        <w:footnoteReference w:id="101"/>
      </w:r>
      <w:r>
        <w:rPr>
          <w:rFonts w:ascii="Calibri" w:hAnsi="Calibri" w:cs="Calibri"/>
          <w:i/>
          <w:iCs/>
          <w:color w:val="000000"/>
        </w:rPr>
        <w:t>.</w:t>
      </w:r>
    </w:p>
    <w:p w:rsidR="005A6F32" w:rsidRDefault="005A6F32" w:rsidP="00240081">
      <w:pPr>
        <w:spacing w:after="0" w:line="240" w:lineRule="auto"/>
        <w:rPr>
          <w:lang w:val="en-GB"/>
        </w:rPr>
      </w:pPr>
    </w:p>
    <w:p w:rsidR="0035301E" w:rsidRDefault="0035301E" w:rsidP="00240081">
      <w:pPr>
        <w:spacing w:after="0" w:line="240" w:lineRule="auto"/>
        <w:rPr>
          <w:lang w:val="en-GB"/>
        </w:rPr>
      </w:pPr>
    </w:p>
    <w:p w:rsidR="007866EB" w:rsidRPr="007866EB" w:rsidRDefault="007866EB" w:rsidP="007866EB">
      <w:pPr>
        <w:pStyle w:val="Titre2"/>
        <w:rPr>
          <w:lang w:val="fr-FR"/>
        </w:rPr>
      </w:pPr>
      <w:bookmarkStart w:id="20" w:name="_Toc497552210"/>
      <w:r w:rsidRPr="007866EB">
        <w:rPr>
          <w:lang w:val="fr-FR"/>
        </w:rPr>
        <w:t xml:space="preserve">Mahomet exige une </w:t>
      </w:r>
      <w:r>
        <w:rPr>
          <w:lang w:val="fr-FR"/>
        </w:rPr>
        <w:t>obé</w:t>
      </w:r>
      <w:r w:rsidRPr="007866EB">
        <w:rPr>
          <w:lang w:val="fr-FR"/>
        </w:rPr>
        <w:t>i</w:t>
      </w:r>
      <w:r>
        <w:rPr>
          <w:lang w:val="fr-FR"/>
        </w:rPr>
        <w:t>s</w:t>
      </w:r>
      <w:r w:rsidRPr="007866EB">
        <w:rPr>
          <w:lang w:val="fr-FR"/>
        </w:rPr>
        <w:t xml:space="preserve">sance </w:t>
      </w:r>
      <w:r>
        <w:rPr>
          <w:lang w:val="fr-FR"/>
        </w:rPr>
        <w:t>aveugle jusqu’à la mort de ses adeptes</w:t>
      </w:r>
      <w:bookmarkEnd w:id="20"/>
    </w:p>
    <w:p w:rsidR="00D66466" w:rsidRPr="007866EB" w:rsidRDefault="00D66466" w:rsidP="00240081">
      <w:pPr>
        <w:spacing w:after="0" w:line="240" w:lineRule="auto"/>
        <w:rPr>
          <w:lang w:val="fr-FR"/>
        </w:rPr>
      </w:pPr>
    </w:p>
    <w:p w:rsidR="00D66466" w:rsidRPr="00D66466" w:rsidRDefault="00D66466" w:rsidP="00D66466">
      <w:pPr>
        <w:spacing w:after="0" w:line="240" w:lineRule="auto"/>
        <w:rPr>
          <w:lang w:val="fr-FR"/>
        </w:rPr>
      </w:pPr>
      <w:r>
        <w:rPr>
          <w:lang w:val="fr-FR"/>
        </w:rPr>
        <w:lastRenderedPageBreak/>
        <w:t xml:space="preserve">Sourate </w:t>
      </w:r>
      <w:r w:rsidRPr="00D66466">
        <w:rPr>
          <w:lang w:val="fr-FR"/>
        </w:rPr>
        <w:t xml:space="preserve">3. 156. </w:t>
      </w:r>
      <w:r>
        <w:rPr>
          <w:lang w:val="fr-FR"/>
        </w:rPr>
        <w:t>« </w:t>
      </w:r>
      <w:r w:rsidRPr="00D66466">
        <w:rPr>
          <w:i/>
          <w:lang w:val="fr-FR"/>
        </w:rPr>
        <w:t xml:space="preserve">Ô les croyants ! Ne soyez pas comme ces mécréants qui dirent à propos de leurs frères partis en voyage ou pour combattre : « </w:t>
      </w:r>
      <w:r w:rsidRPr="00D66466">
        <w:rPr>
          <w:b/>
          <w:i/>
          <w:lang w:val="fr-FR"/>
        </w:rPr>
        <w:t>S'ils étaient chez nous, ils ne seraient pas morts, et ils n'auraient pas été tués</w:t>
      </w:r>
      <w:r w:rsidRPr="00D66466">
        <w:rPr>
          <w:i/>
          <w:lang w:val="fr-FR"/>
        </w:rPr>
        <w:t xml:space="preserve"> ». Allah en fit un sujet de regret dans leurs cœurs. </w:t>
      </w:r>
      <w:r w:rsidRPr="00D66466">
        <w:rPr>
          <w:b/>
          <w:i/>
          <w:lang w:val="fr-FR"/>
        </w:rPr>
        <w:t>C'est Allah qui donne la vie et la mort</w:t>
      </w:r>
      <w:r w:rsidRPr="00D66466">
        <w:rPr>
          <w:i/>
          <w:lang w:val="fr-FR"/>
        </w:rPr>
        <w:t>. Et Allah observe bien ce que vous faites</w:t>
      </w:r>
      <w:r>
        <w:rPr>
          <w:lang w:val="fr-FR"/>
        </w:rPr>
        <w:t> »</w:t>
      </w:r>
      <w:r>
        <w:rPr>
          <w:rStyle w:val="Appelnotedebasdep"/>
          <w:lang w:val="fr-FR"/>
        </w:rPr>
        <w:footnoteReference w:id="102"/>
      </w:r>
      <w:r>
        <w:rPr>
          <w:lang w:val="fr-FR"/>
        </w:rPr>
        <w:t xml:space="preserve">. </w:t>
      </w:r>
    </w:p>
    <w:p w:rsidR="00D66466" w:rsidRPr="00D66466" w:rsidRDefault="00D66466" w:rsidP="00D66466">
      <w:pPr>
        <w:spacing w:after="0" w:line="240" w:lineRule="auto"/>
        <w:rPr>
          <w:lang w:val="fr-FR"/>
        </w:rPr>
      </w:pPr>
      <w:r>
        <w:rPr>
          <w:lang w:val="fr-FR"/>
        </w:rPr>
        <w:t xml:space="preserve">Sourate </w:t>
      </w:r>
      <w:r w:rsidRPr="00D66466">
        <w:rPr>
          <w:lang w:val="fr-FR"/>
        </w:rPr>
        <w:t xml:space="preserve">3. 157. </w:t>
      </w:r>
      <w:r>
        <w:rPr>
          <w:lang w:val="fr-FR"/>
        </w:rPr>
        <w:t>« </w:t>
      </w:r>
      <w:r w:rsidRPr="00D66466">
        <w:rPr>
          <w:i/>
          <w:lang w:val="fr-FR"/>
        </w:rPr>
        <w:t>Et si vous êtes tués dans le sentier d'Allah ou si vous mourez, un pardon de la part d'Allah et une miséricorde valent mieux que ce qu'ils amassent</w:t>
      </w:r>
      <w:r>
        <w:rPr>
          <w:lang w:val="fr-FR"/>
        </w:rPr>
        <w:t xml:space="preserve"> ». </w:t>
      </w:r>
    </w:p>
    <w:p w:rsidR="00D66466" w:rsidRDefault="00D66466" w:rsidP="00D66466">
      <w:pPr>
        <w:spacing w:after="0" w:line="240" w:lineRule="auto"/>
        <w:rPr>
          <w:lang w:val="fr-FR"/>
        </w:rPr>
      </w:pPr>
      <w:r>
        <w:rPr>
          <w:lang w:val="fr-FR"/>
        </w:rPr>
        <w:t xml:space="preserve">Sourate </w:t>
      </w:r>
      <w:r w:rsidRPr="00D66466">
        <w:rPr>
          <w:lang w:val="fr-FR"/>
        </w:rPr>
        <w:t xml:space="preserve">3. 158. </w:t>
      </w:r>
      <w:r>
        <w:rPr>
          <w:lang w:val="fr-FR"/>
        </w:rPr>
        <w:t>« </w:t>
      </w:r>
      <w:r w:rsidRPr="00D66466">
        <w:rPr>
          <w:b/>
          <w:i/>
          <w:lang w:val="fr-FR"/>
        </w:rPr>
        <w:t>Que vous mouriez ou que vous soyez tués, c'est vers Allah que vous serez rassemblés</w:t>
      </w:r>
      <w:r>
        <w:rPr>
          <w:rStyle w:val="Appelnotedebasdep"/>
          <w:b/>
          <w:i/>
          <w:lang w:val="fr-FR"/>
        </w:rPr>
        <w:footnoteReference w:id="103"/>
      </w:r>
      <w:r>
        <w:rPr>
          <w:lang w:val="fr-FR"/>
        </w:rPr>
        <w:t xml:space="preserve"> ». </w:t>
      </w:r>
    </w:p>
    <w:p w:rsidR="00E52ABE" w:rsidRDefault="00E52ABE" w:rsidP="00D66466">
      <w:pPr>
        <w:spacing w:after="0" w:line="240" w:lineRule="auto"/>
        <w:rPr>
          <w:rFonts w:ascii="Calibri" w:hAnsi="Calibri" w:cs="Calibri"/>
          <w:i/>
          <w:iCs/>
          <w:color w:val="000000"/>
          <w:lang w:val="fr-FR"/>
        </w:rPr>
      </w:pPr>
      <w:r>
        <w:rPr>
          <w:lang w:val="fr-FR"/>
        </w:rPr>
        <w:t xml:space="preserve">Sourate </w:t>
      </w:r>
      <w:r w:rsidRPr="00E52ABE">
        <w:rPr>
          <w:rFonts w:ascii="Calibri" w:hAnsi="Calibri" w:cs="Calibri"/>
          <w:i/>
          <w:iCs/>
          <w:color w:val="000000"/>
          <w:lang w:val="fr-FR"/>
        </w:rPr>
        <w:t>8.</w:t>
      </w:r>
      <w:r w:rsidRPr="00E52ABE">
        <w:rPr>
          <w:rStyle w:val="apple-converted-space"/>
          <w:rFonts w:ascii="Calibri" w:hAnsi="Calibri" w:cs="Calibri"/>
          <w:i/>
          <w:iCs/>
          <w:color w:val="000000"/>
          <w:lang w:val="fr-FR"/>
        </w:rPr>
        <w:t> </w:t>
      </w:r>
      <w:r w:rsidRPr="00E52ABE">
        <w:rPr>
          <w:rFonts w:ascii="Calibri" w:hAnsi="Calibri" w:cs="Calibri"/>
          <w:b/>
          <w:bCs/>
          <w:i/>
          <w:iCs/>
          <w:color w:val="000000"/>
          <w:lang w:val="fr-FR"/>
        </w:rPr>
        <w:t>39</w:t>
      </w:r>
      <w:r w:rsidRPr="00E52ABE">
        <w:rPr>
          <w:rFonts w:ascii="Calibri" w:hAnsi="Calibri" w:cs="Calibri"/>
          <w:bCs/>
          <w:i/>
          <w:iCs/>
          <w:color w:val="000000"/>
          <w:lang w:val="fr-FR"/>
        </w:rPr>
        <w:t>.</w:t>
      </w:r>
      <w:r w:rsidRPr="00E52ABE">
        <w:rPr>
          <w:rStyle w:val="apple-converted-space"/>
          <w:rFonts w:ascii="Calibri" w:hAnsi="Calibri" w:cs="Calibri"/>
          <w:i/>
          <w:iCs/>
          <w:color w:val="000000"/>
          <w:lang w:val="fr-FR"/>
        </w:rPr>
        <w:t> </w:t>
      </w:r>
      <w:r>
        <w:rPr>
          <w:rStyle w:val="apple-converted-space"/>
          <w:rFonts w:ascii="Calibri" w:hAnsi="Calibri" w:cs="Calibri"/>
          <w:i/>
          <w:iCs/>
          <w:color w:val="000000"/>
          <w:lang w:val="fr-FR"/>
        </w:rPr>
        <w:t>« </w:t>
      </w:r>
      <w:r w:rsidRPr="00E52ABE">
        <w:rPr>
          <w:rFonts w:ascii="Calibri" w:hAnsi="Calibri" w:cs="Calibri"/>
          <w:b/>
          <w:i/>
          <w:iCs/>
          <w:color w:val="000000"/>
          <w:lang w:val="fr-FR"/>
        </w:rPr>
        <w:t>Si vous ne vous lancez pas au combat, Il vous châtiera d'un châtiment douloureux</w:t>
      </w:r>
      <w:r w:rsidRPr="00E52ABE">
        <w:rPr>
          <w:rFonts w:ascii="Calibri" w:hAnsi="Calibri" w:cs="Calibri"/>
          <w:i/>
          <w:iCs/>
          <w:color w:val="000000"/>
          <w:lang w:val="fr-FR"/>
        </w:rPr>
        <w:t xml:space="preserve"> et vous remplacera par un autre peuple. Vous ne Lui nuirez en rien. Et Allah est Omnipotent</w:t>
      </w:r>
      <w:r>
        <w:rPr>
          <w:rFonts w:ascii="Calibri" w:hAnsi="Calibri" w:cs="Calibri"/>
          <w:i/>
          <w:iCs/>
          <w:color w:val="000000"/>
          <w:lang w:val="fr-FR"/>
        </w:rPr>
        <w:t> »</w:t>
      </w:r>
      <w:r>
        <w:rPr>
          <w:rStyle w:val="Appelnotedebasdep"/>
          <w:rFonts w:ascii="Calibri" w:hAnsi="Calibri" w:cs="Calibri"/>
          <w:i/>
          <w:iCs/>
          <w:color w:val="000000"/>
          <w:lang w:val="fr-FR"/>
        </w:rPr>
        <w:footnoteReference w:id="104"/>
      </w:r>
      <w:r w:rsidRPr="00E52ABE">
        <w:rPr>
          <w:rFonts w:ascii="Calibri" w:hAnsi="Calibri" w:cs="Calibri"/>
          <w:i/>
          <w:iCs/>
          <w:color w:val="000000"/>
          <w:lang w:val="fr-FR"/>
        </w:rPr>
        <w:t>.</w:t>
      </w:r>
    </w:p>
    <w:p w:rsidR="007866EB" w:rsidRPr="007866EB" w:rsidRDefault="007866EB" w:rsidP="007866EB">
      <w:pPr>
        <w:spacing w:after="0" w:line="240" w:lineRule="auto"/>
        <w:rPr>
          <w:lang w:val="fr-FR"/>
        </w:rPr>
      </w:pPr>
      <w:r w:rsidRPr="007866EB">
        <w:rPr>
          <w:rFonts w:ascii="Calibri" w:hAnsi="Calibri" w:cs="Calibri"/>
          <w:i/>
          <w:iCs/>
          <w:color w:val="000000"/>
          <w:lang w:val="fr-FR"/>
        </w:rPr>
        <w:t>Sr33. 36.</w:t>
      </w:r>
      <w:r w:rsidRPr="007866EB">
        <w:rPr>
          <w:rStyle w:val="apple-converted-space"/>
          <w:rFonts w:ascii="Calibri" w:hAnsi="Calibri" w:cs="Calibri"/>
          <w:i/>
          <w:iCs/>
          <w:color w:val="000000"/>
          <w:lang w:val="fr-FR"/>
        </w:rPr>
        <w:t> </w:t>
      </w:r>
      <w:r w:rsidRPr="007866EB">
        <w:rPr>
          <w:rFonts w:ascii="Calibri" w:hAnsi="Calibri" w:cs="Calibri"/>
          <w:b/>
          <w:bCs/>
          <w:i/>
          <w:iCs/>
          <w:color w:val="000000"/>
          <w:lang w:val="fr-FR"/>
        </w:rPr>
        <w:t>Il n'appartient pas à un croyant ou à une croyante, une fois qu'Allah et Son messager ont décidé d'une chose, d'avoir encore le choix dans leur façon d'agir</w:t>
      </w:r>
      <w:r w:rsidRPr="007866EB">
        <w:rPr>
          <w:rFonts w:ascii="Calibri" w:hAnsi="Calibri" w:cs="Calibri"/>
          <w:i/>
          <w:iCs/>
          <w:color w:val="000000"/>
          <w:lang w:val="fr-FR"/>
        </w:rPr>
        <w:t>. ...</w:t>
      </w:r>
    </w:p>
    <w:p w:rsidR="000401B7" w:rsidRPr="00D66466" w:rsidRDefault="000401B7" w:rsidP="00240081">
      <w:pPr>
        <w:spacing w:after="0" w:line="240" w:lineRule="auto"/>
        <w:rPr>
          <w:lang w:val="fr-FR"/>
        </w:rPr>
      </w:pPr>
    </w:p>
    <w:p w:rsidR="000C1189" w:rsidRPr="000C1189" w:rsidRDefault="00600DC6" w:rsidP="00240081">
      <w:pPr>
        <w:spacing w:after="0" w:line="240" w:lineRule="auto"/>
        <w:rPr>
          <w:lang w:val="fr-FR"/>
        </w:rPr>
      </w:pPr>
      <w:r>
        <w:rPr>
          <w:lang w:val="fr-FR"/>
        </w:rPr>
        <w:t xml:space="preserve">Mais </w:t>
      </w:r>
      <w:r w:rsidR="000C1189">
        <w:rPr>
          <w:lang w:val="fr-FR"/>
        </w:rPr>
        <w:t xml:space="preserve">Hocine Drouiche, Hassen Chalgoumi, </w:t>
      </w:r>
      <w:r w:rsidR="000C1189" w:rsidRPr="00B117CB">
        <w:rPr>
          <w:rFonts w:cstheme="minorHAnsi"/>
          <w:shd w:val="clear" w:color="auto" w:fill="FFFFFF"/>
          <w:lang w:val="fr-FR"/>
        </w:rPr>
        <w:t>Boubekeur Bekri</w:t>
      </w:r>
      <w:r w:rsidR="000C1189">
        <w:rPr>
          <w:rFonts w:cstheme="minorHAnsi"/>
          <w:shd w:val="clear" w:color="auto" w:fill="FFFFFF"/>
          <w:lang w:val="fr-FR"/>
        </w:rPr>
        <w:t xml:space="preserve"> etc. ont une conception humaniste de l’islam, qui la voit comme une religion d’amour.</w:t>
      </w:r>
      <w:r>
        <w:rPr>
          <w:rFonts w:cstheme="minorHAnsi"/>
          <w:shd w:val="clear" w:color="auto" w:fill="FFFFFF"/>
          <w:lang w:val="fr-FR"/>
        </w:rPr>
        <w:t xml:space="preserve"> Ce qui est une erreur.</w:t>
      </w:r>
    </w:p>
    <w:p w:rsidR="00EE1143" w:rsidRDefault="00600DC6" w:rsidP="00240081">
      <w:pPr>
        <w:spacing w:after="0" w:line="240" w:lineRule="auto"/>
        <w:rPr>
          <w:lang w:val="fr-FR"/>
        </w:rPr>
      </w:pPr>
      <w:r>
        <w:rPr>
          <w:lang w:val="fr-FR"/>
        </w:rPr>
        <w:t>Car</w:t>
      </w:r>
      <w:r w:rsidR="000C1189">
        <w:rPr>
          <w:lang w:val="fr-FR"/>
        </w:rPr>
        <w:t xml:space="preserve"> </w:t>
      </w:r>
      <w:r w:rsidR="000C1189" w:rsidRPr="00176B33">
        <w:rPr>
          <w:b/>
          <w:lang w:val="fr-FR"/>
        </w:rPr>
        <w:t>l</w:t>
      </w:r>
      <w:r w:rsidR="005A6F32" w:rsidRPr="00176B33">
        <w:rPr>
          <w:b/>
          <w:lang w:val="fr-FR"/>
        </w:rPr>
        <w:t>’islam est un faux-humanisme</w:t>
      </w:r>
      <w:r w:rsidR="005A6F32">
        <w:rPr>
          <w:lang w:val="fr-FR"/>
        </w:rPr>
        <w:t xml:space="preserve">. Cette </w:t>
      </w:r>
      <w:r w:rsidR="005A6F32" w:rsidRPr="00176B33">
        <w:rPr>
          <w:b/>
          <w:lang w:val="fr-FR"/>
        </w:rPr>
        <w:t>religion est en fait un totalitarisme</w:t>
      </w:r>
      <w:r w:rsidR="005A6F32">
        <w:rPr>
          <w:lang w:val="fr-FR"/>
        </w:rPr>
        <w:t>, demandant une totale soumission de ses adeptes jusqu’à la mort ou</w:t>
      </w:r>
      <w:r>
        <w:rPr>
          <w:lang w:val="fr-FR"/>
        </w:rPr>
        <w:t xml:space="preserve"> bien</w:t>
      </w:r>
      <w:r w:rsidR="005A6F32">
        <w:rPr>
          <w:lang w:val="fr-FR"/>
        </w:rPr>
        <w:t xml:space="preserve"> leur demandant de tuer si Mahomet ou « Dieu » le commande</w:t>
      </w:r>
      <w:r>
        <w:rPr>
          <w:lang w:val="fr-FR"/>
        </w:rPr>
        <w:t>, en faisant taire sa conscience morale</w:t>
      </w:r>
      <w:r w:rsidR="00176B33">
        <w:rPr>
          <w:lang w:val="fr-FR"/>
        </w:rPr>
        <w:t xml:space="preserve"> (elle incite à aller</w:t>
      </w:r>
      <w:r w:rsidR="005A6F32">
        <w:rPr>
          <w:lang w:val="fr-FR"/>
        </w:rPr>
        <w:t xml:space="preserve"> jusqu’à un fanatisme le plus extrême</w:t>
      </w:r>
      <w:r w:rsidR="00176B33">
        <w:rPr>
          <w:lang w:val="fr-FR"/>
        </w:rPr>
        <w:t>, jusqu’au renoncement total de sa vie pour la gloire de l’islam</w:t>
      </w:r>
      <w:r w:rsidR="005A6F32">
        <w:rPr>
          <w:lang w:val="fr-FR"/>
        </w:rPr>
        <w:t>).</w:t>
      </w:r>
    </w:p>
    <w:p w:rsidR="005A6F32" w:rsidRDefault="005A6F32" w:rsidP="00240081">
      <w:pPr>
        <w:spacing w:after="0" w:line="240" w:lineRule="auto"/>
        <w:rPr>
          <w:lang w:val="fr-FR"/>
        </w:rPr>
      </w:pPr>
    </w:p>
    <w:p w:rsidR="00AD3BDD" w:rsidRDefault="00AD3BDD" w:rsidP="00240081">
      <w:pPr>
        <w:spacing w:after="0" w:line="240" w:lineRule="auto"/>
        <w:rPr>
          <w:lang w:val="fr-FR"/>
        </w:rPr>
      </w:pPr>
    </w:p>
    <w:p w:rsidR="0035301E" w:rsidRDefault="0035301E" w:rsidP="00AD3BDD">
      <w:pPr>
        <w:pStyle w:val="Titre2"/>
        <w:rPr>
          <w:lang w:val="fr-FR"/>
        </w:rPr>
      </w:pPr>
      <w:bookmarkStart w:id="21" w:name="_Toc497552211"/>
      <w:r>
        <w:rPr>
          <w:lang w:val="fr-FR"/>
        </w:rPr>
        <w:t>Le refus du questionnement et de l’esprit critique</w:t>
      </w:r>
      <w:bookmarkEnd w:id="21"/>
    </w:p>
    <w:p w:rsidR="0035301E" w:rsidRDefault="0035301E" w:rsidP="00240081">
      <w:pPr>
        <w:spacing w:after="0" w:line="240" w:lineRule="auto"/>
        <w:rPr>
          <w:lang w:val="fr-FR"/>
        </w:rPr>
      </w:pPr>
    </w:p>
    <w:p w:rsidR="001342B9" w:rsidRPr="001342B9" w:rsidRDefault="001342B9" w:rsidP="001342B9">
      <w:pPr>
        <w:spacing w:after="0" w:line="240" w:lineRule="auto"/>
        <w:rPr>
          <w:lang w:val="fr-FR"/>
        </w:rPr>
      </w:pPr>
      <w:r w:rsidRPr="001342B9">
        <w:rPr>
          <w:lang w:val="fr-FR"/>
        </w:rPr>
        <w:t>« </w:t>
      </w:r>
      <w:r w:rsidRPr="001342B9">
        <w:rPr>
          <w:b/>
          <w:i/>
          <w:color w:val="FF0000"/>
          <w:lang w:val="fr-FR"/>
        </w:rPr>
        <w:t>Il n’appartient pas à un croyant ou à une croyante</w:t>
      </w:r>
      <w:r w:rsidRPr="001342B9">
        <w:rPr>
          <w:i/>
          <w:color w:val="FF0000"/>
          <w:lang w:val="fr-FR"/>
        </w:rPr>
        <w:t xml:space="preserve">, une fois qu’Allah et Son Messager ont décidé d’une chose, </w:t>
      </w:r>
      <w:r w:rsidRPr="001342B9">
        <w:rPr>
          <w:b/>
          <w:i/>
          <w:color w:val="FF0000"/>
          <w:lang w:val="fr-FR"/>
        </w:rPr>
        <w:t>d’avoir encore le choix dans leur façon d’agir</w:t>
      </w:r>
      <w:r w:rsidRPr="001342B9">
        <w:rPr>
          <w:color w:val="FF0000"/>
          <w:lang w:val="fr-FR"/>
        </w:rPr>
        <w:t xml:space="preserve"> </w:t>
      </w:r>
      <w:r>
        <w:rPr>
          <w:lang w:val="fr-FR"/>
        </w:rPr>
        <w:t>» (Coran S</w:t>
      </w:r>
      <w:proofErr w:type="gramStart"/>
      <w:r>
        <w:rPr>
          <w:lang w:val="fr-FR"/>
        </w:rPr>
        <w:t>33:</w:t>
      </w:r>
      <w:proofErr w:type="gramEnd"/>
      <w:r>
        <w:rPr>
          <w:lang w:val="fr-FR"/>
        </w:rPr>
        <w:t>36)</w:t>
      </w:r>
      <w:r>
        <w:rPr>
          <w:rStyle w:val="Appelnotedebasdep"/>
          <w:lang w:val="fr-FR"/>
        </w:rPr>
        <w:footnoteReference w:id="105"/>
      </w:r>
      <w:r w:rsidRPr="001342B9">
        <w:rPr>
          <w:lang w:val="fr-FR"/>
        </w:rPr>
        <w:t>.</w:t>
      </w:r>
    </w:p>
    <w:p w:rsidR="001342B9" w:rsidRDefault="001342B9" w:rsidP="001342B9">
      <w:pPr>
        <w:spacing w:after="0" w:line="240" w:lineRule="auto"/>
        <w:rPr>
          <w:rFonts w:ascii="Calibri" w:hAnsi="Calibri"/>
          <w:lang w:val="fr-FR"/>
        </w:rPr>
      </w:pPr>
    </w:p>
    <w:p w:rsidR="001342B9" w:rsidRDefault="001342B9" w:rsidP="001342B9">
      <w:pPr>
        <w:spacing w:after="0" w:line="240" w:lineRule="auto"/>
        <w:rPr>
          <w:lang w:val="fr-FR"/>
        </w:rPr>
      </w:pPr>
      <w:r w:rsidRPr="001342B9">
        <w:rPr>
          <w:rFonts w:ascii="Calibri" w:hAnsi="Calibri"/>
          <w:lang w:val="fr-FR"/>
        </w:rPr>
        <w:t>« </w:t>
      </w:r>
      <w:r w:rsidRPr="001342B9">
        <w:rPr>
          <w:rFonts w:ascii="Calibri" w:hAnsi="Calibri"/>
          <w:i/>
          <w:lang w:val="fr-FR"/>
        </w:rPr>
        <w:t xml:space="preserve">101. Ô les croyants ! </w:t>
      </w:r>
      <w:r w:rsidRPr="001342B9">
        <w:rPr>
          <w:rFonts w:ascii="Calibri" w:hAnsi="Calibri"/>
          <w:b/>
          <w:i/>
          <w:color w:val="FF0000"/>
          <w:lang w:val="fr-FR"/>
        </w:rPr>
        <w:t>Ne posez pas de questions sur des choses qui, si elles vous étaient divulguées, vous mécontenteraient</w:t>
      </w:r>
      <w:r w:rsidRPr="001342B9">
        <w:rPr>
          <w:rFonts w:ascii="Calibri" w:hAnsi="Calibri"/>
          <w:i/>
          <w:color w:val="FF0000"/>
          <w:lang w:val="fr-FR"/>
        </w:rPr>
        <w:t>.</w:t>
      </w:r>
      <w:r w:rsidRPr="001342B9">
        <w:rPr>
          <w:rFonts w:ascii="Calibri" w:hAnsi="Calibri"/>
          <w:i/>
          <w:lang w:val="fr-FR"/>
        </w:rPr>
        <w:t xml:space="preserve"> Et si vous posez des questions à leur sujet, pendant que le Coran est révélé, elles vous seront divulguées. Allah vous a pardonné cela. Et Allah est Pardonneur et Indulgent. 102. </w:t>
      </w:r>
      <w:r w:rsidRPr="001342B9">
        <w:rPr>
          <w:rFonts w:ascii="Calibri" w:hAnsi="Calibri"/>
          <w:b/>
          <w:i/>
          <w:color w:val="FF0000"/>
          <w:lang w:val="fr-FR"/>
        </w:rPr>
        <w:t>Un peuple avant vous avait posé des questions (pareilles) puis, devinrent de leur fait mécréants</w:t>
      </w:r>
      <w:r>
        <w:rPr>
          <w:rFonts w:ascii="Calibri" w:hAnsi="Calibri"/>
          <w:lang w:val="fr-FR"/>
        </w:rPr>
        <w:t> »</w:t>
      </w:r>
      <w:r>
        <w:rPr>
          <w:rStyle w:val="Appelnotedebasdep"/>
          <w:rFonts w:ascii="Calibri" w:hAnsi="Calibri"/>
          <w:lang w:val="fr-FR"/>
        </w:rPr>
        <w:footnoteReference w:id="106"/>
      </w:r>
      <w:r>
        <w:rPr>
          <w:rFonts w:ascii="Calibri" w:hAnsi="Calibri"/>
          <w:lang w:val="fr-FR"/>
        </w:rPr>
        <w:t xml:space="preserve"> </w:t>
      </w:r>
      <w:r w:rsidR="0095589D">
        <w:rPr>
          <w:rStyle w:val="Appelnotedebasdep"/>
          <w:rFonts w:ascii="Calibri" w:hAnsi="Calibri"/>
          <w:lang w:val="fr-FR"/>
        </w:rPr>
        <w:footnoteReference w:id="107"/>
      </w:r>
      <w:r>
        <w:rPr>
          <w:rFonts w:ascii="Calibri" w:hAnsi="Calibri"/>
          <w:lang w:val="fr-FR"/>
        </w:rPr>
        <w:t xml:space="preserve"> </w:t>
      </w:r>
      <w:r w:rsidRPr="000B79C1">
        <w:rPr>
          <w:lang w:val="fr-FR"/>
        </w:rPr>
        <w:t>(</w:t>
      </w:r>
      <w:r>
        <w:rPr>
          <w:lang w:val="fr-FR"/>
        </w:rPr>
        <w:t>Coran, Sourate « </w:t>
      </w:r>
      <w:r w:rsidRPr="000B79C1">
        <w:rPr>
          <w:lang w:val="fr-FR"/>
        </w:rPr>
        <w:t>la table servie</w:t>
      </w:r>
      <w:r>
        <w:rPr>
          <w:lang w:val="fr-FR"/>
        </w:rPr>
        <w:t> »</w:t>
      </w:r>
      <w:r w:rsidRPr="000B79C1">
        <w:rPr>
          <w:lang w:val="fr-FR"/>
        </w:rPr>
        <w:t xml:space="preserve"> : 101)</w:t>
      </w:r>
      <w:r>
        <w:rPr>
          <w:lang w:val="fr-FR"/>
        </w:rPr>
        <w:t>.</w:t>
      </w:r>
    </w:p>
    <w:p w:rsidR="000B79C1" w:rsidRPr="001342B9" w:rsidRDefault="000B79C1" w:rsidP="00240081">
      <w:pPr>
        <w:spacing w:after="0" w:line="240" w:lineRule="auto"/>
        <w:rPr>
          <w:rFonts w:ascii="Calibri" w:hAnsi="Calibri"/>
          <w:lang w:val="fr-FR"/>
        </w:rPr>
      </w:pPr>
    </w:p>
    <w:p w:rsidR="000B79C1" w:rsidRDefault="000B79C1" w:rsidP="000B79C1">
      <w:pPr>
        <w:spacing w:after="0" w:line="240" w:lineRule="auto"/>
        <w:rPr>
          <w:lang w:val="fr-FR"/>
        </w:rPr>
      </w:pPr>
      <w:r w:rsidRPr="000B79C1">
        <w:rPr>
          <w:lang w:val="fr-FR"/>
        </w:rPr>
        <w:t xml:space="preserve">Abou Hourayra (rad) dit : « </w:t>
      </w:r>
      <w:r w:rsidRPr="000B79C1">
        <w:rPr>
          <w:i/>
          <w:lang w:val="fr-FR"/>
        </w:rPr>
        <w:t xml:space="preserve">J’ai entendu le Messager de Dieu (saws) dire : « </w:t>
      </w:r>
      <w:r w:rsidRPr="000B79C1">
        <w:rPr>
          <w:i/>
          <w:color w:val="FF0000"/>
          <w:lang w:val="fr-FR"/>
        </w:rPr>
        <w:t>Ce que je vous ai interdit évitez-le, et ce que je vous ai ordonné de faire, accomplissez-le selon votre capacité. Car, ce qui entraina la perte de ceux qui vous ont précédés ce fut bien leurs questions excessives et leurs désaccords avec leurs prophètes</w:t>
      </w:r>
      <w:r w:rsidRPr="000B79C1">
        <w:rPr>
          <w:color w:val="FF0000"/>
          <w:lang w:val="fr-FR"/>
        </w:rPr>
        <w:t> </w:t>
      </w:r>
      <w:r>
        <w:rPr>
          <w:lang w:val="fr-FR"/>
        </w:rPr>
        <w:t>»</w:t>
      </w:r>
      <w:r w:rsidRPr="000B79C1">
        <w:rPr>
          <w:lang w:val="fr-FR"/>
        </w:rPr>
        <w:t xml:space="preserve"> » (rapporté par al-Boukhari et Mouslim).</w:t>
      </w:r>
    </w:p>
    <w:p w:rsidR="000B79C1" w:rsidRPr="000B79C1" w:rsidRDefault="000B79C1" w:rsidP="000B79C1">
      <w:pPr>
        <w:spacing w:after="0" w:line="240" w:lineRule="auto"/>
        <w:rPr>
          <w:lang w:val="fr-FR"/>
        </w:rPr>
      </w:pPr>
    </w:p>
    <w:p w:rsidR="000B79C1" w:rsidRDefault="000B79C1" w:rsidP="000B79C1">
      <w:pPr>
        <w:spacing w:after="0" w:line="240" w:lineRule="auto"/>
        <w:rPr>
          <w:lang w:val="fr-FR"/>
        </w:rPr>
      </w:pPr>
      <w:r>
        <w:rPr>
          <w:lang w:val="fr-FR"/>
        </w:rPr>
        <w:t>L</w:t>
      </w:r>
      <w:r w:rsidRPr="000B79C1">
        <w:rPr>
          <w:lang w:val="fr-FR"/>
        </w:rPr>
        <w:t xml:space="preserve">e Prophète (saws) dit : </w:t>
      </w:r>
      <w:r w:rsidRPr="000B79C1">
        <w:rPr>
          <w:color w:val="FF0000"/>
          <w:lang w:val="fr-FR"/>
        </w:rPr>
        <w:t xml:space="preserve">« </w:t>
      </w:r>
      <w:r w:rsidRPr="000B79C1">
        <w:rPr>
          <w:i/>
          <w:color w:val="FF0000"/>
          <w:lang w:val="fr-FR"/>
        </w:rPr>
        <w:t>Tant que je me tais sur une question, ne m’interrogez pas là-dessus</w:t>
      </w:r>
      <w:r w:rsidRPr="000B79C1">
        <w:rPr>
          <w:i/>
          <w:lang w:val="fr-FR"/>
        </w:rPr>
        <w:t xml:space="preserve">. </w:t>
      </w:r>
      <w:r w:rsidRPr="000B79C1">
        <w:rPr>
          <w:i/>
          <w:color w:val="FF0000"/>
          <w:lang w:val="fr-FR"/>
        </w:rPr>
        <w:t>Ceux qui étaient avant vous ne doivent en effet leur perte qu’à leurs nombreuses questions et à leur non-conformité avec leurs prophètes</w:t>
      </w:r>
      <w:r w:rsidRPr="000B79C1">
        <w:rPr>
          <w:i/>
          <w:lang w:val="fr-FR"/>
        </w:rPr>
        <w:t xml:space="preserve">. Aussi, </w:t>
      </w:r>
      <w:r w:rsidRPr="000B79C1">
        <w:rPr>
          <w:i/>
          <w:color w:val="FF0000"/>
          <w:lang w:val="fr-FR"/>
        </w:rPr>
        <w:t>si je vous ai interdit quelque chose, évitez-la, et si je vous ai ordonné une chose, accomplissez-la dans la mesure de votre possible</w:t>
      </w:r>
      <w:r w:rsidRPr="000B79C1">
        <w:rPr>
          <w:lang w:val="fr-FR"/>
        </w:rPr>
        <w:t xml:space="preserve"> » (rapportée par al-Boukhari et Mouslim).</w:t>
      </w:r>
    </w:p>
    <w:p w:rsidR="000B79C1" w:rsidRPr="000B79C1" w:rsidRDefault="000B79C1" w:rsidP="000B79C1">
      <w:pPr>
        <w:spacing w:after="0" w:line="240" w:lineRule="auto"/>
        <w:rPr>
          <w:lang w:val="fr-FR"/>
        </w:rPr>
      </w:pPr>
    </w:p>
    <w:p w:rsidR="000B79C1" w:rsidRPr="000B79C1" w:rsidRDefault="000B79C1" w:rsidP="000B79C1">
      <w:pPr>
        <w:spacing w:after="0" w:line="240" w:lineRule="auto"/>
        <w:rPr>
          <w:i/>
          <w:lang w:val="fr-FR"/>
        </w:rPr>
      </w:pPr>
      <w:r w:rsidRPr="000B79C1">
        <w:rPr>
          <w:lang w:val="fr-FR"/>
        </w:rPr>
        <w:t xml:space="preserve">Abou Hourayra (rad) dit : « </w:t>
      </w:r>
      <w:r w:rsidRPr="000B79C1">
        <w:rPr>
          <w:i/>
          <w:lang w:val="fr-FR"/>
        </w:rPr>
        <w:t>Le Messager de Dieu (saws) nous a prononcé un discours en disant : « Ô gens, Dieu vous a prescrit le Pèlerinage, accomplissez-le donc</w:t>
      </w:r>
      <w:r w:rsidRPr="000B79C1">
        <w:rPr>
          <w:lang w:val="fr-FR"/>
        </w:rPr>
        <w:t xml:space="preserve"> » Un homme dit alors : « </w:t>
      </w:r>
      <w:r w:rsidRPr="000B79C1">
        <w:rPr>
          <w:i/>
          <w:lang w:val="fr-FR"/>
        </w:rPr>
        <w:t>Chaque année, ô Messager de Dieu ?</w:t>
      </w:r>
      <w:r w:rsidRPr="000B79C1">
        <w:rPr>
          <w:lang w:val="fr-FR"/>
        </w:rPr>
        <w:t xml:space="preserve"> » Il se tut jusqu’à ce que l’homme répète la question à trois reprises. Le Messager de Dieu dit alors : « </w:t>
      </w:r>
      <w:r w:rsidRPr="000B79C1">
        <w:rPr>
          <w:i/>
          <w:lang w:val="fr-FR"/>
        </w:rPr>
        <w:t xml:space="preserve">Si je dis oui, cela deviendra </w:t>
      </w:r>
      <w:r w:rsidRPr="000B79C1">
        <w:rPr>
          <w:i/>
          <w:lang w:val="fr-FR"/>
        </w:rPr>
        <w:lastRenderedPageBreak/>
        <w:t xml:space="preserve">obligatoire et vous ne pourrez le supporter. </w:t>
      </w:r>
      <w:r w:rsidRPr="000B79C1">
        <w:rPr>
          <w:i/>
          <w:color w:val="FF0000"/>
          <w:lang w:val="fr-FR"/>
        </w:rPr>
        <w:t>Tant que je me tais sur une question, ne m’interrogez pas là-dessus</w:t>
      </w:r>
      <w:r w:rsidRPr="000B79C1">
        <w:rPr>
          <w:i/>
          <w:lang w:val="fr-FR"/>
        </w:rPr>
        <w:t xml:space="preserve">. </w:t>
      </w:r>
      <w:r w:rsidRPr="000B79C1">
        <w:rPr>
          <w:i/>
          <w:color w:val="FF0000"/>
          <w:lang w:val="fr-FR"/>
        </w:rPr>
        <w:t>Ceux qui étaient avant vous ne doivent en effet leur perte qu’à leurs nombreuses questions et à leur non-conformité avec leurs prophètes.</w:t>
      </w:r>
      <w:r w:rsidRPr="000B79C1">
        <w:rPr>
          <w:i/>
          <w:lang w:val="fr-FR"/>
        </w:rPr>
        <w:t xml:space="preserve"> </w:t>
      </w:r>
      <w:r w:rsidRPr="000B79C1">
        <w:rPr>
          <w:i/>
          <w:color w:val="FF0000"/>
          <w:lang w:val="fr-FR"/>
        </w:rPr>
        <w:t>Aussi, si je vous ordonne quelque chose accomplissez-la dans la mesure de votre possible, et si je vous ai interdit quoi que ce soit, abstenez-vous en</w:t>
      </w:r>
      <w:r w:rsidRPr="000B79C1">
        <w:rPr>
          <w:lang w:val="fr-FR"/>
        </w:rPr>
        <w:t xml:space="preserve"> ». Dieu révéla alors : « </w:t>
      </w:r>
      <w:r w:rsidRPr="000B79C1">
        <w:rPr>
          <w:i/>
          <w:lang w:val="fr-FR"/>
        </w:rPr>
        <w:t>Ô les croyants ! Ne posez pas de questions sur des choses qui, si elles vous étaient divulguées, vous mécontenteraient »</w:t>
      </w:r>
    </w:p>
    <w:p w:rsidR="000B79C1" w:rsidRPr="000B79C1" w:rsidRDefault="000B79C1" w:rsidP="000B79C1">
      <w:pPr>
        <w:spacing w:after="0" w:line="240" w:lineRule="auto"/>
        <w:rPr>
          <w:i/>
          <w:lang w:val="fr-FR"/>
        </w:rPr>
      </w:pPr>
    </w:p>
    <w:p w:rsidR="000B79C1" w:rsidRDefault="000B79C1" w:rsidP="000B79C1">
      <w:pPr>
        <w:spacing w:after="0" w:line="240" w:lineRule="auto"/>
        <w:rPr>
          <w:lang w:val="fr-FR"/>
        </w:rPr>
      </w:pPr>
      <w:r w:rsidRPr="000B79C1">
        <w:rPr>
          <w:lang w:val="fr-FR"/>
        </w:rPr>
        <w:t xml:space="preserve">Ibn Jarir at-Tabari rapporte dans son « tafsir » d’après Abou Hourayra (rad) que le Messager de Dieu (saws) sortit un jour, le visage rouge de colère jusqu’à ce qu’il s’assoie sur la chaire. Un homme se leva alors et lui dit : « </w:t>
      </w:r>
      <w:r w:rsidRPr="000B79C1">
        <w:rPr>
          <w:i/>
          <w:lang w:val="fr-FR"/>
        </w:rPr>
        <w:t>Où serais-je ?</w:t>
      </w:r>
      <w:r w:rsidRPr="000B79C1">
        <w:rPr>
          <w:lang w:val="fr-FR"/>
        </w:rPr>
        <w:t xml:space="preserve"> ». Il dit : « </w:t>
      </w:r>
      <w:r w:rsidRPr="000B79C1">
        <w:rPr>
          <w:i/>
          <w:lang w:val="fr-FR"/>
        </w:rPr>
        <w:t>En enfer</w:t>
      </w:r>
      <w:r w:rsidRPr="000B79C1">
        <w:rPr>
          <w:lang w:val="fr-FR"/>
        </w:rPr>
        <w:t xml:space="preserve"> ». Un autre se leva et lui dit : « </w:t>
      </w:r>
      <w:r w:rsidRPr="000B79C1">
        <w:rPr>
          <w:i/>
          <w:lang w:val="fr-FR"/>
        </w:rPr>
        <w:t>Qui est mon père</w:t>
      </w:r>
      <w:r w:rsidRPr="000B79C1">
        <w:rPr>
          <w:lang w:val="fr-FR"/>
        </w:rPr>
        <w:t xml:space="preserve"> ? » Il dit : « </w:t>
      </w:r>
      <w:r w:rsidRPr="000B79C1">
        <w:rPr>
          <w:i/>
          <w:lang w:val="fr-FR"/>
        </w:rPr>
        <w:t>Ton père est Houdhayfa</w:t>
      </w:r>
      <w:r w:rsidRPr="000B79C1">
        <w:rPr>
          <w:lang w:val="fr-FR"/>
        </w:rPr>
        <w:t xml:space="preserve"> ». ‘Omar se leva alors et dit : « </w:t>
      </w:r>
      <w:r w:rsidRPr="000B79C1">
        <w:rPr>
          <w:i/>
          <w:lang w:val="fr-FR"/>
        </w:rPr>
        <w:t>Nous agréons Dieu pour Seigneur, l’islam pour religion, Mohammad pour Prophète et le Coran pour guide. Ô Messager de Dieu, nous sommes proche de la période d’obscurantisme et d’idolâtrie, Dieu est le plus à même de connaître nos véritables pères</w:t>
      </w:r>
      <w:r w:rsidRPr="000B79C1">
        <w:rPr>
          <w:lang w:val="fr-FR"/>
        </w:rPr>
        <w:t xml:space="preserve"> ». Abou Hourayra dit : « </w:t>
      </w:r>
      <w:r w:rsidRPr="000B79C1">
        <w:rPr>
          <w:i/>
          <w:lang w:val="fr-FR"/>
        </w:rPr>
        <w:t>Sa colère s’apaisa alors, et ce verset fut révélé : « Ô les croyants ! Ne posez pas de questions sur des choses qui, si elles vous étaient divulguées, vous mécontenteraient</w:t>
      </w:r>
      <w:r w:rsidRPr="000B79C1">
        <w:rPr>
          <w:lang w:val="fr-FR"/>
        </w:rPr>
        <w:t xml:space="preserve"> » (la table servie : 101)</w:t>
      </w:r>
    </w:p>
    <w:p w:rsidR="000B79C1" w:rsidRPr="000B79C1" w:rsidRDefault="000B79C1" w:rsidP="000B79C1">
      <w:pPr>
        <w:spacing w:after="0" w:line="240" w:lineRule="auto"/>
        <w:rPr>
          <w:lang w:val="fr-FR"/>
        </w:rPr>
      </w:pPr>
    </w:p>
    <w:p w:rsidR="000B79C1" w:rsidRDefault="000B79C1" w:rsidP="000B79C1">
      <w:pPr>
        <w:spacing w:after="0" w:line="240" w:lineRule="auto"/>
        <w:rPr>
          <w:lang w:val="fr-FR"/>
        </w:rPr>
      </w:pPr>
      <w:r>
        <w:rPr>
          <w:lang w:val="fr-FR"/>
        </w:rPr>
        <w:t>L</w:t>
      </w:r>
      <w:r w:rsidRPr="000B79C1">
        <w:rPr>
          <w:lang w:val="fr-FR"/>
        </w:rPr>
        <w:t xml:space="preserve">e Prophète (saws) : « </w:t>
      </w:r>
      <w:r w:rsidRPr="000B79C1">
        <w:rPr>
          <w:i/>
          <w:color w:val="FF0000"/>
          <w:lang w:val="fr-FR"/>
        </w:rPr>
        <w:t>Parmi les musulmans qui seront coupables des péchés les plus lourds, il y a celui qui pose une question sur une chose qui n’a pas été interdite mais qui le devient à cause de sa question</w:t>
      </w:r>
      <w:r w:rsidRPr="000B79C1">
        <w:rPr>
          <w:color w:val="FF0000"/>
          <w:lang w:val="fr-FR"/>
        </w:rPr>
        <w:t xml:space="preserve"> </w:t>
      </w:r>
      <w:r w:rsidRPr="000B79C1">
        <w:rPr>
          <w:lang w:val="fr-FR"/>
        </w:rPr>
        <w:t>» (rapporté par al-Boukhari).</w:t>
      </w:r>
    </w:p>
    <w:p w:rsidR="0035301E" w:rsidRDefault="0035301E" w:rsidP="00240081">
      <w:pPr>
        <w:spacing w:after="0" w:line="240" w:lineRule="auto"/>
        <w:rPr>
          <w:lang w:val="fr-FR"/>
        </w:rPr>
      </w:pPr>
    </w:p>
    <w:p w:rsidR="000B79C1" w:rsidRDefault="000B79C1" w:rsidP="00240081">
      <w:pPr>
        <w:spacing w:after="0" w:line="240" w:lineRule="auto"/>
        <w:rPr>
          <w:lang w:val="fr-FR"/>
        </w:rPr>
      </w:pPr>
      <w:r w:rsidRPr="000B79C1">
        <w:rPr>
          <w:lang w:val="fr-FR"/>
        </w:rPr>
        <w:t>Selon certains théologiens musulmans, ce qui est réprouvé [par Mahomet]</w:t>
      </w:r>
      <w:r w:rsidR="00C02876">
        <w:rPr>
          <w:lang w:val="fr-FR"/>
        </w:rPr>
        <w:t>, via ses réponses ci-avant,</w:t>
      </w:r>
      <w:r w:rsidRPr="000B79C1">
        <w:rPr>
          <w:lang w:val="fr-FR"/>
        </w:rPr>
        <w:t xml:space="preserve"> c’est le fait de poser trop de questions ou de poser des questions qui n’ont aucune utilité concrète</w:t>
      </w:r>
      <w:r w:rsidR="00C02876">
        <w:rPr>
          <w:lang w:val="fr-FR"/>
        </w:rPr>
        <w:t xml:space="preserve"> [ou qui sont futiles]</w:t>
      </w:r>
      <w:r w:rsidR="00C02876">
        <w:rPr>
          <w:rStyle w:val="Appelnotedebasdep"/>
          <w:lang w:val="fr-FR"/>
        </w:rPr>
        <w:footnoteReference w:id="108"/>
      </w:r>
      <w:r w:rsidRPr="000B79C1">
        <w:rPr>
          <w:lang w:val="fr-FR"/>
        </w:rPr>
        <w:t>.</w:t>
      </w:r>
    </w:p>
    <w:p w:rsidR="000B79C1" w:rsidRDefault="000B79C1" w:rsidP="00240081">
      <w:pPr>
        <w:spacing w:after="0" w:line="240" w:lineRule="auto"/>
        <w:rPr>
          <w:lang w:val="fr-FR"/>
        </w:rPr>
      </w:pPr>
    </w:p>
    <w:p w:rsidR="00AD3BDD" w:rsidRPr="007866EB" w:rsidRDefault="00AD3BDD" w:rsidP="00240081">
      <w:pPr>
        <w:spacing w:after="0" w:line="240" w:lineRule="auto"/>
        <w:rPr>
          <w:lang w:val="fr-FR"/>
        </w:rPr>
      </w:pPr>
    </w:p>
    <w:p w:rsidR="007866EB" w:rsidRDefault="007866EB" w:rsidP="007866EB">
      <w:pPr>
        <w:pStyle w:val="Titre2"/>
        <w:rPr>
          <w:lang w:val="fr-FR"/>
        </w:rPr>
      </w:pPr>
      <w:bookmarkStart w:id="22" w:name="_Toc497552212"/>
      <w:r>
        <w:rPr>
          <w:lang w:val="fr-FR"/>
        </w:rPr>
        <w:t>Pas de soucis de justice pour les non-croyants</w:t>
      </w:r>
      <w:bookmarkEnd w:id="22"/>
    </w:p>
    <w:p w:rsidR="007866EB" w:rsidRDefault="007866EB" w:rsidP="00240081">
      <w:pPr>
        <w:spacing w:after="0" w:line="240" w:lineRule="auto"/>
        <w:rPr>
          <w:lang w:val="fr-FR"/>
        </w:rPr>
      </w:pPr>
    </w:p>
    <w:p w:rsidR="005A6F32" w:rsidRDefault="00E52ABE" w:rsidP="00240081">
      <w:pPr>
        <w:spacing w:after="0" w:line="240" w:lineRule="auto"/>
        <w:rPr>
          <w:lang w:val="fr-FR"/>
        </w:rPr>
      </w:pPr>
      <w:r>
        <w:rPr>
          <w:lang w:val="fr-FR"/>
        </w:rPr>
        <w:t>Dans l’islam, il n’y a pas de soucis de « justice » envers les non-croyants, contrairement au christianisme</w:t>
      </w:r>
    </w:p>
    <w:p w:rsidR="00E52ABE" w:rsidRDefault="00E52ABE" w:rsidP="00240081">
      <w:pPr>
        <w:spacing w:after="0" w:line="240" w:lineRule="auto"/>
        <w:rPr>
          <w:lang w:val="fr-FR"/>
        </w:rPr>
      </w:pPr>
    </w:p>
    <w:p w:rsidR="00E52ABE" w:rsidRDefault="00E52ABE" w:rsidP="00240081">
      <w:pPr>
        <w:spacing w:after="0" w:line="240" w:lineRule="auto"/>
        <w:rPr>
          <w:lang w:val="fr-FR"/>
        </w:rPr>
      </w:pPr>
      <w:r>
        <w:rPr>
          <w:lang w:val="fr-FR"/>
        </w:rPr>
        <w:t>Sur le butin (des pillages) attribués aux guerriers et compagnons de Mahomet :</w:t>
      </w:r>
    </w:p>
    <w:p w:rsidR="00E52ABE" w:rsidRDefault="00E52ABE" w:rsidP="00240081">
      <w:pPr>
        <w:spacing w:after="0" w:line="240" w:lineRule="auto"/>
        <w:rPr>
          <w:lang w:val="fr-FR"/>
        </w:rPr>
      </w:pPr>
    </w:p>
    <w:p w:rsidR="00E52ABE" w:rsidRPr="00E52ABE" w:rsidRDefault="00D92577" w:rsidP="00E52ABE">
      <w:pPr>
        <w:spacing w:after="0" w:line="240" w:lineRule="auto"/>
        <w:rPr>
          <w:rFonts w:ascii="Times New Roman" w:eastAsia="Times New Roman" w:hAnsi="Times New Roman" w:cs="Times New Roman"/>
          <w:color w:val="000000"/>
          <w:sz w:val="27"/>
          <w:szCs w:val="27"/>
          <w:lang w:val="fr-FR" w:eastAsia="fr-FR"/>
        </w:rPr>
      </w:pPr>
      <w:r>
        <w:rPr>
          <w:rFonts w:ascii="Calibri" w:eastAsia="Times New Roman" w:hAnsi="Calibri" w:cs="Calibri"/>
          <w:i/>
          <w:iCs/>
          <w:color w:val="000000"/>
          <w:lang w:val="de-DE" w:eastAsia="fr-FR"/>
        </w:rPr>
        <w:t xml:space="preserve">Sourate </w:t>
      </w:r>
      <w:r w:rsidR="00E52ABE" w:rsidRPr="00E52ABE">
        <w:rPr>
          <w:rFonts w:ascii="Calibri" w:eastAsia="Times New Roman" w:hAnsi="Calibri" w:cs="Calibri"/>
          <w:i/>
          <w:iCs/>
          <w:color w:val="000000"/>
          <w:lang w:val="de-DE" w:eastAsia="fr-FR"/>
        </w:rPr>
        <w:t>8. </w:t>
      </w:r>
      <w:r w:rsidR="00E52ABE" w:rsidRPr="00E52ABE">
        <w:rPr>
          <w:rFonts w:ascii="Calibri" w:eastAsia="Times New Roman" w:hAnsi="Calibri" w:cs="Calibri"/>
          <w:b/>
          <w:bCs/>
          <w:i/>
          <w:iCs/>
          <w:color w:val="000000"/>
          <w:lang w:val="de-DE" w:eastAsia="fr-FR"/>
        </w:rPr>
        <w:t>68.</w:t>
      </w:r>
      <w:r w:rsidR="00E52ABE" w:rsidRPr="00E52ABE">
        <w:rPr>
          <w:rFonts w:ascii="Calibri" w:eastAsia="Times New Roman" w:hAnsi="Calibri" w:cs="Calibri"/>
          <w:i/>
          <w:iCs/>
          <w:color w:val="000000"/>
          <w:lang w:val="de-DE" w:eastAsia="fr-FR"/>
        </w:rPr>
        <w:t> </w:t>
      </w:r>
      <w:r w:rsidR="00E52ABE" w:rsidRPr="00E52ABE">
        <w:rPr>
          <w:rFonts w:ascii="Calibri" w:eastAsia="Times New Roman" w:hAnsi="Calibri" w:cs="Calibri"/>
          <w:i/>
          <w:iCs/>
          <w:color w:val="000000"/>
          <w:lang w:val="fr-FR" w:eastAsia="fr-FR"/>
        </w:rPr>
        <w:t>N'eût-été une prescription préalable d'Allah, un énorme châtiment vous aurait touché pour ce que vo</w:t>
      </w:r>
      <w:r w:rsidR="007866EB">
        <w:rPr>
          <w:rFonts w:ascii="Calibri" w:eastAsia="Times New Roman" w:hAnsi="Calibri" w:cs="Calibri"/>
          <w:i/>
          <w:iCs/>
          <w:color w:val="000000"/>
          <w:lang w:val="fr-FR" w:eastAsia="fr-FR"/>
        </w:rPr>
        <w:t>us avez pris</w:t>
      </w:r>
      <w:r w:rsidR="007866EB">
        <w:rPr>
          <w:rStyle w:val="Appelnotedebasdep"/>
          <w:rFonts w:ascii="Calibri" w:eastAsia="Times New Roman" w:hAnsi="Calibri" w:cs="Calibri"/>
          <w:i/>
          <w:iCs/>
          <w:color w:val="000000"/>
          <w:lang w:val="fr-FR" w:eastAsia="fr-FR"/>
        </w:rPr>
        <w:footnoteReference w:id="109"/>
      </w:r>
      <w:r w:rsidR="00E52ABE" w:rsidRPr="00E52ABE">
        <w:rPr>
          <w:rFonts w:ascii="Calibri" w:eastAsia="Times New Roman" w:hAnsi="Calibri" w:cs="Calibri"/>
          <w:i/>
          <w:iCs/>
          <w:color w:val="000000"/>
          <w:lang w:val="fr-FR" w:eastAsia="fr-FR"/>
        </w:rPr>
        <w:t>.</w:t>
      </w:r>
    </w:p>
    <w:p w:rsidR="00E52ABE" w:rsidRPr="00E52ABE" w:rsidRDefault="00D92577" w:rsidP="00E52ABE">
      <w:pPr>
        <w:spacing w:after="0" w:line="240" w:lineRule="auto"/>
        <w:rPr>
          <w:rFonts w:ascii="Times New Roman" w:eastAsia="Times New Roman" w:hAnsi="Times New Roman" w:cs="Times New Roman"/>
          <w:color w:val="000000"/>
          <w:sz w:val="27"/>
          <w:szCs w:val="27"/>
          <w:lang w:val="fr-FR" w:eastAsia="fr-FR"/>
        </w:rPr>
      </w:pPr>
      <w:r>
        <w:rPr>
          <w:rFonts w:ascii="Calibri" w:eastAsia="Times New Roman" w:hAnsi="Calibri" w:cs="Calibri"/>
          <w:i/>
          <w:iCs/>
          <w:color w:val="000000"/>
          <w:lang w:val="de-DE" w:eastAsia="fr-FR"/>
        </w:rPr>
        <w:t xml:space="preserve">Sourate </w:t>
      </w:r>
      <w:r w:rsidR="00E52ABE" w:rsidRPr="00E52ABE">
        <w:rPr>
          <w:rFonts w:ascii="Calibri" w:eastAsia="Times New Roman" w:hAnsi="Calibri" w:cs="Calibri"/>
          <w:i/>
          <w:iCs/>
          <w:color w:val="000000"/>
          <w:lang w:val="fr-FR" w:eastAsia="fr-FR"/>
        </w:rPr>
        <w:t>8. </w:t>
      </w:r>
      <w:r w:rsidR="00E52ABE" w:rsidRPr="00E52ABE">
        <w:rPr>
          <w:rFonts w:ascii="Calibri" w:eastAsia="Times New Roman" w:hAnsi="Calibri" w:cs="Calibri"/>
          <w:b/>
          <w:bCs/>
          <w:i/>
          <w:iCs/>
          <w:color w:val="000000"/>
          <w:lang w:val="fr-FR" w:eastAsia="fr-FR"/>
        </w:rPr>
        <w:t>69.</w:t>
      </w:r>
      <w:r w:rsidR="00E52ABE" w:rsidRPr="00E52ABE">
        <w:rPr>
          <w:rFonts w:ascii="Calibri" w:eastAsia="Times New Roman" w:hAnsi="Calibri" w:cs="Calibri"/>
          <w:i/>
          <w:iCs/>
          <w:color w:val="000000"/>
          <w:lang w:val="fr-FR" w:eastAsia="fr-FR"/>
        </w:rPr>
        <w:t> </w:t>
      </w:r>
      <w:r w:rsidR="00E52ABE" w:rsidRPr="00E52ABE">
        <w:rPr>
          <w:rFonts w:ascii="Calibri" w:eastAsia="Times New Roman" w:hAnsi="Calibri" w:cs="Calibri"/>
          <w:b/>
          <w:bCs/>
          <w:i/>
          <w:iCs/>
          <w:color w:val="000000"/>
          <w:lang w:val="fr-FR" w:eastAsia="fr-FR"/>
        </w:rPr>
        <w:t>Mangez donc de ce qui vous est échu en butin</w:t>
      </w:r>
      <w:r w:rsidR="00E52ABE" w:rsidRPr="00E52ABE">
        <w:rPr>
          <w:rFonts w:ascii="Calibri" w:eastAsia="Times New Roman" w:hAnsi="Calibri" w:cs="Calibri"/>
          <w:i/>
          <w:iCs/>
          <w:color w:val="000000"/>
          <w:lang w:val="fr-FR" w:eastAsia="fr-FR"/>
        </w:rPr>
        <w:t xml:space="preserve">, </w:t>
      </w:r>
      <w:r w:rsidR="00E52ABE" w:rsidRPr="00E52ABE">
        <w:rPr>
          <w:rFonts w:ascii="Calibri" w:eastAsia="Times New Roman" w:hAnsi="Calibri" w:cs="Calibri"/>
          <w:i/>
          <w:iCs/>
          <w:color w:val="FF0000"/>
          <w:lang w:val="fr-FR" w:eastAsia="fr-FR"/>
        </w:rPr>
        <w:t>tant qu'il est licite et pur</w:t>
      </w:r>
      <w:r w:rsidR="00E52ABE" w:rsidRPr="00E52ABE">
        <w:rPr>
          <w:rFonts w:ascii="Calibri" w:eastAsia="Times New Roman" w:hAnsi="Calibri" w:cs="Calibri"/>
          <w:i/>
          <w:iCs/>
          <w:color w:val="000000"/>
          <w:lang w:val="fr-FR" w:eastAsia="fr-FR"/>
        </w:rPr>
        <w:t>. Et craignez Allah, car Allah est Pardonneur </w:t>
      </w:r>
      <w:r w:rsidR="00E52ABE">
        <w:rPr>
          <w:rFonts w:ascii="Calibri" w:eastAsia="Times New Roman" w:hAnsi="Calibri" w:cs="Calibri"/>
          <w:i/>
          <w:iCs/>
          <w:color w:val="000000"/>
          <w:lang w:val="fr-FR" w:eastAsia="fr-FR"/>
        </w:rPr>
        <w:t>et Miséricordieux</w:t>
      </w:r>
      <w:r w:rsidR="00E52ABE" w:rsidRPr="00E52ABE">
        <w:rPr>
          <w:rFonts w:ascii="Calibri" w:eastAsia="Times New Roman" w:hAnsi="Calibri" w:cs="Calibri"/>
          <w:i/>
          <w:iCs/>
          <w:color w:val="000000"/>
          <w:lang w:val="fr-FR" w:eastAsia="fr-FR"/>
        </w:rPr>
        <w:t>.</w:t>
      </w:r>
    </w:p>
    <w:p w:rsidR="00E52ABE" w:rsidRPr="00E52ABE" w:rsidRDefault="00E52ABE" w:rsidP="00E52ABE">
      <w:pPr>
        <w:spacing w:after="0" w:line="240" w:lineRule="auto"/>
        <w:rPr>
          <w:rFonts w:ascii="Times New Roman" w:eastAsia="Times New Roman" w:hAnsi="Times New Roman" w:cs="Times New Roman"/>
          <w:color w:val="000000"/>
          <w:sz w:val="27"/>
          <w:szCs w:val="27"/>
          <w:lang w:val="fr-FR" w:eastAsia="fr-FR"/>
        </w:rPr>
      </w:pPr>
      <w:r w:rsidRPr="00E52ABE">
        <w:rPr>
          <w:rFonts w:ascii="Calibri" w:eastAsia="Times New Roman" w:hAnsi="Calibri" w:cs="Calibri"/>
          <w:i/>
          <w:iCs/>
          <w:color w:val="000000"/>
          <w:lang w:val="fr-FR" w:eastAsia="fr-FR"/>
        </w:rPr>
        <w:t>Autre version : Donc, </w:t>
      </w:r>
      <w:r w:rsidRPr="00E52ABE">
        <w:rPr>
          <w:rFonts w:ascii="Calibri" w:eastAsia="Times New Roman" w:hAnsi="Calibri" w:cs="Calibri"/>
          <w:b/>
          <w:bCs/>
          <w:i/>
          <w:iCs/>
          <w:color w:val="000000"/>
          <w:lang w:val="fr-FR" w:eastAsia="fr-FR"/>
        </w:rPr>
        <w:t>mangez des butins que vous avez gagné</w:t>
      </w:r>
      <w:r w:rsidRPr="00E52ABE">
        <w:rPr>
          <w:rFonts w:ascii="Calibri" w:eastAsia="Times New Roman" w:hAnsi="Calibri" w:cs="Calibri"/>
          <w:i/>
          <w:iCs/>
          <w:color w:val="000000"/>
          <w:lang w:val="fr-FR" w:eastAsia="fr-FR"/>
        </w:rPr>
        <w:t xml:space="preserve">, </w:t>
      </w:r>
      <w:r w:rsidRPr="00E52ABE">
        <w:rPr>
          <w:rFonts w:ascii="Calibri" w:eastAsia="Times New Roman" w:hAnsi="Calibri" w:cs="Calibri"/>
          <w:i/>
          <w:iCs/>
          <w:color w:val="FF0000"/>
          <w:lang w:val="fr-FR" w:eastAsia="fr-FR"/>
        </w:rPr>
        <w:t>ce qui est licite et bon</w:t>
      </w:r>
      <w:r w:rsidRPr="00E52ABE">
        <w:rPr>
          <w:rFonts w:ascii="Calibri" w:eastAsia="Times New Roman" w:hAnsi="Calibri" w:cs="Calibri"/>
          <w:i/>
          <w:iCs/>
          <w:color w:val="000000"/>
          <w:lang w:val="fr-FR" w:eastAsia="fr-FR"/>
        </w:rPr>
        <w:t>, et observez DIEU. DIEU est Pardonneur, Le Plus Miséricordieux.</w:t>
      </w:r>
    </w:p>
    <w:p w:rsidR="00E52ABE" w:rsidRDefault="00E52ABE" w:rsidP="00240081">
      <w:pPr>
        <w:spacing w:after="0" w:line="240" w:lineRule="auto"/>
        <w:rPr>
          <w:lang w:val="fr-FR"/>
        </w:rPr>
      </w:pPr>
    </w:p>
    <w:p w:rsidR="007E65A9" w:rsidRDefault="007E65A9" w:rsidP="007E65A9">
      <w:pPr>
        <w:spacing w:after="0" w:line="240" w:lineRule="auto"/>
        <w:rPr>
          <w:rFonts w:ascii="Calibri" w:hAnsi="Calibri" w:cs="Calibri"/>
          <w:lang w:val="fr-FR"/>
        </w:rPr>
      </w:pPr>
      <w:r w:rsidRPr="001D0D6F">
        <w:rPr>
          <w:rFonts w:ascii="Calibri" w:hAnsi="Calibri" w:cs="Calibri"/>
          <w:lang w:val="fr-FR"/>
        </w:rPr>
        <w:t xml:space="preserve">Muslim, Livre 37, Numéro 6668 : Récit d'Abu Burda : « </w:t>
      </w:r>
      <w:r w:rsidRPr="001D0D6F">
        <w:rPr>
          <w:rFonts w:ascii="Calibri" w:hAnsi="Calibri" w:cs="Calibri"/>
          <w:i/>
          <w:lang w:val="fr-FR"/>
        </w:rPr>
        <w:t xml:space="preserve">Il viendra des gens parmi les musulmans le jour de la résurrection avec des péchés aussi lourds qu'une montagne, Allah les pardonnera et </w:t>
      </w:r>
      <w:r w:rsidRPr="001D0D6F">
        <w:rPr>
          <w:rFonts w:ascii="Calibri" w:hAnsi="Calibri" w:cs="Calibri"/>
          <w:i/>
          <w:color w:val="FF0000"/>
          <w:lang w:val="fr-FR"/>
        </w:rPr>
        <w:t>il mettra à leur place les juifs et les chrétiens.</w:t>
      </w:r>
      <w:r w:rsidRPr="001D0D6F">
        <w:rPr>
          <w:rFonts w:ascii="Calibri" w:hAnsi="Calibri" w:cs="Calibri"/>
          <w:color w:val="FF0000"/>
          <w:lang w:val="fr-FR"/>
        </w:rPr>
        <w:t xml:space="preserve"> </w:t>
      </w:r>
      <w:r>
        <w:rPr>
          <w:rFonts w:ascii="Calibri" w:hAnsi="Calibri" w:cs="Calibri"/>
          <w:lang w:val="fr-FR"/>
        </w:rPr>
        <w:t>»</w:t>
      </w:r>
      <w:r w:rsidRPr="001D0D6F">
        <w:rPr>
          <w:rFonts w:ascii="Calibri" w:hAnsi="Calibri" w:cs="Calibri"/>
          <w:lang w:val="fr-FR"/>
        </w:rPr>
        <w:t>.</w:t>
      </w:r>
    </w:p>
    <w:p w:rsidR="007E65A9" w:rsidRPr="00E64DF2" w:rsidRDefault="007E65A9" w:rsidP="007E65A9">
      <w:pPr>
        <w:spacing w:after="0" w:line="240" w:lineRule="auto"/>
        <w:rPr>
          <w:rFonts w:ascii="Calibri" w:hAnsi="Calibri" w:cs="Calibri"/>
          <w:lang w:val="fr-FR"/>
        </w:rPr>
      </w:pPr>
      <w:r>
        <w:rPr>
          <w:rFonts w:ascii="Calibri" w:hAnsi="Calibri" w:cs="Calibri"/>
          <w:lang w:val="fr-FR"/>
        </w:rPr>
        <w:t>« </w:t>
      </w:r>
      <w:r w:rsidRPr="00C31EC2">
        <w:rPr>
          <w:rFonts w:ascii="Calibri" w:hAnsi="Calibri" w:cs="Calibri"/>
          <w:i/>
          <w:lang w:val="fr-FR"/>
        </w:rPr>
        <w:t xml:space="preserve">Abu Burda a rapporté que le Messager d'Allah (la paix soit sur lui) en disant : </w:t>
      </w:r>
      <w:r w:rsidRPr="00C31EC2">
        <w:rPr>
          <w:rFonts w:ascii="Calibri" w:hAnsi="Calibri" w:cs="Calibri"/>
          <w:i/>
          <w:color w:val="FF0000"/>
          <w:lang w:val="fr-FR"/>
        </w:rPr>
        <w:t>Les gens parmi les musulmans seraient le jour de la résurrection avec des péchés lourds comme une montagne, et Allah leur pardonnerait et il mettrait à leur place les Juifs et les Juifs Les chrétiens</w:t>
      </w:r>
      <w:r w:rsidRPr="00C31EC2">
        <w:rPr>
          <w:rFonts w:ascii="Calibri" w:hAnsi="Calibri" w:cs="Calibri"/>
          <w:i/>
          <w:lang w:val="fr-FR"/>
        </w:rPr>
        <w:t xml:space="preserve">. (Autant je pense), Abu Raub a déclaré : Je ne sais pas à qui est le doute. Abu Burda a </w:t>
      </w:r>
      <w:proofErr w:type="gramStart"/>
      <w:r w:rsidRPr="00C31EC2">
        <w:rPr>
          <w:rFonts w:ascii="Calibri" w:hAnsi="Calibri" w:cs="Calibri"/>
          <w:i/>
          <w:lang w:val="fr-FR"/>
        </w:rPr>
        <w:t>déclaré:</w:t>
      </w:r>
      <w:proofErr w:type="gramEnd"/>
      <w:r w:rsidRPr="00C31EC2">
        <w:rPr>
          <w:rFonts w:ascii="Calibri" w:hAnsi="Calibri" w:cs="Calibri"/>
          <w:i/>
          <w:lang w:val="fr-FR"/>
        </w:rPr>
        <w:t xml:space="preserve"> Je l'ai raconté à 'Umar b. 'Abd al-'Aziz, après quoi il a dit: Est-ce votre père qui vous a raconté de l'apôtre d'Allah (la paix soit sur lui)? </w:t>
      </w:r>
      <w:r w:rsidRPr="00E64DF2">
        <w:rPr>
          <w:rFonts w:ascii="Calibri" w:hAnsi="Calibri" w:cs="Calibri"/>
          <w:i/>
          <w:lang w:val="fr-FR"/>
        </w:rPr>
        <w:t>J'ai dit oui</w:t>
      </w:r>
      <w:r w:rsidRPr="00E64DF2">
        <w:rPr>
          <w:rFonts w:ascii="Calibri" w:hAnsi="Calibri" w:cs="Calibri"/>
          <w:lang w:val="fr-FR"/>
        </w:rPr>
        <w:t>”</w:t>
      </w:r>
      <w:r w:rsidR="00600DC6">
        <w:rPr>
          <w:rStyle w:val="Appelnotedebasdep"/>
          <w:rFonts w:ascii="Calibri" w:hAnsi="Calibri" w:cs="Calibri"/>
          <w:lang w:val="en-GB"/>
        </w:rPr>
        <w:footnoteReference w:id="110"/>
      </w:r>
      <w:r w:rsidRPr="00E64DF2">
        <w:rPr>
          <w:rFonts w:ascii="Calibri" w:hAnsi="Calibri" w:cs="Calibri"/>
          <w:lang w:val="fr-FR"/>
        </w:rPr>
        <w:t>.</w:t>
      </w:r>
    </w:p>
    <w:p w:rsidR="007E65A9" w:rsidRPr="00E64DF2" w:rsidRDefault="007E65A9" w:rsidP="007E65A9">
      <w:pPr>
        <w:spacing w:after="0" w:line="240" w:lineRule="auto"/>
        <w:rPr>
          <w:rFonts w:ascii="Calibri" w:hAnsi="Calibri" w:cs="Calibri"/>
          <w:lang w:val="fr-FR"/>
        </w:rPr>
      </w:pPr>
    </w:p>
    <w:p w:rsidR="007E65A9" w:rsidRDefault="007E65A9" w:rsidP="007E65A9">
      <w:pPr>
        <w:spacing w:after="0" w:line="240" w:lineRule="auto"/>
        <w:rPr>
          <w:rFonts w:ascii="Calibri" w:hAnsi="Calibri" w:cs="Calibri"/>
          <w:lang w:val="fr-FR"/>
        </w:rPr>
      </w:pPr>
      <w:r w:rsidRPr="00600DC6">
        <w:rPr>
          <w:rFonts w:ascii="Calibri" w:hAnsi="Calibri" w:cs="Calibri"/>
          <w:lang w:val="fr-FR"/>
        </w:rPr>
        <w:t xml:space="preserve">Bukhari </w:t>
      </w:r>
      <w:proofErr w:type="gramStart"/>
      <w:r w:rsidRPr="00600DC6">
        <w:rPr>
          <w:rFonts w:ascii="Calibri" w:hAnsi="Calibri" w:cs="Calibri"/>
          <w:lang w:val="fr-FR"/>
        </w:rPr>
        <w:t>53:</w:t>
      </w:r>
      <w:proofErr w:type="gramEnd"/>
      <w:r w:rsidRPr="00600DC6">
        <w:rPr>
          <w:rFonts w:ascii="Calibri" w:hAnsi="Calibri" w:cs="Calibri"/>
          <w:lang w:val="fr-FR"/>
        </w:rPr>
        <w:t xml:space="preserve">392 : </w:t>
      </w:r>
      <w:r w:rsidR="00600DC6" w:rsidRPr="00600DC6">
        <w:rPr>
          <w:rFonts w:ascii="Calibri" w:hAnsi="Calibri" w:cs="Calibri"/>
          <w:lang w:val="fr-FR"/>
        </w:rPr>
        <w:t xml:space="preserve"> “</w:t>
      </w:r>
      <w:r w:rsidRPr="00600DC6">
        <w:rPr>
          <w:rFonts w:ascii="Calibri" w:hAnsi="Calibri" w:cs="Calibri"/>
          <w:lang w:val="fr-FR"/>
        </w:rPr>
        <w:t xml:space="preserve">Abu Huraira a </w:t>
      </w:r>
      <w:bookmarkStart w:id="23" w:name="_Hlk483633094"/>
      <w:r w:rsidR="00600DC6" w:rsidRPr="00600DC6">
        <w:rPr>
          <w:rFonts w:ascii="Calibri" w:hAnsi="Calibri" w:cs="Calibri"/>
          <w:lang w:val="fr-FR"/>
        </w:rPr>
        <w:t>relaté</w:t>
      </w:r>
      <w:r w:rsidRPr="00600DC6">
        <w:rPr>
          <w:rFonts w:ascii="Calibri" w:hAnsi="Calibri" w:cs="Calibri"/>
          <w:lang w:val="fr-FR"/>
        </w:rPr>
        <w:t xml:space="preserve"> </w:t>
      </w:r>
      <w:bookmarkEnd w:id="23"/>
      <w:r w:rsidRPr="00600DC6">
        <w:rPr>
          <w:rFonts w:ascii="Calibri" w:hAnsi="Calibri" w:cs="Calibri"/>
          <w:lang w:val="fr-FR"/>
        </w:rPr>
        <w:t>:</w:t>
      </w:r>
      <w:r w:rsidR="00600DC6">
        <w:rPr>
          <w:rFonts w:ascii="Calibri" w:hAnsi="Calibri" w:cs="Calibri"/>
          <w:lang w:val="fr-FR"/>
        </w:rPr>
        <w:t xml:space="preserve"> </w:t>
      </w:r>
      <w:r w:rsidRPr="001D0D6F">
        <w:rPr>
          <w:rFonts w:ascii="Calibri" w:hAnsi="Calibri" w:cs="Calibri"/>
          <w:lang w:val="fr-FR"/>
        </w:rPr>
        <w:t>"</w:t>
      </w:r>
      <w:r w:rsidRPr="001D0D6F">
        <w:rPr>
          <w:rFonts w:ascii="Calibri" w:hAnsi="Calibri" w:cs="Calibri"/>
          <w:i/>
          <w:lang w:val="fr-FR"/>
        </w:rPr>
        <w:t xml:space="preserve">Quand nous étions à la Mosquée, </w:t>
      </w:r>
      <w:r w:rsidRPr="001D0D6F">
        <w:rPr>
          <w:rFonts w:ascii="Calibri" w:hAnsi="Calibri" w:cs="Calibri"/>
          <w:i/>
          <w:color w:val="FF0000"/>
          <w:lang w:val="fr-FR"/>
        </w:rPr>
        <w:t xml:space="preserve">le Prophète sortit et dit "Allons voir les Juifs". Nous sortîmes jusqu'à atteindre Bait-ul-Midras. Il leur dit </w:t>
      </w:r>
      <w:r w:rsidRPr="001D0D6F">
        <w:rPr>
          <w:rFonts w:ascii="Calibri" w:hAnsi="Calibri" w:cs="Calibri"/>
          <w:i/>
          <w:lang w:val="fr-FR"/>
        </w:rPr>
        <w:t xml:space="preserve">"Si vous embrassez l'Islam, vous serez en sureté. Vous devriez </w:t>
      </w:r>
      <w:r w:rsidRPr="001D0D6F">
        <w:rPr>
          <w:rFonts w:ascii="Calibri" w:hAnsi="Calibri" w:cs="Calibri"/>
          <w:i/>
          <w:lang w:val="fr-FR"/>
        </w:rPr>
        <w:lastRenderedPageBreak/>
        <w:t xml:space="preserve">savoir que la terre appartient à Allah et à son Apôtre, et </w:t>
      </w:r>
      <w:r w:rsidRPr="001D0D6F">
        <w:rPr>
          <w:rFonts w:ascii="Calibri" w:hAnsi="Calibri" w:cs="Calibri"/>
          <w:i/>
          <w:color w:val="FF0000"/>
          <w:lang w:val="fr-FR"/>
        </w:rPr>
        <w:t>je veux vous expulser de cette terre. Alors, si quelqu'un parmi vous possède quelque propriété, il lui est permis de la vendre, sinon vous devriez savoir que la Terre appartient à Allah et à son Prophète</w:t>
      </w:r>
      <w:r w:rsidRPr="001D0D6F">
        <w:rPr>
          <w:rFonts w:ascii="Calibri" w:hAnsi="Calibri" w:cs="Calibri"/>
          <w:color w:val="FF0000"/>
          <w:lang w:val="fr-FR"/>
        </w:rPr>
        <w:t>.</w:t>
      </w:r>
      <w:r w:rsidRPr="001D0D6F">
        <w:rPr>
          <w:rFonts w:ascii="Calibri" w:hAnsi="Calibri" w:cs="Calibri"/>
          <w:lang w:val="fr-FR"/>
        </w:rPr>
        <w:t>"</w:t>
      </w:r>
      <w:r w:rsidRPr="0099070D">
        <w:rPr>
          <w:rFonts w:ascii="Calibri" w:hAnsi="Calibri" w:cs="Calibri"/>
          <w:lang w:val="fr-FR"/>
        </w:rPr>
        <w:t>.</w:t>
      </w:r>
    </w:p>
    <w:p w:rsidR="007E65A9" w:rsidRPr="00C31EC2" w:rsidRDefault="007E65A9" w:rsidP="007E65A9">
      <w:pPr>
        <w:spacing w:after="0" w:line="240" w:lineRule="auto"/>
        <w:rPr>
          <w:rFonts w:ascii="Calibri" w:hAnsi="Calibri" w:cs="Calibri"/>
          <w:lang w:val="fr-FR"/>
        </w:rPr>
      </w:pPr>
      <w:r>
        <w:rPr>
          <w:rFonts w:ascii="Calibri" w:hAnsi="Calibri" w:cs="Calibri"/>
          <w:lang w:val="fr-FR"/>
        </w:rPr>
        <w:t>« </w:t>
      </w:r>
      <w:r w:rsidRPr="00C31EC2">
        <w:rPr>
          <w:rFonts w:ascii="Calibri" w:hAnsi="Calibri" w:cs="Calibri"/>
          <w:i/>
          <w:lang w:val="fr-FR"/>
        </w:rPr>
        <w:t>Narré par Abu Huraira</w:t>
      </w:r>
      <w:r w:rsidR="00600DC6">
        <w:rPr>
          <w:rFonts w:ascii="Calibri" w:hAnsi="Calibri" w:cs="Calibri"/>
          <w:i/>
          <w:lang w:val="fr-FR"/>
        </w:rPr>
        <w:t xml:space="preserve"> </w:t>
      </w:r>
      <w:r w:rsidRPr="00C31EC2">
        <w:rPr>
          <w:rFonts w:ascii="Calibri" w:hAnsi="Calibri" w:cs="Calibri"/>
          <w:i/>
          <w:lang w:val="fr-FR"/>
        </w:rPr>
        <w:t xml:space="preserve">: "Pendant que nous étions dans la mosquée, le Prophète est sorti et a </w:t>
      </w:r>
      <w:proofErr w:type="gramStart"/>
      <w:r w:rsidRPr="00C31EC2">
        <w:rPr>
          <w:rFonts w:ascii="Calibri" w:hAnsi="Calibri" w:cs="Calibri"/>
          <w:i/>
          <w:lang w:val="fr-FR"/>
        </w:rPr>
        <w:t>dit:</w:t>
      </w:r>
      <w:proofErr w:type="gramEnd"/>
      <w:r w:rsidRPr="00C31EC2">
        <w:rPr>
          <w:rFonts w:ascii="Calibri" w:hAnsi="Calibri" w:cs="Calibri"/>
          <w:i/>
          <w:lang w:val="fr-FR"/>
        </w:rPr>
        <w:t xml:space="preserve"> "</w:t>
      </w:r>
      <w:r w:rsidRPr="00C31EC2">
        <w:rPr>
          <w:rFonts w:ascii="Calibri" w:hAnsi="Calibri" w:cs="Calibri"/>
          <w:i/>
          <w:color w:val="FF0000"/>
          <w:lang w:val="fr-FR"/>
        </w:rPr>
        <w:t>Allons aux Juifs</w:t>
      </w:r>
      <w:r w:rsidRPr="00C31EC2">
        <w:rPr>
          <w:rFonts w:ascii="Calibri" w:hAnsi="Calibri" w:cs="Calibri"/>
          <w:i/>
          <w:lang w:val="fr-FR"/>
        </w:rPr>
        <w:t>"</w:t>
      </w:r>
      <w:r>
        <w:rPr>
          <w:rFonts w:ascii="Calibri" w:hAnsi="Calibri" w:cs="Calibri"/>
          <w:i/>
          <w:lang w:val="fr-FR"/>
        </w:rPr>
        <w:t>.</w:t>
      </w:r>
      <w:r w:rsidRPr="00C31EC2">
        <w:rPr>
          <w:rFonts w:ascii="Calibri" w:hAnsi="Calibri" w:cs="Calibri"/>
          <w:i/>
          <w:lang w:val="fr-FR"/>
        </w:rPr>
        <w:t xml:space="preserve"> Nous sommes sortis jusqu'à ce que nous arrivions à Bait-ul-Midras. Il leur a dit</w:t>
      </w:r>
      <w:r>
        <w:rPr>
          <w:rFonts w:ascii="Calibri" w:hAnsi="Calibri" w:cs="Calibri"/>
          <w:i/>
          <w:lang w:val="fr-FR"/>
        </w:rPr>
        <w:t xml:space="preserve"> </w:t>
      </w:r>
      <w:r w:rsidRPr="00C31EC2">
        <w:rPr>
          <w:rFonts w:ascii="Calibri" w:hAnsi="Calibri" w:cs="Calibri"/>
          <w:i/>
          <w:lang w:val="fr-FR"/>
        </w:rPr>
        <w:t>: «</w:t>
      </w:r>
      <w:r>
        <w:rPr>
          <w:rFonts w:ascii="Calibri" w:hAnsi="Calibri" w:cs="Calibri"/>
          <w:i/>
          <w:lang w:val="fr-FR"/>
        </w:rPr>
        <w:t xml:space="preserve"> </w:t>
      </w:r>
      <w:r w:rsidRPr="00C31EC2">
        <w:rPr>
          <w:rFonts w:ascii="Calibri" w:hAnsi="Calibri" w:cs="Calibri"/>
          <w:i/>
          <w:lang w:val="fr-FR"/>
        </w:rPr>
        <w:t xml:space="preserve">Si vous embrassez l'islam, vous serez en sécurité. </w:t>
      </w:r>
      <w:r w:rsidRPr="00C31EC2">
        <w:rPr>
          <w:rFonts w:ascii="Calibri" w:hAnsi="Calibri" w:cs="Calibri"/>
          <w:i/>
          <w:color w:val="FF0000"/>
          <w:lang w:val="fr-FR"/>
        </w:rPr>
        <w:t>Vous devriez savoir que la terre appartient à Allah et à son apôtre, et je veux vous expulser de cette terre. Donc, si quelqu'un pa</w:t>
      </w:r>
      <w:r>
        <w:rPr>
          <w:rFonts w:ascii="Calibri" w:hAnsi="Calibri" w:cs="Calibri"/>
          <w:i/>
          <w:color w:val="FF0000"/>
          <w:lang w:val="fr-FR"/>
        </w:rPr>
        <w:t>rmi vous possède des biens, il e</w:t>
      </w:r>
      <w:r w:rsidRPr="00C31EC2">
        <w:rPr>
          <w:rFonts w:ascii="Calibri" w:hAnsi="Calibri" w:cs="Calibri"/>
          <w:i/>
          <w:color w:val="FF0000"/>
          <w:lang w:val="fr-FR"/>
        </w:rPr>
        <w:t>st autorisé à le</w:t>
      </w:r>
      <w:r>
        <w:rPr>
          <w:rFonts w:ascii="Calibri" w:hAnsi="Calibri" w:cs="Calibri"/>
          <w:i/>
          <w:color w:val="FF0000"/>
          <w:lang w:val="fr-FR"/>
        </w:rPr>
        <w:t>s</w:t>
      </w:r>
      <w:r w:rsidRPr="00C31EC2">
        <w:rPr>
          <w:rFonts w:ascii="Calibri" w:hAnsi="Calibri" w:cs="Calibri"/>
          <w:i/>
          <w:color w:val="FF0000"/>
          <w:lang w:val="fr-FR"/>
        </w:rPr>
        <w:t xml:space="preserve"> vendre, sinon vous devriez savoir que la Terre appartient à Allah et à son apôtre"</w:t>
      </w:r>
      <w:r w:rsidRPr="00C31EC2">
        <w:rPr>
          <w:rFonts w:ascii="Calibri" w:hAnsi="Calibri" w:cs="Calibri"/>
          <w:i/>
          <w:lang w:val="fr-FR"/>
        </w:rPr>
        <w:t>"</w:t>
      </w:r>
      <w:r>
        <w:rPr>
          <w:rFonts w:ascii="Calibri" w:hAnsi="Calibri" w:cs="Calibri"/>
          <w:lang w:val="fr-FR"/>
        </w:rPr>
        <w:t> »</w:t>
      </w:r>
      <w:r w:rsidR="00600DC6">
        <w:rPr>
          <w:rStyle w:val="Appelnotedebasdep"/>
          <w:rFonts w:ascii="Calibri" w:hAnsi="Calibri" w:cs="Calibri"/>
          <w:lang w:val="fr-FR"/>
        </w:rPr>
        <w:footnoteReference w:id="111"/>
      </w:r>
      <w:r w:rsidRPr="00C31EC2">
        <w:rPr>
          <w:rFonts w:ascii="Calibri" w:hAnsi="Calibri" w:cs="Calibri"/>
          <w:lang w:val="fr-FR"/>
        </w:rPr>
        <w:t>.</w:t>
      </w:r>
    </w:p>
    <w:p w:rsidR="00E52ABE" w:rsidRPr="00600DC6" w:rsidRDefault="007E65A9" w:rsidP="00240081">
      <w:pPr>
        <w:spacing w:after="0" w:line="240" w:lineRule="auto"/>
        <w:rPr>
          <w:rFonts w:ascii="Calibri" w:hAnsi="Calibri" w:cs="Calibri"/>
          <w:lang w:val="fr-FR"/>
        </w:rPr>
      </w:pPr>
      <w:r>
        <w:rPr>
          <w:rFonts w:ascii="Calibri" w:hAnsi="Calibri" w:cs="Calibri"/>
          <w:lang w:val="fr-FR"/>
        </w:rPr>
        <w:t xml:space="preserve"> </w:t>
      </w:r>
    </w:p>
    <w:p w:rsidR="00600DC6" w:rsidRDefault="00600DC6" w:rsidP="00600DC6">
      <w:pPr>
        <w:spacing w:after="0" w:line="240" w:lineRule="auto"/>
        <w:rPr>
          <w:lang w:val="fr-FR"/>
        </w:rPr>
      </w:pPr>
      <w:r w:rsidRPr="00C81C16">
        <w:rPr>
          <w:lang w:val="fr-FR"/>
        </w:rPr>
        <w:t>Sahih de Mouslim sous le n° 2767</w:t>
      </w:r>
      <w:r>
        <w:rPr>
          <w:lang w:val="fr-FR"/>
        </w:rPr>
        <w:t> : « </w:t>
      </w:r>
      <w:r w:rsidRPr="00C81C16">
        <w:rPr>
          <w:i/>
          <w:lang w:val="fr-FR"/>
        </w:rPr>
        <w:t xml:space="preserve">d’après un hadith d’Abou Moussa selon lequel le Prophète (bénédiction et salut soient sur lui) a dit « </w:t>
      </w:r>
      <w:r w:rsidRPr="00C81C16">
        <w:rPr>
          <w:i/>
          <w:color w:val="FF0000"/>
          <w:lang w:val="fr-FR"/>
        </w:rPr>
        <w:t>Au jour de la Résurrection, des gens viendront avec des péchés comparables aux montagnes. Allah les leur pardonna et les transférera aux Juifs et aux Chrétiens</w:t>
      </w:r>
      <w:r>
        <w:rPr>
          <w:rStyle w:val="Appelnotedebasdep"/>
          <w:i/>
          <w:color w:val="FF0000"/>
          <w:lang w:val="fr-FR"/>
        </w:rPr>
        <w:footnoteReference w:id="112"/>
      </w:r>
      <w:r w:rsidRPr="00C81C16">
        <w:rPr>
          <w:i/>
          <w:color w:val="FF0000"/>
          <w:lang w:val="fr-FR"/>
        </w:rPr>
        <w:t xml:space="preserve"> »</w:t>
      </w:r>
      <w:r w:rsidRPr="00C81C16">
        <w:rPr>
          <w:color w:val="FF0000"/>
          <w:lang w:val="fr-FR"/>
        </w:rPr>
        <w:t> </w:t>
      </w:r>
      <w:r>
        <w:rPr>
          <w:lang w:val="fr-FR"/>
        </w:rPr>
        <w:t>»</w:t>
      </w:r>
      <w:r>
        <w:rPr>
          <w:rStyle w:val="Appelnotedebasdep"/>
          <w:lang w:val="fr-FR"/>
        </w:rPr>
        <w:footnoteReference w:id="113"/>
      </w:r>
      <w:r w:rsidRPr="00C81C16">
        <w:rPr>
          <w:lang w:val="fr-FR"/>
        </w:rPr>
        <w:t>.</w:t>
      </w:r>
    </w:p>
    <w:p w:rsidR="00D92577" w:rsidRDefault="00D92577" w:rsidP="00600DC6">
      <w:pPr>
        <w:spacing w:after="0" w:line="240" w:lineRule="auto"/>
        <w:rPr>
          <w:lang w:val="fr-FR"/>
        </w:rPr>
      </w:pPr>
    </w:p>
    <w:p w:rsidR="00AD34B6" w:rsidRDefault="00AD34B6" w:rsidP="00600DC6">
      <w:pPr>
        <w:spacing w:after="0" w:line="240" w:lineRule="auto"/>
        <w:rPr>
          <w:lang w:val="fr-FR"/>
        </w:rPr>
      </w:pPr>
      <w:r>
        <w:rPr>
          <w:lang w:val="fr-FR"/>
        </w:rPr>
        <w:t>La notion de juste et d’injuste est très relative dans l’islam : tous les croyants sont justes, et les non-croyants injustes :</w:t>
      </w:r>
    </w:p>
    <w:p w:rsidR="00AD34B6" w:rsidRDefault="00AD34B6" w:rsidP="00600DC6">
      <w:pPr>
        <w:spacing w:after="0" w:line="240" w:lineRule="auto"/>
        <w:rPr>
          <w:lang w:val="fr-FR"/>
        </w:rPr>
      </w:pPr>
    </w:p>
    <w:p w:rsidR="00AD34B6" w:rsidRPr="00AD34B6" w:rsidRDefault="00AD34B6" w:rsidP="00AD34B6">
      <w:pPr>
        <w:spacing w:after="0" w:line="240" w:lineRule="auto"/>
        <w:rPr>
          <w:i/>
          <w:lang w:val="fr-FR"/>
        </w:rPr>
      </w:pPr>
      <w:r w:rsidRPr="00AD34B6">
        <w:rPr>
          <w:lang w:val="fr-FR"/>
        </w:rPr>
        <w:t xml:space="preserve">« </w:t>
      </w:r>
      <w:r w:rsidRPr="00AD34B6">
        <w:rPr>
          <w:i/>
          <w:lang w:val="fr-FR"/>
        </w:rPr>
        <w:t>Et ceux qui ne jugent pas d’après ce qu’Allah a fait descendre [la loi d'Allah], ceux-là sont les injustes</w:t>
      </w:r>
      <w:r w:rsidRPr="00AD34B6">
        <w:rPr>
          <w:lang w:val="fr-FR"/>
        </w:rPr>
        <w:t xml:space="preserve"> » (La Table Servie, v. 45.).</w:t>
      </w:r>
    </w:p>
    <w:p w:rsidR="00AD34B6" w:rsidRPr="00AD34B6" w:rsidRDefault="00AD34B6" w:rsidP="00AD34B6">
      <w:pPr>
        <w:spacing w:after="0" w:line="240" w:lineRule="auto"/>
        <w:rPr>
          <w:lang w:val="fr-FR"/>
        </w:rPr>
      </w:pPr>
      <w:r w:rsidRPr="00AD34B6">
        <w:rPr>
          <w:i/>
          <w:lang w:val="fr-FR"/>
        </w:rPr>
        <w:t>« Et</w:t>
      </w:r>
      <w:r w:rsidRPr="00AD34B6">
        <w:rPr>
          <w:lang w:val="fr-FR"/>
        </w:rPr>
        <w:t xml:space="preserve"> ce sont les mécréants qui sont les injustes » (La Vache, v. 254.)</w:t>
      </w:r>
    </w:p>
    <w:p w:rsidR="00AD34B6" w:rsidRDefault="00AD34B6" w:rsidP="00AD34B6">
      <w:pPr>
        <w:spacing w:after="0" w:line="240" w:lineRule="auto"/>
        <w:rPr>
          <w:lang w:val="fr-FR"/>
        </w:rPr>
      </w:pPr>
      <w:r w:rsidRPr="00AD34B6">
        <w:rPr>
          <w:lang w:val="fr-FR"/>
        </w:rPr>
        <w:t>« …</w:t>
      </w:r>
      <w:r w:rsidRPr="00AD34B6">
        <w:rPr>
          <w:i/>
          <w:lang w:val="fr-FR"/>
        </w:rPr>
        <w:t>Parce qu’ils n’ont pas cru en Allah et en Son Messager et ils sont morts tout en étant pervers</w:t>
      </w:r>
      <w:r w:rsidRPr="00AD34B6">
        <w:rPr>
          <w:lang w:val="fr-FR"/>
        </w:rPr>
        <w:t>. » (Le Repentir, v. 84.)</w:t>
      </w:r>
      <w:r w:rsidR="0013776E">
        <w:rPr>
          <w:rStyle w:val="Appelnotedebasdep"/>
          <w:lang w:val="fr-FR"/>
        </w:rPr>
        <w:footnoteReference w:id="114"/>
      </w:r>
      <w:r w:rsidRPr="00AD34B6">
        <w:rPr>
          <w:lang w:val="fr-FR"/>
        </w:rPr>
        <w:t>.</w:t>
      </w:r>
    </w:p>
    <w:p w:rsidR="00487481" w:rsidRDefault="00487481" w:rsidP="00600DC6">
      <w:pPr>
        <w:spacing w:after="0" w:line="240" w:lineRule="auto"/>
        <w:rPr>
          <w:lang w:val="fr-FR"/>
        </w:rPr>
      </w:pPr>
    </w:p>
    <w:p w:rsidR="00AD34B6" w:rsidRDefault="00D92577" w:rsidP="00AD34B6">
      <w:pPr>
        <w:spacing w:after="0" w:line="240" w:lineRule="auto"/>
        <w:rPr>
          <w:lang w:val="fr-FR"/>
        </w:rPr>
      </w:pPr>
      <w:r>
        <w:rPr>
          <w:lang w:val="fr-FR"/>
        </w:rPr>
        <w:t>Bien sûr, le juif et le chrétien (le Mécréant aux yeux de Mahomet et de tous les musulmans), pour pouvoir conserver ses bien</w:t>
      </w:r>
      <w:r w:rsidR="00AD34B6">
        <w:rPr>
          <w:lang w:val="fr-FR"/>
        </w:rPr>
        <w:t>, droits</w:t>
      </w:r>
      <w:r>
        <w:rPr>
          <w:lang w:val="fr-FR"/>
        </w:rPr>
        <w:t xml:space="preserve"> et </w:t>
      </w:r>
      <w:r w:rsidR="00AD34B6">
        <w:rPr>
          <w:lang w:val="fr-FR"/>
        </w:rPr>
        <w:t xml:space="preserve">pour </w:t>
      </w:r>
      <w:r>
        <w:rPr>
          <w:lang w:val="fr-FR"/>
        </w:rPr>
        <w:t>ne pas être persécuté, peut se convertir à l’islam. Mais cette conversion est lourde de conséquences</w:t>
      </w:r>
      <w:r w:rsidR="00DB70AC">
        <w:rPr>
          <w:lang w:val="fr-FR"/>
        </w:rPr>
        <w:t>, pour son avenir</w:t>
      </w:r>
      <w:r w:rsidR="00AD34B6">
        <w:rPr>
          <w:lang w:val="fr-FR"/>
        </w:rPr>
        <w:t> :</w:t>
      </w:r>
    </w:p>
    <w:p w:rsidR="00DB70AC" w:rsidRDefault="00DB70AC" w:rsidP="00AD34B6">
      <w:pPr>
        <w:spacing w:after="0" w:line="240" w:lineRule="auto"/>
        <w:rPr>
          <w:lang w:val="fr-FR"/>
        </w:rPr>
      </w:pPr>
    </w:p>
    <w:p w:rsidR="00D92577" w:rsidRDefault="00DB70AC" w:rsidP="00AD34B6">
      <w:pPr>
        <w:pStyle w:val="Paragraphedeliste"/>
        <w:numPr>
          <w:ilvl w:val="0"/>
          <w:numId w:val="11"/>
        </w:numPr>
        <w:spacing w:after="0" w:line="240" w:lineRule="auto"/>
        <w:rPr>
          <w:lang w:val="fr-FR"/>
        </w:rPr>
      </w:pPr>
      <w:r>
        <w:rPr>
          <w:lang w:val="fr-FR"/>
        </w:rPr>
        <w:t xml:space="preserve"> </w:t>
      </w:r>
      <w:r w:rsidR="00EE601A">
        <w:rPr>
          <w:lang w:val="fr-FR"/>
        </w:rPr>
        <w:t>Il renonce à toute</w:t>
      </w:r>
      <w:r w:rsidR="00D92577" w:rsidRPr="00AD34B6">
        <w:rPr>
          <w:lang w:val="fr-FR"/>
        </w:rPr>
        <w:t xml:space="preserve"> possibilité de retour en arrière</w:t>
      </w:r>
      <w:r w:rsidR="00EE601A">
        <w:rPr>
          <w:lang w:val="fr-FR"/>
        </w:rPr>
        <w:t>, concernant sa convers</w:t>
      </w:r>
      <w:r w:rsidR="00AD34B6" w:rsidRPr="00AD34B6">
        <w:rPr>
          <w:lang w:val="fr-FR"/>
        </w:rPr>
        <w:t>i</w:t>
      </w:r>
      <w:r w:rsidR="00EE601A">
        <w:rPr>
          <w:lang w:val="fr-FR"/>
        </w:rPr>
        <w:t>on</w:t>
      </w:r>
      <w:r w:rsidR="00AD34B6" w:rsidRPr="00AD34B6">
        <w:rPr>
          <w:lang w:val="fr-FR"/>
        </w:rPr>
        <w:t xml:space="preserve"> à l’islam</w:t>
      </w:r>
      <w:r w:rsidR="00D92577" w:rsidRPr="00AD34B6">
        <w:rPr>
          <w:lang w:val="fr-FR"/>
        </w:rPr>
        <w:t xml:space="preserve">, </w:t>
      </w:r>
      <w:r w:rsidR="00AD34B6" w:rsidRPr="00AD34B6">
        <w:rPr>
          <w:lang w:val="fr-FR"/>
        </w:rPr>
        <w:t xml:space="preserve">à cause de la </w:t>
      </w:r>
      <w:r w:rsidR="00D92577" w:rsidRPr="00AD34B6">
        <w:rPr>
          <w:lang w:val="fr-FR"/>
        </w:rPr>
        <w:t>condamnation</w:t>
      </w:r>
      <w:r w:rsidR="00AD34B6" w:rsidRPr="00AD34B6">
        <w:rPr>
          <w:lang w:val="fr-FR"/>
        </w:rPr>
        <w:t xml:space="preserve"> à mort</w:t>
      </w:r>
      <w:r>
        <w:rPr>
          <w:lang w:val="fr-FR"/>
        </w:rPr>
        <w:t xml:space="preserve"> </w:t>
      </w:r>
      <w:r w:rsidR="00D92577" w:rsidRPr="00AD34B6">
        <w:rPr>
          <w:lang w:val="fr-FR"/>
        </w:rPr>
        <w:t>de</w:t>
      </w:r>
      <w:r w:rsidR="00AD34B6" w:rsidRPr="00AD34B6">
        <w:rPr>
          <w:lang w:val="fr-FR"/>
        </w:rPr>
        <w:t>s apostats</w:t>
      </w:r>
      <w:r w:rsidR="00D92577" w:rsidRPr="00AD34B6">
        <w:rPr>
          <w:lang w:val="fr-FR"/>
        </w:rPr>
        <w:t xml:space="preserve">. </w:t>
      </w:r>
    </w:p>
    <w:p w:rsidR="00AD34B6" w:rsidRPr="00AD34B6" w:rsidRDefault="00DB70AC" w:rsidP="00AD34B6">
      <w:pPr>
        <w:pStyle w:val="Paragraphedeliste"/>
        <w:numPr>
          <w:ilvl w:val="0"/>
          <w:numId w:val="11"/>
        </w:numPr>
        <w:spacing w:after="0" w:line="240" w:lineRule="auto"/>
        <w:rPr>
          <w:lang w:val="fr-FR"/>
        </w:rPr>
      </w:pPr>
      <w:r>
        <w:rPr>
          <w:lang w:val="fr-FR"/>
        </w:rPr>
        <w:t>Et i</w:t>
      </w:r>
      <w:r w:rsidR="00AD34B6">
        <w:rPr>
          <w:lang w:val="fr-FR"/>
        </w:rPr>
        <w:t>l renonce à toute possibilité de liberté de pensée, de liberté religieuse et d’esprit critique.</w:t>
      </w:r>
    </w:p>
    <w:p w:rsidR="007E65A9" w:rsidRDefault="007E65A9" w:rsidP="00240081">
      <w:pPr>
        <w:spacing w:after="0" w:line="240" w:lineRule="auto"/>
        <w:rPr>
          <w:lang w:val="fr-FR"/>
        </w:rPr>
      </w:pPr>
    </w:p>
    <w:p w:rsidR="00BA6AA7" w:rsidRDefault="00BA6AA7" w:rsidP="00240081">
      <w:pPr>
        <w:spacing w:after="0" w:line="240" w:lineRule="auto"/>
        <w:rPr>
          <w:lang w:val="fr-FR"/>
        </w:rPr>
      </w:pPr>
    </w:p>
    <w:p w:rsidR="00BA6AA7" w:rsidRDefault="00BA6AA7" w:rsidP="00BA6AA7">
      <w:pPr>
        <w:pStyle w:val="Titre2"/>
        <w:rPr>
          <w:lang w:val="fr-FR"/>
        </w:rPr>
      </w:pPr>
      <w:bookmarkStart w:id="24" w:name="_Toc497552213"/>
      <w:r>
        <w:rPr>
          <w:lang w:val="fr-FR"/>
        </w:rPr>
        <w:t>Le non-respect des engagements</w:t>
      </w:r>
      <w:bookmarkEnd w:id="24"/>
    </w:p>
    <w:p w:rsidR="00BA6AA7" w:rsidRDefault="00BA6AA7" w:rsidP="00240081">
      <w:pPr>
        <w:spacing w:after="0" w:line="240" w:lineRule="auto"/>
        <w:rPr>
          <w:lang w:val="fr-FR"/>
        </w:rPr>
      </w:pPr>
    </w:p>
    <w:p w:rsidR="00BA6AA7" w:rsidRPr="00BA6AA7" w:rsidRDefault="00BA6AA7" w:rsidP="00BA6AA7">
      <w:pPr>
        <w:spacing w:after="0" w:line="240" w:lineRule="auto"/>
        <w:rPr>
          <w:lang w:val="fr-FR"/>
        </w:rPr>
      </w:pPr>
      <w:r w:rsidRPr="00BA6AA7">
        <w:rPr>
          <w:lang w:val="fr-FR"/>
        </w:rPr>
        <w:t>Un exemplaire iranien du Coran contient le tafsir (commentaire) suivant pour la Sourate 66 Tahrim :</w:t>
      </w:r>
    </w:p>
    <w:p w:rsidR="00BA6AA7" w:rsidRDefault="00BA6AA7" w:rsidP="00BA6AA7">
      <w:pPr>
        <w:spacing w:after="0" w:line="240" w:lineRule="auto"/>
        <w:rPr>
          <w:sz w:val="20"/>
          <w:szCs w:val="20"/>
          <w:lang w:val="fr-FR"/>
        </w:rPr>
      </w:pPr>
    </w:p>
    <w:p w:rsidR="00487481" w:rsidRPr="00BA6AA7" w:rsidRDefault="00BA6AA7" w:rsidP="00BA6AA7">
      <w:pPr>
        <w:spacing w:after="0" w:line="240" w:lineRule="auto"/>
        <w:rPr>
          <w:sz w:val="20"/>
          <w:szCs w:val="20"/>
          <w:lang w:val="fr-FR"/>
        </w:rPr>
      </w:pPr>
      <w:r w:rsidRPr="00BA6AA7">
        <w:rPr>
          <w:sz w:val="20"/>
          <w:szCs w:val="20"/>
          <w:lang w:val="fr-FR"/>
        </w:rPr>
        <w:t xml:space="preserve">Il est aussi rapporté que le Prophète avait réparti ses jours entre ses épouses. Une fois, quand ce fut le tour d'Hafsa, il l'envoya chercher car elle rendait visite à son père, Omar. Avant qu'elle l'apprît et rentrât, le Prophète appela son esclave Mariyah la copte, qui plus tard lui donna son fils Ibrahim, il eut avec elle un rapport sexuel. Quand Hafsa rentra, elle trouva la porte fermée de l'intérieur. Elle s'assit là jusqu'à ce que le Prophète eût fini son affaire et sortit de la maison, la sueur inondant son visage. Quand Hafsa le trouva dans cet état elle l'admonesta, disant : « </w:t>
      </w:r>
      <w:r w:rsidRPr="00BA6AA7">
        <w:rPr>
          <w:i/>
          <w:sz w:val="20"/>
          <w:szCs w:val="20"/>
          <w:lang w:val="fr-FR"/>
        </w:rPr>
        <w:t>Tu ne respectes pas mon honneur ; tu me laisses hors de chez moi pour pouvoir dormir avec l'esclave. Et quand c'est mon tour tu le fais avec quelqu'un d'autre</w:t>
      </w:r>
      <w:r w:rsidRPr="00BA6AA7">
        <w:rPr>
          <w:sz w:val="20"/>
          <w:szCs w:val="20"/>
          <w:lang w:val="fr-FR"/>
        </w:rPr>
        <w:t xml:space="preserve"> ». Alors le Prophète dit : « </w:t>
      </w:r>
      <w:r w:rsidRPr="00BA6AA7">
        <w:rPr>
          <w:i/>
          <w:sz w:val="20"/>
          <w:szCs w:val="20"/>
          <w:lang w:val="fr-FR"/>
        </w:rPr>
        <w:t>Ne t'en fais pas parce que, bien qu'étant mon esclave elle me soit permise (halai), je renonce à elle pour ta satisfaction, elle me sera désormais haram </w:t>
      </w:r>
      <w:r>
        <w:rPr>
          <w:sz w:val="20"/>
          <w:szCs w:val="20"/>
          <w:lang w:val="fr-FR"/>
        </w:rPr>
        <w:t>»</w:t>
      </w:r>
      <w:r w:rsidRPr="00BA6AA7">
        <w:rPr>
          <w:sz w:val="20"/>
          <w:szCs w:val="20"/>
          <w:lang w:val="fr-FR"/>
        </w:rPr>
        <w:t>. Mais Hafsa n'en resta pas là, et elle frappa au mur qui la séparait de l'appa</w:t>
      </w:r>
      <w:r>
        <w:rPr>
          <w:sz w:val="20"/>
          <w:szCs w:val="20"/>
          <w:lang w:val="fr-FR"/>
        </w:rPr>
        <w:t>rtement d'Aïcha et lui dit tout</w:t>
      </w:r>
      <w:r>
        <w:rPr>
          <w:rStyle w:val="Appelnotedebasdep"/>
          <w:sz w:val="20"/>
          <w:szCs w:val="20"/>
          <w:lang w:val="fr-FR"/>
        </w:rPr>
        <w:footnoteReference w:id="115"/>
      </w:r>
      <w:r w:rsidRPr="00BA6AA7">
        <w:rPr>
          <w:sz w:val="20"/>
          <w:szCs w:val="20"/>
          <w:lang w:val="fr-FR"/>
        </w:rPr>
        <w:t>.</w:t>
      </w:r>
    </w:p>
    <w:p w:rsidR="00BA6AA7" w:rsidRDefault="00BA6AA7" w:rsidP="00BA6AA7">
      <w:pPr>
        <w:spacing w:after="0" w:line="240" w:lineRule="auto"/>
        <w:rPr>
          <w:lang w:val="fr-FR"/>
        </w:rPr>
      </w:pPr>
    </w:p>
    <w:p w:rsidR="00BA6AA7" w:rsidRPr="00BA6AA7" w:rsidRDefault="00BA6AA7" w:rsidP="00BA6AA7">
      <w:pPr>
        <w:spacing w:after="0" w:line="240" w:lineRule="auto"/>
        <w:rPr>
          <w:lang w:val="fr-FR"/>
        </w:rPr>
      </w:pPr>
      <w:r w:rsidRPr="00BA6AA7">
        <w:rPr>
          <w:lang w:val="fr-FR"/>
        </w:rPr>
        <w:lastRenderedPageBreak/>
        <w:t xml:space="preserve">Pour les musulmans les engagements ne signifient rien. Ils promettent quelque chose et puis y renoncent ensuite si tel est leur choix. Bukhari rapporte un hadith où Mahomet dit : « </w:t>
      </w:r>
      <w:r w:rsidRPr="00BA6AA7">
        <w:rPr>
          <w:i/>
          <w:lang w:val="fr-FR"/>
        </w:rPr>
        <w:t>Par Allah et la Volonté d'Allah</w:t>
      </w:r>
      <w:r w:rsidRPr="005351EE">
        <w:rPr>
          <w:i/>
          <w:color w:val="FF0000"/>
          <w:lang w:val="fr-FR"/>
        </w:rPr>
        <w:t>, si je prends un engagement et trouve par la suite que quelque chose d'autre est meilleur, alors je fais ce qui est meilleur et je renonce à l'engagement</w:t>
      </w:r>
      <w:r w:rsidRPr="005351EE">
        <w:rPr>
          <w:color w:val="FF0000"/>
          <w:lang w:val="fr-FR"/>
        </w:rPr>
        <w:t xml:space="preserve"> </w:t>
      </w:r>
      <w:r>
        <w:rPr>
          <w:lang w:val="fr-FR"/>
        </w:rPr>
        <w:t>»</w:t>
      </w:r>
      <w:r w:rsidR="005351EE">
        <w:rPr>
          <w:rStyle w:val="Appelnotedebasdep"/>
          <w:lang w:val="fr-FR"/>
        </w:rPr>
        <w:footnoteReference w:id="116"/>
      </w:r>
      <w:r w:rsidRPr="00BA6AA7">
        <w:rPr>
          <w:lang w:val="fr-FR"/>
        </w:rPr>
        <w:t>.</w:t>
      </w:r>
    </w:p>
    <w:p w:rsidR="00BA6AA7" w:rsidRPr="00BA6AA7" w:rsidRDefault="00BA6AA7" w:rsidP="00BA6AA7">
      <w:pPr>
        <w:spacing w:after="0" w:line="240" w:lineRule="auto"/>
        <w:rPr>
          <w:lang w:val="fr-FR"/>
        </w:rPr>
      </w:pPr>
      <w:r w:rsidRPr="00BA6AA7">
        <w:rPr>
          <w:lang w:val="fr-FR"/>
        </w:rPr>
        <w:t xml:space="preserve">Et il conseilla à ses fidèles d'agir de même : « </w:t>
      </w:r>
      <w:r w:rsidRPr="005351EE">
        <w:rPr>
          <w:i/>
          <w:color w:val="FF0000"/>
          <w:lang w:val="fr-FR"/>
        </w:rPr>
        <w:t>Même si vous prenez un engagement de faire quelque chose et trouvez ensuite quelque chose de mieux à faire, alors vous pouvez rompre votre engagement et faire ce qui est meilleur</w:t>
      </w:r>
      <w:r w:rsidRPr="005351EE">
        <w:rPr>
          <w:color w:val="FF0000"/>
          <w:lang w:val="fr-FR"/>
        </w:rPr>
        <w:t xml:space="preserve"> </w:t>
      </w:r>
      <w:r w:rsidR="005351EE">
        <w:rPr>
          <w:lang w:val="fr-FR"/>
        </w:rPr>
        <w:t>»</w:t>
      </w:r>
      <w:r w:rsidR="005351EE">
        <w:rPr>
          <w:rStyle w:val="Appelnotedebasdep"/>
          <w:lang w:val="fr-FR"/>
        </w:rPr>
        <w:footnoteReference w:id="117"/>
      </w:r>
      <w:r w:rsidRPr="00BA6AA7">
        <w:rPr>
          <w:lang w:val="fr-FR"/>
        </w:rPr>
        <w:t>.</w:t>
      </w:r>
    </w:p>
    <w:p w:rsidR="005351EE" w:rsidRDefault="005351EE" w:rsidP="00BA6AA7">
      <w:pPr>
        <w:spacing w:after="0" w:line="240" w:lineRule="auto"/>
        <w:rPr>
          <w:lang w:val="fr-FR"/>
        </w:rPr>
      </w:pPr>
    </w:p>
    <w:p w:rsidR="005351EE" w:rsidRDefault="00BA6AA7" w:rsidP="00BA6AA7">
      <w:pPr>
        <w:spacing w:after="0" w:line="240" w:lineRule="auto"/>
        <w:rPr>
          <w:lang w:val="fr-FR"/>
        </w:rPr>
      </w:pPr>
      <w:r w:rsidRPr="00BA6AA7">
        <w:rPr>
          <w:lang w:val="fr-FR"/>
        </w:rPr>
        <w:t xml:space="preserve">Cela explique le comportement des musulmans. Ils mentent. Ils mentent dans les médias ; ils mentent au public ; et ils mentent au gouvernement. </w:t>
      </w:r>
      <w:r w:rsidRPr="005351EE">
        <w:rPr>
          <w:b/>
          <w:lang w:val="fr-FR"/>
        </w:rPr>
        <w:t>Ils font des promesses seulement pour ne pas les tenir plus tard</w:t>
      </w:r>
      <w:r w:rsidRPr="00BA6AA7">
        <w:rPr>
          <w:lang w:val="fr-FR"/>
        </w:rPr>
        <w:t xml:space="preserve">. La parole de musulmans ne signifie rien ; leurs promesses ne les lient pas et même leurs offres sont sans valeur. </w:t>
      </w:r>
    </w:p>
    <w:p w:rsidR="00BA6AA7" w:rsidRDefault="00BA6AA7" w:rsidP="00BA6AA7">
      <w:pPr>
        <w:spacing w:after="0" w:line="240" w:lineRule="auto"/>
        <w:rPr>
          <w:lang w:val="fr-FR"/>
        </w:rPr>
      </w:pPr>
      <w:r w:rsidRPr="005351EE">
        <w:rPr>
          <w:b/>
          <w:lang w:val="fr-FR"/>
        </w:rPr>
        <w:t>Les narcissiques croient qu'ils ont droit à quoi que ce soit qu'ils désirent et leurs promesses et obligations ne les engagent pas</w:t>
      </w:r>
      <w:r w:rsidRPr="00BA6AA7">
        <w:rPr>
          <w:lang w:val="fr-FR"/>
        </w:rPr>
        <w:t>.</w:t>
      </w:r>
    </w:p>
    <w:p w:rsidR="0035301E" w:rsidRDefault="0035301E" w:rsidP="00240081">
      <w:pPr>
        <w:spacing w:after="0" w:line="240" w:lineRule="auto"/>
        <w:rPr>
          <w:lang w:val="fr-FR"/>
        </w:rPr>
      </w:pPr>
    </w:p>
    <w:p w:rsidR="00FE3B4D" w:rsidRDefault="00FE3B4D" w:rsidP="00240081">
      <w:pPr>
        <w:spacing w:after="0" w:line="240" w:lineRule="auto"/>
        <w:rPr>
          <w:lang w:val="fr-FR"/>
        </w:rPr>
      </w:pPr>
      <w:r>
        <w:rPr>
          <w:lang w:val="fr-FR"/>
        </w:rPr>
        <w:t>Le pense qu’une sorte de fuite en avant</w:t>
      </w:r>
      <w:r w:rsidR="00586F20">
        <w:rPr>
          <w:lang w:val="fr-FR"/>
        </w:rPr>
        <w:t xml:space="preserve"> dans les mensonges, le non-respect des engagement</w:t>
      </w:r>
      <w:r>
        <w:rPr>
          <w:lang w:val="fr-FR"/>
        </w:rPr>
        <w:t>s</w:t>
      </w:r>
      <w:r w:rsidR="00586F20">
        <w:rPr>
          <w:lang w:val="fr-FR"/>
        </w:rPr>
        <w:t>,</w:t>
      </w:r>
      <w:r>
        <w:rPr>
          <w:lang w:val="fr-FR"/>
        </w:rPr>
        <w:t xml:space="preserve"> ne pouvait aboutir que dans une recherche de vengeance et de guerre perpétuelle.</w:t>
      </w:r>
    </w:p>
    <w:p w:rsidR="00C33AD5" w:rsidRDefault="00FE3B4D" w:rsidP="00240081">
      <w:pPr>
        <w:spacing w:after="0" w:line="240" w:lineRule="auto"/>
        <w:rPr>
          <w:lang w:val="fr-FR"/>
        </w:rPr>
      </w:pPr>
      <w:r>
        <w:rPr>
          <w:lang w:val="fr-FR"/>
        </w:rPr>
        <w:t>Donc, au lieu de s’apaiser, Mahomet à la fin de sa vie devenait de plus en plus violent</w:t>
      </w:r>
      <w:r w:rsidR="00C33AD5">
        <w:rPr>
          <w:lang w:val="fr-FR"/>
        </w:rPr>
        <w:t>e, sans être plus heureux pour autant. Il est symbolique</w:t>
      </w:r>
      <w:r>
        <w:rPr>
          <w:lang w:val="fr-FR"/>
        </w:rPr>
        <w:t xml:space="preserve"> </w:t>
      </w:r>
      <w:r w:rsidR="00C33AD5">
        <w:rPr>
          <w:lang w:val="fr-FR"/>
        </w:rPr>
        <w:t>qu’</w:t>
      </w:r>
      <w:r>
        <w:rPr>
          <w:lang w:val="fr-FR"/>
        </w:rPr>
        <w:t>avant sa mort, il fit expulser tous les juifs et chrétiens d’Arabie.</w:t>
      </w:r>
    </w:p>
    <w:p w:rsidR="00586F20" w:rsidRDefault="00586F20" w:rsidP="00240081">
      <w:pPr>
        <w:spacing w:after="0" w:line="240" w:lineRule="auto"/>
        <w:rPr>
          <w:lang w:val="fr-FR"/>
        </w:rPr>
      </w:pPr>
      <w:r>
        <w:rPr>
          <w:lang w:val="fr-FR"/>
        </w:rPr>
        <w:t xml:space="preserve"> </w:t>
      </w:r>
    </w:p>
    <w:p w:rsidR="00BA6AA7" w:rsidRDefault="00BA6AA7" w:rsidP="00240081">
      <w:pPr>
        <w:spacing w:after="0" w:line="240" w:lineRule="auto"/>
        <w:rPr>
          <w:lang w:val="fr-FR"/>
        </w:rPr>
      </w:pPr>
    </w:p>
    <w:p w:rsidR="00240081" w:rsidRDefault="00600DC6" w:rsidP="00600DC6">
      <w:pPr>
        <w:pStyle w:val="Titre2"/>
        <w:rPr>
          <w:lang w:val="fr-FR"/>
        </w:rPr>
      </w:pPr>
      <w:bookmarkStart w:id="25" w:name="_Toc497552214"/>
      <w:r>
        <w:rPr>
          <w:lang w:val="fr-FR"/>
        </w:rPr>
        <w:t>Un croyant pieux ne peut venir en ami dans l’Occident judéo-chrétien</w:t>
      </w:r>
      <w:bookmarkEnd w:id="25"/>
    </w:p>
    <w:p w:rsidR="00600DC6" w:rsidRDefault="00600DC6" w:rsidP="00240081">
      <w:pPr>
        <w:spacing w:after="0" w:line="240" w:lineRule="auto"/>
        <w:rPr>
          <w:lang w:val="fr-FR"/>
        </w:rPr>
      </w:pPr>
    </w:p>
    <w:p w:rsidR="00600DC6" w:rsidRDefault="00600DC6" w:rsidP="00240081">
      <w:pPr>
        <w:spacing w:after="0" w:line="240" w:lineRule="auto"/>
        <w:rPr>
          <w:lang w:val="fr-FR"/>
        </w:rPr>
      </w:pPr>
      <w:r>
        <w:rPr>
          <w:lang w:val="fr-FR"/>
        </w:rPr>
        <w:t>Il existe une </w:t>
      </w:r>
      <w:hyperlink r:id="rId66" w:tgtFrame="_blank" w:history="1">
        <w:r w:rsidRPr="007D0EAB">
          <w:rPr>
            <w:rStyle w:val="Lienhypertexte"/>
            <w:rFonts w:ascii="Calibri" w:hAnsi="Calibri" w:cs="Calibri"/>
            <w:i/>
            <w:color w:val="800080"/>
            <w:lang w:val="fr-FR"/>
          </w:rPr>
          <w:t>Liste des versets et hadiths antijuifs et antichrétiens dans le Coran</w:t>
        </w:r>
      </w:hyperlink>
      <w:r>
        <w:rPr>
          <w:rStyle w:val="Appelnotedebasdep"/>
        </w:rPr>
        <w:footnoteReference w:id="118"/>
      </w:r>
      <w:r>
        <w:rPr>
          <w:lang w:val="fr-FR"/>
        </w:rPr>
        <w:t xml:space="preserve">, qui incitent les musulmans pieux et « légalistes » (qu’ils viennent ou non en Occident poussés par des difficultés économiques </w:t>
      </w:r>
      <w:r w:rsidR="00097E32">
        <w:rPr>
          <w:lang w:val="fr-FR"/>
        </w:rPr>
        <w:t xml:space="preserve">présentes </w:t>
      </w:r>
      <w:r>
        <w:rPr>
          <w:lang w:val="fr-FR"/>
        </w:rPr>
        <w:t>dans son pays musulman d’origine) à se méfier des juifs et des chrétiens et à ne pas les aimer.</w:t>
      </w:r>
    </w:p>
    <w:p w:rsidR="00BA6AA7" w:rsidRDefault="00BA6AA7" w:rsidP="00240081">
      <w:pPr>
        <w:spacing w:after="0" w:line="240" w:lineRule="auto"/>
        <w:rPr>
          <w:lang w:val="fr-FR"/>
        </w:rPr>
      </w:pPr>
      <w:r>
        <w:rPr>
          <w:lang w:val="fr-FR"/>
        </w:rPr>
        <w:t>S’il suit les commandements de Mahomet, il ne peut être ami avec les juifs et chrétiens.</w:t>
      </w:r>
    </w:p>
    <w:p w:rsidR="00B92B5E" w:rsidRDefault="00B92B5E" w:rsidP="00240081">
      <w:pPr>
        <w:spacing w:after="0" w:line="240" w:lineRule="auto"/>
        <w:rPr>
          <w:lang w:val="fr-FR"/>
        </w:rPr>
      </w:pPr>
    </w:p>
    <w:p w:rsidR="00AD3BDD" w:rsidRDefault="00AD3BDD" w:rsidP="00240081">
      <w:pPr>
        <w:spacing w:after="0" w:line="240" w:lineRule="auto"/>
        <w:rPr>
          <w:lang w:val="fr-FR"/>
        </w:rPr>
      </w:pPr>
    </w:p>
    <w:p w:rsidR="00097E32" w:rsidRDefault="00097E32" w:rsidP="00097E32">
      <w:pPr>
        <w:pStyle w:val="Titre2"/>
        <w:rPr>
          <w:lang w:val="fr-FR"/>
        </w:rPr>
      </w:pPr>
      <w:bookmarkStart w:id="26" w:name="_Toc497552215"/>
      <w:r>
        <w:rPr>
          <w:lang w:val="fr-FR"/>
        </w:rPr>
        <w:t xml:space="preserve">Double langage </w:t>
      </w:r>
      <w:r w:rsidR="00B92B5E">
        <w:rPr>
          <w:lang w:val="fr-FR"/>
        </w:rPr>
        <w:t>ou visage</w:t>
      </w:r>
      <w:bookmarkEnd w:id="26"/>
    </w:p>
    <w:p w:rsidR="00097E32" w:rsidRDefault="00097E32" w:rsidP="00240081">
      <w:pPr>
        <w:spacing w:after="0" w:line="240" w:lineRule="auto"/>
        <w:rPr>
          <w:lang w:val="fr-FR"/>
        </w:rPr>
      </w:pPr>
    </w:p>
    <w:p w:rsidR="00D92577" w:rsidRDefault="00097E32" w:rsidP="00240081">
      <w:pPr>
        <w:spacing w:after="0" w:line="240" w:lineRule="auto"/>
        <w:rPr>
          <w:lang w:val="fr-FR"/>
        </w:rPr>
      </w:pPr>
      <w:r>
        <w:rPr>
          <w:lang w:val="fr-FR"/>
        </w:rPr>
        <w:t>L’islam peut montre</w:t>
      </w:r>
      <w:r w:rsidR="00D92577">
        <w:rPr>
          <w:lang w:val="fr-FR"/>
        </w:rPr>
        <w:t>r deux visages :</w:t>
      </w:r>
    </w:p>
    <w:p w:rsidR="00D92577" w:rsidRDefault="00D92577" w:rsidP="00240081">
      <w:pPr>
        <w:spacing w:after="0" w:line="240" w:lineRule="auto"/>
        <w:rPr>
          <w:lang w:val="fr-FR"/>
        </w:rPr>
      </w:pPr>
    </w:p>
    <w:p w:rsidR="00D92577" w:rsidRDefault="00D92577" w:rsidP="00240081">
      <w:pPr>
        <w:spacing w:after="0" w:line="240" w:lineRule="auto"/>
        <w:rPr>
          <w:lang w:val="fr-FR"/>
        </w:rPr>
      </w:pPr>
      <w:r>
        <w:rPr>
          <w:u w:val="single"/>
          <w:lang w:val="fr-FR"/>
        </w:rPr>
        <w:t>Un visage</w:t>
      </w:r>
      <w:r w:rsidRPr="00D92577">
        <w:rPr>
          <w:u w:val="single"/>
          <w:lang w:val="fr-FR"/>
        </w:rPr>
        <w:t xml:space="preserve"> pour les futurs adeptes </w:t>
      </w:r>
      <w:r w:rsidR="00097E32" w:rsidRPr="00D92577">
        <w:rPr>
          <w:u w:val="single"/>
          <w:lang w:val="fr-FR"/>
        </w:rPr>
        <w:t>qu’</w:t>
      </w:r>
      <w:r w:rsidRPr="00D92577">
        <w:rPr>
          <w:u w:val="single"/>
          <w:lang w:val="fr-FR"/>
        </w:rPr>
        <w:t>on veut convertir</w:t>
      </w:r>
      <w:r>
        <w:rPr>
          <w:lang w:val="fr-FR"/>
        </w:rPr>
        <w:t> :</w:t>
      </w:r>
    </w:p>
    <w:p w:rsidR="00D92577" w:rsidRDefault="00D92577" w:rsidP="00240081">
      <w:pPr>
        <w:spacing w:after="0" w:line="240" w:lineRule="auto"/>
        <w:rPr>
          <w:lang w:val="fr-FR"/>
        </w:rPr>
      </w:pPr>
    </w:p>
    <w:p w:rsidR="00097E32" w:rsidRDefault="00D92577" w:rsidP="00240081">
      <w:pPr>
        <w:spacing w:after="0" w:line="240" w:lineRule="auto"/>
        <w:rPr>
          <w:lang w:val="fr-FR"/>
        </w:rPr>
      </w:pPr>
      <w:r>
        <w:rPr>
          <w:lang w:val="fr-FR"/>
        </w:rPr>
        <w:t>A ceux-là, on leur présentera</w:t>
      </w:r>
      <w:r w:rsidR="00306CF6">
        <w:rPr>
          <w:lang w:val="fr-FR"/>
        </w:rPr>
        <w:t xml:space="preserve"> de belles prières telle la « fatiha</w:t>
      </w:r>
      <w:r w:rsidR="00B92B5E">
        <w:rPr>
          <w:rStyle w:val="Appelnotedebasdep"/>
          <w:lang w:val="fr-FR"/>
        </w:rPr>
        <w:footnoteReference w:id="119"/>
      </w:r>
      <w:r w:rsidR="00306CF6">
        <w:rPr>
          <w:lang w:val="fr-FR"/>
        </w:rPr>
        <w:t> » :</w:t>
      </w:r>
    </w:p>
    <w:p w:rsidR="00306CF6" w:rsidRDefault="00306CF6" w:rsidP="00240081">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6" w:space="0" w:color="A2A9B1"/>
          <w:insideV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3114"/>
        <w:gridCol w:w="7676"/>
      </w:tblGrid>
      <w:tr w:rsidR="00306CF6" w:rsidRPr="00306CF6" w:rsidTr="00B92B5E">
        <w:tc>
          <w:tcPr>
            <w:tcW w:w="3114" w:type="dxa"/>
            <w:tcBorders>
              <w:top w:val="single" w:sz="4" w:space="0" w:color="auto"/>
              <w:bottom w:val="single" w:sz="4" w:space="0" w:color="auto"/>
              <w:right w:val="single" w:sz="4" w:space="0" w:color="auto"/>
            </w:tcBorders>
            <w:shd w:val="clear" w:color="auto" w:fill="EAECF0"/>
            <w:tcMar>
              <w:top w:w="48" w:type="dxa"/>
              <w:left w:w="96" w:type="dxa"/>
              <w:bottom w:w="48" w:type="dxa"/>
              <w:right w:w="96" w:type="dxa"/>
            </w:tcMar>
            <w:vAlign w:val="center"/>
            <w:hideMark/>
          </w:tcPr>
          <w:p w:rsidR="00306CF6" w:rsidRPr="00306CF6" w:rsidRDefault="00306CF6" w:rsidP="007D7482">
            <w:pPr>
              <w:spacing w:after="0" w:line="240" w:lineRule="auto"/>
              <w:jc w:val="center"/>
              <w:rPr>
                <w:rFonts w:cstheme="minorHAnsi"/>
                <w:b/>
                <w:bCs/>
                <w:color w:val="000000"/>
              </w:rPr>
            </w:pPr>
            <w:r w:rsidRPr="00306CF6">
              <w:rPr>
                <w:rFonts w:cstheme="minorHAnsi"/>
                <w:b/>
                <w:bCs/>
                <w:color w:val="000000"/>
              </w:rPr>
              <w:t>Texte en</w:t>
            </w:r>
            <w:r w:rsidRPr="00306CF6">
              <w:rPr>
                <w:rStyle w:val="apple-converted-space"/>
                <w:rFonts w:cstheme="minorHAnsi"/>
                <w:b/>
                <w:bCs/>
                <w:color w:val="000000"/>
              </w:rPr>
              <w:t> </w:t>
            </w:r>
            <w:hyperlink r:id="rId67" w:tooltip="Arabe" w:history="1">
              <w:r w:rsidRPr="00306CF6">
                <w:rPr>
                  <w:rStyle w:val="Lienhypertexte"/>
                  <w:rFonts w:cstheme="minorHAnsi"/>
                  <w:b/>
                  <w:bCs/>
                  <w:color w:val="0B0080"/>
                </w:rPr>
                <w:t>arabe</w:t>
              </w:r>
            </w:hyperlink>
          </w:p>
        </w:tc>
        <w:tc>
          <w:tcPr>
            <w:tcW w:w="7676" w:type="dxa"/>
            <w:tcBorders>
              <w:top w:val="single" w:sz="4" w:space="0" w:color="auto"/>
              <w:left w:val="single" w:sz="4" w:space="0" w:color="auto"/>
              <w:bottom w:val="single" w:sz="4" w:space="0" w:color="auto"/>
            </w:tcBorders>
            <w:shd w:val="clear" w:color="auto" w:fill="EAECF0"/>
            <w:tcMar>
              <w:top w:w="48" w:type="dxa"/>
              <w:left w:w="96" w:type="dxa"/>
              <w:bottom w:w="48" w:type="dxa"/>
              <w:right w:w="96" w:type="dxa"/>
            </w:tcMar>
            <w:vAlign w:val="center"/>
            <w:hideMark/>
          </w:tcPr>
          <w:p w:rsidR="00306CF6" w:rsidRPr="00306CF6" w:rsidRDefault="00306CF6" w:rsidP="007D7482">
            <w:pPr>
              <w:spacing w:after="0" w:line="240" w:lineRule="auto"/>
              <w:jc w:val="center"/>
              <w:rPr>
                <w:rFonts w:cstheme="minorHAnsi"/>
                <w:b/>
                <w:bCs/>
                <w:color w:val="000000"/>
              </w:rPr>
            </w:pPr>
            <w:r w:rsidRPr="00306CF6">
              <w:rPr>
                <w:rFonts w:cstheme="minorHAnsi"/>
                <w:b/>
                <w:bCs/>
                <w:color w:val="000000"/>
              </w:rPr>
              <w:t>Traduction de</w:t>
            </w:r>
            <w:r w:rsidRPr="00306CF6">
              <w:rPr>
                <w:rStyle w:val="apple-converted-space"/>
                <w:rFonts w:cstheme="minorHAnsi"/>
                <w:b/>
                <w:bCs/>
                <w:color w:val="000000"/>
              </w:rPr>
              <w:t> </w:t>
            </w:r>
            <w:hyperlink r:id="rId68" w:tooltip="Muhammad Hamidullah" w:history="1">
              <w:r w:rsidRPr="00306CF6">
                <w:rPr>
                  <w:rStyle w:val="Lienhypertexte"/>
                  <w:rFonts w:cstheme="minorHAnsi"/>
                  <w:b/>
                  <w:bCs/>
                  <w:color w:val="0B0080"/>
                </w:rPr>
                <w:t>Muhammad Hamidullah</w:t>
              </w:r>
            </w:hyperlink>
          </w:p>
        </w:tc>
      </w:tr>
      <w:tr w:rsidR="00306CF6" w:rsidRPr="00AB76CF" w:rsidTr="00B92B5E">
        <w:tc>
          <w:tcPr>
            <w:tcW w:w="3114" w:type="dxa"/>
            <w:tcBorders>
              <w:top w:val="single" w:sz="4" w:space="0" w:color="auto"/>
              <w:right w:val="single" w:sz="4" w:space="0" w:color="auto"/>
            </w:tcBorders>
            <w:shd w:val="clear" w:color="auto" w:fill="F8F9FA"/>
            <w:tcMar>
              <w:top w:w="48" w:type="dxa"/>
              <w:left w:w="96" w:type="dxa"/>
              <w:bottom w:w="48" w:type="dxa"/>
              <w:right w:w="96" w:type="dxa"/>
            </w:tcMar>
            <w:vAlign w:val="center"/>
            <w:hideMark/>
          </w:tcPr>
          <w:p w:rsidR="00306CF6" w:rsidRPr="00306CF6" w:rsidRDefault="00306CF6" w:rsidP="007D7482">
            <w:pPr>
              <w:spacing w:after="0" w:line="240" w:lineRule="auto"/>
              <w:jc w:val="right"/>
              <w:rPr>
                <w:rFonts w:cstheme="minorHAnsi"/>
                <w:color w:val="000000"/>
              </w:rPr>
            </w:pPr>
            <w:r w:rsidRPr="00306CF6">
              <w:rPr>
                <w:rStyle w:val="lang-ar"/>
                <w:rFonts w:cstheme="minorHAnsi"/>
                <w:color w:val="000000"/>
                <w:rtl/>
                <w:lang w:bidi="ar"/>
              </w:rPr>
              <w:t>بسم الله الرحمن الرحيم</w:t>
            </w:r>
          </w:p>
        </w:tc>
        <w:tc>
          <w:tcPr>
            <w:tcW w:w="7676" w:type="dxa"/>
            <w:tcBorders>
              <w:top w:val="single" w:sz="4" w:space="0" w:color="auto"/>
              <w:left w:val="single" w:sz="4" w:space="0" w:color="auto"/>
              <w:bottom w:val="single" w:sz="6" w:space="0" w:color="A2A9B1"/>
            </w:tcBorders>
            <w:shd w:val="clear" w:color="auto" w:fill="F8F9FA"/>
            <w:tcMar>
              <w:top w:w="48" w:type="dxa"/>
              <w:left w:w="96" w:type="dxa"/>
              <w:bottom w:w="48" w:type="dxa"/>
              <w:right w:w="96" w:type="dxa"/>
            </w:tcMar>
            <w:vAlign w:val="center"/>
            <w:hideMark/>
          </w:tcPr>
          <w:p w:rsidR="00306CF6" w:rsidRPr="00B92B5E" w:rsidRDefault="00306CF6" w:rsidP="007D7482">
            <w:pPr>
              <w:spacing w:after="0" w:line="240" w:lineRule="auto"/>
              <w:rPr>
                <w:rFonts w:cstheme="minorHAnsi"/>
                <w:i/>
                <w:color w:val="000000"/>
                <w:lang w:val="fr-FR"/>
              </w:rPr>
            </w:pPr>
            <w:r w:rsidRPr="00B92B5E">
              <w:rPr>
                <w:rFonts w:cstheme="minorHAnsi"/>
                <w:i/>
                <w:color w:val="000000"/>
                <w:lang w:val="fr-FR"/>
              </w:rPr>
              <w:t>Au nom d'Allah, le Tout Miséricordieux, le Très Miséricordieux.</w:t>
            </w:r>
          </w:p>
        </w:tc>
      </w:tr>
      <w:tr w:rsidR="00306CF6" w:rsidRPr="00AB76CF" w:rsidTr="00B92B5E">
        <w:tc>
          <w:tcPr>
            <w:tcW w:w="3114" w:type="dxa"/>
            <w:tcBorders>
              <w:right w:val="single" w:sz="4" w:space="0" w:color="auto"/>
            </w:tcBorders>
            <w:shd w:val="clear" w:color="auto" w:fill="F8F9FA"/>
            <w:tcMar>
              <w:top w:w="48" w:type="dxa"/>
              <w:left w:w="96" w:type="dxa"/>
              <w:bottom w:w="48" w:type="dxa"/>
              <w:right w:w="96" w:type="dxa"/>
            </w:tcMar>
            <w:vAlign w:val="center"/>
            <w:hideMark/>
          </w:tcPr>
          <w:p w:rsidR="00306CF6" w:rsidRPr="00306CF6" w:rsidRDefault="00306CF6" w:rsidP="007D7482">
            <w:pPr>
              <w:spacing w:after="0" w:line="240" w:lineRule="auto"/>
              <w:jc w:val="right"/>
              <w:rPr>
                <w:rFonts w:cstheme="minorHAnsi"/>
                <w:color w:val="000000"/>
              </w:rPr>
            </w:pPr>
            <w:r w:rsidRPr="00306CF6">
              <w:rPr>
                <w:rStyle w:val="lang-ar"/>
                <w:rFonts w:cstheme="minorHAnsi"/>
                <w:color w:val="000000"/>
                <w:rtl/>
                <w:lang w:bidi="ar"/>
              </w:rPr>
              <w:t>الحمد لله رب العالمين</w:t>
            </w:r>
          </w:p>
        </w:tc>
        <w:tc>
          <w:tcPr>
            <w:tcW w:w="7676" w:type="dxa"/>
            <w:tcBorders>
              <w:top w:val="single" w:sz="6" w:space="0" w:color="A2A9B1"/>
              <w:left w:val="single" w:sz="4" w:space="0" w:color="auto"/>
              <w:bottom w:val="single" w:sz="6" w:space="0" w:color="A2A9B1"/>
            </w:tcBorders>
            <w:shd w:val="clear" w:color="auto" w:fill="F8F9FA"/>
            <w:tcMar>
              <w:top w:w="48" w:type="dxa"/>
              <w:left w:w="96" w:type="dxa"/>
              <w:bottom w:w="48" w:type="dxa"/>
              <w:right w:w="96" w:type="dxa"/>
            </w:tcMar>
            <w:vAlign w:val="center"/>
            <w:hideMark/>
          </w:tcPr>
          <w:p w:rsidR="00306CF6" w:rsidRPr="00B92B5E" w:rsidRDefault="00306CF6" w:rsidP="007D7482">
            <w:pPr>
              <w:spacing w:after="0" w:line="240" w:lineRule="auto"/>
              <w:rPr>
                <w:rFonts w:cstheme="minorHAnsi"/>
                <w:i/>
                <w:color w:val="000000"/>
                <w:lang w:val="fr-FR"/>
              </w:rPr>
            </w:pPr>
            <w:r w:rsidRPr="00B92B5E">
              <w:rPr>
                <w:rFonts w:cstheme="minorHAnsi"/>
                <w:i/>
                <w:color w:val="000000"/>
                <w:lang w:val="fr-FR"/>
              </w:rPr>
              <w:t>Louange à Allah, Seigneur de l'univers.</w:t>
            </w:r>
          </w:p>
        </w:tc>
      </w:tr>
      <w:tr w:rsidR="00306CF6" w:rsidRPr="00AB76CF" w:rsidTr="00B92B5E">
        <w:tc>
          <w:tcPr>
            <w:tcW w:w="3114" w:type="dxa"/>
            <w:tcBorders>
              <w:right w:val="single" w:sz="4" w:space="0" w:color="auto"/>
            </w:tcBorders>
            <w:shd w:val="clear" w:color="auto" w:fill="F8F9FA"/>
            <w:tcMar>
              <w:top w:w="48" w:type="dxa"/>
              <w:left w:w="96" w:type="dxa"/>
              <w:bottom w:w="48" w:type="dxa"/>
              <w:right w:w="96" w:type="dxa"/>
            </w:tcMar>
            <w:vAlign w:val="center"/>
            <w:hideMark/>
          </w:tcPr>
          <w:p w:rsidR="00306CF6" w:rsidRPr="00306CF6" w:rsidRDefault="00306CF6" w:rsidP="007D7482">
            <w:pPr>
              <w:spacing w:after="0" w:line="240" w:lineRule="auto"/>
              <w:jc w:val="right"/>
              <w:rPr>
                <w:rFonts w:cstheme="minorHAnsi"/>
                <w:color w:val="000000"/>
              </w:rPr>
            </w:pPr>
            <w:r w:rsidRPr="00306CF6">
              <w:rPr>
                <w:rStyle w:val="lang-ar"/>
                <w:rFonts w:cstheme="minorHAnsi"/>
                <w:color w:val="000000"/>
                <w:rtl/>
                <w:lang w:bidi="ar"/>
              </w:rPr>
              <w:t>الرحمن الرحيم</w:t>
            </w:r>
          </w:p>
        </w:tc>
        <w:tc>
          <w:tcPr>
            <w:tcW w:w="7676" w:type="dxa"/>
            <w:tcBorders>
              <w:top w:val="single" w:sz="6" w:space="0" w:color="A2A9B1"/>
              <w:left w:val="single" w:sz="4" w:space="0" w:color="auto"/>
              <w:bottom w:val="single" w:sz="6" w:space="0" w:color="A2A9B1"/>
            </w:tcBorders>
            <w:shd w:val="clear" w:color="auto" w:fill="F8F9FA"/>
            <w:tcMar>
              <w:top w:w="48" w:type="dxa"/>
              <w:left w:w="96" w:type="dxa"/>
              <w:bottom w:w="48" w:type="dxa"/>
              <w:right w:w="96" w:type="dxa"/>
            </w:tcMar>
            <w:vAlign w:val="center"/>
            <w:hideMark/>
          </w:tcPr>
          <w:p w:rsidR="00306CF6" w:rsidRPr="00B92B5E" w:rsidRDefault="00306CF6" w:rsidP="007D7482">
            <w:pPr>
              <w:spacing w:after="0" w:line="240" w:lineRule="auto"/>
              <w:rPr>
                <w:rFonts w:cstheme="minorHAnsi"/>
                <w:i/>
                <w:color w:val="000000"/>
                <w:lang w:val="fr-FR"/>
              </w:rPr>
            </w:pPr>
            <w:r w:rsidRPr="00B92B5E">
              <w:rPr>
                <w:rFonts w:cstheme="minorHAnsi"/>
                <w:i/>
                <w:color w:val="000000"/>
                <w:lang w:val="fr-FR"/>
              </w:rPr>
              <w:t>Le Tout Miséricordieux, le Très Miséricordieux,</w:t>
            </w:r>
          </w:p>
        </w:tc>
      </w:tr>
      <w:tr w:rsidR="00306CF6" w:rsidRPr="00AB76CF" w:rsidTr="00B92B5E">
        <w:tc>
          <w:tcPr>
            <w:tcW w:w="3114" w:type="dxa"/>
            <w:tcBorders>
              <w:right w:val="single" w:sz="4" w:space="0" w:color="auto"/>
            </w:tcBorders>
            <w:shd w:val="clear" w:color="auto" w:fill="F8F9FA"/>
            <w:tcMar>
              <w:top w:w="48" w:type="dxa"/>
              <w:left w:w="96" w:type="dxa"/>
              <w:bottom w:w="48" w:type="dxa"/>
              <w:right w:w="96" w:type="dxa"/>
            </w:tcMar>
            <w:vAlign w:val="center"/>
            <w:hideMark/>
          </w:tcPr>
          <w:p w:rsidR="00306CF6" w:rsidRPr="00306CF6" w:rsidRDefault="00306CF6" w:rsidP="007D7482">
            <w:pPr>
              <w:spacing w:after="0" w:line="240" w:lineRule="auto"/>
              <w:jc w:val="right"/>
              <w:rPr>
                <w:rFonts w:cstheme="minorHAnsi"/>
                <w:color w:val="000000"/>
              </w:rPr>
            </w:pPr>
            <w:r w:rsidRPr="00306CF6">
              <w:rPr>
                <w:rStyle w:val="lang-ar"/>
                <w:rFonts w:cstheme="minorHAnsi"/>
                <w:color w:val="000000"/>
                <w:rtl/>
                <w:lang w:bidi="ar"/>
              </w:rPr>
              <w:t>ملك يوم الدين</w:t>
            </w:r>
          </w:p>
        </w:tc>
        <w:tc>
          <w:tcPr>
            <w:tcW w:w="7676" w:type="dxa"/>
            <w:tcBorders>
              <w:top w:val="single" w:sz="6" w:space="0" w:color="A2A9B1"/>
              <w:left w:val="single" w:sz="4" w:space="0" w:color="auto"/>
              <w:bottom w:val="single" w:sz="6" w:space="0" w:color="A2A9B1"/>
            </w:tcBorders>
            <w:shd w:val="clear" w:color="auto" w:fill="F8F9FA"/>
            <w:tcMar>
              <w:top w:w="48" w:type="dxa"/>
              <w:left w:w="96" w:type="dxa"/>
              <w:bottom w:w="48" w:type="dxa"/>
              <w:right w:w="96" w:type="dxa"/>
            </w:tcMar>
            <w:vAlign w:val="center"/>
            <w:hideMark/>
          </w:tcPr>
          <w:p w:rsidR="00306CF6" w:rsidRPr="00B92B5E" w:rsidRDefault="00306CF6" w:rsidP="007D7482">
            <w:pPr>
              <w:spacing w:after="0" w:line="240" w:lineRule="auto"/>
              <w:rPr>
                <w:rFonts w:cstheme="minorHAnsi"/>
                <w:i/>
                <w:color w:val="000000"/>
                <w:lang w:val="fr-FR"/>
              </w:rPr>
            </w:pPr>
            <w:r w:rsidRPr="00B92B5E">
              <w:rPr>
                <w:rFonts w:cstheme="minorHAnsi"/>
                <w:i/>
                <w:color w:val="000000"/>
                <w:lang w:val="fr-FR"/>
              </w:rPr>
              <w:t>Maître du</w:t>
            </w:r>
            <w:r w:rsidRPr="00B92B5E">
              <w:rPr>
                <w:rStyle w:val="apple-converted-space"/>
                <w:rFonts w:cstheme="minorHAnsi"/>
                <w:i/>
                <w:color w:val="000000"/>
                <w:lang w:val="fr-FR"/>
              </w:rPr>
              <w:t> </w:t>
            </w:r>
            <w:hyperlink r:id="rId69" w:tooltip="Jour du jugement" w:history="1">
              <w:r w:rsidRPr="00B92B5E">
                <w:rPr>
                  <w:rStyle w:val="Lienhypertexte"/>
                  <w:rFonts w:cstheme="minorHAnsi"/>
                  <w:i/>
                  <w:color w:val="0B0080"/>
                  <w:u w:val="none"/>
                  <w:lang w:val="fr-FR"/>
                </w:rPr>
                <w:t>Jour de la rétribution</w:t>
              </w:r>
            </w:hyperlink>
            <w:r w:rsidRPr="00B92B5E">
              <w:rPr>
                <w:rFonts w:cstheme="minorHAnsi"/>
                <w:i/>
                <w:color w:val="000000"/>
                <w:lang w:val="fr-FR"/>
              </w:rPr>
              <w:t>.</w:t>
            </w:r>
          </w:p>
        </w:tc>
      </w:tr>
      <w:tr w:rsidR="00306CF6" w:rsidRPr="00AB76CF" w:rsidTr="00B92B5E">
        <w:tc>
          <w:tcPr>
            <w:tcW w:w="3114" w:type="dxa"/>
            <w:tcBorders>
              <w:right w:val="single" w:sz="4" w:space="0" w:color="auto"/>
            </w:tcBorders>
            <w:shd w:val="clear" w:color="auto" w:fill="F8F9FA"/>
            <w:tcMar>
              <w:top w:w="48" w:type="dxa"/>
              <w:left w:w="96" w:type="dxa"/>
              <w:bottom w:w="48" w:type="dxa"/>
              <w:right w:w="96" w:type="dxa"/>
            </w:tcMar>
            <w:vAlign w:val="center"/>
            <w:hideMark/>
          </w:tcPr>
          <w:p w:rsidR="00306CF6" w:rsidRPr="00306CF6" w:rsidRDefault="00306CF6" w:rsidP="007D7482">
            <w:pPr>
              <w:spacing w:after="0" w:line="240" w:lineRule="auto"/>
              <w:jc w:val="right"/>
              <w:rPr>
                <w:rFonts w:cstheme="minorHAnsi"/>
                <w:color w:val="000000"/>
              </w:rPr>
            </w:pPr>
            <w:r w:rsidRPr="00306CF6">
              <w:rPr>
                <w:rStyle w:val="lang-ar"/>
                <w:rFonts w:cstheme="minorHAnsi"/>
                <w:color w:val="000000"/>
                <w:rtl/>
                <w:lang w:bidi="ar"/>
              </w:rPr>
              <w:t>اياك نعبد واياك نستعين</w:t>
            </w:r>
          </w:p>
        </w:tc>
        <w:tc>
          <w:tcPr>
            <w:tcW w:w="7676" w:type="dxa"/>
            <w:tcBorders>
              <w:top w:val="single" w:sz="6" w:space="0" w:color="A2A9B1"/>
              <w:left w:val="single" w:sz="4" w:space="0" w:color="auto"/>
              <w:bottom w:val="single" w:sz="6" w:space="0" w:color="A2A9B1"/>
            </w:tcBorders>
            <w:shd w:val="clear" w:color="auto" w:fill="F8F9FA"/>
            <w:tcMar>
              <w:top w:w="48" w:type="dxa"/>
              <w:left w:w="96" w:type="dxa"/>
              <w:bottom w:w="48" w:type="dxa"/>
              <w:right w:w="96" w:type="dxa"/>
            </w:tcMar>
            <w:vAlign w:val="center"/>
            <w:hideMark/>
          </w:tcPr>
          <w:p w:rsidR="00306CF6" w:rsidRPr="00B92B5E" w:rsidRDefault="00306CF6" w:rsidP="007D7482">
            <w:pPr>
              <w:spacing w:after="0" w:line="240" w:lineRule="auto"/>
              <w:rPr>
                <w:rFonts w:cstheme="minorHAnsi"/>
                <w:i/>
                <w:color w:val="000000"/>
                <w:lang w:val="fr-FR"/>
              </w:rPr>
            </w:pPr>
            <w:r w:rsidRPr="00B92B5E">
              <w:rPr>
                <w:rFonts w:cstheme="minorHAnsi"/>
                <w:i/>
                <w:color w:val="000000"/>
                <w:lang w:val="fr-FR"/>
              </w:rPr>
              <w:t>C'est Toi [Seul] que nous adorons, et c'est Toi [Seul] dont nous implorons secours.</w:t>
            </w:r>
          </w:p>
        </w:tc>
      </w:tr>
      <w:tr w:rsidR="00306CF6" w:rsidRPr="00AB76CF" w:rsidTr="00B92B5E">
        <w:tc>
          <w:tcPr>
            <w:tcW w:w="3114" w:type="dxa"/>
            <w:tcBorders>
              <w:right w:val="single" w:sz="4" w:space="0" w:color="auto"/>
            </w:tcBorders>
            <w:shd w:val="clear" w:color="auto" w:fill="F8F9FA"/>
            <w:tcMar>
              <w:top w:w="48" w:type="dxa"/>
              <w:left w:w="96" w:type="dxa"/>
              <w:bottom w:w="48" w:type="dxa"/>
              <w:right w:w="96" w:type="dxa"/>
            </w:tcMar>
            <w:vAlign w:val="center"/>
            <w:hideMark/>
          </w:tcPr>
          <w:p w:rsidR="00306CF6" w:rsidRPr="00306CF6" w:rsidRDefault="00306CF6" w:rsidP="007D7482">
            <w:pPr>
              <w:spacing w:after="0" w:line="240" w:lineRule="auto"/>
              <w:jc w:val="right"/>
              <w:rPr>
                <w:rFonts w:cstheme="minorHAnsi"/>
                <w:color w:val="000000"/>
              </w:rPr>
            </w:pPr>
            <w:r w:rsidRPr="00306CF6">
              <w:rPr>
                <w:rStyle w:val="lang-ar"/>
                <w:rFonts w:cstheme="minorHAnsi"/>
                <w:color w:val="000000"/>
                <w:rtl/>
                <w:lang w:bidi="ar"/>
              </w:rPr>
              <w:t>اهدنا الصراط المستقيم</w:t>
            </w:r>
          </w:p>
        </w:tc>
        <w:tc>
          <w:tcPr>
            <w:tcW w:w="7676" w:type="dxa"/>
            <w:tcBorders>
              <w:top w:val="single" w:sz="6" w:space="0" w:color="A2A9B1"/>
              <w:left w:val="single" w:sz="4" w:space="0" w:color="auto"/>
              <w:bottom w:val="single" w:sz="6" w:space="0" w:color="A2A9B1"/>
            </w:tcBorders>
            <w:shd w:val="clear" w:color="auto" w:fill="F8F9FA"/>
            <w:tcMar>
              <w:top w:w="48" w:type="dxa"/>
              <w:left w:w="96" w:type="dxa"/>
              <w:bottom w:w="48" w:type="dxa"/>
              <w:right w:w="96" w:type="dxa"/>
            </w:tcMar>
            <w:vAlign w:val="center"/>
            <w:hideMark/>
          </w:tcPr>
          <w:p w:rsidR="00306CF6" w:rsidRPr="00B92B5E" w:rsidRDefault="00306CF6" w:rsidP="007D7482">
            <w:pPr>
              <w:spacing w:after="0" w:line="240" w:lineRule="auto"/>
              <w:rPr>
                <w:rFonts w:cstheme="minorHAnsi"/>
                <w:i/>
                <w:color w:val="000000"/>
                <w:lang w:val="fr-FR"/>
              </w:rPr>
            </w:pPr>
            <w:r w:rsidRPr="00B92B5E">
              <w:rPr>
                <w:rFonts w:cstheme="minorHAnsi"/>
                <w:i/>
                <w:color w:val="000000"/>
                <w:lang w:val="fr-FR"/>
              </w:rPr>
              <w:t>Guide-nous dans le droit chemin,</w:t>
            </w:r>
          </w:p>
        </w:tc>
      </w:tr>
      <w:tr w:rsidR="00306CF6" w:rsidRPr="00AB76CF" w:rsidTr="00B92B5E">
        <w:tc>
          <w:tcPr>
            <w:tcW w:w="3114" w:type="dxa"/>
            <w:tcBorders>
              <w:right w:val="single" w:sz="4" w:space="0" w:color="auto"/>
            </w:tcBorders>
            <w:shd w:val="clear" w:color="auto" w:fill="F8F9FA"/>
            <w:tcMar>
              <w:top w:w="48" w:type="dxa"/>
              <w:left w:w="96" w:type="dxa"/>
              <w:bottom w:w="48" w:type="dxa"/>
              <w:right w:w="96" w:type="dxa"/>
            </w:tcMar>
            <w:vAlign w:val="center"/>
            <w:hideMark/>
          </w:tcPr>
          <w:p w:rsidR="00306CF6" w:rsidRPr="00306CF6" w:rsidRDefault="00306CF6" w:rsidP="007D7482">
            <w:pPr>
              <w:spacing w:after="0" w:line="240" w:lineRule="auto"/>
              <w:jc w:val="right"/>
              <w:rPr>
                <w:rFonts w:cstheme="minorHAnsi"/>
                <w:color w:val="000000"/>
                <w:lang w:val="fr-FR"/>
              </w:rPr>
            </w:pPr>
            <w:r w:rsidRPr="00306CF6">
              <w:rPr>
                <w:rStyle w:val="lang-ar"/>
                <w:rFonts w:cstheme="minorHAnsi"/>
                <w:color w:val="000000"/>
                <w:rtl/>
                <w:lang w:bidi="ar"/>
              </w:rPr>
              <w:lastRenderedPageBreak/>
              <w:t>صراط الذين انعمت عليهم غير المغضوب عليهم ولا الضالين</w:t>
            </w:r>
          </w:p>
        </w:tc>
        <w:tc>
          <w:tcPr>
            <w:tcW w:w="7676" w:type="dxa"/>
            <w:tcBorders>
              <w:top w:val="single" w:sz="6" w:space="0" w:color="A2A9B1"/>
              <w:left w:val="single" w:sz="4" w:space="0" w:color="auto"/>
              <w:bottom w:val="single" w:sz="4" w:space="0" w:color="auto"/>
            </w:tcBorders>
            <w:shd w:val="clear" w:color="auto" w:fill="F8F9FA"/>
            <w:tcMar>
              <w:top w:w="48" w:type="dxa"/>
              <w:left w:w="96" w:type="dxa"/>
              <w:bottom w:w="48" w:type="dxa"/>
              <w:right w:w="96" w:type="dxa"/>
            </w:tcMar>
            <w:vAlign w:val="center"/>
            <w:hideMark/>
          </w:tcPr>
          <w:p w:rsidR="00306CF6" w:rsidRPr="00B92B5E" w:rsidRDefault="00306CF6" w:rsidP="007D7482">
            <w:pPr>
              <w:spacing w:after="0" w:line="240" w:lineRule="auto"/>
              <w:rPr>
                <w:rFonts w:cstheme="minorHAnsi"/>
                <w:i/>
                <w:color w:val="000000"/>
                <w:lang w:val="fr-FR"/>
              </w:rPr>
            </w:pPr>
            <w:r w:rsidRPr="00B92B5E">
              <w:rPr>
                <w:rFonts w:cstheme="minorHAnsi"/>
                <w:i/>
                <w:color w:val="000000"/>
                <w:lang w:val="fr-FR"/>
              </w:rPr>
              <w:t xml:space="preserve">Le chemin de ceux que Tu as comblés de faveurs, </w:t>
            </w:r>
            <w:r w:rsidRPr="00B92B5E">
              <w:rPr>
                <w:rFonts w:cstheme="minorHAnsi"/>
                <w:i/>
                <w:color w:val="FF0000"/>
                <w:lang w:val="fr-FR"/>
              </w:rPr>
              <w:t>non pas de ceux qui ont encouru Ta colère, ni des égarés</w:t>
            </w:r>
            <w:r w:rsidRPr="00B92B5E">
              <w:rPr>
                <w:rFonts w:cstheme="minorHAnsi"/>
                <w:i/>
                <w:color w:val="000000"/>
                <w:lang w:val="fr-FR"/>
              </w:rPr>
              <w:t>.</w:t>
            </w:r>
          </w:p>
        </w:tc>
      </w:tr>
    </w:tbl>
    <w:p w:rsidR="00600DC6" w:rsidRDefault="00600DC6" w:rsidP="00240081">
      <w:pPr>
        <w:spacing w:after="0" w:line="240" w:lineRule="auto"/>
        <w:rPr>
          <w:lang w:val="fr-FR"/>
        </w:rPr>
      </w:pPr>
    </w:p>
    <w:p w:rsidR="00B92B5E" w:rsidRPr="00B92B5E" w:rsidRDefault="00B92B5E" w:rsidP="00B92B5E">
      <w:pPr>
        <w:spacing w:after="0" w:line="240" w:lineRule="auto"/>
        <w:rPr>
          <w:i/>
          <w:lang w:val="fr-FR"/>
        </w:rPr>
      </w:pPr>
      <w:r w:rsidRPr="00B92B5E">
        <w:rPr>
          <w:i/>
          <w:lang w:val="fr-FR"/>
        </w:rPr>
        <w:t>Mon Dieu,</w:t>
      </w:r>
    </w:p>
    <w:p w:rsidR="00B92B5E" w:rsidRPr="00B92B5E" w:rsidRDefault="00B92B5E" w:rsidP="00B92B5E">
      <w:pPr>
        <w:spacing w:after="0" w:line="240" w:lineRule="auto"/>
        <w:rPr>
          <w:i/>
          <w:lang w:val="fr-FR"/>
        </w:rPr>
      </w:pPr>
      <w:r w:rsidRPr="00B92B5E">
        <w:rPr>
          <w:i/>
          <w:lang w:val="fr-FR"/>
        </w:rPr>
        <w:t>Je Te demande la miséricorde venant de Toi,</w:t>
      </w:r>
    </w:p>
    <w:p w:rsidR="00B92B5E" w:rsidRPr="00B92B5E" w:rsidRDefault="00B92B5E" w:rsidP="00B92B5E">
      <w:pPr>
        <w:spacing w:after="0" w:line="240" w:lineRule="auto"/>
        <w:rPr>
          <w:i/>
          <w:lang w:val="fr-FR"/>
        </w:rPr>
      </w:pPr>
      <w:r w:rsidRPr="00B92B5E">
        <w:rPr>
          <w:i/>
          <w:lang w:val="fr-FR"/>
        </w:rPr>
        <w:t>Par elle, Tu guideras mon cœur,</w:t>
      </w:r>
    </w:p>
    <w:p w:rsidR="00B92B5E" w:rsidRPr="00B92B5E" w:rsidRDefault="00B92B5E" w:rsidP="00B92B5E">
      <w:pPr>
        <w:spacing w:after="0" w:line="240" w:lineRule="auto"/>
        <w:rPr>
          <w:i/>
          <w:lang w:val="fr-FR"/>
        </w:rPr>
      </w:pPr>
      <w:r w:rsidRPr="00B92B5E">
        <w:rPr>
          <w:i/>
          <w:lang w:val="fr-FR"/>
        </w:rPr>
        <w:t>Ce qui en moi est dispersé, Tu le rassembleras,</w:t>
      </w:r>
    </w:p>
    <w:p w:rsidR="00B92B5E" w:rsidRPr="00B92B5E" w:rsidRDefault="00B92B5E" w:rsidP="00B92B5E">
      <w:pPr>
        <w:spacing w:after="0" w:line="240" w:lineRule="auto"/>
        <w:rPr>
          <w:i/>
          <w:lang w:val="fr-FR"/>
        </w:rPr>
      </w:pPr>
      <w:r w:rsidRPr="00B92B5E">
        <w:rPr>
          <w:i/>
          <w:lang w:val="fr-FR"/>
        </w:rPr>
        <w:t>Ce qui en moi est désordonné, Tu l’ordonneras.</w:t>
      </w:r>
    </w:p>
    <w:p w:rsidR="00B92B5E" w:rsidRPr="00B92B5E" w:rsidRDefault="00B92B5E" w:rsidP="00B92B5E">
      <w:pPr>
        <w:spacing w:after="0" w:line="240" w:lineRule="auto"/>
        <w:rPr>
          <w:i/>
          <w:lang w:val="fr-FR"/>
        </w:rPr>
      </w:pPr>
      <w:r w:rsidRPr="00B92B5E">
        <w:rPr>
          <w:i/>
          <w:lang w:val="fr-FR"/>
        </w:rPr>
        <w:t>Ô mon Dieu,</w:t>
      </w:r>
    </w:p>
    <w:p w:rsidR="00B92B5E" w:rsidRPr="00B92B5E" w:rsidRDefault="00B92B5E" w:rsidP="00B92B5E">
      <w:pPr>
        <w:spacing w:after="0" w:line="240" w:lineRule="auto"/>
        <w:rPr>
          <w:i/>
          <w:lang w:val="fr-FR"/>
        </w:rPr>
      </w:pPr>
      <w:r w:rsidRPr="00B92B5E">
        <w:rPr>
          <w:i/>
          <w:lang w:val="fr-FR"/>
        </w:rPr>
        <w:t>Donne-moi une foi véritable et assurée,</w:t>
      </w:r>
    </w:p>
    <w:p w:rsidR="00B92B5E" w:rsidRPr="00B92B5E" w:rsidRDefault="00B92B5E" w:rsidP="00B92B5E">
      <w:pPr>
        <w:spacing w:after="0" w:line="240" w:lineRule="auto"/>
        <w:rPr>
          <w:i/>
          <w:lang w:val="fr-FR"/>
        </w:rPr>
      </w:pPr>
      <w:r w:rsidRPr="00B92B5E">
        <w:rPr>
          <w:i/>
          <w:color w:val="FF0000"/>
          <w:lang w:val="fr-FR"/>
        </w:rPr>
        <w:t>Bannissant toute incroyance</w:t>
      </w:r>
      <w:r w:rsidRPr="00B92B5E">
        <w:rPr>
          <w:i/>
          <w:lang w:val="fr-FR"/>
        </w:rPr>
        <w:t>.</w:t>
      </w:r>
    </w:p>
    <w:p w:rsidR="00B92B5E" w:rsidRPr="00B92B5E" w:rsidRDefault="00B92B5E" w:rsidP="00B92B5E">
      <w:pPr>
        <w:spacing w:after="0" w:line="240" w:lineRule="auto"/>
        <w:rPr>
          <w:i/>
          <w:lang w:val="fr-FR"/>
        </w:rPr>
      </w:pPr>
      <w:r w:rsidRPr="00B92B5E">
        <w:rPr>
          <w:i/>
          <w:lang w:val="fr-FR"/>
        </w:rPr>
        <w:t>Ô Toi qui suffit à tout et qui guéris les cœurs.</w:t>
      </w:r>
    </w:p>
    <w:p w:rsidR="00B92B5E" w:rsidRPr="00B92B5E" w:rsidRDefault="00B92B5E" w:rsidP="00B92B5E">
      <w:pPr>
        <w:spacing w:after="0" w:line="240" w:lineRule="auto"/>
        <w:rPr>
          <w:i/>
          <w:lang w:val="fr-FR"/>
        </w:rPr>
      </w:pPr>
      <w:r w:rsidRPr="00B92B5E">
        <w:rPr>
          <w:i/>
          <w:lang w:val="fr-FR"/>
        </w:rPr>
        <w:t>Comme Tu sauves le naufragé,</w:t>
      </w:r>
    </w:p>
    <w:p w:rsidR="00B92B5E" w:rsidRPr="00B92B5E" w:rsidRDefault="00B92B5E" w:rsidP="00B92B5E">
      <w:pPr>
        <w:spacing w:after="0" w:line="240" w:lineRule="auto"/>
        <w:rPr>
          <w:i/>
          <w:color w:val="FF0000"/>
          <w:lang w:val="fr-FR"/>
        </w:rPr>
      </w:pPr>
      <w:r w:rsidRPr="00B92B5E">
        <w:rPr>
          <w:i/>
          <w:color w:val="FF0000"/>
          <w:lang w:val="fr-FR"/>
        </w:rPr>
        <w:t>Je Te demande de me sauver de la brûlure de la fournaise,</w:t>
      </w:r>
    </w:p>
    <w:p w:rsidR="00B92B5E" w:rsidRPr="00B92B5E" w:rsidRDefault="00B92B5E" w:rsidP="00B92B5E">
      <w:pPr>
        <w:spacing w:after="0" w:line="240" w:lineRule="auto"/>
        <w:rPr>
          <w:i/>
          <w:color w:val="FF0000"/>
          <w:lang w:val="fr-FR"/>
        </w:rPr>
      </w:pPr>
      <w:r w:rsidRPr="00B92B5E">
        <w:rPr>
          <w:i/>
          <w:color w:val="FF0000"/>
          <w:lang w:val="fr-FR"/>
        </w:rPr>
        <w:t>De l’entraînement vers la ruine,</w:t>
      </w:r>
    </w:p>
    <w:p w:rsidR="00B92B5E" w:rsidRPr="00B92B5E" w:rsidRDefault="00B92B5E" w:rsidP="00B92B5E">
      <w:pPr>
        <w:spacing w:after="0" w:line="240" w:lineRule="auto"/>
        <w:rPr>
          <w:i/>
          <w:lang w:val="fr-FR"/>
        </w:rPr>
      </w:pPr>
      <w:r w:rsidRPr="00B92B5E">
        <w:rPr>
          <w:i/>
          <w:color w:val="FF0000"/>
          <w:lang w:val="fr-FR"/>
        </w:rPr>
        <w:t>Du châtiment du tombeau</w:t>
      </w:r>
      <w:r w:rsidRPr="00B92B5E">
        <w:rPr>
          <w:i/>
          <w:lang w:val="fr-FR"/>
        </w:rPr>
        <w:t>.</w:t>
      </w:r>
    </w:p>
    <w:p w:rsidR="00B92B5E" w:rsidRPr="00B92B5E" w:rsidRDefault="00B92B5E" w:rsidP="00B92B5E">
      <w:pPr>
        <w:spacing w:after="0" w:line="240" w:lineRule="auto"/>
        <w:rPr>
          <w:i/>
          <w:lang w:val="fr-FR"/>
        </w:rPr>
      </w:pPr>
      <w:r w:rsidRPr="00B92B5E">
        <w:rPr>
          <w:i/>
          <w:lang w:val="fr-FR"/>
        </w:rPr>
        <w:t>Ô mon Dieu,</w:t>
      </w:r>
    </w:p>
    <w:p w:rsidR="00B92B5E" w:rsidRPr="00B92B5E" w:rsidRDefault="00B92B5E" w:rsidP="00B92B5E">
      <w:pPr>
        <w:spacing w:after="0" w:line="240" w:lineRule="auto"/>
        <w:rPr>
          <w:i/>
          <w:lang w:val="fr-FR"/>
        </w:rPr>
      </w:pPr>
      <w:r w:rsidRPr="00B92B5E">
        <w:rPr>
          <w:i/>
          <w:lang w:val="fr-FR"/>
        </w:rPr>
        <w:t>Fais que nous soyons conduits sur la bonne Voie,</w:t>
      </w:r>
    </w:p>
    <w:p w:rsidR="00B92B5E" w:rsidRPr="00B92B5E" w:rsidRDefault="00B92B5E" w:rsidP="00B92B5E">
      <w:pPr>
        <w:spacing w:after="0" w:line="240" w:lineRule="auto"/>
        <w:rPr>
          <w:i/>
          <w:lang w:val="fr-FR"/>
        </w:rPr>
      </w:pPr>
      <w:r w:rsidRPr="00B92B5E">
        <w:rPr>
          <w:i/>
          <w:color w:val="FF0000"/>
          <w:lang w:val="fr-FR"/>
        </w:rPr>
        <w:t>Que nous ne soyons pas égarés</w:t>
      </w:r>
      <w:r w:rsidRPr="00B92B5E">
        <w:rPr>
          <w:i/>
          <w:lang w:val="fr-FR"/>
        </w:rPr>
        <w:t>,</w:t>
      </w:r>
    </w:p>
    <w:p w:rsidR="00B92B5E" w:rsidRPr="00B92B5E" w:rsidRDefault="00B92B5E" w:rsidP="00B92B5E">
      <w:pPr>
        <w:spacing w:after="0" w:line="240" w:lineRule="auto"/>
        <w:rPr>
          <w:i/>
          <w:lang w:val="fr-FR"/>
        </w:rPr>
      </w:pPr>
      <w:r w:rsidRPr="00B92B5E">
        <w:rPr>
          <w:i/>
          <w:lang w:val="fr-FR"/>
        </w:rPr>
        <w:t>Ni cause d’égarement.</w:t>
      </w:r>
    </w:p>
    <w:p w:rsidR="00240081" w:rsidRDefault="00B92B5E" w:rsidP="00B92B5E">
      <w:pPr>
        <w:spacing w:after="0" w:line="240" w:lineRule="auto"/>
        <w:rPr>
          <w:lang w:val="fr-FR"/>
        </w:rPr>
      </w:pPr>
      <w:r w:rsidRPr="00B92B5E">
        <w:rPr>
          <w:i/>
          <w:lang w:val="fr-FR"/>
        </w:rPr>
        <w:t>Nous sommes à Dieu et nous retournerons à Dieu. (EE</w:t>
      </w:r>
      <w:r w:rsidRPr="00B92B5E">
        <w:rPr>
          <w:lang w:val="fr-FR"/>
        </w:rPr>
        <w:t>)</w:t>
      </w:r>
      <w:r>
        <w:rPr>
          <w:rStyle w:val="Appelnotedebasdep"/>
          <w:lang w:val="fr-FR"/>
        </w:rPr>
        <w:footnoteReference w:id="120"/>
      </w:r>
      <w:r>
        <w:rPr>
          <w:lang w:val="fr-FR"/>
        </w:rPr>
        <w:t>.</w:t>
      </w:r>
    </w:p>
    <w:p w:rsidR="00B92B5E" w:rsidRDefault="00B92B5E" w:rsidP="00B92B5E">
      <w:pPr>
        <w:spacing w:after="0" w:line="240" w:lineRule="auto"/>
        <w:rPr>
          <w:lang w:val="fr-FR"/>
        </w:rPr>
      </w:pPr>
    </w:p>
    <w:p w:rsidR="00B92B5E" w:rsidRDefault="00B92B5E" w:rsidP="00B92B5E">
      <w:pPr>
        <w:spacing w:after="0" w:line="240" w:lineRule="auto"/>
        <w:rPr>
          <w:lang w:val="fr-FR"/>
        </w:rPr>
      </w:pPr>
      <w:r>
        <w:rPr>
          <w:lang w:val="fr-FR"/>
        </w:rPr>
        <w:t xml:space="preserve">Et tous les fidèles de l’assemblée des croyants (généralement à la mosquée) répètent alors « Amine ». </w:t>
      </w:r>
    </w:p>
    <w:p w:rsidR="00B92B5E" w:rsidRDefault="00B92B5E" w:rsidP="00B92B5E">
      <w:pPr>
        <w:spacing w:after="0" w:line="240" w:lineRule="auto"/>
        <w:rPr>
          <w:lang w:val="fr-FR"/>
        </w:rPr>
      </w:pPr>
    </w:p>
    <w:p w:rsidR="00B92B5E" w:rsidRPr="00B92B5E" w:rsidRDefault="00B92B5E" w:rsidP="00B92B5E">
      <w:pPr>
        <w:spacing w:after="0" w:line="240" w:lineRule="auto"/>
        <w:rPr>
          <w:i/>
          <w:lang w:val="fr-FR"/>
        </w:rPr>
      </w:pPr>
      <w:r w:rsidRPr="00B92B5E">
        <w:rPr>
          <w:i/>
          <w:lang w:val="fr-FR"/>
        </w:rPr>
        <w:t>Tu es le seul à pardonner tous les péchés.</w:t>
      </w:r>
    </w:p>
    <w:p w:rsidR="00B92B5E" w:rsidRPr="00B92B5E" w:rsidRDefault="00B92B5E" w:rsidP="00B92B5E">
      <w:pPr>
        <w:spacing w:after="0" w:line="240" w:lineRule="auto"/>
        <w:rPr>
          <w:i/>
          <w:lang w:val="fr-FR"/>
        </w:rPr>
      </w:pPr>
      <w:r w:rsidRPr="00B92B5E">
        <w:rPr>
          <w:i/>
          <w:lang w:val="fr-FR"/>
        </w:rPr>
        <w:t xml:space="preserve">Mon Dieu, implorer Ton pardon en </w:t>
      </w:r>
      <w:r w:rsidRPr="00B92B5E">
        <w:rPr>
          <w:i/>
          <w:color w:val="FF0000"/>
          <w:lang w:val="fr-FR"/>
        </w:rPr>
        <w:t>persistant dans le péché est ignoble</w:t>
      </w:r>
      <w:r>
        <w:rPr>
          <w:i/>
          <w:color w:val="FF0000"/>
          <w:lang w:val="fr-FR"/>
        </w:rPr>
        <w:t xml:space="preserve"> </w:t>
      </w:r>
      <w:r w:rsidRPr="00B92B5E">
        <w:rPr>
          <w:i/>
          <w:lang w:val="fr-FR"/>
        </w:rPr>
        <w:t xml:space="preserve">; mais quand je vois l'immensité de Ton pardon, je me vois incapable de renoncer à implorer Ta miséricorde. Tu pourrais m'ignorer, mais comme Tu te plais à accorder Ta grâce, je Te la demande ! </w:t>
      </w:r>
      <w:r w:rsidRPr="00B92B5E">
        <w:rPr>
          <w:i/>
          <w:color w:val="FF0000"/>
          <w:lang w:val="fr-FR"/>
        </w:rPr>
        <w:t>Mes péchés me rendent détestable à Tes yeux</w:t>
      </w:r>
      <w:r w:rsidRPr="00B92B5E">
        <w:rPr>
          <w:i/>
          <w:lang w:val="fr-FR"/>
        </w:rPr>
        <w:t>, et pourtant j'ai besoin de Toi</w:t>
      </w:r>
      <w:r>
        <w:rPr>
          <w:i/>
          <w:lang w:val="fr-FR"/>
        </w:rPr>
        <w:t xml:space="preserve"> </w:t>
      </w:r>
      <w:r w:rsidRPr="00B92B5E">
        <w:rPr>
          <w:i/>
          <w:lang w:val="fr-FR"/>
        </w:rPr>
        <w:t xml:space="preserve">! Tu es fidèle lorsque Tu promets ! </w:t>
      </w:r>
      <w:r w:rsidRPr="00B92B5E">
        <w:rPr>
          <w:i/>
          <w:color w:val="FF0000"/>
          <w:lang w:val="fr-FR"/>
        </w:rPr>
        <w:t xml:space="preserve">Enfouis l'énormité de mes fautes </w:t>
      </w:r>
      <w:r w:rsidRPr="00B92B5E">
        <w:rPr>
          <w:i/>
          <w:lang w:val="fr-FR"/>
        </w:rPr>
        <w:t>dans l'immensité de Ton pardon, Toi le Miséricordieux.</w:t>
      </w:r>
    </w:p>
    <w:p w:rsidR="00B92B5E" w:rsidRDefault="00B92B5E" w:rsidP="00B92B5E">
      <w:pPr>
        <w:spacing w:after="0" w:line="240" w:lineRule="auto"/>
        <w:rPr>
          <w:lang w:val="fr-FR"/>
        </w:rPr>
      </w:pPr>
    </w:p>
    <w:p w:rsidR="00B92B5E" w:rsidRDefault="00B92B5E" w:rsidP="00B92B5E">
      <w:pPr>
        <w:spacing w:after="0" w:line="240" w:lineRule="auto"/>
        <w:rPr>
          <w:lang w:val="fr-FR"/>
        </w:rPr>
      </w:pPr>
      <w:r>
        <w:rPr>
          <w:lang w:val="fr-FR"/>
        </w:rPr>
        <w:t>Il existe un très grand nombre de prières et d’invocations que le croyant répète chaque jour</w:t>
      </w:r>
      <w:r>
        <w:rPr>
          <w:rStyle w:val="Appelnotedebasdep"/>
          <w:lang w:val="fr-FR"/>
        </w:rPr>
        <w:footnoteReference w:id="121"/>
      </w:r>
      <w:r>
        <w:rPr>
          <w:lang w:val="fr-FR"/>
        </w:rPr>
        <w:t xml:space="preserve"> </w:t>
      </w:r>
      <w:r>
        <w:rPr>
          <w:rStyle w:val="Appelnotedebasdep"/>
          <w:lang w:val="fr-FR"/>
        </w:rPr>
        <w:footnoteReference w:id="122"/>
      </w:r>
      <w:r>
        <w:rPr>
          <w:lang w:val="fr-FR"/>
        </w:rPr>
        <w:t>.</w:t>
      </w:r>
    </w:p>
    <w:p w:rsidR="0056750A" w:rsidRDefault="0056750A" w:rsidP="00B92B5E">
      <w:pPr>
        <w:spacing w:after="0" w:line="240" w:lineRule="auto"/>
        <w:rPr>
          <w:lang w:val="fr-FR"/>
        </w:rPr>
      </w:pPr>
    </w:p>
    <w:p w:rsidR="0056750A" w:rsidRDefault="0056750A" w:rsidP="00B92B5E">
      <w:pPr>
        <w:spacing w:after="0" w:line="240" w:lineRule="auto"/>
        <w:rPr>
          <w:lang w:val="fr-FR"/>
        </w:rPr>
      </w:pPr>
      <w:r>
        <w:rPr>
          <w:lang w:val="fr-FR"/>
        </w:rPr>
        <w:t>Voir aussi l’annexe 2 </w:t>
      </w:r>
      <w:proofErr w:type="gramStart"/>
      <w:r>
        <w:rPr>
          <w:lang w:val="fr-FR"/>
        </w:rPr>
        <w:t>:  «</w:t>
      </w:r>
      <w:proofErr w:type="gramEnd"/>
      <w:r>
        <w:rPr>
          <w:lang w:val="fr-FR"/>
        </w:rPr>
        <w:t> Annexe 2 : exemples de prières musulmanes ».</w:t>
      </w:r>
    </w:p>
    <w:p w:rsidR="0056750A" w:rsidRDefault="0056750A" w:rsidP="00B92B5E">
      <w:pPr>
        <w:spacing w:after="0" w:line="240" w:lineRule="auto"/>
        <w:rPr>
          <w:lang w:val="fr-FR"/>
        </w:rPr>
      </w:pPr>
    </w:p>
    <w:p w:rsidR="00B92B5E" w:rsidRDefault="00B92B5E" w:rsidP="00B92B5E">
      <w:pPr>
        <w:spacing w:after="0" w:line="240" w:lineRule="auto"/>
        <w:rPr>
          <w:lang w:val="fr-FR"/>
        </w:rPr>
      </w:pPr>
    </w:p>
    <w:p w:rsidR="00B92B5E" w:rsidRDefault="00D92577" w:rsidP="00B92B5E">
      <w:pPr>
        <w:spacing w:after="0" w:line="240" w:lineRule="auto"/>
        <w:rPr>
          <w:lang w:val="fr-FR"/>
        </w:rPr>
      </w:pPr>
      <w:r w:rsidRPr="00D92577">
        <w:rPr>
          <w:u w:val="single"/>
          <w:lang w:val="fr-FR"/>
        </w:rPr>
        <w:t>L’</w:t>
      </w:r>
      <w:r>
        <w:rPr>
          <w:u w:val="single"/>
          <w:lang w:val="fr-FR"/>
        </w:rPr>
        <w:t>autre</w:t>
      </w:r>
      <w:r w:rsidRPr="00D92577">
        <w:rPr>
          <w:u w:val="single"/>
          <w:lang w:val="fr-FR"/>
        </w:rPr>
        <w:t xml:space="preserve"> </w:t>
      </w:r>
      <w:r w:rsidR="00B92B5E" w:rsidRPr="00D92577">
        <w:rPr>
          <w:u w:val="single"/>
          <w:lang w:val="fr-FR"/>
        </w:rPr>
        <w:t>visage de l’islam, celui réservé aux fidèles convertis</w:t>
      </w:r>
      <w:r w:rsidR="00B92B5E">
        <w:rPr>
          <w:lang w:val="fr-FR"/>
        </w:rPr>
        <w:t> :</w:t>
      </w:r>
    </w:p>
    <w:p w:rsidR="00B92B5E" w:rsidRDefault="00B92B5E" w:rsidP="00B92B5E">
      <w:pPr>
        <w:spacing w:after="0" w:line="240" w:lineRule="auto"/>
        <w:rPr>
          <w:lang w:val="fr-FR"/>
        </w:rPr>
      </w:pPr>
    </w:p>
    <w:p w:rsidR="00D92577" w:rsidRPr="00DA758C" w:rsidRDefault="00D92577" w:rsidP="00D92577">
      <w:pPr>
        <w:spacing w:after="0" w:line="240" w:lineRule="auto"/>
        <w:rPr>
          <w:rFonts w:cstheme="minorHAnsi"/>
          <w:lang w:val="fr-FR"/>
        </w:rPr>
      </w:pPr>
      <w:r w:rsidRPr="00DA758C">
        <w:rPr>
          <w:rFonts w:cstheme="minorHAnsi"/>
          <w:color w:val="000000"/>
          <w:shd w:val="clear" w:color="auto" w:fill="FFFFFF"/>
          <w:lang w:val="fr-FR"/>
        </w:rPr>
        <w:t xml:space="preserve">La prière de Vendredi à la mosquée exige non seulement deux récitations de la sourate d’Al-Fatiha, mais aussi de la sourate 62, « Le Vendredi » et de la sourate 63, « Les Hypocrites ». La sourate 62 condamne spécifiquement, d’une part, </w:t>
      </w:r>
      <w:proofErr w:type="gramStart"/>
      <w:r w:rsidRPr="00DA758C">
        <w:rPr>
          <w:rFonts w:cstheme="minorHAnsi"/>
          <w:color w:val="000000"/>
          <w:shd w:val="clear" w:color="auto" w:fill="FFFFFF"/>
          <w:lang w:val="fr-FR"/>
        </w:rPr>
        <w:t>les païens vivant</w:t>
      </w:r>
      <w:proofErr w:type="gramEnd"/>
      <w:r w:rsidRPr="00DA758C">
        <w:rPr>
          <w:rFonts w:cstheme="minorHAnsi"/>
          <w:color w:val="000000"/>
          <w:shd w:val="clear" w:color="auto" w:fill="FFFFFF"/>
          <w:lang w:val="fr-FR"/>
        </w:rPr>
        <w:t xml:space="preserve"> « en erreur grossière », et d’autre part, les Juifs assimilés à « </w:t>
      </w:r>
      <w:r w:rsidRPr="00DA758C">
        <w:rPr>
          <w:rFonts w:cstheme="minorHAnsi"/>
          <w:i/>
          <w:color w:val="000000"/>
          <w:shd w:val="clear" w:color="auto" w:fill="FFFFFF"/>
          <w:lang w:val="fr-FR"/>
        </w:rPr>
        <w:t>des ânes pliant sous le poids de livres et qui traitent de mensonges les versets d’Allah</w:t>
      </w:r>
      <w:r w:rsidRPr="00DA758C">
        <w:rPr>
          <w:rFonts w:cstheme="minorHAnsi"/>
          <w:color w:val="000000"/>
          <w:shd w:val="clear" w:color="auto" w:fill="FFFFFF"/>
          <w:lang w:val="fr-FR"/>
        </w:rPr>
        <w:t xml:space="preserve"> » (62,5). Quant à la sourate 63, elle condamne « </w:t>
      </w:r>
      <w:r w:rsidRPr="00943C6A">
        <w:rPr>
          <w:rFonts w:cstheme="minorHAnsi"/>
          <w:i/>
          <w:color w:val="000000"/>
          <w:shd w:val="clear" w:color="auto" w:fill="FFFFFF"/>
          <w:lang w:val="fr-FR"/>
        </w:rPr>
        <w:t>les hypocrites</w:t>
      </w:r>
      <w:r w:rsidRPr="00DA758C">
        <w:rPr>
          <w:rFonts w:cstheme="minorHAnsi"/>
          <w:color w:val="000000"/>
          <w:shd w:val="clear" w:color="auto" w:fill="FFFFFF"/>
          <w:lang w:val="fr-FR"/>
        </w:rPr>
        <w:t xml:space="preserve"> », c’est-à-dire ceux qui ont renoncé à leur foi musulmane. </w:t>
      </w:r>
      <w:r w:rsidRPr="00DA758C">
        <w:rPr>
          <w:rFonts w:cstheme="minorHAnsi"/>
          <w:i/>
          <w:color w:val="000000"/>
          <w:shd w:val="clear" w:color="auto" w:fill="FFFFFF"/>
          <w:lang w:val="fr-FR"/>
        </w:rPr>
        <w:t xml:space="preserve">« </w:t>
      </w:r>
      <w:r w:rsidRPr="00943C6A">
        <w:rPr>
          <w:rFonts w:cstheme="minorHAnsi"/>
          <w:i/>
          <w:color w:val="FF0000"/>
          <w:shd w:val="clear" w:color="auto" w:fill="FFFFFF"/>
          <w:lang w:val="fr-FR"/>
        </w:rPr>
        <w:t xml:space="preserve">Ce sont ceux-là les pires ennemis. </w:t>
      </w:r>
      <w:r w:rsidRPr="00DA758C">
        <w:rPr>
          <w:rFonts w:cstheme="minorHAnsi"/>
          <w:i/>
          <w:color w:val="000000"/>
          <w:shd w:val="clear" w:color="auto" w:fill="FFFFFF"/>
          <w:lang w:val="fr-FR"/>
        </w:rPr>
        <w:t xml:space="preserve">Méfie-toi d’eux ! </w:t>
      </w:r>
      <w:r w:rsidRPr="00943C6A">
        <w:rPr>
          <w:rFonts w:cstheme="minorHAnsi"/>
          <w:i/>
          <w:color w:val="FF0000"/>
          <w:shd w:val="clear" w:color="auto" w:fill="FFFFFF"/>
          <w:lang w:val="fr-FR"/>
        </w:rPr>
        <w:t>Qu’Allah anéantisse ces hypocrites</w:t>
      </w:r>
      <w:r w:rsidRPr="00B07B35">
        <w:rPr>
          <w:rFonts w:cstheme="minorHAnsi"/>
          <w:i/>
          <w:color w:val="000000"/>
          <w:shd w:val="clear" w:color="auto" w:fill="FFFFFF"/>
          <w:lang w:val="fr-FR"/>
        </w:rPr>
        <w:t>…</w:t>
      </w:r>
      <w:r w:rsidRPr="00B07B35">
        <w:rPr>
          <w:rFonts w:cstheme="minorHAnsi"/>
          <w:color w:val="000000"/>
          <w:shd w:val="clear" w:color="auto" w:fill="FFFFFF"/>
          <w:lang w:val="fr-FR"/>
        </w:rPr>
        <w:t xml:space="preserve"> » (63,4).</w:t>
      </w:r>
    </w:p>
    <w:p w:rsidR="00D92577" w:rsidRDefault="00D92577" w:rsidP="00D92577">
      <w:pPr>
        <w:spacing w:after="0" w:line="240" w:lineRule="auto"/>
        <w:rPr>
          <w:lang w:val="fr-FR"/>
        </w:rPr>
      </w:pPr>
    </w:p>
    <w:p w:rsidR="00D92577" w:rsidRDefault="00D92577" w:rsidP="00D92577">
      <w:pPr>
        <w:spacing w:after="0" w:line="240" w:lineRule="auto"/>
        <w:rPr>
          <w:lang w:val="fr-FR"/>
        </w:rPr>
      </w:pPr>
      <w:r w:rsidRPr="00815BF8">
        <w:rPr>
          <w:lang w:val="fr-FR"/>
        </w:rPr>
        <w:t xml:space="preserve">La prière du Vendredi est toujours accompagnée d’un prêche quasi classique dans toutes les mosquées. Les prédicateurs y </w:t>
      </w:r>
      <w:r>
        <w:rPr>
          <w:lang w:val="fr-FR"/>
        </w:rPr>
        <w:t>expriment souvent</w:t>
      </w:r>
      <w:r w:rsidRPr="00815BF8">
        <w:rPr>
          <w:lang w:val="fr-FR"/>
        </w:rPr>
        <w:t xml:space="preserve"> leur colère contre les juifs et les non-musulmans et sollici</w:t>
      </w:r>
      <w:r>
        <w:rPr>
          <w:lang w:val="fr-FR"/>
        </w:rPr>
        <w:t xml:space="preserve">tent l’aide de leur dieu Allah. </w:t>
      </w:r>
      <w:r w:rsidRPr="00815BF8">
        <w:rPr>
          <w:lang w:val="fr-FR"/>
        </w:rPr>
        <w:t>Les prédicateurs concluent son prêche par la litanie suivante et la masse des fidèles répond après chaque supplication par un « Amen » :</w:t>
      </w:r>
    </w:p>
    <w:p w:rsidR="00D92577" w:rsidRPr="00815BF8" w:rsidRDefault="00D92577" w:rsidP="00D92577">
      <w:pPr>
        <w:spacing w:after="0" w:line="240" w:lineRule="auto"/>
        <w:rPr>
          <w:lang w:val="fr-FR"/>
        </w:rPr>
      </w:pPr>
    </w:p>
    <w:p w:rsidR="00D92577" w:rsidRPr="00815BF8" w:rsidRDefault="00D92577" w:rsidP="00D92577">
      <w:pPr>
        <w:spacing w:after="0" w:line="240" w:lineRule="auto"/>
        <w:rPr>
          <w:i/>
          <w:color w:val="FF0000"/>
          <w:lang w:val="fr-FR"/>
        </w:rPr>
      </w:pPr>
      <w:r w:rsidRPr="00815BF8">
        <w:rPr>
          <w:lang w:val="fr-FR"/>
        </w:rPr>
        <w:lastRenderedPageBreak/>
        <w:t xml:space="preserve">« </w:t>
      </w:r>
      <w:r w:rsidRPr="00815BF8">
        <w:rPr>
          <w:i/>
          <w:color w:val="FF0000"/>
          <w:lang w:val="fr-FR"/>
        </w:rPr>
        <w:t xml:space="preserve">O Allah ! </w:t>
      </w:r>
      <w:r w:rsidRPr="00D92577">
        <w:rPr>
          <w:b/>
          <w:i/>
          <w:color w:val="FF0000"/>
          <w:lang w:val="fr-FR"/>
        </w:rPr>
        <w:t>Accorde-nous la victoire sur les juifs,</w:t>
      </w:r>
      <w:r w:rsidRPr="00815BF8">
        <w:rPr>
          <w:i/>
          <w:color w:val="FF0000"/>
          <w:lang w:val="fr-FR"/>
        </w:rPr>
        <w:t xml:space="preserve"> qui sont tes ennemis mais aussi les ennemis de notre religion ! (Amen)</w:t>
      </w:r>
    </w:p>
    <w:p w:rsidR="00D92577" w:rsidRPr="00815BF8" w:rsidRDefault="00D92577" w:rsidP="00D92577">
      <w:pPr>
        <w:spacing w:after="0" w:line="240" w:lineRule="auto"/>
        <w:rPr>
          <w:i/>
          <w:color w:val="FF0000"/>
          <w:lang w:val="fr-FR"/>
        </w:rPr>
      </w:pPr>
      <w:r w:rsidRPr="00815BF8">
        <w:rPr>
          <w:i/>
          <w:color w:val="FF0000"/>
          <w:lang w:val="fr-FR"/>
        </w:rPr>
        <w:t xml:space="preserve">O Allah ! </w:t>
      </w:r>
      <w:r w:rsidRPr="00D92577">
        <w:rPr>
          <w:b/>
          <w:i/>
          <w:color w:val="FF0000"/>
          <w:lang w:val="fr-FR"/>
        </w:rPr>
        <w:t>Fais périr les mécréants, les polythéistes et les ennemis de l’islam</w:t>
      </w:r>
      <w:r w:rsidRPr="00815BF8">
        <w:rPr>
          <w:i/>
          <w:color w:val="FF0000"/>
          <w:lang w:val="fr-FR"/>
        </w:rPr>
        <w:t xml:space="preserve"> ! (Amen)</w:t>
      </w:r>
    </w:p>
    <w:p w:rsidR="00D92577" w:rsidRPr="00815BF8" w:rsidRDefault="00D92577" w:rsidP="00D92577">
      <w:pPr>
        <w:spacing w:after="0" w:line="240" w:lineRule="auto"/>
        <w:rPr>
          <w:i/>
          <w:color w:val="FF0000"/>
          <w:lang w:val="fr-FR"/>
        </w:rPr>
      </w:pPr>
      <w:r w:rsidRPr="00815BF8">
        <w:rPr>
          <w:i/>
          <w:color w:val="FF0000"/>
          <w:lang w:val="fr-FR"/>
        </w:rPr>
        <w:t>O Allah ! Eparpille leur nation ! (Amen)</w:t>
      </w:r>
    </w:p>
    <w:p w:rsidR="00D92577" w:rsidRPr="00815BF8" w:rsidRDefault="00D92577" w:rsidP="00D92577">
      <w:pPr>
        <w:spacing w:after="0" w:line="240" w:lineRule="auto"/>
        <w:rPr>
          <w:i/>
          <w:color w:val="FF0000"/>
          <w:lang w:val="fr-FR"/>
        </w:rPr>
      </w:pPr>
      <w:r w:rsidRPr="00815BF8">
        <w:rPr>
          <w:i/>
          <w:color w:val="FF0000"/>
          <w:lang w:val="fr-FR"/>
        </w:rPr>
        <w:t>O Allah ! Disperse leurs troupes ! (Amen)</w:t>
      </w:r>
    </w:p>
    <w:p w:rsidR="00D92577" w:rsidRPr="00815BF8" w:rsidRDefault="00D92577" w:rsidP="00D92577">
      <w:pPr>
        <w:spacing w:after="0" w:line="240" w:lineRule="auto"/>
        <w:rPr>
          <w:i/>
          <w:color w:val="FF0000"/>
          <w:lang w:val="fr-FR"/>
        </w:rPr>
      </w:pPr>
      <w:r w:rsidRPr="00815BF8">
        <w:rPr>
          <w:i/>
          <w:color w:val="FF0000"/>
          <w:lang w:val="fr-FR"/>
        </w:rPr>
        <w:t>O Allah ! Détruis leurs édifices ! (Amen)</w:t>
      </w:r>
    </w:p>
    <w:p w:rsidR="00D92577" w:rsidRPr="00815BF8" w:rsidRDefault="00D92577" w:rsidP="00D92577">
      <w:pPr>
        <w:spacing w:after="0" w:line="240" w:lineRule="auto"/>
        <w:rPr>
          <w:i/>
          <w:color w:val="FF0000"/>
          <w:lang w:val="fr-FR"/>
        </w:rPr>
      </w:pPr>
      <w:r w:rsidRPr="00815BF8">
        <w:rPr>
          <w:i/>
          <w:color w:val="FF0000"/>
          <w:lang w:val="fr-FR"/>
        </w:rPr>
        <w:t>O Allah ! Fais périr leur récolte ! (Amen)</w:t>
      </w:r>
    </w:p>
    <w:p w:rsidR="00D92577" w:rsidRPr="00815BF8" w:rsidRDefault="00D92577" w:rsidP="00D92577">
      <w:pPr>
        <w:spacing w:after="0" w:line="240" w:lineRule="auto"/>
        <w:rPr>
          <w:i/>
          <w:color w:val="FF0000"/>
          <w:lang w:val="fr-FR"/>
        </w:rPr>
      </w:pPr>
      <w:r w:rsidRPr="00815BF8">
        <w:rPr>
          <w:i/>
          <w:color w:val="FF0000"/>
          <w:lang w:val="fr-FR"/>
        </w:rPr>
        <w:t>O Allah ! Rend orphelins leurs enfants ! (Amen)</w:t>
      </w:r>
    </w:p>
    <w:p w:rsidR="00D92577" w:rsidRPr="00815BF8" w:rsidRDefault="00D92577" w:rsidP="00D92577">
      <w:pPr>
        <w:spacing w:after="0" w:line="240" w:lineRule="auto"/>
        <w:rPr>
          <w:i/>
          <w:color w:val="FF0000"/>
          <w:lang w:val="fr-FR"/>
        </w:rPr>
      </w:pPr>
      <w:r w:rsidRPr="00815BF8">
        <w:rPr>
          <w:i/>
          <w:color w:val="FF0000"/>
          <w:lang w:val="fr-FR"/>
        </w:rPr>
        <w:t>O Allah ! Rend veuves leurs épouses ! (Amen)</w:t>
      </w:r>
    </w:p>
    <w:p w:rsidR="00D92577" w:rsidRDefault="00D92577" w:rsidP="00D92577">
      <w:pPr>
        <w:spacing w:after="0" w:line="240" w:lineRule="auto"/>
        <w:rPr>
          <w:lang w:val="fr-FR"/>
        </w:rPr>
      </w:pPr>
      <w:r w:rsidRPr="00815BF8">
        <w:rPr>
          <w:i/>
          <w:color w:val="FF0000"/>
          <w:lang w:val="fr-FR"/>
        </w:rPr>
        <w:t>O Allah ! Fais tomber leurs biens et leurs fortunes comme butin entre les mains des musulmans ! (Amen) !</w:t>
      </w:r>
      <w:r w:rsidRPr="00815BF8">
        <w:rPr>
          <w:color w:val="FF0000"/>
          <w:lang w:val="fr-FR"/>
        </w:rPr>
        <w:t xml:space="preserve"> </w:t>
      </w:r>
      <w:r w:rsidRPr="00815BF8">
        <w:rPr>
          <w:lang w:val="fr-FR"/>
        </w:rPr>
        <w:t>»</w:t>
      </w:r>
      <w:r>
        <w:rPr>
          <w:rStyle w:val="Appelnotedebasdep"/>
          <w:lang w:val="fr-FR"/>
        </w:rPr>
        <w:footnoteReference w:id="123"/>
      </w:r>
      <w:r>
        <w:rPr>
          <w:lang w:val="fr-FR"/>
        </w:rPr>
        <w:t xml:space="preserve"> </w:t>
      </w:r>
      <w:r>
        <w:rPr>
          <w:rStyle w:val="Appelnotedebasdep"/>
          <w:lang w:val="fr-FR"/>
        </w:rPr>
        <w:footnoteReference w:id="124"/>
      </w:r>
      <w:r>
        <w:rPr>
          <w:lang w:val="fr-FR"/>
        </w:rPr>
        <w:t>.</w:t>
      </w:r>
    </w:p>
    <w:p w:rsidR="00D92577" w:rsidRDefault="00D92577" w:rsidP="00B92B5E">
      <w:pPr>
        <w:spacing w:after="0" w:line="240" w:lineRule="auto"/>
        <w:rPr>
          <w:lang w:val="fr-FR"/>
        </w:rPr>
      </w:pPr>
    </w:p>
    <w:p w:rsidR="00D92577" w:rsidRDefault="00D92577" w:rsidP="00B92B5E">
      <w:pPr>
        <w:spacing w:after="0" w:line="240" w:lineRule="auto"/>
        <w:rPr>
          <w:lang w:val="fr-FR"/>
        </w:rPr>
      </w:pPr>
      <w:r>
        <w:rPr>
          <w:lang w:val="fr-FR"/>
        </w:rPr>
        <w:t>Or ce genre de prière n’est, en général, pas présenté aux juifs et chrétiens.</w:t>
      </w:r>
    </w:p>
    <w:p w:rsidR="00D92577" w:rsidRDefault="00D92577" w:rsidP="00D92577">
      <w:pPr>
        <w:spacing w:after="0" w:line="240" w:lineRule="auto"/>
        <w:rPr>
          <w:lang w:val="fr-FR"/>
        </w:rPr>
      </w:pPr>
    </w:p>
    <w:p w:rsidR="00D92577" w:rsidRDefault="00D92577" w:rsidP="00D92577">
      <w:pPr>
        <w:pStyle w:val="Titre2"/>
        <w:rPr>
          <w:lang w:val="fr-FR"/>
        </w:rPr>
      </w:pPr>
      <w:bookmarkStart w:id="27" w:name="_Toc497552216"/>
      <w:r>
        <w:rPr>
          <w:lang w:val="fr-FR"/>
        </w:rPr>
        <w:t>L’islam est la religion de la crainte</w:t>
      </w:r>
      <w:bookmarkEnd w:id="27"/>
    </w:p>
    <w:p w:rsidR="00D92577" w:rsidRDefault="00D92577" w:rsidP="00D92577">
      <w:pPr>
        <w:spacing w:after="0" w:line="240" w:lineRule="auto"/>
        <w:rPr>
          <w:lang w:val="fr-FR"/>
        </w:rPr>
      </w:pPr>
    </w:p>
    <w:p w:rsidR="00D92577" w:rsidRDefault="00D92577" w:rsidP="00D92577">
      <w:pPr>
        <w:spacing w:after="0" w:line="240" w:lineRule="auto"/>
        <w:rPr>
          <w:rFonts w:ascii="Calibri" w:eastAsia="Times New Roman" w:hAnsi="Calibri" w:cs="Calibri"/>
          <w:bCs/>
          <w:color w:val="000000"/>
          <w:lang w:val="fr-FR" w:eastAsia="fr-FR"/>
        </w:rPr>
      </w:pPr>
      <w:r w:rsidRPr="00230D40">
        <w:rPr>
          <w:rFonts w:ascii="Calibri" w:eastAsia="Times New Roman" w:hAnsi="Calibri" w:cs="Calibri"/>
          <w:bCs/>
          <w:color w:val="000000"/>
          <w:lang w:val="fr-FR" w:eastAsia="fr-FR"/>
        </w:rPr>
        <w:t>Dans le Coran, il y plus de 200 répétitions du mot "</w:t>
      </w:r>
      <w:r w:rsidRPr="00230D40">
        <w:rPr>
          <w:rFonts w:ascii="Calibri" w:eastAsia="Times New Roman" w:hAnsi="Calibri" w:cs="Calibri"/>
          <w:bCs/>
          <w:i/>
          <w:iCs/>
          <w:color w:val="000000"/>
          <w:u w:val="single"/>
          <w:lang w:val="fr-FR" w:eastAsia="fr-FR"/>
        </w:rPr>
        <w:t>enfer</w:t>
      </w:r>
      <w:r w:rsidRPr="00230D40">
        <w:rPr>
          <w:rFonts w:ascii="Calibri" w:eastAsia="Times New Roman" w:hAnsi="Calibri" w:cs="Calibri"/>
          <w:bCs/>
          <w:color w:val="000000"/>
          <w:lang w:val="fr-FR" w:eastAsia="fr-FR"/>
        </w:rPr>
        <w:t>".</w:t>
      </w:r>
      <w:r>
        <w:rPr>
          <w:rFonts w:ascii="Calibri" w:eastAsia="Times New Roman" w:hAnsi="Calibri" w:cs="Calibri"/>
          <w:bCs/>
          <w:color w:val="000000"/>
          <w:lang w:val="fr-FR" w:eastAsia="fr-FR"/>
        </w:rPr>
        <w:t xml:space="preserve"> Tout est fait dans le Coran pour instiller et maintenir, chez le croyant musulman, la peur de l’enfer</w:t>
      </w:r>
      <w:r>
        <w:rPr>
          <w:rStyle w:val="Appelnotedebasdep"/>
          <w:rFonts w:ascii="Calibri" w:eastAsia="Times New Roman" w:hAnsi="Calibri" w:cs="Calibri"/>
          <w:bCs/>
          <w:color w:val="000000"/>
          <w:lang w:val="fr-FR" w:eastAsia="fr-FR"/>
        </w:rPr>
        <w:footnoteReference w:id="125"/>
      </w:r>
      <w:r>
        <w:rPr>
          <w:rFonts w:ascii="Calibri" w:eastAsia="Times New Roman" w:hAnsi="Calibri" w:cs="Calibri"/>
          <w:bCs/>
          <w:color w:val="000000"/>
          <w:lang w:val="fr-FR" w:eastAsia="fr-FR"/>
        </w:rPr>
        <w:t>, s’il s’écarte d’un iota de la « loi divine</w:t>
      </w:r>
      <w:r>
        <w:rPr>
          <w:rStyle w:val="Appelnotedebasdep"/>
          <w:rFonts w:ascii="Calibri" w:eastAsia="Times New Roman" w:hAnsi="Calibri" w:cs="Calibri"/>
          <w:bCs/>
          <w:color w:val="000000"/>
          <w:lang w:val="fr-FR" w:eastAsia="fr-FR"/>
        </w:rPr>
        <w:footnoteReference w:id="126"/>
      </w:r>
      <w:r>
        <w:rPr>
          <w:rFonts w:ascii="Calibri" w:eastAsia="Times New Roman" w:hAnsi="Calibri" w:cs="Calibri"/>
          <w:bCs/>
          <w:color w:val="000000"/>
          <w:lang w:val="fr-FR" w:eastAsia="fr-FR"/>
        </w:rPr>
        <w:t> ».</w:t>
      </w:r>
    </w:p>
    <w:p w:rsidR="00C02876" w:rsidRDefault="00C02876" w:rsidP="00D92577">
      <w:pPr>
        <w:spacing w:after="0" w:line="240" w:lineRule="auto"/>
        <w:rPr>
          <w:rFonts w:ascii="Calibri" w:eastAsia="Times New Roman" w:hAnsi="Calibri" w:cs="Calibri"/>
          <w:bCs/>
          <w:color w:val="000000"/>
          <w:lang w:val="fr-FR" w:eastAsia="fr-FR"/>
        </w:rPr>
      </w:pPr>
    </w:p>
    <w:p w:rsidR="00D503E8" w:rsidRDefault="00FC2E5D" w:rsidP="00AD6271">
      <w:pPr>
        <w:pStyle w:val="Titre1"/>
        <w:rPr>
          <w:rFonts w:eastAsia="Times New Roman"/>
          <w:lang w:val="fr-FR" w:eastAsia="fr-FR"/>
        </w:rPr>
      </w:pPr>
      <w:bookmarkStart w:id="28" w:name="_Toc497552217"/>
      <w:r>
        <w:rPr>
          <w:rFonts w:eastAsia="Times New Roman"/>
          <w:lang w:val="fr-FR" w:eastAsia="fr-FR"/>
        </w:rPr>
        <w:t xml:space="preserve">La psychologie </w:t>
      </w:r>
      <w:r w:rsidR="00AD6271">
        <w:rPr>
          <w:rFonts w:eastAsia="Times New Roman"/>
          <w:lang w:val="fr-FR" w:eastAsia="fr-FR"/>
        </w:rPr>
        <w:t>d</w:t>
      </w:r>
      <w:r w:rsidR="00BE2C85">
        <w:rPr>
          <w:rFonts w:eastAsia="Times New Roman"/>
          <w:lang w:val="fr-FR" w:eastAsia="fr-FR"/>
        </w:rPr>
        <w:t>u</w:t>
      </w:r>
      <w:r w:rsidR="00AD6271">
        <w:rPr>
          <w:rFonts w:eastAsia="Times New Roman"/>
          <w:lang w:val="fr-FR" w:eastAsia="fr-FR"/>
        </w:rPr>
        <w:t xml:space="preserve"> gourou psychopathe chez Mahomet</w:t>
      </w:r>
      <w:bookmarkEnd w:id="28"/>
    </w:p>
    <w:p w:rsidR="00D503E8" w:rsidRDefault="00D503E8" w:rsidP="00D92577">
      <w:pPr>
        <w:spacing w:after="0" w:line="240" w:lineRule="auto"/>
        <w:rPr>
          <w:rFonts w:ascii="Calibri" w:eastAsia="Times New Roman" w:hAnsi="Calibri" w:cs="Calibri"/>
          <w:bCs/>
          <w:color w:val="000000"/>
          <w:lang w:val="fr-FR" w:eastAsia="fr-FR"/>
        </w:rPr>
      </w:pPr>
    </w:p>
    <w:p w:rsidR="00AD6271" w:rsidRDefault="00AD6271" w:rsidP="00D92577">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Mahomet est avant tout un « prophète »</w:t>
      </w:r>
      <w:r w:rsidR="00600209">
        <w:rPr>
          <w:rFonts w:ascii="Calibri" w:eastAsia="Times New Roman" w:hAnsi="Calibri" w:cs="Calibri"/>
          <w:bCs/>
          <w:color w:val="000000"/>
          <w:lang w:val="fr-FR" w:eastAsia="fr-FR"/>
        </w:rPr>
        <w:t xml:space="preserve"> guerrier, qui a mené au moins 35</w:t>
      </w:r>
      <w:r>
        <w:rPr>
          <w:rFonts w:ascii="Calibri" w:eastAsia="Times New Roman" w:hAnsi="Calibri" w:cs="Calibri"/>
          <w:bCs/>
          <w:color w:val="000000"/>
          <w:lang w:val="fr-FR" w:eastAsia="fr-FR"/>
        </w:rPr>
        <w:t xml:space="preserve"> expéditions militaires contre ceux qui lui résistaient. Il a créé une sorte religion « militaire », qui endocrine « militairement »</w:t>
      </w:r>
      <w:r w:rsidR="004B69E8">
        <w:rPr>
          <w:rFonts w:ascii="Calibri" w:eastAsia="Times New Roman" w:hAnsi="Calibri" w:cs="Calibri"/>
          <w:bCs/>
          <w:color w:val="000000"/>
          <w:lang w:val="fr-FR" w:eastAsia="fr-FR"/>
        </w:rPr>
        <w:t>, via une doctrine qui conduit</w:t>
      </w:r>
      <w:r w:rsidR="00600209">
        <w:rPr>
          <w:rFonts w:ascii="Calibri" w:eastAsia="Times New Roman" w:hAnsi="Calibri" w:cs="Calibri"/>
          <w:bCs/>
          <w:color w:val="000000"/>
          <w:lang w:val="fr-FR" w:eastAsia="fr-FR"/>
        </w:rPr>
        <w:t xml:space="preserve"> ses adeptes</w:t>
      </w:r>
      <w:r w:rsidR="004B69E8">
        <w:rPr>
          <w:rFonts w:ascii="Calibri" w:eastAsia="Times New Roman" w:hAnsi="Calibri" w:cs="Calibri"/>
          <w:bCs/>
          <w:color w:val="000000"/>
          <w:lang w:val="fr-FR" w:eastAsia="fr-FR"/>
        </w:rPr>
        <w:t xml:space="preserve"> </w:t>
      </w:r>
      <w:r w:rsidR="00600209">
        <w:rPr>
          <w:rFonts w:ascii="Calibri" w:eastAsia="Times New Roman" w:hAnsi="Calibri" w:cs="Calibri"/>
          <w:bCs/>
          <w:color w:val="000000"/>
          <w:lang w:val="fr-FR" w:eastAsia="fr-FR"/>
        </w:rPr>
        <w:t xml:space="preserve">(compagnons …) </w:t>
      </w:r>
      <w:r w:rsidR="004B69E8">
        <w:rPr>
          <w:rFonts w:ascii="Calibri" w:eastAsia="Times New Roman" w:hAnsi="Calibri" w:cs="Calibri"/>
          <w:bCs/>
          <w:color w:val="000000"/>
          <w:lang w:val="fr-FR" w:eastAsia="fr-FR"/>
        </w:rPr>
        <w:t>vers l’obéissance absolue</w:t>
      </w:r>
      <w:r w:rsidR="00600209">
        <w:rPr>
          <w:rFonts w:ascii="Calibri" w:eastAsia="Times New Roman" w:hAnsi="Calibri" w:cs="Calibri"/>
          <w:bCs/>
          <w:color w:val="000000"/>
          <w:lang w:val="fr-FR" w:eastAsia="fr-FR"/>
        </w:rPr>
        <w:t>, qui les transforme</w:t>
      </w:r>
      <w:r>
        <w:rPr>
          <w:rFonts w:ascii="Calibri" w:eastAsia="Times New Roman" w:hAnsi="Calibri" w:cs="Calibri"/>
          <w:bCs/>
          <w:color w:val="000000"/>
          <w:lang w:val="fr-FR" w:eastAsia="fr-FR"/>
        </w:rPr>
        <w:t xml:space="preserve"> en soldats dévoués, </w:t>
      </w:r>
      <w:r w:rsidR="004B69E8">
        <w:rPr>
          <w:rFonts w:ascii="Calibri" w:eastAsia="Times New Roman" w:hAnsi="Calibri" w:cs="Calibri"/>
          <w:bCs/>
          <w:color w:val="000000"/>
          <w:lang w:val="fr-FR" w:eastAsia="fr-FR"/>
        </w:rPr>
        <w:t>soumis, qui vont jusqu’à se donner la mort pour cette religion et son prophète</w:t>
      </w:r>
      <w:r w:rsidR="00F41DF5">
        <w:rPr>
          <w:rFonts w:ascii="Calibri" w:eastAsia="Times New Roman" w:hAnsi="Calibri" w:cs="Calibri"/>
          <w:bCs/>
          <w:color w:val="000000"/>
          <w:lang w:val="fr-FR" w:eastAsia="fr-FR"/>
        </w:rPr>
        <w:t xml:space="preserve"> et sa gloire</w:t>
      </w:r>
      <w:r>
        <w:rPr>
          <w:rFonts w:ascii="Calibri" w:eastAsia="Times New Roman" w:hAnsi="Calibri" w:cs="Calibri"/>
          <w:bCs/>
          <w:color w:val="000000"/>
          <w:lang w:val="fr-FR" w:eastAsia="fr-FR"/>
        </w:rPr>
        <w:t>.</w:t>
      </w:r>
    </w:p>
    <w:p w:rsidR="00047253" w:rsidRDefault="00047253" w:rsidP="00047253">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L’histoire de ses expéditions sont décrites par exemple dans le livre : </w:t>
      </w:r>
      <w:r>
        <w:rPr>
          <w:rFonts w:ascii="Calibri" w:eastAsia="Times New Roman" w:hAnsi="Calibri" w:cs="Calibri"/>
          <w:b/>
          <w:bCs/>
          <w:i/>
          <w:color w:val="000000"/>
          <w:lang w:val="fr-FR" w:eastAsia="fr-FR"/>
        </w:rPr>
        <w:t>Sahih Bukhari : Livre des "Expé</w:t>
      </w:r>
      <w:r w:rsidRPr="00047253">
        <w:rPr>
          <w:rFonts w:ascii="Calibri" w:eastAsia="Times New Roman" w:hAnsi="Calibri" w:cs="Calibri"/>
          <w:b/>
          <w:bCs/>
          <w:i/>
          <w:color w:val="000000"/>
          <w:lang w:val="fr-FR" w:eastAsia="fr-FR"/>
        </w:rPr>
        <w:t>ditions" : Livre des expéditions militaires menées par le Prophète</w:t>
      </w:r>
      <w:r w:rsidR="005766B9">
        <w:rPr>
          <w:rStyle w:val="Appelnotedebasdep"/>
          <w:rFonts w:ascii="Calibri" w:eastAsia="Times New Roman" w:hAnsi="Calibri" w:cs="Calibri"/>
          <w:b/>
          <w:bCs/>
          <w:i/>
          <w:color w:val="000000"/>
          <w:lang w:val="fr-FR" w:eastAsia="fr-FR"/>
        </w:rPr>
        <w:footnoteReference w:id="127"/>
      </w:r>
      <w:r>
        <w:rPr>
          <w:rFonts w:ascii="Calibri" w:eastAsia="Times New Roman" w:hAnsi="Calibri" w:cs="Calibri"/>
          <w:bCs/>
          <w:color w:val="000000"/>
          <w:lang w:val="fr-FR" w:eastAsia="fr-FR"/>
        </w:rPr>
        <w:t>.</w:t>
      </w:r>
    </w:p>
    <w:p w:rsidR="00AD6271" w:rsidRDefault="00AD6271" w:rsidP="00D92577">
      <w:pPr>
        <w:spacing w:after="0" w:line="240" w:lineRule="auto"/>
        <w:rPr>
          <w:rFonts w:ascii="Calibri" w:eastAsia="Times New Roman" w:hAnsi="Calibri" w:cs="Calibri"/>
          <w:bCs/>
          <w:color w:val="000000"/>
          <w:lang w:val="fr-FR" w:eastAsia="fr-FR"/>
        </w:rPr>
      </w:pPr>
    </w:p>
    <w:p w:rsidR="0052480D" w:rsidRDefault="0052480D" w:rsidP="0052480D">
      <w:pPr>
        <w:spacing w:after="0" w:line="240" w:lineRule="auto"/>
        <w:rPr>
          <w:rFonts w:ascii="Calibri" w:hAnsi="Calibri"/>
          <w:color w:val="000000" w:themeColor="text1"/>
          <w:spacing w:val="-2"/>
          <w:lang w:val="fr-FR"/>
        </w:rPr>
      </w:pPr>
      <w:r w:rsidRPr="003F0929">
        <w:rPr>
          <w:rFonts w:ascii="Calibri" w:hAnsi="Calibri"/>
          <w:color w:val="000000" w:themeColor="text1"/>
          <w:spacing w:val="-2"/>
          <w:lang w:val="fr-FR"/>
        </w:rPr>
        <w:t>Mahomet a été à l’origine de crimes de guerres _ voire d’actes génocidaires _</w:t>
      </w:r>
      <w:r w:rsidR="00F41DF5">
        <w:rPr>
          <w:rFonts w:ascii="Calibri" w:hAnsi="Calibri"/>
          <w:color w:val="000000" w:themeColor="text1"/>
          <w:spacing w:val="-2"/>
          <w:lang w:val="fr-FR"/>
        </w:rPr>
        <w:t xml:space="preserve"> via</w:t>
      </w:r>
      <w:r>
        <w:rPr>
          <w:rFonts w:ascii="Calibri" w:hAnsi="Calibri"/>
          <w:color w:val="000000" w:themeColor="text1"/>
          <w:spacing w:val="-2"/>
          <w:lang w:val="fr-FR"/>
        </w:rPr>
        <w:t> :</w:t>
      </w:r>
    </w:p>
    <w:p w:rsidR="0052480D" w:rsidRDefault="0052480D" w:rsidP="0052480D">
      <w:pPr>
        <w:spacing w:after="0" w:line="240" w:lineRule="auto"/>
        <w:rPr>
          <w:rFonts w:ascii="Calibri" w:hAnsi="Calibri"/>
          <w:color w:val="000000" w:themeColor="text1"/>
          <w:spacing w:val="-2"/>
          <w:lang w:val="fr-FR"/>
        </w:rPr>
      </w:pPr>
    </w:p>
    <w:p w:rsidR="0052480D" w:rsidRPr="003F0929" w:rsidRDefault="0052480D" w:rsidP="0052480D">
      <w:pPr>
        <w:pStyle w:val="Paragraphedeliste"/>
        <w:numPr>
          <w:ilvl w:val="0"/>
          <w:numId w:val="18"/>
        </w:numPr>
        <w:spacing w:after="0" w:line="240" w:lineRule="auto"/>
        <w:ind w:left="426"/>
        <w:rPr>
          <w:rFonts w:ascii="Calibri" w:hAnsi="Calibri"/>
          <w:color w:val="000000" w:themeColor="text1"/>
          <w:spacing w:val="-2"/>
          <w:lang w:val="fr-FR"/>
        </w:rPr>
      </w:pPr>
      <w:r>
        <w:rPr>
          <w:rFonts w:ascii="Calibri" w:hAnsi="Calibri" w:cs="Helvetica"/>
          <w:color w:val="000000"/>
          <w:lang w:val="fr-FR"/>
        </w:rPr>
        <w:t>L</w:t>
      </w:r>
      <w:r w:rsidRPr="003F0929">
        <w:rPr>
          <w:rFonts w:ascii="Calibri" w:hAnsi="Calibri" w:cs="Helvetica"/>
          <w:color w:val="000000"/>
          <w:lang w:val="fr-FR"/>
        </w:rPr>
        <w:t>e massacre de</w:t>
      </w:r>
      <w:r w:rsidR="00600209">
        <w:rPr>
          <w:rFonts w:ascii="Calibri" w:hAnsi="Calibri" w:cs="Helvetica"/>
          <w:color w:val="000000"/>
          <w:lang w:val="fr-FR"/>
        </w:rPr>
        <w:t xml:space="preserve"> plus 600 hommes mâles de</w:t>
      </w:r>
      <w:r w:rsidRPr="003F0929">
        <w:rPr>
          <w:rFonts w:ascii="Calibri" w:hAnsi="Calibri" w:cs="Helvetica"/>
          <w:color w:val="000000"/>
          <w:lang w:val="fr-FR"/>
        </w:rPr>
        <w:t xml:space="preserve"> la tribu des Banu </w:t>
      </w:r>
      <w:r w:rsidR="00600209">
        <w:rPr>
          <w:rFonts w:ascii="Calibri" w:hAnsi="Calibri" w:cs="Helvetica"/>
          <w:color w:val="000000"/>
          <w:lang w:val="fr-FR"/>
        </w:rPr>
        <w:t>Qurayza</w:t>
      </w:r>
      <w:r w:rsidR="00600209">
        <w:rPr>
          <w:rStyle w:val="Appelnotedebasdep"/>
          <w:rFonts w:ascii="Calibri" w:hAnsi="Calibri" w:cs="Helvetica"/>
          <w:color w:val="000000"/>
          <w:lang w:val="fr-FR"/>
        </w:rPr>
        <w:footnoteReference w:id="128"/>
      </w:r>
      <w:r w:rsidR="00600209">
        <w:rPr>
          <w:rFonts w:ascii="Calibri" w:hAnsi="Calibri" w:cs="Helvetica"/>
          <w:color w:val="000000"/>
          <w:lang w:val="fr-FR"/>
        </w:rPr>
        <w:t>.</w:t>
      </w:r>
      <w:r w:rsidRPr="003F0929">
        <w:rPr>
          <w:rFonts w:ascii="Calibri" w:hAnsi="Calibri" w:cs="Helvetica"/>
          <w:color w:val="000000"/>
          <w:lang w:val="fr-FR"/>
        </w:rPr>
        <w:t xml:space="preserve"> </w:t>
      </w:r>
    </w:p>
    <w:p w:rsidR="0052480D" w:rsidRPr="003F0929" w:rsidRDefault="00F41DF5" w:rsidP="0052480D">
      <w:pPr>
        <w:pStyle w:val="Paragraphedeliste"/>
        <w:numPr>
          <w:ilvl w:val="0"/>
          <w:numId w:val="18"/>
        </w:numPr>
        <w:shd w:val="clear" w:color="auto" w:fill="FFFFFF"/>
        <w:spacing w:after="0" w:line="240" w:lineRule="auto"/>
        <w:ind w:left="426"/>
        <w:rPr>
          <w:rFonts w:ascii="Calibri" w:hAnsi="Calibri" w:cs="Helvetica"/>
          <w:color w:val="000000"/>
          <w:lang w:val="fr-FR"/>
        </w:rPr>
      </w:pPr>
      <w:r>
        <w:rPr>
          <w:rFonts w:ascii="Calibri" w:hAnsi="Calibri" w:cs="Helvetica"/>
          <w:color w:val="000000"/>
          <w:lang w:val="fr-FR"/>
        </w:rPr>
        <w:t>A</w:t>
      </w:r>
      <w:r w:rsidR="0052480D">
        <w:rPr>
          <w:rFonts w:ascii="Calibri" w:hAnsi="Calibri" w:cs="Helvetica"/>
          <w:color w:val="000000"/>
          <w:lang w:val="fr-FR"/>
        </w:rPr>
        <w:t>u moins 100 razzias / expéditions guerrières</w:t>
      </w:r>
      <w:r w:rsidR="00600209">
        <w:rPr>
          <w:rStyle w:val="Appelnotedebasdep"/>
          <w:rFonts w:ascii="Calibri" w:hAnsi="Calibri" w:cs="Helvetica"/>
          <w:color w:val="000000"/>
          <w:lang w:val="fr-FR"/>
        </w:rPr>
        <w:footnoteReference w:id="129"/>
      </w:r>
      <w:r>
        <w:rPr>
          <w:rFonts w:ascii="Calibri" w:hAnsi="Calibri" w:cs="Helvetica"/>
          <w:color w:val="000000"/>
          <w:lang w:val="fr-FR"/>
        </w:rPr>
        <w:t>, qu’il a lancées</w:t>
      </w:r>
      <w:r w:rsidR="00600209">
        <w:rPr>
          <w:rFonts w:ascii="Calibri" w:hAnsi="Calibri" w:cs="Helvetica"/>
          <w:color w:val="000000"/>
          <w:lang w:val="fr-FR"/>
        </w:rPr>
        <w:t>.</w:t>
      </w:r>
    </w:p>
    <w:p w:rsidR="0052480D" w:rsidRPr="003F0929" w:rsidRDefault="00F41DF5" w:rsidP="0052480D">
      <w:pPr>
        <w:pStyle w:val="Paragraphedeliste"/>
        <w:numPr>
          <w:ilvl w:val="0"/>
          <w:numId w:val="18"/>
        </w:numPr>
        <w:shd w:val="clear" w:color="auto" w:fill="FFFFFF"/>
        <w:spacing w:after="0" w:line="240" w:lineRule="auto"/>
        <w:ind w:left="426"/>
        <w:rPr>
          <w:rFonts w:ascii="Calibri" w:hAnsi="Calibri" w:cs="Helvetica"/>
          <w:color w:val="000000"/>
          <w:lang w:val="fr-FR"/>
        </w:rPr>
      </w:pPr>
      <w:r>
        <w:rPr>
          <w:rFonts w:ascii="Calibri" w:hAnsi="Calibri" w:cs="Helvetica"/>
          <w:color w:val="000000"/>
          <w:lang w:val="fr-FR"/>
        </w:rPr>
        <w:t xml:space="preserve">Au </w:t>
      </w:r>
      <w:r w:rsidR="0052480D">
        <w:rPr>
          <w:rFonts w:ascii="Calibri" w:hAnsi="Calibri" w:cs="Helvetica"/>
          <w:color w:val="000000"/>
          <w:lang w:val="fr-FR"/>
        </w:rPr>
        <w:t>moins 35 expéditions et</w:t>
      </w:r>
      <w:r w:rsidR="00600209">
        <w:rPr>
          <w:rFonts w:ascii="Calibri" w:hAnsi="Calibri" w:cs="Helvetica"/>
          <w:color w:val="000000"/>
          <w:lang w:val="fr-FR"/>
        </w:rPr>
        <w:t xml:space="preserve"> batailles militaires</w:t>
      </w:r>
      <w:r w:rsidR="00600209">
        <w:rPr>
          <w:rStyle w:val="Appelnotedebasdep"/>
          <w:rFonts w:ascii="Calibri" w:hAnsi="Calibri" w:cs="Helvetica"/>
          <w:color w:val="000000"/>
          <w:lang w:val="fr-FR"/>
        </w:rPr>
        <w:footnoteReference w:id="130"/>
      </w:r>
      <w:r>
        <w:rPr>
          <w:rFonts w:ascii="Calibri" w:hAnsi="Calibri" w:cs="Helvetica"/>
          <w:color w:val="000000"/>
          <w:lang w:val="fr-FR"/>
        </w:rPr>
        <w:t>, qu’il a lancées.</w:t>
      </w:r>
    </w:p>
    <w:p w:rsidR="00600209" w:rsidRDefault="00F41DF5" w:rsidP="00600209">
      <w:pPr>
        <w:pStyle w:val="Paragraphedeliste"/>
        <w:numPr>
          <w:ilvl w:val="0"/>
          <w:numId w:val="18"/>
        </w:numPr>
        <w:shd w:val="clear" w:color="auto" w:fill="FFFFFF"/>
        <w:spacing w:after="0" w:line="240" w:lineRule="auto"/>
        <w:ind w:left="426"/>
        <w:rPr>
          <w:rFonts w:ascii="Calibri" w:hAnsi="Calibri" w:cs="Helvetica"/>
          <w:color w:val="000000"/>
          <w:lang w:val="fr-FR"/>
        </w:rPr>
      </w:pPr>
      <w:r>
        <w:rPr>
          <w:rFonts w:ascii="Calibri" w:hAnsi="Calibri" w:cs="Helvetica"/>
          <w:color w:val="000000"/>
          <w:lang w:val="fr-FR"/>
        </w:rPr>
        <w:t>L</w:t>
      </w:r>
      <w:r w:rsidR="0052480D">
        <w:rPr>
          <w:rFonts w:ascii="Calibri" w:hAnsi="Calibri" w:cs="Helvetica"/>
          <w:color w:val="000000"/>
          <w:lang w:val="fr-FR"/>
        </w:rPr>
        <w:t>e meurtre</w:t>
      </w:r>
      <w:r>
        <w:rPr>
          <w:rFonts w:ascii="Calibri" w:hAnsi="Calibri" w:cs="Helvetica"/>
          <w:color w:val="000000"/>
          <w:lang w:val="fr-FR"/>
        </w:rPr>
        <w:t xml:space="preserve">, qu’il </w:t>
      </w:r>
      <w:r w:rsidRPr="003F0929">
        <w:rPr>
          <w:rFonts w:ascii="Calibri" w:hAnsi="Calibri" w:cs="Helvetica"/>
          <w:color w:val="000000"/>
          <w:lang w:val="fr-FR"/>
        </w:rPr>
        <w:t xml:space="preserve">a </w:t>
      </w:r>
      <w:r>
        <w:rPr>
          <w:rFonts w:ascii="Calibri" w:hAnsi="Calibri" w:cs="Helvetica"/>
          <w:color w:val="000000"/>
          <w:lang w:val="fr-FR"/>
        </w:rPr>
        <w:t>commandité,</w:t>
      </w:r>
      <w:r w:rsidR="0052480D">
        <w:rPr>
          <w:rFonts w:ascii="Calibri" w:hAnsi="Calibri" w:cs="Helvetica"/>
          <w:color w:val="000000"/>
          <w:lang w:val="fr-FR"/>
        </w:rPr>
        <w:t xml:space="preserve"> d’au moins 43</w:t>
      </w:r>
      <w:r w:rsidR="0052480D" w:rsidRPr="003F0929">
        <w:rPr>
          <w:rFonts w:ascii="Calibri" w:hAnsi="Calibri" w:cs="Helvetica"/>
          <w:color w:val="000000"/>
          <w:lang w:val="fr-FR"/>
        </w:rPr>
        <w:t xml:space="preserve"> opposants</w:t>
      </w:r>
      <w:r w:rsidR="0052480D">
        <w:rPr>
          <w:rFonts w:ascii="Calibri" w:hAnsi="Calibri" w:cs="Helvetica"/>
          <w:color w:val="000000"/>
          <w:lang w:val="fr-FR"/>
        </w:rPr>
        <w:t xml:space="preserve"> répertoriés, selon les hadiths</w:t>
      </w:r>
      <w:r w:rsidR="0052480D" w:rsidRPr="003F0929">
        <w:rPr>
          <w:rFonts w:ascii="Calibri" w:hAnsi="Calibri" w:cs="Helvetica"/>
          <w:color w:val="000000"/>
          <w:lang w:val="fr-FR"/>
        </w:rPr>
        <w:t>,</w:t>
      </w:r>
      <w:r w:rsidR="0052480D">
        <w:rPr>
          <w:rFonts w:ascii="Calibri" w:hAnsi="Calibri" w:cs="Helvetica"/>
          <w:color w:val="000000"/>
          <w:lang w:val="fr-FR"/>
        </w:rPr>
        <w:t xml:space="preserve"> qui le critiquaient</w:t>
      </w:r>
      <w:r w:rsidR="00600209">
        <w:rPr>
          <w:rStyle w:val="Appelnotedebasdep"/>
          <w:rFonts w:ascii="Calibri" w:hAnsi="Calibri" w:cs="Helvetica"/>
          <w:color w:val="000000"/>
          <w:lang w:val="fr-FR"/>
        </w:rPr>
        <w:footnoteReference w:id="131"/>
      </w:r>
      <w:r w:rsidR="00600209">
        <w:rPr>
          <w:rFonts w:ascii="Calibri" w:hAnsi="Calibri" w:cs="Helvetica"/>
          <w:color w:val="000000"/>
          <w:lang w:val="fr-FR"/>
        </w:rPr>
        <w:t>.</w:t>
      </w:r>
    </w:p>
    <w:p w:rsidR="0052480D" w:rsidRPr="00600209" w:rsidRDefault="0052480D" w:rsidP="00600209">
      <w:pPr>
        <w:shd w:val="clear" w:color="auto" w:fill="FFFFFF"/>
        <w:spacing w:after="0" w:line="240" w:lineRule="auto"/>
        <w:rPr>
          <w:rFonts w:ascii="Calibri" w:hAnsi="Calibri" w:cs="Helvetica"/>
          <w:color w:val="000000"/>
          <w:lang w:val="fr-FR"/>
        </w:rPr>
      </w:pPr>
    </w:p>
    <w:p w:rsidR="0052480D" w:rsidRPr="00600209" w:rsidRDefault="00600209" w:rsidP="00600209">
      <w:pPr>
        <w:shd w:val="clear" w:color="auto" w:fill="FFFFFF"/>
        <w:spacing w:after="0" w:line="240" w:lineRule="auto"/>
        <w:rPr>
          <w:rFonts w:ascii="Calibri" w:hAnsi="Calibri" w:cs="Helvetica"/>
          <w:color w:val="000000"/>
          <w:lang w:val="fr-FR"/>
        </w:rPr>
      </w:pPr>
      <w:r>
        <w:rPr>
          <w:rFonts w:ascii="Calibri" w:hAnsi="Calibri" w:cs="Helvetica"/>
          <w:iCs/>
          <w:color w:val="000000"/>
          <w:lang w:val="fr-FR"/>
        </w:rPr>
        <w:t xml:space="preserve">Autre source : </w:t>
      </w:r>
      <w:r w:rsidR="0052480D" w:rsidRPr="00600209">
        <w:rPr>
          <w:rFonts w:ascii="Calibri" w:hAnsi="Calibri" w:cs="Helvetica"/>
          <w:i/>
          <w:iCs/>
          <w:color w:val="000000"/>
          <w:lang w:val="fr-FR"/>
        </w:rPr>
        <w:t>Mahomet</w:t>
      </w:r>
      <w:r w:rsidR="0052480D" w:rsidRPr="00600209">
        <w:rPr>
          <w:rFonts w:ascii="Calibri" w:hAnsi="Calibri" w:cs="Helvetica"/>
          <w:color w:val="000000"/>
          <w:lang w:val="fr-FR"/>
        </w:rPr>
        <w:t>, Maurice Gaudefroy-Demo</w:t>
      </w:r>
      <w:r>
        <w:rPr>
          <w:rFonts w:ascii="Calibri" w:hAnsi="Calibri" w:cs="Helvetica"/>
          <w:color w:val="000000"/>
          <w:lang w:val="fr-FR"/>
        </w:rPr>
        <w:t>mbynes, Ed. Albin Michel, 1957</w:t>
      </w:r>
      <w:r>
        <w:rPr>
          <w:rStyle w:val="Appelnotedebasdep"/>
          <w:rFonts w:ascii="Calibri" w:hAnsi="Calibri" w:cs="Helvetica"/>
          <w:color w:val="000000"/>
          <w:lang w:val="fr-FR"/>
        </w:rPr>
        <w:footnoteReference w:id="132"/>
      </w:r>
      <w:r>
        <w:rPr>
          <w:rFonts w:ascii="Calibri" w:hAnsi="Calibri" w:cs="Helvetica"/>
          <w:color w:val="000000"/>
          <w:lang w:val="fr-FR"/>
        </w:rPr>
        <w:t xml:space="preserve"> </w:t>
      </w:r>
      <w:r>
        <w:rPr>
          <w:rStyle w:val="Appelnotedebasdep"/>
          <w:rFonts w:ascii="Calibri" w:hAnsi="Calibri" w:cs="Helvetica"/>
          <w:color w:val="000000"/>
          <w:lang w:val="fr-FR"/>
        </w:rPr>
        <w:footnoteReference w:id="133"/>
      </w:r>
      <w:r>
        <w:rPr>
          <w:rFonts w:ascii="Calibri" w:hAnsi="Calibri" w:cs="Helvetica"/>
          <w:color w:val="000000"/>
          <w:lang w:val="fr-FR"/>
        </w:rPr>
        <w:t>.</w:t>
      </w:r>
    </w:p>
    <w:p w:rsidR="0052480D" w:rsidRDefault="0052480D" w:rsidP="0052480D">
      <w:pPr>
        <w:spacing w:after="0" w:line="240" w:lineRule="auto"/>
        <w:rPr>
          <w:color w:val="000000" w:themeColor="text1"/>
          <w:spacing w:val="-2"/>
          <w:lang w:val="fr-FR"/>
        </w:rPr>
      </w:pPr>
    </w:p>
    <w:p w:rsidR="0052480D" w:rsidRDefault="0052480D" w:rsidP="0052480D">
      <w:pPr>
        <w:spacing w:after="0" w:line="240" w:lineRule="auto"/>
        <w:rPr>
          <w:rFonts w:ascii="Calibri" w:eastAsia="Times New Roman" w:hAnsi="Calibri" w:cs="Calibri"/>
          <w:bCs/>
          <w:color w:val="000000"/>
          <w:lang w:val="fr-FR" w:eastAsia="fr-FR"/>
        </w:rPr>
      </w:pPr>
      <w:r>
        <w:rPr>
          <w:color w:val="000000" w:themeColor="text1"/>
          <w:spacing w:val="-2"/>
          <w:lang w:val="fr-FR"/>
        </w:rPr>
        <w:lastRenderedPageBreak/>
        <w:t xml:space="preserve">Quelque soient les justifications (pouvoir propager la prédication islamique, face à un adversaire rétif à ce message), le djihad est une </w:t>
      </w:r>
      <w:r w:rsidRPr="00FC1F7C">
        <w:rPr>
          <w:b/>
          <w:color w:val="000000" w:themeColor="text1"/>
          <w:spacing w:val="-2"/>
          <w:lang w:val="fr-FR"/>
        </w:rPr>
        <w:t>guerre d’agression</w:t>
      </w:r>
      <w:r w:rsidR="00600209">
        <w:rPr>
          <w:b/>
          <w:color w:val="000000" w:themeColor="text1"/>
          <w:spacing w:val="-2"/>
          <w:lang w:val="fr-FR"/>
        </w:rPr>
        <w:t>.</w:t>
      </w:r>
    </w:p>
    <w:p w:rsidR="0052480D" w:rsidRDefault="00600209" w:rsidP="00D92577">
      <w:pPr>
        <w:spacing w:after="0" w:line="240" w:lineRule="auto"/>
        <w:rPr>
          <w:color w:val="000000" w:themeColor="text1"/>
          <w:spacing w:val="-2"/>
          <w:lang w:val="fr-FR"/>
        </w:rPr>
      </w:pPr>
      <w:r>
        <w:rPr>
          <w:color w:val="000000" w:themeColor="text1"/>
          <w:spacing w:val="-2"/>
          <w:lang w:val="fr-FR"/>
        </w:rPr>
        <w:t>Selon</w:t>
      </w:r>
      <w:r w:rsidRPr="00EF3828">
        <w:rPr>
          <w:color w:val="000000" w:themeColor="text1"/>
          <w:spacing w:val="-2"/>
          <w:lang w:val="fr-FR"/>
        </w:rPr>
        <w:t xml:space="preserve"> Jacques Tarnero, chercheur à la Cité des sciences et de l’industrie et documentariste, « </w:t>
      </w:r>
      <w:r w:rsidRPr="00B70916">
        <w:rPr>
          <w:i/>
          <w:color w:val="000000" w:themeColor="text1"/>
          <w:spacing w:val="-2"/>
          <w:lang w:val="fr-FR"/>
        </w:rPr>
        <w:t>Le djihad est un projet de crime contre l’humanité</w:t>
      </w:r>
      <w:r w:rsidRPr="00EF3828">
        <w:rPr>
          <w:color w:val="000000" w:themeColor="text1"/>
          <w:spacing w:val="-2"/>
          <w:lang w:val="fr-FR"/>
        </w:rPr>
        <w:t xml:space="preserve"> »</w:t>
      </w:r>
      <w:r>
        <w:rPr>
          <w:color w:val="000000" w:themeColor="text1"/>
          <w:spacing w:val="-2"/>
          <w:lang w:val="fr-FR"/>
        </w:rPr>
        <w:t xml:space="preserve"> et doit être qualifié comme tel</w:t>
      </w:r>
      <w:r>
        <w:rPr>
          <w:rStyle w:val="Appelnotedebasdep"/>
          <w:color w:val="000000" w:themeColor="text1"/>
          <w:spacing w:val="-2"/>
          <w:lang w:val="fr-FR"/>
        </w:rPr>
        <w:footnoteReference w:id="134"/>
      </w:r>
      <w:r w:rsidR="00F41DF5">
        <w:rPr>
          <w:color w:val="000000" w:themeColor="text1"/>
          <w:spacing w:val="-2"/>
          <w:lang w:val="fr-FR"/>
        </w:rPr>
        <w:t xml:space="preserve"> </w:t>
      </w:r>
      <w:r w:rsidR="00F41DF5">
        <w:rPr>
          <w:rStyle w:val="Appelnotedebasdep"/>
          <w:color w:val="000000" w:themeColor="text1"/>
          <w:spacing w:val="-2"/>
          <w:lang w:val="fr-FR"/>
        </w:rPr>
        <w:footnoteReference w:id="135"/>
      </w:r>
      <w:r>
        <w:rPr>
          <w:color w:val="000000" w:themeColor="text1"/>
          <w:spacing w:val="-2"/>
          <w:lang w:val="fr-FR"/>
        </w:rPr>
        <w:t>.</w:t>
      </w:r>
    </w:p>
    <w:p w:rsidR="00600209" w:rsidRDefault="00600209" w:rsidP="00D92577">
      <w:pPr>
        <w:spacing w:after="0" w:line="240" w:lineRule="auto"/>
        <w:rPr>
          <w:rFonts w:ascii="Calibri" w:eastAsia="Times New Roman" w:hAnsi="Calibri" w:cs="Calibri"/>
          <w:bCs/>
          <w:color w:val="000000"/>
          <w:lang w:val="fr-FR" w:eastAsia="fr-FR"/>
        </w:rPr>
      </w:pPr>
    </w:p>
    <w:p w:rsidR="009610B0" w:rsidRDefault="009610B0" w:rsidP="00D92577">
      <w:pPr>
        <w:spacing w:after="0" w:line="240" w:lineRule="auto"/>
        <w:rPr>
          <w:rFonts w:ascii="Calibri" w:eastAsia="Times New Roman" w:hAnsi="Calibri" w:cs="Calibri"/>
          <w:bCs/>
          <w:color w:val="000000"/>
          <w:lang w:val="fr-FR" w:eastAsia="fr-FR"/>
        </w:rPr>
      </w:pPr>
      <w:r>
        <w:rPr>
          <w:rFonts w:ascii="Calibri" w:hAnsi="Calibri"/>
          <w:lang w:val="fr-FR"/>
        </w:rPr>
        <w:t>Un bon arbre porte de bons fruits Or il existe des idéologies ou religions négatives qui n’apportent que destructions, malheurs et de grandes catastrophes</w:t>
      </w:r>
      <w:r>
        <w:rPr>
          <w:rStyle w:val="Appelnotedebasdep"/>
          <w:rFonts w:ascii="Calibri" w:hAnsi="Calibri"/>
          <w:lang w:val="fr-FR"/>
        </w:rPr>
        <w:footnoteReference w:id="136"/>
      </w:r>
      <w:r>
        <w:rPr>
          <w:rFonts w:ascii="Calibri" w:hAnsi="Calibri"/>
          <w:lang w:val="fr-FR"/>
        </w:rPr>
        <w:t xml:space="preserve">. </w:t>
      </w:r>
      <w:r w:rsidRPr="009536E5">
        <w:rPr>
          <w:rFonts w:ascii="Calibri" w:hAnsi="Calibri"/>
          <w:i/>
          <w:lang w:val="fr-FR"/>
        </w:rPr>
        <w:t>L’état de guerre</w:t>
      </w:r>
      <w:r w:rsidR="008D7C50">
        <w:rPr>
          <w:rFonts w:ascii="Calibri" w:hAnsi="Calibri"/>
          <w:i/>
          <w:lang w:val="fr-FR"/>
        </w:rPr>
        <w:t xml:space="preserve"> permanent</w:t>
      </w:r>
      <w:r w:rsidRPr="009536E5">
        <w:rPr>
          <w:rFonts w:ascii="Calibri" w:hAnsi="Calibri"/>
          <w:i/>
          <w:lang w:val="fr-FR"/>
        </w:rPr>
        <w:t xml:space="preserve"> n’a au contraire rien de souhaitable</w:t>
      </w:r>
      <w:r>
        <w:rPr>
          <w:rFonts w:ascii="Calibri" w:hAnsi="Calibri"/>
          <w:i/>
          <w:lang w:val="fr-FR"/>
        </w:rPr>
        <w:t>, à cause des douleurs morales et physiques et les désirs de r</w:t>
      </w:r>
      <w:r w:rsidR="008D7C50">
        <w:rPr>
          <w:rFonts w:ascii="Calibri" w:hAnsi="Calibri"/>
          <w:i/>
          <w:lang w:val="fr-FR"/>
        </w:rPr>
        <w:t>evanches et de vengeance qu’il</w:t>
      </w:r>
      <w:r>
        <w:rPr>
          <w:rFonts w:ascii="Calibri" w:hAnsi="Calibri"/>
          <w:i/>
          <w:lang w:val="fr-FR"/>
        </w:rPr>
        <w:t xml:space="preserve"> produit, immanquablement. </w:t>
      </w:r>
    </w:p>
    <w:p w:rsidR="009610B0" w:rsidRDefault="009610B0" w:rsidP="00D92577">
      <w:pPr>
        <w:spacing w:after="0" w:line="240" w:lineRule="auto"/>
        <w:rPr>
          <w:rFonts w:ascii="Calibri" w:eastAsia="Times New Roman" w:hAnsi="Calibri" w:cs="Calibri"/>
          <w:bCs/>
          <w:color w:val="000000"/>
          <w:lang w:val="fr-FR" w:eastAsia="fr-FR"/>
        </w:rPr>
      </w:pPr>
    </w:p>
    <w:p w:rsidR="00BE2C85" w:rsidRDefault="00BE2C85" w:rsidP="00D92577">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Dans mon document « </w:t>
      </w:r>
      <w:r w:rsidRPr="00BE2C85">
        <w:rPr>
          <w:rFonts w:ascii="Calibri" w:eastAsia="Times New Roman" w:hAnsi="Calibri" w:cs="Calibri"/>
          <w:b/>
          <w:bCs/>
          <w:i/>
          <w:color w:val="000000"/>
          <w:lang w:val="fr-FR" w:eastAsia="fr-FR"/>
        </w:rPr>
        <w:t>Sur les psychopathes</w:t>
      </w:r>
      <w:r>
        <w:rPr>
          <w:rStyle w:val="Appelnotedebasdep"/>
          <w:rFonts w:ascii="Calibri" w:eastAsia="Times New Roman" w:hAnsi="Calibri" w:cs="Calibri"/>
          <w:b/>
          <w:bCs/>
          <w:i/>
          <w:color w:val="000000"/>
          <w:lang w:val="fr-FR" w:eastAsia="fr-FR"/>
        </w:rPr>
        <w:footnoteReference w:id="137"/>
      </w:r>
      <w:r>
        <w:rPr>
          <w:rFonts w:ascii="Calibri" w:eastAsia="Times New Roman" w:hAnsi="Calibri" w:cs="Calibri"/>
          <w:bCs/>
          <w:color w:val="000000"/>
          <w:lang w:val="fr-FR" w:eastAsia="fr-FR"/>
        </w:rPr>
        <w:t> », j’ai décrit les caractéristiques principales d’un psychopathe :</w:t>
      </w:r>
    </w:p>
    <w:p w:rsidR="00BE2C85" w:rsidRPr="00BE2C85" w:rsidRDefault="00BE2C85" w:rsidP="00BE2C85">
      <w:pPr>
        <w:spacing w:after="0" w:line="240" w:lineRule="auto"/>
        <w:rPr>
          <w:rFonts w:ascii="Calibri" w:eastAsia="Times New Roman" w:hAnsi="Calibri" w:cs="Calibri"/>
          <w:color w:val="000000"/>
          <w:lang w:val="fr-FR" w:eastAsia="fr-FR"/>
        </w:rPr>
      </w:pPr>
      <w:r w:rsidRPr="00BE2C85">
        <w:rPr>
          <w:rFonts w:ascii="Calibri" w:eastAsia="Times New Roman" w:hAnsi="Calibri" w:cs="Calibri"/>
          <w:color w:val="000000"/>
          <w:lang w:val="fr-FR" w:eastAsia="fr-FR"/>
        </w:rPr>
        <w:t> </w:t>
      </w:r>
    </w:p>
    <w:p w:rsidR="00BE2C85" w:rsidRPr="00047253" w:rsidRDefault="00BE2C85" w:rsidP="00047253">
      <w:pPr>
        <w:pStyle w:val="Paragraphedeliste"/>
        <w:numPr>
          <w:ilvl w:val="0"/>
          <w:numId w:val="17"/>
        </w:numPr>
        <w:spacing w:after="0" w:line="240" w:lineRule="auto"/>
        <w:rPr>
          <w:rFonts w:ascii="Calibri" w:eastAsia="Times New Roman" w:hAnsi="Calibri" w:cs="Calibri"/>
          <w:color w:val="000000"/>
          <w:lang w:val="fr-FR" w:eastAsia="fr-FR"/>
        </w:rPr>
      </w:pPr>
      <w:r w:rsidRPr="00047253">
        <w:rPr>
          <w:rFonts w:ascii="Calibri" w:eastAsia="Times New Roman" w:hAnsi="Calibri" w:cs="Calibri"/>
          <w:b/>
          <w:i/>
          <w:iCs/>
          <w:color w:val="000000"/>
          <w:lang w:val="fr-FR" w:eastAsia="fr-FR"/>
        </w:rPr>
        <w:t>Sont des personnes totalement dénuées d’empathie émotionnelle</w:t>
      </w:r>
      <w:r w:rsidRPr="00047253">
        <w:rPr>
          <w:rFonts w:ascii="Calibri" w:eastAsia="Times New Roman" w:hAnsi="Calibri" w:cs="Calibri"/>
          <w:color w:val="000000"/>
          <w:lang w:val="fr-FR" w:eastAsia="fr-FR"/>
        </w:rPr>
        <w:t xml:space="preserve"> (une totale absence de compassion pour les autres. Ils sont dénués de tout sentiments humains. La mort de</w:t>
      </w:r>
      <w:r w:rsidR="00047253" w:rsidRPr="00047253">
        <w:rPr>
          <w:rFonts w:ascii="Calibri" w:eastAsia="Times New Roman" w:hAnsi="Calibri" w:cs="Calibri"/>
          <w:color w:val="000000"/>
          <w:lang w:val="fr-FR" w:eastAsia="fr-FR"/>
        </w:rPr>
        <w:t>s autres ne leur fai</w:t>
      </w:r>
      <w:r w:rsidRPr="00047253">
        <w:rPr>
          <w:rFonts w:ascii="Calibri" w:eastAsia="Times New Roman" w:hAnsi="Calibri" w:cs="Calibri"/>
          <w:color w:val="000000"/>
          <w:lang w:val="fr-FR" w:eastAsia="fr-FR"/>
        </w:rPr>
        <w:t>t strictement rien).</w:t>
      </w:r>
    </w:p>
    <w:p w:rsidR="00BE2C85" w:rsidRPr="00047253" w:rsidRDefault="00BE2C85" w:rsidP="00047253">
      <w:pPr>
        <w:pStyle w:val="Paragraphedeliste"/>
        <w:numPr>
          <w:ilvl w:val="0"/>
          <w:numId w:val="17"/>
        </w:numPr>
        <w:spacing w:after="0" w:line="240" w:lineRule="auto"/>
        <w:rPr>
          <w:rFonts w:ascii="Calibri" w:eastAsia="Times New Roman" w:hAnsi="Calibri" w:cs="Calibri"/>
          <w:color w:val="000000"/>
          <w:lang w:val="fr-FR" w:eastAsia="fr-FR"/>
        </w:rPr>
      </w:pPr>
      <w:r w:rsidRPr="00047253">
        <w:rPr>
          <w:rFonts w:ascii="Calibri" w:eastAsia="Times New Roman" w:hAnsi="Calibri" w:cs="Calibri"/>
          <w:color w:val="000000"/>
          <w:lang w:val="fr-FR" w:eastAsia="fr-FR"/>
        </w:rPr>
        <w:t>Font preuve d’une résistance hors du commun à l’anxiété et à la souffrance. Ils ne sont jamais inquiets, ce sont des gens très détendus.</w:t>
      </w:r>
    </w:p>
    <w:p w:rsidR="00BE2C85" w:rsidRPr="00047253" w:rsidRDefault="00BE2C85" w:rsidP="00047253">
      <w:pPr>
        <w:pStyle w:val="Paragraphedeliste"/>
        <w:numPr>
          <w:ilvl w:val="0"/>
          <w:numId w:val="17"/>
        </w:numPr>
        <w:spacing w:after="0" w:line="240" w:lineRule="auto"/>
        <w:rPr>
          <w:rFonts w:ascii="Calibri" w:eastAsia="Times New Roman" w:hAnsi="Calibri" w:cs="Calibri"/>
          <w:color w:val="000000"/>
          <w:lang w:val="fr-FR" w:eastAsia="fr-FR"/>
        </w:rPr>
      </w:pPr>
      <w:r w:rsidRPr="00047253">
        <w:rPr>
          <w:rFonts w:ascii="Calibri" w:eastAsia="Times New Roman" w:hAnsi="Calibri" w:cs="Calibri"/>
          <w:b/>
          <w:bCs/>
          <w:color w:val="000000"/>
          <w:lang w:val="fr-FR" w:eastAsia="fr-FR"/>
        </w:rPr>
        <w:t>Ils cherchent avant toute chose à se préserver</w:t>
      </w:r>
      <w:r w:rsidRPr="00047253">
        <w:rPr>
          <w:rFonts w:ascii="Calibri" w:eastAsia="Times New Roman" w:hAnsi="Calibri" w:cs="Calibri"/>
          <w:color w:val="000000"/>
          <w:lang w:val="fr-FR" w:eastAsia="fr-FR"/>
        </w:rPr>
        <w:t>.</w:t>
      </w:r>
    </w:p>
    <w:p w:rsidR="00BE2C85" w:rsidRPr="00047253" w:rsidRDefault="00BE2C85" w:rsidP="00047253">
      <w:pPr>
        <w:pStyle w:val="Paragraphedeliste"/>
        <w:numPr>
          <w:ilvl w:val="0"/>
          <w:numId w:val="17"/>
        </w:numPr>
        <w:spacing w:after="0" w:line="240" w:lineRule="auto"/>
        <w:rPr>
          <w:rFonts w:ascii="Calibri" w:eastAsia="Times New Roman" w:hAnsi="Calibri" w:cs="Calibri"/>
          <w:color w:val="000000"/>
          <w:lang w:val="fr-FR" w:eastAsia="fr-FR"/>
        </w:rPr>
      </w:pPr>
      <w:r w:rsidRPr="00047253">
        <w:rPr>
          <w:rFonts w:ascii="Calibri" w:eastAsia="Times New Roman" w:hAnsi="Calibri" w:cs="Calibri"/>
          <w:b/>
          <w:bCs/>
          <w:color w:val="000000"/>
          <w:lang w:val="fr-FR" w:eastAsia="fr-FR"/>
        </w:rPr>
        <w:t>Peuvent nier facilement avec aplomb</w:t>
      </w:r>
      <w:r w:rsidRPr="00047253">
        <w:rPr>
          <w:rFonts w:ascii="Calibri" w:eastAsia="Times New Roman" w:hAnsi="Calibri" w:cs="Calibri"/>
          <w:color w:val="000000"/>
          <w:lang w:val="fr-FR" w:eastAsia="fr-FR"/>
        </w:rPr>
        <w:t> (sans être, le moindre du monde, dérangés moralement) « </w:t>
      </w:r>
      <w:r w:rsidRPr="00047253">
        <w:rPr>
          <w:rFonts w:ascii="Calibri" w:eastAsia="Times New Roman" w:hAnsi="Calibri" w:cs="Calibri"/>
          <w:i/>
          <w:iCs/>
          <w:color w:val="000000"/>
          <w:lang w:val="fr-FR" w:eastAsia="fr-FR"/>
        </w:rPr>
        <w:t>La plupart du temps, quand quelqu’un vous ment, il finit par s’arrêter. Pas eux. Ils mentent avec la plus grande désinvolture</w:t>
      </w:r>
      <w:r w:rsidRPr="00047253">
        <w:rPr>
          <w:rFonts w:ascii="Calibri" w:eastAsia="Times New Roman" w:hAnsi="Calibri" w:cs="Calibri"/>
          <w:color w:val="000000"/>
          <w:lang w:val="fr-FR" w:eastAsia="fr-FR"/>
        </w:rPr>
        <w:t> ».  </w:t>
      </w:r>
      <w:r w:rsidRPr="00047253">
        <w:rPr>
          <w:rFonts w:ascii="Calibri" w:eastAsia="Times New Roman" w:hAnsi="Calibri" w:cs="Calibri"/>
          <w:b/>
          <w:bCs/>
          <w:color w:val="000000"/>
          <w:lang w:val="fr-FR" w:eastAsia="fr-FR"/>
        </w:rPr>
        <w:t>Ils mentent très bien car aucune émotion ne vient les perturber</w:t>
      </w:r>
      <w:r w:rsidRPr="00047253">
        <w:rPr>
          <w:rFonts w:ascii="Calibri" w:eastAsia="Times New Roman" w:hAnsi="Calibri" w:cs="Calibri"/>
          <w:color w:val="000000"/>
          <w:lang w:val="fr-FR" w:eastAsia="fr-FR"/>
        </w:rPr>
        <w:t>.</w:t>
      </w:r>
    </w:p>
    <w:p w:rsidR="00BE2C85" w:rsidRPr="00047253" w:rsidRDefault="00047253" w:rsidP="00047253">
      <w:pPr>
        <w:pStyle w:val="Paragraphedeliste"/>
        <w:numPr>
          <w:ilvl w:val="0"/>
          <w:numId w:val="17"/>
        </w:numPr>
        <w:spacing w:after="0" w:line="240" w:lineRule="auto"/>
        <w:rPr>
          <w:rFonts w:ascii="Calibri" w:eastAsia="Times New Roman" w:hAnsi="Calibri" w:cs="Calibri"/>
          <w:color w:val="000000"/>
          <w:lang w:val="fr-FR" w:eastAsia="fr-FR"/>
        </w:rPr>
      </w:pPr>
      <w:r>
        <w:rPr>
          <w:rFonts w:ascii="Calibri" w:eastAsia="Times New Roman" w:hAnsi="Calibri" w:cs="Calibri"/>
          <w:b/>
          <w:bCs/>
          <w:color w:val="000000"/>
          <w:lang w:val="fr-FR" w:eastAsia="fr-FR"/>
        </w:rPr>
        <w:t xml:space="preserve">Ils </w:t>
      </w:r>
      <w:r w:rsidR="00BE2C85" w:rsidRPr="00047253">
        <w:rPr>
          <w:rFonts w:ascii="Calibri" w:eastAsia="Times New Roman" w:hAnsi="Calibri" w:cs="Calibri"/>
          <w:b/>
          <w:bCs/>
          <w:color w:val="000000"/>
          <w:lang w:val="fr-FR" w:eastAsia="fr-FR"/>
        </w:rPr>
        <w:t>n’ont aucun sens inné de la morale</w:t>
      </w:r>
      <w:r w:rsidR="00BE2C85" w:rsidRPr="00047253">
        <w:rPr>
          <w:rFonts w:ascii="Calibri" w:eastAsia="Times New Roman" w:hAnsi="Calibri" w:cs="Calibri"/>
          <w:color w:val="000000"/>
          <w:lang w:val="fr-FR" w:eastAsia="fr-FR"/>
        </w:rPr>
        <w:t>. Alors que la plupart des gens se demandent s’ils sont en train de faire du mal à leur interlocuteur. C’est le signe d’une conscience morale innée.</w:t>
      </w:r>
    </w:p>
    <w:p w:rsidR="00BE2C85" w:rsidRPr="00047253" w:rsidRDefault="00BE2C85" w:rsidP="00047253">
      <w:pPr>
        <w:pStyle w:val="Paragraphedeliste"/>
        <w:numPr>
          <w:ilvl w:val="0"/>
          <w:numId w:val="17"/>
        </w:numPr>
        <w:spacing w:after="0" w:line="240" w:lineRule="auto"/>
        <w:rPr>
          <w:rFonts w:ascii="Calibri" w:eastAsia="Times New Roman" w:hAnsi="Calibri" w:cs="Calibri"/>
          <w:color w:val="000000"/>
          <w:lang w:val="fr-FR" w:eastAsia="fr-FR"/>
        </w:rPr>
      </w:pPr>
      <w:r w:rsidRPr="00047253">
        <w:rPr>
          <w:rFonts w:ascii="Calibri" w:eastAsia="Times New Roman" w:hAnsi="Calibri" w:cs="Calibri"/>
          <w:color w:val="000000"/>
          <w:lang w:val="fr-FR" w:eastAsia="fr-FR"/>
        </w:rPr>
        <w:t>Ont un haut degré d’agressivité au sens compétitif du terme. </w:t>
      </w:r>
      <w:r w:rsidRPr="00047253">
        <w:rPr>
          <w:rFonts w:ascii="Calibri" w:eastAsia="Times New Roman" w:hAnsi="Calibri" w:cs="Calibri"/>
          <w:b/>
          <w:bCs/>
          <w:color w:val="000000"/>
          <w:lang w:val="fr-FR" w:eastAsia="fr-FR"/>
        </w:rPr>
        <w:t>Ils adorent gagner</w:t>
      </w:r>
      <w:r w:rsidRPr="00047253">
        <w:rPr>
          <w:rFonts w:ascii="Calibri" w:eastAsia="Times New Roman" w:hAnsi="Calibri" w:cs="Calibri"/>
          <w:color w:val="000000"/>
          <w:lang w:val="fr-FR" w:eastAsia="fr-FR"/>
        </w:rPr>
        <w:t>.</w:t>
      </w:r>
    </w:p>
    <w:p w:rsidR="00BE2C85" w:rsidRPr="00047253" w:rsidRDefault="00BE2C85" w:rsidP="00047253">
      <w:pPr>
        <w:pStyle w:val="Paragraphedeliste"/>
        <w:numPr>
          <w:ilvl w:val="0"/>
          <w:numId w:val="17"/>
        </w:numPr>
        <w:spacing w:after="0" w:line="240" w:lineRule="auto"/>
        <w:rPr>
          <w:rFonts w:ascii="Calibri" w:eastAsia="Times New Roman" w:hAnsi="Calibri" w:cs="Calibri"/>
          <w:color w:val="000000"/>
          <w:lang w:val="fr-FR" w:eastAsia="fr-FR"/>
        </w:rPr>
      </w:pPr>
      <w:r w:rsidRPr="00047253">
        <w:rPr>
          <w:rFonts w:ascii="Calibri" w:eastAsia="Times New Roman" w:hAnsi="Calibri" w:cs="Calibri"/>
          <w:color w:val="000000"/>
          <w:lang w:val="fr-FR" w:eastAsia="fr-FR"/>
        </w:rPr>
        <w:t>Sont des prédateurs pour les autres êtres humains.</w:t>
      </w:r>
    </w:p>
    <w:p w:rsidR="00BE2C85" w:rsidRPr="00047253" w:rsidRDefault="00BE2C85" w:rsidP="00047253">
      <w:pPr>
        <w:pStyle w:val="Paragraphedeliste"/>
        <w:numPr>
          <w:ilvl w:val="0"/>
          <w:numId w:val="17"/>
        </w:numPr>
        <w:spacing w:after="0" w:line="240" w:lineRule="auto"/>
        <w:rPr>
          <w:rFonts w:ascii="Calibri" w:eastAsia="Times New Roman" w:hAnsi="Calibri" w:cs="Calibri"/>
          <w:color w:val="000000"/>
          <w:lang w:val="fr-FR" w:eastAsia="fr-FR"/>
        </w:rPr>
      </w:pPr>
      <w:r w:rsidRPr="00047253">
        <w:rPr>
          <w:rFonts w:ascii="Calibri" w:eastAsia="Times New Roman" w:hAnsi="Calibri" w:cs="Calibri"/>
          <w:color w:val="000000"/>
          <w:lang w:val="fr-FR" w:eastAsia="fr-FR"/>
        </w:rPr>
        <w:t>Sont plutôt attirés par le un contre un, ils aiment se retrouver face à face avec leur proie dans une pièce close.</w:t>
      </w:r>
    </w:p>
    <w:p w:rsidR="00BE2C85" w:rsidRPr="00047253" w:rsidRDefault="00BE2C85" w:rsidP="00047253">
      <w:pPr>
        <w:pStyle w:val="Paragraphedeliste"/>
        <w:numPr>
          <w:ilvl w:val="0"/>
          <w:numId w:val="17"/>
        </w:numPr>
        <w:spacing w:after="0" w:line="240" w:lineRule="auto"/>
        <w:rPr>
          <w:rFonts w:ascii="Calibri" w:eastAsia="Times New Roman" w:hAnsi="Calibri" w:cs="Calibri"/>
          <w:color w:val="000000"/>
          <w:lang w:val="fr-FR" w:eastAsia="fr-FR"/>
        </w:rPr>
      </w:pPr>
      <w:r w:rsidRPr="00047253">
        <w:rPr>
          <w:rFonts w:ascii="Calibri" w:eastAsia="Times New Roman" w:hAnsi="Calibri" w:cs="Calibri"/>
          <w:b/>
          <w:bCs/>
          <w:color w:val="000000"/>
          <w:lang w:val="fr-FR" w:eastAsia="fr-FR"/>
        </w:rPr>
        <w:t>Sont très narcissiques</w:t>
      </w:r>
      <w:r w:rsidR="00047253" w:rsidRPr="00047253">
        <w:rPr>
          <w:rFonts w:ascii="Calibri" w:eastAsia="Times New Roman" w:hAnsi="Calibri" w:cs="Calibri"/>
          <w:color w:val="000000"/>
          <w:lang w:val="fr-FR" w:eastAsia="fr-FR"/>
        </w:rPr>
        <w:t xml:space="preserve"> (ils ont un ego surdimensionné).</w:t>
      </w:r>
    </w:p>
    <w:p w:rsidR="00BE2C85" w:rsidRPr="00047253" w:rsidRDefault="00BE2C85" w:rsidP="00047253">
      <w:pPr>
        <w:pStyle w:val="Paragraphedeliste"/>
        <w:numPr>
          <w:ilvl w:val="0"/>
          <w:numId w:val="17"/>
        </w:numPr>
        <w:spacing w:after="0" w:line="240" w:lineRule="auto"/>
        <w:rPr>
          <w:rFonts w:ascii="Calibri" w:hAnsi="Calibri" w:cs="Calibri"/>
          <w:color w:val="000000"/>
          <w:lang w:val="fr-FR"/>
        </w:rPr>
      </w:pPr>
      <w:r w:rsidRPr="00047253">
        <w:rPr>
          <w:rFonts w:ascii="Calibri" w:hAnsi="Calibri" w:cs="Calibri"/>
          <w:color w:val="000000"/>
          <w:lang w:val="fr-FR"/>
        </w:rPr>
        <w:lastRenderedPageBreak/>
        <w:t>Sont</w:t>
      </w:r>
      <w:r w:rsidRPr="00047253">
        <w:rPr>
          <w:rStyle w:val="apple-converted-space"/>
          <w:rFonts w:ascii="Calibri" w:hAnsi="Calibri" w:cs="Calibri"/>
          <w:color w:val="000000"/>
          <w:lang w:val="fr-FR"/>
        </w:rPr>
        <w:t> </w:t>
      </w:r>
      <w:r w:rsidRPr="00047253">
        <w:rPr>
          <w:rFonts w:ascii="Calibri" w:hAnsi="Calibri" w:cs="Calibri"/>
          <w:b/>
          <w:bCs/>
          <w:color w:val="000000"/>
          <w:lang w:val="fr-FR"/>
        </w:rPr>
        <w:t>manipulateurs</w:t>
      </w:r>
      <w:r w:rsidRPr="00047253">
        <w:rPr>
          <w:rStyle w:val="apple-converted-space"/>
          <w:rFonts w:ascii="Calibri" w:hAnsi="Calibri" w:cs="Calibri"/>
          <w:color w:val="000000"/>
          <w:lang w:val="fr-FR"/>
        </w:rPr>
        <w:t> </w:t>
      </w:r>
      <w:r w:rsidRPr="00047253">
        <w:rPr>
          <w:rFonts w:ascii="Calibri" w:hAnsi="Calibri" w:cs="Calibri"/>
          <w:color w:val="000000"/>
          <w:lang w:val="fr-FR"/>
        </w:rPr>
        <w:t>et tentent d’obtenir des choses des autres, parce que cela fait partie du jeu.</w:t>
      </w:r>
    </w:p>
    <w:p w:rsidR="00BE2C85" w:rsidRPr="00047253" w:rsidRDefault="00BE2C85" w:rsidP="00047253">
      <w:pPr>
        <w:pStyle w:val="Paragraphedeliste"/>
        <w:numPr>
          <w:ilvl w:val="0"/>
          <w:numId w:val="17"/>
        </w:numPr>
        <w:spacing w:after="0" w:line="240" w:lineRule="auto"/>
        <w:rPr>
          <w:rFonts w:ascii="Calibri" w:hAnsi="Calibri" w:cs="Calibri"/>
          <w:color w:val="000000"/>
          <w:lang w:val="fr-FR"/>
        </w:rPr>
      </w:pPr>
      <w:r w:rsidRPr="00047253">
        <w:rPr>
          <w:rFonts w:ascii="Calibri" w:hAnsi="Calibri" w:cs="Calibri"/>
          <w:color w:val="000000"/>
          <w:lang w:val="fr-FR"/>
        </w:rPr>
        <w:t>Ne se remettent jamais en cause. Ils accusent toujours les autres (composante paranoïaque).</w:t>
      </w:r>
    </w:p>
    <w:p w:rsidR="00047253" w:rsidRPr="00047253" w:rsidRDefault="00047253" w:rsidP="00047253">
      <w:pPr>
        <w:pStyle w:val="Paragraphedeliste"/>
        <w:numPr>
          <w:ilvl w:val="0"/>
          <w:numId w:val="17"/>
        </w:numPr>
        <w:spacing w:after="0" w:line="240" w:lineRule="auto"/>
        <w:rPr>
          <w:rFonts w:ascii="Calibri" w:eastAsia="Times New Roman" w:hAnsi="Calibri" w:cs="Calibri"/>
          <w:color w:val="000000"/>
          <w:lang w:val="fr-FR" w:eastAsia="fr-FR"/>
        </w:rPr>
      </w:pPr>
      <w:r w:rsidRPr="00047253">
        <w:rPr>
          <w:rFonts w:ascii="Calibri" w:hAnsi="Calibri" w:cs="Calibri"/>
          <w:color w:val="000000"/>
          <w:lang w:val="fr-FR"/>
        </w:rPr>
        <w:t>Ils sont le plus souvent injustes (tout en déguisant ces injustices derrières des manipulations et le masque de la vertu).</w:t>
      </w:r>
    </w:p>
    <w:p w:rsidR="00047253" w:rsidRPr="00047253" w:rsidRDefault="00047253" w:rsidP="00047253">
      <w:pPr>
        <w:pStyle w:val="Paragraphedeliste"/>
        <w:numPr>
          <w:ilvl w:val="0"/>
          <w:numId w:val="17"/>
        </w:numPr>
        <w:spacing w:after="0" w:line="240" w:lineRule="auto"/>
        <w:rPr>
          <w:rFonts w:ascii="Calibri" w:eastAsia="Times New Roman" w:hAnsi="Calibri" w:cs="Calibri"/>
          <w:color w:val="000000"/>
          <w:lang w:val="fr-FR" w:eastAsia="fr-FR"/>
        </w:rPr>
      </w:pPr>
      <w:r>
        <w:rPr>
          <w:rFonts w:ascii="Calibri" w:hAnsi="Calibri" w:cs="Calibri"/>
          <w:color w:val="000000"/>
          <w:shd w:val="clear" w:color="auto" w:fill="FFFFFF"/>
        </w:rPr>
        <w:t xml:space="preserve">Ils sont souvent rancuniers. </w:t>
      </w:r>
    </w:p>
    <w:p w:rsidR="00047253" w:rsidRPr="00047253" w:rsidRDefault="00047253" w:rsidP="00047253">
      <w:pPr>
        <w:pStyle w:val="Paragraphedeliste"/>
        <w:numPr>
          <w:ilvl w:val="0"/>
          <w:numId w:val="17"/>
        </w:numPr>
        <w:spacing w:after="0" w:line="240" w:lineRule="auto"/>
        <w:rPr>
          <w:rFonts w:ascii="Calibri" w:eastAsia="Times New Roman" w:hAnsi="Calibri" w:cs="Calibri"/>
          <w:color w:val="000000"/>
          <w:lang w:val="fr-FR" w:eastAsia="fr-FR"/>
        </w:rPr>
      </w:pPr>
      <w:r w:rsidRPr="00047253">
        <w:rPr>
          <w:rFonts w:ascii="Calibri" w:hAnsi="Calibri" w:cs="Calibri"/>
          <w:color w:val="000000"/>
          <w:shd w:val="clear" w:color="auto" w:fill="FFFFFF"/>
          <w:lang w:val="fr-FR"/>
        </w:rPr>
        <w:t>Il y a souvent chez eux une pensée ou des idées obsessionnelles ou compulsives</w:t>
      </w:r>
      <w:r>
        <w:rPr>
          <w:rStyle w:val="Appelnotedebasdep"/>
          <w:rFonts w:ascii="Calibri" w:hAnsi="Calibri" w:cs="Calibri"/>
          <w:color w:val="000000"/>
          <w:shd w:val="clear" w:color="auto" w:fill="FFFFFF"/>
          <w:lang w:val="fr-FR"/>
        </w:rPr>
        <w:footnoteReference w:id="138"/>
      </w:r>
      <w:r>
        <w:rPr>
          <w:rFonts w:ascii="Calibri" w:hAnsi="Calibri" w:cs="Calibri"/>
          <w:color w:val="000000"/>
          <w:shd w:val="clear" w:color="auto" w:fill="FFFFFF"/>
          <w:lang w:val="fr-FR"/>
        </w:rPr>
        <w:t>, voire fanatiques.</w:t>
      </w:r>
    </w:p>
    <w:p w:rsidR="00BE2C85" w:rsidRDefault="00BE2C85" w:rsidP="00D92577">
      <w:pPr>
        <w:spacing w:after="0" w:line="240" w:lineRule="auto"/>
        <w:rPr>
          <w:rFonts w:ascii="Calibri" w:eastAsia="Times New Roman" w:hAnsi="Calibri" w:cs="Calibri"/>
          <w:bCs/>
          <w:color w:val="000000"/>
          <w:lang w:val="fr-FR" w:eastAsia="fr-FR"/>
        </w:rPr>
      </w:pPr>
    </w:p>
    <w:p w:rsidR="008D7C50" w:rsidRDefault="008D7C50" w:rsidP="008D7C50">
      <w:pPr>
        <w:pStyle w:val="Titre2"/>
        <w:rPr>
          <w:lang w:val="fr-FR"/>
        </w:rPr>
      </w:pPr>
      <w:bookmarkStart w:id="29" w:name="_Toc497552218"/>
      <w:r w:rsidRPr="003E7030">
        <w:rPr>
          <w:lang w:val="fr-FR"/>
        </w:rPr>
        <w:t>Les aspects insensibles et psychopathes de Mahomet</w:t>
      </w:r>
      <w:bookmarkEnd w:id="29"/>
    </w:p>
    <w:p w:rsidR="008D7C50" w:rsidRDefault="008D7C50" w:rsidP="008D7C50">
      <w:pPr>
        <w:spacing w:after="0" w:line="240" w:lineRule="auto"/>
        <w:rPr>
          <w:rFonts w:ascii="Calibri" w:hAnsi="Calibri"/>
          <w:lang w:val="fr-FR"/>
        </w:rPr>
      </w:pPr>
    </w:p>
    <w:p w:rsidR="008D7C50" w:rsidRDefault="008D7C50" w:rsidP="008D7C50">
      <w:pPr>
        <w:shd w:val="clear" w:color="auto" w:fill="FFFFFF"/>
        <w:spacing w:after="0" w:line="240" w:lineRule="auto"/>
        <w:rPr>
          <w:rFonts w:ascii="Calibri" w:eastAsia="Times New Roman" w:hAnsi="Calibri" w:cs="Arial"/>
          <w:color w:val="252525"/>
          <w:lang w:val="fr-FR" w:eastAsia="fr-FR"/>
        </w:rPr>
      </w:pPr>
      <w:r>
        <w:rPr>
          <w:rFonts w:ascii="Calibri" w:eastAsia="Times New Roman" w:hAnsi="Calibri" w:cs="Arial"/>
          <w:color w:val="252525"/>
          <w:lang w:val="fr-FR" w:eastAsia="fr-FR"/>
        </w:rPr>
        <w:t xml:space="preserve">En </w:t>
      </w:r>
      <w:r w:rsidRPr="008C4576">
        <w:rPr>
          <w:rFonts w:ascii="Calibri" w:eastAsia="Times New Roman" w:hAnsi="Calibri" w:cs="Arial"/>
          <w:color w:val="252525"/>
          <w:lang w:val="fr-FR" w:eastAsia="fr-FR"/>
        </w:rPr>
        <w:t>627</w:t>
      </w:r>
      <w:r>
        <w:rPr>
          <w:rFonts w:ascii="Calibri" w:eastAsia="Times New Roman" w:hAnsi="Calibri" w:cs="Arial"/>
          <w:color w:val="252525"/>
          <w:lang w:val="fr-FR" w:eastAsia="fr-FR"/>
        </w:rPr>
        <w:t>, la tribu des</w:t>
      </w:r>
      <w:r w:rsidRPr="008C4576">
        <w:rPr>
          <w:rFonts w:ascii="Calibri" w:eastAsia="Times New Roman" w:hAnsi="Calibri" w:cs="Arial"/>
          <w:color w:val="252525"/>
          <w:lang w:val="fr-FR" w:eastAsia="fr-FR"/>
        </w:rPr>
        <w:t xml:space="preserve"> </w:t>
      </w:r>
      <w:r w:rsidRPr="001437E7">
        <w:rPr>
          <w:rFonts w:ascii="Calibri" w:eastAsia="Times New Roman" w:hAnsi="Calibri" w:cs="Arial"/>
          <w:b/>
          <w:color w:val="252525"/>
          <w:lang w:val="fr-FR" w:eastAsia="fr-FR"/>
        </w:rPr>
        <w:t>Banu Qurayza</w:t>
      </w:r>
      <w:r w:rsidRPr="008C4576">
        <w:rPr>
          <w:rFonts w:ascii="Calibri" w:eastAsia="Times New Roman" w:hAnsi="Calibri" w:cs="Arial"/>
          <w:color w:val="252525"/>
          <w:lang w:val="fr-FR" w:eastAsia="fr-FR"/>
        </w:rPr>
        <w:t xml:space="preserve"> était la dernière tribu juive restant à Médine. Sur faux prétexte, Muhammad assiégea leur forteresse</w:t>
      </w:r>
      <w:r>
        <w:rPr>
          <w:rFonts w:ascii="Calibri" w:eastAsia="Times New Roman" w:hAnsi="Calibri" w:cs="Arial"/>
          <w:color w:val="252525"/>
          <w:lang w:val="fr-FR" w:eastAsia="fr-FR"/>
        </w:rPr>
        <w:t>,</w:t>
      </w:r>
      <w:r w:rsidRPr="008C4576">
        <w:rPr>
          <w:rFonts w:ascii="Calibri" w:eastAsia="Times New Roman" w:hAnsi="Calibri" w:cs="Arial"/>
          <w:color w:val="252525"/>
          <w:lang w:val="fr-FR" w:eastAsia="fr-FR"/>
        </w:rPr>
        <w:t xml:space="preserve"> pendant 25 jours</w:t>
      </w:r>
      <w:r>
        <w:rPr>
          <w:rFonts w:ascii="Calibri" w:eastAsia="Times New Roman" w:hAnsi="Calibri" w:cs="Arial"/>
          <w:color w:val="252525"/>
          <w:lang w:val="fr-FR" w:eastAsia="fr-FR"/>
        </w:rPr>
        <w:t>,</w:t>
      </w:r>
      <w:r w:rsidRPr="008C4576">
        <w:rPr>
          <w:rFonts w:ascii="Calibri" w:eastAsia="Times New Roman" w:hAnsi="Calibri" w:cs="Arial"/>
          <w:color w:val="252525"/>
          <w:lang w:val="fr-FR" w:eastAsia="fr-FR"/>
        </w:rPr>
        <w:t xml:space="preserve"> jusqu'à ce qu'ils se rendent. </w:t>
      </w:r>
      <w:r w:rsidRPr="008D7C50">
        <w:rPr>
          <w:rFonts w:ascii="Calibri" w:eastAsia="Times New Roman" w:hAnsi="Calibri" w:cs="Arial"/>
          <w:b/>
          <w:color w:val="FF0000"/>
          <w:lang w:val="fr-FR" w:eastAsia="fr-FR"/>
        </w:rPr>
        <w:t>Puis il a approuvé et supervisé la décapitation de 600 à 900 hommes</w:t>
      </w:r>
      <w:r>
        <w:rPr>
          <w:rFonts w:ascii="Calibri" w:eastAsia="Times New Roman" w:hAnsi="Calibri" w:cs="Arial"/>
          <w:color w:val="252525"/>
          <w:lang w:val="fr-FR" w:eastAsia="fr-FR"/>
        </w:rPr>
        <w:t>,</w:t>
      </w:r>
      <w:r w:rsidRPr="008C4576">
        <w:rPr>
          <w:rFonts w:ascii="Calibri" w:eastAsia="Times New Roman" w:hAnsi="Calibri" w:cs="Arial"/>
          <w:color w:val="252525"/>
          <w:lang w:val="fr-FR" w:eastAsia="fr-FR"/>
        </w:rPr>
        <w:t xml:space="preserve"> sur la place du marché de Médine. </w:t>
      </w:r>
      <w:r w:rsidRPr="008D7C50">
        <w:rPr>
          <w:rFonts w:ascii="Calibri" w:eastAsia="Times New Roman" w:hAnsi="Calibri" w:cs="Arial"/>
          <w:b/>
          <w:color w:val="FF0000"/>
          <w:lang w:val="fr-FR" w:eastAsia="fr-FR"/>
        </w:rPr>
        <w:t>Les femmes et les enfants ont été réduits à l'esclavage</w:t>
      </w:r>
      <w:r w:rsidRPr="008D7C50">
        <w:rPr>
          <w:rFonts w:ascii="Calibri" w:eastAsia="Times New Roman" w:hAnsi="Calibri" w:cs="Arial"/>
          <w:color w:val="FF0000"/>
          <w:lang w:val="fr-FR" w:eastAsia="fr-FR"/>
        </w:rPr>
        <w:t xml:space="preserve">. </w:t>
      </w:r>
      <w:r w:rsidRPr="008D7C50">
        <w:rPr>
          <w:rFonts w:ascii="Calibri" w:eastAsia="Times New Roman" w:hAnsi="Calibri" w:cs="Arial"/>
          <w:b/>
          <w:color w:val="FF0000"/>
          <w:lang w:val="fr-FR" w:eastAsia="fr-FR"/>
        </w:rPr>
        <w:t>La tribu entière a été exterminée</w:t>
      </w:r>
      <w:r>
        <w:rPr>
          <w:rStyle w:val="Appelnotedebasdep"/>
          <w:rFonts w:ascii="Calibri" w:eastAsia="Times New Roman" w:hAnsi="Calibri" w:cs="Arial"/>
          <w:b/>
          <w:color w:val="252525"/>
          <w:lang w:val="fr-FR" w:eastAsia="fr-FR"/>
        </w:rPr>
        <w:footnoteReference w:id="139"/>
      </w:r>
      <w:r w:rsidRPr="008C4576">
        <w:rPr>
          <w:rFonts w:ascii="Calibri" w:eastAsia="Times New Roman" w:hAnsi="Calibri" w:cs="Arial"/>
          <w:color w:val="252525"/>
          <w:lang w:val="fr-FR" w:eastAsia="fr-FR"/>
        </w:rPr>
        <w:t>.</w:t>
      </w:r>
      <w:r>
        <w:rPr>
          <w:rFonts w:ascii="Calibri" w:eastAsia="Times New Roman" w:hAnsi="Calibri" w:cs="Arial"/>
          <w:color w:val="252525"/>
          <w:lang w:val="fr-FR" w:eastAsia="fr-FR"/>
        </w:rPr>
        <w:t xml:space="preserve"> </w:t>
      </w:r>
    </w:p>
    <w:p w:rsidR="008D7C50" w:rsidRDefault="008D7C50" w:rsidP="008D7C50">
      <w:pPr>
        <w:spacing w:after="0" w:line="240" w:lineRule="auto"/>
        <w:rPr>
          <w:rFonts w:ascii="Calibri" w:hAnsi="Calibri"/>
          <w:lang w:val="fr-FR"/>
        </w:rPr>
      </w:pPr>
    </w:p>
    <w:p w:rsidR="008D7C50" w:rsidRDefault="008D7C50" w:rsidP="008D7C50">
      <w:pPr>
        <w:spacing w:after="0" w:line="240" w:lineRule="auto"/>
        <w:rPr>
          <w:rFonts w:ascii="Calibri" w:eastAsia="Times New Roman" w:hAnsi="Calibri" w:cs="Arial"/>
          <w:color w:val="252525"/>
          <w:lang w:val="fr-FR" w:eastAsia="fr-FR"/>
        </w:rPr>
      </w:pPr>
      <w:r w:rsidRPr="001437E7">
        <w:rPr>
          <w:rFonts w:ascii="Calibri" w:eastAsia="Times New Roman" w:hAnsi="Calibri" w:cs="Arial"/>
          <w:color w:val="252525"/>
          <w:lang w:val="fr-FR" w:eastAsia="fr-FR"/>
        </w:rPr>
        <w:t>En 628, Mahomet et ses disciples ont attaqué la riche ville juive de Khaybar</w:t>
      </w:r>
      <w:r>
        <w:rPr>
          <w:rFonts w:ascii="Calibri" w:eastAsia="Times New Roman" w:hAnsi="Calibri" w:cs="Arial"/>
          <w:color w:val="252525"/>
          <w:lang w:val="fr-FR" w:eastAsia="fr-FR"/>
        </w:rPr>
        <w:t>, à</w:t>
      </w:r>
      <w:r w:rsidRPr="001437E7">
        <w:rPr>
          <w:rFonts w:ascii="Calibri" w:eastAsia="Times New Roman" w:hAnsi="Calibri" w:cs="Arial"/>
          <w:color w:val="252525"/>
          <w:lang w:val="fr-FR" w:eastAsia="fr-FR"/>
        </w:rPr>
        <w:t xml:space="preserve"> 100 miles au nord de Médine. </w:t>
      </w:r>
      <w:r w:rsidRPr="008D7C50">
        <w:rPr>
          <w:rFonts w:ascii="Calibri" w:eastAsia="Times New Roman" w:hAnsi="Calibri" w:cs="Arial"/>
          <w:b/>
          <w:color w:val="FF0000"/>
          <w:lang w:val="fr-FR" w:eastAsia="fr-FR"/>
        </w:rPr>
        <w:t>Muhammad a capturé la femme du chef Kinana Safiya et tué 90 défenseurs masculins, y compris son mari.</w:t>
      </w:r>
      <w:r w:rsidRPr="008D7C50">
        <w:rPr>
          <w:rFonts w:ascii="Calibri" w:eastAsia="Times New Roman" w:hAnsi="Calibri" w:cs="Arial"/>
          <w:color w:val="FF0000"/>
          <w:lang w:val="fr-FR" w:eastAsia="fr-FR"/>
        </w:rPr>
        <w:t xml:space="preserve"> </w:t>
      </w:r>
      <w:r w:rsidRPr="008D7C50">
        <w:rPr>
          <w:rFonts w:ascii="Calibri" w:eastAsia="Times New Roman" w:hAnsi="Calibri" w:cs="Arial"/>
          <w:b/>
          <w:color w:val="FF0000"/>
          <w:lang w:val="fr-FR" w:eastAsia="fr-FR"/>
        </w:rPr>
        <w:t>Cette nuit-là, il couché avec elle, comme avec un esclave, parce qu’elle refusait de se convertir à l'Islam et se marier avec lui</w:t>
      </w:r>
      <w:r w:rsidRPr="008D7C50">
        <w:rPr>
          <w:rFonts w:ascii="Calibri" w:eastAsia="Times New Roman" w:hAnsi="Calibri" w:cs="Arial"/>
          <w:color w:val="FF0000"/>
          <w:lang w:val="fr-FR" w:eastAsia="fr-FR"/>
        </w:rPr>
        <w:t>.</w:t>
      </w:r>
    </w:p>
    <w:p w:rsidR="008D7C50" w:rsidRPr="001437E7" w:rsidRDefault="008D7C50" w:rsidP="008D7C50">
      <w:pPr>
        <w:shd w:val="clear" w:color="auto" w:fill="FFFFFF"/>
        <w:spacing w:after="0" w:line="240" w:lineRule="auto"/>
        <w:rPr>
          <w:rFonts w:ascii="Calibri" w:eastAsia="Times New Roman" w:hAnsi="Calibri" w:cs="Arial"/>
          <w:color w:val="252525"/>
          <w:lang w:val="fr-FR" w:eastAsia="fr-FR"/>
        </w:rPr>
      </w:pPr>
      <w:r w:rsidRPr="001437E7">
        <w:rPr>
          <w:rFonts w:ascii="Calibri" w:hAnsi="Calibri" w:cs="Arial"/>
          <w:color w:val="252525"/>
          <w:shd w:val="clear" w:color="auto" w:fill="FFFFFF"/>
          <w:lang w:val="fr-FR"/>
        </w:rPr>
        <w:t>De nombreuses sources (hadiths et sira) attestent de l'asservissement de prisonniers de guerre par</w:t>
      </w:r>
      <w:r w:rsidRPr="001437E7">
        <w:rPr>
          <w:rStyle w:val="apple-converted-space"/>
          <w:rFonts w:ascii="Calibri" w:hAnsi="Calibri" w:cs="Arial"/>
          <w:color w:val="252525"/>
          <w:shd w:val="clear" w:color="auto" w:fill="FFFFFF"/>
          <w:lang w:val="fr-FR"/>
        </w:rPr>
        <w:t> </w:t>
      </w:r>
      <w:hyperlink r:id="rId70" w:tooltip="Mahomet" w:history="1">
        <w:r w:rsidRPr="001437E7">
          <w:rPr>
            <w:rStyle w:val="Lienhypertexte"/>
            <w:rFonts w:ascii="Calibri" w:hAnsi="Calibri" w:cs="Arial"/>
            <w:color w:val="0B0080"/>
            <w:shd w:val="clear" w:color="auto" w:fill="FFFFFF"/>
            <w:lang w:val="fr-FR"/>
          </w:rPr>
          <w:t>Mahomet</w:t>
        </w:r>
      </w:hyperlink>
      <w:r w:rsidRPr="001437E7">
        <w:rPr>
          <w:rFonts w:ascii="Calibri" w:hAnsi="Calibri" w:cs="Arial"/>
          <w:color w:val="252525"/>
          <w:shd w:val="clear" w:color="auto" w:fill="FFFFFF"/>
          <w:lang w:val="fr-FR"/>
        </w:rPr>
        <w:t>, notamment les femmes et enfants des</w:t>
      </w:r>
      <w:r w:rsidRPr="001437E7">
        <w:rPr>
          <w:rStyle w:val="apple-converted-space"/>
          <w:rFonts w:ascii="Calibri" w:hAnsi="Calibri" w:cs="Arial"/>
          <w:color w:val="252525"/>
          <w:shd w:val="clear" w:color="auto" w:fill="FFFFFF"/>
          <w:lang w:val="fr-FR"/>
        </w:rPr>
        <w:t> </w:t>
      </w:r>
      <w:hyperlink r:id="rId71" w:tooltip="Banu Qurayza" w:history="1">
        <w:r w:rsidRPr="001437E7">
          <w:rPr>
            <w:rStyle w:val="Lienhypertexte"/>
            <w:rFonts w:ascii="Calibri" w:hAnsi="Calibri" w:cs="Arial"/>
            <w:color w:val="0B0080"/>
            <w:shd w:val="clear" w:color="auto" w:fill="FFFFFF"/>
            <w:lang w:val="fr-FR"/>
          </w:rPr>
          <w:t>Banu Qurayza</w:t>
        </w:r>
      </w:hyperlink>
      <w:r>
        <w:rPr>
          <w:rStyle w:val="Appelnotedebasdep"/>
          <w:rFonts w:ascii="Calibri" w:hAnsi="Calibri" w:cs="Arial"/>
          <w:color w:val="0B0080"/>
          <w:u w:val="single"/>
          <w:shd w:val="clear" w:color="auto" w:fill="FFFFFF"/>
          <w:lang w:val="fr-FR"/>
        </w:rPr>
        <w:footnoteReference w:id="140"/>
      </w:r>
      <w:r w:rsidRPr="001437E7">
        <w:rPr>
          <w:rFonts w:ascii="Calibri" w:hAnsi="Calibri"/>
          <w:lang w:val="fr-FR"/>
        </w:rPr>
        <w:t>.</w:t>
      </w:r>
    </w:p>
    <w:p w:rsidR="008D7C50" w:rsidRDefault="008D7C50" w:rsidP="008D7C50">
      <w:pPr>
        <w:spacing w:after="0" w:line="240" w:lineRule="auto"/>
        <w:rPr>
          <w:rFonts w:ascii="Calibri" w:hAnsi="Calibri"/>
          <w:lang w:val="fr-FR"/>
        </w:rPr>
      </w:pPr>
    </w:p>
    <w:p w:rsidR="008D7C50" w:rsidRDefault="008D7C50" w:rsidP="008D7C50">
      <w:pPr>
        <w:shd w:val="clear" w:color="auto" w:fill="FFFFFF"/>
        <w:spacing w:after="0" w:line="240" w:lineRule="auto"/>
        <w:rPr>
          <w:rFonts w:ascii="Calibri" w:eastAsia="Times New Roman" w:hAnsi="Calibri" w:cs="Arial"/>
          <w:color w:val="252525"/>
          <w:lang w:val="fr-FR" w:eastAsia="fr-FR"/>
        </w:rPr>
      </w:pPr>
      <w:r w:rsidRPr="003D66AF">
        <w:rPr>
          <w:rFonts w:ascii="Calibri" w:eastAsia="Times New Roman" w:hAnsi="Calibri" w:cs="Arial"/>
          <w:color w:val="252525"/>
          <w:lang w:val="fr-FR" w:eastAsia="fr-FR"/>
        </w:rPr>
        <w:t xml:space="preserve">Après l'attaque de l'oasis de </w:t>
      </w:r>
      <w:r w:rsidRPr="00804C64">
        <w:rPr>
          <w:rFonts w:ascii="Calibri" w:eastAsia="Times New Roman" w:hAnsi="Calibri" w:cs="Arial"/>
          <w:b/>
          <w:color w:val="252525"/>
          <w:lang w:val="fr-FR" w:eastAsia="fr-FR"/>
        </w:rPr>
        <w:t>Khaybar</w:t>
      </w:r>
      <w:r w:rsidRPr="003D66AF">
        <w:rPr>
          <w:rFonts w:ascii="Calibri" w:eastAsia="Times New Roman" w:hAnsi="Calibri" w:cs="Arial"/>
          <w:color w:val="252525"/>
          <w:lang w:val="fr-FR" w:eastAsia="fr-FR"/>
        </w:rPr>
        <w:t xml:space="preserve"> juive en 628, </w:t>
      </w:r>
      <w:r w:rsidRPr="008D7C50">
        <w:rPr>
          <w:rFonts w:ascii="Calibri" w:eastAsia="Times New Roman" w:hAnsi="Calibri" w:cs="Arial"/>
          <w:b/>
          <w:color w:val="FF0000"/>
          <w:lang w:val="fr-FR" w:eastAsia="fr-FR"/>
        </w:rPr>
        <w:t>Muhammad a ordonné un feu allumé sur la poitrine du chef du clan Kinana pour lui faire divulguer l'emplacement de l'or caché</w:t>
      </w:r>
      <w:r w:rsidRPr="003D66AF">
        <w:rPr>
          <w:rFonts w:ascii="Calibri" w:eastAsia="Times New Roman" w:hAnsi="Calibri" w:cs="Arial"/>
          <w:color w:val="252525"/>
          <w:lang w:val="fr-FR" w:eastAsia="fr-FR"/>
        </w:rPr>
        <w:t xml:space="preserve">. Quand il était presque mort, Muhammed le livra à Muhammad </w:t>
      </w:r>
      <w:r w:rsidRPr="00473F50">
        <w:rPr>
          <w:rFonts w:ascii="Calibri" w:eastAsia="Times New Roman" w:hAnsi="Calibri" w:cs="Arial"/>
          <w:b/>
          <w:color w:val="252525"/>
          <w:lang w:val="fr-FR" w:eastAsia="fr-FR"/>
        </w:rPr>
        <w:t>bin Maslama</w:t>
      </w:r>
      <w:r w:rsidRPr="003D66AF">
        <w:rPr>
          <w:rFonts w:ascii="Calibri" w:eastAsia="Times New Roman" w:hAnsi="Calibri" w:cs="Arial"/>
          <w:color w:val="252525"/>
          <w:lang w:val="fr-FR" w:eastAsia="fr-FR"/>
        </w:rPr>
        <w:t xml:space="preserve"> afin qu'il puisse lui couper la tête. </w:t>
      </w:r>
    </w:p>
    <w:p w:rsidR="008D7C50" w:rsidRPr="00B6650E" w:rsidRDefault="008D7C50" w:rsidP="008D7C50">
      <w:pPr>
        <w:shd w:val="clear" w:color="auto" w:fill="FFFFFF"/>
        <w:spacing w:after="0" w:line="240" w:lineRule="auto"/>
        <w:rPr>
          <w:rFonts w:ascii="Calibri" w:eastAsia="Times New Roman" w:hAnsi="Calibri" w:cs="Arial"/>
          <w:lang w:val="fr-FR" w:eastAsia="fr-FR"/>
        </w:rPr>
      </w:pPr>
      <w:r w:rsidRPr="00B6650E">
        <w:rPr>
          <w:rFonts w:ascii="Calibri" w:eastAsia="Times New Roman" w:hAnsi="Calibri" w:cs="Arial"/>
          <w:lang w:val="fr-FR" w:eastAsia="fr-FR"/>
        </w:rPr>
        <w:t>« </w:t>
      </w:r>
      <w:r w:rsidRPr="00B6650E">
        <w:rPr>
          <w:rFonts w:ascii="Calibri" w:hAnsi="Calibri" w:cs="Arial"/>
          <w:i/>
          <w:shd w:val="clear" w:color="auto" w:fill="FFFFFF"/>
          <w:lang w:val="fr-FR"/>
        </w:rPr>
        <w:t xml:space="preserve">Muhammad choisit une des femmes juives comme épouse. Elle s’appelait Safiyya bint Huyayy, et était la fille du chef des Banu Nadir, Huyayy ibn Akhtab, tué lors des combats de Médine, et la veuve de Kinana ibn al-Rabi, le trésorier des Banu Nadir. Selon Ibn Ishaq, quand Muhammad lui demanda où se trouvait le trésor de la tribu, </w:t>
      </w:r>
      <w:r w:rsidRPr="00B6650E">
        <w:rPr>
          <w:rFonts w:ascii="Calibri" w:hAnsi="Calibri" w:cs="Arial"/>
          <w:b/>
          <w:i/>
          <w:shd w:val="clear" w:color="auto" w:fill="FFFFFF"/>
          <w:lang w:val="fr-FR"/>
        </w:rPr>
        <w:t>al-Rabi</w:t>
      </w:r>
      <w:r w:rsidRPr="00B6650E">
        <w:rPr>
          <w:rFonts w:ascii="Calibri" w:hAnsi="Calibri" w:cs="Arial"/>
          <w:i/>
          <w:shd w:val="clear" w:color="auto" w:fill="FFFFFF"/>
          <w:lang w:val="fr-FR"/>
        </w:rPr>
        <w:t xml:space="preserve"> nia savoir où il se trouvait. Un juif dit alors à Mahomet qu’il avait vu chaque matin al-Rabi près d’une certaine ruine. Quand les ruines furent excavées, on trouva une partie du trésor. Mahomet ordonna </w:t>
      </w:r>
      <w:r w:rsidRPr="00804C64">
        <w:rPr>
          <w:rFonts w:ascii="Calibri" w:hAnsi="Calibri" w:cs="Arial"/>
          <w:i/>
          <w:color w:val="252525"/>
          <w:shd w:val="clear" w:color="auto" w:fill="FFFFFF"/>
          <w:lang w:val="fr-FR"/>
        </w:rPr>
        <w:t>à,</w:t>
      </w:r>
      <w:r w:rsidRPr="00804C64">
        <w:rPr>
          <w:rStyle w:val="apple-converted-space"/>
          <w:rFonts w:ascii="Calibri" w:hAnsi="Calibri" w:cs="Arial"/>
          <w:i/>
          <w:color w:val="252525"/>
          <w:shd w:val="clear" w:color="auto" w:fill="FFFFFF"/>
          <w:lang w:val="fr-FR"/>
        </w:rPr>
        <w:t> </w:t>
      </w:r>
      <w:hyperlink r:id="rId72" w:tooltip="Zubayr ben al-Awwam" w:history="1">
        <w:r w:rsidRPr="00804C64">
          <w:rPr>
            <w:rStyle w:val="Lienhypertexte"/>
            <w:rFonts w:ascii="Calibri" w:hAnsi="Calibri" w:cs="Arial"/>
            <w:i/>
            <w:color w:val="0B0080"/>
            <w:shd w:val="clear" w:color="auto" w:fill="FFFFFF"/>
            <w:lang w:val="fr-FR"/>
          </w:rPr>
          <w:t>Al-Zubayr</w:t>
        </w:r>
      </w:hyperlink>
      <w:r w:rsidRPr="00804C64">
        <w:rPr>
          <w:rStyle w:val="apple-converted-space"/>
          <w:rFonts w:ascii="Calibri" w:hAnsi="Calibri" w:cs="Arial"/>
          <w:i/>
          <w:color w:val="252525"/>
          <w:shd w:val="clear" w:color="auto" w:fill="FFFFFF"/>
          <w:lang w:val="fr-FR"/>
        </w:rPr>
        <w:t> </w:t>
      </w:r>
      <w:r w:rsidRPr="00B6650E">
        <w:rPr>
          <w:rFonts w:ascii="Calibri" w:hAnsi="Calibri" w:cs="Arial"/>
          <w:i/>
          <w:shd w:val="clear" w:color="auto" w:fill="FFFFFF"/>
          <w:lang w:val="fr-FR"/>
        </w:rPr>
        <w:t>de torturer</w:t>
      </w:r>
      <w:r w:rsidRPr="00B6650E">
        <w:rPr>
          <w:rFonts w:ascii="Calibri" w:hAnsi="Calibri" w:cs="Arial"/>
          <w:i/>
          <w:shd w:val="clear" w:color="auto" w:fill="FFFFFF"/>
          <w:vertAlign w:val="superscript"/>
          <w:lang w:val="fr-FR"/>
        </w:rPr>
        <w:t xml:space="preserve"> </w:t>
      </w:r>
      <w:r w:rsidRPr="00B6650E">
        <w:rPr>
          <w:rFonts w:ascii="Calibri" w:hAnsi="Calibri" w:cs="Arial"/>
          <w:b/>
          <w:i/>
          <w:shd w:val="clear" w:color="auto" w:fill="FFFFFF"/>
          <w:lang w:val="fr-FR"/>
        </w:rPr>
        <w:t>al-Rabi</w:t>
      </w:r>
      <w:r w:rsidRPr="00B6650E">
        <w:rPr>
          <w:rFonts w:ascii="Calibri" w:hAnsi="Calibri" w:cs="Arial"/>
          <w:i/>
          <w:shd w:val="clear" w:color="auto" w:fill="FFFFFF"/>
          <w:lang w:val="fr-FR"/>
        </w:rPr>
        <w:t xml:space="preserve"> jusqu’à ce qu’il révèle où se trouvait le reste du trésor, en vain, puis Muhammad ibn Maslamah l'a lui-même décapité, pour venger la mort de son frère lors de la bataille</w:t>
      </w:r>
      <w:r w:rsidRPr="00B6650E">
        <w:rPr>
          <w:rStyle w:val="Appelnotedebasdep"/>
          <w:rFonts w:ascii="Calibri" w:hAnsi="Calibri" w:cs="Arial"/>
          <w:i/>
          <w:shd w:val="clear" w:color="auto" w:fill="FFFFFF"/>
          <w:lang w:val="fr-FR"/>
        </w:rPr>
        <w:footnoteReference w:id="141"/>
      </w:r>
      <w:r w:rsidRPr="00B6650E">
        <w:rPr>
          <w:rFonts w:ascii="Calibri" w:hAnsi="Calibri" w:cs="Arial"/>
          <w:i/>
          <w:shd w:val="clear" w:color="auto" w:fill="FFFFFF"/>
          <w:lang w:val="fr-FR"/>
        </w:rPr>
        <w:t>. Les historiens modernes n'apportent que peu de crédit à ce récit, basés sur des légendes héroïques prônant la supériorité des arabes</w:t>
      </w:r>
      <w:r w:rsidRPr="00B6650E">
        <w:rPr>
          <w:rFonts w:ascii="Calibri" w:eastAsia="Times New Roman" w:hAnsi="Calibri" w:cs="Arial"/>
          <w:lang w:val="fr-FR" w:eastAsia="fr-FR"/>
        </w:rPr>
        <w:t> »</w:t>
      </w:r>
      <w:r w:rsidRPr="00B6650E">
        <w:rPr>
          <w:rStyle w:val="Appelnotedebasdep"/>
          <w:rFonts w:ascii="Calibri" w:eastAsia="Times New Roman" w:hAnsi="Calibri" w:cs="Arial"/>
          <w:lang w:val="fr-FR" w:eastAsia="fr-FR"/>
        </w:rPr>
        <w:footnoteReference w:id="142"/>
      </w:r>
      <w:r>
        <w:rPr>
          <w:rFonts w:ascii="Calibri" w:eastAsia="Times New Roman" w:hAnsi="Calibri" w:cs="Arial"/>
          <w:lang w:val="fr-FR" w:eastAsia="fr-FR"/>
        </w:rPr>
        <w:t xml:space="preserve"> </w:t>
      </w:r>
      <w:r>
        <w:rPr>
          <w:rStyle w:val="Appelnotedebasdep"/>
          <w:rFonts w:ascii="Calibri" w:eastAsia="Times New Roman" w:hAnsi="Calibri" w:cs="Arial"/>
          <w:lang w:val="fr-FR" w:eastAsia="fr-FR"/>
        </w:rPr>
        <w:footnoteReference w:id="143"/>
      </w:r>
      <w:r w:rsidRPr="00B6650E">
        <w:rPr>
          <w:rFonts w:ascii="Calibri" w:eastAsia="Times New Roman" w:hAnsi="Calibri" w:cs="Arial"/>
          <w:lang w:val="fr-FR" w:eastAsia="fr-FR"/>
        </w:rPr>
        <w:t>.</w:t>
      </w:r>
    </w:p>
    <w:p w:rsidR="008D7C50" w:rsidRPr="00720675" w:rsidRDefault="008D7C50" w:rsidP="008D7C50">
      <w:pPr>
        <w:spacing w:after="0" w:line="240" w:lineRule="auto"/>
        <w:rPr>
          <w:rFonts w:ascii="Calibri" w:hAnsi="Calibri"/>
          <w:lang w:val="fr-FR"/>
        </w:rPr>
      </w:pPr>
    </w:p>
    <w:p w:rsidR="008D7C50" w:rsidRDefault="008D7C50" w:rsidP="008D7C50">
      <w:pPr>
        <w:spacing w:after="0" w:line="240" w:lineRule="auto"/>
        <w:rPr>
          <w:rFonts w:ascii="Calibri" w:hAnsi="Calibri" w:cs="Arial"/>
          <w:color w:val="252525"/>
          <w:shd w:val="clear" w:color="auto" w:fill="F0FFF0"/>
          <w:lang w:val="fr-FR"/>
        </w:rPr>
      </w:pPr>
      <w:r w:rsidRPr="00720675">
        <w:rPr>
          <w:rFonts w:ascii="Calibri" w:hAnsi="Calibri" w:cs="Arial"/>
          <w:color w:val="252525"/>
          <w:shd w:val="clear" w:color="auto" w:fill="FFFFFF"/>
          <w:lang w:val="fr-FR"/>
        </w:rPr>
        <w:t xml:space="preserve">En entendant le poème de </w:t>
      </w:r>
      <w:r w:rsidRPr="00720675">
        <w:rPr>
          <w:rFonts w:ascii="Calibri" w:hAnsi="Calibri" w:cs="Arial"/>
          <w:b/>
          <w:bCs/>
          <w:color w:val="252525"/>
          <w:shd w:val="clear" w:color="auto" w:fill="FFFFFF"/>
          <w:lang w:val="fr-FR"/>
        </w:rPr>
        <w:t>'Aṣmā' Bint Marwan</w:t>
      </w:r>
      <w:r w:rsidRPr="00720675">
        <w:rPr>
          <w:rFonts w:ascii="Calibri" w:hAnsi="Calibri" w:cs="Arial"/>
          <w:color w:val="252525"/>
          <w:shd w:val="clear" w:color="auto" w:fill="FFFFFF"/>
          <w:lang w:val="fr-FR"/>
        </w:rPr>
        <w:t>,</w:t>
      </w:r>
      <w:r>
        <w:rPr>
          <w:rFonts w:ascii="Calibri" w:hAnsi="Calibri" w:cs="Arial"/>
          <w:color w:val="252525"/>
          <w:shd w:val="clear" w:color="auto" w:fill="FFFFFF"/>
          <w:lang w:val="fr-FR"/>
        </w:rPr>
        <w:t xml:space="preserve"> qui appelait à lui résister,</w:t>
      </w:r>
      <w:r w:rsidRPr="00720675">
        <w:rPr>
          <w:rFonts w:ascii="Calibri" w:hAnsi="Calibri" w:cs="Arial"/>
          <w:color w:val="252525"/>
          <w:shd w:val="clear" w:color="auto" w:fill="FFFFFF"/>
          <w:lang w:val="fr-FR"/>
        </w:rPr>
        <w:t xml:space="preserve"> </w:t>
      </w:r>
      <w:r w:rsidRPr="00720675">
        <w:rPr>
          <w:rFonts w:ascii="Calibri" w:hAnsi="Calibri" w:cs="Arial"/>
          <w:b/>
          <w:color w:val="252525"/>
          <w:shd w:val="clear" w:color="auto" w:fill="FFFFFF"/>
          <w:lang w:val="fr-FR"/>
        </w:rPr>
        <w:t xml:space="preserve">Muhammad aurait </w:t>
      </w:r>
      <w:r>
        <w:rPr>
          <w:rFonts w:ascii="Calibri" w:hAnsi="Calibri" w:cs="Arial"/>
          <w:b/>
          <w:color w:val="252525"/>
          <w:shd w:val="clear" w:color="auto" w:fill="FFFFFF"/>
          <w:lang w:val="fr-FR"/>
        </w:rPr>
        <w:t xml:space="preserve">réclamé </w:t>
      </w:r>
      <w:r w:rsidRPr="00720675">
        <w:rPr>
          <w:rFonts w:ascii="Calibri" w:hAnsi="Calibri" w:cs="Arial"/>
          <w:b/>
          <w:color w:val="252525"/>
          <w:shd w:val="clear" w:color="auto" w:fill="FFFFFF"/>
          <w:lang w:val="fr-FR"/>
        </w:rPr>
        <w:t>sa mort</w:t>
      </w:r>
      <w:r w:rsidRPr="00720675">
        <w:rPr>
          <w:rFonts w:ascii="Calibri" w:hAnsi="Calibri" w:cs="Arial"/>
          <w:color w:val="252525"/>
          <w:shd w:val="clear" w:color="auto" w:fill="FFFFFF"/>
          <w:lang w:val="fr-FR"/>
        </w:rPr>
        <w:t>, en</w:t>
      </w:r>
      <w:r w:rsidRPr="00720675">
        <w:rPr>
          <w:rStyle w:val="apple-converted-space"/>
          <w:rFonts w:ascii="Calibri" w:hAnsi="Calibri" w:cs="Arial"/>
          <w:color w:val="252525"/>
          <w:shd w:val="clear" w:color="auto" w:fill="FFFFFF"/>
          <w:lang w:val="fr-FR"/>
        </w:rPr>
        <w:t> </w:t>
      </w:r>
      <w:r w:rsidRPr="00720675">
        <w:rPr>
          <w:rFonts w:ascii="Calibri" w:hAnsi="Calibri" w:cs="Arial"/>
          <w:color w:val="252525"/>
          <w:shd w:val="clear" w:color="auto" w:fill="FFFFFF"/>
          <w:lang w:val="fr-FR"/>
        </w:rPr>
        <w:t>disant :</w:t>
      </w:r>
      <w:r w:rsidRPr="00720675">
        <w:rPr>
          <w:rStyle w:val="apple-converted-space"/>
          <w:rFonts w:ascii="Calibri" w:hAnsi="Calibri" w:cs="Arial"/>
          <w:color w:val="252525"/>
          <w:shd w:val="clear" w:color="auto" w:fill="FFFFFF"/>
          <w:lang w:val="fr-FR"/>
        </w:rPr>
        <w:t> </w:t>
      </w:r>
      <w:r w:rsidRPr="00720675">
        <w:rPr>
          <w:rFonts w:ascii="Calibri" w:hAnsi="Calibri" w:cs="Arial"/>
          <w:color w:val="252525"/>
          <w:shd w:val="clear" w:color="auto" w:fill="FFFFFF"/>
          <w:lang w:val="fr-FR"/>
        </w:rPr>
        <w:t xml:space="preserve">« </w:t>
      </w:r>
      <w:r w:rsidRPr="00720675">
        <w:rPr>
          <w:rFonts w:ascii="Calibri" w:hAnsi="Calibri" w:cs="Arial"/>
          <w:b/>
          <w:i/>
          <w:color w:val="252525"/>
          <w:shd w:val="clear" w:color="auto" w:fill="FFFFFF"/>
          <w:lang w:val="fr-FR"/>
        </w:rPr>
        <w:t>Qui va me débarrasser de la fille de Marwan ?</w:t>
      </w:r>
      <w:r w:rsidRPr="00720675">
        <w:rPr>
          <w:rFonts w:ascii="Calibri" w:hAnsi="Calibri" w:cs="Arial"/>
          <w:color w:val="252525"/>
          <w:shd w:val="clear" w:color="auto" w:fill="FFFFFF"/>
          <w:lang w:val="fr-FR"/>
        </w:rPr>
        <w:t> ».</w:t>
      </w:r>
      <w:r w:rsidRPr="00720675">
        <w:rPr>
          <w:rStyle w:val="apple-converted-space"/>
          <w:rFonts w:ascii="Calibri" w:hAnsi="Calibri" w:cs="Arial"/>
          <w:color w:val="252525"/>
          <w:shd w:val="clear" w:color="auto" w:fill="FFFFFF"/>
          <w:lang w:val="fr-FR"/>
        </w:rPr>
        <w:t> </w:t>
      </w:r>
      <w:r w:rsidRPr="00720675">
        <w:rPr>
          <w:rFonts w:ascii="Calibri" w:hAnsi="Calibri" w:cs="Arial"/>
          <w:color w:val="252525"/>
          <w:shd w:val="clear" w:color="auto" w:fill="FFFFFF"/>
          <w:lang w:val="fr-FR"/>
        </w:rPr>
        <w:t>'Umayr Bin Adiy al-Khatmi, un homme aveugle appartenant à la même tribu que le mari de Asma (ie, Banu Khatma) a répondu qu'il le</w:t>
      </w:r>
      <w:r w:rsidRPr="00720675">
        <w:rPr>
          <w:rStyle w:val="apple-converted-space"/>
          <w:rFonts w:ascii="Calibri" w:hAnsi="Calibri" w:cs="Arial"/>
          <w:color w:val="252525"/>
          <w:shd w:val="clear" w:color="auto" w:fill="FFFFFF"/>
          <w:lang w:val="fr-FR"/>
        </w:rPr>
        <w:t> </w:t>
      </w:r>
      <w:r w:rsidRPr="00720675">
        <w:rPr>
          <w:rFonts w:ascii="Calibri" w:hAnsi="Calibri" w:cs="Arial"/>
          <w:color w:val="252525"/>
          <w:shd w:val="clear" w:color="auto" w:fill="FFFFFF"/>
          <w:lang w:val="fr-FR"/>
        </w:rPr>
        <w:t>ferait.</w:t>
      </w:r>
      <w:r w:rsidRPr="00720675">
        <w:rPr>
          <w:rStyle w:val="apple-converted-space"/>
          <w:rFonts w:ascii="Calibri" w:hAnsi="Calibri" w:cs="Arial"/>
          <w:color w:val="252525"/>
          <w:shd w:val="clear" w:color="auto" w:fill="FFFFFF"/>
          <w:lang w:val="fr-FR"/>
        </w:rPr>
        <w:t> </w:t>
      </w:r>
      <w:r w:rsidRPr="00720675">
        <w:rPr>
          <w:rFonts w:ascii="Calibri" w:hAnsi="Calibri" w:cs="Arial"/>
          <w:color w:val="252525"/>
          <w:shd w:val="clear" w:color="auto" w:fill="FFFFFF"/>
          <w:lang w:val="fr-FR"/>
        </w:rPr>
        <w:t>Il se glissa dans sa chambre dans l'obscurité de la</w:t>
      </w:r>
      <w:r w:rsidRPr="00720675">
        <w:rPr>
          <w:rStyle w:val="apple-converted-space"/>
          <w:rFonts w:ascii="Calibri" w:hAnsi="Calibri" w:cs="Arial"/>
          <w:color w:val="252525"/>
          <w:shd w:val="clear" w:color="auto" w:fill="FFFFFF"/>
          <w:lang w:val="fr-FR"/>
        </w:rPr>
        <w:t> </w:t>
      </w:r>
      <w:r w:rsidRPr="00720675">
        <w:rPr>
          <w:rFonts w:ascii="Calibri" w:hAnsi="Calibri" w:cs="Arial"/>
          <w:color w:val="252525"/>
          <w:shd w:val="clear" w:color="auto" w:fill="FFFFFF"/>
          <w:lang w:val="fr-FR"/>
        </w:rPr>
        <w:t>nuit où elle dormait avec ses cinq enfants, son jeune enfant près de sa poitrine.</w:t>
      </w:r>
      <w:r w:rsidRPr="00720675">
        <w:rPr>
          <w:rStyle w:val="apple-converted-space"/>
          <w:rFonts w:ascii="Calibri" w:hAnsi="Calibri" w:cs="Arial"/>
          <w:color w:val="252525"/>
          <w:shd w:val="clear" w:color="auto" w:fill="FFFFFF"/>
          <w:lang w:val="fr-FR"/>
        </w:rPr>
        <w:t> </w:t>
      </w:r>
      <w:r w:rsidRPr="00720675">
        <w:rPr>
          <w:rFonts w:ascii="Calibri" w:hAnsi="Calibri" w:cs="Arial"/>
          <w:b/>
          <w:color w:val="252525"/>
          <w:lang w:val="fr-FR"/>
        </w:rPr>
        <w:t>'Umayr a enlevé l'enfant du sein de Asma et l'a tuée</w:t>
      </w:r>
      <w:r w:rsidRPr="00720675">
        <w:rPr>
          <w:rStyle w:val="Appelnotedebasdep"/>
          <w:rFonts w:ascii="Calibri" w:hAnsi="Calibri" w:cs="Arial"/>
          <w:color w:val="252525"/>
          <w:lang w:val="fr-FR"/>
        </w:rPr>
        <w:footnoteReference w:id="144"/>
      </w:r>
      <w:r w:rsidRPr="00720675">
        <w:rPr>
          <w:rFonts w:ascii="Calibri" w:hAnsi="Calibri" w:cs="Arial"/>
          <w:color w:val="252525"/>
          <w:lang w:val="fr-FR"/>
        </w:rPr>
        <w:t>.</w:t>
      </w:r>
      <w:r>
        <w:rPr>
          <w:rFonts w:ascii="Calibri" w:hAnsi="Calibri" w:cs="Arial"/>
          <w:color w:val="252525"/>
          <w:lang w:val="fr-FR"/>
        </w:rPr>
        <w:t xml:space="preserve"> </w:t>
      </w:r>
      <w:r w:rsidRPr="00720675">
        <w:rPr>
          <w:rFonts w:ascii="Calibri" w:hAnsi="Calibri" w:cs="Arial"/>
          <w:color w:val="252525"/>
          <w:shd w:val="clear" w:color="auto" w:fill="F0FFF0"/>
          <w:lang w:val="fr-FR"/>
        </w:rPr>
        <w:t xml:space="preserve">Le matin, il est venu à l'apôtre et lui a dit ce qu'il avait fait et </w:t>
      </w:r>
      <w:r w:rsidRPr="008D7C50">
        <w:rPr>
          <w:rFonts w:ascii="Calibri" w:hAnsi="Calibri" w:cs="Arial"/>
          <w:color w:val="FF0000"/>
          <w:shd w:val="clear" w:color="auto" w:fill="F0FFF0"/>
          <w:lang w:val="fr-FR"/>
        </w:rPr>
        <w:t xml:space="preserve">il [Muhammad] dit : « </w:t>
      </w:r>
      <w:r w:rsidRPr="008D7C50">
        <w:rPr>
          <w:rFonts w:ascii="Calibri" w:hAnsi="Calibri" w:cs="Arial"/>
          <w:b/>
          <w:i/>
          <w:color w:val="FF0000"/>
          <w:shd w:val="clear" w:color="auto" w:fill="F0FFF0"/>
          <w:lang w:val="fr-FR"/>
        </w:rPr>
        <w:t>Vous avez aidé Dieu et Son messager, ô'Umayr !</w:t>
      </w:r>
      <w:r w:rsidRPr="008D7C50">
        <w:rPr>
          <w:rFonts w:ascii="Calibri" w:hAnsi="Calibri" w:cs="Arial"/>
          <w:color w:val="FF0000"/>
          <w:shd w:val="clear" w:color="auto" w:fill="F0FFF0"/>
          <w:lang w:val="fr-FR"/>
        </w:rPr>
        <w:t> ».</w:t>
      </w:r>
      <w:r w:rsidRPr="008D7C50">
        <w:rPr>
          <w:rStyle w:val="apple-converted-space"/>
          <w:rFonts w:ascii="Calibri" w:hAnsi="Calibri" w:cs="Arial"/>
          <w:color w:val="FF0000"/>
          <w:shd w:val="clear" w:color="auto" w:fill="F0FFF0"/>
          <w:lang w:val="fr-FR"/>
        </w:rPr>
        <w:t> </w:t>
      </w:r>
      <w:r>
        <w:rPr>
          <w:rFonts w:ascii="Calibri" w:hAnsi="Calibri" w:cs="Arial"/>
          <w:color w:val="252525"/>
          <w:shd w:val="clear" w:color="auto" w:fill="F0FFF0"/>
          <w:lang w:val="fr-FR"/>
        </w:rPr>
        <w:t>Quand ce dernier</w:t>
      </w:r>
      <w:r w:rsidRPr="00720675">
        <w:rPr>
          <w:rFonts w:ascii="Calibri" w:hAnsi="Calibri" w:cs="Arial"/>
          <w:color w:val="252525"/>
          <w:shd w:val="clear" w:color="auto" w:fill="F0FFF0"/>
          <w:lang w:val="fr-FR"/>
        </w:rPr>
        <w:t xml:space="preserve"> a demandé s'il aurait à supporter les conséquences néfastes</w:t>
      </w:r>
      <w:r>
        <w:rPr>
          <w:rFonts w:ascii="Calibri" w:hAnsi="Calibri" w:cs="Arial"/>
          <w:color w:val="252525"/>
          <w:shd w:val="clear" w:color="auto" w:fill="F0FFF0"/>
          <w:lang w:val="fr-FR"/>
        </w:rPr>
        <w:t xml:space="preserve"> de son acte,</w:t>
      </w:r>
      <w:r w:rsidRPr="00720675">
        <w:rPr>
          <w:rFonts w:ascii="Calibri" w:hAnsi="Calibri" w:cs="Arial"/>
          <w:color w:val="252525"/>
          <w:shd w:val="clear" w:color="auto" w:fill="F0FFF0"/>
          <w:lang w:val="fr-FR"/>
        </w:rPr>
        <w:t xml:space="preserve"> </w:t>
      </w:r>
      <w:r w:rsidRPr="008D7C50">
        <w:rPr>
          <w:rFonts w:ascii="Calibri" w:hAnsi="Calibri" w:cs="Arial"/>
          <w:color w:val="FF0000"/>
          <w:shd w:val="clear" w:color="auto" w:fill="F0FFF0"/>
          <w:lang w:val="fr-FR"/>
        </w:rPr>
        <w:t xml:space="preserve">l'apôtre lui dit : « </w:t>
      </w:r>
      <w:r w:rsidRPr="008D7C50">
        <w:rPr>
          <w:rFonts w:ascii="Calibri" w:hAnsi="Calibri" w:cs="Arial"/>
          <w:b/>
          <w:i/>
          <w:color w:val="FF0000"/>
          <w:shd w:val="clear" w:color="auto" w:fill="F0FFF0"/>
          <w:lang w:val="fr-FR"/>
        </w:rPr>
        <w:t>Deux chèvres ne vont pas s’entrechoquer leurs têtes à son sujet</w:t>
      </w:r>
      <w:r w:rsidRPr="008D7C50">
        <w:rPr>
          <w:rFonts w:ascii="Calibri" w:hAnsi="Calibri" w:cs="Arial"/>
          <w:color w:val="FF0000"/>
          <w:shd w:val="clear" w:color="auto" w:fill="F0FFF0"/>
          <w:lang w:val="fr-FR"/>
        </w:rPr>
        <w:t xml:space="preserve"> » [i.e. </w:t>
      </w:r>
      <w:r w:rsidRPr="008D7C50">
        <w:rPr>
          <w:rFonts w:ascii="Calibri" w:hAnsi="Calibri" w:cs="Arial"/>
          <w:i/>
          <w:color w:val="FF0000"/>
          <w:shd w:val="clear" w:color="auto" w:fill="F0FFF0"/>
          <w:lang w:val="fr-FR"/>
        </w:rPr>
        <w:t>deux chèvres ne se disputeraient pas pour cela</w:t>
      </w:r>
      <w:r w:rsidRPr="008D7C50">
        <w:rPr>
          <w:rFonts w:ascii="Calibri" w:hAnsi="Calibri" w:cs="Arial"/>
          <w:color w:val="FF0000"/>
          <w:shd w:val="clear" w:color="auto" w:fill="F0FFF0"/>
          <w:lang w:val="fr-FR"/>
        </w:rPr>
        <w:t>]</w:t>
      </w:r>
      <w:r>
        <w:rPr>
          <w:rStyle w:val="Appelnotedebasdep"/>
          <w:rFonts w:ascii="Calibri" w:hAnsi="Calibri" w:cs="Arial"/>
          <w:color w:val="FF0000"/>
          <w:shd w:val="clear" w:color="auto" w:fill="F0FFF0"/>
          <w:lang w:val="fr-FR"/>
        </w:rPr>
        <w:footnoteReference w:id="145"/>
      </w:r>
      <w:r>
        <w:rPr>
          <w:rFonts w:ascii="Calibri" w:hAnsi="Calibri" w:cs="Arial"/>
          <w:color w:val="FF0000"/>
          <w:shd w:val="clear" w:color="auto" w:fill="F0FFF0"/>
          <w:lang w:val="fr-FR"/>
        </w:rPr>
        <w:t>,</w:t>
      </w:r>
      <w:r>
        <w:rPr>
          <w:rFonts w:ascii="Calibri" w:hAnsi="Calibri" w:cs="Arial"/>
          <w:color w:val="252525"/>
          <w:shd w:val="clear" w:color="auto" w:fill="F0FFF0"/>
          <w:lang w:val="fr-FR"/>
        </w:rPr>
        <w:t xml:space="preserve"> </w:t>
      </w:r>
      <w:r w:rsidRPr="00720675">
        <w:rPr>
          <w:rFonts w:ascii="Calibri" w:hAnsi="Calibri" w:cs="Arial"/>
          <w:color w:val="252525"/>
          <w:shd w:val="clear" w:color="auto" w:fill="F0FFF0"/>
          <w:lang w:val="fr-FR"/>
        </w:rPr>
        <w:t>alors</w:t>
      </w:r>
      <w:r>
        <w:rPr>
          <w:rFonts w:ascii="Calibri" w:hAnsi="Calibri" w:cs="Arial"/>
          <w:color w:val="252525"/>
          <w:shd w:val="clear" w:color="auto" w:fill="F0FFF0"/>
          <w:lang w:val="fr-FR"/>
        </w:rPr>
        <w:t xml:space="preserve"> </w:t>
      </w:r>
      <w:r w:rsidRPr="00720675">
        <w:rPr>
          <w:rFonts w:ascii="Calibri" w:hAnsi="Calibri" w:cs="Arial"/>
          <w:color w:val="252525"/>
          <w:shd w:val="clear" w:color="auto" w:fill="F0FFF0"/>
          <w:lang w:val="fr-FR"/>
        </w:rPr>
        <w:t>'Umayr est retourné à son peuple.</w:t>
      </w:r>
    </w:p>
    <w:p w:rsidR="008D7C50" w:rsidRDefault="008D7C50" w:rsidP="00D92577">
      <w:pPr>
        <w:spacing w:after="0" w:line="240" w:lineRule="auto"/>
        <w:rPr>
          <w:rFonts w:ascii="Calibri" w:eastAsia="Times New Roman" w:hAnsi="Calibri" w:cs="Calibri"/>
          <w:bCs/>
          <w:color w:val="000000"/>
          <w:lang w:val="fr-FR" w:eastAsia="fr-FR"/>
        </w:rPr>
      </w:pPr>
    </w:p>
    <w:p w:rsidR="00BE2C85" w:rsidRDefault="00BE2C85" w:rsidP="00D92577">
      <w:pPr>
        <w:spacing w:after="0" w:line="240" w:lineRule="auto"/>
        <w:rPr>
          <w:rFonts w:ascii="Calibri" w:eastAsia="Times New Roman" w:hAnsi="Calibri" w:cs="Calibri"/>
          <w:bCs/>
          <w:color w:val="000000"/>
          <w:lang w:val="fr-FR" w:eastAsia="fr-FR"/>
        </w:rPr>
      </w:pPr>
    </w:p>
    <w:p w:rsidR="00AD6271" w:rsidRDefault="008A4137" w:rsidP="00D92577">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On trouve dans les versets du Coran et les hadiths beaucoup de comportements durs de cœurs (sans pitié), inhumains</w:t>
      </w:r>
      <w:r w:rsidR="008D7C50">
        <w:rPr>
          <w:rFonts w:ascii="Calibri" w:eastAsia="Times New Roman" w:hAnsi="Calibri" w:cs="Calibri"/>
          <w:bCs/>
          <w:color w:val="000000"/>
          <w:lang w:val="fr-FR" w:eastAsia="fr-FR"/>
        </w:rPr>
        <w:t xml:space="preserve"> (</w:t>
      </w:r>
      <w:r w:rsidR="00A20ECA">
        <w:rPr>
          <w:rFonts w:ascii="Calibri" w:eastAsia="Times New Roman" w:hAnsi="Calibri" w:cs="Calibri"/>
          <w:bCs/>
          <w:color w:val="000000"/>
          <w:lang w:val="fr-FR" w:eastAsia="fr-FR"/>
        </w:rPr>
        <w:t xml:space="preserve">voire </w:t>
      </w:r>
      <w:r w:rsidR="008D7C50">
        <w:rPr>
          <w:rFonts w:ascii="Calibri" w:eastAsia="Times New Roman" w:hAnsi="Calibri" w:cs="Calibri"/>
          <w:bCs/>
          <w:color w:val="000000"/>
          <w:lang w:val="fr-FR" w:eastAsia="fr-FR"/>
        </w:rPr>
        <w:t>terrifiants)</w:t>
      </w:r>
      <w:r>
        <w:rPr>
          <w:rFonts w:ascii="Calibri" w:eastAsia="Times New Roman" w:hAnsi="Calibri" w:cs="Calibri"/>
          <w:bCs/>
          <w:color w:val="000000"/>
          <w:lang w:val="fr-FR" w:eastAsia="fr-FR"/>
        </w:rPr>
        <w:t>, et aussi rancuniers</w:t>
      </w:r>
      <w:r w:rsidR="00C074CF">
        <w:rPr>
          <w:rFonts w:ascii="Calibri" w:eastAsia="Times New Roman" w:hAnsi="Calibri" w:cs="Calibri"/>
          <w:bCs/>
          <w:color w:val="000000"/>
          <w:lang w:val="fr-FR" w:eastAsia="fr-FR"/>
        </w:rPr>
        <w:t xml:space="preserve"> et quérulents</w:t>
      </w:r>
      <w:r>
        <w:rPr>
          <w:rFonts w:ascii="Calibri" w:eastAsia="Times New Roman" w:hAnsi="Calibri" w:cs="Calibri"/>
          <w:bCs/>
          <w:color w:val="000000"/>
          <w:lang w:val="fr-FR" w:eastAsia="fr-FR"/>
        </w:rPr>
        <w:t>. Voir</w:t>
      </w:r>
      <w:r w:rsidR="008D7C50">
        <w:rPr>
          <w:rFonts w:ascii="Calibri" w:eastAsia="Times New Roman" w:hAnsi="Calibri" w:cs="Calibri"/>
          <w:bCs/>
          <w:color w:val="000000"/>
          <w:lang w:val="fr-FR" w:eastAsia="fr-FR"/>
        </w:rPr>
        <w:t xml:space="preserve"> aussi, à leur sujet,</w:t>
      </w:r>
      <w:r>
        <w:rPr>
          <w:rFonts w:ascii="Calibri" w:eastAsia="Times New Roman" w:hAnsi="Calibri" w:cs="Calibri"/>
          <w:bCs/>
          <w:color w:val="000000"/>
          <w:lang w:val="fr-FR" w:eastAsia="fr-FR"/>
        </w:rPr>
        <w:t xml:space="preserve"> l’annexe « </w:t>
      </w:r>
      <w:r w:rsidRPr="00C074CF">
        <w:rPr>
          <w:rFonts w:ascii="Calibri" w:eastAsia="Times New Roman" w:hAnsi="Calibri" w:cs="Calibri"/>
          <w:b/>
          <w:bCs/>
          <w:i/>
          <w:color w:val="000000"/>
          <w:lang w:val="fr-FR" w:eastAsia="fr-FR"/>
        </w:rPr>
        <w:t>Annexe 2 : Exemples de versets et de comportements de Mahomet dénués de toute compassion</w:t>
      </w:r>
      <w:r>
        <w:rPr>
          <w:rFonts w:ascii="Calibri" w:eastAsia="Times New Roman" w:hAnsi="Calibri" w:cs="Calibri"/>
          <w:bCs/>
          <w:color w:val="000000"/>
          <w:lang w:val="fr-FR" w:eastAsia="fr-FR"/>
        </w:rPr>
        <w:t> » à</w:t>
      </w:r>
      <w:r w:rsidR="00C074CF">
        <w:rPr>
          <w:rFonts w:ascii="Calibri" w:eastAsia="Times New Roman" w:hAnsi="Calibri" w:cs="Calibri"/>
          <w:bCs/>
          <w:color w:val="000000"/>
          <w:lang w:val="fr-FR" w:eastAsia="fr-FR"/>
        </w:rPr>
        <w:t xml:space="preserve"> la fin</w:t>
      </w:r>
      <w:r>
        <w:rPr>
          <w:rFonts w:ascii="Calibri" w:eastAsia="Times New Roman" w:hAnsi="Calibri" w:cs="Calibri"/>
          <w:bCs/>
          <w:color w:val="000000"/>
          <w:lang w:val="fr-FR" w:eastAsia="fr-FR"/>
        </w:rPr>
        <w:t xml:space="preserve"> ce document.</w:t>
      </w:r>
    </w:p>
    <w:p w:rsidR="008D7C50" w:rsidRDefault="008D7C50" w:rsidP="00D92577">
      <w:pPr>
        <w:spacing w:after="0" w:line="240" w:lineRule="auto"/>
        <w:rPr>
          <w:rFonts w:ascii="Calibri" w:eastAsia="Times New Roman" w:hAnsi="Calibri" w:cs="Calibri"/>
          <w:bCs/>
          <w:color w:val="000000"/>
          <w:lang w:val="fr-FR" w:eastAsia="fr-FR"/>
        </w:rPr>
      </w:pPr>
    </w:p>
    <w:p w:rsidR="00950EDA" w:rsidRDefault="00950EDA" w:rsidP="00DE2204">
      <w:pPr>
        <w:pStyle w:val="Titre2"/>
        <w:rPr>
          <w:rFonts w:eastAsia="Times New Roman"/>
          <w:lang w:val="fr-FR" w:eastAsia="fr-FR"/>
        </w:rPr>
      </w:pPr>
      <w:bookmarkStart w:id="30" w:name="_Toc497552219"/>
      <w:r>
        <w:rPr>
          <w:rFonts w:eastAsia="Times New Roman"/>
          <w:lang w:val="fr-FR" w:eastAsia="fr-FR"/>
        </w:rPr>
        <w:t xml:space="preserve">Concernant </w:t>
      </w:r>
      <w:proofErr w:type="gramStart"/>
      <w:r>
        <w:rPr>
          <w:rFonts w:eastAsia="Times New Roman"/>
          <w:lang w:val="fr-FR" w:eastAsia="fr-FR"/>
        </w:rPr>
        <w:t>les traits psychologique</w:t>
      </w:r>
      <w:proofErr w:type="gramEnd"/>
      <w:r>
        <w:rPr>
          <w:rFonts w:eastAsia="Times New Roman"/>
          <w:lang w:val="fr-FR" w:eastAsia="fr-FR"/>
        </w:rPr>
        <w:t xml:space="preserve"> d’un gourou</w:t>
      </w:r>
      <w:bookmarkEnd w:id="30"/>
    </w:p>
    <w:p w:rsidR="00950EDA" w:rsidRDefault="00950EDA" w:rsidP="00D92577">
      <w:pPr>
        <w:spacing w:after="0" w:line="240" w:lineRule="auto"/>
        <w:rPr>
          <w:rFonts w:ascii="Calibri" w:eastAsia="Times New Roman" w:hAnsi="Calibri" w:cs="Calibri"/>
          <w:bCs/>
          <w:color w:val="000000"/>
          <w:lang w:val="fr-FR" w:eastAsia="fr-FR"/>
        </w:rPr>
      </w:pPr>
    </w:p>
    <w:p w:rsidR="00CA4A9C" w:rsidRPr="00CA4A9C" w:rsidRDefault="00CA4A9C" w:rsidP="00CA4A9C">
      <w:pPr>
        <w:spacing w:after="0" w:line="240" w:lineRule="auto"/>
        <w:rPr>
          <w:rFonts w:ascii="Calibri" w:eastAsia="Times New Roman" w:hAnsi="Calibri" w:cs="Calibri"/>
          <w:bCs/>
          <w:color w:val="000000"/>
          <w:lang w:val="fr-FR" w:eastAsia="fr-FR"/>
        </w:rPr>
      </w:pPr>
      <w:r w:rsidRPr="00CA4A9C">
        <w:rPr>
          <w:rFonts w:ascii="Calibri" w:eastAsia="Times New Roman" w:hAnsi="Calibri" w:cs="Calibri"/>
          <w:bCs/>
          <w:color w:val="000000"/>
          <w:lang w:val="fr-FR" w:eastAsia="fr-FR"/>
        </w:rPr>
        <w:t>Le profil psychologique des gourous, déterminé par les spécialistes</w:t>
      </w:r>
      <w:r w:rsidR="005C0D73">
        <w:rPr>
          <w:rFonts w:ascii="Calibri" w:eastAsia="Times New Roman" w:hAnsi="Calibri" w:cs="Calibri"/>
          <w:bCs/>
          <w:color w:val="000000"/>
          <w:lang w:val="fr-FR" w:eastAsia="fr-FR"/>
        </w:rPr>
        <w:t>, est repérable par sept points :</w:t>
      </w:r>
    </w:p>
    <w:p w:rsidR="00CA4A9C" w:rsidRPr="00CA4A9C" w:rsidRDefault="00CA4A9C" w:rsidP="00CA4A9C">
      <w:pPr>
        <w:spacing w:after="0" w:line="240" w:lineRule="auto"/>
        <w:rPr>
          <w:rFonts w:ascii="Calibri" w:eastAsia="Times New Roman" w:hAnsi="Calibri" w:cs="Calibri"/>
          <w:bCs/>
          <w:color w:val="000000"/>
          <w:lang w:val="fr-FR" w:eastAsia="fr-FR"/>
        </w:rPr>
      </w:pPr>
      <w:r w:rsidRPr="00CA4A9C">
        <w:rPr>
          <w:rFonts w:ascii="Calibri" w:eastAsia="Times New Roman" w:hAnsi="Calibri" w:cs="Calibri"/>
          <w:bCs/>
          <w:color w:val="000000"/>
          <w:lang w:val="fr-FR" w:eastAsia="fr-FR"/>
        </w:rPr>
        <w:t xml:space="preserve"> </w:t>
      </w:r>
    </w:p>
    <w:p w:rsidR="00CA4A9C" w:rsidRPr="005C0D73" w:rsidRDefault="00CA4A9C" w:rsidP="005C0D73">
      <w:pPr>
        <w:pStyle w:val="Paragraphedeliste"/>
        <w:numPr>
          <w:ilvl w:val="0"/>
          <w:numId w:val="23"/>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Un esprit brillant, une intelligence supérieure à la moyenne</w:t>
      </w:r>
      <w:r w:rsidR="005C0D73" w:rsidRPr="005C0D73">
        <w:rPr>
          <w:rFonts w:ascii="Calibri" w:eastAsia="Times New Roman" w:hAnsi="Calibri" w:cs="Calibri"/>
          <w:bCs/>
          <w:color w:val="000000"/>
          <w:lang w:val="fr-FR" w:eastAsia="fr-FR"/>
        </w:rPr>
        <w:t xml:space="preserve"> (le génie)</w:t>
      </w:r>
    </w:p>
    <w:p w:rsidR="00CA4A9C" w:rsidRPr="005C0D73" w:rsidRDefault="00CA4A9C" w:rsidP="005C0D73">
      <w:pPr>
        <w:pStyle w:val="Paragraphedeliste"/>
        <w:numPr>
          <w:ilvl w:val="0"/>
          <w:numId w:val="23"/>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Une imagination sans limite</w:t>
      </w:r>
    </w:p>
    <w:p w:rsidR="00CA4A9C" w:rsidRPr="005C0D73" w:rsidRDefault="00CA4A9C" w:rsidP="005C0D73">
      <w:pPr>
        <w:pStyle w:val="Paragraphedeliste"/>
        <w:numPr>
          <w:ilvl w:val="0"/>
          <w:numId w:val="23"/>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Un sens aigu de la séduction et de la communication</w:t>
      </w:r>
    </w:p>
    <w:p w:rsidR="00CA4A9C" w:rsidRPr="005C0D73" w:rsidRDefault="00CA4A9C" w:rsidP="005C0D73">
      <w:pPr>
        <w:pStyle w:val="Paragraphedeliste"/>
        <w:numPr>
          <w:ilvl w:val="0"/>
          <w:numId w:val="23"/>
        </w:numPr>
        <w:spacing w:after="0" w:line="240" w:lineRule="auto"/>
        <w:rPr>
          <w:rFonts w:ascii="Calibri" w:eastAsia="Times New Roman" w:hAnsi="Calibri" w:cs="Calibri"/>
          <w:b/>
          <w:bCs/>
          <w:color w:val="000000"/>
          <w:lang w:val="fr-FR" w:eastAsia="fr-FR"/>
        </w:rPr>
      </w:pPr>
      <w:r w:rsidRPr="005C0D73">
        <w:rPr>
          <w:rFonts w:ascii="Calibri" w:eastAsia="Times New Roman" w:hAnsi="Calibri" w:cs="Calibri"/>
          <w:b/>
          <w:bCs/>
          <w:color w:val="000000"/>
          <w:lang w:val="fr-FR" w:eastAsia="fr-FR"/>
        </w:rPr>
        <w:t>Une personnalité paranoïaque</w:t>
      </w:r>
    </w:p>
    <w:p w:rsidR="00CA4A9C" w:rsidRPr="005C0D73" w:rsidRDefault="00CA4A9C" w:rsidP="005C0D73">
      <w:pPr>
        <w:pStyle w:val="Paragraphedeliste"/>
        <w:numPr>
          <w:ilvl w:val="0"/>
          <w:numId w:val="23"/>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Le mythe de persécution</w:t>
      </w:r>
    </w:p>
    <w:p w:rsidR="00CA4A9C" w:rsidRPr="005C0D73" w:rsidRDefault="00CA4A9C" w:rsidP="005C0D73">
      <w:pPr>
        <w:pStyle w:val="Paragraphedeliste"/>
        <w:numPr>
          <w:ilvl w:val="0"/>
          <w:numId w:val="23"/>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Des tendances mégalomanes</w:t>
      </w:r>
    </w:p>
    <w:p w:rsidR="00DE2204" w:rsidRPr="005C0D73" w:rsidRDefault="00CA4A9C" w:rsidP="005C0D73">
      <w:pPr>
        <w:pStyle w:val="Paragraphedeliste"/>
        <w:numPr>
          <w:ilvl w:val="0"/>
          <w:numId w:val="23"/>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Une agressivité et une combativité omniprésentes</w:t>
      </w:r>
    </w:p>
    <w:p w:rsidR="00950EDA" w:rsidRDefault="00950EDA" w:rsidP="00D92577">
      <w:pPr>
        <w:spacing w:after="0" w:line="240" w:lineRule="auto"/>
        <w:rPr>
          <w:rFonts w:ascii="Calibri" w:eastAsia="Times New Roman" w:hAnsi="Calibri" w:cs="Calibri"/>
          <w:bCs/>
          <w:color w:val="000000"/>
          <w:lang w:val="fr-FR" w:eastAsia="fr-FR"/>
        </w:rPr>
      </w:pPr>
    </w:p>
    <w:p w:rsidR="00A20ECA" w:rsidRDefault="00A20ECA" w:rsidP="00A20ECA">
      <w:pPr>
        <w:pStyle w:val="Titre3"/>
        <w:rPr>
          <w:rFonts w:eastAsia="Times New Roman"/>
          <w:lang w:val="fr-FR" w:eastAsia="fr-FR"/>
        </w:rPr>
      </w:pPr>
      <w:bookmarkStart w:id="31" w:name="_Toc497552220"/>
      <w:r>
        <w:rPr>
          <w:rFonts w:eastAsia="Times New Roman"/>
          <w:lang w:val="fr-FR" w:eastAsia="fr-FR"/>
        </w:rPr>
        <w:t xml:space="preserve">Génie et </w:t>
      </w:r>
      <w:r w:rsidRPr="005C0D73">
        <w:rPr>
          <w:rFonts w:eastAsia="Times New Roman"/>
          <w:lang w:val="fr-FR" w:eastAsia="fr-FR"/>
        </w:rPr>
        <w:t>imagination sans limite</w:t>
      </w:r>
      <w:bookmarkEnd w:id="31"/>
    </w:p>
    <w:p w:rsidR="00A20ECA" w:rsidRDefault="00A20ECA" w:rsidP="00D92577">
      <w:pPr>
        <w:spacing w:after="0" w:line="240" w:lineRule="auto"/>
        <w:rPr>
          <w:rFonts w:ascii="Calibri" w:eastAsia="Times New Roman" w:hAnsi="Calibri" w:cs="Calibri"/>
          <w:bCs/>
          <w:color w:val="000000"/>
          <w:lang w:val="fr-FR" w:eastAsia="fr-FR"/>
        </w:rPr>
      </w:pPr>
    </w:p>
    <w:p w:rsidR="005C0D73" w:rsidRPr="005C0D73" w:rsidRDefault="005C0D73" w:rsidP="005C0D73">
      <w:p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Il n’y aucun doute qu’il y a du génie (une intelligence hors norme, politique, tactique, militaire …) et une imagination sans limite</w:t>
      </w:r>
      <w:r>
        <w:rPr>
          <w:rFonts w:ascii="Calibri" w:eastAsia="Times New Roman" w:hAnsi="Calibri" w:cs="Calibri"/>
          <w:bCs/>
          <w:color w:val="000000"/>
          <w:lang w:val="fr-FR" w:eastAsia="fr-FR"/>
        </w:rPr>
        <w:t xml:space="preserve">, chez Mahomet, cette </w:t>
      </w:r>
      <w:r w:rsidRPr="005C0D73">
        <w:rPr>
          <w:rFonts w:ascii="Calibri" w:eastAsia="Times New Roman" w:hAnsi="Calibri" w:cs="Calibri"/>
          <w:bCs/>
          <w:color w:val="000000"/>
          <w:lang w:val="fr-FR" w:eastAsia="fr-FR"/>
        </w:rPr>
        <w:t>imagination sans limite</w:t>
      </w:r>
      <w:r>
        <w:rPr>
          <w:rFonts w:ascii="Calibri" w:eastAsia="Times New Roman" w:hAnsi="Calibri" w:cs="Calibri"/>
          <w:bCs/>
          <w:color w:val="000000"/>
          <w:lang w:val="fr-FR" w:eastAsia="fr-FR"/>
        </w:rPr>
        <w:t xml:space="preserve"> (voire qui va jusqu’à la folie) qui subjugue les adeptes du gourou. </w:t>
      </w:r>
    </w:p>
    <w:p w:rsidR="005C0D73" w:rsidRDefault="005C0D73" w:rsidP="00D92577">
      <w:pPr>
        <w:spacing w:after="0" w:line="240" w:lineRule="auto"/>
        <w:rPr>
          <w:rFonts w:ascii="Calibri" w:eastAsia="Times New Roman" w:hAnsi="Calibri" w:cs="Calibri"/>
          <w:bCs/>
          <w:color w:val="000000"/>
          <w:lang w:val="fr-FR" w:eastAsia="fr-FR"/>
        </w:rPr>
      </w:pPr>
    </w:p>
    <w:tbl>
      <w:tblPr>
        <w:tblStyle w:val="Grilledutableau"/>
        <w:tblW w:w="0" w:type="auto"/>
        <w:tblLook w:val="04A0" w:firstRow="1" w:lastRow="0" w:firstColumn="1" w:lastColumn="0" w:noHBand="0" w:noVBand="1"/>
      </w:tblPr>
      <w:tblGrid>
        <w:gridCol w:w="10790"/>
      </w:tblGrid>
      <w:tr w:rsidR="00013B56" w:rsidRPr="00AB76CF" w:rsidTr="00013B56">
        <w:tc>
          <w:tcPr>
            <w:tcW w:w="10790" w:type="dxa"/>
          </w:tcPr>
          <w:p w:rsidR="00013B56" w:rsidRPr="00013B56" w:rsidRDefault="00013B56" w:rsidP="00013B56">
            <w:pPr>
              <w:rPr>
                <w:rFonts w:ascii="Calibri" w:eastAsia="Times New Roman" w:hAnsi="Calibri" w:cs="Calibri"/>
                <w:bCs/>
                <w:color w:val="000000"/>
                <w:sz w:val="20"/>
                <w:szCs w:val="20"/>
                <w:lang w:val="fr-FR" w:eastAsia="fr-FR"/>
              </w:rPr>
            </w:pPr>
            <w:r w:rsidRPr="00013B56">
              <w:rPr>
                <w:rFonts w:ascii="Calibri" w:eastAsia="Times New Roman" w:hAnsi="Calibri" w:cs="Calibri"/>
                <w:bCs/>
                <w:color w:val="000000"/>
                <w:sz w:val="20"/>
                <w:szCs w:val="20"/>
                <w:lang w:val="fr-FR" w:eastAsia="fr-FR"/>
              </w:rPr>
              <w:t>Mahomet décrit, lors de sa visite aux cieux, l'ange Gabriel comme ayant 600 ailes</w:t>
            </w:r>
            <w:r>
              <w:rPr>
                <w:rStyle w:val="Appelnotedebasdep"/>
                <w:rFonts w:ascii="Calibri" w:eastAsia="Times New Roman" w:hAnsi="Calibri" w:cs="Calibri"/>
                <w:bCs/>
                <w:color w:val="000000"/>
                <w:sz w:val="20"/>
                <w:szCs w:val="20"/>
                <w:lang w:val="fr-FR" w:eastAsia="fr-FR"/>
              </w:rPr>
              <w:footnoteReference w:id="146"/>
            </w:r>
            <w:r w:rsidRPr="00013B56">
              <w:rPr>
                <w:rFonts w:ascii="Calibri" w:eastAsia="Times New Roman" w:hAnsi="Calibri" w:cs="Calibri"/>
                <w:bCs/>
                <w:color w:val="000000"/>
                <w:sz w:val="20"/>
                <w:szCs w:val="20"/>
                <w:lang w:val="fr-FR" w:eastAsia="fr-FR"/>
              </w:rPr>
              <w:t xml:space="preserve"> :</w:t>
            </w:r>
          </w:p>
          <w:p w:rsidR="007A1E3D" w:rsidRDefault="007A1E3D" w:rsidP="007A1E3D">
            <w:pPr>
              <w:rPr>
                <w:rFonts w:ascii="Calibri" w:eastAsia="Times New Roman" w:hAnsi="Calibri" w:cs="Calibri"/>
                <w:bCs/>
                <w:color w:val="000000"/>
                <w:sz w:val="20"/>
                <w:szCs w:val="20"/>
                <w:lang w:val="fr-FR" w:eastAsia="fr-FR"/>
              </w:rPr>
            </w:pPr>
          </w:p>
          <w:p w:rsidR="007A1E3D" w:rsidRDefault="00013B56" w:rsidP="007A1E3D">
            <w:pPr>
              <w:rPr>
                <w:rFonts w:ascii="Calibri" w:eastAsia="Times New Roman" w:hAnsi="Calibri" w:cs="Calibri"/>
                <w:bCs/>
                <w:color w:val="000000"/>
                <w:sz w:val="20"/>
                <w:szCs w:val="20"/>
                <w:lang w:val="fr-FR" w:eastAsia="fr-FR"/>
              </w:rPr>
            </w:pPr>
            <w:r w:rsidRPr="00013B56">
              <w:rPr>
                <w:rFonts w:ascii="Calibri" w:eastAsia="Times New Roman" w:hAnsi="Calibri" w:cs="Calibri"/>
                <w:bCs/>
                <w:color w:val="000000"/>
                <w:sz w:val="20"/>
                <w:szCs w:val="20"/>
                <w:lang w:val="fr-FR" w:eastAsia="fr-FR"/>
              </w:rPr>
              <w:t>Le premier ciel était d'argent pur et les étoiles suspendues à sa voûte par des chaines d'or</w:t>
            </w:r>
            <w:r w:rsidR="007A1E3D">
              <w:rPr>
                <w:rStyle w:val="Appelnotedebasdep"/>
                <w:rFonts w:ascii="Calibri" w:eastAsia="Times New Roman" w:hAnsi="Calibri" w:cs="Calibri"/>
                <w:bCs/>
                <w:color w:val="000000"/>
                <w:sz w:val="20"/>
                <w:szCs w:val="20"/>
                <w:lang w:val="fr-FR" w:eastAsia="fr-FR"/>
              </w:rPr>
              <w:footnoteReference w:id="147"/>
            </w:r>
            <w:r w:rsidR="007A1E3D">
              <w:rPr>
                <w:rFonts w:ascii="Calibri" w:eastAsia="Times New Roman" w:hAnsi="Calibri" w:cs="Calibri"/>
                <w:bCs/>
                <w:color w:val="000000"/>
                <w:sz w:val="20"/>
                <w:szCs w:val="20"/>
                <w:lang w:val="fr-FR" w:eastAsia="fr-FR"/>
              </w:rPr>
              <w:t xml:space="preserve"> : </w:t>
            </w:r>
          </w:p>
          <w:p w:rsidR="007A1E3D" w:rsidRPr="007A1E3D" w:rsidRDefault="00013B56" w:rsidP="007A1E3D">
            <w:pPr>
              <w:rPr>
                <w:rFonts w:ascii="Calibri" w:eastAsia="Times New Roman" w:hAnsi="Calibri" w:cs="Calibri"/>
                <w:bCs/>
                <w:color w:val="000000"/>
                <w:sz w:val="20"/>
                <w:szCs w:val="20"/>
                <w:lang w:val="fr-FR" w:eastAsia="fr-FR"/>
              </w:rPr>
            </w:pPr>
            <w:r w:rsidRPr="00013B56">
              <w:rPr>
                <w:rFonts w:ascii="Calibri" w:eastAsia="Times New Roman" w:hAnsi="Calibri" w:cs="Calibri"/>
                <w:bCs/>
                <w:color w:val="000000"/>
                <w:sz w:val="20"/>
                <w:szCs w:val="20"/>
                <w:lang w:val="fr-FR" w:eastAsia="fr-FR"/>
              </w:rPr>
              <w:t>« Nous avons décoré le ciel le plus proche d'un décor : les étoiles, afin de le protéger contre tout diable rebelle. Ils ne pourront être à l'écoute des dignitaires suprêmes [les</w:t>
            </w:r>
            <w:r w:rsidR="007A1E3D">
              <w:rPr>
                <w:rFonts w:ascii="Calibri" w:eastAsia="Times New Roman" w:hAnsi="Calibri" w:cs="Calibri"/>
                <w:bCs/>
                <w:color w:val="000000"/>
                <w:sz w:val="20"/>
                <w:szCs w:val="20"/>
                <w:lang w:val="fr-FR" w:eastAsia="fr-FR"/>
              </w:rPr>
              <w:t xml:space="preserve"> Anges] </w:t>
            </w:r>
            <w:r w:rsidR="007A1E3D" w:rsidRPr="007A1E3D">
              <w:rPr>
                <w:rFonts w:ascii="Calibri" w:eastAsia="Times New Roman" w:hAnsi="Calibri" w:cs="Calibri"/>
                <w:bCs/>
                <w:color w:val="000000"/>
                <w:sz w:val="20"/>
                <w:szCs w:val="20"/>
                <w:lang w:val="fr-FR" w:eastAsia="fr-FR"/>
              </w:rPr>
              <w:t>; car ils seront harcelés de tout côté, et refoulés. Et ils auront un châtiment perpétuel. Sauf celui qui sai</w:t>
            </w:r>
            <w:r w:rsidR="007A1E3D">
              <w:rPr>
                <w:rFonts w:ascii="Calibri" w:eastAsia="Times New Roman" w:hAnsi="Calibri" w:cs="Calibri"/>
                <w:bCs/>
                <w:color w:val="000000"/>
                <w:sz w:val="20"/>
                <w:szCs w:val="20"/>
                <w:lang w:val="fr-FR" w:eastAsia="fr-FR"/>
              </w:rPr>
              <w:t xml:space="preserve">sit au vol quelque [information] </w:t>
            </w:r>
            <w:r w:rsidR="007A1E3D" w:rsidRPr="007A1E3D">
              <w:rPr>
                <w:rFonts w:ascii="Calibri" w:eastAsia="Times New Roman" w:hAnsi="Calibri" w:cs="Calibri"/>
                <w:bCs/>
                <w:color w:val="000000"/>
                <w:sz w:val="20"/>
                <w:szCs w:val="20"/>
                <w:lang w:val="fr-FR" w:eastAsia="fr-FR"/>
              </w:rPr>
              <w:t xml:space="preserve">; il est alors pourchassé par un météore transperçant » (Coran </w:t>
            </w:r>
            <w:proofErr w:type="gramStart"/>
            <w:r w:rsidR="007A1E3D" w:rsidRPr="007A1E3D">
              <w:rPr>
                <w:rFonts w:ascii="Calibri" w:eastAsia="Times New Roman" w:hAnsi="Calibri" w:cs="Calibri"/>
                <w:bCs/>
                <w:color w:val="000000"/>
                <w:sz w:val="20"/>
                <w:szCs w:val="20"/>
                <w:lang w:val="fr-FR" w:eastAsia="fr-FR"/>
              </w:rPr>
              <w:t>37:</w:t>
            </w:r>
            <w:proofErr w:type="gramEnd"/>
            <w:r w:rsidR="007A1E3D" w:rsidRPr="007A1E3D">
              <w:rPr>
                <w:rFonts w:ascii="Calibri" w:eastAsia="Times New Roman" w:hAnsi="Calibri" w:cs="Calibri"/>
                <w:bCs/>
                <w:color w:val="000000"/>
                <w:sz w:val="20"/>
                <w:szCs w:val="20"/>
                <w:lang w:val="fr-FR" w:eastAsia="fr-FR"/>
              </w:rPr>
              <w:t>6-10). [Cette absurdité est donc dans le Coran, où il est dit que les djinns avaient pour habitude de monter sur les épaules les uns des autres pour écouter les conversations de l'a Assemblée exaltée », jusqu'à ce qu'ils fussent abattus par des étoiles tirées sur eux comme des missiles. On voyait autrefois les météorites comme des étoiles projetées].</w:t>
            </w:r>
          </w:p>
          <w:p w:rsidR="007A1E3D" w:rsidRPr="007A1E3D" w:rsidRDefault="007A1E3D" w:rsidP="007A1E3D">
            <w:pPr>
              <w:rPr>
                <w:rFonts w:ascii="Calibri" w:eastAsia="Times New Roman" w:hAnsi="Calibri" w:cs="Calibri"/>
                <w:bCs/>
                <w:color w:val="000000"/>
                <w:sz w:val="20"/>
                <w:szCs w:val="20"/>
                <w:lang w:val="fr-FR" w:eastAsia="fr-FR"/>
              </w:rPr>
            </w:pPr>
            <w:r w:rsidRPr="007A1E3D">
              <w:rPr>
                <w:rFonts w:ascii="Calibri" w:eastAsia="Times New Roman" w:hAnsi="Calibri" w:cs="Calibri"/>
                <w:bCs/>
                <w:color w:val="000000"/>
                <w:sz w:val="20"/>
                <w:szCs w:val="20"/>
                <w:lang w:val="fr-FR" w:eastAsia="fr-FR"/>
              </w:rPr>
              <w:t xml:space="preserve">Là, Mahomet salua Adam. Et sur les six autres cieux le Prophète rencontra Noé, Aaron, Moïse, Abraham, David, Salomon, Idris (Enoch), Yahia (Jean le Baptiste) et Jésus. Il vit l'Ange de la Mort, Azraël, si énorme que ses yeux étaient séparés par 70.000 journées de marche [c'est en gros dix fois la distance terre-lune]. Il commandait 100.000 bataillons et passait son temps à écrire sur un immense livre les noms de ceux qui mouraient et naissaient [Ne pourrait-on pas procurer un ordinateur à Azraël pour le relever de sa corvée 7]. Il vit l'Ange des Larmes qui pleurait sur les péchés du monde ; l'Ange de la Vengeance avec un visage d'airain, couvert d'excroissance, qui commande aux éléments de feu et siège sur un trône de flammes ; et un autre ange, fait moitié de neige et moitié de feu, entouré d'un </w:t>
            </w:r>
            <w:r>
              <w:rPr>
                <w:rFonts w:ascii="Calibri" w:eastAsia="Times New Roman" w:hAnsi="Calibri" w:cs="Calibri"/>
                <w:bCs/>
                <w:color w:val="000000"/>
                <w:sz w:val="20"/>
                <w:szCs w:val="20"/>
                <w:lang w:val="fr-FR" w:eastAsia="fr-FR"/>
              </w:rPr>
              <w:t xml:space="preserve">chœur </w:t>
            </w:r>
            <w:r w:rsidRPr="007A1E3D">
              <w:rPr>
                <w:rFonts w:ascii="Calibri" w:eastAsia="Times New Roman" w:hAnsi="Calibri" w:cs="Calibri"/>
                <w:bCs/>
                <w:color w:val="000000"/>
                <w:sz w:val="20"/>
                <w:szCs w:val="20"/>
                <w:lang w:val="fr-FR" w:eastAsia="fr-FR"/>
              </w:rPr>
              <w:t>céleste chantant continuellement : «</w:t>
            </w:r>
            <w:r>
              <w:rPr>
                <w:rFonts w:ascii="Calibri" w:eastAsia="Times New Roman" w:hAnsi="Calibri" w:cs="Calibri"/>
                <w:bCs/>
                <w:color w:val="000000"/>
                <w:sz w:val="20"/>
                <w:szCs w:val="20"/>
                <w:lang w:val="fr-FR" w:eastAsia="fr-FR"/>
              </w:rPr>
              <w:t xml:space="preserve"> </w:t>
            </w:r>
            <w:r w:rsidRPr="007A1E3D">
              <w:rPr>
                <w:rFonts w:ascii="Calibri" w:eastAsia="Times New Roman" w:hAnsi="Calibri" w:cs="Calibri"/>
                <w:bCs/>
                <w:color w:val="000000"/>
                <w:sz w:val="20"/>
                <w:szCs w:val="20"/>
                <w:lang w:val="fr-FR" w:eastAsia="fr-FR"/>
              </w:rPr>
              <w:t>O Dieu, Tu as uni la neige et le feu, uni tous Tes serviteurs dans l'obéissance à Tes Lois ». Dans le septième ciel, où résidaient les âmes des justes, se trouvait un ange plus grand que le monde entier, avec 70.000 têtes ; chacune avait 70.000 bouches, chaque bouche avait 70.000 langues et chaque langue parlait 70.000 idiomes chantant sans fins les louanges du Très Haut208.</w:t>
            </w:r>
          </w:p>
          <w:p w:rsidR="007A1E3D" w:rsidRDefault="007A1E3D" w:rsidP="007A1E3D">
            <w:pPr>
              <w:rPr>
                <w:rFonts w:ascii="Calibri" w:eastAsia="Times New Roman" w:hAnsi="Calibri" w:cs="Calibri"/>
                <w:bCs/>
                <w:color w:val="000000"/>
                <w:sz w:val="20"/>
                <w:szCs w:val="20"/>
                <w:lang w:val="fr-FR" w:eastAsia="fr-FR"/>
              </w:rPr>
            </w:pPr>
          </w:p>
          <w:p w:rsidR="007A1E3D" w:rsidRPr="007A1E3D" w:rsidRDefault="007A1E3D" w:rsidP="007A1E3D">
            <w:pPr>
              <w:rPr>
                <w:rFonts w:ascii="Calibri" w:eastAsia="Times New Roman" w:hAnsi="Calibri" w:cs="Calibri"/>
                <w:bCs/>
                <w:color w:val="000000"/>
                <w:sz w:val="20"/>
                <w:szCs w:val="20"/>
                <w:lang w:val="fr-FR" w:eastAsia="fr-FR"/>
              </w:rPr>
            </w:pPr>
            <w:r w:rsidRPr="007A1E3D">
              <w:rPr>
                <w:rFonts w:ascii="Calibri" w:eastAsia="Times New Roman" w:hAnsi="Calibri" w:cs="Calibri"/>
                <w:bCs/>
                <w:color w:val="000000"/>
                <w:sz w:val="20"/>
                <w:szCs w:val="20"/>
                <w:lang w:val="fr-FR" w:eastAsia="fr-FR"/>
              </w:rPr>
              <w:t xml:space="preserve">Mahomet avait une imagination extraordinaire. Néanmoins, sa conception était biaisée. Une telle créature ne peut être visionnée, sans parler d'exister : </w:t>
            </w:r>
          </w:p>
          <w:p w:rsidR="007A1E3D" w:rsidRPr="007A1E3D" w:rsidRDefault="007A1E3D" w:rsidP="007A1E3D">
            <w:pPr>
              <w:rPr>
                <w:rFonts w:ascii="Calibri" w:eastAsia="Times New Roman" w:hAnsi="Calibri" w:cs="Calibri"/>
                <w:bCs/>
                <w:color w:val="000000"/>
                <w:sz w:val="20"/>
                <w:szCs w:val="20"/>
                <w:lang w:val="fr-FR" w:eastAsia="fr-FR"/>
              </w:rPr>
            </w:pPr>
            <w:r w:rsidRPr="007A1E3D">
              <w:rPr>
                <w:rFonts w:ascii="Calibri" w:eastAsia="Times New Roman" w:hAnsi="Calibri" w:cs="Calibri"/>
                <w:bCs/>
                <w:color w:val="000000"/>
                <w:sz w:val="20"/>
                <w:szCs w:val="20"/>
                <w:lang w:val="fr-FR" w:eastAsia="fr-FR"/>
              </w:rPr>
              <w:t>·</w:t>
            </w:r>
            <w:r w:rsidRPr="007A1E3D">
              <w:rPr>
                <w:rFonts w:ascii="Calibri" w:eastAsia="Times New Roman" w:hAnsi="Calibri" w:cs="Calibri"/>
                <w:bCs/>
                <w:color w:val="000000"/>
                <w:sz w:val="20"/>
                <w:szCs w:val="20"/>
                <w:lang w:val="fr-FR" w:eastAsia="fr-FR"/>
              </w:rPr>
              <w:tab/>
              <w:t>Mahomet voit un ange plus grand que le monde, ce qui en soit est un oxymore.</w:t>
            </w:r>
          </w:p>
          <w:p w:rsidR="007A1E3D" w:rsidRPr="007A1E3D" w:rsidRDefault="007A1E3D" w:rsidP="007A1E3D">
            <w:pPr>
              <w:rPr>
                <w:rFonts w:ascii="Calibri" w:eastAsia="Times New Roman" w:hAnsi="Calibri" w:cs="Calibri"/>
                <w:bCs/>
                <w:color w:val="000000"/>
                <w:sz w:val="20"/>
                <w:szCs w:val="20"/>
                <w:lang w:val="fr-FR" w:eastAsia="fr-FR"/>
              </w:rPr>
            </w:pPr>
            <w:r w:rsidRPr="007A1E3D">
              <w:rPr>
                <w:rFonts w:ascii="Calibri" w:eastAsia="Times New Roman" w:hAnsi="Calibri" w:cs="Calibri"/>
                <w:bCs/>
                <w:color w:val="000000"/>
                <w:sz w:val="20"/>
                <w:szCs w:val="20"/>
                <w:lang w:val="fr-FR" w:eastAsia="fr-FR"/>
              </w:rPr>
              <w:t>·</w:t>
            </w:r>
            <w:r w:rsidRPr="007A1E3D">
              <w:rPr>
                <w:rFonts w:ascii="Calibri" w:eastAsia="Times New Roman" w:hAnsi="Calibri" w:cs="Calibri"/>
                <w:bCs/>
                <w:color w:val="000000"/>
                <w:sz w:val="20"/>
                <w:szCs w:val="20"/>
                <w:lang w:val="fr-FR" w:eastAsia="fr-FR"/>
              </w:rPr>
              <w:tab/>
              <w:t>Cet ange a 70.000 têtes, dont chacune a 70.000 face (4.900.000.000 faces).</w:t>
            </w:r>
          </w:p>
          <w:p w:rsidR="007A1E3D" w:rsidRPr="007A1E3D" w:rsidRDefault="007A1E3D" w:rsidP="007A1E3D">
            <w:pPr>
              <w:rPr>
                <w:rFonts w:ascii="Calibri" w:eastAsia="Times New Roman" w:hAnsi="Calibri" w:cs="Calibri"/>
                <w:bCs/>
                <w:color w:val="000000"/>
                <w:sz w:val="20"/>
                <w:szCs w:val="20"/>
                <w:lang w:val="fr-FR" w:eastAsia="fr-FR"/>
              </w:rPr>
            </w:pPr>
            <w:r>
              <w:rPr>
                <w:rFonts w:ascii="Calibri" w:eastAsia="Times New Roman" w:hAnsi="Calibri" w:cs="Calibri"/>
                <w:bCs/>
                <w:color w:val="000000"/>
                <w:sz w:val="20"/>
                <w:szCs w:val="20"/>
                <w:lang w:val="fr-FR" w:eastAsia="fr-FR"/>
              </w:rPr>
              <w:t>·</w:t>
            </w:r>
            <w:r>
              <w:rPr>
                <w:rFonts w:ascii="Calibri" w:eastAsia="Times New Roman" w:hAnsi="Calibri" w:cs="Calibri"/>
                <w:bCs/>
                <w:color w:val="000000"/>
                <w:sz w:val="20"/>
                <w:szCs w:val="20"/>
                <w:lang w:val="fr-FR" w:eastAsia="fr-FR"/>
              </w:rPr>
              <w:tab/>
              <w:t xml:space="preserve">Chaque face a </w:t>
            </w:r>
            <w:r w:rsidRPr="007A1E3D">
              <w:rPr>
                <w:rFonts w:ascii="Calibri" w:eastAsia="Times New Roman" w:hAnsi="Calibri" w:cs="Calibri"/>
                <w:bCs/>
                <w:color w:val="000000"/>
                <w:sz w:val="20"/>
                <w:szCs w:val="20"/>
                <w:lang w:val="fr-FR" w:eastAsia="fr-FR"/>
              </w:rPr>
              <w:t>70.000 bouches (343.000.000.000.000 bouches).</w:t>
            </w:r>
          </w:p>
          <w:p w:rsidR="007A1E3D" w:rsidRPr="007A1E3D" w:rsidRDefault="007A1E3D" w:rsidP="007A1E3D">
            <w:pPr>
              <w:rPr>
                <w:rFonts w:ascii="Calibri" w:eastAsia="Times New Roman" w:hAnsi="Calibri" w:cs="Calibri"/>
                <w:bCs/>
                <w:color w:val="000000"/>
                <w:sz w:val="20"/>
                <w:szCs w:val="20"/>
                <w:lang w:val="fr-FR" w:eastAsia="fr-FR"/>
              </w:rPr>
            </w:pPr>
            <w:r w:rsidRPr="007A1E3D">
              <w:rPr>
                <w:rFonts w:ascii="Calibri" w:eastAsia="Times New Roman" w:hAnsi="Calibri" w:cs="Calibri"/>
                <w:bCs/>
                <w:color w:val="000000"/>
                <w:sz w:val="20"/>
                <w:szCs w:val="20"/>
                <w:lang w:val="fr-FR" w:eastAsia="fr-FR"/>
              </w:rPr>
              <w:t>·</w:t>
            </w:r>
            <w:r w:rsidRPr="007A1E3D">
              <w:rPr>
                <w:rFonts w:ascii="Calibri" w:eastAsia="Times New Roman" w:hAnsi="Calibri" w:cs="Calibri"/>
                <w:bCs/>
                <w:color w:val="000000"/>
                <w:sz w:val="20"/>
                <w:szCs w:val="20"/>
                <w:lang w:val="fr-FR" w:eastAsia="fr-FR"/>
              </w:rPr>
              <w:tab/>
              <w:t>Chaque</w:t>
            </w:r>
            <w:r w:rsidRPr="007A1E3D">
              <w:rPr>
                <w:rFonts w:ascii="Calibri" w:eastAsia="Times New Roman" w:hAnsi="Calibri" w:cs="Calibri"/>
                <w:bCs/>
                <w:color w:val="000000"/>
                <w:sz w:val="20"/>
                <w:szCs w:val="20"/>
                <w:lang w:val="fr-FR" w:eastAsia="fr-FR"/>
              </w:rPr>
              <w:tab/>
              <w:t>bouche</w:t>
            </w:r>
            <w:r w:rsidRPr="007A1E3D">
              <w:rPr>
                <w:rFonts w:ascii="Calibri" w:eastAsia="Times New Roman" w:hAnsi="Calibri" w:cs="Calibri"/>
                <w:bCs/>
                <w:color w:val="000000"/>
                <w:sz w:val="20"/>
                <w:szCs w:val="20"/>
                <w:lang w:val="fr-FR" w:eastAsia="fr-FR"/>
              </w:rPr>
              <w:tab/>
              <w:t>a 70.000 langues (24.010.000.000.000.000.000 langues).</w:t>
            </w:r>
          </w:p>
          <w:p w:rsidR="00013B56" w:rsidRPr="007A1E3D" w:rsidRDefault="007A1E3D" w:rsidP="00013B56">
            <w:pPr>
              <w:rPr>
                <w:rFonts w:ascii="Calibri" w:eastAsia="Times New Roman" w:hAnsi="Calibri" w:cs="Calibri"/>
                <w:bCs/>
                <w:color w:val="000000"/>
                <w:lang w:val="fr-FR" w:eastAsia="fr-FR"/>
              </w:rPr>
            </w:pPr>
            <w:r w:rsidRPr="007A1E3D">
              <w:rPr>
                <w:rFonts w:ascii="Calibri" w:eastAsia="Times New Roman" w:hAnsi="Calibri" w:cs="Calibri"/>
                <w:bCs/>
                <w:color w:val="000000"/>
                <w:sz w:val="20"/>
                <w:szCs w:val="20"/>
                <w:lang w:val="fr-FR" w:eastAsia="fr-FR"/>
              </w:rPr>
              <w:t>·</w:t>
            </w:r>
            <w:r w:rsidRPr="007A1E3D">
              <w:rPr>
                <w:rFonts w:ascii="Calibri" w:eastAsia="Times New Roman" w:hAnsi="Calibri" w:cs="Calibri"/>
                <w:bCs/>
                <w:color w:val="000000"/>
                <w:sz w:val="20"/>
                <w:szCs w:val="20"/>
                <w:lang w:val="fr-FR" w:eastAsia="fr-FR"/>
              </w:rPr>
              <w:tab/>
              <w:t>Chaque langue parle 70.000 langages (1.680.700.000.000.000.000.000 langages différents plus de 1,68 septillions (1,68*1025) de langages.</w:t>
            </w:r>
          </w:p>
        </w:tc>
      </w:tr>
    </w:tbl>
    <w:p w:rsidR="00A20ECA" w:rsidRDefault="00A20ECA" w:rsidP="00D92577">
      <w:pPr>
        <w:spacing w:after="0" w:line="240" w:lineRule="auto"/>
        <w:rPr>
          <w:rFonts w:ascii="Calibri" w:eastAsia="Times New Roman" w:hAnsi="Calibri" w:cs="Calibri"/>
          <w:bCs/>
          <w:color w:val="000000"/>
          <w:lang w:val="fr-FR" w:eastAsia="fr-FR"/>
        </w:rPr>
      </w:pPr>
    </w:p>
    <w:p w:rsidR="007A1E3D" w:rsidRDefault="007A1E3D" w:rsidP="00D92577">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Etre un génie extraordinairement imaginatif n’est pas la preuve que vous êtes l’envoyé de Dieu ou que Dieu vous parle.</w:t>
      </w:r>
    </w:p>
    <w:p w:rsidR="007A1E3D" w:rsidRDefault="007A1E3D" w:rsidP="00D92577">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C’est un biais (une erreur) de raisonnement. </w:t>
      </w:r>
    </w:p>
    <w:p w:rsidR="00C33AD5" w:rsidRDefault="00C33AD5">
      <w:pPr>
        <w:rPr>
          <w:rFonts w:ascii="Calibri" w:eastAsia="Times New Roman" w:hAnsi="Calibri" w:cs="Calibri"/>
          <w:bCs/>
          <w:color w:val="000000"/>
          <w:lang w:val="fr-FR" w:eastAsia="fr-FR"/>
        </w:rPr>
      </w:pPr>
      <w:r>
        <w:rPr>
          <w:rFonts w:ascii="Calibri" w:eastAsia="Times New Roman" w:hAnsi="Calibri" w:cs="Calibri"/>
          <w:bCs/>
          <w:color w:val="000000"/>
          <w:lang w:val="fr-FR" w:eastAsia="fr-FR"/>
        </w:rPr>
        <w:br w:type="page"/>
      </w:r>
    </w:p>
    <w:p w:rsidR="00A20ECA" w:rsidRDefault="00A20ECA" w:rsidP="00D92577">
      <w:pPr>
        <w:spacing w:after="0" w:line="240" w:lineRule="auto"/>
        <w:rPr>
          <w:rFonts w:ascii="Calibri" w:eastAsia="Times New Roman" w:hAnsi="Calibri" w:cs="Calibri"/>
          <w:bCs/>
          <w:color w:val="000000"/>
          <w:lang w:val="fr-FR" w:eastAsia="fr-FR"/>
        </w:rPr>
      </w:pPr>
    </w:p>
    <w:p w:rsidR="00A20ECA" w:rsidRDefault="00A20ECA" w:rsidP="00A20ECA">
      <w:pPr>
        <w:pStyle w:val="Titre3"/>
        <w:rPr>
          <w:rFonts w:eastAsia="Times New Roman"/>
          <w:lang w:val="fr-FR" w:eastAsia="fr-FR"/>
        </w:rPr>
      </w:pPr>
      <w:bookmarkStart w:id="32" w:name="_Toc497552221"/>
      <w:r>
        <w:rPr>
          <w:rFonts w:eastAsia="Times New Roman"/>
          <w:lang w:val="fr-FR" w:eastAsia="fr-FR"/>
        </w:rPr>
        <w:t>Personnalité paranoïaque</w:t>
      </w:r>
      <w:bookmarkEnd w:id="32"/>
    </w:p>
    <w:p w:rsidR="005C0D73" w:rsidRDefault="005C0D73" w:rsidP="00D92577">
      <w:pPr>
        <w:spacing w:after="0" w:line="240" w:lineRule="auto"/>
        <w:rPr>
          <w:rFonts w:ascii="Calibri" w:eastAsia="Times New Roman" w:hAnsi="Calibri" w:cs="Calibri"/>
          <w:bCs/>
          <w:color w:val="000000"/>
          <w:lang w:val="fr-FR" w:eastAsia="fr-FR"/>
        </w:rPr>
      </w:pPr>
    </w:p>
    <w:p w:rsidR="005C0D73" w:rsidRDefault="008271BB" w:rsidP="00D92577">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Tous les versets cités dans ces deux documents « </w:t>
      </w:r>
      <w:hyperlink r:id="rId73" w:tgtFrame="_blank" w:history="1">
        <w:r w:rsidRPr="008271BB">
          <w:rPr>
            <w:rStyle w:val="Lienhypertexte"/>
            <w:rFonts w:ascii="Calibri" w:hAnsi="Calibri" w:cs="Calibri"/>
            <w:b/>
            <w:i/>
            <w:color w:val="800080"/>
            <w:lang w:val="fr-FR"/>
          </w:rPr>
          <w:t>Versets violents et intolérants du Coran</w:t>
        </w:r>
      </w:hyperlink>
      <w:r>
        <w:rPr>
          <w:rStyle w:val="Appelnotedebasdep"/>
          <w:b/>
          <w:i/>
        </w:rPr>
        <w:footnoteReference w:id="148"/>
      </w:r>
      <w:r w:rsidRPr="008271BB">
        <w:rPr>
          <w:lang w:val="fr-FR"/>
        </w:rPr>
        <w:t xml:space="preserve"> </w:t>
      </w:r>
      <w:r>
        <w:rPr>
          <w:rFonts w:ascii="Calibri" w:eastAsia="Times New Roman" w:hAnsi="Calibri" w:cs="Calibri"/>
          <w:bCs/>
          <w:color w:val="000000"/>
          <w:lang w:val="fr-FR" w:eastAsia="fr-FR"/>
        </w:rPr>
        <w:t>» et « </w:t>
      </w:r>
      <w:hyperlink r:id="rId74" w:tgtFrame="_blank" w:history="1">
        <w:r w:rsidRPr="008271BB">
          <w:rPr>
            <w:rStyle w:val="Lienhypertexte"/>
            <w:rFonts w:ascii="Calibri" w:hAnsi="Calibri" w:cs="Calibri"/>
            <w:b/>
            <w:i/>
            <w:color w:val="800080"/>
            <w:lang w:val="fr-FR"/>
          </w:rPr>
          <w:t>Liste des versets</w:t>
        </w:r>
        <w:r w:rsidRPr="008271BB">
          <w:rPr>
            <w:rStyle w:val="apple-converted-space"/>
            <w:rFonts w:ascii="Calibri" w:hAnsi="Calibri" w:cs="Calibri"/>
            <w:b/>
            <w:i/>
            <w:color w:val="800080"/>
            <w:u w:val="single"/>
            <w:lang w:val="fr-FR"/>
          </w:rPr>
          <w:t> </w:t>
        </w:r>
      </w:hyperlink>
      <w:hyperlink r:id="rId75" w:tgtFrame="_blank" w:history="1">
        <w:r w:rsidRPr="008271BB">
          <w:rPr>
            <w:rStyle w:val="Lienhypertexte"/>
            <w:rFonts w:ascii="Calibri" w:hAnsi="Calibri" w:cs="Calibri"/>
            <w:b/>
            <w:i/>
            <w:color w:val="800080"/>
            <w:lang w:val="fr-FR"/>
          </w:rPr>
          <w:t>dans le Coran</w:t>
        </w:r>
      </w:hyperlink>
      <w:hyperlink r:id="rId76" w:tgtFrame="_blank" w:history="1">
        <w:r w:rsidRPr="008271BB">
          <w:rPr>
            <w:rStyle w:val="Lienhypertexte"/>
            <w:rFonts w:ascii="Calibri" w:hAnsi="Calibri" w:cs="Calibri"/>
            <w:b/>
            <w:i/>
            <w:color w:val="800080"/>
            <w:lang w:val="fr-FR"/>
          </w:rPr>
          <w:t>, hadiths et prières antijuifs et antichrétiens</w:t>
        </w:r>
      </w:hyperlink>
      <w:r>
        <w:rPr>
          <w:rStyle w:val="Appelnotedebasdep"/>
          <w:rFonts w:ascii="Calibri" w:hAnsi="Calibri" w:cs="Calibri"/>
          <w:b/>
          <w:i/>
          <w:color w:val="000099"/>
        </w:rPr>
        <w:footnoteReference w:id="149"/>
      </w:r>
      <w:r w:rsidRPr="008271BB">
        <w:rPr>
          <w:rFonts w:ascii="Calibri" w:eastAsia="Times New Roman" w:hAnsi="Calibri" w:cs="Calibri"/>
          <w:bCs/>
          <w:color w:val="000000"/>
          <w:lang w:val="fr-FR" w:eastAsia="fr-FR"/>
        </w:rPr>
        <w:t> » pr</w:t>
      </w:r>
      <w:r>
        <w:rPr>
          <w:rFonts w:ascii="Calibri" w:eastAsia="Times New Roman" w:hAnsi="Calibri" w:cs="Calibri"/>
          <w:bCs/>
          <w:color w:val="000000"/>
          <w:lang w:val="fr-FR" w:eastAsia="fr-FR"/>
        </w:rPr>
        <w:t>ouvent le caractère paranoïaque de Mahomet.</w:t>
      </w:r>
    </w:p>
    <w:p w:rsidR="008271BB" w:rsidRDefault="008271BB" w:rsidP="00D92577">
      <w:pPr>
        <w:spacing w:after="0" w:line="240" w:lineRule="auto"/>
        <w:rPr>
          <w:rFonts w:ascii="Calibri" w:eastAsia="Times New Roman" w:hAnsi="Calibri" w:cs="Calibri"/>
          <w:bCs/>
          <w:color w:val="000000"/>
          <w:lang w:val="fr-FR" w:eastAsia="fr-FR"/>
        </w:rPr>
      </w:pPr>
    </w:p>
    <w:p w:rsidR="008271BB" w:rsidRDefault="008271BB" w:rsidP="00D92577">
      <w:pPr>
        <w:spacing w:after="0" w:line="240" w:lineRule="auto"/>
        <w:rPr>
          <w:rFonts w:ascii="Calibri" w:eastAsia="Times New Roman" w:hAnsi="Calibri" w:cs="Calibri"/>
          <w:bCs/>
          <w:color w:val="000000"/>
          <w:lang w:val="fr-FR" w:eastAsia="fr-FR"/>
        </w:rPr>
      </w:pPr>
    </w:p>
    <w:p w:rsidR="00950EDA" w:rsidRDefault="00224DBD" w:rsidP="005351EE">
      <w:pPr>
        <w:pStyle w:val="Titre3"/>
        <w:rPr>
          <w:rFonts w:eastAsia="Times New Roman"/>
          <w:lang w:val="fr-FR" w:eastAsia="fr-FR"/>
        </w:rPr>
      </w:pPr>
      <w:bookmarkStart w:id="33" w:name="_Toc497552222"/>
      <w:r>
        <w:rPr>
          <w:rFonts w:eastAsia="Times New Roman"/>
          <w:lang w:val="fr-FR" w:eastAsia="fr-FR"/>
        </w:rPr>
        <w:t>Concernant ses traits de caractère manipulateur</w:t>
      </w:r>
      <w:r w:rsidR="00DE2204">
        <w:rPr>
          <w:rFonts w:eastAsia="Times New Roman"/>
          <w:lang w:val="fr-FR" w:eastAsia="fr-FR"/>
        </w:rPr>
        <w:t>s</w:t>
      </w:r>
      <w:bookmarkEnd w:id="33"/>
    </w:p>
    <w:p w:rsidR="00224DBD" w:rsidRDefault="00224DBD" w:rsidP="00D92577">
      <w:pPr>
        <w:spacing w:after="0" w:line="240" w:lineRule="auto"/>
        <w:rPr>
          <w:rFonts w:ascii="Calibri" w:eastAsia="Times New Roman" w:hAnsi="Calibri" w:cs="Calibri"/>
          <w:bCs/>
          <w:color w:val="000000"/>
          <w:lang w:val="fr-FR" w:eastAsia="fr-FR"/>
        </w:rPr>
      </w:pPr>
    </w:p>
    <w:p w:rsidR="00224DBD" w:rsidRDefault="00224DBD" w:rsidP="00224DBD">
      <w:pPr>
        <w:spacing w:after="0" w:line="240" w:lineRule="auto"/>
        <w:rPr>
          <w:rFonts w:ascii="Calibri" w:hAnsi="Calibri"/>
          <w:lang w:val="fr-FR"/>
        </w:rPr>
      </w:pPr>
      <w:r>
        <w:rPr>
          <w:rFonts w:ascii="Calibri" w:hAnsi="Calibri"/>
          <w:lang w:val="fr-FR"/>
        </w:rPr>
        <w:t>J’en suis convaincu, ne serait-ce que par l’emploi du mensonge autorisé (la Taqiya</w:t>
      </w:r>
      <w:r>
        <w:rPr>
          <w:rStyle w:val="Appelnotedebasdep"/>
          <w:rFonts w:ascii="Calibri" w:hAnsi="Calibri"/>
          <w:lang w:val="fr-FR"/>
        </w:rPr>
        <w:footnoteReference w:id="150"/>
      </w:r>
      <w:r>
        <w:rPr>
          <w:rFonts w:ascii="Calibri" w:hAnsi="Calibri"/>
          <w:lang w:val="fr-FR"/>
        </w:rPr>
        <w:t>) pour tromper ceux que l’on veut convaincre, le fait que Mahomet appelle à tuer quiconque ne croit pas en lui</w:t>
      </w:r>
      <w:r w:rsidR="00DE2204">
        <w:rPr>
          <w:rFonts w:ascii="Calibri" w:hAnsi="Calibri"/>
          <w:lang w:val="fr-FR"/>
        </w:rPr>
        <w:t>, surtout quand une personne dénonce ses impostures</w:t>
      </w:r>
      <w:r>
        <w:rPr>
          <w:rFonts w:ascii="Calibri" w:hAnsi="Calibri"/>
          <w:lang w:val="fr-FR"/>
        </w:rPr>
        <w:t>, l’emploi d’une doctrine politique totalitaire, s’imposant par la force, le non-emploi du principe de réciprocité quand Mahomet pille, vole les caravanes ou les cités etc…</w:t>
      </w:r>
    </w:p>
    <w:p w:rsidR="00224DBD" w:rsidRDefault="00DE2204" w:rsidP="00D92577">
      <w:pPr>
        <w:spacing w:after="0" w:line="240" w:lineRule="auto"/>
        <w:rPr>
          <w:rFonts w:ascii="Calibri" w:hAnsi="Calibri"/>
          <w:lang w:val="fr-FR"/>
        </w:rPr>
      </w:pPr>
      <w:r>
        <w:rPr>
          <w:rFonts w:ascii="Calibri" w:hAnsi="Calibri"/>
          <w:lang w:val="fr-FR"/>
        </w:rPr>
        <w:t xml:space="preserve">Mahomet a vécu comme un voleur et pillard, pourtant il produit toujours des versets (soi-disant venu d’Allah) justifiant et rendant légaux ces pillages, ces vols et le butin qui en résulte. </w:t>
      </w:r>
    </w:p>
    <w:p w:rsidR="00A20ECA" w:rsidRDefault="00A20ECA" w:rsidP="00D92577">
      <w:pPr>
        <w:spacing w:after="0" w:line="240" w:lineRule="auto"/>
        <w:rPr>
          <w:rFonts w:ascii="Calibri" w:hAnsi="Calibri"/>
          <w:lang w:val="fr-FR"/>
        </w:rPr>
      </w:pPr>
    </w:p>
    <w:p w:rsidR="00A20ECA" w:rsidRDefault="00A20ECA" w:rsidP="00D92577">
      <w:pPr>
        <w:spacing w:after="0" w:line="240" w:lineRule="auto"/>
        <w:rPr>
          <w:rFonts w:ascii="Calibri" w:hAnsi="Calibri"/>
          <w:lang w:val="fr-FR"/>
        </w:rPr>
      </w:pPr>
      <w:r>
        <w:rPr>
          <w:rFonts w:ascii="Calibri" w:hAnsi="Calibri"/>
          <w:lang w:val="fr-FR"/>
        </w:rPr>
        <w:t>Voici des exemples du caractère manipulateur de Mahomet, ce dernier faisant toujours intervenir des versets qui « lui tombe du ciel » toujours à propos :</w:t>
      </w:r>
    </w:p>
    <w:p w:rsidR="00A20ECA" w:rsidRDefault="00A20ECA" w:rsidP="00D92577">
      <w:pPr>
        <w:spacing w:after="0" w:line="240" w:lineRule="auto"/>
        <w:rPr>
          <w:rFonts w:ascii="Calibri" w:eastAsia="Times New Roman" w:hAnsi="Calibri" w:cs="Calibri"/>
          <w:bCs/>
          <w:color w:val="000000"/>
          <w:lang w:val="fr-FR" w:eastAsia="fr-FR"/>
        </w:rPr>
      </w:pPr>
    </w:p>
    <w:p w:rsidR="00A20ECA" w:rsidRDefault="00A20ECA" w:rsidP="00A20ECA">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w:t>
      </w:r>
      <w:r w:rsidRPr="00A20ECA">
        <w:rPr>
          <w:rFonts w:ascii="Calibri" w:eastAsia="Times New Roman" w:hAnsi="Calibri" w:cs="Calibri"/>
          <w:bCs/>
          <w:color w:val="000000"/>
          <w:lang w:val="fr-FR" w:eastAsia="fr-FR"/>
        </w:rPr>
        <w:t>Un jour Mahomet reçoit en cadeaux de</w:t>
      </w:r>
      <w:r>
        <w:rPr>
          <w:rFonts w:ascii="Calibri" w:eastAsia="Times New Roman" w:hAnsi="Calibri" w:cs="Calibri"/>
          <w:bCs/>
          <w:color w:val="000000"/>
          <w:lang w:val="fr-FR" w:eastAsia="fr-FR"/>
        </w:rPr>
        <w:t xml:space="preserve"> la part d'un officier byzantin</w:t>
      </w:r>
      <w:r w:rsidRPr="00A20ECA">
        <w:rPr>
          <w:rFonts w:ascii="Calibri" w:eastAsia="Times New Roman" w:hAnsi="Calibri" w:cs="Calibri"/>
          <w:bCs/>
          <w:color w:val="000000"/>
          <w:lang w:val="fr-FR" w:eastAsia="fr-FR"/>
        </w:rPr>
        <w:t>, une esclave copte (une chrétienne d’Égypte) du nom de Maria. Mahomet en tomba totalement amoureux, ce qui attira la jalousie de ces femmes. C'est alors qu'un verset tombe du ciel pour menacer ses femmes de les répudier</w:t>
      </w:r>
      <w:r>
        <w:rPr>
          <w:rFonts w:ascii="Calibri" w:eastAsia="Times New Roman" w:hAnsi="Calibri" w:cs="Calibri"/>
          <w:bCs/>
          <w:color w:val="000000"/>
          <w:lang w:val="fr-FR" w:eastAsia="fr-FR"/>
        </w:rPr>
        <w:t> :</w:t>
      </w:r>
    </w:p>
    <w:p w:rsidR="00A20ECA" w:rsidRPr="00A20ECA" w:rsidRDefault="00A20ECA" w:rsidP="00A20ECA">
      <w:pPr>
        <w:spacing w:after="0" w:line="240" w:lineRule="auto"/>
        <w:rPr>
          <w:rFonts w:ascii="Calibri" w:eastAsia="Times New Roman" w:hAnsi="Calibri" w:cs="Calibri"/>
          <w:bCs/>
          <w:color w:val="000000"/>
          <w:lang w:val="fr-FR" w:eastAsia="fr-FR"/>
        </w:rPr>
      </w:pPr>
    </w:p>
    <w:p w:rsidR="00224DBD" w:rsidRDefault="00A20ECA" w:rsidP="00A20ECA">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w:t>
      </w:r>
      <w:r w:rsidRPr="00A20ECA">
        <w:rPr>
          <w:rFonts w:ascii="Calibri" w:eastAsia="Times New Roman" w:hAnsi="Calibri" w:cs="Calibri"/>
          <w:bCs/>
          <w:color w:val="000000"/>
          <w:lang w:val="fr-FR" w:eastAsia="fr-FR"/>
        </w:rPr>
        <w:t xml:space="preserve">Coran S66-V1 à 6 : </w:t>
      </w:r>
      <w:r w:rsidRPr="00A20ECA">
        <w:rPr>
          <w:rFonts w:ascii="Calibri" w:eastAsia="Times New Roman" w:hAnsi="Calibri" w:cs="Calibri"/>
          <w:bCs/>
          <w:i/>
          <w:color w:val="000000"/>
          <w:lang w:val="fr-FR" w:eastAsia="fr-FR"/>
        </w:rPr>
        <w:t>Ô Prophète ! Pourquoi, en recherchant l´agrément de tes femmes</w:t>
      </w:r>
      <w:r w:rsidRPr="00A20ECA">
        <w:rPr>
          <w:rFonts w:ascii="Calibri" w:eastAsia="Times New Roman" w:hAnsi="Calibri" w:cs="Calibri"/>
          <w:bCs/>
          <w:i/>
          <w:color w:val="FF0000"/>
          <w:lang w:val="fr-FR" w:eastAsia="fr-FR"/>
        </w:rPr>
        <w:t>, t´interdis-tu ce qu´Allah t´a rendu licite</w:t>
      </w:r>
      <w:r>
        <w:rPr>
          <w:rFonts w:ascii="Calibri" w:eastAsia="Times New Roman" w:hAnsi="Calibri" w:cs="Calibri"/>
          <w:bCs/>
          <w:i/>
          <w:color w:val="FF0000"/>
          <w:lang w:val="fr-FR" w:eastAsia="fr-FR"/>
        </w:rPr>
        <w:t xml:space="preserve"> </w:t>
      </w:r>
      <w:r w:rsidRPr="00A20ECA">
        <w:rPr>
          <w:rFonts w:ascii="Calibri" w:eastAsia="Times New Roman" w:hAnsi="Calibri" w:cs="Calibri"/>
          <w:bCs/>
          <w:i/>
          <w:color w:val="FF0000"/>
          <w:lang w:val="fr-FR" w:eastAsia="fr-FR"/>
        </w:rPr>
        <w:t>?</w:t>
      </w:r>
      <w:r w:rsidRPr="00A20ECA">
        <w:rPr>
          <w:rFonts w:ascii="Calibri" w:eastAsia="Times New Roman" w:hAnsi="Calibri" w:cs="Calibri"/>
          <w:bCs/>
          <w:i/>
          <w:color w:val="000000"/>
          <w:lang w:val="fr-FR" w:eastAsia="fr-FR"/>
        </w:rPr>
        <w:t xml:space="preserve"> (..) </w:t>
      </w:r>
      <w:r w:rsidRPr="00A20ECA">
        <w:rPr>
          <w:rFonts w:ascii="Calibri" w:eastAsia="Times New Roman" w:hAnsi="Calibri" w:cs="Calibri"/>
          <w:bCs/>
          <w:i/>
          <w:color w:val="FF0000"/>
          <w:lang w:val="fr-FR" w:eastAsia="fr-FR"/>
        </w:rPr>
        <w:t>S´il vous répudie, il se peut que le Seigneur lui donne en échange des épouses meilleures que vous</w:t>
      </w:r>
      <w:r w:rsidRPr="00A20ECA">
        <w:rPr>
          <w:rFonts w:ascii="Calibri" w:eastAsia="Times New Roman" w:hAnsi="Calibri" w:cs="Calibri"/>
          <w:bCs/>
          <w:color w:val="FF0000"/>
          <w:lang w:val="fr-FR" w:eastAsia="fr-FR"/>
        </w:rPr>
        <w:t> </w:t>
      </w:r>
      <w:r>
        <w:rPr>
          <w:rFonts w:ascii="Calibri" w:eastAsia="Times New Roman" w:hAnsi="Calibri" w:cs="Calibri"/>
          <w:bCs/>
          <w:color w:val="000000"/>
          <w:lang w:val="fr-FR" w:eastAsia="fr-FR"/>
        </w:rPr>
        <w:t>» ».</w:t>
      </w:r>
    </w:p>
    <w:p w:rsidR="00A20ECA" w:rsidRDefault="00A20ECA" w:rsidP="00A20ECA">
      <w:pPr>
        <w:spacing w:after="0" w:line="240" w:lineRule="auto"/>
        <w:rPr>
          <w:rFonts w:ascii="Calibri" w:eastAsia="Times New Roman" w:hAnsi="Calibri" w:cs="Calibri"/>
          <w:bCs/>
          <w:color w:val="000000"/>
          <w:lang w:val="fr-FR" w:eastAsia="fr-FR"/>
        </w:rPr>
      </w:pPr>
    </w:p>
    <w:p w:rsidR="004A267B" w:rsidRDefault="00487481" w:rsidP="00A20ECA">
      <w:pPr>
        <w:spacing w:after="0" w:line="240" w:lineRule="auto"/>
        <w:rPr>
          <w:color w:val="000000" w:themeColor="text1"/>
          <w:lang w:val="fr-FR"/>
        </w:rPr>
      </w:pPr>
      <w:r>
        <w:rPr>
          <w:rFonts w:ascii="Calibri" w:eastAsia="Times New Roman" w:hAnsi="Calibri" w:cs="Calibri"/>
          <w:bCs/>
          <w:color w:val="000000"/>
          <w:lang w:val="fr-FR" w:eastAsia="fr-FR"/>
        </w:rPr>
        <w:t>« </w:t>
      </w:r>
      <w:r w:rsidRPr="00D46366">
        <w:rPr>
          <w:color w:val="000000" w:themeColor="text1"/>
          <w:lang w:val="fr-FR"/>
        </w:rPr>
        <w:t xml:space="preserve">Un jour, Mahomet rendit visite à son fils adoptif Zayd. Ce dernier n'était pas chez lui. Son épouse Zainab (ne pas confondre avec la </w:t>
      </w:r>
      <w:r>
        <w:rPr>
          <w:color w:val="000000" w:themeColor="text1"/>
          <w:lang w:val="fr-FR"/>
        </w:rPr>
        <w:t xml:space="preserve">sœur </w:t>
      </w:r>
      <w:r w:rsidRPr="00D46366">
        <w:rPr>
          <w:color w:val="000000" w:themeColor="text1"/>
          <w:lang w:val="fr-FR"/>
        </w:rPr>
        <w:t>de Mahomet du même nom) lui ouvrit, en costume d'été. Il fut fasciné par sa beauté et dominé par le désir.</w:t>
      </w:r>
      <w:r>
        <w:rPr>
          <w:color w:val="000000" w:themeColor="text1"/>
          <w:lang w:val="fr-FR"/>
        </w:rPr>
        <w:t xml:space="preserve"> </w:t>
      </w:r>
    </w:p>
    <w:p w:rsidR="00487481" w:rsidRDefault="00487481" w:rsidP="00487481">
      <w:pPr>
        <w:spacing w:after="0" w:line="240" w:lineRule="auto"/>
        <w:jc w:val="both"/>
        <w:rPr>
          <w:color w:val="000000" w:themeColor="text1"/>
          <w:lang w:val="fr-FR"/>
        </w:rPr>
      </w:pPr>
      <w:r w:rsidRPr="00D46366">
        <w:rPr>
          <w:color w:val="000000" w:themeColor="text1"/>
          <w:lang w:val="fr-FR"/>
        </w:rPr>
        <w:t xml:space="preserve">Allah </w:t>
      </w:r>
      <w:r>
        <w:rPr>
          <w:color w:val="000000" w:themeColor="text1"/>
          <w:lang w:val="fr-FR"/>
        </w:rPr>
        <w:t xml:space="preserve">lui </w:t>
      </w:r>
      <w:r w:rsidRPr="00D46366">
        <w:rPr>
          <w:color w:val="000000" w:themeColor="text1"/>
          <w:lang w:val="fr-FR"/>
        </w:rPr>
        <w:t>révéler</w:t>
      </w:r>
      <w:r>
        <w:rPr>
          <w:color w:val="000000" w:themeColor="text1"/>
          <w:lang w:val="fr-FR"/>
        </w:rPr>
        <w:t>a</w:t>
      </w:r>
      <w:r w:rsidRPr="00D46366">
        <w:rPr>
          <w:color w:val="000000" w:themeColor="text1"/>
          <w:lang w:val="fr-FR"/>
        </w:rPr>
        <w:t xml:space="preserve"> un verset</w:t>
      </w:r>
      <w:r>
        <w:rPr>
          <w:color w:val="000000" w:themeColor="text1"/>
          <w:lang w:val="fr-FR"/>
        </w:rPr>
        <w:t xml:space="preserve"> [fort à propos]</w:t>
      </w:r>
      <w:r w:rsidRPr="00D46366">
        <w:rPr>
          <w:color w:val="000000" w:themeColor="text1"/>
          <w:lang w:val="fr-FR"/>
        </w:rPr>
        <w:t xml:space="preserve"> lui enjoignant de ne pas craindre les jugements des gens, et de craindre Dieu, et de su</w:t>
      </w:r>
      <w:r>
        <w:rPr>
          <w:color w:val="000000" w:themeColor="text1"/>
          <w:lang w:val="fr-FR"/>
        </w:rPr>
        <w:t xml:space="preserve">ivre les penchants de son cœur [c'est-à-dire d’épouser </w:t>
      </w:r>
      <w:r w:rsidRPr="00D46366">
        <w:rPr>
          <w:color w:val="000000" w:themeColor="text1"/>
          <w:lang w:val="fr-FR"/>
        </w:rPr>
        <w:t>Zainab</w:t>
      </w:r>
      <w:r>
        <w:rPr>
          <w:color w:val="000000" w:themeColor="text1"/>
          <w:lang w:val="fr-FR"/>
        </w:rPr>
        <w:t>] :</w:t>
      </w:r>
      <w:r w:rsidRPr="00D46366">
        <w:rPr>
          <w:color w:val="000000" w:themeColor="text1"/>
          <w:lang w:val="fr-FR"/>
        </w:rPr>
        <w:t xml:space="preserve"> « </w:t>
      </w:r>
      <w:r w:rsidRPr="00D46366">
        <w:rPr>
          <w:i/>
          <w:color w:val="000000" w:themeColor="text1"/>
          <w:lang w:val="fr-FR"/>
        </w:rPr>
        <w:t>Quand tu disais à celui qu'Allah avait comblé de bienfaits, tout comme toi-même l'avais comblé : "Garde pour toi ton épouse et crains Allah", et tu cachais en ton âme ce qu'Allah allait rendre public. Tu craignais les gens, et c'est Allah qui est plus digne de ta crainte. Puis quand Zayd</w:t>
      </w:r>
      <w:r>
        <w:rPr>
          <w:rStyle w:val="Appelnotedebasdep"/>
          <w:i/>
          <w:color w:val="000000" w:themeColor="text1"/>
          <w:lang w:val="fr-FR"/>
        </w:rPr>
        <w:footnoteReference w:id="151"/>
      </w:r>
      <w:r w:rsidRPr="00D46366">
        <w:rPr>
          <w:i/>
          <w:color w:val="000000" w:themeColor="text1"/>
          <w:lang w:val="fr-FR"/>
        </w:rPr>
        <w:t xml:space="preserve"> eût cessé toute relation avec elle, </w:t>
      </w:r>
      <w:r w:rsidRPr="00487481">
        <w:rPr>
          <w:i/>
          <w:color w:val="FF0000"/>
          <w:lang w:val="fr-FR"/>
        </w:rPr>
        <w:t>Nous te la fîmes épouser, afin qu'il n'y ait aucun empêchement pour les croyants d'épouser les femmes de leurs fils adoptifs, quand ceux-ci cessent toute relation avec elles. Le commandement d'Allah doit être exécuté</w:t>
      </w:r>
      <w:r w:rsidRPr="00487481">
        <w:rPr>
          <w:color w:val="FF0000"/>
          <w:lang w:val="fr-FR"/>
        </w:rPr>
        <w:t xml:space="preserve"> </w:t>
      </w:r>
      <w:r>
        <w:rPr>
          <w:color w:val="000000" w:themeColor="text1"/>
          <w:lang w:val="fr-FR"/>
        </w:rPr>
        <w:t xml:space="preserve">» </w:t>
      </w:r>
      <w:r w:rsidRPr="00D46366">
        <w:rPr>
          <w:color w:val="000000" w:themeColor="text1"/>
          <w:lang w:val="fr-FR"/>
        </w:rPr>
        <w:t xml:space="preserve">(Coran </w:t>
      </w:r>
      <w:proofErr w:type="gramStart"/>
      <w:r w:rsidRPr="00D46366">
        <w:rPr>
          <w:color w:val="000000" w:themeColor="text1"/>
          <w:lang w:val="fr-FR"/>
        </w:rPr>
        <w:t>33:</w:t>
      </w:r>
      <w:proofErr w:type="gramEnd"/>
      <w:r w:rsidRPr="00D46366">
        <w:rPr>
          <w:color w:val="000000" w:themeColor="text1"/>
          <w:lang w:val="fr-FR"/>
        </w:rPr>
        <w:t>37).</w:t>
      </w:r>
    </w:p>
    <w:p w:rsidR="00981B22" w:rsidRDefault="00981B22" w:rsidP="00981B22">
      <w:pPr>
        <w:spacing w:after="0" w:line="240" w:lineRule="auto"/>
        <w:rPr>
          <w:rFonts w:ascii="Calibri" w:hAnsi="Calibri" w:cs="Arial"/>
          <w:bCs/>
          <w:shd w:val="clear" w:color="auto" w:fill="FFFFFF"/>
          <w:lang w:val="fr-FR"/>
        </w:rPr>
      </w:pPr>
    </w:p>
    <w:p w:rsidR="00981B22" w:rsidRPr="00E2310C" w:rsidRDefault="00981B22" w:rsidP="00981B22">
      <w:pPr>
        <w:spacing w:after="0" w:line="240" w:lineRule="auto"/>
        <w:rPr>
          <w:rFonts w:ascii="Calibri" w:hAnsi="Calibri"/>
          <w:lang w:val="fr-FR"/>
        </w:rPr>
      </w:pPr>
      <w:r w:rsidRPr="00E2310C">
        <w:rPr>
          <w:rFonts w:ascii="Calibri" w:hAnsi="Calibri" w:cs="Arial"/>
          <w:bCs/>
          <w:shd w:val="clear" w:color="auto" w:fill="FFFFFF"/>
          <w:lang w:val="fr-FR"/>
        </w:rPr>
        <w:t xml:space="preserve">Mahomet légalisa par un décret d'Allah son mariage avec sa belle-fille Zaynab, dont il tomba amoureux, après avoir </w:t>
      </w:r>
      <w:r>
        <w:rPr>
          <w:rFonts w:ascii="Calibri" w:hAnsi="Calibri" w:cs="Arial"/>
          <w:bCs/>
          <w:shd w:val="clear" w:color="auto" w:fill="FFFFFF"/>
          <w:lang w:val="fr-FR"/>
        </w:rPr>
        <w:t xml:space="preserve">poussé à son fils adoptif et </w:t>
      </w:r>
      <w:r w:rsidRPr="00E2310C">
        <w:rPr>
          <w:rFonts w:ascii="Calibri" w:hAnsi="Calibri" w:cs="Arial"/>
          <w:bCs/>
          <w:shd w:val="clear" w:color="auto" w:fill="FFFFFF"/>
          <w:lang w:val="fr-FR"/>
        </w:rPr>
        <w:t>sa belle-fille Zaynab</w:t>
      </w:r>
      <w:r>
        <w:rPr>
          <w:rFonts w:ascii="Calibri" w:hAnsi="Calibri" w:cs="Arial"/>
          <w:bCs/>
          <w:shd w:val="clear" w:color="auto" w:fill="FFFFFF"/>
          <w:lang w:val="fr-FR"/>
        </w:rPr>
        <w:t xml:space="preserve"> au</w:t>
      </w:r>
      <w:r w:rsidRPr="00E2310C">
        <w:rPr>
          <w:rFonts w:ascii="Calibri" w:hAnsi="Calibri" w:cs="Arial"/>
          <w:bCs/>
          <w:shd w:val="clear" w:color="auto" w:fill="FFFFFF"/>
          <w:lang w:val="fr-FR"/>
        </w:rPr>
        <w:t xml:space="preserve"> divorce</w:t>
      </w:r>
      <w:r w:rsidRPr="00E2310C">
        <w:rPr>
          <w:rStyle w:val="apple-converted-space"/>
          <w:rFonts w:ascii="Calibri" w:hAnsi="Calibri" w:cs="Arial"/>
          <w:shd w:val="clear" w:color="auto" w:fill="FFFFFF"/>
          <w:lang w:val="fr-FR"/>
        </w:rPr>
        <w:t> </w:t>
      </w:r>
      <w:r w:rsidRPr="00E2310C">
        <w:rPr>
          <w:rFonts w:ascii="Calibri" w:hAnsi="Calibri" w:cs="Arial"/>
          <w:shd w:val="clear" w:color="auto" w:fill="FFFFFF"/>
          <w:lang w:val="fr-FR"/>
        </w:rPr>
        <w:t>:</w:t>
      </w:r>
      <w:r w:rsidRPr="00E2310C">
        <w:rPr>
          <w:rFonts w:ascii="Calibri" w:hAnsi="Calibri" w:cs="Arial"/>
          <w:lang w:val="fr-FR"/>
        </w:rPr>
        <w:br/>
      </w:r>
      <w:r w:rsidRPr="00E2310C">
        <w:rPr>
          <w:rFonts w:ascii="Calibri" w:hAnsi="Calibri" w:cs="Arial"/>
          <w:lang w:val="fr-FR"/>
        </w:rPr>
        <w:br/>
      </w:r>
      <w:r>
        <w:rPr>
          <w:rFonts w:ascii="Calibri" w:hAnsi="Calibri" w:cs="Arial"/>
          <w:i/>
          <w:iCs/>
          <w:shd w:val="clear" w:color="auto" w:fill="FFFFFF"/>
          <w:lang w:val="fr-FR"/>
        </w:rPr>
        <w:t xml:space="preserve">« […] </w:t>
      </w:r>
      <w:r w:rsidRPr="00E2310C">
        <w:rPr>
          <w:rFonts w:ascii="Calibri" w:hAnsi="Calibri" w:cs="Arial"/>
          <w:i/>
          <w:iCs/>
          <w:shd w:val="clear" w:color="auto" w:fill="FFFFFF"/>
          <w:lang w:val="fr-FR"/>
        </w:rPr>
        <w:t xml:space="preserve">Lorsque fut révélé le verset coranique permettant à Muhammad de retarder le tour de n'importe laquelle de ses épouses, et lorsque </w:t>
      </w:r>
      <w:r w:rsidRPr="00981B22">
        <w:rPr>
          <w:rFonts w:ascii="Calibri" w:hAnsi="Calibri" w:cs="Arial"/>
          <w:b/>
          <w:i/>
          <w:iCs/>
          <w:color w:val="FF0000"/>
          <w:shd w:val="clear" w:color="auto" w:fill="FFFFFF"/>
          <w:lang w:val="fr-FR"/>
        </w:rPr>
        <w:t>Muhammad déclara qu'Allah lui avait permis de se marier avec la femme de son fils adoptif</w:t>
      </w:r>
      <w:r w:rsidRPr="00E2310C">
        <w:rPr>
          <w:rFonts w:ascii="Calibri" w:hAnsi="Calibri" w:cs="Arial"/>
          <w:i/>
          <w:iCs/>
          <w:shd w:val="clear" w:color="auto" w:fill="FFFFFF"/>
          <w:lang w:val="fr-FR"/>
        </w:rPr>
        <w:t xml:space="preserve">, Aïcha (l'une de ses épouses) dit: « Ô envoyé d'Allah, je </w:t>
      </w:r>
      <w:r w:rsidRPr="00981B22">
        <w:rPr>
          <w:rFonts w:ascii="Calibri" w:hAnsi="Calibri" w:cs="Arial"/>
          <w:i/>
          <w:iCs/>
          <w:color w:val="FF0000"/>
          <w:shd w:val="clear" w:color="auto" w:fill="FFFFFF"/>
          <w:lang w:val="fr-FR"/>
        </w:rPr>
        <w:t>vois que ton Seigneur s'empresse de te plaire</w:t>
      </w:r>
      <w:r>
        <w:rPr>
          <w:rStyle w:val="Appelnotedebasdep"/>
          <w:rFonts w:ascii="Calibri" w:hAnsi="Calibri" w:cs="Arial"/>
          <w:i/>
          <w:iCs/>
          <w:color w:val="FF0000"/>
          <w:shd w:val="clear" w:color="auto" w:fill="FFFFFF"/>
          <w:lang w:val="fr-FR"/>
        </w:rPr>
        <w:footnoteReference w:id="152"/>
      </w:r>
      <w:r w:rsidRPr="00E2310C">
        <w:rPr>
          <w:rFonts w:ascii="Calibri" w:hAnsi="Calibri" w:cs="Arial"/>
          <w:i/>
          <w:iCs/>
          <w:shd w:val="clear" w:color="auto" w:fill="FFFFFF"/>
          <w:lang w:val="fr-FR"/>
        </w:rPr>
        <w:t>.</w:t>
      </w:r>
      <w:r w:rsidRPr="00E2310C">
        <w:rPr>
          <w:rFonts w:ascii="Calibri" w:hAnsi="Calibri" w:cs="Arial"/>
          <w:shd w:val="clear" w:color="auto" w:fill="FFFFFF"/>
          <w:lang w:val="fr-FR"/>
        </w:rPr>
        <w:t>»</w:t>
      </w:r>
      <w:r w:rsidRPr="00E2310C">
        <w:rPr>
          <w:rStyle w:val="apple-converted-space"/>
          <w:rFonts w:ascii="Calibri" w:hAnsi="Calibri" w:cs="Arial"/>
          <w:shd w:val="clear" w:color="auto" w:fill="FFFFFF"/>
          <w:lang w:val="fr-FR"/>
        </w:rPr>
        <w:t> </w:t>
      </w:r>
      <w:r>
        <w:rPr>
          <w:rFonts w:ascii="Calibri" w:hAnsi="Calibri" w:cs="Arial"/>
          <w:lang w:val="fr-FR"/>
        </w:rPr>
        <w:t xml:space="preserve"> </w:t>
      </w:r>
      <w:r>
        <w:rPr>
          <w:rFonts w:ascii="Calibri" w:hAnsi="Calibri" w:cs="Arial"/>
          <w:bCs/>
          <w:shd w:val="clear" w:color="auto" w:fill="FFFFFF"/>
          <w:lang w:val="fr-FR"/>
        </w:rPr>
        <w:t xml:space="preserve">(Boukhari, vol. </w:t>
      </w:r>
      <w:proofErr w:type="gramStart"/>
      <w:r>
        <w:rPr>
          <w:rFonts w:ascii="Calibri" w:hAnsi="Calibri" w:cs="Arial"/>
          <w:bCs/>
          <w:shd w:val="clear" w:color="auto" w:fill="FFFFFF"/>
          <w:lang w:val="fr-FR"/>
        </w:rPr>
        <w:t>7:</w:t>
      </w:r>
      <w:proofErr w:type="gramEnd"/>
      <w:r>
        <w:rPr>
          <w:rFonts w:ascii="Calibri" w:hAnsi="Calibri" w:cs="Arial"/>
          <w:bCs/>
          <w:shd w:val="clear" w:color="auto" w:fill="FFFFFF"/>
          <w:lang w:val="fr-FR"/>
        </w:rPr>
        <w:t>48</w:t>
      </w:r>
      <w:r w:rsidRPr="00E2310C">
        <w:rPr>
          <w:rFonts w:ascii="Calibri" w:hAnsi="Calibri" w:cs="Arial"/>
          <w:bCs/>
          <w:shd w:val="clear" w:color="auto" w:fill="FFFFFF"/>
          <w:lang w:val="fr-FR"/>
        </w:rPr>
        <w:t>)</w:t>
      </w:r>
      <w:r>
        <w:rPr>
          <w:rFonts w:ascii="Calibri" w:hAnsi="Calibri" w:cs="Arial"/>
          <w:bCs/>
          <w:shd w:val="clear" w:color="auto" w:fill="FFFFFF"/>
          <w:lang w:val="fr-FR"/>
        </w:rPr>
        <w:t>.</w:t>
      </w:r>
    </w:p>
    <w:p w:rsidR="00981B22" w:rsidRDefault="00981B22" w:rsidP="00981B22">
      <w:pPr>
        <w:spacing w:after="0" w:line="240" w:lineRule="auto"/>
        <w:rPr>
          <w:color w:val="000000" w:themeColor="text1"/>
          <w:lang w:val="fr-FR"/>
        </w:rPr>
      </w:pPr>
    </w:p>
    <w:p w:rsidR="00981B22" w:rsidRPr="00556F2F" w:rsidRDefault="00981B22" w:rsidP="00981B22">
      <w:pPr>
        <w:spacing w:after="0" w:line="240" w:lineRule="auto"/>
        <w:rPr>
          <w:color w:val="000000" w:themeColor="text1"/>
          <w:lang w:val="fr-FR"/>
        </w:rPr>
      </w:pPr>
      <w:r w:rsidRPr="00556F2F">
        <w:rPr>
          <w:color w:val="000000" w:themeColor="text1"/>
          <w:lang w:val="fr-FR"/>
        </w:rPr>
        <w:t>Mahomet avait un appétit sexuel démesuré ; il avait constamment besoin d'être alimenté en femmes :</w:t>
      </w:r>
    </w:p>
    <w:p w:rsidR="00981B22" w:rsidRDefault="00981B22" w:rsidP="00487481">
      <w:pPr>
        <w:spacing w:after="0" w:line="240" w:lineRule="auto"/>
        <w:jc w:val="both"/>
        <w:rPr>
          <w:color w:val="000000" w:themeColor="text1"/>
          <w:lang w:val="fr-FR"/>
        </w:rPr>
      </w:pPr>
    </w:p>
    <w:p w:rsidR="00487481" w:rsidRDefault="00487481" w:rsidP="00487481">
      <w:pPr>
        <w:spacing w:after="0" w:line="240" w:lineRule="auto"/>
        <w:jc w:val="both"/>
        <w:rPr>
          <w:color w:val="000000" w:themeColor="text1"/>
          <w:lang w:val="fr-FR"/>
        </w:rPr>
      </w:pPr>
      <w:r w:rsidRPr="00D46366">
        <w:rPr>
          <w:color w:val="000000" w:themeColor="text1"/>
          <w:lang w:val="fr-FR"/>
        </w:rPr>
        <w:t>Le mariage de Mahomet avec sa bell</w:t>
      </w:r>
      <w:r>
        <w:rPr>
          <w:color w:val="000000" w:themeColor="text1"/>
          <w:lang w:val="fr-FR"/>
        </w:rPr>
        <w:t xml:space="preserve">e-fille confondit ses adeptes.  </w:t>
      </w:r>
      <w:r w:rsidRPr="00D46366">
        <w:rPr>
          <w:color w:val="000000" w:themeColor="text1"/>
          <w:lang w:val="fr-FR"/>
        </w:rPr>
        <w:t xml:space="preserve">Pour faire taire les critiques, </w:t>
      </w:r>
      <w:r>
        <w:rPr>
          <w:color w:val="000000" w:themeColor="text1"/>
          <w:lang w:val="fr-FR"/>
        </w:rPr>
        <w:t>Allah</w:t>
      </w:r>
      <w:r w:rsidRPr="00D46366">
        <w:rPr>
          <w:color w:val="000000" w:themeColor="text1"/>
          <w:lang w:val="fr-FR"/>
        </w:rPr>
        <w:t xml:space="preserve"> intervint avec un verset disant que son </w:t>
      </w:r>
      <w:r w:rsidRPr="00D46366">
        <w:rPr>
          <w:b/>
          <w:color w:val="000000" w:themeColor="text1"/>
          <w:lang w:val="fr-FR"/>
        </w:rPr>
        <w:t>Prophète n'est le père de personne, mais le messager de Dieu et le Sceau des prophètes</w:t>
      </w:r>
      <w:r>
        <w:rPr>
          <w:color w:val="000000" w:themeColor="text1"/>
          <w:lang w:val="fr-FR"/>
        </w:rPr>
        <w:t xml:space="preserve"> « </w:t>
      </w:r>
      <w:r w:rsidRPr="00487481">
        <w:rPr>
          <w:i/>
          <w:color w:val="FF0000"/>
          <w:lang w:val="fr-FR"/>
        </w:rPr>
        <w:t>Muhammad n'a jamais été le père de l'un de vos hommes, mais le messager d'Allah et le dernier des prophètes</w:t>
      </w:r>
      <w:r w:rsidRPr="00487481">
        <w:rPr>
          <w:i/>
          <w:color w:val="000000" w:themeColor="text1"/>
          <w:lang w:val="fr-FR"/>
        </w:rPr>
        <w:t>. Allah est Omniscient.</w:t>
      </w:r>
      <w:r>
        <w:rPr>
          <w:color w:val="000000" w:themeColor="text1"/>
          <w:lang w:val="fr-FR"/>
        </w:rPr>
        <w:t> »</w:t>
      </w:r>
      <w:r w:rsidRPr="00D46366">
        <w:rPr>
          <w:color w:val="000000" w:themeColor="text1"/>
          <w:lang w:val="fr-FR"/>
        </w:rPr>
        <w:t xml:space="preserve"> (Coran </w:t>
      </w:r>
      <w:proofErr w:type="gramStart"/>
      <w:r w:rsidRPr="00D46366">
        <w:rPr>
          <w:color w:val="000000" w:themeColor="text1"/>
          <w:lang w:val="fr-FR"/>
        </w:rPr>
        <w:t>33:</w:t>
      </w:r>
      <w:proofErr w:type="gramEnd"/>
      <w:r w:rsidRPr="00D46366">
        <w:rPr>
          <w:color w:val="000000" w:themeColor="text1"/>
          <w:lang w:val="fr-FR"/>
        </w:rPr>
        <w:t xml:space="preserve">40). </w:t>
      </w:r>
      <w:r w:rsidRPr="00487481">
        <w:rPr>
          <w:b/>
          <w:color w:val="FF0000"/>
          <w:lang w:val="fr-FR"/>
        </w:rPr>
        <w:t>Il prétendit que Dieu lui avait ordonné d'épouser Zainab pour montrer au peuple que l'adoption est une abomination </w:t>
      </w:r>
      <w:r>
        <w:rPr>
          <w:b/>
          <w:color w:val="000000" w:themeColor="text1"/>
          <w:lang w:val="fr-FR"/>
        </w:rPr>
        <w:t>»</w:t>
      </w:r>
      <w:r w:rsidRPr="00D46366">
        <w:rPr>
          <w:color w:val="000000" w:themeColor="text1"/>
          <w:lang w:val="fr-FR"/>
        </w:rPr>
        <w:t xml:space="preserve">. </w:t>
      </w:r>
    </w:p>
    <w:p w:rsidR="005E0242" w:rsidRDefault="005E0242">
      <w:pPr>
        <w:rPr>
          <w:rFonts w:ascii="Calibri" w:eastAsia="Times New Roman" w:hAnsi="Calibri" w:cs="Calibri"/>
          <w:bCs/>
          <w:color w:val="000000"/>
          <w:lang w:val="fr-FR" w:eastAsia="fr-FR"/>
        </w:rPr>
      </w:pPr>
    </w:p>
    <w:p w:rsidR="00EA00AA" w:rsidRDefault="00C33AD5" w:rsidP="00EA00AA">
      <w:pPr>
        <w:pStyle w:val="Titre3"/>
        <w:rPr>
          <w:rFonts w:eastAsia="Times New Roman"/>
          <w:lang w:val="fr-FR" w:eastAsia="fr-FR"/>
        </w:rPr>
      </w:pPr>
      <w:bookmarkStart w:id="34" w:name="_Toc497552223"/>
      <w:r>
        <w:rPr>
          <w:rFonts w:eastAsia="Times New Roman"/>
          <w:lang w:val="fr-FR" w:eastAsia="fr-FR"/>
        </w:rPr>
        <w:t>La passion dévorante pour</w:t>
      </w:r>
      <w:r w:rsidR="005E0242">
        <w:rPr>
          <w:rFonts w:eastAsia="Times New Roman"/>
          <w:lang w:val="fr-FR" w:eastAsia="fr-FR"/>
        </w:rPr>
        <w:t xml:space="preserve"> la guerre</w:t>
      </w:r>
      <w:bookmarkEnd w:id="34"/>
    </w:p>
    <w:p w:rsidR="00EA00AA" w:rsidRDefault="00EA00AA" w:rsidP="00EA00AA">
      <w:pPr>
        <w:spacing w:after="0" w:line="240" w:lineRule="auto"/>
        <w:rPr>
          <w:rFonts w:ascii="Calibri" w:eastAsia="Times New Roman" w:hAnsi="Calibri" w:cs="Calibri"/>
          <w:bCs/>
          <w:color w:val="000000"/>
          <w:lang w:val="fr-FR" w:eastAsia="fr-FR"/>
        </w:rPr>
      </w:pPr>
    </w:p>
    <w:p w:rsidR="00EA00AA" w:rsidRDefault="00EA00AA" w:rsidP="00EA00AA">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Selon ses chroniqueurs, Mahomet, qui avait entre 14 et 20 ans, aurait participé à une bataille avec ses oncles.</w:t>
      </w:r>
    </w:p>
    <w:p w:rsidR="00D21316" w:rsidRPr="00D21316" w:rsidRDefault="00EA00AA" w:rsidP="00EA00AA">
      <w:pPr>
        <w:spacing w:after="0" w:line="240" w:lineRule="auto"/>
        <w:rPr>
          <w:rFonts w:cstheme="minorHAnsi"/>
          <w:color w:val="222222"/>
          <w:shd w:val="clear" w:color="auto" w:fill="FFFFFF"/>
          <w:lang w:val="fr-FR"/>
        </w:rPr>
      </w:pPr>
      <w:r w:rsidRPr="000C0210">
        <w:rPr>
          <w:rFonts w:cstheme="minorHAnsi"/>
          <w:shd w:val="clear" w:color="auto" w:fill="FFFFFF"/>
          <w:lang w:val="fr-FR"/>
        </w:rPr>
        <w:t>Les Quraychites, ayant déclaré la guerre (connue sous le nom d'al-Fijâr</w:t>
      </w:r>
      <w:r w:rsidRPr="000C0210">
        <w:rPr>
          <w:rStyle w:val="Appelnotedebasdep"/>
          <w:rFonts w:cstheme="minorHAnsi"/>
          <w:shd w:val="clear" w:color="auto" w:fill="FFFFFF"/>
          <w:lang w:val="fr-FR"/>
        </w:rPr>
        <w:footnoteReference w:id="153"/>
      </w:r>
      <w:r w:rsidRPr="000C0210">
        <w:rPr>
          <w:rFonts w:cstheme="minorHAnsi"/>
          <w:shd w:val="clear" w:color="auto" w:fill="FFFFFF"/>
          <w:lang w:val="fr-FR"/>
        </w:rPr>
        <w:t>, (</w:t>
      </w:r>
      <w:r w:rsidRPr="000C0210">
        <w:rPr>
          <w:rFonts w:cstheme="minorHAnsi"/>
          <w:i/>
          <w:iCs/>
          <w:shd w:val="clear" w:color="auto" w:fill="FFFFFF"/>
          <w:lang w:val="fr-FR"/>
        </w:rPr>
        <w:t>l'impie</w:t>
      </w:r>
      <w:r w:rsidRPr="000C0210">
        <w:rPr>
          <w:rFonts w:cstheme="minorHAnsi"/>
          <w:shd w:val="clear" w:color="auto" w:fill="FFFFFF"/>
          <w:lang w:val="fr-FR"/>
        </w:rPr>
        <w:t xml:space="preserve">) vers 590) aux Tribus de Kénan </w:t>
      </w:r>
      <w:r w:rsidRPr="00D21316">
        <w:rPr>
          <w:rFonts w:cstheme="minorHAnsi"/>
          <w:color w:val="222222"/>
          <w:shd w:val="clear" w:color="auto" w:fill="FFFFFF"/>
          <w:lang w:val="fr-FR"/>
        </w:rPr>
        <w:t>(</w:t>
      </w:r>
      <w:hyperlink r:id="rId77" w:tooltip="Pays de Canaan" w:history="1">
        <w:r w:rsidRPr="00D21316">
          <w:rPr>
            <w:rStyle w:val="Lienhypertexte"/>
            <w:rFonts w:cstheme="minorHAnsi"/>
            <w:color w:val="0B0080"/>
            <w:shd w:val="clear" w:color="auto" w:fill="FFFFFF"/>
            <w:lang w:val="fr-FR"/>
          </w:rPr>
          <w:t>Canaan</w:t>
        </w:r>
      </w:hyperlink>
      <w:r w:rsidRPr="00D21316">
        <w:rPr>
          <w:rFonts w:cstheme="minorHAnsi"/>
          <w:color w:val="222222"/>
          <w:shd w:val="clear" w:color="auto" w:fill="FFFFFF"/>
          <w:lang w:val="fr-FR"/>
        </w:rPr>
        <w:t xml:space="preserve">) </w:t>
      </w:r>
      <w:r w:rsidRPr="000C0210">
        <w:rPr>
          <w:rFonts w:cstheme="minorHAnsi"/>
          <w:shd w:val="clear" w:color="auto" w:fill="FFFFFF"/>
          <w:lang w:val="fr-FR"/>
        </w:rPr>
        <w:t>et de Hawazan</w:t>
      </w:r>
      <w:r w:rsidRPr="000C0210">
        <w:rPr>
          <w:rStyle w:val="Appelnotedebasdep"/>
          <w:rFonts w:cstheme="minorHAnsi"/>
          <w:shd w:val="clear" w:color="auto" w:fill="FFFFFF"/>
          <w:lang w:val="fr-FR"/>
        </w:rPr>
        <w:footnoteReference w:id="154"/>
      </w:r>
      <w:r w:rsidRPr="000C0210">
        <w:rPr>
          <w:rFonts w:cstheme="minorHAnsi"/>
          <w:shd w:val="clear" w:color="auto" w:fill="FFFFFF"/>
          <w:lang w:val="fr-FR"/>
        </w:rPr>
        <w:t xml:space="preserve">, ils marchèrent contre elles commandés par Abu Talib. </w:t>
      </w:r>
      <w:r w:rsidRPr="000C0210">
        <w:rPr>
          <w:rFonts w:cstheme="minorHAnsi"/>
          <w:b/>
          <w:shd w:val="clear" w:color="auto" w:fill="FFFFFF"/>
          <w:lang w:val="fr-FR"/>
        </w:rPr>
        <w:t>Mahomet, âgé de vingt ans (ou de quatorze ans</w:t>
      </w:r>
      <w:r w:rsidRPr="000C0210">
        <w:rPr>
          <w:rStyle w:val="Appelnotedebasdep"/>
          <w:rFonts w:cstheme="minorHAnsi"/>
          <w:b/>
          <w:shd w:val="clear" w:color="auto" w:fill="FFFFFF"/>
          <w:lang w:val="fr-FR"/>
        </w:rPr>
        <w:footnoteReference w:id="155"/>
      </w:r>
      <w:r w:rsidRPr="000C0210">
        <w:rPr>
          <w:rFonts w:cstheme="minorHAnsi"/>
          <w:b/>
          <w:shd w:val="clear" w:color="auto" w:fill="FFFFFF"/>
          <w:lang w:val="fr-FR"/>
        </w:rPr>
        <w:t>) se serait distingué par son intrépidité</w:t>
      </w:r>
      <w:r w:rsidR="00D21316" w:rsidRPr="000C0210">
        <w:rPr>
          <w:rStyle w:val="Appelnotedebasdep"/>
          <w:rFonts w:cstheme="minorHAnsi"/>
          <w:b/>
          <w:shd w:val="clear" w:color="auto" w:fill="FFFFFF"/>
          <w:lang w:val="fr-FR"/>
        </w:rPr>
        <w:footnoteReference w:id="156"/>
      </w:r>
      <w:r w:rsidR="00D21316" w:rsidRPr="000C0210">
        <w:rPr>
          <w:rFonts w:cstheme="minorHAnsi"/>
          <w:b/>
          <w:shd w:val="clear" w:color="auto" w:fill="FFFFFF"/>
          <w:lang w:val="fr-FR"/>
        </w:rPr>
        <w:t xml:space="preserve"> </w:t>
      </w:r>
      <w:r w:rsidR="00D21316" w:rsidRPr="000C0210">
        <w:rPr>
          <w:rStyle w:val="Appelnotedebasdep"/>
          <w:rFonts w:cstheme="minorHAnsi"/>
          <w:b/>
          <w:shd w:val="clear" w:color="auto" w:fill="FFFFFF"/>
          <w:lang w:val="fr-FR"/>
        </w:rPr>
        <w:footnoteReference w:id="157"/>
      </w:r>
      <w:r w:rsidRPr="000C0210">
        <w:rPr>
          <w:rFonts w:cstheme="minorHAnsi"/>
          <w:shd w:val="clear" w:color="auto" w:fill="FFFFFF"/>
          <w:lang w:val="fr-FR"/>
        </w:rPr>
        <w:t>.</w:t>
      </w:r>
      <w:r w:rsidR="00D21316" w:rsidRPr="000C0210">
        <w:rPr>
          <w:rFonts w:cstheme="minorHAnsi"/>
          <w:shd w:val="clear" w:color="auto" w:fill="FFFFFF"/>
          <w:lang w:val="fr-FR"/>
        </w:rPr>
        <w:t xml:space="preserve"> Il participe avec ses oncles aux combats de la guerre al-Fijâr, conflit opposant les</w:t>
      </w:r>
      <w:r w:rsidR="00D21316" w:rsidRPr="00D21316">
        <w:rPr>
          <w:rStyle w:val="apple-converted-space"/>
          <w:rFonts w:cstheme="minorHAnsi"/>
          <w:color w:val="222222"/>
          <w:shd w:val="clear" w:color="auto" w:fill="FFFFFF"/>
          <w:lang w:val="fr-FR"/>
        </w:rPr>
        <w:t> </w:t>
      </w:r>
      <w:hyperlink r:id="rId78" w:tooltip="Quraych" w:history="1">
        <w:r w:rsidR="00D21316" w:rsidRPr="00D21316">
          <w:rPr>
            <w:rStyle w:val="Lienhypertexte"/>
            <w:rFonts w:cstheme="minorHAnsi"/>
            <w:color w:val="0B0080"/>
            <w:shd w:val="clear" w:color="auto" w:fill="FFFFFF"/>
            <w:lang w:val="fr-FR"/>
          </w:rPr>
          <w:t>Koraïchites</w:t>
        </w:r>
      </w:hyperlink>
      <w:r w:rsidR="00D21316" w:rsidRPr="00D21316">
        <w:rPr>
          <w:rStyle w:val="apple-converted-space"/>
          <w:rFonts w:cstheme="minorHAnsi"/>
          <w:color w:val="222222"/>
          <w:shd w:val="clear" w:color="auto" w:fill="FFFFFF"/>
          <w:lang w:val="fr-FR"/>
        </w:rPr>
        <w:t> </w:t>
      </w:r>
      <w:r w:rsidR="00D21316" w:rsidRPr="00D21316">
        <w:rPr>
          <w:rFonts w:cstheme="minorHAnsi"/>
          <w:color w:val="222222"/>
          <w:shd w:val="clear" w:color="auto" w:fill="FFFFFF"/>
          <w:lang w:val="fr-FR"/>
        </w:rPr>
        <w:t>aux bédouins Hawâzin (</w:t>
      </w:r>
      <w:hyperlink r:id="rId79" w:tooltip="580" w:history="1">
        <w:r w:rsidR="00D21316" w:rsidRPr="00D21316">
          <w:rPr>
            <w:rStyle w:val="Lienhypertexte"/>
            <w:rFonts w:cstheme="minorHAnsi"/>
            <w:color w:val="0B0080"/>
            <w:shd w:val="clear" w:color="auto" w:fill="FFFFFF"/>
            <w:lang w:val="fr-FR"/>
          </w:rPr>
          <w:t>580</w:t>
        </w:r>
      </w:hyperlink>
      <w:r w:rsidR="00D21316" w:rsidRPr="00D21316">
        <w:rPr>
          <w:rFonts w:cstheme="minorHAnsi"/>
          <w:color w:val="222222"/>
          <w:shd w:val="clear" w:color="auto" w:fill="FFFFFF"/>
          <w:lang w:val="fr-FR"/>
        </w:rPr>
        <w:t>-</w:t>
      </w:r>
      <w:r w:rsidR="00D21316" w:rsidRPr="000C0210">
        <w:rPr>
          <w:rFonts w:cstheme="minorHAnsi"/>
          <w:shd w:val="clear" w:color="auto" w:fill="FFFFFF"/>
          <w:lang w:val="fr-FR"/>
        </w:rPr>
        <w:t xml:space="preserve">585). Cette guerre aurait duré 5 ans. </w:t>
      </w:r>
    </w:p>
    <w:p w:rsidR="00D21316" w:rsidRPr="000C0210" w:rsidRDefault="00D21316" w:rsidP="00EA00AA">
      <w:pPr>
        <w:spacing w:after="0" w:line="240" w:lineRule="auto"/>
        <w:rPr>
          <w:rFonts w:cstheme="minorHAnsi"/>
          <w:shd w:val="clear" w:color="auto" w:fill="FFFFFF"/>
          <w:lang w:val="fr-FR"/>
        </w:rPr>
      </w:pPr>
    </w:p>
    <w:p w:rsidR="00D21316" w:rsidRPr="000C0210" w:rsidRDefault="00D21316" w:rsidP="00EA00AA">
      <w:pPr>
        <w:spacing w:after="0" w:line="240" w:lineRule="auto"/>
        <w:rPr>
          <w:rFonts w:cstheme="minorHAnsi"/>
          <w:shd w:val="clear" w:color="auto" w:fill="FFFFFF"/>
          <w:lang w:val="fr-FR"/>
        </w:rPr>
      </w:pPr>
      <w:r w:rsidRPr="000C0210">
        <w:rPr>
          <w:rFonts w:cstheme="minorHAnsi"/>
          <w:shd w:val="clear" w:color="auto" w:fill="FFFFFF"/>
          <w:lang w:val="fr-FR"/>
        </w:rPr>
        <w:t>Il est possible que durant cette guerre, lui qui était au départ un enfant timide, enfermé sur lui-même (et dans sa bulle de rêves narcissiques et mégalomaniaques</w:t>
      </w:r>
      <w:r w:rsidRPr="000C0210">
        <w:rPr>
          <w:rStyle w:val="Appelnotedebasdep"/>
          <w:rFonts w:cstheme="minorHAnsi"/>
          <w:shd w:val="clear" w:color="auto" w:fill="FFFFFF"/>
          <w:lang w:val="fr-FR"/>
        </w:rPr>
        <w:footnoteReference w:id="158"/>
      </w:r>
      <w:r w:rsidRPr="000C0210">
        <w:rPr>
          <w:rFonts w:cstheme="minorHAnsi"/>
          <w:shd w:val="clear" w:color="auto" w:fill="FFFFFF"/>
          <w:lang w:val="fr-FR"/>
        </w:rPr>
        <w:t>), il a pu faire ses preuve</w:t>
      </w:r>
      <w:r w:rsidR="000C0210">
        <w:rPr>
          <w:rFonts w:cstheme="minorHAnsi"/>
          <w:shd w:val="clear" w:color="auto" w:fill="FFFFFF"/>
          <w:lang w:val="fr-FR"/>
        </w:rPr>
        <w:t>s</w:t>
      </w:r>
      <w:r w:rsidRPr="000C0210">
        <w:rPr>
          <w:rFonts w:cstheme="minorHAnsi"/>
          <w:shd w:val="clear" w:color="auto" w:fill="FFFFFF"/>
          <w:lang w:val="fr-FR"/>
        </w:rPr>
        <w:t>, briller et obtenir la reconnaissance pour ses exploits</w:t>
      </w:r>
      <w:r w:rsidR="000C0210">
        <w:rPr>
          <w:rFonts w:cstheme="minorHAnsi"/>
          <w:shd w:val="clear" w:color="auto" w:fill="FFFFFF"/>
          <w:lang w:val="fr-FR"/>
        </w:rPr>
        <w:t>, auprès de ses pairs et oncles</w:t>
      </w:r>
      <w:r w:rsidRPr="000C0210">
        <w:rPr>
          <w:rFonts w:cstheme="minorHAnsi"/>
          <w:shd w:val="clear" w:color="auto" w:fill="FFFFFF"/>
          <w:lang w:val="fr-FR"/>
        </w:rPr>
        <w:t>.</w:t>
      </w:r>
      <w:r w:rsidR="000C0210">
        <w:rPr>
          <w:rFonts w:cstheme="minorHAnsi"/>
          <w:shd w:val="clear" w:color="auto" w:fill="FFFFFF"/>
          <w:lang w:val="fr-FR"/>
        </w:rPr>
        <w:t xml:space="preserve"> Il a pu ainsi prendre goût à la guerre.</w:t>
      </w:r>
    </w:p>
    <w:p w:rsidR="00D21316" w:rsidRPr="000C0210" w:rsidRDefault="00D21316" w:rsidP="00EA00AA">
      <w:pPr>
        <w:spacing w:after="0" w:line="240" w:lineRule="auto"/>
        <w:rPr>
          <w:rFonts w:cstheme="minorHAnsi"/>
          <w:shd w:val="clear" w:color="auto" w:fill="FFFFFF"/>
          <w:lang w:val="fr-FR"/>
        </w:rPr>
      </w:pPr>
    </w:p>
    <w:p w:rsidR="00D21316" w:rsidRDefault="00D21316" w:rsidP="00EA00AA">
      <w:pPr>
        <w:spacing w:after="0" w:line="240" w:lineRule="auto"/>
        <w:rPr>
          <w:rFonts w:cstheme="minorHAnsi"/>
          <w:shd w:val="clear" w:color="auto" w:fill="FFFFFF"/>
          <w:lang w:val="fr-FR"/>
        </w:rPr>
      </w:pPr>
      <w:r w:rsidRPr="000C0210">
        <w:rPr>
          <w:rFonts w:cstheme="minorHAnsi"/>
          <w:shd w:val="clear" w:color="auto" w:fill="FFFFFF"/>
          <w:lang w:val="fr-FR"/>
        </w:rPr>
        <w:t>On sait qu’Hitler jeune homme</w:t>
      </w:r>
      <w:r w:rsidR="000C0210" w:rsidRPr="000C0210">
        <w:rPr>
          <w:rFonts w:cstheme="minorHAnsi"/>
          <w:shd w:val="clear" w:color="auto" w:fill="FFFFFF"/>
          <w:lang w:val="fr-FR"/>
        </w:rPr>
        <w:t xml:space="preserve">, quasiment sans domicile, considéré comme un marginal par ses contemporains, a acquis la reconnaissance par la bravoure qu’il a affiché durant les 4 ans qu’a duré la première guerre mondiale, au point qu’il </w:t>
      </w:r>
      <w:r w:rsidR="000C0210">
        <w:rPr>
          <w:rFonts w:cstheme="minorHAnsi"/>
          <w:shd w:val="clear" w:color="auto" w:fill="FFFFFF"/>
          <w:lang w:val="fr-FR"/>
        </w:rPr>
        <w:t xml:space="preserve">a été </w:t>
      </w:r>
      <w:r w:rsidR="000C0210" w:rsidRPr="000C0210">
        <w:rPr>
          <w:rFonts w:cstheme="minorHAnsi"/>
          <w:shd w:val="clear" w:color="auto" w:fill="FFFFFF"/>
          <w:lang w:val="fr-FR"/>
        </w:rPr>
        <w:t>titulaire de la croix de fer « 1914 » de première classe.</w:t>
      </w:r>
    </w:p>
    <w:p w:rsidR="000C0210" w:rsidRDefault="000C0210" w:rsidP="00EA00AA">
      <w:pPr>
        <w:spacing w:after="0" w:line="240" w:lineRule="auto"/>
        <w:rPr>
          <w:rFonts w:cstheme="minorHAnsi"/>
          <w:shd w:val="clear" w:color="auto" w:fill="FFFFFF"/>
          <w:lang w:val="fr-FR"/>
        </w:rPr>
      </w:pPr>
      <w:r>
        <w:rPr>
          <w:rFonts w:cstheme="minorHAnsi"/>
          <w:shd w:val="clear" w:color="auto" w:fill="FFFFFF"/>
          <w:lang w:val="fr-FR"/>
        </w:rPr>
        <w:t>Lui aussi en s’affirmait a pris goût à la guerre, aux batailles, aux combats virils des chefs.</w:t>
      </w:r>
    </w:p>
    <w:p w:rsidR="000C0210" w:rsidRDefault="000C0210" w:rsidP="00EA00AA">
      <w:pPr>
        <w:spacing w:after="0" w:line="240" w:lineRule="auto"/>
        <w:rPr>
          <w:rFonts w:cstheme="minorHAnsi"/>
          <w:shd w:val="clear" w:color="auto" w:fill="FFFFFF"/>
          <w:lang w:val="fr-FR"/>
        </w:rPr>
      </w:pPr>
    </w:p>
    <w:p w:rsidR="000C0210" w:rsidRDefault="000C0210" w:rsidP="00EA00AA">
      <w:pPr>
        <w:spacing w:after="0" w:line="240" w:lineRule="auto"/>
        <w:rPr>
          <w:rFonts w:cstheme="minorHAnsi"/>
          <w:shd w:val="clear" w:color="auto" w:fill="FFFFFF"/>
          <w:lang w:val="fr-FR"/>
        </w:rPr>
      </w:pPr>
      <w:r>
        <w:rPr>
          <w:rFonts w:cstheme="minorHAnsi"/>
          <w:shd w:val="clear" w:color="auto" w:fill="FFFFFF"/>
          <w:lang w:val="fr-FR"/>
        </w:rPr>
        <w:t>Nous savons que la guerre, l’adrénaline et l’excitation qu’elle provoque, produit des effets semblables aux drogues.</w:t>
      </w:r>
    </w:p>
    <w:p w:rsidR="000C0210" w:rsidRDefault="000C0210" w:rsidP="00EA00AA">
      <w:pPr>
        <w:spacing w:after="0" w:line="240" w:lineRule="auto"/>
        <w:rPr>
          <w:rFonts w:cstheme="minorHAnsi"/>
          <w:shd w:val="clear" w:color="auto" w:fill="FFFFFF"/>
          <w:lang w:val="fr-FR"/>
        </w:rPr>
      </w:pPr>
      <w:r>
        <w:rPr>
          <w:rFonts w:cstheme="minorHAnsi"/>
          <w:shd w:val="clear" w:color="auto" w:fill="FFFFFF"/>
          <w:lang w:val="fr-FR"/>
        </w:rPr>
        <w:t>Certains combattant de la 2</w:t>
      </w:r>
      <w:r w:rsidRPr="000C0210">
        <w:rPr>
          <w:rFonts w:cstheme="minorHAnsi"/>
          <w:shd w:val="clear" w:color="auto" w:fill="FFFFFF"/>
          <w:vertAlign w:val="superscript"/>
          <w:lang w:val="fr-FR"/>
        </w:rPr>
        <w:t>ème</w:t>
      </w:r>
      <w:r>
        <w:rPr>
          <w:rFonts w:cstheme="minorHAnsi"/>
          <w:shd w:val="clear" w:color="auto" w:fill="FFFFFF"/>
          <w:lang w:val="fr-FR"/>
        </w:rPr>
        <w:t xml:space="preserve"> DB semblait que la vie, après la guerre, semblait fade</w:t>
      </w:r>
      <w:r w:rsidR="00586F20">
        <w:rPr>
          <w:rFonts w:cstheme="minorHAnsi"/>
          <w:shd w:val="clear" w:color="auto" w:fill="FFFFFF"/>
          <w:lang w:val="fr-FR"/>
        </w:rPr>
        <w:t xml:space="preserve"> (n’avait plus de goût)</w:t>
      </w:r>
      <w:r>
        <w:rPr>
          <w:rFonts w:cstheme="minorHAnsi"/>
          <w:shd w:val="clear" w:color="auto" w:fill="FFFFFF"/>
          <w:lang w:val="fr-FR"/>
        </w:rPr>
        <w:t>.</w:t>
      </w:r>
    </w:p>
    <w:p w:rsidR="000C0210" w:rsidRDefault="000C0210" w:rsidP="00EA00AA">
      <w:pPr>
        <w:spacing w:after="0" w:line="240" w:lineRule="auto"/>
        <w:rPr>
          <w:rFonts w:cstheme="minorHAnsi"/>
          <w:shd w:val="clear" w:color="auto" w:fill="FFFFFF"/>
          <w:lang w:val="fr-FR"/>
        </w:rPr>
      </w:pPr>
      <w:r>
        <w:rPr>
          <w:rFonts w:cstheme="minorHAnsi"/>
          <w:shd w:val="clear" w:color="auto" w:fill="FFFFFF"/>
          <w:lang w:val="fr-FR"/>
        </w:rPr>
        <w:t>La spirale des actions et des rétorsions, des vengeances, peut conduire à une addiction, une frénésie, celle du « goût du sang », que décrit bien le colonel Lawrence dans son livre « les 7 piliers de la sagesse ».</w:t>
      </w:r>
    </w:p>
    <w:p w:rsidR="00586F20" w:rsidRDefault="00586F20" w:rsidP="00EA00AA">
      <w:pPr>
        <w:spacing w:after="0" w:line="240" w:lineRule="auto"/>
        <w:rPr>
          <w:rFonts w:cstheme="minorHAnsi"/>
          <w:shd w:val="clear" w:color="auto" w:fill="FFFFFF"/>
          <w:lang w:val="fr-FR"/>
        </w:rPr>
      </w:pPr>
      <w:r>
        <w:rPr>
          <w:rFonts w:cstheme="minorHAnsi"/>
          <w:shd w:val="clear" w:color="auto" w:fill="FFFFFF"/>
          <w:lang w:val="fr-FR"/>
        </w:rPr>
        <w:t>C’était cette frénésie sanguinaire qui animait les combattants japonais, lors du massacre de Nankin, ou lors de guerre en Malaisie jusqu’à Singapour en 1942</w:t>
      </w:r>
      <w:r>
        <w:rPr>
          <w:rStyle w:val="Appelnotedebasdep"/>
          <w:rFonts w:cstheme="minorHAnsi"/>
          <w:shd w:val="clear" w:color="auto" w:fill="FFFFFF"/>
          <w:lang w:val="fr-FR"/>
        </w:rPr>
        <w:footnoteReference w:id="159"/>
      </w:r>
      <w:r>
        <w:rPr>
          <w:rFonts w:cstheme="minorHAnsi"/>
          <w:shd w:val="clear" w:color="auto" w:fill="FFFFFF"/>
          <w:lang w:val="fr-FR"/>
        </w:rPr>
        <w:t xml:space="preserve">.  </w:t>
      </w:r>
    </w:p>
    <w:p w:rsidR="00586F20" w:rsidRDefault="00586F20" w:rsidP="00EA00AA">
      <w:pPr>
        <w:spacing w:after="0" w:line="240" w:lineRule="auto"/>
        <w:rPr>
          <w:rFonts w:cstheme="minorHAnsi"/>
          <w:shd w:val="clear" w:color="auto" w:fill="FFFFFF"/>
          <w:lang w:val="fr-FR"/>
        </w:rPr>
      </w:pPr>
    </w:p>
    <w:p w:rsidR="00586F20" w:rsidRDefault="00586F20" w:rsidP="00EA00AA">
      <w:pPr>
        <w:spacing w:after="0" w:line="240" w:lineRule="auto"/>
        <w:rPr>
          <w:rFonts w:cstheme="minorHAnsi"/>
          <w:shd w:val="clear" w:color="auto" w:fill="FFFFFF"/>
          <w:lang w:val="fr-FR"/>
        </w:rPr>
      </w:pPr>
      <w:r>
        <w:rPr>
          <w:rFonts w:cstheme="minorHAnsi"/>
          <w:shd w:val="clear" w:color="auto" w:fill="FFFFFF"/>
          <w:lang w:val="fr-FR"/>
        </w:rPr>
        <w:t>Personnellement, je pense que Mahomet souffrait d’un déséquilibre profond, sur un fond paranoïaque.</w:t>
      </w:r>
    </w:p>
    <w:p w:rsidR="00586F20" w:rsidRPr="000C0210" w:rsidRDefault="00586F20" w:rsidP="00EA00AA">
      <w:pPr>
        <w:spacing w:after="0" w:line="240" w:lineRule="auto"/>
        <w:rPr>
          <w:rFonts w:eastAsia="Times New Roman" w:cstheme="minorHAnsi"/>
          <w:bCs/>
          <w:lang w:val="fr-FR" w:eastAsia="fr-FR"/>
        </w:rPr>
      </w:pPr>
      <w:r>
        <w:rPr>
          <w:rFonts w:cstheme="minorHAnsi"/>
          <w:shd w:val="clear" w:color="auto" w:fill="FFFFFF"/>
          <w:lang w:val="fr-FR"/>
        </w:rPr>
        <w:t xml:space="preserve">Et que pour tenter de le résoudre, il n’a trouvé que comme solution, que l’enfermement dans les manipulations et la </w:t>
      </w:r>
      <w:r w:rsidRPr="00586F20">
        <w:rPr>
          <w:rFonts w:cstheme="minorHAnsi"/>
          <w:b/>
          <w:shd w:val="clear" w:color="auto" w:fill="FFFFFF"/>
          <w:lang w:val="fr-FR"/>
        </w:rPr>
        <w:t>fuite permanente dans la guerre perpétuelle</w:t>
      </w:r>
      <w:r>
        <w:rPr>
          <w:rFonts w:cstheme="minorHAnsi"/>
          <w:shd w:val="clear" w:color="auto" w:fill="FFFFFF"/>
          <w:lang w:val="fr-FR"/>
        </w:rPr>
        <w:t xml:space="preserve"> (tout comme dans le cas d’Hitler).</w:t>
      </w:r>
    </w:p>
    <w:p w:rsidR="00C33AD5" w:rsidRDefault="00C33AD5">
      <w:pPr>
        <w:rPr>
          <w:rFonts w:ascii="Calibri" w:eastAsia="Times New Roman" w:hAnsi="Calibri" w:cs="Calibri"/>
          <w:bCs/>
          <w:color w:val="000000"/>
          <w:lang w:val="fr-FR" w:eastAsia="fr-FR"/>
        </w:rPr>
      </w:pPr>
      <w:r>
        <w:rPr>
          <w:rFonts w:ascii="Calibri" w:eastAsia="Times New Roman" w:hAnsi="Calibri" w:cs="Calibri"/>
          <w:bCs/>
          <w:color w:val="000000"/>
          <w:lang w:val="fr-FR" w:eastAsia="fr-FR"/>
        </w:rPr>
        <w:br w:type="page"/>
      </w:r>
    </w:p>
    <w:p w:rsidR="00487481" w:rsidRDefault="00487481" w:rsidP="00A20ECA">
      <w:pPr>
        <w:spacing w:after="0" w:line="240" w:lineRule="auto"/>
        <w:rPr>
          <w:rFonts w:ascii="Calibri" w:eastAsia="Times New Roman" w:hAnsi="Calibri" w:cs="Calibri"/>
          <w:bCs/>
          <w:color w:val="000000"/>
          <w:lang w:val="fr-FR" w:eastAsia="fr-FR"/>
        </w:rPr>
      </w:pPr>
    </w:p>
    <w:p w:rsidR="00A20ECA" w:rsidRDefault="005351EE" w:rsidP="005351EE">
      <w:pPr>
        <w:pStyle w:val="Titre3"/>
        <w:rPr>
          <w:rFonts w:eastAsia="Times New Roman"/>
          <w:lang w:val="fr-FR" w:eastAsia="fr-FR"/>
        </w:rPr>
      </w:pPr>
      <w:bookmarkStart w:id="35" w:name="_Toc497552224"/>
      <w:r>
        <w:rPr>
          <w:rFonts w:eastAsia="Times New Roman"/>
          <w:lang w:val="fr-FR" w:eastAsia="fr-FR"/>
        </w:rPr>
        <w:t>Des doutes sur sa santé mentale</w:t>
      </w:r>
      <w:bookmarkEnd w:id="35"/>
    </w:p>
    <w:p w:rsidR="005351EE" w:rsidRDefault="005351EE" w:rsidP="00A20ECA">
      <w:pPr>
        <w:spacing w:after="0" w:line="240" w:lineRule="auto"/>
        <w:rPr>
          <w:rFonts w:ascii="Calibri" w:eastAsia="Times New Roman" w:hAnsi="Calibri" w:cs="Calibri"/>
          <w:bCs/>
          <w:color w:val="000000"/>
          <w:lang w:val="fr-FR" w:eastAsia="fr-FR"/>
        </w:rPr>
      </w:pPr>
    </w:p>
    <w:p w:rsidR="005351EE" w:rsidRDefault="005351EE" w:rsidP="00A20ECA">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Mahomet était atteint d’un certain nombre de TOC (troubles obsessionnels compulsifs), que j’ai décrit dans mon document « </w:t>
      </w:r>
      <w:r w:rsidRPr="005351EE">
        <w:rPr>
          <w:rFonts w:ascii="Calibri" w:eastAsia="Times New Roman" w:hAnsi="Calibri" w:cs="Calibri"/>
          <w:b/>
          <w:bCs/>
          <w:i/>
          <w:color w:val="000000"/>
          <w:lang w:val="fr-FR" w:eastAsia="fr-FR"/>
        </w:rPr>
        <w:t>Sur les psychopathes</w:t>
      </w:r>
      <w:r w:rsidR="003A3B11">
        <w:rPr>
          <w:rStyle w:val="Appelnotedebasdep"/>
          <w:rFonts w:ascii="Calibri" w:eastAsia="Times New Roman" w:hAnsi="Calibri" w:cs="Calibri"/>
          <w:b/>
          <w:bCs/>
          <w:i/>
          <w:color w:val="000000"/>
          <w:lang w:val="fr-FR" w:eastAsia="fr-FR"/>
        </w:rPr>
        <w:footnoteReference w:id="160"/>
      </w:r>
      <w:r>
        <w:rPr>
          <w:rFonts w:ascii="Calibri" w:eastAsia="Times New Roman" w:hAnsi="Calibri" w:cs="Calibri"/>
          <w:bCs/>
          <w:color w:val="000000"/>
          <w:lang w:val="fr-FR" w:eastAsia="fr-FR"/>
        </w:rPr>
        <w:t> » et aussi dans le ce document « </w:t>
      </w:r>
      <w:r w:rsidRPr="005351EE">
        <w:rPr>
          <w:rFonts w:ascii="Calibri" w:eastAsia="Times New Roman" w:hAnsi="Calibri" w:cs="Calibri"/>
          <w:b/>
          <w:bCs/>
          <w:i/>
          <w:color w:val="000000"/>
          <w:lang w:val="fr-FR" w:eastAsia="fr-FR"/>
        </w:rPr>
        <w:t>Les TOC de Mahomet</w:t>
      </w:r>
      <w:r>
        <w:rPr>
          <w:rStyle w:val="Appelnotedebasdep"/>
          <w:rFonts w:ascii="Calibri" w:eastAsia="Times New Roman" w:hAnsi="Calibri" w:cs="Calibri"/>
          <w:b/>
          <w:bCs/>
          <w:i/>
          <w:color w:val="000000"/>
          <w:lang w:val="fr-FR" w:eastAsia="fr-FR"/>
        </w:rPr>
        <w:footnoteReference w:id="161"/>
      </w:r>
      <w:r>
        <w:rPr>
          <w:rFonts w:ascii="Calibri" w:eastAsia="Times New Roman" w:hAnsi="Calibri" w:cs="Calibri"/>
          <w:bCs/>
          <w:color w:val="000000"/>
          <w:lang w:val="fr-FR" w:eastAsia="fr-FR"/>
        </w:rPr>
        <w:t> ».</w:t>
      </w:r>
    </w:p>
    <w:p w:rsidR="008533C8" w:rsidRDefault="008533C8" w:rsidP="00A20ECA">
      <w:pPr>
        <w:spacing w:after="0" w:line="240" w:lineRule="auto"/>
        <w:rPr>
          <w:rFonts w:ascii="Calibri" w:eastAsia="Times New Roman" w:hAnsi="Calibri" w:cs="Calibri"/>
          <w:bCs/>
          <w:color w:val="000000"/>
          <w:lang w:val="fr-FR" w:eastAsia="fr-FR"/>
        </w:rPr>
      </w:pPr>
    </w:p>
    <w:p w:rsidR="008533C8" w:rsidRDefault="00013B56" w:rsidP="00A20ECA">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Les chroniqueurs disent que Mahomet, se croyant possédé, fit des tentatives de suicide</w:t>
      </w:r>
      <w:r w:rsidR="00EA00AA">
        <w:rPr>
          <w:rStyle w:val="Appelnotedebasdep"/>
          <w:rFonts w:ascii="Calibri" w:eastAsia="Times New Roman" w:hAnsi="Calibri" w:cs="Calibri"/>
          <w:bCs/>
          <w:color w:val="000000"/>
          <w:lang w:val="fr-FR" w:eastAsia="fr-FR"/>
        </w:rPr>
        <w:footnoteReference w:id="162"/>
      </w:r>
      <w:r>
        <w:rPr>
          <w:rFonts w:ascii="Calibri" w:eastAsia="Times New Roman" w:hAnsi="Calibri" w:cs="Calibri"/>
          <w:bCs/>
          <w:color w:val="000000"/>
          <w:lang w:val="fr-FR" w:eastAsia="fr-FR"/>
        </w:rPr>
        <w:t>, en différentes occasions, et ne fut arrêté à chaque fois par l’ange Gabriel (Sira Ibn Ishaq page 106)</w:t>
      </w:r>
      <w:r w:rsidR="008533C8">
        <w:rPr>
          <w:rFonts w:ascii="Calibri" w:eastAsia="Times New Roman" w:hAnsi="Calibri" w:cs="Calibri"/>
          <w:bCs/>
          <w:color w:val="000000"/>
          <w:lang w:val="fr-FR" w:eastAsia="fr-FR"/>
        </w:rPr>
        <w:t>.</w:t>
      </w:r>
    </w:p>
    <w:p w:rsidR="005351EE" w:rsidRDefault="005351EE" w:rsidP="00A20ECA">
      <w:pPr>
        <w:spacing w:after="0" w:line="240" w:lineRule="auto"/>
        <w:rPr>
          <w:rFonts w:ascii="Calibri" w:eastAsia="Times New Roman" w:hAnsi="Calibri" w:cs="Calibri"/>
          <w:bCs/>
          <w:color w:val="000000"/>
          <w:lang w:val="fr-FR" w:eastAsia="fr-FR"/>
        </w:rPr>
      </w:pPr>
    </w:p>
    <w:p w:rsidR="005351EE" w:rsidRDefault="005351EE" w:rsidP="00A20ECA">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Il y a aussi la </w:t>
      </w:r>
      <w:r w:rsidRPr="005351EE">
        <w:rPr>
          <w:rFonts w:ascii="Calibri" w:eastAsia="Times New Roman" w:hAnsi="Calibri" w:cs="Calibri"/>
          <w:b/>
          <w:bCs/>
          <w:color w:val="000000"/>
          <w:lang w:val="fr-FR" w:eastAsia="fr-FR"/>
        </w:rPr>
        <w:t>frénésie sexuelle de Mahomet</w:t>
      </w:r>
      <w:r>
        <w:rPr>
          <w:rFonts w:ascii="Calibri" w:eastAsia="Times New Roman" w:hAnsi="Calibri" w:cs="Calibri"/>
          <w:bCs/>
          <w:color w:val="000000"/>
          <w:lang w:val="fr-FR" w:eastAsia="fr-FR"/>
        </w:rPr>
        <w:t xml:space="preserve"> qu’on retrouve chez bon nombre de gourous religieux</w:t>
      </w:r>
      <w:r w:rsidR="00981B22">
        <w:rPr>
          <w:rStyle w:val="Appelnotedebasdep"/>
          <w:rFonts w:ascii="Calibri" w:eastAsia="Times New Roman" w:hAnsi="Calibri" w:cs="Calibri"/>
          <w:bCs/>
          <w:color w:val="000000"/>
          <w:lang w:val="fr-FR" w:eastAsia="fr-FR"/>
        </w:rPr>
        <w:footnoteReference w:id="163"/>
      </w:r>
      <w:r>
        <w:rPr>
          <w:rFonts w:ascii="Calibri" w:eastAsia="Times New Roman" w:hAnsi="Calibri" w:cs="Calibri"/>
          <w:bCs/>
          <w:color w:val="000000"/>
          <w:lang w:val="fr-FR" w:eastAsia="fr-FR"/>
        </w:rPr>
        <w:t xml:space="preserve"> (presque tous, en fait), que je décris aux</w:t>
      </w:r>
      <w:r w:rsidR="00981B22">
        <w:rPr>
          <w:rFonts w:ascii="Calibri" w:eastAsia="Times New Roman" w:hAnsi="Calibri" w:cs="Calibri"/>
          <w:bCs/>
          <w:color w:val="000000"/>
          <w:lang w:val="fr-FR" w:eastAsia="fr-FR"/>
        </w:rPr>
        <w:t xml:space="preserve"> chapitres « </w:t>
      </w:r>
      <w:r w:rsidR="00981B22" w:rsidRPr="00981B22">
        <w:rPr>
          <w:rFonts w:ascii="Calibri" w:eastAsia="Times New Roman" w:hAnsi="Calibri" w:cs="Calibri"/>
          <w:b/>
          <w:bCs/>
          <w:i/>
          <w:color w:val="000000"/>
          <w:lang w:val="fr-FR" w:eastAsia="fr-FR"/>
        </w:rPr>
        <w:t>14 - Liste des femmes et concubines de Mahomet</w:t>
      </w:r>
      <w:r w:rsidR="00981B22">
        <w:rPr>
          <w:rStyle w:val="Appelnotedebasdep"/>
          <w:rFonts w:ascii="Calibri" w:eastAsia="Times New Roman" w:hAnsi="Calibri" w:cs="Calibri"/>
          <w:b/>
          <w:bCs/>
          <w:i/>
          <w:color w:val="000000"/>
          <w:lang w:val="fr-FR" w:eastAsia="fr-FR"/>
        </w:rPr>
        <w:footnoteReference w:id="164"/>
      </w:r>
      <w:r w:rsidR="00981B22">
        <w:rPr>
          <w:rFonts w:ascii="Calibri" w:eastAsia="Times New Roman" w:hAnsi="Calibri" w:cs="Calibri"/>
          <w:bCs/>
          <w:color w:val="000000"/>
          <w:lang w:val="fr-FR" w:eastAsia="fr-FR"/>
        </w:rPr>
        <w:t> »</w:t>
      </w:r>
      <w:r w:rsidR="003A3B11">
        <w:rPr>
          <w:rFonts w:ascii="Calibri" w:eastAsia="Times New Roman" w:hAnsi="Calibri" w:cs="Calibri"/>
          <w:bCs/>
          <w:color w:val="000000"/>
          <w:lang w:val="fr-FR" w:eastAsia="fr-FR"/>
        </w:rPr>
        <w:t xml:space="preserve"> et « </w:t>
      </w:r>
      <w:r w:rsidR="003A3B11" w:rsidRPr="003A3B11">
        <w:rPr>
          <w:rFonts w:ascii="Calibri" w:eastAsia="Times New Roman" w:hAnsi="Calibri" w:cs="Calibri"/>
          <w:b/>
          <w:bCs/>
          <w:i/>
          <w:color w:val="000000"/>
          <w:lang w:val="fr-FR" w:eastAsia="fr-FR"/>
        </w:rPr>
        <w:t>Attitude de Mahomet envers ses propres épouses ou les épouses des autres</w:t>
      </w:r>
      <w:r w:rsidR="003A3B11">
        <w:rPr>
          <w:rFonts w:ascii="Calibri" w:eastAsia="Times New Roman" w:hAnsi="Calibri" w:cs="Calibri"/>
          <w:bCs/>
          <w:color w:val="000000"/>
          <w:lang w:val="fr-FR" w:eastAsia="fr-FR"/>
        </w:rPr>
        <w:t> »</w:t>
      </w:r>
      <w:r>
        <w:rPr>
          <w:rFonts w:ascii="Calibri" w:eastAsia="Times New Roman" w:hAnsi="Calibri" w:cs="Calibri"/>
          <w:bCs/>
          <w:color w:val="000000"/>
          <w:lang w:val="fr-FR" w:eastAsia="fr-FR"/>
        </w:rPr>
        <w:t xml:space="preserve"> de mon document « </w:t>
      </w:r>
      <w:r w:rsidR="00981B22" w:rsidRPr="00981B22">
        <w:rPr>
          <w:rFonts w:ascii="Calibri" w:eastAsia="Times New Roman" w:hAnsi="Calibri" w:cs="Calibri"/>
          <w:b/>
          <w:bCs/>
          <w:i/>
          <w:color w:val="000000"/>
          <w:lang w:val="fr-FR" w:eastAsia="fr-FR"/>
        </w:rPr>
        <w:t>Le statut de la</w:t>
      </w:r>
      <w:r w:rsidRPr="00981B22">
        <w:rPr>
          <w:rFonts w:ascii="Calibri" w:eastAsia="Times New Roman" w:hAnsi="Calibri" w:cs="Calibri"/>
          <w:b/>
          <w:bCs/>
          <w:i/>
          <w:color w:val="000000"/>
          <w:lang w:val="fr-FR" w:eastAsia="fr-FR"/>
        </w:rPr>
        <w:t xml:space="preserve"> femme avant et après l’islam</w:t>
      </w:r>
      <w:r w:rsidR="00981B22">
        <w:rPr>
          <w:rStyle w:val="Appelnotedebasdep"/>
          <w:rFonts w:ascii="Calibri" w:eastAsia="Times New Roman" w:hAnsi="Calibri" w:cs="Calibri"/>
          <w:b/>
          <w:bCs/>
          <w:i/>
          <w:color w:val="000000"/>
          <w:lang w:val="fr-FR" w:eastAsia="fr-FR"/>
        </w:rPr>
        <w:footnoteReference w:id="165"/>
      </w:r>
      <w:r>
        <w:rPr>
          <w:rFonts w:ascii="Calibri" w:eastAsia="Times New Roman" w:hAnsi="Calibri" w:cs="Calibri"/>
          <w:bCs/>
          <w:color w:val="000000"/>
          <w:lang w:val="fr-FR" w:eastAsia="fr-FR"/>
        </w:rPr>
        <w:t> ».</w:t>
      </w:r>
      <w:r w:rsidR="003A3B11">
        <w:rPr>
          <w:rFonts w:ascii="Calibri" w:eastAsia="Times New Roman" w:hAnsi="Calibri" w:cs="Calibri"/>
          <w:bCs/>
          <w:color w:val="000000"/>
          <w:lang w:val="fr-FR" w:eastAsia="fr-FR"/>
        </w:rPr>
        <w:t xml:space="preserve"> Mahomet a eu 19 femmes et concubines ou esclaves (sexuelles).</w:t>
      </w:r>
    </w:p>
    <w:p w:rsidR="00DA663B" w:rsidRDefault="00DA663B" w:rsidP="00A20ECA">
      <w:pPr>
        <w:spacing w:after="0" w:line="240" w:lineRule="auto"/>
        <w:rPr>
          <w:rFonts w:ascii="Calibri" w:eastAsia="Times New Roman" w:hAnsi="Calibri" w:cs="Calibri"/>
          <w:bCs/>
          <w:color w:val="000000"/>
          <w:lang w:val="fr-FR" w:eastAsia="fr-FR"/>
        </w:rPr>
      </w:pPr>
    </w:p>
    <w:p w:rsidR="00DA663B" w:rsidRDefault="00DA663B" w:rsidP="00A20ECA">
      <w:pPr>
        <w:spacing w:after="0" w:line="240" w:lineRule="auto"/>
        <w:rPr>
          <w:rFonts w:ascii="Calibri" w:eastAsia="Times New Roman" w:hAnsi="Calibri" w:cs="Calibri"/>
          <w:bCs/>
          <w:color w:val="000000"/>
          <w:lang w:val="fr-FR" w:eastAsia="fr-FR"/>
        </w:rPr>
      </w:pPr>
      <w:r w:rsidRPr="00DA663B">
        <w:rPr>
          <w:rFonts w:ascii="Calibri" w:eastAsia="Times New Roman" w:hAnsi="Calibri" w:cs="Calibri"/>
          <w:bCs/>
          <w:color w:val="000000"/>
          <w:u w:val="single"/>
          <w:lang w:val="fr-FR" w:eastAsia="fr-FR"/>
        </w:rPr>
        <w:t>Note</w:t>
      </w:r>
      <w:r>
        <w:rPr>
          <w:rFonts w:ascii="Calibri" w:eastAsia="Times New Roman" w:hAnsi="Calibri" w:cs="Calibri"/>
          <w:bCs/>
          <w:color w:val="000000"/>
          <w:lang w:val="fr-FR" w:eastAsia="fr-FR"/>
        </w:rPr>
        <w:t xml:space="preserve"> : Les apologistes musulmans insistent sur le fait que beaucoup des épouses de Mahomet étaient veuves. On pourrait en retirer qu’il les a épousées par charité. Ce qu’ils omettent, c’est que ces veuves étaient jeunes et belles, et </w:t>
      </w:r>
      <w:r w:rsidRPr="008D2EF4">
        <w:rPr>
          <w:rFonts w:ascii="Calibri" w:eastAsia="Times New Roman" w:hAnsi="Calibri" w:cs="Calibri"/>
          <w:bCs/>
          <w:color w:val="FF0000"/>
          <w:lang w:val="fr-FR" w:eastAsia="fr-FR"/>
        </w:rPr>
        <w:t xml:space="preserve">qu’elles étaient veuves parce que Mahomet avait tué leurs époux </w:t>
      </w:r>
      <w:r>
        <w:rPr>
          <w:rFonts w:ascii="Calibri" w:eastAsia="Times New Roman" w:hAnsi="Calibri" w:cs="Calibri"/>
          <w:bCs/>
          <w:color w:val="000000"/>
          <w:lang w:val="fr-FR" w:eastAsia="fr-FR"/>
        </w:rPr>
        <w:t>(lors de ses expéditions guerrières …).</w:t>
      </w:r>
    </w:p>
    <w:p w:rsidR="00981B22" w:rsidRDefault="00981B22" w:rsidP="00A20ECA">
      <w:pPr>
        <w:spacing w:after="0" w:line="240" w:lineRule="auto"/>
        <w:rPr>
          <w:rFonts w:ascii="Calibri" w:eastAsia="Times New Roman" w:hAnsi="Calibri" w:cs="Calibri"/>
          <w:bCs/>
          <w:color w:val="000000"/>
          <w:lang w:val="fr-FR" w:eastAsia="fr-FR"/>
        </w:rPr>
      </w:pPr>
    </w:p>
    <w:p w:rsidR="00981B22" w:rsidRDefault="00981B22" w:rsidP="00981B22">
      <w:pPr>
        <w:spacing w:after="0" w:line="240" w:lineRule="auto"/>
        <w:rPr>
          <w:color w:val="000000" w:themeColor="text1"/>
          <w:lang w:val="fr-FR"/>
        </w:rPr>
      </w:pPr>
      <w:r w:rsidRPr="00556F2F">
        <w:rPr>
          <w:color w:val="000000" w:themeColor="text1"/>
          <w:lang w:val="fr-FR"/>
        </w:rPr>
        <w:t>Anas a relaté</w:t>
      </w:r>
      <w:r>
        <w:rPr>
          <w:color w:val="000000" w:themeColor="text1"/>
          <w:lang w:val="fr-FR"/>
        </w:rPr>
        <w:t xml:space="preserve"> </w:t>
      </w:r>
      <w:r w:rsidRPr="00556F2F">
        <w:rPr>
          <w:color w:val="000000" w:themeColor="text1"/>
          <w:lang w:val="fr-FR"/>
        </w:rPr>
        <w:t xml:space="preserve">: « </w:t>
      </w:r>
      <w:r w:rsidRPr="00556F2F">
        <w:rPr>
          <w:i/>
          <w:color w:val="000000" w:themeColor="text1"/>
          <w:u w:val="single"/>
          <w:lang w:val="fr-FR"/>
        </w:rPr>
        <w:t>Le prophète faisait la ronde habituelle de toutes ses épouses, au nombre de onze, en une heure le jour et la nui</w:t>
      </w:r>
      <w:r w:rsidRPr="00556F2F">
        <w:rPr>
          <w:i/>
          <w:color w:val="000000" w:themeColor="text1"/>
          <w:lang w:val="fr-FR"/>
        </w:rPr>
        <w:t>t. »</w:t>
      </w:r>
      <w:r>
        <w:rPr>
          <w:i/>
          <w:color w:val="000000" w:themeColor="text1"/>
          <w:lang w:val="fr-FR"/>
        </w:rPr>
        <w:t>.</w:t>
      </w:r>
      <w:r w:rsidRPr="00556F2F">
        <w:rPr>
          <w:i/>
          <w:color w:val="000000" w:themeColor="text1"/>
          <w:lang w:val="fr-FR"/>
        </w:rPr>
        <w:t xml:space="preserve"> À ce propos, j'ai interrogé Anas : « Le prophète avait-il assez de force pour cela</w:t>
      </w:r>
      <w:r>
        <w:rPr>
          <w:i/>
          <w:color w:val="000000" w:themeColor="text1"/>
          <w:lang w:val="fr-FR"/>
        </w:rPr>
        <w:t xml:space="preserve"> </w:t>
      </w:r>
      <w:r w:rsidRPr="00556F2F">
        <w:rPr>
          <w:i/>
          <w:color w:val="000000" w:themeColor="text1"/>
          <w:lang w:val="fr-FR"/>
        </w:rPr>
        <w:t xml:space="preserve">? » Anas a répondu : « Nous disions entre nous que </w:t>
      </w:r>
      <w:r w:rsidRPr="00556F2F">
        <w:rPr>
          <w:i/>
          <w:color w:val="000000" w:themeColor="text1"/>
          <w:u w:val="single"/>
          <w:lang w:val="fr-FR"/>
        </w:rPr>
        <w:t>le prophète avait reçu la virilité de 30 hommes</w:t>
      </w:r>
      <w:r>
        <w:rPr>
          <w:color w:val="000000" w:themeColor="text1"/>
          <w:lang w:val="fr-FR"/>
        </w:rPr>
        <w:t xml:space="preserve">. », </w:t>
      </w:r>
      <w:r w:rsidRPr="00556F2F">
        <w:rPr>
          <w:color w:val="000000" w:themeColor="text1"/>
          <w:lang w:val="fr-FR"/>
        </w:rPr>
        <w:t xml:space="preserve">(Boukhari, vol. </w:t>
      </w:r>
      <w:proofErr w:type="gramStart"/>
      <w:r w:rsidRPr="00556F2F">
        <w:rPr>
          <w:color w:val="000000" w:themeColor="text1"/>
          <w:lang w:val="fr-FR"/>
        </w:rPr>
        <w:t>1:</w:t>
      </w:r>
      <w:proofErr w:type="gramEnd"/>
      <w:r w:rsidRPr="00556F2F">
        <w:rPr>
          <w:color w:val="000000" w:themeColor="text1"/>
          <w:lang w:val="fr-FR"/>
        </w:rPr>
        <w:t>286)</w:t>
      </w:r>
      <w:r>
        <w:rPr>
          <w:color w:val="000000" w:themeColor="text1"/>
          <w:lang w:val="fr-FR"/>
        </w:rPr>
        <w:t>.</w:t>
      </w:r>
    </w:p>
    <w:p w:rsidR="008533C8" w:rsidRDefault="008533C8" w:rsidP="00A20ECA">
      <w:pPr>
        <w:spacing w:after="0" w:line="240" w:lineRule="auto"/>
        <w:rPr>
          <w:rFonts w:ascii="Calibri" w:eastAsia="Times New Roman" w:hAnsi="Calibri" w:cs="Calibri"/>
          <w:bCs/>
          <w:color w:val="000000"/>
          <w:lang w:val="fr-FR" w:eastAsia="fr-FR"/>
        </w:rPr>
      </w:pPr>
    </w:p>
    <w:p w:rsidR="00981B22" w:rsidRPr="008533C8" w:rsidRDefault="00981B22" w:rsidP="00981B22">
      <w:pPr>
        <w:spacing w:after="0" w:line="240" w:lineRule="auto"/>
        <w:rPr>
          <w:color w:val="000000" w:themeColor="text1"/>
          <w:lang w:val="fr-FR"/>
        </w:rPr>
      </w:pPr>
      <w:r w:rsidRPr="008533C8">
        <w:rPr>
          <w:i/>
          <w:color w:val="002060"/>
          <w:lang w:val="fr-FR"/>
        </w:rPr>
        <w:t>Selon Mahomet, un homme adulte est autorisé à sucer le sein d’une femme</w:t>
      </w:r>
    </w:p>
    <w:p w:rsidR="00981B22" w:rsidRDefault="00981B22" w:rsidP="00981B22">
      <w:pPr>
        <w:spacing w:after="0" w:line="240" w:lineRule="auto"/>
        <w:rPr>
          <w:color w:val="000000" w:themeColor="text1"/>
          <w:lang w:val="fr-FR"/>
        </w:rPr>
      </w:pPr>
    </w:p>
    <w:p w:rsidR="00981B22" w:rsidRPr="009D5A40" w:rsidRDefault="00981B22" w:rsidP="00981B22">
      <w:pPr>
        <w:spacing w:after="0" w:line="240" w:lineRule="auto"/>
        <w:jc w:val="both"/>
        <w:rPr>
          <w:color w:val="000000" w:themeColor="text1"/>
          <w:lang w:val="fr-FR"/>
        </w:rPr>
      </w:pPr>
      <w:r>
        <w:rPr>
          <w:color w:val="000000" w:themeColor="text1"/>
          <w:lang w:val="fr-FR"/>
        </w:rPr>
        <w:t xml:space="preserve">Après que Mahomet a annulé l’institution de l’adoption, </w:t>
      </w:r>
      <w:r w:rsidRPr="009D5A40">
        <w:rPr>
          <w:b/>
          <w:color w:val="000000" w:themeColor="text1"/>
          <w:lang w:val="fr-FR"/>
        </w:rPr>
        <w:t>Abou Hudhaifa</w:t>
      </w:r>
      <w:r>
        <w:rPr>
          <w:color w:val="000000" w:themeColor="text1"/>
          <w:lang w:val="fr-FR"/>
        </w:rPr>
        <w:t xml:space="preserve"> et son épouse </w:t>
      </w:r>
      <w:r w:rsidRPr="009D5A40">
        <w:rPr>
          <w:b/>
          <w:color w:val="000000" w:themeColor="text1"/>
          <w:lang w:val="fr-FR"/>
        </w:rPr>
        <w:t>Sahla</w:t>
      </w:r>
      <w:r>
        <w:rPr>
          <w:color w:val="000000" w:themeColor="text1"/>
          <w:lang w:val="fr-FR"/>
        </w:rPr>
        <w:t xml:space="preserve">, qui avait un fils adoptif nommé </w:t>
      </w:r>
      <w:r w:rsidRPr="009D5A40">
        <w:rPr>
          <w:b/>
          <w:color w:val="000000" w:themeColor="text1"/>
          <w:lang w:val="fr-FR"/>
        </w:rPr>
        <w:t>Salim</w:t>
      </w:r>
      <w:r w:rsidRPr="009D5A40">
        <w:rPr>
          <w:color w:val="000000" w:themeColor="text1"/>
          <w:lang w:val="fr-FR"/>
        </w:rPr>
        <w:t xml:space="preserve">, vinrent lui demander conseil. « </w:t>
      </w:r>
      <w:r w:rsidRPr="009D5A40">
        <w:rPr>
          <w:i/>
          <w:color w:val="000000" w:themeColor="text1"/>
          <w:lang w:val="fr-FR"/>
        </w:rPr>
        <w:t>Messager d'Allah, Salim vit avec nous dans notre maison</w:t>
      </w:r>
      <w:r w:rsidRPr="009D5A40">
        <w:rPr>
          <w:color w:val="000000" w:themeColor="text1"/>
          <w:lang w:val="fr-FR"/>
        </w:rPr>
        <w:t xml:space="preserve"> », dit Sahla. </w:t>
      </w:r>
      <w:r w:rsidRPr="009D5A40">
        <w:rPr>
          <w:i/>
          <w:color w:val="000000" w:themeColor="text1"/>
          <w:lang w:val="fr-FR"/>
        </w:rPr>
        <w:t>« Il a atteint la puberté comme les hommes l'atteignent et a appris ce qui concerne le sexe comme les hommes l'apprennent</w:t>
      </w:r>
      <w:r w:rsidRPr="009D5A40">
        <w:rPr>
          <w:color w:val="000000" w:themeColor="text1"/>
          <w:lang w:val="fr-FR"/>
        </w:rPr>
        <w:t xml:space="preserve"> ». En réponse, Mahomet improvisa une solutio</w:t>
      </w:r>
      <w:r>
        <w:rPr>
          <w:color w:val="000000" w:themeColor="text1"/>
          <w:lang w:val="fr-FR"/>
        </w:rPr>
        <w:t>n</w:t>
      </w:r>
      <w:r w:rsidRPr="009D5A40">
        <w:rPr>
          <w:color w:val="000000" w:themeColor="text1"/>
          <w:lang w:val="fr-FR"/>
        </w:rPr>
        <w:t xml:space="preserve"> astucieuse. « </w:t>
      </w:r>
      <w:r w:rsidRPr="009D5A40">
        <w:rPr>
          <w:b/>
          <w:i/>
          <w:color w:val="000000" w:themeColor="text1"/>
          <w:lang w:val="fr-FR"/>
        </w:rPr>
        <w:t>Donne-lui le sein</w:t>
      </w:r>
      <w:r w:rsidRPr="009D5A40">
        <w:rPr>
          <w:color w:val="000000" w:themeColor="text1"/>
          <w:lang w:val="fr-FR"/>
        </w:rPr>
        <w:t xml:space="preserve"> », lui dit-il. « </w:t>
      </w:r>
      <w:r w:rsidRPr="009D5A40">
        <w:rPr>
          <w:i/>
          <w:color w:val="000000" w:themeColor="text1"/>
          <w:lang w:val="fr-FR"/>
        </w:rPr>
        <w:t>Comment pourrais-je lui donner le sein alors qu'il est devenu un homme ?</w:t>
      </w:r>
      <w:r w:rsidRPr="009D5A40">
        <w:rPr>
          <w:color w:val="000000" w:themeColor="text1"/>
          <w:lang w:val="fr-FR"/>
        </w:rPr>
        <w:t xml:space="preserve"> » demanda-t-elle, perplexe. Mahomet rit et dit : </w:t>
      </w:r>
      <w:r w:rsidRPr="009D5A40">
        <w:rPr>
          <w:b/>
          <w:i/>
          <w:color w:val="000000" w:themeColor="text1"/>
          <w:lang w:val="fr-FR"/>
        </w:rPr>
        <w:t xml:space="preserve">« Je sais que c'est un jeune homme </w:t>
      </w:r>
      <w:r w:rsidRPr="009D5A40">
        <w:rPr>
          <w:color w:val="000000" w:themeColor="text1"/>
          <w:lang w:val="fr-FR"/>
        </w:rPr>
        <w:t>». De fait, Salim était assez âgé (plus de quinze ans) pour avoir pr</w:t>
      </w:r>
      <w:r>
        <w:rPr>
          <w:color w:val="000000" w:themeColor="text1"/>
          <w:lang w:val="fr-FR"/>
        </w:rPr>
        <w:t>is part à la bataille de Badr</w:t>
      </w:r>
      <w:r w:rsidRPr="009D5A40">
        <w:rPr>
          <w:color w:val="000000" w:themeColor="text1"/>
          <w:lang w:val="fr-FR"/>
        </w:rPr>
        <w:t>. Le hadith dit qu'il rit alors</w:t>
      </w:r>
      <w:r>
        <w:rPr>
          <w:rStyle w:val="Appelnotedebasdep"/>
          <w:color w:val="000000" w:themeColor="text1"/>
          <w:lang w:val="fr-FR"/>
        </w:rPr>
        <w:footnoteReference w:id="166"/>
      </w:r>
      <w:r w:rsidRPr="009D5A40">
        <w:rPr>
          <w:color w:val="000000" w:themeColor="text1"/>
          <w:lang w:val="fr-FR"/>
        </w:rPr>
        <w:t>.</w:t>
      </w:r>
    </w:p>
    <w:p w:rsidR="00981B22" w:rsidRDefault="00981B22" w:rsidP="00981B22">
      <w:pPr>
        <w:spacing w:after="0" w:line="240" w:lineRule="auto"/>
        <w:jc w:val="both"/>
        <w:rPr>
          <w:color w:val="000000" w:themeColor="text1"/>
          <w:lang w:val="fr-FR"/>
        </w:rPr>
      </w:pPr>
      <w:r w:rsidRPr="00C65559">
        <w:rPr>
          <w:i/>
          <w:color w:val="000000" w:themeColor="text1"/>
          <w:lang w:val="fr-FR"/>
        </w:rPr>
        <w:t>D'après Mahomet, nourrir au sein établit une relation maternelle, même si une femme nourrit un enfant qui n'est pas biologiquement le sien</w:t>
      </w:r>
      <w:r w:rsidRPr="009D5A40">
        <w:rPr>
          <w:color w:val="000000" w:themeColor="text1"/>
          <w:lang w:val="fr-FR"/>
        </w:rPr>
        <w:t xml:space="preserve">. Un hadith dit : « </w:t>
      </w:r>
      <w:r w:rsidRPr="00C65559">
        <w:rPr>
          <w:b/>
          <w:i/>
          <w:color w:val="000000" w:themeColor="text1"/>
          <w:lang w:val="fr-FR"/>
        </w:rPr>
        <w:t>Aïcha</w:t>
      </w:r>
      <w:r w:rsidRPr="00C65559">
        <w:rPr>
          <w:i/>
          <w:color w:val="000000" w:themeColor="text1"/>
          <w:lang w:val="fr-FR"/>
        </w:rPr>
        <w:t xml:space="preserve"> considéra cela comme un précédent pour tout homme qui voudrait pouvoir la voir. Elle demanda à sa </w:t>
      </w:r>
      <w:r>
        <w:rPr>
          <w:i/>
          <w:color w:val="000000" w:themeColor="text1"/>
          <w:lang w:val="fr-FR"/>
        </w:rPr>
        <w:t>sœur</w:t>
      </w:r>
      <w:r w:rsidRPr="00C65559">
        <w:rPr>
          <w:i/>
          <w:color w:val="000000" w:themeColor="text1"/>
          <w:lang w:val="fr-FR"/>
        </w:rPr>
        <w:t xml:space="preserve">, </w:t>
      </w:r>
      <w:r w:rsidRPr="00C65559">
        <w:rPr>
          <w:b/>
          <w:i/>
          <w:color w:val="000000" w:themeColor="text1"/>
          <w:lang w:val="fr-FR"/>
        </w:rPr>
        <w:t>Um Kulthum bint Abi Bakr</w:t>
      </w:r>
      <w:r w:rsidRPr="00C65559">
        <w:rPr>
          <w:i/>
          <w:color w:val="000000" w:themeColor="text1"/>
          <w:lang w:val="fr-FR"/>
        </w:rPr>
        <w:t xml:space="preserve">, et aux filles de son frère, </w:t>
      </w:r>
      <w:r w:rsidRPr="00C65559">
        <w:rPr>
          <w:b/>
          <w:i/>
          <w:color w:val="000000" w:themeColor="text1"/>
          <w:lang w:val="fr-FR"/>
        </w:rPr>
        <w:t>de donner du lait à tout homme qu'elle souhaitait accueillir</w:t>
      </w:r>
      <w:r w:rsidRPr="00C65559">
        <w:rPr>
          <w:i/>
          <w:color w:val="000000" w:themeColor="text1"/>
          <w:lang w:val="fr-FR"/>
        </w:rPr>
        <w:t xml:space="preserve">. Les autres épouses du Prophète refusèrent de laisser quiconque venir à elles par ce biais. Elles disaient : « </w:t>
      </w:r>
      <w:r w:rsidRPr="00C65559">
        <w:rPr>
          <w:b/>
          <w:i/>
          <w:color w:val="000000" w:themeColor="text1"/>
          <w:lang w:val="fr-FR"/>
        </w:rPr>
        <w:t>Non ! Par Allah ! Personne ne peut être admis chez nous par un tel nourrissage !</w:t>
      </w:r>
      <w:r w:rsidRPr="00C65559">
        <w:rPr>
          <w:i/>
          <w:color w:val="000000" w:themeColor="text1"/>
          <w:lang w:val="fr-FR"/>
        </w:rPr>
        <w:t xml:space="preserve"> »</w:t>
      </w:r>
      <w:r w:rsidRPr="00C65559">
        <w:rPr>
          <w:rStyle w:val="Appelnotedebasdep"/>
          <w:i/>
          <w:color w:val="000000" w:themeColor="text1"/>
          <w:lang w:val="fr-FR"/>
        </w:rPr>
        <w:footnoteReference w:id="167"/>
      </w:r>
      <w:r>
        <w:rPr>
          <w:color w:val="000000" w:themeColor="text1"/>
          <w:lang w:val="fr-FR"/>
        </w:rPr>
        <w:t> »</w:t>
      </w:r>
      <w:r w:rsidRPr="009D5A40">
        <w:rPr>
          <w:color w:val="000000" w:themeColor="text1"/>
          <w:lang w:val="fr-FR"/>
        </w:rPr>
        <w:t xml:space="preserve">. </w:t>
      </w:r>
    </w:p>
    <w:p w:rsidR="003A3B11" w:rsidRDefault="003A3B11" w:rsidP="00981B22">
      <w:pPr>
        <w:spacing w:after="0" w:line="240" w:lineRule="auto"/>
        <w:jc w:val="both"/>
        <w:rPr>
          <w:color w:val="000000" w:themeColor="text1"/>
          <w:lang w:val="fr-FR"/>
        </w:rPr>
      </w:pPr>
    </w:p>
    <w:p w:rsidR="008533C8" w:rsidRPr="008533C8" w:rsidRDefault="008533C8" w:rsidP="00981B22">
      <w:pPr>
        <w:spacing w:after="0" w:line="240" w:lineRule="auto"/>
        <w:jc w:val="both"/>
        <w:rPr>
          <w:i/>
          <w:color w:val="002060"/>
          <w:lang w:val="fr-FR"/>
        </w:rPr>
      </w:pPr>
      <w:r w:rsidRPr="008533C8">
        <w:rPr>
          <w:i/>
          <w:color w:val="002060"/>
          <w:lang w:val="fr-FR"/>
        </w:rPr>
        <w:t>L’annulation des fautes des musulmans en les chargeant sur les juifs et chrétiens</w:t>
      </w:r>
    </w:p>
    <w:p w:rsidR="008533C8" w:rsidRDefault="008533C8" w:rsidP="00981B22">
      <w:pPr>
        <w:spacing w:after="0" w:line="240" w:lineRule="auto"/>
        <w:jc w:val="both"/>
        <w:rPr>
          <w:color w:val="000000" w:themeColor="text1"/>
          <w:lang w:val="fr-FR"/>
        </w:rPr>
      </w:pPr>
    </w:p>
    <w:p w:rsidR="003A3B11" w:rsidRDefault="003A3B11" w:rsidP="00981B22">
      <w:pPr>
        <w:spacing w:after="0" w:line="240" w:lineRule="auto"/>
        <w:jc w:val="both"/>
        <w:rPr>
          <w:color w:val="000000" w:themeColor="text1"/>
          <w:lang w:val="fr-FR"/>
        </w:rPr>
      </w:pPr>
      <w:r>
        <w:rPr>
          <w:color w:val="000000" w:themeColor="text1"/>
          <w:lang w:val="fr-FR"/>
        </w:rPr>
        <w:t xml:space="preserve">Quand il déclare qu’il peut transférer les fautes mêmes les plus lourdes (comme une montagne) des croyants musulmans sur les juifs et les chrétiens, afin que ces derniers aillent en enfer, pour permettre que ces musulmans « lourdement </w:t>
      </w:r>
      <w:r>
        <w:rPr>
          <w:color w:val="000000" w:themeColor="text1"/>
          <w:lang w:val="fr-FR"/>
        </w:rPr>
        <w:lastRenderedPageBreak/>
        <w:t>pêcheurs » puissent aller au paradis</w:t>
      </w:r>
      <w:r>
        <w:rPr>
          <w:rStyle w:val="Appelnotedebasdep"/>
          <w:color w:val="000000" w:themeColor="text1"/>
          <w:lang w:val="fr-FR"/>
        </w:rPr>
        <w:footnoteReference w:id="168"/>
      </w:r>
      <w:r>
        <w:rPr>
          <w:color w:val="000000" w:themeColor="text1"/>
          <w:lang w:val="fr-FR"/>
        </w:rPr>
        <w:t>, l’on peut avoir des doutes sur la santé mentale de Mahomet (voir le chapitre « </w:t>
      </w:r>
      <w:r w:rsidRPr="003A3B11">
        <w:rPr>
          <w:b/>
          <w:i/>
          <w:color w:val="000000" w:themeColor="text1"/>
          <w:lang w:val="fr-FR"/>
        </w:rPr>
        <w:t>4.4 Pas de soucis de justice pour les non-croyants</w:t>
      </w:r>
      <w:r>
        <w:rPr>
          <w:color w:val="000000" w:themeColor="text1"/>
          <w:lang w:val="fr-FR"/>
        </w:rPr>
        <w:t> », dans ce document).</w:t>
      </w:r>
    </w:p>
    <w:p w:rsidR="00981B22" w:rsidRDefault="00981B22" w:rsidP="00A20ECA">
      <w:pPr>
        <w:spacing w:after="0" w:line="240" w:lineRule="auto"/>
        <w:rPr>
          <w:rFonts w:ascii="Calibri" w:eastAsia="Times New Roman" w:hAnsi="Calibri" w:cs="Calibri"/>
          <w:bCs/>
          <w:color w:val="000000"/>
          <w:lang w:val="fr-FR" w:eastAsia="fr-FR"/>
        </w:rPr>
      </w:pPr>
    </w:p>
    <w:p w:rsidR="00224DBD" w:rsidRDefault="00224DBD" w:rsidP="00D92577">
      <w:pPr>
        <w:spacing w:after="0" w:line="240" w:lineRule="auto"/>
        <w:rPr>
          <w:rFonts w:ascii="Calibri" w:eastAsia="Times New Roman" w:hAnsi="Calibri" w:cs="Calibri"/>
          <w:bCs/>
          <w:color w:val="000000"/>
          <w:lang w:val="fr-FR" w:eastAsia="fr-FR"/>
        </w:rPr>
      </w:pPr>
    </w:p>
    <w:p w:rsidR="00224DBD" w:rsidRPr="00224DBD" w:rsidRDefault="00224DBD" w:rsidP="005351EE">
      <w:pPr>
        <w:pStyle w:val="Titre3"/>
        <w:rPr>
          <w:lang w:val="fr-FR"/>
        </w:rPr>
      </w:pPr>
      <w:bookmarkStart w:id="36" w:name="_Toc497552225"/>
      <w:r w:rsidRPr="00224DBD">
        <w:rPr>
          <w:lang w:val="fr-FR"/>
        </w:rPr>
        <w:t>Pour conclure sur les aspects gourou et psychopathe de Mahomet</w:t>
      </w:r>
      <w:bookmarkEnd w:id="36"/>
      <w:r w:rsidRPr="00224DBD">
        <w:rPr>
          <w:lang w:val="fr-FR"/>
        </w:rPr>
        <w:t xml:space="preserve"> </w:t>
      </w:r>
    </w:p>
    <w:p w:rsidR="00224DBD" w:rsidRDefault="00224DBD" w:rsidP="00224DBD">
      <w:pPr>
        <w:spacing w:after="0" w:line="240" w:lineRule="auto"/>
        <w:rPr>
          <w:rFonts w:ascii="Calibri" w:hAnsi="Calibri"/>
          <w:lang w:val="fr-FR"/>
        </w:rPr>
      </w:pPr>
    </w:p>
    <w:p w:rsidR="00224DBD" w:rsidRPr="00C4653A" w:rsidRDefault="00224DBD" w:rsidP="00224DBD">
      <w:pPr>
        <w:spacing w:after="0" w:line="240" w:lineRule="auto"/>
        <w:rPr>
          <w:b/>
          <w:i/>
          <w:lang w:val="fr-FR"/>
        </w:rPr>
      </w:pPr>
      <w:r>
        <w:rPr>
          <w:rFonts w:ascii="Calibri" w:hAnsi="Calibri" w:cs="Helvetica"/>
          <w:shd w:val="clear" w:color="auto" w:fill="EFEFEF"/>
          <w:lang w:val="fr-FR"/>
        </w:rPr>
        <w:t>« </w:t>
      </w:r>
      <w:r>
        <w:rPr>
          <w:i/>
          <w:lang w:val="fr-FR"/>
        </w:rPr>
        <w:t>[</w:t>
      </w:r>
      <w:proofErr w:type="gramStart"/>
      <w:r>
        <w:rPr>
          <w:i/>
          <w:lang w:val="fr-FR"/>
        </w:rPr>
        <w:t>… ]</w:t>
      </w:r>
      <w:proofErr w:type="gramEnd"/>
      <w:r>
        <w:rPr>
          <w:i/>
          <w:lang w:val="fr-FR"/>
        </w:rPr>
        <w:t xml:space="preserve"> </w:t>
      </w:r>
      <w:r w:rsidRPr="00C4653A">
        <w:rPr>
          <w:i/>
          <w:lang w:val="fr-FR"/>
        </w:rPr>
        <w:t xml:space="preserve">Il y a des êtres humains qui présentent des traits psychopathologiques anormaux - qui peuvent contaminer des groupes </w:t>
      </w:r>
      <w:r>
        <w:rPr>
          <w:i/>
          <w:lang w:val="fr-FR"/>
        </w:rPr>
        <w:t xml:space="preserve">[… ] </w:t>
      </w:r>
      <w:r w:rsidRPr="00C4653A">
        <w:rPr>
          <w:i/>
          <w:lang w:val="fr-FR"/>
        </w:rPr>
        <w:t xml:space="preserve">et même des sociétés entières, amenant un </w:t>
      </w:r>
      <w:r w:rsidRPr="00C4653A">
        <w:rPr>
          <w:b/>
          <w:i/>
          <w:lang w:val="fr-FR"/>
        </w:rPr>
        <w:t>mal pandémique à des échelles macrosociales.</w:t>
      </w:r>
    </w:p>
    <w:p w:rsidR="00224DBD" w:rsidRPr="00C4653A" w:rsidRDefault="00224DBD" w:rsidP="00224DBD">
      <w:pPr>
        <w:spacing w:after="0" w:line="240" w:lineRule="auto"/>
        <w:rPr>
          <w:i/>
          <w:lang w:val="fr-FR"/>
        </w:rPr>
      </w:pPr>
      <w:r w:rsidRPr="00C4653A">
        <w:rPr>
          <w:i/>
          <w:lang w:val="fr-FR"/>
        </w:rPr>
        <w:t xml:space="preserve">Les problèmes que posent ce type de personnalités </w:t>
      </w:r>
      <w:r w:rsidRPr="00C4653A">
        <w:rPr>
          <w:b/>
          <w:i/>
          <w:lang w:val="fr-FR"/>
        </w:rPr>
        <w:t>à l'humanité ne sont rien de moins que catastrophiques</w:t>
      </w:r>
      <w:r w:rsidRPr="00C4653A">
        <w:rPr>
          <w:i/>
          <w:lang w:val="fr-FR"/>
        </w:rPr>
        <w:t>.</w:t>
      </w:r>
      <w:r>
        <w:rPr>
          <w:i/>
          <w:lang w:val="fr-FR"/>
        </w:rPr>
        <w:t xml:space="preserve"> </w:t>
      </w:r>
      <w:r w:rsidRPr="00C4653A">
        <w:rPr>
          <w:rFonts w:ascii="Calibri" w:hAnsi="Calibri" w:cs="Helvetica"/>
          <w:i/>
          <w:shd w:val="clear" w:color="auto" w:fill="EFEFEF"/>
          <w:lang w:val="fr-FR"/>
        </w:rPr>
        <w:t>[…]</w:t>
      </w:r>
      <w:r>
        <w:rPr>
          <w:rFonts w:ascii="Calibri" w:hAnsi="Calibri" w:cs="Helvetica"/>
          <w:i/>
          <w:shd w:val="clear" w:color="auto" w:fill="EFEFEF"/>
          <w:lang w:val="fr-FR"/>
        </w:rPr>
        <w:t> »</w:t>
      </w:r>
      <w:r>
        <w:rPr>
          <w:rStyle w:val="Appelnotedebasdep"/>
          <w:rFonts w:ascii="Calibri" w:hAnsi="Calibri" w:cs="Helvetica"/>
          <w:i/>
          <w:shd w:val="clear" w:color="auto" w:fill="EFEFEF"/>
          <w:lang w:val="fr-FR"/>
        </w:rPr>
        <w:footnoteReference w:id="169"/>
      </w:r>
      <w:r>
        <w:rPr>
          <w:rFonts w:ascii="Calibri" w:hAnsi="Calibri" w:cs="Helvetica"/>
          <w:i/>
          <w:shd w:val="clear" w:color="auto" w:fill="EFEFEF"/>
          <w:lang w:val="fr-FR"/>
        </w:rPr>
        <w:t>.</w:t>
      </w:r>
    </w:p>
    <w:p w:rsidR="00224DBD" w:rsidRDefault="00224DBD" w:rsidP="00224DBD">
      <w:pPr>
        <w:spacing w:after="0" w:line="240" w:lineRule="auto"/>
        <w:rPr>
          <w:lang w:val="fr-FR"/>
        </w:rPr>
      </w:pPr>
    </w:p>
    <w:p w:rsidR="00224DBD" w:rsidRDefault="00224DBD" w:rsidP="00224DBD">
      <w:pPr>
        <w:spacing w:after="0" w:line="240" w:lineRule="auto"/>
        <w:rPr>
          <w:lang w:val="fr-FR"/>
        </w:rPr>
      </w:pPr>
      <w:r>
        <w:rPr>
          <w:lang w:val="fr-FR"/>
        </w:rPr>
        <w:t>« </w:t>
      </w:r>
      <w:r w:rsidRPr="0093308B">
        <w:rPr>
          <w:i/>
          <w:lang w:val="fr-FR"/>
        </w:rPr>
        <w:t xml:space="preserve">Il est ironique que plus d'un milliard de gens puissent considérer un malade mental comme leur prophète, et l'imiter de toutes sortes de façons. Rien d'étonnant à ce que le monde musulman se languisse. Dans beaucoup de cas, les actes des musulmans ne peuvent être définis que comme insensés (fous). C'est parce qu'ils ont pour modèle et guide un homme mentalement perturbé. Quand des gens sains d'esprit suivent un homme qui ne l'est pas, ils agissent de façon insensée. </w:t>
      </w:r>
      <w:r w:rsidRPr="0093308B">
        <w:rPr>
          <w:b/>
          <w:i/>
          <w:lang w:val="fr-FR"/>
        </w:rPr>
        <w:t>C'est clairement la plus grande tragédie de tous les temps. Une folie auto-induite d'une telle magnitude est vraiment effroyable</w:t>
      </w:r>
      <w:r>
        <w:rPr>
          <w:lang w:val="fr-FR"/>
        </w:rPr>
        <w:t> »</w:t>
      </w:r>
      <w:r>
        <w:rPr>
          <w:rStyle w:val="Appelnotedebasdep"/>
          <w:lang w:val="fr-FR"/>
        </w:rPr>
        <w:footnoteReference w:id="170"/>
      </w:r>
      <w:r w:rsidRPr="00B64D52">
        <w:rPr>
          <w:lang w:val="fr-FR"/>
        </w:rPr>
        <w:t>.</w:t>
      </w:r>
    </w:p>
    <w:p w:rsidR="00224DBD" w:rsidRDefault="00224DBD" w:rsidP="00224DBD">
      <w:pPr>
        <w:spacing w:after="0" w:line="240" w:lineRule="auto"/>
        <w:rPr>
          <w:rFonts w:ascii="Calibri" w:hAnsi="Calibri"/>
          <w:lang w:val="fr-FR"/>
        </w:rPr>
      </w:pPr>
    </w:p>
    <w:p w:rsidR="00224DBD" w:rsidRDefault="00224DBD" w:rsidP="00224DBD">
      <w:pPr>
        <w:spacing w:after="0" w:line="240" w:lineRule="auto"/>
        <w:rPr>
          <w:rFonts w:ascii="Calibri" w:hAnsi="Calibri"/>
          <w:lang w:val="fr-FR"/>
        </w:rPr>
      </w:pPr>
      <w:r>
        <w:rPr>
          <w:rFonts w:ascii="Calibri" w:hAnsi="Calibri"/>
          <w:lang w:val="fr-FR"/>
        </w:rPr>
        <w:t>Ma conviction très forte que Mahomet était un « gourou psychopathe manipulateur », souffrant d’une cohorte de graves troubles mentaux (mégalomanie, trouble de la personnalité narcissique (TPN), paranoïa, trouble obsessionnel compulsif (TOC) …).</w:t>
      </w:r>
    </w:p>
    <w:p w:rsidR="00224DBD" w:rsidRDefault="00224DBD" w:rsidP="00224DBD">
      <w:pPr>
        <w:spacing w:after="0" w:line="240" w:lineRule="auto"/>
        <w:rPr>
          <w:rFonts w:ascii="Calibri" w:hAnsi="Calibri"/>
          <w:lang w:val="fr-FR"/>
        </w:rPr>
      </w:pPr>
    </w:p>
    <w:p w:rsidR="00DE2204" w:rsidRDefault="00DE2204" w:rsidP="00DE2204">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Je pense que nous pourrions donc classer Mahomet parmi les </w:t>
      </w:r>
      <w:r w:rsidRPr="00E47EFB">
        <w:rPr>
          <w:rFonts w:ascii="Calibri" w:eastAsia="Times New Roman" w:hAnsi="Calibri" w:cs="Calibri"/>
          <w:b/>
          <w:bCs/>
          <w:color w:val="000000"/>
          <w:lang w:val="fr-FR" w:eastAsia="fr-FR"/>
        </w:rPr>
        <w:t>gourous psychopathes criminels</w:t>
      </w:r>
      <w:r>
        <w:rPr>
          <w:rFonts w:ascii="Calibri" w:eastAsia="Times New Roman" w:hAnsi="Calibri" w:cs="Calibri"/>
          <w:bCs/>
          <w:color w:val="000000"/>
          <w:lang w:val="fr-FR" w:eastAsia="fr-FR"/>
        </w:rPr>
        <w:t>, à l’exemple de :</w:t>
      </w:r>
    </w:p>
    <w:p w:rsidR="00DE2204" w:rsidRDefault="00DE2204" w:rsidP="00DE2204">
      <w:pPr>
        <w:spacing w:after="0" w:line="240" w:lineRule="auto"/>
        <w:rPr>
          <w:rFonts w:ascii="Calibri" w:eastAsia="Times New Roman" w:hAnsi="Calibri" w:cs="Calibri"/>
          <w:bCs/>
          <w:color w:val="000000"/>
          <w:lang w:val="fr-FR" w:eastAsia="fr-FR"/>
        </w:rPr>
      </w:pPr>
    </w:p>
    <w:p w:rsidR="00DE2204" w:rsidRDefault="00DE2204" w:rsidP="00DE2204">
      <w:pPr>
        <w:pStyle w:val="Paragraphedeliste"/>
        <w:numPr>
          <w:ilvl w:val="0"/>
          <w:numId w:val="20"/>
        </w:num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Adolphe Hitler</w:t>
      </w:r>
      <w:r>
        <w:rPr>
          <w:rStyle w:val="Appelnotedebasdep"/>
          <w:rFonts w:ascii="Calibri" w:eastAsia="Times New Roman" w:hAnsi="Calibri" w:cs="Calibri"/>
          <w:bCs/>
          <w:color w:val="000000"/>
          <w:lang w:val="fr-FR" w:eastAsia="fr-FR"/>
        </w:rPr>
        <w:footnoteReference w:id="171"/>
      </w:r>
      <w:r>
        <w:rPr>
          <w:rFonts w:ascii="Calibri" w:eastAsia="Times New Roman" w:hAnsi="Calibri" w:cs="Calibri"/>
          <w:bCs/>
          <w:color w:val="000000"/>
          <w:lang w:val="fr-FR" w:eastAsia="fr-FR"/>
        </w:rPr>
        <w:t>,</w:t>
      </w:r>
    </w:p>
    <w:p w:rsidR="00DE2204" w:rsidRDefault="00DE2204" w:rsidP="00DE2204">
      <w:pPr>
        <w:pStyle w:val="Paragraphedeliste"/>
        <w:numPr>
          <w:ilvl w:val="0"/>
          <w:numId w:val="20"/>
        </w:num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David Koresh</w:t>
      </w:r>
      <w:r>
        <w:rPr>
          <w:rStyle w:val="Appelnotedebasdep"/>
          <w:rFonts w:ascii="Calibri" w:eastAsia="Times New Roman" w:hAnsi="Calibri" w:cs="Calibri"/>
          <w:bCs/>
          <w:color w:val="000000"/>
          <w:lang w:val="fr-FR" w:eastAsia="fr-FR"/>
        </w:rPr>
        <w:footnoteReference w:id="172"/>
      </w:r>
      <w:r>
        <w:rPr>
          <w:rFonts w:ascii="Calibri" w:eastAsia="Times New Roman" w:hAnsi="Calibri" w:cs="Calibri"/>
          <w:bCs/>
          <w:color w:val="000000"/>
          <w:lang w:val="fr-FR" w:eastAsia="fr-FR"/>
        </w:rPr>
        <w:t>,</w:t>
      </w:r>
    </w:p>
    <w:p w:rsidR="00DE2204" w:rsidRPr="00E47EFB" w:rsidRDefault="00DE2204" w:rsidP="00DE2204">
      <w:pPr>
        <w:pStyle w:val="Paragraphedeliste"/>
        <w:numPr>
          <w:ilvl w:val="0"/>
          <w:numId w:val="20"/>
        </w:num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Jim Jones</w:t>
      </w:r>
      <w:r>
        <w:rPr>
          <w:rStyle w:val="Appelnotedebasdep"/>
          <w:rFonts w:ascii="Calibri" w:eastAsia="Times New Roman" w:hAnsi="Calibri" w:cs="Calibri"/>
          <w:bCs/>
          <w:color w:val="000000"/>
          <w:lang w:val="fr-FR" w:eastAsia="fr-FR"/>
        </w:rPr>
        <w:footnoteReference w:id="173"/>
      </w:r>
      <w:r>
        <w:rPr>
          <w:rFonts w:ascii="Calibri" w:eastAsia="Times New Roman" w:hAnsi="Calibri" w:cs="Calibri"/>
          <w:bCs/>
          <w:color w:val="000000"/>
          <w:lang w:val="fr-FR" w:eastAsia="fr-FR"/>
        </w:rPr>
        <w:t>,</w:t>
      </w:r>
    </w:p>
    <w:p w:rsidR="00DE2204" w:rsidRDefault="00DE2204" w:rsidP="00DE2204">
      <w:pPr>
        <w:pStyle w:val="Paragraphedeliste"/>
        <w:numPr>
          <w:ilvl w:val="0"/>
          <w:numId w:val="20"/>
        </w:num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w:t>
      </w:r>
      <w:proofErr w:type="gramStart"/>
      <w:r>
        <w:rPr>
          <w:rFonts w:ascii="Calibri" w:eastAsia="Times New Roman" w:hAnsi="Calibri" w:cs="Calibri"/>
          <w:bCs/>
          <w:color w:val="000000"/>
          <w:lang w:val="fr-FR" w:eastAsia="fr-FR"/>
        </w:rPr>
        <w:t>voire</w:t>
      </w:r>
      <w:proofErr w:type="gramEnd"/>
      <w:r>
        <w:rPr>
          <w:rFonts w:ascii="Calibri" w:eastAsia="Times New Roman" w:hAnsi="Calibri" w:cs="Calibri"/>
          <w:bCs/>
          <w:color w:val="000000"/>
          <w:lang w:val="fr-FR" w:eastAsia="fr-FR"/>
        </w:rPr>
        <w:t xml:space="preserve"> Moïse (?))</w:t>
      </w:r>
      <w:r>
        <w:rPr>
          <w:rStyle w:val="Appelnotedebasdep"/>
          <w:rFonts w:ascii="Calibri" w:eastAsia="Times New Roman" w:hAnsi="Calibri" w:cs="Calibri"/>
          <w:bCs/>
          <w:color w:val="000000"/>
          <w:lang w:val="fr-FR" w:eastAsia="fr-FR"/>
        </w:rPr>
        <w:footnoteReference w:id="174"/>
      </w:r>
      <w:r>
        <w:rPr>
          <w:rFonts w:ascii="Calibri" w:eastAsia="Times New Roman" w:hAnsi="Calibri" w:cs="Calibri"/>
          <w:bCs/>
          <w:color w:val="000000"/>
          <w:lang w:val="fr-FR" w:eastAsia="fr-FR"/>
        </w:rPr>
        <w:t>,</w:t>
      </w:r>
    </w:p>
    <w:p w:rsidR="00DE2204" w:rsidRDefault="00DE2204" w:rsidP="00DE2204">
      <w:pPr>
        <w:spacing w:after="0" w:line="240" w:lineRule="auto"/>
        <w:rPr>
          <w:rFonts w:ascii="Calibri" w:eastAsia="Times New Roman" w:hAnsi="Calibri" w:cs="Calibri"/>
          <w:bCs/>
          <w:color w:val="000000"/>
          <w:lang w:val="fr-FR" w:eastAsia="fr-FR"/>
        </w:rPr>
      </w:pPr>
    </w:p>
    <w:p w:rsidR="00DE2204" w:rsidRDefault="00DE2204" w:rsidP="00DE2204">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An 21° siècle, Mahomet serait considéré comme un gourou dangereux et serait incarcéré.</w:t>
      </w:r>
    </w:p>
    <w:p w:rsidR="00DE2204" w:rsidRDefault="00DE2204" w:rsidP="00224DBD">
      <w:pPr>
        <w:spacing w:after="0" w:line="240" w:lineRule="auto"/>
        <w:rPr>
          <w:rFonts w:ascii="Calibri" w:hAnsi="Calibri"/>
          <w:lang w:val="fr-FR"/>
        </w:rPr>
      </w:pPr>
    </w:p>
    <w:p w:rsidR="008D7C50" w:rsidRPr="003A3B11" w:rsidRDefault="00224DBD" w:rsidP="00D92577">
      <w:pPr>
        <w:spacing w:after="0" w:line="240" w:lineRule="auto"/>
        <w:rPr>
          <w:rFonts w:ascii="Calibri" w:hAnsi="Calibri"/>
          <w:lang w:val="fr-FR"/>
        </w:rPr>
      </w:pPr>
      <w:r>
        <w:rPr>
          <w:rFonts w:ascii="Calibri" w:hAnsi="Calibri"/>
          <w:lang w:val="fr-FR"/>
        </w:rPr>
        <w:t>Je pense que beaucoup de musulmans, qui défendent aveuglément l’islam</w:t>
      </w:r>
      <w:r>
        <w:rPr>
          <w:rStyle w:val="Appelnotedebasdep"/>
          <w:rFonts w:ascii="Calibri" w:hAnsi="Calibri"/>
          <w:lang w:val="fr-FR"/>
        </w:rPr>
        <w:footnoteReference w:id="175"/>
      </w:r>
      <w:r>
        <w:rPr>
          <w:rFonts w:ascii="Calibri" w:hAnsi="Calibri"/>
          <w:lang w:val="fr-FR"/>
        </w:rPr>
        <w:t xml:space="preserve">, </w:t>
      </w:r>
      <w:r w:rsidRPr="00DE2204">
        <w:rPr>
          <w:rFonts w:ascii="Calibri" w:hAnsi="Calibri"/>
          <w:b/>
          <w:lang w:val="fr-FR"/>
        </w:rPr>
        <w:t xml:space="preserve">n’en ont qu’un </w:t>
      </w:r>
      <w:r w:rsidR="00DE2204" w:rsidRPr="00DE2204">
        <w:rPr>
          <w:rFonts w:ascii="Calibri" w:hAnsi="Calibri"/>
          <w:b/>
          <w:lang w:val="fr-FR"/>
        </w:rPr>
        <w:t>sentiment</w:t>
      </w:r>
      <w:r w:rsidRPr="00DE2204">
        <w:rPr>
          <w:rFonts w:ascii="Calibri" w:hAnsi="Calibri"/>
          <w:b/>
          <w:lang w:val="fr-FR"/>
        </w:rPr>
        <w:t xml:space="preserve"> amoureux</w:t>
      </w:r>
      <w:r w:rsidR="00DE2204">
        <w:rPr>
          <w:rFonts w:ascii="Calibri" w:hAnsi="Calibri"/>
          <w:b/>
          <w:lang w:val="fr-FR"/>
        </w:rPr>
        <w:t xml:space="preserve"> (aveugle, non basé sur la raison)</w:t>
      </w:r>
      <w:r w:rsidRPr="00DE2204">
        <w:rPr>
          <w:rFonts w:ascii="Calibri" w:hAnsi="Calibri"/>
          <w:b/>
          <w:lang w:val="fr-FR"/>
        </w:rPr>
        <w:t xml:space="preserve"> de leur religion.</w:t>
      </w:r>
      <w:r>
        <w:rPr>
          <w:rFonts w:ascii="Calibri" w:hAnsi="Calibri"/>
          <w:lang w:val="fr-FR"/>
        </w:rPr>
        <w:t xml:space="preserve"> En fait, ils n’ont pas jamais lu le Coran (ils n’ont pas fait l’effort de lire plusieurs traductions du Coran) et les Hadiths, vraiment à fond, comme je l’ai fait, et donc ils ne connaissent pas profondément l’Islam (c’est du moins mon</w:t>
      </w:r>
      <w:r w:rsidR="00DE2204">
        <w:rPr>
          <w:rFonts w:ascii="Calibri" w:hAnsi="Calibri"/>
          <w:lang w:val="fr-FR"/>
        </w:rPr>
        <w:t xml:space="preserve"> simple et</w:t>
      </w:r>
      <w:r>
        <w:rPr>
          <w:rFonts w:ascii="Calibri" w:hAnsi="Calibri"/>
          <w:lang w:val="fr-FR"/>
        </w:rPr>
        <w:t xml:space="preserve"> humble point de vue).</w:t>
      </w:r>
    </w:p>
    <w:p w:rsidR="008D7C50" w:rsidRDefault="008D7C50" w:rsidP="00D92577">
      <w:pPr>
        <w:spacing w:after="0" w:line="240" w:lineRule="auto"/>
        <w:rPr>
          <w:rFonts w:ascii="Calibri" w:eastAsia="Times New Roman" w:hAnsi="Calibri" w:cs="Calibri"/>
          <w:bCs/>
          <w:color w:val="000000"/>
          <w:lang w:val="fr-FR" w:eastAsia="fr-FR"/>
        </w:rPr>
      </w:pPr>
    </w:p>
    <w:p w:rsidR="00DE16C7" w:rsidRDefault="005766B9" w:rsidP="00DE16C7">
      <w:pPr>
        <w:pStyle w:val="Titre1"/>
        <w:rPr>
          <w:rFonts w:eastAsia="Times New Roman"/>
          <w:lang w:val="fr-FR" w:eastAsia="fr-FR"/>
        </w:rPr>
      </w:pPr>
      <w:bookmarkStart w:id="37" w:name="_Toc497552226"/>
      <w:r>
        <w:rPr>
          <w:rFonts w:eastAsia="Times New Roman"/>
          <w:lang w:val="fr-FR" w:eastAsia="fr-FR"/>
        </w:rPr>
        <w:t>Quelle stratégie face au fanatisme</w:t>
      </w:r>
      <w:r w:rsidR="00F76A24">
        <w:rPr>
          <w:rFonts w:eastAsia="Times New Roman"/>
          <w:lang w:val="fr-FR" w:eastAsia="fr-FR"/>
        </w:rPr>
        <w:t xml:space="preserve"> islamique</w:t>
      </w:r>
      <w:r>
        <w:rPr>
          <w:rFonts w:eastAsia="Times New Roman"/>
          <w:lang w:val="fr-FR" w:eastAsia="fr-FR"/>
        </w:rPr>
        <w:t> ?</w:t>
      </w:r>
      <w:r w:rsidR="00DE16C7">
        <w:rPr>
          <w:rFonts w:eastAsia="Times New Roman"/>
          <w:lang w:val="fr-FR" w:eastAsia="fr-FR"/>
        </w:rPr>
        <w:t xml:space="preserve"> Que faire ?</w:t>
      </w:r>
      <w:bookmarkEnd w:id="37"/>
    </w:p>
    <w:p w:rsidR="00DE16C7" w:rsidRDefault="00DE16C7" w:rsidP="00D92577">
      <w:pPr>
        <w:spacing w:after="0" w:line="240" w:lineRule="auto"/>
        <w:rPr>
          <w:rFonts w:ascii="Calibri" w:eastAsia="Times New Roman" w:hAnsi="Calibri" w:cs="Calibri"/>
          <w:bCs/>
          <w:color w:val="000000"/>
          <w:lang w:val="fr-FR" w:eastAsia="fr-FR"/>
        </w:rPr>
      </w:pPr>
    </w:p>
    <w:p w:rsidR="00B1560D" w:rsidRDefault="00B1560D" w:rsidP="00B1560D">
      <w:pPr>
        <w:spacing w:after="0" w:line="240" w:lineRule="auto"/>
        <w:rPr>
          <w:lang w:val="fr-FR"/>
        </w:rPr>
      </w:pPr>
      <w:r w:rsidRPr="003649A1">
        <w:rPr>
          <w:lang w:val="fr-FR"/>
        </w:rPr>
        <w:t xml:space="preserve">Depuis les récents attentats terroristes en Europe et dans le monde, </w:t>
      </w:r>
      <w:r w:rsidRPr="003649A1">
        <w:rPr>
          <w:b/>
          <w:lang w:val="fr-FR"/>
        </w:rPr>
        <w:t>l’islam est de plus en plus critiqué</w:t>
      </w:r>
      <w:r w:rsidRPr="003649A1">
        <w:rPr>
          <w:lang w:val="fr-FR"/>
        </w:rPr>
        <w:t xml:space="preserve">, certains estimant même que cette </w:t>
      </w:r>
      <w:r w:rsidRPr="003649A1">
        <w:rPr>
          <w:b/>
          <w:lang w:val="fr-FR"/>
        </w:rPr>
        <w:t>religion encouragerait la violence</w:t>
      </w:r>
      <w:r>
        <w:rPr>
          <w:b/>
          <w:lang w:val="fr-FR"/>
        </w:rPr>
        <w:t>.</w:t>
      </w:r>
    </w:p>
    <w:p w:rsidR="00C33AD5" w:rsidRDefault="00C33AD5" w:rsidP="00B1560D">
      <w:pPr>
        <w:spacing w:after="0" w:line="240" w:lineRule="auto"/>
        <w:rPr>
          <w:lang w:val="fr-FR"/>
        </w:rPr>
      </w:pPr>
    </w:p>
    <w:p w:rsidR="00B1560D" w:rsidRDefault="00C33AD5" w:rsidP="00B1560D">
      <w:pPr>
        <w:spacing w:after="0" w:line="240" w:lineRule="auto"/>
        <w:rPr>
          <w:lang w:val="fr-FR"/>
        </w:rPr>
      </w:pPr>
      <w:r>
        <w:rPr>
          <w:lang w:val="fr-FR"/>
        </w:rPr>
        <w:lastRenderedPageBreak/>
        <w:t xml:space="preserve">Note : </w:t>
      </w:r>
      <w:r w:rsidR="00B1560D">
        <w:rPr>
          <w:lang w:val="fr-FR"/>
        </w:rPr>
        <w:t>Je souscris aussi à cette idée que l’islam encourage la violence (et que « la violence est intrinsèque (consubstantielle) à l’islam »)</w:t>
      </w:r>
      <w:r w:rsidR="00B1560D" w:rsidRPr="003649A1">
        <w:rPr>
          <w:lang w:val="fr-FR"/>
        </w:rPr>
        <w:t>.</w:t>
      </w:r>
    </w:p>
    <w:p w:rsidR="00B1560D" w:rsidRDefault="00B1560D" w:rsidP="00D92577">
      <w:pPr>
        <w:spacing w:after="0" w:line="240" w:lineRule="auto"/>
        <w:rPr>
          <w:rFonts w:ascii="Calibri" w:eastAsia="Times New Roman" w:hAnsi="Calibri" w:cs="Calibri"/>
          <w:bCs/>
          <w:color w:val="000000"/>
          <w:lang w:val="fr-FR" w:eastAsia="fr-FR"/>
        </w:rPr>
      </w:pPr>
    </w:p>
    <w:p w:rsidR="007E1A13" w:rsidRDefault="007E1A13" w:rsidP="00D92577">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Je pense que l’islam est comme le nazisme. L’on ne peut séparer le musulman (avec son conditionnement) et de l’islam. C’est comme si l’on veut nous fair</w:t>
      </w:r>
      <w:r w:rsidR="00447E43">
        <w:rPr>
          <w:rFonts w:ascii="Calibri" w:eastAsia="Times New Roman" w:hAnsi="Calibri" w:cs="Calibri"/>
          <w:bCs/>
          <w:color w:val="000000"/>
          <w:lang w:val="fr-FR" w:eastAsia="fr-FR"/>
        </w:rPr>
        <w:t>e croire que l’on peut séparer l</w:t>
      </w:r>
      <w:r>
        <w:rPr>
          <w:rFonts w:ascii="Calibri" w:eastAsia="Times New Roman" w:hAnsi="Calibri" w:cs="Calibri"/>
          <w:bCs/>
          <w:color w:val="000000"/>
          <w:lang w:val="fr-FR" w:eastAsia="fr-FR"/>
        </w:rPr>
        <w:t xml:space="preserve">es nazis du nazisme. Et que les nazis qui arriveraient, par l’immigration, en occident et </w:t>
      </w:r>
      <w:r w:rsidR="00447E43">
        <w:rPr>
          <w:rFonts w:ascii="Calibri" w:eastAsia="Times New Roman" w:hAnsi="Calibri" w:cs="Calibri"/>
          <w:bCs/>
          <w:color w:val="000000"/>
          <w:lang w:val="fr-FR" w:eastAsia="fr-FR"/>
        </w:rPr>
        <w:t>s’y intégrerait pacifiquement. Or j</w:t>
      </w:r>
      <w:r>
        <w:rPr>
          <w:rFonts w:ascii="Calibri" w:eastAsia="Times New Roman" w:hAnsi="Calibri" w:cs="Calibri"/>
          <w:bCs/>
          <w:color w:val="000000"/>
          <w:lang w:val="fr-FR" w:eastAsia="fr-FR"/>
        </w:rPr>
        <w:t>e ne crois guère à cette hypothèse pacifique.</w:t>
      </w:r>
    </w:p>
    <w:p w:rsidR="00AB2DE1" w:rsidRDefault="00AB2DE1" w:rsidP="00D92577">
      <w:pPr>
        <w:spacing w:after="0" w:line="240" w:lineRule="auto"/>
        <w:rPr>
          <w:rFonts w:ascii="Calibri" w:eastAsia="Times New Roman" w:hAnsi="Calibri" w:cs="Calibri"/>
          <w:bCs/>
          <w:color w:val="000000"/>
          <w:lang w:val="fr-FR" w:eastAsia="fr-FR"/>
        </w:rPr>
      </w:pPr>
    </w:p>
    <w:p w:rsidR="00AB2DE1" w:rsidRDefault="001C27F0" w:rsidP="00D92577">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Certains courants islamistes sont apocalyptiques</w:t>
      </w:r>
      <w:r>
        <w:rPr>
          <w:rStyle w:val="Appelnotedebasdep"/>
          <w:rFonts w:ascii="Calibri" w:eastAsia="Times New Roman" w:hAnsi="Calibri" w:cs="Calibri"/>
          <w:bCs/>
          <w:color w:val="000000"/>
          <w:lang w:val="fr-FR" w:eastAsia="fr-FR"/>
        </w:rPr>
        <w:footnoteReference w:id="176"/>
      </w:r>
      <w:r>
        <w:rPr>
          <w:rFonts w:ascii="Calibri" w:eastAsia="Times New Roman" w:hAnsi="Calibri" w:cs="Calibri"/>
          <w:bCs/>
          <w:color w:val="000000"/>
          <w:lang w:val="fr-FR" w:eastAsia="fr-FR"/>
        </w:rPr>
        <w:t>, croyant à l’arrivée des temps derniers et du prophète de la fin des temps, du Mahdi, ou de l’imam caché. Ces courants irrationnels, tous comme les nazis, n’hésiteraient pa</w:t>
      </w:r>
      <w:r w:rsidR="00447E43">
        <w:rPr>
          <w:rFonts w:ascii="Calibri" w:eastAsia="Times New Roman" w:hAnsi="Calibri" w:cs="Calibri"/>
          <w:bCs/>
          <w:color w:val="000000"/>
          <w:lang w:val="fr-FR" w:eastAsia="fr-FR"/>
        </w:rPr>
        <w:t xml:space="preserve">s à utiliser la bombe atomique, </w:t>
      </w:r>
      <w:r>
        <w:rPr>
          <w:rFonts w:ascii="Calibri" w:eastAsia="Times New Roman" w:hAnsi="Calibri" w:cs="Calibri"/>
          <w:bCs/>
          <w:color w:val="000000"/>
          <w:lang w:val="fr-FR" w:eastAsia="fr-FR"/>
        </w:rPr>
        <w:t>pour créer artificiellement le « choc des civilisations</w:t>
      </w:r>
      <w:r>
        <w:rPr>
          <w:rStyle w:val="Appelnotedebasdep"/>
          <w:rFonts w:ascii="Calibri" w:eastAsia="Times New Roman" w:hAnsi="Calibri" w:cs="Calibri"/>
          <w:bCs/>
          <w:color w:val="000000"/>
          <w:lang w:val="fr-FR" w:eastAsia="fr-FR"/>
        </w:rPr>
        <w:footnoteReference w:id="177"/>
      </w:r>
      <w:r>
        <w:rPr>
          <w:rFonts w:ascii="Calibri" w:eastAsia="Times New Roman" w:hAnsi="Calibri" w:cs="Calibri"/>
          <w:bCs/>
          <w:color w:val="000000"/>
          <w:lang w:val="fr-FR" w:eastAsia="fr-FR"/>
        </w:rPr>
        <w:t> » entre ce qu’ils appellent « les croisés judéo-chrétiens » et « l’état ou le califat islamique », dans leur vision paranoïaque, délirante et complotiste. Ils sont capables de bousiller la planète pour arriver à leurs fins. C’est cela qui m’inquiète</w:t>
      </w:r>
      <w:r w:rsidR="00447E43">
        <w:rPr>
          <w:rStyle w:val="Appelnotedebasdep"/>
          <w:rFonts w:ascii="Calibri" w:eastAsia="Times New Roman" w:hAnsi="Calibri" w:cs="Calibri"/>
          <w:bCs/>
          <w:color w:val="000000"/>
          <w:lang w:val="fr-FR" w:eastAsia="fr-FR"/>
        </w:rPr>
        <w:footnoteReference w:id="178"/>
      </w:r>
      <w:r>
        <w:rPr>
          <w:rFonts w:ascii="Calibri" w:eastAsia="Times New Roman" w:hAnsi="Calibri" w:cs="Calibri"/>
          <w:bCs/>
          <w:color w:val="000000"/>
          <w:lang w:val="fr-FR" w:eastAsia="fr-FR"/>
        </w:rPr>
        <w:t>.</w:t>
      </w:r>
    </w:p>
    <w:p w:rsidR="001C27F0" w:rsidRDefault="001C27F0" w:rsidP="00D92577">
      <w:pPr>
        <w:spacing w:after="0" w:line="240" w:lineRule="auto"/>
        <w:rPr>
          <w:rFonts w:ascii="Calibri" w:eastAsia="Times New Roman" w:hAnsi="Calibri" w:cs="Calibri"/>
          <w:bCs/>
          <w:color w:val="000000"/>
          <w:lang w:val="fr-FR" w:eastAsia="fr-FR"/>
        </w:rPr>
      </w:pPr>
    </w:p>
    <w:p w:rsidR="001C27F0" w:rsidRDefault="001C27F0" w:rsidP="00D92577">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Car je n’oublie pas cette citation :</w:t>
      </w:r>
    </w:p>
    <w:p w:rsidR="001C27F0" w:rsidRDefault="001C27F0" w:rsidP="001C27F0">
      <w:pPr>
        <w:spacing w:after="0" w:line="240" w:lineRule="auto"/>
        <w:rPr>
          <w:rFonts w:ascii="Calibri" w:eastAsia="Times New Roman" w:hAnsi="Calibri" w:cs="Calibri"/>
          <w:bCs/>
          <w:i/>
          <w:color w:val="000000"/>
          <w:lang w:val="fr-FR" w:eastAsia="fr-FR"/>
        </w:rPr>
      </w:pPr>
      <w:r w:rsidRPr="001C27F0">
        <w:rPr>
          <w:rFonts w:ascii="Calibri" w:eastAsia="Times New Roman" w:hAnsi="Calibri" w:cs="Calibri"/>
          <w:bCs/>
          <w:i/>
          <w:color w:val="000000"/>
          <w:lang w:val="fr-FR" w:eastAsia="fr-FR"/>
        </w:rPr>
        <w:t>« Ne doutez jamais qu’un petit groupe d’individus conscients et engagés puisse changer le monde, car historiquement, c’est toujours de cette façon que le changement s’est produit [c'est même la seule chose qui ne se soit jamais produite]</w:t>
      </w:r>
      <w:r>
        <w:rPr>
          <w:rStyle w:val="Appelnotedebasdep"/>
          <w:rFonts w:ascii="Calibri" w:eastAsia="Times New Roman" w:hAnsi="Calibri" w:cs="Calibri"/>
          <w:bCs/>
          <w:i/>
          <w:color w:val="000000"/>
          <w:lang w:val="fr-FR" w:eastAsia="fr-FR"/>
        </w:rPr>
        <w:footnoteReference w:id="179"/>
      </w:r>
      <w:r w:rsidRPr="001C27F0">
        <w:rPr>
          <w:rFonts w:ascii="Calibri" w:eastAsia="Times New Roman" w:hAnsi="Calibri" w:cs="Calibri"/>
          <w:bCs/>
          <w:i/>
          <w:color w:val="000000"/>
          <w:lang w:val="fr-FR" w:eastAsia="fr-FR"/>
        </w:rPr>
        <w:t xml:space="preserve"> ».</w:t>
      </w:r>
    </w:p>
    <w:p w:rsidR="001C27F0" w:rsidRDefault="001C27F0" w:rsidP="001C27F0">
      <w:pPr>
        <w:spacing w:after="0" w:line="240" w:lineRule="auto"/>
        <w:rPr>
          <w:rFonts w:ascii="Calibri" w:eastAsia="Times New Roman" w:hAnsi="Calibri" w:cs="Calibri"/>
          <w:bCs/>
          <w:i/>
          <w:color w:val="000000"/>
          <w:lang w:val="fr-FR" w:eastAsia="fr-FR"/>
        </w:rPr>
      </w:pPr>
    </w:p>
    <w:p w:rsidR="00447E43" w:rsidRDefault="00447E43" w:rsidP="001C27F0">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J</w:t>
      </w:r>
      <w:r w:rsidR="001C27F0">
        <w:rPr>
          <w:rFonts w:ascii="Calibri" w:eastAsia="Times New Roman" w:hAnsi="Calibri" w:cs="Calibri"/>
          <w:bCs/>
          <w:color w:val="000000"/>
          <w:lang w:val="fr-FR" w:eastAsia="fr-FR"/>
        </w:rPr>
        <w:t>e considère l’islam comme une secte</w:t>
      </w:r>
      <w:r>
        <w:rPr>
          <w:rFonts w:ascii="Calibri" w:eastAsia="Times New Roman" w:hAnsi="Calibri" w:cs="Calibri"/>
          <w:bCs/>
          <w:color w:val="000000"/>
          <w:lang w:val="fr-FR" w:eastAsia="fr-FR"/>
        </w:rPr>
        <w:t xml:space="preserve"> [qui a extraordinairement réussie]</w:t>
      </w:r>
      <w:r w:rsidR="001C27F0">
        <w:rPr>
          <w:rFonts w:ascii="Calibri" w:eastAsia="Times New Roman" w:hAnsi="Calibri" w:cs="Calibri"/>
          <w:bCs/>
          <w:color w:val="000000"/>
          <w:lang w:val="fr-FR" w:eastAsia="fr-FR"/>
        </w:rPr>
        <w:t xml:space="preserve"> ou</w:t>
      </w:r>
      <w:r>
        <w:rPr>
          <w:rFonts w:ascii="Calibri" w:eastAsia="Times New Roman" w:hAnsi="Calibri" w:cs="Calibri"/>
          <w:bCs/>
          <w:color w:val="000000"/>
          <w:lang w:val="fr-FR" w:eastAsia="fr-FR"/>
        </w:rPr>
        <w:t xml:space="preserve"> </w:t>
      </w:r>
      <w:proofErr w:type="gramStart"/>
      <w:r>
        <w:rPr>
          <w:rFonts w:ascii="Calibri" w:eastAsia="Times New Roman" w:hAnsi="Calibri" w:cs="Calibri"/>
          <w:bCs/>
          <w:color w:val="000000"/>
          <w:lang w:val="fr-FR" w:eastAsia="fr-FR"/>
        </w:rPr>
        <w:t>une grave</w:t>
      </w:r>
      <w:r w:rsidR="001C27F0">
        <w:rPr>
          <w:rFonts w:ascii="Calibri" w:eastAsia="Times New Roman" w:hAnsi="Calibri" w:cs="Calibri"/>
          <w:bCs/>
          <w:color w:val="000000"/>
          <w:lang w:val="fr-FR" w:eastAsia="fr-FR"/>
        </w:rPr>
        <w:t xml:space="preserve"> arnaque dangereuse</w:t>
      </w:r>
      <w:r>
        <w:rPr>
          <w:rFonts w:ascii="Calibri" w:eastAsia="Times New Roman" w:hAnsi="Calibri" w:cs="Calibri"/>
          <w:bCs/>
          <w:color w:val="000000"/>
          <w:lang w:val="fr-FR" w:eastAsia="fr-FR"/>
        </w:rPr>
        <w:t>s</w:t>
      </w:r>
      <w:proofErr w:type="gramEnd"/>
      <w:r>
        <w:rPr>
          <w:rFonts w:ascii="Calibri" w:eastAsia="Times New Roman" w:hAnsi="Calibri" w:cs="Calibri"/>
          <w:bCs/>
          <w:color w:val="000000"/>
          <w:lang w:val="fr-FR" w:eastAsia="fr-FR"/>
        </w:rPr>
        <w:t>. Et</w:t>
      </w:r>
      <w:r w:rsidR="001C27F0">
        <w:rPr>
          <w:rFonts w:ascii="Calibri" w:eastAsia="Times New Roman" w:hAnsi="Calibri" w:cs="Calibri"/>
          <w:bCs/>
          <w:color w:val="000000"/>
          <w:lang w:val="fr-FR" w:eastAsia="fr-FR"/>
        </w:rPr>
        <w:t xml:space="preserve"> je ne sous-estime pas sa capacité de nuisance et de malignité (à l’exemple du nazisme).</w:t>
      </w:r>
    </w:p>
    <w:p w:rsidR="001C27F0" w:rsidRPr="001C27F0" w:rsidRDefault="001C27F0" w:rsidP="001C27F0">
      <w:pPr>
        <w:spacing w:after="0" w:line="240" w:lineRule="auto"/>
        <w:rPr>
          <w:rFonts w:ascii="Calibri" w:eastAsia="Times New Roman" w:hAnsi="Calibri" w:cs="Calibri"/>
          <w:bCs/>
          <w:color w:val="000000"/>
          <w:lang w:val="fr-FR" w:eastAsia="fr-FR"/>
        </w:rPr>
      </w:pPr>
    </w:p>
    <w:p w:rsidR="007E1A13" w:rsidRDefault="007E1A13" w:rsidP="00D92577">
      <w:pPr>
        <w:spacing w:after="0" w:line="240" w:lineRule="auto"/>
        <w:rPr>
          <w:rFonts w:ascii="Calibri" w:eastAsia="Times New Roman" w:hAnsi="Calibri" w:cs="Calibri"/>
          <w:bCs/>
          <w:color w:val="000000"/>
          <w:lang w:val="fr-FR" w:eastAsia="fr-FR"/>
        </w:rPr>
      </w:pPr>
    </w:p>
    <w:p w:rsidR="007D0A5E" w:rsidRDefault="007D0A5E" w:rsidP="007D0A5E">
      <w:pPr>
        <w:pStyle w:val="Titre2"/>
        <w:rPr>
          <w:lang w:val="fr-FR"/>
        </w:rPr>
      </w:pPr>
      <w:bookmarkStart w:id="38" w:name="_Toc497552227"/>
      <w:r>
        <w:rPr>
          <w:lang w:val="fr-FR"/>
        </w:rPr>
        <w:t>S</w:t>
      </w:r>
      <w:r w:rsidRPr="000832BE">
        <w:rPr>
          <w:lang w:val="fr-FR"/>
        </w:rPr>
        <w:t>elon les ex-musulmans</w:t>
      </w:r>
      <w:r>
        <w:rPr>
          <w:lang w:val="fr-FR"/>
        </w:rPr>
        <w:t>, l</w:t>
      </w:r>
      <w:r w:rsidRPr="000832BE">
        <w:rPr>
          <w:lang w:val="fr-FR"/>
        </w:rPr>
        <w:t>’islam</w:t>
      </w:r>
      <w:r>
        <w:rPr>
          <w:lang w:val="fr-FR"/>
        </w:rPr>
        <w:t xml:space="preserve"> n’est pas</w:t>
      </w:r>
      <w:r w:rsidRPr="000832BE">
        <w:rPr>
          <w:lang w:val="fr-FR"/>
        </w:rPr>
        <w:t xml:space="preserve"> réformable</w:t>
      </w:r>
      <w:bookmarkEnd w:id="38"/>
    </w:p>
    <w:p w:rsidR="007D0A5E" w:rsidRDefault="007D0A5E" w:rsidP="007D0A5E">
      <w:pPr>
        <w:spacing w:after="0" w:line="240" w:lineRule="auto"/>
        <w:rPr>
          <w:lang w:val="fr-FR"/>
        </w:rPr>
      </w:pPr>
    </w:p>
    <w:p w:rsidR="007D0A5E" w:rsidRDefault="007D0A5E" w:rsidP="007D0A5E">
      <w:pPr>
        <w:spacing w:after="0" w:line="240" w:lineRule="auto"/>
        <w:rPr>
          <w:lang w:val="fr-FR"/>
        </w:rPr>
      </w:pPr>
      <w:r>
        <w:rPr>
          <w:lang w:val="fr-FR"/>
        </w:rPr>
        <w:t xml:space="preserve">Je sais que certains penseurs qui ont quitté l’islam pensent que l’islam n’est pas réformable et qu’il est donc important de faire quitter le maximum de musulmans de cette religion (point de vue des ex-musulmans, dont </w:t>
      </w:r>
      <w:r w:rsidRPr="00503631">
        <w:rPr>
          <w:lang w:val="fr-FR"/>
        </w:rPr>
        <w:t>Hamed Abdel-Samad, politologue et auteur</w:t>
      </w:r>
      <w:r>
        <w:rPr>
          <w:lang w:val="fr-FR"/>
        </w:rPr>
        <w:t>, Waleed Al Husseini, écrivain, Kemal Tahar, écrivain …).</w:t>
      </w:r>
    </w:p>
    <w:p w:rsidR="007D0A5E" w:rsidRDefault="007D0A5E" w:rsidP="007D0A5E">
      <w:pPr>
        <w:spacing w:after="0" w:line="240" w:lineRule="auto"/>
        <w:rPr>
          <w:lang w:val="fr-FR"/>
        </w:rPr>
      </w:pPr>
    </w:p>
    <w:p w:rsidR="007D0A5E" w:rsidRDefault="007D0A5E" w:rsidP="007D0A5E">
      <w:pPr>
        <w:spacing w:after="0" w:line="240" w:lineRule="auto"/>
        <w:rPr>
          <w:lang w:val="fr-FR"/>
        </w:rPr>
      </w:pPr>
      <w:r>
        <w:rPr>
          <w:lang w:val="fr-FR"/>
        </w:rPr>
        <w:t>Selon Nacer Amari :</w:t>
      </w:r>
    </w:p>
    <w:p w:rsidR="007D0A5E" w:rsidRDefault="007D0A5E" w:rsidP="007D0A5E">
      <w:pPr>
        <w:spacing w:after="0" w:line="240" w:lineRule="auto"/>
        <w:rPr>
          <w:lang w:val="fr-FR"/>
        </w:rPr>
      </w:pPr>
    </w:p>
    <w:p w:rsidR="007D0A5E" w:rsidRDefault="007D0A5E" w:rsidP="007D0A5E">
      <w:pPr>
        <w:spacing w:after="0" w:line="240" w:lineRule="auto"/>
        <w:rPr>
          <w:lang w:val="fr-FR"/>
        </w:rPr>
      </w:pPr>
      <w:r>
        <w:rPr>
          <w:lang w:val="fr-FR"/>
        </w:rPr>
        <w:t>« </w:t>
      </w:r>
      <w:r w:rsidRPr="007D0A5E">
        <w:rPr>
          <w:b/>
          <w:i/>
          <w:lang w:val="fr-FR"/>
        </w:rPr>
        <w:t>Réformer un livre considéré "parfait"</w:t>
      </w:r>
      <w:r w:rsidRPr="000832BE">
        <w:rPr>
          <w:i/>
          <w:lang w:val="fr-FR"/>
        </w:rPr>
        <w:t xml:space="preserve"> […] est un plus grand mensonge des soi-disant réformateurs (musulmans libéraux, pacifistes, modérés, etc.). […] je suis ex-musulman et je connais bien l'islam, la mentalité et l'esprit des musulmans </w:t>
      </w:r>
      <w:r>
        <w:rPr>
          <w:lang w:val="fr-FR"/>
        </w:rPr>
        <w:t>»</w:t>
      </w:r>
      <w:r w:rsidRPr="000832BE">
        <w:rPr>
          <w:lang w:val="fr-FR"/>
        </w:rPr>
        <w:t>.</w:t>
      </w:r>
    </w:p>
    <w:p w:rsidR="007D0A5E" w:rsidRPr="000832BE" w:rsidRDefault="007D0A5E" w:rsidP="007D0A5E">
      <w:pPr>
        <w:spacing w:after="0" w:line="240" w:lineRule="auto"/>
        <w:rPr>
          <w:i/>
          <w:lang w:val="fr-FR"/>
        </w:rPr>
      </w:pPr>
      <w:r>
        <w:rPr>
          <w:lang w:val="fr-FR"/>
        </w:rPr>
        <w:t>« </w:t>
      </w:r>
      <w:r w:rsidRPr="000832BE">
        <w:rPr>
          <w:i/>
          <w:lang w:val="fr-FR"/>
        </w:rPr>
        <w:t>Le mot ISLAM signifie en arabe "SOUMISSION" (à la volonté d'Allah).</w:t>
      </w:r>
    </w:p>
    <w:p w:rsidR="007D0A5E" w:rsidRPr="000832BE" w:rsidRDefault="007D0A5E" w:rsidP="007D0A5E">
      <w:pPr>
        <w:spacing w:after="0" w:line="240" w:lineRule="auto"/>
        <w:rPr>
          <w:i/>
          <w:lang w:val="fr-FR"/>
        </w:rPr>
      </w:pPr>
      <w:r w:rsidRPr="000832BE">
        <w:rPr>
          <w:i/>
          <w:lang w:val="fr-FR"/>
        </w:rPr>
        <w:t xml:space="preserve">Sa racine est la même que celle du mot SALAM, qui signifie paix. Mais ISLAM signifie tout simplement soumission, et n'a rien à voir avec la paix. </w:t>
      </w:r>
    </w:p>
    <w:p w:rsidR="007D0A5E" w:rsidRPr="000832BE" w:rsidRDefault="007D0A5E" w:rsidP="007D0A5E">
      <w:pPr>
        <w:spacing w:after="0" w:line="240" w:lineRule="auto"/>
        <w:rPr>
          <w:i/>
          <w:lang w:val="fr-FR"/>
        </w:rPr>
      </w:pPr>
      <w:r w:rsidRPr="000832BE">
        <w:rPr>
          <w:b/>
          <w:i/>
          <w:lang w:val="fr-FR"/>
        </w:rPr>
        <w:t xml:space="preserve">En Occident, </w:t>
      </w:r>
      <w:r w:rsidRPr="007D0A5E">
        <w:rPr>
          <w:b/>
          <w:i/>
          <w:color w:val="FF0000"/>
          <w:lang w:val="fr-FR"/>
        </w:rPr>
        <w:t>les musulmans s'efforcent de donner une explication logique à leur pratique religieuse</w:t>
      </w:r>
      <w:r w:rsidRPr="007D0A5E">
        <w:rPr>
          <w:i/>
          <w:color w:val="FF0000"/>
          <w:lang w:val="fr-FR"/>
        </w:rPr>
        <w:t xml:space="preserve"> </w:t>
      </w:r>
      <w:r w:rsidRPr="000832BE">
        <w:rPr>
          <w:i/>
          <w:lang w:val="fr-FR"/>
        </w:rPr>
        <w:t xml:space="preserve">: pourquoi il faut prier cinq fois par jour, pourquoi jeûner durant le mois du Ramadan, pourquoi un homme peut épouser quatre femmes, pourquoi il faut couper la main d'un voleur… </w:t>
      </w:r>
      <w:r w:rsidRPr="007D0A5E">
        <w:rPr>
          <w:b/>
          <w:i/>
          <w:color w:val="FF0000"/>
          <w:lang w:val="fr-FR"/>
        </w:rPr>
        <w:t>C'est un exercice dénué de sens</w:t>
      </w:r>
      <w:r w:rsidRPr="000832BE">
        <w:rPr>
          <w:i/>
          <w:lang w:val="fr-FR"/>
        </w:rPr>
        <w:t>. Sur ce qu'ont ordonné "Allah et ses Messagers", il est inutile de mener un débat ou d'essayer de trouver une certaine logique</w:t>
      </w:r>
      <w:r>
        <w:rPr>
          <w:rStyle w:val="Appelnotedebasdep"/>
          <w:i/>
          <w:lang w:val="fr-FR"/>
        </w:rPr>
        <w:footnoteReference w:id="180"/>
      </w:r>
      <w:r w:rsidRPr="000832BE">
        <w:rPr>
          <w:i/>
          <w:lang w:val="fr-FR"/>
        </w:rPr>
        <w:t xml:space="preserve">. </w:t>
      </w:r>
      <w:r w:rsidRPr="000832BE">
        <w:rPr>
          <w:b/>
          <w:i/>
          <w:lang w:val="fr-FR"/>
        </w:rPr>
        <w:t>"</w:t>
      </w:r>
      <w:r w:rsidRPr="007D0A5E">
        <w:rPr>
          <w:b/>
          <w:i/>
          <w:color w:val="FF0000"/>
          <w:lang w:val="fr-FR"/>
        </w:rPr>
        <w:t>Allah et ses Messagers" servent seulement [dans le cadre d’une] obéissance [absolue]</w:t>
      </w:r>
      <w:r w:rsidRPr="007D0A5E">
        <w:rPr>
          <w:i/>
          <w:color w:val="FF0000"/>
          <w:lang w:val="fr-FR"/>
        </w:rPr>
        <w:t xml:space="preserve">. </w:t>
      </w:r>
      <w:r w:rsidRPr="000832BE">
        <w:rPr>
          <w:i/>
          <w:lang w:val="fr-FR"/>
        </w:rPr>
        <w:t>Ils connaissaient tout mieux que quiconque.</w:t>
      </w:r>
    </w:p>
    <w:p w:rsidR="007D0A5E" w:rsidRDefault="007D0A5E" w:rsidP="007D0A5E">
      <w:pPr>
        <w:spacing w:after="0" w:line="240" w:lineRule="auto"/>
        <w:rPr>
          <w:lang w:val="fr-FR"/>
        </w:rPr>
      </w:pPr>
      <w:r w:rsidRPr="000832BE">
        <w:rPr>
          <w:i/>
          <w:lang w:val="fr-FR"/>
        </w:rPr>
        <w:lastRenderedPageBreak/>
        <w:t>La relation entre un croyant et Allah est du même acabit qu'entre un esclave et son maître. Les musulmans s'appellent eux-mêmes esclaves de Allah, ou Abd Allah. Beaucoup de garçons sont appelés Abd (esclave) suivi de l'un des 99 noms ou caractéristiques d'Allah, par exemple Abd-al-karim qui signifie "esclave du magnanime" (</w:t>
      </w:r>
      <w:r w:rsidRPr="000832BE">
        <w:rPr>
          <w:lang w:val="fr-FR"/>
        </w:rPr>
        <w:t xml:space="preserve">= Al-Karim = Allah). </w:t>
      </w:r>
      <w:r w:rsidRPr="000832BE">
        <w:rPr>
          <w:b/>
          <w:i/>
          <w:lang w:val="fr-FR"/>
        </w:rPr>
        <w:t>Un esclave doit se contenter d'exécuter ce qu’ordonne son maître, sans se répandre en commentaires</w:t>
      </w:r>
      <w:r>
        <w:rPr>
          <w:lang w:val="fr-FR"/>
        </w:rPr>
        <w:t> »</w:t>
      </w:r>
      <w:r w:rsidRPr="000832BE">
        <w:rPr>
          <w:lang w:val="fr-FR"/>
        </w:rPr>
        <w:t>.</w:t>
      </w:r>
    </w:p>
    <w:p w:rsidR="007D0A5E" w:rsidRDefault="007D0A5E" w:rsidP="007D0A5E">
      <w:pPr>
        <w:spacing w:after="0" w:line="240" w:lineRule="auto"/>
        <w:rPr>
          <w:lang w:val="fr-FR"/>
        </w:rPr>
      </w:pPr>
      <w:r>
        <w:rPr>
          <w:lang w:val="fr-FR"/>
        </w:rPr>
        <w:t>[Sous-entendu, l’islam est une religion de soumission, d’obéissance, pas de réflexion, et encore moins de réflexions critiques ou non envers l’islam].</w:t>
      </w:r>
    </w:p>
    <w:p w:rsidR="007D0A5E" w:rsidRDefault="007D0A5E" w:rsidP="007D0A5E">
      <w:pPr>
        <w:spacing w:after="0" w:line="240" w:lineRule="auto"/>
        <w:rPr>
          <w:lang w:val="fr-FR"/>
        </w:rPr>
      </w:pPr>
    </w:p>
    <w:p w:rsidR="007D0A5E" w:rsidRDefault="007D0A5E" w:rsidP="007D0A5E">
      <w:pPr>
        <w:spacing w:after="0" w:line="240" w:lineRule="auto"/>
        <w:rPr>
          <w:lang w:val="fr-FR"/>
        </w:rPr>
      </w:pPr>
      <w:r>
        <w:rPr>
          <w:lang w:val="fr-FR"/>
        </w:rPr>
        <w:t xml:space="preserve"> « </w:t>
      </w:r>
      <w:r w:rsidRPr="002E7A10">
        <w:rPr>
          <w:b/>
          <w:i/>
          <w:lang w:val="fr-FR"/>
        </w:rPr>
        <w:t>Mahomet a résolu tous ses problèmes par la violence</w:t>
      </w:r>
      <w:r w:rsidRPr="000832BE">
        <w:rPr>
          <w:i/>
          <w:lang w:val="fr-FR"/>
        </w:rPr>
        <w:t xml:space="preserve"> – adversaires politiques, poètes insolents, peuples rétifs – tous ont été soumis à force de tueries</w:t>
      </w:r>
      <w:r w:rsidRPr="002E7A10">
        <w:rPr>
          <w:b/>
          <w:i/>
          <w:lang w:val="fr-FR"/>
        </w:rPr>
        <w:t>. Jamais cet homme n’a résolu ses conflits par la conciliation autrement que pour se préparer à rompre ses engagements dès que les circonstances lui étaient à nouveau favorables.</w:t>
      </w:r>
      <w:r w:rsidRPr="000832BE">
        <w:rPr>
          <w:i/>
          <w:lang w:val="fr-FR"/>
        </w:rPr>
        <w:t xml:space="preserve"> C’est le cas de nombreux souverains médiévaux, certes, mais </w:t>
      </w:r>
      <w:r w:rsidRPr="002E7A10">
        <w:rPr>
          <w:b/>
          <w:i/>
          <w:lang w:val="fr-FR"/>
        </w:rPr>
        <w:t>Mahomet est le seul qui ait fondé une religion sur cette base</w:t>
      </w:r>
      <w:r w:rsidRPr="000832BE">
        <w:rPr>
          <w:i/>
          <w:lang w:val="fr-FR"/>
        </w:rPr>
        <w:t xml:space="preserve">. Les Musulmans qui étudient leurs textes originaux avec foi, et ils sont de plus en plus nombreux de nos jours, sont irrésistiblement attirés vers la manière expéditive du prophète de résoudre ses problèmes. Et, évidemment, </w:t>
      </w:r>
      <w:r>
        <w:rPr>
          <w:i/>
          <w:lang w:val="fr-FR"/>
        </w:rPr>
        <w:t>[</w:t>
      </w:r>
      <w:r w:rsidRPr="002E7A10">
        <w:rPr>
          <w:b/>
          <w:i/>
          <w:lang w:val="fr-FR"/>
        </w:rPr>
        <w:t>il</w:t>
      </w:r>
      <w:r>
        <w:rPr>
          <w:b/>
          <w:i/>
          <w:lang w:val="fr-FR"/>
        </w:rPr>
        <w:t>s</w:t>
      </w:r>
      <w:r w:rsidRPr="002E7A10">
        <w:rPr>
          <w:b/>
          <w:i/>
          <w:lang w:val="fr-FR"/>
        </w:rPr>
        <w:t xml:space="preserve"> doivent] mentir aux non-Musulmans à leur propos lorsque cela est judicieux, comme l’a autorisé le prophète</w:t>
      </w:r>
      <w:r>
        <w:rPr>
          <w:lang w:val="fr-FR"/>
        </w:rPr>
        <w:t> »</w:t>
      </w:r>
      <w:r w:rsidRPr="000832BE">
        <w:rPr>
          <w:lang w:val="fr-FR"/>
        </w:rPr>
        <w:t>.</w:t>
      </w:r>
      <w:r>
        <w:rPr>
          <w:lang w:val="fr-FR"/>
        </w:rPr>
        <w:t xml:space="preserve"> </w:t>
      </w:r>
    </w:p>
    <w:p w:rsidR="007D0A5E" w:rsidRDefault="007D0A5E" w:rsidP="007D0A5E">
      <w:pPr>
        <w:spacing w:after="0" w:line="240" w:lineRule="auto"/>
        <w:rPr>
          <w:lang w:val="fr-FR"/>
        </w:rPr>
      </w:pPr>
      <w:r>
        <w:rPr>
          <w:lang w:val="fr-FR"/>
        </w:rPr>
        <w:t>[Et donc, comme Mahomet est considéré comme « le beau modèle » et comme il a employé la violence, donc le musulman peut prendre exemple sur les actes violents de Mahomet »].</w:t>
      </w:r>
    </w:p>
    <w:p w:rsidR="007D0A5E" w:rsidRDefault="007D0A5E" w:rsidP="007D0A5E">
      <w:pPr>
        <w:spacing w:after="0" w:line="240" w:lineRule="auto"/>
        <w:rPr>
          <w:lang w:val="fr-FR"/>
        </w:rPr>
      </w:pPr>
    </w:p>
    <w:p w:rsidR="007D0A5E" w:rsidRPr="00042BFB" w:rsidRDefault="007D0A5E" w:rsidP="007D0A5E">
      <w:pPr>
        <w:spacing w:after="0" w:line="240" w:lineRule="auto"/>
        <w:rPr>
          <w:lang w:val="fr-FR"/>
        </w:rPr>
      </w:pPr>
      <w:r w:rsidRPr="00042BFB">
        <w:rPr>
          <w:lang w:val="fr-FR"/>
        </w:rPr>
        <w:t>Selon "Y", l'islam est ségrégationniste.</w:t>
      </w:r>
    </w:p>
    <w:p w:rsidR="007D0A5E" w:rsidRDefault="007D0A5E" w:rsidP="007D0A5E">
      <w:pPr>
        <w:spacing w:after="0" w:line="240" w:lineRule="auto"/>
        <w:rPr>
          <w:lang w:val="fr-FR"/>
        </w:rPr>
      </w:pPr>
    </w:p>
    <w:p w:rsidR="007D0A5E" w:rsidRPr="00447E43" w:rsidRDefault="007D0A5E" w:rsidP="007D0A5E">
      <w:pPr>
        <w:spacing w:after="0" w:line="240" w:lineRule="auto"/>
        <w:rPr>
          <w:i/>
          <w:color w:val="FF0000"/>
          <w:lang w:val="fr-FR"/>
        </w:rPr>
      </w:pPr>
      <w:r>
        <w:rPr>
          <w:lang w:val="fr-FR"/>
        </w:rPr>
        <w:t xml:space="preserve">Selon </w:t>
      </w:r>
      <w:r w:rsidRPr="00042BFB">
        <w:rPr>
          <w:b/>
          <w:lang w:val="fr-FR"/>
        </w:rPr>
        <w:t>Hamed Abdel-Samad</w:t>
      </w:r>
      <w:r>
        <w:rPr>
          <w:lang w:val="fr-FR"/>
        </w:rPr>
        <w:t xml:space="preserve"> « </w:t>
      </w:r>
      <w:r w:rsidRPr="00042BFB">
        <w:rPr>
          <w:i/>
          <w:lang w:val="fr-FR"/>
        </w:rPr>
        <w:t xml:space="preserve">le problème est pour les musulmans, </w:t>
      </w:r>
      <w:r w:rsidRPr="00447E43">
        <w:rPr>
          <w:i/>
          <w:color w:val="FF0000"/>
          <w:lang w:val="fr-FR"/>
        </w:rPr>
        <w:t xml:space="preserve">l'islam est le dernier message de Dieu [la dernière religion, la religion parfaite, au-dessus des autres].  </w:t>
      </w:r>
    </w:p>
    <w:p w:rsidR="007D0A5E" w:rsidRDefault="007D0A5E" w:rsidP="007D0A5E">
      <w:pPr>
        <w:spacing w:after="0" w:line="240" w:lineRule="auto"/>
        <w:rPr>
          <w:lang w:val="fr-FR"/>
        </w:rPr>
      </w:pPr>
      <w:r>
        <w:rPr>
          <w:i/>
          <w:lang w:val="fr-FR"/>
        </w:rPr>
        <w:t>[Sinon, aussi, aucun</w:t>
      </w:r>
      <w:r w:rsidRPr="00042BFB">
        <w:rPr>
          <w:i/>
          <w:lang w:val="fr-FR"/>
        </w:rPr>
        <w:t xml:space="preserve"> musulman</w:t>
      </w:r>
      <w:r>
        <w:rPr>
          <w:i/>
          <w:lang w:val="fr-FR"/>
        </w:rPr>
        <w:t>]</w:t>
      </w:r>
      <w:r w:rsidRPr="00042BFB">
        <w:rPr>
          <w:i/>
          <w:lang w:val="fr-FR"/>
        </w:rPr>
        <w:t xml:space="preserve"> ne sait ce qu'est-ce que le "vrai islam", le "bon musulman"</w:t>
      </w:r>
      <w:r>
        <w:rPr>
          <w:lang w:val="fr-FR"/>
        </w:rPr>
        <w:t> ».</w:t>
      </w:r>
    </w:p>
    <w:p w:rsidR="007D0A5E" w:rsidRDefault="007D0A5E" w:rsidP="007D0A5E">
      <w:pPr>
        <w:spacing w:after="0" w:line="240" w:lineRule="auto"/>
        <w:rPr>
          <w:lang w:val="fr-FR"/>
        </w:rPr>
      </w:pPr>
    </w:p>
    <w:p w:rsidR="007F1AE6" w:rsidRDefault="007F1AE6" w:rsidP="007F1AE6">
      <w:pPr>
        <w:spacing w:after="0" w:line="240" w:lineRule="auto"/>
        <w:rPr>
          <w:lang w:val="fr-FR"/>
        </w:rPr>
      </w:pPr>
      <w:r>
        <w:rPr>
          <w:lang w:val="fr-FR"/>
        </w:rPr>
        <w:t>Personnellement, j’ai beaucoup de mal à croire que l’islam est réformable, car beaucoup de musulmans enfermés dans leurs certitudes et croyances, ne voient pas le problème (ils refusent de le voir et sont dans le déni).</w:t>
      </w:r>
    </w:p>
    <w:p w:rsidR="007F1AE6" w:rsidRDefault="007F1AE6" w:rsidP="007F1AE6">
      <w:pPr>
        <w:spacing w:after="0" w:line="240" w:lineRule="auto"/>
        <w:rPr>
          <w:lang w:val="fr-FR"/>
        </w:rPr>
      </w:pPr>
      <w:r>
        <w:rPr>
          <w:lang w:val="fr-FR"/>
        </w:rPr>
        <w:t>Ils réagissent souvent violemment quand on critique l’islam (sa violence) et son prophète Mahomet (et sa violence), vous accusant souvent alors d’être « islamophobes » (ou alors ils bloquent votre compte sur Facebook, vis-à-vis de leur propre compte).</w:t>
      </w:r>
    </w:p>
    <w:p w:rsidR="007F1AE6" w:rsidRDefault="007F1AE6" w:rsidP="007D0A5E">
      <w:pPr>
        <w:spacing w:after="0" w:line="240" w:lineRule="auto"/>
        <w:rPr>
          <w:lang w:val="fr-FR"/>
        </w:rPr>
      </w:pPr>
    </w:p>
    <w:p w:rsidR="007F1AE6" w:rsidRDefault="007F1AE6" w:rsidP="007D0A5E">
      <w:pPr>
        <w:spacing w:after="0" w:line="240" w:lineRule="auto"/>
        <w:rPr>
          <w:lang w:val="fr-FR"/>
        </w:rPr>
      </w:pPr>
    </w:p>
    <w:p w:rsidR="007D0A5E" w:rsidRDefault="007D0A5E" w:rsidP="00AA02D5">
      <w:pPr>
        <w:pStyle w:val="Titre2"/>
        <w:rPr>
          <w:lang w:val="fr-FR"/>
        </w:rPr>
      </w:pPr>
      <w:bookmarkStart w:id="39" w:name="_Toc497552228"/>
      <w:r w:rsidRPr="00643851">
        <w:rPr>
          <w:lang w:val="fr-FR"/>
        </w:rPr>
        <w:t>Le point de vue des traditionnalistes</w:t>
      </w:r>
      <w:r>
        <w:rPr>
          <w:lang w:val="fr-FR"/>
        </w:rPr>
        <w:t xml:space="preserve"> ou salafistes</w:t>
      </w:r>
      <w:bookmarkEnd w:id="39"/>
      <w:r>
        <w:rPr>
          <w:lang w:val="fr-FR"/>
        </w:rPr>
        <w:t xml:space="preserve"> </w:t>
      </w:r>
    </w:p>
    <w:p w:rsidR="00AA02D5" w:rsidRDefault="00AA02D5" w:rsidP="007D0A5E">
      <w:pPr>
        <w:spacing w:after="0" w:line="240" w:lineRule="auto"/>
        <w:rPr>
          <w:lang w:val="fr-FR"/>
        </w:rPr>
      </w:pPr>
    </w:p>
    <w:p w:rsidR="007D0A5E" w:rsidRDefault="00AA02D5" w:rsidP="007D0A5E">
      <w:pPr>
        <w:spacing w:after="0" w:line="240" w:lineRule="auto"/>
        <w:rPr>
          <w:lang w:val="fr-FR"/>
        </w:rPr>
      </w:pPr>
      <w:r>
        <w:rPr>
          <w:lang w:val="fr-FR"/>
        </w:rPr>
        <w:t>(Ceux-ci</w:t>
      </w:r>
      <w:r w:rsidR="007D0A5E">
        <w:rPr>
          <w:lang w:val="fr-FR"/>
        </w:rPr>
        <w:t xml:space="preserve"> ne veulent qu’on to</w:t>
      </w:r>
      <w:r>
        <w:rPr>
          <w:lang w:val="fr-FR"/>
        </w:rPr>
        <w:t>uche d’un iota au texte sacré).</w:t>
      </w:r>
    </w:p>
    <w:p w:rsidR="007D0A5E" w:rsidRDefault="007D0A5E" w:rsidP="007D0A5E">
      <w:pPr>
        <w:spacing w:after="0" w:line="240" w:lineRule="auto"/>
        <w:rPr>
          <w:lang w:val="fr-FR"/>
        </w:rPr>
      </w:pPr>
    </w:p>
    <w:p w:rsidR="007D0A5E" w:rsidRDefault="007D0A5E" w:rsidP="007D0A5E">
      <w:pPr>
        <w:spacing w:after="0" w:line="240" w:lineRule="auto"/>
        <w:rPr>
          <w:lang w:val="fr-FR"/>
        </w:rPr>
      </w:pPr>
      <w:r w:rsidRPr="00643851">
        <w:rPr>
          <w:lang w:val="fr-FR"/>
        </w:rPr>
        <w:t xml:space="preserve">Pour </w:t>
      </w:r>
      <w:r>
        <w:rPr>
          <w:lang w:val="fr-FR"/>
        </w:rPr>
        <w:t>un théologien d’origine turque _</w:t>
      </w:r>
      <w:r w:rsidRPr="00643851">
        <w:rPr>
          <w:lang w:val="fr-FR"/>
        </w:rPr>
        <w:t xml:space="preserve"> loin d’être le seul sur cette ligne</w:t>
      </w:r>
      <w:r>
        <w:rPr>
          <w:lang w:val="fr-FR"/>
        </w:rPr>
        <w:t xml:space="preserve"> _</w:t>
      </w:r>
      <w:r w:rsidRPr="00643851">
        <w:rPr>
          <w:lang w:val="fr-FR"/>
        </w:rPr>
        <w:t xml:space="preserve">, « </w:t>
      </w:r>
      <w:r w:rsidRPr="00447E43">
        <w:rPr>
          <w:i/>
          <w:color w:val="FF0000"/>
          <w:lang w:val="fr-FR"/>
        </w:rPr>
        <w:t xml:space="preserve">toutes les solutions sont dans nos textes [dans le Coran] </w:t>
      </w:r>
      <w:r w:rsidRPr="00C961EC">
        <w:rPr>
          <w:i/>
          <w:lang w:val="fr-FR"/>
        </w:rPr>
        <w:t>: il nous faut simplement bien les comprendre</w:t>
      </w:r>
      <w:r w:rsidRPr="00643851">
        <w:rPr>
          <w:lang w:val="fr-FR"/>
        </w:rPr>
        <w:t xml:space="preserve"> »</w:t>
      </w:r>
      <w:r>
        <w:rPr>
          <w:lang w:val="fr-FR"/>
        </w:rPr>
        <w:t xml:space="preserve"> [sous-entendu, il n’y a pas à l’adapter au monde moderne. </w:t>
      </w:r>
      <w:r w:rsidRPr="00AA02D5">
        <w:rPr>
          <w:b/>
          <w:color w:val="FF0000"/>
          <w:lang w:val="fr-FR"/>
        </w:rPr>
        <w:t>Le Coran répond intégralement à tous les problématiques du monde moderne</w:t>
      </w:r>
      <w:r w:rsidR="00AA02D5">
        <w:rPr>
          <w:rStyle w:val="Appelnotedebasdep"/>
          <w:b/>
          <w:color w:val="FF0000"/>
          <w:lang w:val="fr-FR"/>
        </w:rPr>
        <w:footnoteReference w:id="181"/>
      </w:r>
      <w:r>
        <w:rPr>
          <w:lang w:val="fr-FR"/>
        </w:rPr>
        <w:t>]</w:t>
      </w:r>
      <w:r w:rsidRPr="00643851">
        <w:rPr>
          <w:lang w:val="fr-FR"/>
        </w:rPr>
        <w:t>.</w:t>
      </w:r>
    </w:p>
    <w:p w:rsidR="007D0A5E" w:rsidRDefault="007D0A5E" w:rsidP="00D92577">
      <w:pPr>
        <w:spacing w:after="0" w:line="240" w:lineRule="auto"/>
        <w:rPr>
          <w:rFonts w:ascii="Calibri" w:eastAsia="Times New Roman" w:hAnsi="Calibri" w:cs="Calibri"/>
          <w:bCs/>
          <w:color w:val="000000"/>
          <w:lang w:val="fr-FR" w:eastAsia="fr-FR"/>
        </w:rPr>
      </w:pPr>
    </w:p>
    <w:p w:rsidR="00B1560D" w:rsidRDefault="00B1560D" w:rsidP="00D92577">
      <w:pPr>
        <w:spacing w:after="0" w:line="240" w:lineRule="auto"/>
        <w:rPr>
          <w:rFonts w:ascii="Calibri" w:eastAsia="Times New Roman" w:hAnsi="Calibri" w:cs="Calibri"/>
          <w:bCs/>
          <w:color w:val="000000"/>
          <w:lang w:val="fr-FR" w:eastAsia="fr-FR"/>
        </w:rPr>
      </w:pPr>
    </w:p>
    <w:p w:rsidR="003A3B11" w:rsidRDefault="003A3B11" w:rsidP="003A3B11">
      <w:pPr>
        <w:pStyle w:val="Titre2"/>
        <w:rPr>
          <w:rFonts w:eastAsia="Times New Roman"/>
          <w:lang w:val="fr-FR" w:eastAsia="fr-FR"/>
        </w:rPr>
      </w:pPr>
      <w:bookmarkStart w:id="40" w:name="_Toc497552229"/>
      <w:r>
        <w:rPr>
          <w:rFonts w:eastAsia="Times New Roman"/>
          <w:lang w:val="fr-FR" w:eastAsia="fr-FR"/>
        </w:rPr>
        <w:t>La position situationniste</w:t>
      </w:r>
      <w:r w:rsidR="0025045E">
        <w:rPr>
          <w:rFonts w:eastAsia="Times New Roman"/>
          <w:lang w:val="fr-FR" w:eastAsia="fr-FR"/>
        </w:rPr>
        <w:t xml:space="preserve"> et libérale prônant la réforme de l’islam</w:t>
      </w:r>
      <w:bookmarkEnd w:id="40"/>
    </w:p>
    <w:p w:rsidR="00DE16C7" w:rsidRDefault="00DE16C7" w:rsidP="00D92577">
      <w:pPr>
        <w:spacing w:after="0" w:line="240" w:lineRule="auto"/>
        <w:rPr>
          <w:rFonts w:ascii="Calibri" w:eastAsia="Times New Roman" w:hAnsi="Calibri" w:cs="Calibri"/>
          <w:bCs/>
          <w:color w:val="000000"/>
          <w:lang w:val="fr-FR" w:eastAsia="fr-FR"/>
        </w:rPr>
      </w:pPr>
    </w:p>
    <w:p w:rsidR="007E1A13" w:rsidRDefault="007E1A13" w:rsidP="007E1A13">
      <w:pPr>
        <w:spacing w:after="0" w:line="240" w:lineRule="auto"/>
        <w:rPr>
          <w:lang w:val="fr-FR"/>
        </w:rPr>
      </w:pPr>
      <w:r>
        <w:rPr>
          <w:lang w:val="fr-FR"/>
        </w:rPr>
        <w:t xml:space="preserve">Pour certains musulmans libéraux, il est nécessaire de placer les actes de Mahomet, dans leur contexte. En Arabie, au 6° siècle, la situation était instable, troublée, les guerres et razzias y étaient fréquentes. Donc, Mahomet n’avait pas d’autres choix que pour imposer ses idées, de piller, de faire la guerre. </w:t>
      </w:r>
    </w:p>
    <w:p w:rsidR="007E1A13" w:rsidRDefault="007E1A13" w:rsidP="007E1A13">
      <w:pPr>
        <w:spacing w:after="0" w:line="240" w:lineRule="auto"/>
        <w:rPr>
          <w:lang w:val="fr-FR"/>
        </w:rPr>
      </w:pPr>
      <w:r>
        <w:rPr>
          <w:lang w:val="fr-FR"/>
        </w:rPr>
        <w:t>Bref, dans un autre contexte, il aurait été pacifique (il n’aurait pas eu à recourir à la violence). C’est le point de vue « situationniste » ou « contextuel ». Ce point de vue pense que ce qu’a fait Mahomet est relatif au contexte. Le contexte ayant changé, certaines actions ne sont plus nécessaires, dans le monde actuel (comme faire le djihad guerrier, lapider la femme adultère, fouetter un couple « illégitime », couper la main du voleur).</w:t>
      </w:r>
    </w:p>
    <w:p w:rsidR="007E1A13" w:rsidRDefault="007E1A13" w:rsidP="007E1A13">
      <w:pPr>
        <w:spacing w:after="0" w:line="240" w:lineRule="auto"/>
        <w:rPr>
          <w:lang w:val="fr-FR"/>
        </w:rPr>
      </w:pPr>
    </w:p>
    <w:p w:rsidR="007E1A13" w:rsidRDefault="007E1A13" w:rsidP="007E1A13">
      <w:pPr>
        <w:spacing w:after="0" w:line="240" w:lineRule="auto"/>
        <w:rPr>
          <w:lang w:val="fr-FR"/>
        </w:rPr>
      </w:pPr>
      <w:r w:rsidRPr="007E1A13">
        <w:rPr>
          <w:lang w:val="fr-FR"/>
        </w:rPr>
        <w:lastRenderedPageBreak/>
        <w:t>Pour les musulmans libéraux, l’islam est réformable.</w:t>
      </w:r>
    </w:p>
    <w:p w:rsidR="007E1A13" w:rsidRDefault="007E1A13" w:rsidP="007E1A13">
      <w:pPr>
        <w:spacing w:after="0" w:line="240" w:lineRule="auto"/>
        <w:rPr>
          <w:lang w:val="fr-FR"/>
        </w:rPr>
      </w:pPr>
    </w:p>
    <w:p w:rsidR="007E1A13" w:rsidRPr="00042BFB" w:rsidRDefault="007E1A13" w:rsidP="007E1A13">
      <w:pPr>
        <w:spacing w:after="0" w:line="240" w:lineRule="auto"/>
        <w:rPr>
          <w:i/>
          <w:lang w:val="fr-FR"/>
        </w:rPr>
      </w:pPr>
      <w:r>
        <w:rPr>
          <w:lang w:val="fr-FR"/>
        </w:rPr>
        <w:t xml:space="preserve">Pour </w:t>
      </w:r>
      <w:r w:rsidRPr="00042BFB">
        <w:rPr>
          <w:b/>
          <w:lang w:val="fr-FR"/>
        </w:rPr>
        <w:t>Soheib Bencheikh el Hocine</w:t>
      </w:r>
      <w:r w:rsidRPr="003649A1">
        <w:rPr>
          <w:lang w:val="fr-FR"/>
        </w:rPr>
        <w:t>, intellectuel et chercheur en sciences religieuses, l'un des musulmans libéraux les plus</w:t>
      </w:r>
      <w:r>
        <w:rPr>
          <w:lang w:val="fr-FR"/>
        </w:rPr>
        <w:t xml:space="preserve"> connus en France et en Europe : « </w:t>
      </w:r>
      <w:r w:rsidRPr="00042BFB">
        <w:rPr>
          <w:i/>
          <w:lang w:val="fr-FR"/>
        </w:rPr>
        <w:t>le principe de la laïcité garantit la liberté religieuse. Personne ne doit imposer sa propre vérité". […] Même si tu es athée, je ferais tout pour que ta voix passe.  Celui qui fuit la critique doute de sa propre vérité. Beaucoup de musulmans sont pétrifiés dans leurs propres croyances</w:t>
      </w:r>
      <w:r>
        <w:rPr>
          <w:rStyle w:val="Appelnotedebasdep"/>
          <w:i/>
          <w:lang w:val="fr-FR"/>
        </w:rPr>
        <w:footnoteReference w:id="182"/>
      </w:r>
      <w:r w:rsidRPr="00042BFB">
        <w:rPr>
          <w:i/>
          <w:lang w:val="fr-FR"/>
        </w:rPr>
        <w:t>. Mahomet est un personnage historique. Avec le royaume de Grenade, il y a le mythe de la coexistence pacifique entre juifs, chrétiens et musulmans.</w:t>
      </w:r>
    </w:p>
    <w:p w:rsidR="007E1A13" w:rsidRPr="00042BFB" w:rsidRDefault="007E1A13" w:rsidP="007E1A13">
      <w:pPr>
        <w:spacing w:after="0" w:line="240" w:lineRule="auto"/>
        <w:rPr>
          <w:lang w:val="fr-FR"/>
        </w:rPr>
      </w:pPr>
      <w:r w:rsidRPr="00042BFB">
        <w:rPr>
          <w:i/>
          <w:lang w:val="fr-FR"/>
        </w:rPr>
        <w:t>La science islamique est en fait une œuvre collective. Il y a une époque où les musulmans ont été curieux de tout</w:t>
      </w:r>
      <w:r>
        <w:rPr>
          <w:lang w:val="fr-FR"/>
        </w:rPr>
        <w:t> »</w:t>
      </w:r>
      <w:r>
        <w:rPr>
          <w:rStyle w:val="Appelnotedebasdep"/>
          <w:lang w:val="fr-FR"/>
        </w:rPr>
        <w:footnoteReference w:id="183"/>
      </w:r>
      <w:r w:rsidRPr="00042BFB">
        <w:rPr>
          <w:lang w:val="fr-FR"/>
        </w:rPr>
        <w:t>.</w:t>
      </w:r>
    </w:p>
    <w:p w:rsidR="007E1A13" w:rsidRDefault="007E1A13" w:rsidP="007E1A13">
      <w:pPr>
        <w:spacing w:after="0" w:line="240" w:lineRule="auto"/>
        <w:rPr>
          <w:lang w:val="fr-FR"/>
        </w:rPr>
      </w:pPr>
    </w:p>
    <w:p w:rsidR="007E1A13" w:rsidRDefault="007E1A13" w:rsidP="007E1A13">
      <w:pPr>
        <w:spacing w:after="0" w:line="240" w:lineRule="auto"/>
        <w:rPr>
          <w:lang w:val="fr-FR"/>
        </w:rPr>
      </w:pPr>
      <w:r>
        <w:rPr>
          <w:lang w:val="fr-FR"/>
        </w:rPr>
        <w:t>Dans le documentaire d’ARTE, u</w:t>
      </w:r>
      <w:r w:rsidRPr="00042BFB">
        <w:rPr>
          <w:lang w:val="fr-FR"/>
        </w:rPr>
        <w:t>n des intervenant, un musulman tolérant, indiquait qu'il faudrait un islam européen qui prône :</w:t>
      </w:r>
    </w:p>
    <w:p w:rsidR="007E1A13" w:rsidRPr="00042BFB" w:rsidRDefault="007E1A13" w:rsidP="007E1A13">
      <w:pPr>
        <w:spacing w:after="0" w:line="240" w:lineRule="auto"/>
        <w:rPr>
          <w:lang w:val="fr-FR"/>
        </w:rPr>
      </w:pPr>
    </w:p>
    <w:p w:rsidR="007E1A13" w:rsidRPr="00042BFB" w:rsidRDefault="007E1A13" w:rsidP="007E1A13">
      <w:pPr>
        <w:spacing w:after="0" w:line="240" w:lineRule="auto"/>
        <w:rPr>
          <w:lang w:val="fr-FR"/>
        </w:rPr>
      </w:pPr>
      <w:r w:rsidRPr="00042BFB">
        <w:rPr>
          <w:lang w:val="fr-FR"/>
        </w:rPr>
        <w:t>1) les droits de l'homme, individuels,</w:t>
      </w:r>
    </w:p>
    <w:p w:rsidR="007E1A13" w:rsidRPr="00042BFB" w:rsidRDefault="007E1A13" w:rsidP="007E1A13">
      <w:pPr>
        <w:spacing w:after="0" w:line="240" w:lineRule="auto"/>
        <w:rPr>
          <w:lang w:val="fr-FR"/>
        </w:rPr>
      </w:pPr>
      <w:r w:rsidRPr="00042BFB">
        <w:rPr>
          <w:lang w:val="fr-FR"/>
        </w:rPr>
        <w:t>2) la tolérance selon la philosophie des lumières,</w:t>
      </w:r>
    </w:p>
    <w:p w:rsidR="007E1A13" w:rsidRPr="00042BFB" w:rsidRDefault="007E1A13" w:rsidP="007E1A13">
      <w:pPr>
        <w:spacing w:after="0" w:line="240" w:lineRule="auto"/>
        <w:rPr>
          <w:lang w:val="fr-FR"/>
        </w:rPr>
      </w:pPr>
      <w:r w:rsidRPr="00042BFB">
        <w:rPr>
          <w:lang w:val="fr-FR"/>
        </w:rPr>
        <w:t>3) que l'islam soit une religion parmi d'autres (</w:t>
      </w:r>
      <w:r>
        <w:rPr>
          <w:lang w:val="fr-FR"/>
        </w:rPr>
        <w:t xml:space="preserve">qui ne s’estime </w:t>
      </w:r>
      <w:r w:rsidRPr="00042BFB">
        <w:rPr>
          <w:lang w:val="fr-FR"/>
        </w:rPr>
        <w:t>pas supérieure aux autres) pour la liberté des religions,</w:t>
      </w:r>
    </w:p>
    <w:p w:rsidR="007E1A13" w:rsidRPr="00042BFB" w:rsidRDefault="007E1A13" w:rsidP="007E1A13">
      <w:pPr>
        <w:spacing w:after="0" w:line="240" w:lineRule="auto"/>
        <w:rPr>
          <w:lang w:val="fr-FR"/>
        </w:rPr>
      </w:pPr>
      <w:r w:rsidRPr="00042BFB">
        <w:rPr>
          <w:lang w:val="fr-FR"/>
        </w:rPr>
        <w:t>4) la séparation de l'église et de l'état,</w:t>
      </w:r>
    </w:p>
    <w:p w:rsidR="007E1A13" w:rsidRDefault="007E1A13" w:rsidP="007E1A13">
      <w:pPr>
        <w:spacing w:after="0" w:line="240" w:lineRule="auto"/>
        <w:rPr>
          <w:lang w:val="fr-FR"/>
        </w:rPr>
      </w:pPr>
    </w:p>
    <w:p w:rsidR="007E1A13" w:rsidRPr="00042BFB" w:rsidRDefault="007E1A13" w:rsidP="007E1A13">
      <w:pPr>
        <w:spacing w:after="0" w:line="240" w:lineRule="auto"/>
        <w:rPr>
          <w:lang w:val="fr-FR"/>
        </w:rPr>
      </w:pPr>
      <w:r w:rsidRPr="00042BFB">
        <w:rPr>
          <w:lang w:val="fr-FR"/>
        </w:rPr>
        <w:t xml:space="preserve">Selon lui, ce qui est dans le </w:t>
      </w:r>
      <w:r w:rsidRPr="007E1A13">
        <w:rPr>
          <w:b/>
          <w:lang w:val="fr-FR"/>
        </w:rPr>
        <w:t>coran doit être replacé dans son contexte historique</w:t>
      </w:r>
      <w:r>
        <w:rPr>
          <w:lang w:val="fr-FR"/>
        </w:rPr>
        <w:t xml:space="preserve"> (point de vue incitant à replacer l’islam dans son contexte]</w:t>
      </w:r>
      <w:r w:rsidRPr="00042BFB">
        <w:rPr>
          <w:lang w:val="fr-FR"/>
        </w:rPr>
        <w:t>.</w:t>
      </w:r>
    </w:p>
    <w:p w:rsidR="007E1A13" w:rsidRDefault="007E1A13" w:rsidP="007E1A13">
      <w:pPr>
        <w:spacing w:after="0" w:line="240" w:lineRule="auto"/>
        <w:rPr>
          <w:lang w:val="fr-FR"/>
        </w:rPr>
      </w:pPr>
    </w:p>
    <w:p w:rsidR="007E1A13" w:rsidRDefault="007E1A13" w:rsidP="007E1A13">
      <w:pPr>
        <w:spacing w:after="0" w:line="240" w:lineRule="auto"/>
        <w:rPr>
          <w:lang w:val="fr-FR"/>
        </w:rPr>
      </w:pPr>
      <w:r>
        <w:rPr>
          <w:lang w:val="fr-FR"/>
        </w:rPr>
        <w:t>Je pense que cette position, défendue par les imams Hassen Chalgoumi et Hocine Drouiche, est naïve.</w:t>
      </w:r>
    </w:p>
    <w:p w:rsidR="007E1A13" w:rsidRDefault="007E1A13" w:rsidP="007E1A13">
      <w:pPr>
        <w:spacing w:after="0" w:line="240" w:lineRule="auto"/>
        <w:rPr>
          <w:lang w:val="fr-FR"/>
        </w:rPr>
      </w:pPr>
      <w:r>
        <w:rPr>
          <w:lang w:val="fr-FR"/>
        </w:rPr>
        <w:t>Le pense que leur vision ou ressenti de l’islam est affectif (sentimental, amoureux), un ressenti renforcé par une méconnaissance profonde des textes de base de l’islam, qui eux prônent clairement la violence.</w:t>
      </w:r>
    </w:p>
    <w:p w:rsidR="007E1A13" w:rsidRDefault="007E1A13" w:rsidP="007E1A13">
      <w:pPr>
        <w:spacing w:after="0" w:line="240" w:lineRule="auto"/>
        <w:rPr>
          <w:lang w:val="fr-FR"/>
        </w:rPr>
      </w:pPr>
    </w:p>
    <w:p w:rsidR="007D0A5E" w:rsidRDefault="007E1A13" w:rsidP="007E1A13">
      <w:pPr>
        <w:spacing w:after="0" w:line="240" w:lineRule="auto"/>
        <w:rPr>
          <w:lang w:val="fr-FR"/>
        </w:rPr>
      </w:pPr>
      <w:r>
        <w:rPr>
          <w:lang w:val="fr-FR"/>
        </w:rPr>
        <w:t xml:space="preserve">Quand on nait dans un environnement qui a développé une conception d’un islam pacifique, prônant l’amour et la tolérance (peut-être d’ancien chrétien converti ayant conservé leur esprit chrétien), il est difficile de penser l’islam </w:t>
      </w:r>
      <w:r w:rsidR="007D0A5E">
        <w:rPr>
          <w:lang w:val="fr-FR"/>
        </w:rPr>
        <w:t>en termes de djihad guerrier et</w:t>
      </w:r>
      <w:r>
        <w:rPr>
          <w:lang w:val="fr-FR"/>
        </w:rPr>
        <w:t xml:space="preserve"> génocidaire</w:t>
      </w:r>
      <w:r w:rsidR="007D0A5E">
        <w:rPr>
          <w:lang w:val="fr-FR"/>
        </w:rPr>
        <w:t>, de religion totalitaire et intolérante</w:t>
      </w:r>
      <w:r>
        <w:rPr>
          <w:lang w:val="fr-FR"/>
        </w:rPr>
        <w:t>.</w:t>
      </w:r>
    </w:p>
    <w:p w:rsidR="007D0A5E" w:rsidRDefault="007D0A5E" w:rsidP="007E1A13">
      <w:pPr>
        <w:spacing w:after="0" w:line="240" w:lineRule="auto"/>
        <w:rPr>
          <w:lang w:val="fr-FR"/>
        </w:rPr>
      </w:pPr>
    </w:p>
    <w:p w:rsidR="007D0A5E" w:rsidRDefault="007D0A5E" w:rsidP="007E1A13">
      <w:pPr>
        <w:spacing w:after="0" w:line="240" w:lineRule="auto"/>
        <w:rPr>
          <w:lang w:val="fr-FR"/>
        </w:rPr>
      </w:pPr>
      <w:r>
        <w:rPr>
          <w:lang w:val="fr-FR"/>
        </w:rPr>
        <w:t>Mais malgré tous, j’ai donné une chance à cette démarche pacifique de réforme de l’islam</w:t>
      </w:r>
      <w:r>
        <w:rPr>
          <w:rStyle w:val="Appelnotedebasdep"/>
          <w:lang w:val="fr-FR"/>
        </w:rPr>
        <w:footnoteReference w:id="184"/>
      </w:r>
      <w:r>
        <w:rPr>
          <w:lang w:val="fr-FR"/>
        </w:rPr>
        <w:t>, en ayant écrit ces deux textes : a) « </w:t>
      </w:r>
      <w:hyperlink r:id="rId80" w:tgtFrame="_blank" w:history="1">
        <w:r w:rsidRPr="007D0A5E">
          <w:rPr>
            <w:rStyle w:val="Lienhypertexte"/>
            <w:rFonts w:ascii="Calibri" w:hAnsi="Calibri" w:cs="Calibri"/>
            <w:i/>
            <w:color w:val="800080"/>
            <w:lang w:val="fr-FR"/>
          </w:rPr>
          <w:t>Propositions pour la réforme de l'islam</w:t>
        </w:r>
      </w:hyperlink>
      <w:r>
        <w:rPr>
          <w:rStyle w:val="Appelnotedebasdep"/>
          <w:i/>
        </w:rPr>
        <w:footnoteReference w:id="185"/>
      </w:r>
      <w:r w:rsidR="0018054D" w:rsidRPr="0018054D">
        <w:rPr>
          <w:i/>
          <w:lang w:val="fr-FR"/>
        </w:rPr>
        <w:t xml:space="preserve"> </w:t>
      </w:r>
      <w:r w:rsidR="0018054D">
        <w:rPr>
          <w:rStyle w:val="Appelnotedebasdep"/>
          <w:i/>
          <w:lang w:val="fr-FR"/>
        </w:rPr>
        <w:footnoteReference w:id="186"/>
      </w:r>
      <w:r>
        <w:rPr>
          <w:lang w:val="fr-FR"/>
        </w:rPr>
        <w:t> », b) « </w:t>
      </w:r>
      <w:hyperlink r:id="rId81" w:tgtFrame="_blank" w:history="1">
        <w:r w:rsidRPr="007D0A5E">
          <w:rPr>
            <w:rStyle w:val="Lienhypertexte"/>
            <w:rFonts w:ascii="Calibri" w:hAnsi="Calibri" w:cs="Calibri"/>
            <w:i/>
            <w:color w:val="800080"/>
            <w:lang w:val="fr-FR"/>
          </w:rPr>
          <w:t>L’impossible réforme de l’islam ?</w:t>
        </w:r>
      </w:hyperlink>
      <w:r>
        <w:rPr>
          <w:rStyle w:val="Appelnotedebasdep"/>
          <w:i/>
        </w:rPr>
        <w:footnoteReference w:id="187"/>
      </w:r>
      <w:r>
        <w:rPr>
          <w:lang w:val="fr-FR"/>
        </w:rPr>
        <w:t> ».</w:t>
      </w:r>
    </w:p>
    <w:p w:rsidR="0025045E" w:rsidRDefault="0025045E" w:rsidP="00D92577">
      <w:pPr>
        <w:spacing w:after="0" w:line="240" w:lineRule="auto"/>
        <w:rPr>
          <w:rFonts w:ascii="Calibri" w:eastAsia="Times New Roman" w:hAnsi="Calibri" w:cs="Calibri"/>
          <w:bCs/>
          <w:color w:val="000000"/>
          <w:lang w:val="fr-FR" w:eastAsia="fr-FR"/>
        </w:rPr>
      </w:pPr>
    </w:p>
    <w:p w:rsidR="005757D1" w:rsidRDefault="00AA02D5" w:rsidP="005757D1">
      <w:pPr>
        <w:pStyle w:val="Titre2"/>
        <w:rPr>
          <w:rFonts w:eastAsia="Times New Roman"/>
          <w:lang w:val="fr-FR" w:eastAsia="fr-FR"/>
        </w:rPr>
      </w:pPr>
      <w:bookmarkStart w:id="41" w:name="_Toc497552230"/>
      <w:r>
        <w:rPr>
          <w:rFonts w:eastAsia="Times New Roman"/>
          <w:lang w:val="fr-FR" w:eastAsia="fr-FR"/>
        </w:rPr>
        <w:t>Incitation au doute rationnel</w:t>
      </w:r>
      <w:r w:rsidR="005757D1">
        <w:rPr>
          <w:rFonts w:eastAsia="Times New Roman"/>
          <w:lang w:val="fr-FR" w:eastAsia="fr-FR"/>
        </w:rPr>
        <w:t xml:space="preserve"> et à l’esprit critique</w:t>
      </w:r>
      <w:r w:rsidR="007D0A5E">
        <w:rPr>
          <w:rFonts w:eastAsia="Times New Roman"/>
          <w:lang w:val="fr-FR" w:eastAsia="fr-FR"/>
        </w:rPr>
        <w:t xml:space="preserve"> envers l’islam</w:t>
      </w:r>
      <w:bookmarkEnd w:id="41"/>
    </w:p>
    <w:p w:rsidR="00F76A24" w:rsidRDefault="00F76A24" w:rsidP="00D92577">
      <w:pPr>
        <w:spacing w:after="0" w:line="240" w:lineRule="auto"/>
        <w:rPr>
          <w:rFonts w:ascii="Calibri" w:eastAsia="Times New Roman" w:hAnsi="Calibri" w:cs="Calibri"/>
          <w:bCs/>
          <w:color w:val="000000"/>
          <w:lang w:val="fr-FR" w:eastAsia="fr-FR"/>
        </w:rPr>
      </w:pPr>
    </w:p>
    <w:p w:rsidR="00787C9E" w:rsidRDefault="00787C9E" w:rsidP="00D92577">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Qui remet en cause rationnellement et scientifiquement l’islam, doit alors faire de même pour les autres religions (judaïsme, christianisme …). C’est un risque à prendre, difficile à évaluer. </w:t>
      </w:r>
    </w:p>
    <w:p w:rsidR="00787C9E" w:rsidRDefault="00787C9E" w:rsidP="00D92577">
      <w:pPr>
        <w:spacing w:after="0" w:line="240" w:lineRule="auto"/>
        <w:rPr>
          <w:rFonts w:ascii="Calibri" w:eastAsia="Times New Roman" w:hAnsi="Calibri" w:cs="Calibri"/>
          <w:bCs/>
          <w:color w:val="000000"/>
          <w:lang w:val="fr-FR" w:eastAsia="fr-FR"/>
        </w:rPr>
      </w:pPr>
    </w:p>
    <w:p w:rsidR="00787C9E" w:rsidRDefault="00787C9E" w:rsidP="00D92577">
      <w:pPr>
        <w:spacing w:after="0" w:line="240" w:lineRule="auto"/>
        <w:rPr>
          <w:rFonts w:ascii="Calibri" w:eastAsia="Times New Roman" w:hAnsi="Calibri" w:cs="Calibri"/>
          <w:bCs/>
          <w:color w:val="000000"/>
          <w:lang w:val="fr-FR" w:eastAsia="fr-FR"/>
        </w:rPr>
      </w:pPr>
    </w:p>
    <w:p w:rsidR="00AA02D5" w:rsidRDefault="00AA02D5" w:rsidP="00AA02D5">
      <w:pPr>
        <w:pStyle w:val="Titre3"/>
        <w:rPr>
          <w:rFonts w:eastAsia="Times New Roman"/>
          <w:lang w:val="fr-FR" w:eastAsia="fr-FR"/>
        </w:rPr>
      </w:pPr>
      <w:bookmarkStart w:id="42" w:name="_Toc497552231"/>
      <w:r>
        <w:rPr>
          <w:rFonts w:eastAsia="Times New Roman"/>
          <w:lang w:val="fr-FR" w:eastAsia="fr-FR"/>
        </w:rPr>
        <w:lastRenderedPageBreak/>
        <w:t>Le retard intellectuel et technologique du monde musulman</w:t>
      </w:r>
      <w:bookmarkEnd w:id="42"/>
    </w:p>
    <w:p w:rsidR="00AA02D5" w:rsidRDefault="00AA02D5" w:rsidP="00D92577">
      <w:pPr>
        <w:spacing w:after="0" w:line="240" w:lineRule="auto"/>
        <w:rPr>
          <w:rFonts w:ascii="Calibri" w:eastAsia="Times New Roman" w:hAnsi="Calibri" w:cs="Calibri"/>
          <w:bCs/>
          <w:color w:val="000000"/>
          <w:lang w:val="fr-FR" w:eastAsia="fr-FR"/>
        </w:rPr>
      </w:pPr>
    </w:p>
    <w:p w:rsidR="005757D1" w:rsidRDefault="005757D1" w:rsidP="005757D1">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Les musulmans croient que l’islam réussi par l’augmentation du nombre de musulmans (de conversion à l’islam) partout dans le monde entier.</w:t>
      </w:r>
    </w:p>
    <w:p w:rsidR="005757D1" w:rsidRDefault="005757D1" w:rsidP="005757D1">
      <w:pPr>
        <w:spacing w:after="0" w:line="240" w:lineRule="auto"/>
        <w:rPr>
          <w:rFonts w:ascii="Calibri" w:eastAsia="Times New Roman" w:hAnsi="Calibri" w:cs="Calibri"/>
          <w:bCs/>
          <w:color w:val="000000"/>
          <w:lang w:val="fr-FR" w:eastAsia="fr-FR"/>
        </w:rPr>
      </w:pPr>
    </w:p>
    <w:p w:rsidR="005757D1" w:rsidRDefault="005757D1" w:rsidP="005757D1">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Mais nous pouvons alors aborder la sclérose intellectuelle, le recul technologique permanent de tous les pays musulmans (comparativement par exemple à Israël).</w:t>
      </w:r>
    </w:p>
    <w:p w:rsidR="005757D1" w:rsidRDefault="005757D1" w:rsidP="005757D1">
      <w:pPr>
        <w:spacing w:after="0" w:line="240" w:lineRule="auto"/>
        <w:rPr>
          <w:rFonts w:ascii="Calibri" w:eastAsia="Times New Roman" w:hAnsi="Calibri" w:cs="Calibri"/>
          <w:bCs/>
          <w:color w:val="000000"/>
          <w:lang w:val="fr-FR" w:eastAsia="fr-FR"/>
        </w:rPr>
      </w:pPr>
    </w:p>
    <w:p w:rsidR="005757D1" w:rsidRDefault="005757D1" w:rsidP="005757D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sidRPr="005757D1">
        <w:rPr>
          <w:rFonts w:asciiTheme="minorHAnsi" w:hAnsiTheme="minorHAnsi" w:cstheme="minorHAnsi"/>
          <w:i/>
          <w:sz w:val="22"/>
          <w:szCs w:val="22"/>
        </w:rPr>
        <w:t>Là où l'éducation est absente la religion est toute puissante. Comme pour le fascisme elle ne peut prospérer que sur la misère intellectuelle des hommes. Et ce n'est pas par hasard que les pays les plus arriérés au monde sont ceux qui vivent sous la dictature de l'islam</w:t>
      </w:r>
      <w:r>
        <w:rPr>
          <w:rFonts w:asciiTheme="minorHAnsi" w:hAnsiTheme="minorHAnsi" w:cstheme="minorHAnsi"/>
          <w:sz w:val="22"/>
          <w:szCs w:val="22"/>
        </w:rPr>
        <w:t> » (Kemal Taher, écrivain).</w:t>
      </w:r>
    </w:p>
    <w:p w:rsidR="005757D1" w:rsidRDefault="005757D1" w:rsidP="005757D1">
      <w:pPr>
        <w:pStyle w:val="NormalWeb"/>
        <w:spacing w:before="0" w:beforeAutospacing="0" w:after="0" w:afterAutospacing="0"/>
        <w:rPr>
          <w:rFonts w:asciiTheme="minorHAnsi" w:hAnsiTheme="minorHAnsi" w:cstheme="minorHAnsi"/>
          <w:sz w:val="22"/>
          <w:szCs w:val="22"/>
        </w:rPr>
      </w:pPr>
    </w:p>
    <w:p w:rsidR="005757D1" w:rsidRPr="007E1A13" w:rsidRDefault="005757D1" w:rsidP="005757D1">
      <w:pPr>
        <w:pStyle w:val="NormalWeb"/>
        <w:spacing w:before="0" w:beforeAutospacing="0" w:after="0" w:afterAutospacing="0"/>
        <w:rPr>
          <w:rFonts w:asciiTheme="minorHAnsi" w:hAnsiTheme="minorHAnsi" w:cstheme="minorHAnsi"/>
          <w:i/>
          <w:sz w:val="22"/>
          <w:szCs w:val="22"/>
        </w:rPr>
      </w:pPr>
      <w:r>
        <w:rPr>
          <w:rFonts w:asciiTheme="minorHAnsi" w:hAnsiTheme="minorHAnsi" w:cstheme="minorHAnsi"/>
          <w:sz w:val="22"/>
          <w:szCs w:val="22"/>
        </w:rPr>
        <w:t>« </w:t>
      </w:r>
      <w:r w:rsidRPr="007E1A13">
        <w:rPr>
          <w:rFonts w:asciiTheme="minorHAnsi" w:hAnsiTheme="minorHAnsi" w:cstheme="minorHAnsi"/>
          <w:i/>
          <w:sz w:val="22"/>
          <w:szCs w:val="22"/>
        </w:rPr>
        <w:t>Pourquoi Allah a-t-il donné l'intelligence, la science et le savoir-faire aux mécréants, athées, chrétiens et juifs, plutôt qu'à ses esclaves (croyants musulmans) ?</w:t>
      </w:r>
    </w:p>
    <w:p w:rsidR="005757D1" w:rsidRPr="007E1A13" w:rsidRDefault="005757D1" w:rsidP="005757D1">
      <w:pPr>
        <w:pStyle w:val="NormalWeb"/>
        <w:spacing w:before="0" w:beforeAutospacing="0" w:after="0" w:afterAutospacing="0"/>
        <w:rPr>
          <w:rFonts w:asciiTheme="minorHAnsi" w:hAnsiTheme="minorHAnsi" w:cstheme="minorHAnsi"/>
          <w:i/>
          <w:sz w:val="22"/>
          <w:szCs w:val="22"/>
        </w:rPr>
      </w:pPr>
      <w:r w:rsidRPr="007E1A13">
        <w:rPr>
          <w:rFonts w:asciiTheme="minorHAnsi" w:hAnsiTheme="minorHAnsi" w:cstheme="minorHAnsi"/>
          <w:b/>
          <w:i/>
          <w:sz w:val="22"/>
          <w:szCs w:val="22"/>
        </w:rPr>
        <w:t>Les musulmans n'ont plus rien produit scientifiquement depuis 10 siècles</w:t>
      </w:r>
      <w:r w:rsidRPr="007E1A13">
        <w:rPr>
          <w:rFonts w:asciiTheme="minorHAnsi" w:hAnsiTheme="minorHAnsi" w:cstheme="minorHAnsi"/>
          <w:i/>
          <w:sz w:val="22"/>
          <w:szCs w:val="22"/>
        </w:rPr>
        <w:t>, alors que les mécréants, athées, chrétiens et juifs, eux, ont inventé ces 150 dernières années</w:t>
      </w:r>
      <w:r w:rsidR="0018054D">
        <w:rPr>
          <w:rFonts w:asciiTheme="minorHAnsi" w:hAnsiTheme="minorHAnsi" w:cstheme="minorHAnsi"/>
          <w:i/>
          <w:sz w:val="22"/>
          <w:szCs w:val="22"/>
        </w:rPr>
        <w:t>,</w:t>
      </w:r>
      <w:r w:rsidRPr="007E1A13">
        <w:rPr>
          <w:rFonts w:asciiTheme="minorHAnsi" w:hAnsiTheme="minorHAnsi" w:cstheme="minorHAnsi"/>
          <w:i/>
          <w:sz w:val="22"/>
          <w:szCs w:val="22"/>
        </w:rPr>
        <w:t xml:space="preserve"> électricité, téléphone, cinéma, radio, télévision, caméras embarquées, automobiles, pétrochimie, aviation, vaccins, chimiothérapie, microscope électronique, fusée à étages, satellites, GPS, ordinateur personnel, téléphone mobile 4G, tablette Wi-Fi, Internet, montres et pèse-personn</w:t>
      </w:r>
      <w:r w:rsidR="007E1A13" w:rsidRPr="007E1A13">
        <w:rPr>
          <w:rFonts w:asciiTheme="minorHAnsi" w:hAnsiTheme="minorHAnsi" w:cstheme="minorHAnsi"/>
          <w:i/>
          <w:sz w:val="22"/>
          <w:szCs w:val="22"/>
        </w:rPr>
        <w:t>es connectés, cuisinière , lave-linge, sèche-</w:t>
      </w:r>
      <w:r w:rsidRPr="007E1A13">
        <w:rPr>
          <w:rFonts w:asciiTheme="minorHAnsi" w:hAnsiTheme="minorHAnsi" w:cstheme="minorHAnsi"/>
          <w:i/>
          <w:sz w:val="22"/>
          <w:szCs w:val="22"/>
        </w:rPr>
        <w:t>linge</w:t>
      </w:r>
      <w:r w:rsidR="007E1A13" w:rsidRPr="007E1A13">
        <w:rPr>
          <w:rFonts w:asciiTheme="minorHAnsi" w:hAnsiTheme="minorHAnsi" w:cstheme="minorHAnsi"/>
          <w:i/>
          <w:sz w:val="22"/>
          <w:szCs w:val="22"/>
        </w:rPr>
        <w:t>, réfrigérateur, congélateur…  E</w:t>
      </w:r>
      <w:r w:rsidRPr="007E1A13">
        <w:rPr>
          <w:rFonts w:asciiTheme="minorHAnsi" w:hAnsiTheme="minorHAnsi" w:cstheme="minorHAnsi"/>
          <w:i/>
          <w:sz w:val="22"/>
          <w:szCs w:val="22"/>
        </w:rPr>
        <w:t>nfin je</w:t>
      </w:r>
      <w:r w:rsidR="007D0A5E">
        <w:rPr>
          <w:rFonts w:asciiTheme="minorHAnsi" w:hAnsiTheme="minorHAnsi" w:cstheme="minorHAnsi"/>
          <w:i/>
          <w:sz w:val="22"/>
          <w:szCs w:val="22"/>
        </w:rPr>
        <w:t xml:space="preserve"> ne vais pas faire toute la liste</w:t>
      </w:r>
      <w:r w:rsidRPr="007E1A13">
        <w:rPr>
          <w:rFonts w:asciiTheme="minorHAnsi" w:hAnsiTheme="minorHAnsi" w:cstheme="minorHAnsi"/>
          <w:i/>
          <w:sz w:val="22"/>
          <w:szCs w:val="22"/>
        </w:rPr>
        <w:t>, elle est assez longue.</w:t>
      </w:r>
    </w:p>
    <w:p w:rsidR="005757D1" w:rsidRPr="007E1A13" w:rsidRDefault="005757D1" w:rsidP="005757D1">
      <w:pPr>
        <w:pStyle w:val="NormalWeb"/>
        <w:spacing w:before="0" w:beforeAutospacing="0" w:after="0" w:afterAutospacing="0"/>
        <w:rPr>
          <w:rFonts w:asciiTheme="minorHAnsi" w:hAnsiTheme="minorHAnsi" w:cstheme="minorHAnsi"/>
          <w:i/>
          <w:sz w:val="22"/>
          <w:szCs w:val="22"/>
        </w:rPr>
      </w:pPr>
      <w:r w:rsidRPr="007E1A13">
        <w:rPr>
          <w:rFonts w:asciiTheme="minorHAnsi" w:hAnsiTheme="minorHAnsi" w:cstheme="minorHAnsi"/>
          <w:i/>
          <w:sz w:val="22"/>
          <w:szCs w:val="22"/>
        </w:rPr>
        <w:t>Si Allah avait voulu faire de sa religion la plus grande du</w:t>
      </w:r>
      <w:r w:rsidR="007E1A13" w:rsidRPr="007E1A13">
        <w:rPr>
          <w:rFonts w:asciiTheme="minorHAnsi" w:hAnsiTheme="minorHAnsi" w:cstheme="minorHAnsi"/>
          <w:i/>
          <w:sz w:val="22"/>
          <w:szCs w:val="22"/>
        </w:rPr>
        <w:t xml:space="preserve"> monde, n’aurait-il pas permis à</w:t>
      </w:r>
      <w:r w:rsidRPr="007E1A13">
        <w:rPr>
          <w:rFonts w:asciiTheme="minorHAnsi" w:hAnsiTheme="minorHAnsi" w:cstheme="minorHAnsi"/>
          <w:i/>
          <w:sz w:val="22"/>
          <w:szCs w:val="22"/>
        </w:rPr>
        <w:t xml:space="preserve"> ses esclaves d'être les premiers responsable</w:t>
      </w:r>
      <w:r w:rsidR="007E1A13" w:rsidRPr="007E1A13">
        <w:rPr>
          <w:rFonts w:asciiTheme="minorHAnsi" w:hAnsiTheme="minorHAnsi" w:cstheme="minorHAnsi"/>
          <w:i/>
          <w:sz w:val="22"/>
          <w:szCs w:val="22"/>
        </w:rPr>
        <w:t>s</w:t>
      </w:r>
      <w:r w:rsidRPr="007E1A13">
        <w:rPr>
          <w:rFonts w:asciiTheme="minorHAnsi" w:hAnsiTheme="minorHAnsi" w:cstheme="minorHAnsi"/>
          <w:i/>
          <w:sz w:val="22"/>
          <w:szCs w:val="22"/>
        </w:rPr>
        <w:t xml:space="preserve"> de cette avancée. Pourquoi Allah les a-t-il retardés au point d</w:t>
      </w:r>
      <w:r w:rsidR="007E1A13" w:rsidRPr="007E1A13">
        <w:rPr>
          <w:rFonts w:asciiTheme="minorHAnsi" w:hAnsiTheme="minorHAnsi" w:cstheme="minorHAnsi"/>
          <w:i/>
          <w:sz w:val="22"/>
          <w:szCs w:val="22"/>
        </w:rPr>
        <w:t>e les obliger à</w:t>
      </w:r>
      <w:r w:rsidRPr="007E1A13">
        <w:rPr>
          <w:rFonts w:asciiTheme="minorHAnsi" w:hAnsiTheme="minorHAnsi" w:cstheme="minorHAnsi"/>
          <w:i/>
          <w:sz w:val="22"/>
          <w:szCs w:val="22"/>
        </w:rPr>
        <w:t xml:space="preserve"> dépendre des occidentaux mécréants</w:t>
      </w:r>
      <w:r w:rsidR="007E1A13" w:rsidRPr="007E1A13">
        <w:rPr>
          <w:rFonts w:asciiTheme="minorHAnsi" w:hAnsiTheme="minorHAnsi" w:cstheme="minorHAnsi"/>
          <w:i/>
          <w:sz w:val="22"/>
          <w:szCs w:val="22"/>
        </w:rPr>
        <w:t xml:space="preserve"> …</w:t>
      </w:r>
      <w:r w:rsidRPr="007E1A13">
        <w:rPr>
          <w:rFonts w:asciiTheme="minorHAnsi" w:hAnsiTheme="minorHAnsi" w:cstheme="minorHAnsi"/>
          <w:i/>
          <w:sz w:val="22"/>
          <w:szCs w:val="22"/>
        </w:rPr>
        <w:t xml:space="preserve"> qu'il envoie pourtant en enfer ?</w:t>
      </w:r>
    </w:p>
    <w:p w:rsidR="005757D1" w:rsidRPr="005757D1" w:rsidRDefault="005757D1" w:rsidP="005757D1">
      <w:pPr>
        <w:pStyle w:val="NormalWeb"/>
        <w:spacing w:before="0" w:beforeAutospacing="0" w:after="0" w:afterAutospacing="0"/>
        <w:rPr>
          <w:rFonts w:asciiTheme="minorHAnsi" w:hAnsiTheme="minorHAnsi" w:cstheme="minorHAnsi"/>
          <w:sz w:val="22"/>
          <w:szCs w:val="22"/>
        </w:rPr>
      </w:pPr>
      <w:r w:rsidRPr="007E1A13">
        <w:rPr>
          <w:rFonts w:asciiTheme="minorHAnsi" w:hAnsiTheme="minorHAnsi" w:cstheme="minorHAnsi"/>
          <w:i/>
          <w:sz w:val="22"/>
          <w:szCs w:val="22"/>
        </w:rPr>
        <w:t>D’aucuns affirment qu'Allah n'existe pas, que l'islam est mensonge, et qu’en ouvrant les yeux, on détecte en</w:t>
      </w:r>
      <w:r w:rsidR="007D0A5E">
        <w:rPr>
          <w:rFonts w:asciiTheme="minorHAnsi" w:hAnsiTheme="minorHAnsi" w:cstheme="minorHAnsi"/>
          <w:i/>
          <w:sz w:val="22"/>
          <w:szCs w:val="22"/>
        </w:rPr>
        <w:t xml:space="preserve"> lui une secte terrible menant à</w:t>
      </w:r>
      <w:r w:rsidRPr="007E1A13">
        <w:rPr>
          <w:rFonts w:asciiTheme="minorHAnsi" w:hAnsiTheme="minorHAnsi" w:cstheme="minorHAnsi"/>
          <w:i/>
          <w:sz w:val="22"/>
          <w:szCs w:val="22"/>
        </w:rPr>
        <w:t xml:space="preserve"> l'ignorance plutôt qu'à l'intelligence. Je me demande si je ne vais pas commencer à les croire</w:t>
      </w:r>
      <w:r w:rsidR="007E1A13">
        <w:rPr>
          <w:rFonts w:asciiTheme="minorHAnsi" w:hAnsiTheme="minorHAnsi" w:cstheme="minorHAnsi"/>
          <w:sz w:val="22"/>
          <w:szCs w:val="22"/>
        </w:rPr>
        <w:t> » (Kemal Taher, écrivain).</w:t>
      </w:r>
    </w:p>
    <w:p w:rsidR="005757D1" w:rsidRDefault="005757D1" w:rsidP="005757D1">
      <w:pPr>
        <w:spacing w:after="0" w:line="240" w:lineRule="auto"/>
        <w:rPr>
          <w:rFonts w:cstheme="minorHAnsi"/>
          <w:lang w:val="fr-FR"/>
        </w:rPr>
      </w:pPr>
    </w:p>
    <w:p w:rsidR="005757D1" w:rsidRDefault="005757D1" w:rsidP="005757D1">
      <w:pPr>
        <w:spacing w:after="0" w:line="240" w:lineRule="auto"/>
        <w:rPr>
          <w:rFonts w:cstheme="minorHAnsi"/>
          <w:lang w:val="fr-FR"/>
        </w:rPr>
      </w:pPr>
      <w:r w:rsidRPr="005757D1">
        <w:rPr>
          <w:rFonts w:cstheme="minorHAnsi"/>
          <w:lang w:val="fr-FR"/>
        </w:rPr>
        <w:t>"</w:t>
      </w:r>
      <w:r w:rsidRPr="007E1A13">
        <w:rPr>
          <w:rFonts w:cstheme="minorHAnsi"/>
          <w:i/>
          <w:lang w:val="fr-FR"/>
        </w:rPr>
        <w:t>Aucun pays arabe, sans exception, n’a réussi à créer un Etat civique accordant l’égalité totale des droits et des devoirs à tous ses citoyens, sans considération de religion, d’origine, d’appartenance ethnique ou de genre</w:t>
      </w:r>
      <w:r w:rsidRPr="005757D1">
        <w:rPr>
          <w:rFonts w:cstheme="minorHAnsi"/>
          <w:lang w:val="fr-FR"/>
        </w:rPr>
        <w:t>"</w:t>
      </w:r>
      <w:r>
        <w:rPr>
          <w:rStyle w:val="Appelnotedebasdep"/>
          <w:rFonts w:cstheme="minorHAnsi"/>
          <w:lang w:val="fr-FR"/>
        </w:rPr>
        <w:footnoteReference w:id="188"/>
      </w:r>
      <w:r>
        <w:rPr>
          <w:rFonts w:cstheme="minorHAnsi"/>
          <w:lang w:val="fr-FR"/>
        </w:rPr>
        <w:t>.</w:t>
      </w:r>
    </w:p>
    <w:p w:rsidR="005757D1" w:rsidRDefault="005757D1" w:rsidP="005757D1">
      <w:pPr>
        <w:spacing w:after="0" w:line="240" w:lineRule="auto"/>
        <w:rPr>
          <w:rFonts w:cstheme="minorHAnsi"/>
          <w:lang w:val="fr-FR"/>
        </w:rPr>
      </w:pPr>
    </w:p>
    <w:p w:rsidR="0070648D" w:rsidRDefault="005757D1" w:rsidP="005757D1">
      <w:pPr>
        <w:spacing w:after="0" w:line="240" w:lineRule="auto"/>
        <w:rPr>
          <w:rFonts w:cstheme="minorHAnsi"/>
          <w:lang w:val="fr-FR"/>
        </w:rPr>
      </w:pPr>
      <w:r>
        <w:rPr>
          <w:rFonts w:cstheme="minorHAnsi"/>
          <w:lang w:val="fr-FR"/>
        </w:rPr>
        <w:t>« </w:t>
      </w:r>
      <w:r w:rsidRPr="005757D1">
        <w:rPr>
          <w:rFonts w:cstheme="minorHAnsi"/>
          <w:i/>
          <w:lang w:val="fr-FR"/>
        </w:rPr>
        <w:t>Ce qui fait la grandeur d’une nation, c’est sa justice sociale. Ce qui fait la beauté d’une nation, c’est son art et sa culture. Comment les musulmans pourront-t-ils connaître la prospérité et le modernisme, si pour leur religion, la justice, l’art et la culture sont des sacrilèges ? Comment peuvent-ils connaître le progrès, si le musulman consacre minimum, cinq heures par jour, le corps en laisse ; à prier un Dieu intransigeant et sadique, qui prétend l’aimer, mais qui va soit le brûler en enfer pour l’éternité, pour de petits délits, ou le récompenser au paradis par des récompenses charnelles. C’est vraiment bas, médiocre et insignifiant de promettre, non pas, une vie harmonieuse et spirituelle au paradis, mais du sexe en compagnie de sensuelles houris et éphèbes avec de l’alcool à volonté. Comme si récompenser un être humain par la perversion, devient tout d’un coup noble alors qu’elle est considérée par l’islam comme le pire des sacrilèges sur terre</w:t>
      </w:r>
      <w:r>
        <w:rPr>
          <w:rFonts w:cstheme="minorHAnsi"/>
          <w:lang w:val="fr-FR"/>
        </w:rPr>
        <w:t xml:space="preserve"> » </w:t>
      </w:r>
      <w:r w:rsidRPr="005757D1">
        <w:rPr>
          <w:rFonts w:cstheme="minorHAnsi"/>
          <w:lang w:val="fr-FR"/>
        </w:rPr>
        <w:t>(Kemal Taher, écrivain).</w:t>
      </w:r>
    </w:p>
    <w:p w:rsidR="0070648D" w:rsidRDefault="0070648D" w:rsidP="0070648D">
      <w:pPr>
        <w:spacing w:after="0" w:line="240" w:lineRule="auto"/>
        <w:jc w:val="both"/>
        <w:rPr>
          <w:rFonts w:cstheme="minorHAnsi"/>
          <w:lang w:val="fr-FR"/>
        </w:rPr>
      </w:pPr>
    </w:p>
    <w:p w:rsidR="007F1AE6" w:rsidRDefault="007F1AE6" w:rsidP="0070648D">
      <w:pPr>
        <w:spacing w:after="0" w:line="240" w:lineRule="auto"/>
        <w:jc w:val="both"/>
        <w:rPr>
          <w:rFonts w:cstheme="minorHAnsi"/>
          <w:lang w:val="fr-FR"/>
        </w:rPr>
      </w:pPr>
      <w:r w:rsidRPr="00C8751B">
        <w:rPr>
          <w:rFonts w:cstheme="minorHAnsi"/>
          <w:i/>
          <w:lang w:val="fr-FR"/>
        </w:rPr>
        <w:t>« </w:t>
      </w:r>
      <w:r w:rsidR="00C8751B" w:rsidRPr="00C8751B">
        <w:rPr>
          <w:rFonts w:cstheme="minorHAnsi"/>
          <w:i/>
          <w:lang w:val="fr-FR"/>
        </w:rPr>
        <w:t>D'aprè</w:t>
      </w:r>
      <w:r w:rsidRPr="00C8751B">
        <w:rPr>
          <w:rFonts w:cstheme="minorHAnsi"/>
          <w:i/>
          <w:lang w:val="fr-FR"/>
        </w:rPr>
        <w:t>s les services de l'ONU, les pays arabes souffrent d'un taux d'analphabétisme catastrophique. La faute à l'islam ? Oui ! A force de croire que tout est dans le coran</w:t>
      </w:r>
      <w:r w:rsidR="00C8751B">
        <w:rPr>
          <w:rFonts w:cstheme="minorHAnsi"/>
          <w:i/>
          <w:lang w:val="fr-FR"/>
        </w:rPr>
        <w:t xml:space="preserve"> …</w:t>
      </w:r>
      <w:r w:rsidRPr="00C8751B">
        <w:rPr>
          <w:rFonts w:cstheme="minorHAnsi"/>
          <w:i/>
          <w:lang w:val="fr-FR"/>
        </w:rPr>
        <w:t xml:space="preserve"> alors qu'il n'y a rien dedans</w:t>
      </w:r>
      <w:r w:rsidR="00C8751B">
        <w:rPr>
          <w:rFonts w:cstheme="minorHAnsi"/>
          <w:i/>
          <w:lang w:val="fr-FR"/>
        </w:rPr>
        <w:t xml:space="preserve"> …</w:t>
      </w:r>
      <w:r w:rsidRPr="00C8751B">
        <w:rPr>
          <w:rFonts w:cstheme="minorHAnsi"/>
          <w:i/>
          <w:lang w:val="fr-FR"/>
        </w:rPr>
        <w:t xml:space="preserve"> si ce n'est haine et ignorance, le niveau de la rue arabe est resté indigent. C'est toujours la même rengaine, Mahomet par-</w:t>
      </w:r>
      <w:r w:rsidR="00C8751B" w:rsidRPr="00C8751B">
        <w:rPr>
          <w:rFonts w:cstheme="minorHAnsi"/>
          <w:i/>
          <w:lang w:val="fr-FR"/>
        </w:rPr>
        <w:t>c</w:t>
      </w:r>
      <w:r w:rsidRPr="00C8751B">
        <w:rPr>
          <w:rFonts w:cstheme="minorHAnsi"/>
          <w:i/>
          <w:lang w:val="fr-FR"/>
        </w:rPr>
        <w:t>i, Mahomet par-là...Et la culture ? ET la science ? Et la musique ? Et la littérature ?? Einstein, Bach ? Primo levi ?</w:t>
      </w:r>
      <w:r>
        <w:rPr>
          <w:rFonts w:cstheme="minorHAnsi"/>
          <w:lang w:val="fr-FR"/>
        </w:rPr>
        <w:t> »</w:t>
      </w:r>
      <w:r w:rsidR="00C8751B">
        <w:rPr>
          <w:rStyle w:val="Appelnotedebasdep"/>
          <w:rFonts w:cstheme="minorHAnsi"/>
          <w:lang w:val="fr-FR"/>
        </w:rPr>
        <w:footnoteReference w:id="189"/>
      </w:r>
      <w:r>
        <w:rPr>
          <w:rFonts w:cstheme="minorHAnsi"/>
          <w:lang w:val="fr-FR"/>
        </w:rPr>
        <w:t>.</w:t>
      </w:r>
    </w:p>
    <w:p w:rsidR="007F1AE6" w:rsidRDefault="007F1AE6" w:rsidP="0070648D">
      <w:pPr>
        <w:spacing w:after="0" w:line="240" w:lineRule="auto"/>
        <w:jc w:val="both"/>
        <w:rPr>
          <w:rFonts w:cstheme="minorHAnsi"/>
          <w:lang w:val="fr-FR"/>
        </w:rPr>
      </w:pPr>
    </w:p>
    <w:p w:rsidR="001538D1" w:rsidRDefault="001538D1" w:rsidP="005757D1">
      <w:pPr>
        <w:spacing w:after="0" w:line="240" w:lineRule="auto"/>
        <w:rPr>
          <w:rFonts w:cstheme="minorHAnsi"/>
          <w:lang w:val="fr-FR"/>
        </w:rPr>
      </w:pPr>
      <w:r>
        <w:rPr>
          <w:rFonts w:cstheme="minorHAnsi"/>
          <w:lang w:val="fr-FR"/>
        </w:rPr>
        <w:t>Sur le retard intellectuel du monde musulman, voir ces deux chapitres annexes :</w:t>
      </w:r>
    </w:p>
    <w:p w:rsidR="001538D1" w:rsidRDefault="001538D1" w:rsidP="005757D1">
      <w:pPr>
        <w:spacing w:after="0" w:line="240" w:lineRule="auto"/>
        <w:rPr>
          <w:rFonts w:cstheme="minorHAnsi"/>
          <w:lang w:val="fr-FR"/>
        </w:rPr>
      </w:pPr>
    </w:p>
    <w:p w:rsidR="001538D1" w:rsidRPr="001538D1" w:rsidRDefault="001538D1" w:rsidP="001538D1">
      <w:pPr>
        <w:pStyle w:val="Paragraphedeliste"/>
        <w:numPr>
          <w:ilvl w:val="0"/>
          <w:numId w:val="25"/>
        </w:numPr>
        <w:spacing w:after="0" w:line="240" w:lineRule="auto"/>
        <w:rPr>
          <w:rFonts w:cstheme="minorHAnsi"/>
          <w:lang w:val="fr-FR"/>
        </w:rPr>
      </w:pPr>
      <w:r w:rsidRPr="001538D1">
        <w:rPr>
          <w:rFonts w:cstheme="minorHAnsi"/>
          <w:lang w:val="fr-FR"/>
        </w:rPr>
        <w:t>« </w:t>
      </w:r>
      <w:r w:rsidRPr="001538D1">
        <w:rPr>
          <w:rFonts w:cstheme="minorHAnsi"/>
          <w:b/>
          <w:i/>
          <w:lang w:val="fr-FR"/>
        </w:rPr>
        <w:t>Annexe 4 : La production intellectuelle actuelle en termes de brevets des pays musulmans </w:t>
      </w:r>
      <w:r w:rsidRPr="001538D1">
        <w:rPr>
          <w:rFonts w:cstheme="minorHAnsi"/>
          <w:lang w:val="fr-FR"/>
        </w:rPr>
        <w:t>»</w:t>
      </w:r>
    </w:p>
    <w:p w:rsidR="001538D1" w:rsidRPr="001538D1" w:rsidRDefault="001538D1" w:rsidP="001538D1">
      <w:pPr>
        <w:pStyle w:val="Paragraphedeliste"/>
        <w:numPr>
          <w:ilvl w:val="0"/>
          <w:numId w:val="25"/>
        </w:numPr>
        <w:spacing w:after="0" w:line="240" w:lineRule="auto"/>
        <w:rPr>
          <w:rFonts w:cstheme="minorHAnsi"/>
          <w:lang w:val="fr-FR"/>
        </w:rPr>
      </w:pPr>
      <w:r w:rsidRPr="001538D1">
        <w:rPr>
          <w:rFonts w:cstheme="minorHAnsi"/>
          <w:lang w:val="fr-FR"/>
        </w:rPr>
        <w:lastRenderedPageBreak/>
        <w:t>« </w:t>
      </w:r>
      <w:r w:rsidRPr="001538D1">
        <w:rPr>
          <w:rFonts w:cstheme="minorHAnsi"/>
          <w:b/>
          <w:i/>
          <w:lang w:val="fr-FR"/>
        </w:rPr>
        <w:t>Annexe 5 : Déficit de traduction d’œuvres étrangères vers l’arabe</w:t>
      </w:r>
      <w:r w:rsidRPr="001538D1">
        <w:rPr>
          <w:rFonts w:cstheme="minorHAnsi"/>
          <w:lang w:val="fr-FR"/>
        </w:rPr>
        <w:t> »</w:t>
      </w:r>
    </w:p>
    <w:p w:rsidR="005757D1" w:rsidRPr="005757D1" w:rsidRDefault="005757D1" w:rsidP="001538D1">
      <w:pPr>
        <w:spacing w:after="0" w:line="240" w:lineRule="auto"/>
        <w:rPr>
          <w:rFonts w:eastAsia="Times New Roman" w:cstheme="minorHAnsi"/>
          <w:bCs/>
          <w:color w:val="000000"/>
          <w:lang w:val="fr-FR" w:eastAsia="fr-FR"/>
        </w:rPr>
      </w:pPr>
      <w:r w:rsidRPr="005757D1">
        <w:rPr>
          <w:rFonts w:cstheme="minorHAnsi"/>
          <w:lang w:val="fr-FR"/>
        </w:rPr>
        <w:br/>
      </w:r>
    </w:p>
    <w:p w:rsidR="003A3B11" w:rsidRDefault="00787C9E" w:rsidP="00787C9E">
      <w:pPr>
        <w:pStyle w:val="Titre2"/>
        <w:rPr>
          <w:rFonts w:eastAsia="Times New Roman"/>
          <w:lang w:val="fr-FR" w:eastAsia="fr-FR"/>
        </w:rPr>
      </w:pPr>
      <w:bookmarkStart w:id="43" w:name="_Toc497552232"/>
      <w:r>
        <w:rPr>
          <w:rFonts w:eastAsia="Times New Roman"/>
          <w:lang w:val="fr-FR" w:eastAsia="fr-FR"/>
        </w:rPr>
        <w:t>La critique de l’historicité de la Bible</w:t>
      </w:r>
      <w:bookmarkEnd w:id="43"/>
    </w:p>
    <w:p w:rsidR="00DE16C7" w:rsidRDefault="00DE16C7" w:rsidP="005757D1">
      <w:pPr>
        <w:spacing w:after="0" w:line="240" w:lineRule="auto"/>
        <w:rPr>
          <w:rFonts w:ascii="Calibri" w:eastAsia="Times New Roman" w:hAnsi="Calibri" w:cs="Calibri"/>
          <w:bCs/>
          <w:color w:val="000000"/>
          <w:lang w:val="fr-FR" w:eastAsia="fr-FR"/>
        </w:rPr>
      </w:pPr>
    </w:p>
    <w:p w:rsidR="00272502" w:rsidRDefault="00272502" w:rsidP="005757D1">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Je propose une réflexion sur cette question, par la lecture de ce chapitre annexe : « </w:t>
      </w:r>
      <w:r w:rsidRPr="00272502">
        <w:rPr>
          <w:rFonts w:ascii="Calibri" w:eastAsia="Times New Roman" w:hAnsi="Calibri" w:cs="Calibri"/>
          <w:b/>
          <w:bCs/>
          <w:i/>
          <w:color w:val="000000"/>
          <w:lang w:val="fr-FR" w:eastAsia="fr-FR"/>
        </w:rPr>
        <w:t>Annexe 6 : Sur l’historicité de la Bible</w:t>
      </w:r>
      <w:r>
        <w:rPr>
          <w:rFonts w:ascii="Calibri" w:eastAsia="Times New Roman" w:hAnsi="Calibri" w:cs="Calibri"/>
          <w:bCs/>
          <w:color w:val="000000"/>
          <w:lang w:val="fr-FR" w:eastAsia="fr-FR"/>
        </w:rPr>
        <w:t> », situé à la fin de ce document.</w:t>
      </w:r>
    </w:p>
    <w:p w:rsidR="007F1AE6" w:rsidRDefault="007F1AE6" w:rsidP="005757D1">
      <w:pPr>
        <w:spacing w:after="0" w:line="240" w:lineRule="auto"/>
        <w:rPr>
          <w:rFonts w:ascii="Calibri" w:eastAsia="Times New Roman" w:hAnsi="Calibri" w:cs="Calibri"/>
          <w:bCs/>
          <w:color w:val="000000"/>
          <w:lang w:val="fr-FR" w:eastAsia="fr-FR"/>
        </w:rPr>
      </w:pPr>
    </w:p>
    <w:p w:rsidR="00272502" w:rsidRDefault="00272502" w:rsidP="005757D1">
      <w:pPr>
        <w:spacing w:after="0" w:line="240" w:lineRule="auto"/>
        <w:rPr>
          <w:rFonts w:ascii="Calibri" w:eastAsia="Times New Roman" w:hAnsi="Calibri" w:cs="Calibri"/>
          <w:bCs/>
          <w:color w:val="000000"/>
          <w:lang w:val="fr-FR" w:eastAsia="fr-FR"/>
        </w:rPr>
      </w:pPr>
    </w:p>
    <w:p w:rsidR="007F1AE6" w:rsidRDefault="006633B2" w:rsidP="007F1AE6">
      <w:pPr>
        <w:pStyle w:val="Titre2"/>
        <w:rPr>
          <w:rFonts w:eastAsia="Times New Roman"/>
          <w:lang w:val="fr-FR" w:eastAsia="fr-FR"/>
        </w:rPr>
      </w:pPr>
      <w:bookmarkStart w:id="44" w:name="_Toc497552233"/>
      <w:r>
        <w:rPr>
          <w:rFonts w:eastAsia="Times New Roman"/>
          <w:lang w:val="fr-FR" w:eastAsia="fr-FR"/>
        </w:rPr>
        <w:t>Questions de</w:t>
      </w:r>
      <w:r w:rsidR="007F1AE6">
        <w:rPr>
          <w:rFonts w:eastAsia="Times New Roman"/>
          <w:lang w:val="fr-FR" w:eastAsia="fr-FR"/>
        </w:rPr>
        <w:t xml:space="preserve"> morale chrétienne, </w:t>
      </w:r>
      <w:r>
        <w:rPr>
          <w:rFonts w:eastAsia="Times New Roman"/>
          <w:lang w:val="fr-FR" w:eastAsia="fr-FR"/>
        </w:rPr>
        <w:t>musulmane,</w:t>
      </w:r>
      <w:r w:rsidR="007F1AE6">
        <w:rPr>
          <w:rFonts w:eastAsia="Times New Roman"/>
          <w:lang w:val="fr-FR" w:eastAsia="fr-FR"/>
        </w:rPr>
        <w:t xml:space="preserve"> humaniste</w:t>
      </w:r>
      <w:r>
        <w:rPr>
          <w:rFonts w:eastAsia="Times New Roman"/>
          <w:lang w:val="fr-FR" w:eastAsia="fr-FR"/>
        </w:rPr>
        <w:t xml:space="preserve"> etc.</w:t>
      </w:r>
      <w:bookmarkEnd w:id="44"/>
    </w:p>
    <w:p w:rsidR="00CE1AF4" w:rsidRDefault="00CE1AF4" w:rsidP="005757D1">
      <w:pPr>
        <w:spacing w:after="0" w:line="240" w:lineRule="auto"/>
        <w:rPr>
          <w:rFonts w:ascii="Calibri" w:eastAsia="Times New Roman" w:hAnsi="Calibri" w:cs="Calibri"/>
          <w:bCs/>
          <w:color w:val="000000"/>
          <w:lang w:val="fr-FR" w:eastAsia="fr-FR"/>
        </w:rPr>
      </w:pPr>
    </w:p>
    <w:p w:rsidR="00C8751B" w:rsidRDefault="00C8751B" w:rsidP="00C8751B">
      <w:pPr>
        <w:spacing w:after="0" w:line="240" w:lineRule="auto"/>
        <w:rPr>
          <w:lang w:val="fr-FR"/>
        </w:rPr>
      </w:pPr>
      <w:r>
        <w:rPr>
          <w:lang w:val="fr-FR"/>
        </w:rPr>
        <w:t>Aborder avec les islamistes,</w:t>
      </w:r>
      <w:r w:rsidR="001037B0">
        <w:rPr>
          <w:lang w:val="fr-FR"/>
        </w:rPr>
        <w:t xml:space="preserve"> l</w:t>
      </w:r>
      <w:r>
        <w:rPr>
          <w:lang w:val="fr-FR"/>
        </w:rPr>
        <w:t>es sujets sensibles suivants, posant pourtant des problématiques morales :</w:t>
      </w:r>
    </w:p>
    <w:p w:rsidR="00C8751B" w:rsidRDefault="00C8751B" w:rsidP="00C8751B">
      <w:pPr>
        <w:spacing w:after="0" w:line="240" w:lineRule="auto"/>
        <w:rPr>
          <w:lang w:val="fr-FR"/>
        </w:rPr>
      </w:pPr>
    </w:p>
    <w:p w:rsidR="00C8751B" w:rsidRDefault="00C8751B" w:rsidP="00C8751B">
      <w:pPr>
        <w:pStyle w:val="Paragraphedeliste"/>
        <w:numPr>
          <w:ilvl w:val="0"/>
          <w:numId w:val="26"/>
        </w:numPr>
        <w:spacing w:after="0" w:line="240" w:lineRule="auto"/>
        <w:rPr>
          <w:lang w:val="fr-FR"/>
        </w:rPr>
      </w:pPr>
      <w:r>
        <w:rPr>
          <w:lang w:val="fr-FR"/>
        </w:rPr>
        <w:t>Le fait que Mahomet, à plus de 50 ans, ait une relation sexuelle avec une enfant de 9 ans (considéré comme un viol, selon les critères pénaux occidentaux) (un musulman m’a écrit que « pour un musulman, cette relation avec une enfant de 9 ans n’est pas un viol »).</w:t>
      </w:r>
    </w:p>
    <w:p w:rsidR="00C8751B" w:rsidRDefault="00C8751B" w:rsidP="00C8751B">
      <w:pPr>
        <w:pStyle w:val="Paragraphedeliste"/>
        <w:numPr>
          <w:ilvl w:val="0"/>
          <w:numId w:val="26"/>
        </w:numPr>
        <w:spacing w:after="0" w:line="240" w:lineRule="auto"/>
        <w:rPr>
          <w:lang w:val="fr-FR"/>
        </w:rPr>
      </w:pPr>
      <w:r>
        <w:rPr>
          <w:lang w:val="fr-FR"/>
        </w:rPr>
        <w:t>Que Mahomet a eu 11 épouses. Et qu’entre ses esclaves, concubines et épouses, il a eu des relations sexuelles avec 19 femmes, alors qu’il n’autorise</w:t>
      </w:r>
      <w:r w:rsidR="001037B0">
        <w:rPr>
          <w:lang w:val="fr-FR"/>
        </w:rPr>
        <w:t xml:space="preserve"> pourtant</w:t>
      </w:r>
      <w:r>
        <w:rPr>
          <w:lang w:val="fr-FR"/>
        </w:rPr>
        <w:t xml:space="preserve"> que 4 épouses pour les musulmans.</w:t>
      </w:r>
    </w:p>
    <w:p w:rsidR="00C8751B" w:rsidRDefault="00C8751B" w:rsidP="00C8751B">
      <w:pPr>
        <w:pStyle w:val="Paragraphedeliste"/>
        <w:numPr>
          <w:ilvl w:val="0"/>
          <w:numId w:val="26"/>
        </w:numPr>
        <w:spacing w:after="0" w:line="240" w:lineRule="auto"/>
        <w:rPr>
          <w:lang w:val="fr-FR"/>
        </w:rPr>
      </w:pPr>
      <w:r>
        <w:rPr>
          <w:lang w:val="fr-FR"/>
        </w:rPr>
        <w:t>Le Fait que Mahomet, avec ses troupes, n’hésitait pas à piller des caravanes. Qu’il s’attribuait 1/5° du butin du pillage.</w:t>
      </w:r>
    </w:p>
    <w:p w:rsidR="00C8751B" w:rsidRDefault="00C8751B" w:rsidP="00C8751B">
      <w:pPr>
        <w:pStyle w:val="Paragraphedeliste"/>
        <w:numPr>
          <w:ilvl w:val="0"/>
          <w:numId w:val="26"/>
        </w:numPr>
        <w:spacing w:after="0" w:line="240" w:lineRule="auto"/>
        <w:rPr>
          <w:lang w:val="fr-FR"/>
        </w:rPr>
      </w:pPr>
      <w:r>
        <w:rPr>
          <w:lang w:val="fr-FR"/>
        </w:rPr>
        <w:t>Qu’il n’hésitait pas à se réserver de nouvelle</w:t>
      </w:r>
      <w:r w:rsidR="001037B0">
        <w:rPr>
          <w:lang w:val="fr-FR"/>
        </w:rPr>
        <w:t>s esclaves issues d’un pillage</w:t>
      </w:r>
      <w:r>
        <w:rPr>
          <w:lang w:val="fr-FR"/>
        </w:rPr>
        <w:t>.</w:t>
      </w:r>
    </w:p>
    <w:p w:rsidR="00C8751B" w:rsidRPr="00A92FD9" w:rsidRDefault="00C8751B" w:rsidP="00C8751B">
      <w:pPr>
        <w:pStyle w:val="Paragraphedeliste"/>
        <w:numPr>
          <w:ilvl w:val="0"/>
          <w:numId w:val="26"/>
        </w:numPr>
        <w:spacing w:after="0" w:line="240" w:lineRule="auto"/>
        <w:rPr>
          <w:lang w:val="fr-FR"/>
        </w:rPr>
      </w:pPr>
      <w:r>
        <w:rPr>
          <w:lang w:val="fr-FR"/>
        </w:rPr>
        <w:t>Qu’il n’hésitait pas à mettre en esclavage (et à autoriser ses troupes</w:t>
      </w:r>
      <w:r w:rsidR="001037B0">
        <w:rPr>
          <w:lang w:val="fr-FR"/>
        </w:rPr>
        <w:t xml:space="preserve"> et ses compagnons</w:t>
      </w:r>
      <w:r>
        <w:rPr>
          <w:lang w:val="fr-FR"/>
        </w:rPr>
        <w:t xml:space="preserve"> à faire de même).</w:t>
      </w:r>
    </w:p>
    <w:p w:rsidR="00C8751B" w:rsidRDefault="00C8751B" w:rsidP="005757D1">
      <w:pPr>
        <w:spacing w:after="0" w:line="240" w:lineRule="auto"/>
        <w:rPr>
          <w:rFonts w:ascii="Calibri" w:eastAsia="Times New Roman" w:hAnsi="Calibri" w:cs="Calibri"/>
          <w:bCs/>
          <w:color w:val="000000"/>
          <w:lang w:val="fr-FR" w:eastAsia="fr-FR"/>
        </w:rPr>
      </w:pPr>
    </w:p>
    <w:p w:rsidR="001037B0" w:rsidRDefault="001037B0" w:rsidP="005757D1">
      <w:pPr>
        <w:spacing w:after="0" w:line="240" w:lineRule="auto"/>
        <w:rPr>
          <w:rFonts w:ascii="Calibri" w:eastAsia="Times New Roman" w:hAnsi="Calibri" w:cs="Calibri"/>
          <w:bCs/>
          <w:color w:val="000000"/>
          <w:lang w:val="fr-FR" w:eastAsia="fr-FR"/>
        </w:rPr>
      </w:pPr>
      <w:r w:rsidRPr="001037B0">
        <w:rPr>
          <w:rFonts w:ascii="Calibri" w:eastAsia="Times New Roman" w:hAnsi="Calibri" w:cs="Calibri"/>
          <w:bCs/>
          <w:color w:val="000000"/>
          <w:u w:val="single"/>
          <w:lang w:val="fr-FR" w:eastAsia="fr-FR"/>
        </w:rPr>
        <w:t>Sur la lapidation</w:t>
      </w:r>
      <w:r>
        <w:rPr>
          <w:rFonts w:ascii="Calibri" w:eastAsia="Times New Roman" w:hAnsi="Calibri" w:cs="Calibri"/>
          <w:bCs/>
          <w:color w:val="000000"/>
          <w:lang w:val="fr-FR" w:eastAsia="fr-FR"/>
        </w:rPr>
        <w:t xml:space="preserve"> : </w:t>
      </w:r>
    </w:p>
    <w:p w:rsidR="001037B0" w:rsidRDefault="001037B0" w:rsidP="005757D1">
      <w:pPr>
        <w:spacing w:after="0" w:line="240" w:lineRule="auto"/>
        <w:rPr>
          <w:rFonts w:ascii="Calibri" w:eastAsia="Times New Roman" w:hAnsi="Calibri" w:cs="Calibri"/>
          <w:bCs/>
          <w:color w:val="000000"/>
          <w:lang w:val="fr-FR" w:eastAsia="fr-FR"/>
        </w:rPr>
      </w:pPr>
    </w:p>
    <w:p w:rsidR="001037B0" w:rsidRDefault="001037B0" w:rsidP="005757D1">
      <w:pPr>
        <w:spacing w:after="0" w:line="240" w:lineRule="auto"/>
        <w:rPr>
          <w:rFonts w:ascii="Calibri" w:eastAsia="Times New Roman" w:hAnsi="Calibri" w:cs="Calibri"/>
          <w:bCs/>
          <w:color w:val="000000"/>
          <w:lang w:val="fr-FR" w:eastAsia="fr-FR"/>
        </w:rPr>
      </w:pPr>
      <w:r w:rsidRPr="001037B0">
        <w:rPr>
          <w:rFonts w:ascii="Calibri" w:eastAsia="Times New Roman" w:hAnsi="Calibri" w:cs="Calibri"/>
          <w:bCs/>
          <w:color w:val="000000"/>
          <w:lang w:val="fr-FR" w:eastAsia="fr-FR"/>
        </w:rPr>
        <w:t xml:space="preserve">Dans l'Évangile, Jésus évita la lapidation de la femme adultère en posant une condition impossible à ceux qui voulaient appliquer la loi juive de la lapidation : « </w:t>
      </w:r>
      <w:r w:rsidRPr="00A95035">
        <w:rPr>
          <w:rFonts w:ascii="Calibri" w:eastAsia="Times New Roman" w:hAnsi="Calibri" w:cs="Calibri"/>
          <w:bCs/>
          <w:i/>
          <w:color w:val="008000"/>
          <w:lang w:val="fr-FR" w:eastAsia="fr-FR"/>
        </w:rPr>
        <w:t>Que celui qui n'a jamais péché lui jette la première pierre</w:t>
      </w:r>
      <w:r>
        <w:rPr>
          <w:rStyle w:val="Appelnotedebasdep"/>
          <w:rFonts w:ascii="Calibri" w:eastAsia="Times New Roman" w:hAnsi="Calibri" w:cs="Calibri"/>
          <w:bCs/>
          <w:i/>
          <w:color w:val="000000"/>
          <w:lang w:val="fr-FR" w:eastAsia="fr-FR"/>
        </w:rPr>
        <w:footnoteReference w:id="190"/>
      </w:r>
      <w:r w:rsidRPr="001037B0">
        <w:rPr>
          <w:rFonts w:ascii="Calibri" w:eastAsia="Times New Roman" w:hAnsi="Calibri" w:cs="Calibri"/>
          <w:bCs/>
          <w:color w:val="000000"/>
          <w:lang w:val="fr-FR" w:eastAsia="fr-FR"/>
        </w:rPr>
        <w:t xml:space="preserve">. » Et tous de se retirer, les plus âgés en premier. Jésus dit à la femme : « </w:t>
      </w:r>
      <w:r w:rsidRPr="001037B0">
        <w:rPr>
          <w:rFonts w:ascii="Calibri" w:eastAsia="Times New Roman" w:hAnsi="Calibri" w:cs="Calibri"/>
          <w:bCs/>
          <w:i/>
          <w:color w:val="000000"/>
          <w:lang w:val="fr-FR" w:eastAsia="fr-FR"/>
        </w:rPr>
        <w:t>Va et ne pèche plus !</w:t>
      </w:r>
      <w:r w:rsidRPr="001037B0">
        <w:rPr>
          <w:rFonts w:ascii="Calibri" w:eastAsia="Times New Roman" w:hAnsi="Calibri" w:cs="Calibri"/>
          <w:bCs/>
          <w:color w:val="000000"/>
          <w:lang w:val="fr-FR" w:eastAsia="fr-FR"/>
        </w:rPr>
        <w:t xml:space="preserve"> » </w:t>
      </w:r>
    </w:p>
    <w:p w:rsidR="007F1AE6" w:rsidRDefault="001037B0" w:rsidP="005757D1">
      <w:pPr>
        <w:spacing w:after="0" w:line="240" w:lineRule="auto"/>
        <w:rPr>
          <w:rFonts w:ascii="Calibri" w:eastAsia="Times New Roman" w:hAnsi="Calibri" w:cs="Calibri"/>
          <w:bCs/>
          <w:color w:val="000000"/>
          <w:lang w:val="fr-FR" w:eastAsia="fr-FR"/>
        </w:rPr>
      </w:pPr>
      <w:r w:rsidRPr="001037B0">
        <w:rPr>
          <w:rFonts w:ascii="Calibri" w:eastAsia="Times New Roman" w:hAnsi="Calibri" w:cs="Calibri"/>
          <w:bCs/>
          <w:color w:val="000000"/>
          <w:lang w:val="fr-FR" w:eastAsia="fr-FR"/>
        </w:rPr>
        <w:t>Mais Mahomet, lui, ne pardonna pas à la femme adultère. Il faut la foi des musulmans pour voir dans cette punition de la femme fornicatrice autre chose qu'une mise à mort inacceptable pour une conscience moderne</w:t>
      </w:r>
      <w:r>
        <w:rPr>
          <w:rStyle w:val="Appelnotedebasdep"/>
          <w:rFonts w:ascii="Calibri" w:eastAsia="Times New Roman" w:hAnsi="Calibri" w:cs="Calibri"/>
          <w:bCs/>
          <w:color w:val="000000"/>
          <w:lang w:val="fr-FR" w:eastAsia="fr-FR"/>
        </w:rPr>
        <w:footnoteReference w:id="191"/>
      </w:r>
      <w:r w:rsidRPr="001037B0">
        <w:rPr>
          <w:rFonts w:ascii="Calibri" w:eastAsia="Times New Roman" w:hAnsi="Calibri" w:cs="Calibri"/>
          <w:bCs/>
          <w:color w:val="000000"/>
          <w:lang w:val="fr-FR" w:eastAsia="fr-FR"/>
        </w:rPr>
        <w:t>.</w:t>
      </w:r>
    </w:p>
    <w:p w:rsidR="001037B0" w:rsidRDefault="001037B0" w:rsidP="005757D1">
      <w:pPr>
        <w:spacing w:after="0" w:line="240" w:lineRule="auto"/>
        <w:rPr>
          <w:rFonts w:ascii="Calibri" w:eastAsia="Times New Roman" w:hAnsi="Calibri" w:cs="Calibri"/>
          <w:bCs/>
          <w:color w:val="000000"/>
          <w:lang w:val="fr-FR" w:eastAsia="fr-FR"/>
        </w:rPr>
      </w:pPr>
    </w:p>
    <w:p w:rsidR="001037B0" w:rsidRDefault="001037B0" w:rsidP="005757D1">
      <w:pPr>
        <w:spacing w:after="0" w:line="240" w:lineRule="auto"/>
        <w:rPr>
          <w:rFonts w:ascii="Calibri" w:eastAsia="Times New Roman" w:hAnsi="Calibri" w:cs="Calibri"/>
          <w:bCs/>
          <w:color w:val="000000"/>
          <w:lang w:val="fr-FR" w:eastAsia="fr-FR"/>
        </w:rPr>
      </w:pPr>
      <w:r w:rsidRPr="001037B0">
        <w:rPr>
          <w:rFonts w:ascii="Calibri" w:eastAsia="Times New Roman" w:hAnsi="Calibri" w:cs="Calibri"/>
          <w:bCs/>
          <w:color w:val="000000"/>
          <w:u w:val="single"/>
          <w:lang w:val="fr-FR" w:eastAsia="fr-FR"/>
        </w:rPr>
        <w:t>Sur le dernier des prophètes</w:t>
      </w:r>
      <w:r>
        <w:rPr>
          <w:rFonts w:ascii="Calibri" w:eastAsia="Times New Roman" w:hAnsi="Calibri" w:cs="Calibri"/>
          <w:bCs/>
          <w:color w:val="000000"/>
          <w:lang w:val="fr-FR" w:eastAsia="fr-FR"/>
        </w:rPr>
        <w:t> :</w:t>
      </w:r>
    </w:p>
    <w:p w:rsidR="001037B0" w:rsidRDefault="001037B0" w:rsidP="005757D1">
      <w:pPr>
        <w:spacing w:after="0" w:line="240" w:lineRule="auto"/>
        <w:rPr>
          <w:rFonts w:ascii="Calibri" w:eastAsia="Times New Roman" w:hAnsi="Calibri" w:cs="Calibri"/>
          <w:bCs/>
          <w:color w:val="000000"/>
          <w:lang w:val="fr-FR" w:eastAsia="fr-FR"/>
        </w:rPr>
      </w:pPr>
    </w:p>
    <w:p w:rsidR="001037B0" w:rsidRPr="001037B0" w:rsidRDefault="00AB76CF" w:rsidP="005757D1">
      <w:pPr>
        <w:spacing w:after="0" w:line="240" w:lineRule="auto"/>
        <w:rPr>
          <w:rFonts w:eastAsia="Times New Roman" w:cstheme="minorHAnsi"/>
          <w:bCs/>
          <w:color w:val="000000"/>
          <w:lang w:val="fr-FR" w:eastAsia="fr-FR"/>
        </w:rPr>
      </w:pPr>
      <w:hyperlink r:id="rId82" w:history="1">
        <w:r w:rsidR="001037B0" w:rsidRPr="001037B0">
          <w:rPr>
            <w:rStyle w:val="Lienhypertexte"/>
            <w:rFonts w:cstheme="minorHAnsi"/>
            <w:b/>
            <w:bCs/>
            <w:i/>
            <w:iCs/>
            <w:shd w:val="clear" w:color="auto" w:fill="FDFEFF"/>
            <w:lang w:val="fr-FR"/>
          </w:rPr>
          <w:t>Matthieu 24</w:t>
        </w:r>
      </w:hyperlink>
      <w:r w:rsidR="001037B0" w:rsidRPr="001037B0">
        <w:rPr>
          <w:rStyle w:val="hdg"/>
          <w:rFonts w:cstheme="minorHAnsi"/>
          <w:bCs/>
          <w:iCs/>
          <w:color w:val="0000FF"/>
          <w:shd w:val="clear" w:color="auto" w:fill="FDFEFF"/>
          <w:lang w:val="fr-FR"/>
        </w:rPr>
        <w:t xml:space="preserve"> : </w:t>
      </w:r>
      <w:r w:rsidR="001037B0" w:rsidRPr="001037B0">
        <w:rPr>
          <w:rFonts w:cstheme="minorHAnsi"/>
          <w:color w:val="001320"/>
          <w:shd w:val="clear" w:color="auto" w:fill="FDFEFF"/>
          <w:lang w:val="fr-FR"/>
        </w:rPr>
        <w:t>…</w:t>
      </w:r>
      <w:hyperlink r:id="rId83" w:history="1">
        <w:r w:rsidR="001037B0" w:rsidRPr="001037B0">
          <w:rPr>
            <w:rStyle w:val="Lienhypertexte"/>
            <w:rFonts w:cstheme="minorHAnsi"/>
            <w:color w:val="0092F2"/>
            <w:shd w:val="clear" w:color="auto" w:fill="FDFEFF"/>
            <w:lang w:val="fr-FR"/>
          </w:rPr>
          <w:t>23</w:t>
        </w:r>
      </w:hyperlink>
      <w:r w:rsidR="001037B0" w:rsidRPr="001037B0">
        <w:rPr>
          <w:rFonts w:cstheme="minorHAnsi"/>
          <w:color w:val="001320"/>
          <w:shd w:val="clear" w:color="auto" w:fill="FDFEFF"/>
          <w:lang w:val="fr-FR"/>
        </w:rPr>
        <w:t>Si quelqu'un vous dit alors</w:t>
      </w:r>
      <w:r w:rsidR="001037B0">
        <w:rPr>
          <w:rFonts w:cstheme="minorHAnsi"/>
          <w:color w:val="001320"/>
          <w:shd w:val="clear" w:color="auto" w:fill="FDFEFF"/>
          <w:lang w:val="fr-FR"/>
        </w:rPr>
        <w:t xml:space="preserve"> </w:t>
      </w:r>
      <w:r w:rsidR="001037B0" w:rsidRPr="001037B0">
        <w:rPr>
          <w:rFonts w:cstheme="minorHAnsi"/>
          <w:color w:val="001320"/>
          <w:shd w:val="clear" w:color="auto" w:fill="FDFEFF"/>
          <w:lang w:val="fr-FR"/>
        </w:rPr>
        <w:t xml:space="preserve">: Le Christ est ici, </w:t>
      </w:r>
      <w:proofErr w:type="gramStart"/>
      <w:r w:rsidR="001037B0" w:rsidRPr="001037B0">
        <w:rPr>
          <w:rFonts w:cstheme="minorHAnsi"/>
          <w:color w:val="001320"/>
          <w:shd w:val="clear" w:color="auto" w:fill="FDFEFF"/>
          <w:lang w:val="fr-FR"/>
        </w:rPr>
        <w:t>ou</w:t>
      </w:r>
      <w:proofErr w:type="gramEnd"/>
      <w:r w:rsidR="001037B0">
        <w:rPr>
          <w:rFonts w:cstheme="minorHAnsi"/>
          <w:color w:val="001320"/>
          <w:shd w:val="clear" w:color="auto" w:fill="FDFEFF"/>
          <w:lang w:val="fr-FR"/>
        </w:rPr>
        <w:t xml:space="preserve"> </w:t>
      </w:r>
      <w:r w:rsidR="001037B0" w:rsidRPr="001037B0">
        <w:rPr>
          <w:rFonts w:cstheme="minorHAnsi"/>
          <w:color w:val="001320"/>
          <w:shd w:val="clear" w:color="auto" w:fill="FDFEFF"/>
          <w:lang w:val="fr-FR"/>
        </w:rPr>
        <w:t>: Il est là, ne le croyez pas.</w:t>
      </w:r>
      <w:r w:rsidR="001037B0" w:rsidRPr="001037B0">
        <w:rPr>
          <w:rStyle w:val="apple-converted-space"/>
          <w:rFonts w:cstheme="minorHAnsi"/>
          <w:color w:val="001320"/>
          <w:shd w:val="clear" w:color="auto" w:fill="FDFEFF"/>
          <w:lang w:val="fr-FR"/>
        </w:rPr>
        <w:t> </w:t>
      </w:r>
      <w:hyperlink r:id="rId84" w:history="1">
        <w:r w:rsidR="001037B0" w:rsidRPr="001037B0">
          <w:rPr>
            <w:rStyle w:val="Lienhypertexte"/>
            <w:rFonts w:cstheme="minorHAnsi"/>
            <w:b/>
            <w:color w:val="0092F2"/>
            <w:shd w:val="clear" w:color="auto" w:fill="FDFEFF"/>
            <w:lang w:val="fr-FR"/>
          </w:rPr>
          <w:t>24</w:t>
        </w:r>
      </w:hyperlink>
      <w:r w:rsidR="001037B0" w:rsidRPr="001037B0">
        <w:rPr>
          <w:rStyle w:val="highl"/>
          <w:rFonts w:cstheme="minorHAnsi"/>
          <w:b/>
          <w:color w:val="001320"/>
          <w:shd w:val="clear" w:color="auto" w:fill="FFF4EC"/>
          <w:lang w:val="fr-FR"/>
        </w:rPr>
        <w:t>Car il s'élèvera de faux Christs et de faux</w:t>
      </w:r>
      <w:r w:rsidR="001037B0" w:rsidRPr="001037B0">
        <w:rPr>
          <w:rStyle w:val="highl"/>
          <w:rFonts w:cstheme="minorHAnsi"/>
          <w:color w:val="001320"/>
          <w:shd w:val="clear" w:color="auto" w:fill="FFF4EC"/>
          <w:lang w:val="fr-FR"/>
        </w:rPr>
        <w:t xml:space="preserve"> prophètes</w:t>
      </w:r>
      <w:r w:rsidR="001037B0">
        <w:rPr>
          <w:rStyle w:val="highl"/>
          <w:rFonts w:cstheme="minorHAnsi"/>
          <w:color w:val="001320"/>
          <w:shd w:val="clear" w:color="auto" w:fill="FFF4EC"/>
          <w:lang w:val="fr-FR"/>
        </w:rPr>
        <w:t xml:space="preserve"> </w:t>
      </w:r>
      <w:r w:rsidR="001037B0" w:rsidRPr="001037B0">
        <w:rPr>
          <w:rStyle w:val="highl"/>
          <w:rFonts w:cstheme="minorHAnsi"/>
          <w:color w:val="001320"/>
          <w:shd w:val="clear" w:color="auto" w:fill="FFF4EC"/>
          <w:lang w:val="fr-FR"/>
        </w:rPr>
        <w:t>; ils feront de grands prodiges et des miracles, au point de séduire, s'il était possible, même les élus.</w:t>
      </w:r>
      <w:r w:rsidR="001037B0" w:rsidRPr="001037B0">
        <w:rPr>
          <w:rStyle w:val="apple-converted-space"/>
          <w:rFonts w:cstheme="minorHAnsi"/>
          <w:color w:val="001320"/>
          <w:shd w:val="clear" w:color="auto" w:fill="FDFEFF"/>
          <w:lang w:val="fr-FR"/>
        </w:rPr>
        <w:t> </w:t>
      </w:r>
      <w:hyperlink r:id="rId85" w:history="1">
        <w:r w:rsidR="001037B0" w:rsidRPr="001037B0">
          <w:rPr>
            <w:rStyle w:val="Lienhypertexte"/>
            <w:rFonts w:cstheme="minorHAnsi"/>
            <w:color w:val="0092F2"/>
            <w:shd w:val="clear" w:color="auto" w:fill="FDFEFF"/>
            <w:lang w:val="fr-FR"/>
          </w:rPr>
          <w:t>25</w:t>
        </w:r>
      </w:hyperlink>
      <w:r w:rsidR="001037B0" w:rsidRPr="00E64DF2">
        <w:rPr>
          <w:rStyle w:val="reftext"/>
          <w:rFonts w:cstheme="minorHAnsi"/>
          <w:color w:val="0092F2"/>
          <w:shd w:val="clear" w:color="auto" w:fill="FDFEFF"/>
          <w:lang w:val="fr-FR"/>
        </w:rPr>
        <w:t xml:space="preserve"> </w:t>
      </w:r>
      <w:r w:rsidR="001037B0" w:rsidRPr="001037B0">
        <w:rPr>
          <w:rFonts w:cstheme="minorHAnsi"/>
          <w:color w:val="001320"/>
          <w:shd w:val="clear" w:color="auto" w:fill="FDFEFF"/>
          <w:lang w:val="fr-FR"/>
        </w:rPr>
        <w:t>Voici, je vous l'ai annoncé d'avance.</w:t>
      </w:r>
    </w:p>
    <w:p w:rsidR="001037B0" w:rsidRDefault="001037B0" w:rsidP="005757D1">
      <w:pPr>
        <w:spacing w:after="0" w:line="240" w:lineRule="auto"/>
        <w:rPr>
          <w:rFonts w:ascii="Calibri" w:eastAsia="Times New Roman" w:hAnsi="Calibri" w:cs="Calibri"/>
          <w:bCs/>
          <w:color w:val="000000"/>
          <w:lang w:val="fr-FR" w:eastAsia="fr-FR"/>
        </w:rPr>
      </w:pPr>
    </w:p>
    <w:p w:rsidR="006633B2" w:rsidRPr="006633B2" w:rsidRDefault="006633B2" w:rsidP="006633B2">
      <w:pPr>
        <w:spacing w:after="0" w:line="240" w:lineRule="auto"/>
        <w:jc w:val="both"/>
        <w:rPr>
          <w:lang w:val="fr-FR"/>
        </w:rPr>
      </w:pPr>
      <w:r w:rsidRPr="006633B2">
        <w:rPr>
          <w:lang w:val="fr-FR"/>
        </w:rPr>
        <w:t xml:space="preserve">Par exemple, de quel droit moral (ou </w:t>
      </w:r>
      <w:r w:rsidR="00A95035">
        <w:rPr>
          <w:lang w:val="fr-FR"/>
        </w:rPr>
        <w:t>« </w:t>
      </w:r>
      <w:r w:rsidRPr="006633B2">
        <w:rPr>
          <w:lang w:val="fr-FR"/>
        </w:rPr>
        <w:t>divin</w:t>
      </w:r>
      <w:r w:rsidR="00A95035">
        <w:rPr>
          <w:lang w:val="fr-FR"/>
        </w:rPr>
        <w:t> » (?)</w:t>
      </w:r>
      <w:r w:rsidRPr="006633B2">
        <w:rPr>
          <w:lang w:val="fr-FR"/>
        </w:rPr>
        <w:t>)</w:t>
      </w:r>
      <w:r w:rsidR="00A95035">
        <w:rPr>
          <w:lang w:val="fr-FR"/>
        </w:rPr>
        <w:t xml:space="preserve"> peuvent user ces personnages historiques ou « divins » (?) pour ?</w:t>
      </w:r>
      <w:r w:rsidRPr="006633B2">
        <w:rPr>
          <w:lang w:val="fr-FR"/>
        </w:rPr>
        <w:t> :</w:t>
      </w:r>
    </w:p>
    <w:p w:rsidR="006633B2" w:rsidRPr="006633B2" w:rsidRDefault="006633B2" w:rsidP="006633B2">
      <w:pPr>
        <w:spacing w:after="0" w:line="240" w:lineRule="auto"/>
        <w:rPr>
          <w:lang w:val="fr-FR"/>
        </w:rPr>
      </w:pPr>
    </w:p>
    <w:p w:rsidR="006633B2" w:rsidRPr="006633B2" w:rsidRDefault="006633B2" w:rsidP="006633B2">
      <w:pPr>
        <w:pStyle w:val="Paragraphedeliste"/>
        <w:numPr>
          <w:ilvl w:val="0"/>
          <w:numId w:val="27"/>
        </w:numPr>
        <w:spacing w:after="0" w:line="240" w:lineRule="auto"/>
        <w:contextualSpacing w:val="0"/>
        <w:jc w:val="both"/>
        <w:rPr>
          <w:lang w:val="fr-FR"/>
        </w:rPr>
      </w:pPr>
      <w:r w:rsidRPr="006633B2">
        <w:rPr>
          <w:b/>
          <w:bCs/>
          <w:lang w:val="fr-FR"/>
        </w:rPr>
        <w:t>Moïse</w:t>
      </w:r>
      <w:r w:rsidRPr="006633B2">
        <w:rPr>
          <w:lang w:val="fr-FR"/>
        </w:rPr>
        <w:t xml:space="preserve"> pour tuer un soldat égyptien _ justifiant son meurtre par le fait que ce soldat parce qu’il a fouetté un esclave juif _ ou pour tuer tous les juifs s’étant adonnés (ou étant retourné) à l’idolâtrie, sous le Mont Sinaï ou pour tuer les occupants des territoires de la « Terre Promise » (voir les livres « Exodes », « Deutéronome » dans la Bible).</w:t>
      </w:r>
    </w:p>
    <w:p w:rsidR="006633B2" w:rsidRPr="006633B2" w:rsidRDefault="006633B2" w:rsidP="006633B2">
      <w:pPr>
        <w:pStyle w:val="Paragraphedeliste"/>
        <w:numPr>
          <w:ilvl w:val="0"/>
          <w:numId w:val="27"/>
        </w:numPr>
        <w:spacing w:after="0" w:line="240" w:lineRule="auto"/>
        <w:contextualSpacing w:val="0"/>
        <w:jc w:val="both"/>
        <w:rPr>
          <w:lang w:val="fr-FR"/>
        </w:rPr>
      </w:pPr>
      <w:r w:rsidRPr="006633B2">
        <w:rPr>
          <w:b/>
          <w:bCs/>
          <w:lang w:val="fr-FR"/>
        </w:rPr>
        <w:t>David</w:t>
      </w:r>
      <w:r w:rsidRPr="006633B2">
        <w:rPr>
          <w:lang w:val="fr-FR"/>
        </w:rPr>
        <w:t xml:space="preserve"> pour tuer et tromper … ses propres amis ou son peuples (tout en rédigeant de très beaux psaumes (!)).</w:t>
      </w:r>
    </w:p>
    <w:p w:rsidR="006633B2" w:rsidRPr="006633B2" w:rsidRDefault="006633B2" w:rsidP="006633B2">
      <w:pPr>
        <w:pStyle w:val="Paragraphedeliste"/>
        <w:numPr>
          <w:ilvl w:val="0"/>
          <w:numId w:val="27"/>
        </w:numPr>
        <w:spacing w:after="0" w:line="240" w:lineRule="auto"/>
        <w:contextualSpacing w:val="0"/>
        <w:jc w:val="both"/>
        <w:rPr>
          <w:lang w:val="fr-FR"/>
        </w:rPr>
      </w:pPr>
      <w:r w:rsidRPr="006633B2">
        <w:rPr>
          <w:lang w:val="fr-FR"/>
        </w:rPr>
        <w:t>Le prophète Elie pour tuer ses opposants.</w:t>
      </w:r>
    </w:p>
    <w:p w:rsidR="006633B2" w:rsidRPr="006633B2" w:rsidRDefault="006633B2" w:rsidP="006633B2">
      <w:pPr>
        <w:pStyle w:val="Paragraphedeliste"/>
        <w:numPr>
          <w:ilvl w:val="0"/>
          <w:numId w:val="27"/>
        </w:numPr>
        <w:spacing w:after="0" w:line="240" w:lineRule="auto"/>
        <w:contextualSpacing w:val="0"/>
        <w:jc w:val="both"/>
        <w:rPr>
          <w:lang w:val="fr-FR"/>
        </w:rPr>
      </w:pPr>
      <w:r w:rsidRPr="006633B2">
        <w:rPr>
          <w:lang w:val="fr-FR"/>
        </w:rPr>
        <w:lastRenderedPageBreak/>
        <w:t xml:space="preserve">Le roi </w:t>
      </w:r>
      <w:r w:rsidRPr="006633B2">
        <w:rPr>
          <w:b/>
          <w:bCs/>
          <w:lang w:val="fr-FR"/>
        </w:rPr>
        <w:t>Josuah</w:t>
      </w:r>
      <w:r w:rsidRPr="006633B2">
        <w:rPr>
          <w:lang w:val="fr-FR"/>
        </w:rPr>
        <w:t xml:space="preserve"> (ou Josias) pour conquérir, par la guerre et le feu, les territoires des royaumes voisins [soi-disant au nom de Dieu].</w:t>
      </w:r>
    </w:p>
    <w:p w:rsidR="006633B2" w:rsidRPr="00A95035" w:rsidRDefault="006633B2" w:rsidP="006633B2">
      <w:pPr>
        <w:pStyle w:val="Paragraphedeliste"/>
        <w:numPr>
          <w:ilvl w:val="0"/>
          <w:numId w:val="27"/>
        </w:numPr>
        <w:spacing w:after="0" w:line="240" w:lineRule="auto"/>
        <w:contextualSpacing w:val="0"/>
        <w:jc w:val="both"/>
        <w:rPr>
          <w:lang w:val="fr-FR"/>
        </w:rPr>
      </w:pPr>
      <w:r w:rsidRPr="006633B2">
        <w:rPr>
          <w:lang w:val="fr-FR"/>
        </w:rPr>
        <w:t xml:space="preserve">Le prophète </w:t>
      </w:r>
      <w:r w:rsidRPr="006633B2">
        <w:rPr>
          <w:b/>
          <w:bCs/>
          <w:lang w:val="fr-FR"/>
        </w:rPr>
        <w:t>Mahomet</w:t>
      </w:r>
      <w:r w:rsidRPr="006633B2">
        <w:rPr>
          <w:lang w:val="fr-FR"/>
        </w:rPr>
        <w:t xml:space="preserve"> pour tuer ses opposants, pour légitimer a) la guerre de conquête violente [sans se préoccuper des dégâts que cela cause dans l’esprit des victimes</w:t>
      </w:r>
      <w:r>
        <w:rPr>
          <w:rStyle w:val="Appelnotedebasdep"/>
        </w:rPr>
        <w:footnoteReference w:id="192"/>
      </w:r>
      <w:r w:rsidRPr="006633B2">
        <w:rPr>
          <w:lang w:val="fr-FR"/>
        </w:rPr>
        <w:t xml:space="preserve">], pour convertir les « infidèles », b) le pillage (ou razzia ou butin de guerre) lors de ses conquêtes guerrière (qu’on peut associer à du vol), </w:t>
      </w:r>
      <w:proofErr w:type="gramStart"/>
      <w:r w:rsidRPr="006633B2">
        <w:rPr>
          <w:lang w:val="fr-FR"/>
        </w:rPr>
        <w:t>le tribu</w:t>
      </w:r>
      <w:proofErr w:type="gramEnd"/>
      <w:r w:rsidRPr="006633B2">
        <w:rPr>
          <w:lang w:val="fr-FR"/>
        </w:rPr>
        <w:t xml:space="preserve"> des vaincus afin de pouvoir conserver leur religion (que certains pourrait associer à du racket … tribu servant financer les guerres et conquêtes futures …). C’est lui qui a imposé a) la mise à mort des apostats, des athées, b) la responsabilité aux Musulmans, de répandre l’Islam, y compris par la </w:t>
      </w:r>
      <w:r w:rsidRPr="006633B2">
        <w:rPr>
          <w:b/>
          <w:bCs/>
          <w:lang w:val="fr-FR"/>
        </w:rPr>
        <w:t>Guerre Sainte</w:t>
      </w:r>
      <w:r w:rsidRPr="006633B2">
        <w:rPr>
          <w:lang w:val="fr-FR"/>
        </w:rPr>
        <w:t xml:space="preserve"> (donc pas par des techniques de persuasion douce). Et donc, ce précepte justifie la conquête ou prise de Damas (par la guerre), en 634, puis de Jérusalem, en 637, puis de l’Egypte entre 639 et 641, puis du royaume perse en 644</w:t>
      </w:r>
      <w:r w:rsidR="00A95035">
        <w:rPr>
          <w:rStyle w:val="Appelnotedebasdep"/>
          <w:lang w:val="fr-FR"/>
        </w:rPr>
        <w:footnoteReference w:id="193"/>
      </w:r>
      <w:r w:rsidR="00A95035">
        <w:rPr>
          <w:lang w:val="fr-FR"/>
        </w:rPr>
        <w:t xml:space="preserve"> … e</w:t>
      </w:r>
      <w:r w:rsidRPr="00A95035">
        <w:rPr>
          <w:lang w:val="fr-FR"/>
        </w:rPr>
        <w:t>tc.</w:t>
      </w:r>
    </w:p>
    <w:p w:rsidR="006633B2" w:rsidRDefault="006633B2" w:rsidP="006633B2">
      <w:pPr>
        <w:spacing w:after="0" w:line="240" w:lineRule="auto"/>
        <w:rPr>
          <w:rFonts w:ascii="Calibri" w:eastAsia="Times New Roman" w:hAnsi="Calibri" w:cs="Calibri"/>
          <w:bCs/>
          <w:color w:val="000000"/>
          <w:lang w:val="fr-FR" w:eastAsia="fr-FR"/>
        </w:rPr>
      </w:pPr>
    </w:p>
    <w:p w:rsidR="00272502" w:rsidRPr="00272502" w:rsidRDefault="00272502" w:rsidP="00272502">
      <w:pPr>
        <w:spacing w:after="0" w:line="240" w:lineRule="auto"/>
        <w:jc w:val="both"/>
        <w:rPr>
          <w:lang w:val="fr-FR"/>
        </w:rPr>
      </w:pPr>
      <w:r>
        <w:rPr>
          <w:rFonts w:ascii="Calibri" w:eastAsia="Times New Roman" w:hAnsi="Calibri" w:cs="Calibri"/>
          <w:bCs/>
          <w:color w:val="000000"/>
          <w:lang w:val="fr-FR" w:eastAsia="fr-FR"/>
        </w:rPr>
        <w:t xml:space="preserve">En proposant la lecture de mes deux textes « </w:t>
      </w:r>
      <w:r w:rsidRPr="00272502">
        <w:rPr>
          <w:rFonts w:ascii="Calibri" w:eastAsia="Times New Roman" w:hAnsi="Calibri" w:cs="Calibri"/>
          <w:b/>
          <w:bCs/>
          <w:i/>
          <w:color w:val="000000"/>
          <w:lang w:val="fr-FR" w:eastAsia="fr-FR"/>
        </w:rPr>
        <w:t>Sur les psychopathes</w:t>
      </w:r>
      <w:r>
        <w:rPr>
          <w:rStyle w:val="Appelnotedebasdep"/>
          <w:rFonts w:ascii="Calibri" w:eastAsia="Times New Roman" w:hAnsi="Calibri" w:cs="Calibri"/>
          <w:b/>
          <w:bCs/>
          <w:i/>
          <w:color w:val="000000"/>
          <w:lang w:val="fr-FR" w:eastAsia="fr-FR"/>
        </w:rPr>
        <w:footnoteReference w:id="194"/>
      </w:r>
      <w:r>
        <w:rPr>
          <w:rFonts w:ascii="Calibri" w:eastAsia="Times New Roman" w:hAnsi="Calibri" w:cs="Calibri"/>
          <w:bCs/>
          <w:color w:val="000000"/>
          <w:lang w:val="fr-FR" w:eastAsia="fr-FR"/>
        </w:rPr>
        <w:t> », et « </w:t>
      </w:r>
      <w:r w:rsidRPr="00272502">
        <w:rPr>
          <w:rFonts w:ascii="Calibri" w:eastAsia="Times New Roman" w:hAnsi="Calibri" w:cs="Calibri"/>
          <w:b/>
          <w:bCs/>
          <w:i/>
          <w:color w:val="000000"/>
          <w:lang w:val="fr-FR" w:eastAsia="fr-FR"/>
        </w:rPr>
        <w:t>La psychologie des gourous</w:t>
      </w:r>
      <w:r>
        <w:rPr>
          <w:rStyle w:val="Appelnotedebasdep"/>
          <w:rFonts w:ascii="Calibri" w:eastAsia="Times New Roman" w:hAnsi="Calibri" w:cs="Calibri"/>
          <w:b/>
          <w:bCs/>
          <w:i/>
          <w:color w:val="000000"/>
          <w:lang w:val="fr-FR" w:eastAsia="fr-FR"/>
        </w:rPr>
        <w:footnoteReference w:id="195"/>
      </w:r>
      <w:r>
        <w:rPr>
          <w:rFonts w:ascii="Calibri" w:eastAsia="Times New Roman" w:hAnsi="Calibri" w:cs="Calibri"/>
          <w:bCs/>
          <w:color w:val="000000"/>
          <w:lang w:val="fr-FR" w:eastAsia="fr-FR"/>
        </w:rPr>
        <w:t xml:space="preserve"> »</w:t>
      </w:r>
      <w:r>
        <w:rPr>
          <w:rStyle w:val="Appelnotedebasdep"/>
          <w:rFonts w:ascii="Calibri" w:eastAsia="Times New Roman" w:hAnsi="Calibri" w:cs="Calibri"/>
          <w:bCs/>
          <w:color w:val="000000"/>
          <w:lang w:val="fr-FR" w:eastAsia="fr-FR"/>
        </w:rPr>
        <w:footnoteReference w:id="196"/>
      </w:r>
      <w:r>
        <w:rPr>
          <w:rFonts w:ascii="Calibri" w:eastAsia="Times New Roman" w:hAnsi="Calibri" w:cs="Calibri"/>
          <w:bCs/>
          <w:color w:val="000000"/>
          <w:lang w:val="fr-FR" w:eastAsia="fr-FR"/>
        </w:rPr>
        <w:t>, conduire une réflexion et un questionnement sur le fait</w:t>
      </w:r>
      <w:r w:rsidRPr="00272502">
        <w:rPr>
          <w:lang w:val="fr-FR"/>
        </w:rPr>
        <w:t xml:space="preserve"> que certains prophètes religieux _ Moïse, le roi David, le roi Josuah (ou Josias), Elie, Mahomet etc. … _ </w:t>
      </w:r>
      <w:r>
        <w:rPr>
          <w:lang w:val="fr-FR"/>
        </w:rPr>
        <w:t>ne serai</w:t>
      </w:r>
      <w:r w:rsidRPr="00272502">
        <w:rPr>
          <w:lang w:val="fr-FR"/>
        </w:rPr>
        <w:t xml:space="preserve">ent pas des </w:t>
      </w:r>
      <w:r w:rsidRPr="00272502">
        <w:rPr>
          <w:b/>
          <w:bCs/>
          <w:lang w:val="fr-FR"/>
        </w:rPr>
        <w:t>psychopathes</w:t>
      </w:r>
      <w:r>
        <w:rPr>
          <w:lang w:val="fr-FR"/>
        </w:rPr>
        <w:t xml:space="preserve"> (?).</w:t>
      </w:r>
    </w:p>
    <w:p w:rsidR="00272502" w:rsidRDefault="00272502" w:rsidP="006633B2">
      <w:pPr>
        <w:spacing w:after="0" w:line="240" w:lineRule="auto"/>
        <w:rPr>
          <w:rFonts w:ascii="Calibri" w:eastAsia="Times New Roman" w:hAnsi="Calibri" w:cs="Calibri"/>
          <w:bCs/>
          <w:color w:val="000000"/>
          <w:lang w:val="fr-FR" w:eastAsia="fr-FR"/>
        </w:rPr>
      </w:pPr>
    </w:p>
    <w:p w:rsidR="001037B0" w:rsidRDefault="001037B0" w:rsidP="005757D1">
      <w:pPr>
        <w:spacing w:after="0" w:line="240" w:lineRule="auto"/>
        <w:rPr>
          <w:rFonts w:ascii="Calibri" w:eastAsia="Times New Roman" w:hAnsi="Calibri" w:cs="Calibri"/>
          <w:bCs/>
          <w:color w:val="000000"/>
          <w:lang w:val="fr-FR" w:eastAsia="fr-FR"/>
        </w:rPr>
      </w:pPr>
    </w:p>
    <w:p w:rsidR="00C8751B" w:rsidRDefault="00C8751B" w:rsidP="00C8751B">
      <w:pPr>
        <w:pStyle w:val="Titre2"/>
        <w:rPr>
          <w:rFonts w:eastAsia="Times New Roman"/>
          <w:lang w:val="fr-FR" w:eastAsia="fr-FR"/>
        </w:rPr>
      </w:pPr>
      <w:bookmarkStart w:id="45" w:name="_Toc497552234"/>
      <w:r>
        <w:rPr>
          <w:rFonts w:eastAsia="Times New Roman"/>
          <w:lang w:val="fr-FR" w:eastAsia="fr-FR"/>
        </w:rPr>
        <w:t>Réflexions sur le fanatisme</w:t>
      </w:r>
      <w:bookmarkEnd w:id="45"/>
    </w:p>
    <w:p w:rsidR="007F1AE6" w:rsidRDefault="007F1AE6" w:rsidP="005757D1">
      <w:pPr>
        <w:spacing w:after="0" w:line="240" w:lineRule="auto"/>
        <w:rPr>
          <w:rFonts w:ascii="Calibri" w:eastAsia="Times New Roman" w:hAnsi="Calibri" w:cs="Calibri"/>
          <w:bCs/>
          <w:color w:val="000000"/>
          <w:lang w:val="fr-FR" w:eastAsia="fr-FR"/>
        </w:rPr>
      </w:pPr>
    </w:p>
    <w:p w:rsidR="00C8751B" w:rsidRDefault="00C8751B" w:rsidP="005757D1">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Il faudrait conduire avec les islamistes des réflexions sur le fanatisme, d’abord sur le fanatisme des autres communautés (chrétiens, juifs) puis les renvoyer au fanatisme musulman.</w:t>
      </w:r>
    </w:p>
    <w:p w:rsidR="00C8751B" w:rsidRDefault="00C8751B" w:rsidP="005757D1">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 </w:t>
      </w:r>
    </w:p>
    <w:p w:rsidR="00C8751B" w:rsidRDefault="00C8751B" w:rsidP="005757D1">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Au quoi est-il dû ? </w:t>
      </w:r>
      <w:r w:rsidRPr="00C8751B">
        <w:rPr>
          <w:rFonts w:ascii="Calibri" w:eastAsia="Times New Roman" w:hAnsi="Calibri" w:cs="Calibri"/>
          <w:bCs/>
          <w:color w:val="000000"/>
          <w:lang w:val="fr-FR" w:eastAsia="fr-FR"/>
        </w:rPr>
        <w:t xml:space="preserve">Faut-il y voir du conformisme ? La force de l’auto-suggestion ? La volonté de ne pas déplaire à ses parents ? </w:t>
      </w:r>
      <w:r>
        <w:rPr>
          <w:rFonts w:ascii="Calibri" w:eastAsia="Times New Roman" w:hAnsi="Calibri" w:cs="Calibri"/>
          <w:bCs/>
          <w:color w:val="000000"/>
          <w:lang w:val="fr-FR" w:eastAsia="fr-FR"/>
        </w:rPr>
        <w:t>le fait de ne pouvoir assimiler</w:t>
      </w:r>
      <w:r w:rsidRPr="00C8751B">
        <w:rPr>
          <w:rFonts w:ascii="Calibri" w:eastAsia="Times New Roman" w:hAnsi="Calibri" w:cs="Calibri"/>
          <w:bCs/>
          <w:color w:val="000000"/>
          <w:lang w:val="fr-FR" w:eastAsia="fr-FR"/>
        </w:rPr>
        <w:t xml:space="preserve"> le fait qu’une assertion doit être démontrée et non assénée ?</w:t>
      </w:r>
    </w:p>
    <w:p w:rsidR="00C8751B" w:rsidRDefault="00C8751B" w:rsidP="005757D1">
      <w:pPr>
        <w:spacing w:after="0" w:line="240" w:lineRule="auto"/>
        <w:rPr>
          <w:rFonts w:ascii="Calibri" w:eastAsia="Times New Roman" w:hAnsi="Calibri" w:cs="Calibri"/>
          <w:bCs/>
          <w:color w:val="000000"/>
          <w:lang w:val="fr-FR" w:eastAsia="fr-FR"/>
        </w:rPr>
      </w:pPr>
    </w:p>
    <w:p w:rsidR="00C8751B" w:rsidRDefault="00C8751B" w:rsidP="005757D1">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Voici un texte à lire sur lequel pourrait être mené une réflexion :</w:t>
      </w:r>
      <w:r w:rsidR="00A95035">
        <w:rPr>
          <w:rFonts w:ascii="Calibri" w:eastAsia="Times New Roman" w:hAnsi="Calibri" w:cs="Calibri"/>
          <w:bCs/>
          <w:color w:val="000000"/>
          <w:lang w:val="fr-FR" w:eastAsia="fr-FR"/>
        </w:rPr>
        <w:t xml:space="preserve"> </w:t>
      </w:r>
      <w:r>
        <w:rPr>
          <w:rFonts w:ascii="Calibri" w:eastAsia="Times New Roman" w:hAnsi="Calibri" w:cs="Calibri"/>
          <w:bCs/>
          <w:color w:val="000000"/>
          <w:lang w:val="fr-FR" w:eastAsia="fr-FR"/>
        </w:rPr>
        <w:t>« </w:t>
      </w:r>
      <w:hyperlink r:id="rId86" w:tgtFrame="_blank" w:history="1">
        <w:r w:rsidR="00A95035" w:rsidRPr="00A95035">
          <w:rPr>
            <w:rStyle w:val="Lienhypertexte"/>
            <w:rFonts w:ascii="Calibri" w:hAnsi="Calibri" w:cs="Calibri"/>
            <w:i/>
            <w:color w:val="800080"/>
            <w:lang w:val="fr-FR"/>
          </w:rPr>
          <w:t>Les racines du fanatisme</w:t>
        </w:r>
      </w:hyperlink>
      <w:r w:rsidR="00A95035">
        <w:rPr>
          <w:rStyle w:val="Appelnotedebasdep"/>
          <w:i/>
        </w:rPr>
        <w:footnoteReference w:id="197"/>
      </w:r>
      <w:r>
        <w:rPr>
          <w:rFonts w:ascii="Calibri" w:eastAsia="Times New Roman" w:hAnsi="Calibri" w:cs="Calibri"/>
          <w:bCs/>
          <w:color w:val="000000"/>
          <w:lang w:val="fr-FR" w:eastAsia="fr-FR"/>
        </w:rPr>
        <w:t> »</w:t>
      </w:r>
      <w:r w:rsidR="00A95035">
        <w:rPr>
          <w:rFonts w:ascii="Calibri" w:eastAsia="Times New Roman" w:hAnsi="Calibri" w:cs="Calibri"/>
          <w:bCs/>
          <w:color w:val="000000"/>
          <w:lang w:val="fr-FR" w:eastAsia="fr-FR"/>
        </w:rPr>
        <w:t xml:space="preserve"> (45 pages)</w:t>
      </w:r>
      <w:r>
        <w:rPr>
          <w:rFonts w:ascii="Calibri" w:eastAsia="Times New Roman" w:hAnsi="Calibri" w:cs="Calibri"/>
          <w:bCs/>
          <w:color w:val="000000"/>
          <w:lang w:val="fr-FR" w:eastAsia="fr-FR"/>
        </w:rPr>
        <w:t>.</w:t>
      </w:r>
    </w:p>
    <w:p w:rsidR="00C8751B" w:rsidRDefault="00C8751B" w:rsidP="005757D1">
      <w:pPr>
        <w:spacing w:after="0" w:line="240" w:lineRule="auto"/>
        <w:rPr>
          <w:rFonts w:ascii="Calibri" w:eastAsia="Times New Roman" w:hAnsi="Calibri" w:cs="Calibri"/>
          <w:bCs/>
          <w:color w:val="000000"/>
          <w:lang w:val="fr-FR" w:eastAsia="fr-FR"/>
        </w:rPr>
      </w:pPr>
    </w:p>
    <w:p w:rsidR="00272502" w:rsidRDefault="00272502" w:rsidP="005757D1">
      <w:pPr>
        <w:spacing w:after="0" w:line="240" w:lineRule="auto"/>
        <w:rPr>
          <w:rFonts w:ascii="Calibri" w:eastAsia="Times New Roman" w:hAnsi="Calibri" w:cs="Calibri"/>
          <w:bCs/>
          <w:color w:val="000000"/>
          <w:lang w:val="fr-FR" w:eastAsia="fr-FR"/>
        </w:rPr>
      </w:pPr>
    </w:p>
    <w:p w:rsidR="00C8751B" w:rsidRDefault="00C8751B" w:rsidP="00C8751B">
      <w:pPr>
        <w:pStyle w:val="Titre2"/>
        <w:rPr>
          <w:rFonts w:eastAsia="Times New Roman"/>
          <w:lang w:val="fr-FR" w:eastAsia="fr-FR"/>
        </w:rPr>
      </w:pPr>
      <w:bookmarkStart w:id="46" w:name="_Toc497552235"/>
      <w:r>
        <w:rPr>
          <w:rFonts w:eastAsia="Times New Roman"/>
          <w:lang w:val="fr-FR" w:eastAsia="fr-FR"/>
        </w:rPr>
        <w:t>Apprendre la démarche scientifique et critique</w:t>
      </w:r>
      <w:bookmarkEnd w:id="46"/>
    </w:p>
    <w:p w:rsidR="00C8751B" w:rsidRDefault="00C8751B" w:rsidP="005757D1">
      <w:pPr>
        <w:spacing w:after="0" w:line="240" w:lineRule="auto"/>
        <w:rPr>
          <w:rFonts w:ascii="Calibri" w:eastAsia="Times New Roman" w:hAnsi="Calibri" w:cs="Calibri"/>
          <w:bCs/>
          <w:color w:val="000000"/>
          <w:lang w:val="fr-FR" w:eastAsia="fr-FR"/>
        </w:rPr>
      </w:pPr>
    </w:p>
    <w:p w:rsidR="00A95035" w:rsidRDefault="00A95035" w:rsidP="005757D1">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Voici plusieurs textes à lire avec lesquels pourrait être conduite une réflexion : </w:t>
      </w:r>
    </w:p>
    <w:p w:rsidR="00A95035" w:rsidRDefault="00A95035" w:rsidP="005757D1">
      <w:pPr>
        <w:spacing w:after="0" w:line="240" w:lineRule="auto"/>
        <w:rPr>
          <w:rFonts w:ascii="Calibri" w:eastAsia="Times New Roman" w:hAnsi="Calibri" w:cs="Calibri"/>
          <w:bCs/>
          <w:color w:val="000000"/>
          <w:lang w:val="fr-FR" w:eastAsia="fr-FR"/>
        </w:rPr>
      </w:pPr>
    </w:p>
    <w:p w:rsidR="00A95035" w:rsidRPr="00A95035" w:rsidRDefault="00A95035" w:rsidP="00A95035">
      <w:pPr>
        <w:pStyle w:val="Paragraphedeliste"/>
        <w:numPr>
          <w:ilvl w:val="0"/>
          <w:numId w:val="29"/>
        </w:numPr>
        <w:spacing w:after="0" w:line="240" w:lineRule="auto"/>
        <w:rPr>
          <w:rFonts w:ascii="Calibri" w:eastAsia="Times New Roman" w:hAnsi="Calibri" w:cs="Calibri"/>
          <w:bCs/>
          <w:color w:val="000000"/>
          <w:lang w:val="fr-FR" w:eastAsia="fr-FR"/>
        </w:rPr>
      </w:pPr>
      <w:r w:rsidRPr="00A95035">
        <w:rPr>
          <w:rStyle w:val="apple-converted-space"/>
          <w:rFonts w:ascii="Calibri" w:hAnsi="Calibri" w:cs="Calibri"/>
          <w:color w:val="000000"/>
          <w:lang w:val="fr-FR"/>
        </w:rPr>
        <w:t>« </w:t>
      </w:r>
      <w:r w:rsidRPr="002C6039">
        <w:rPr>
          <w:rFonts w:ascii="Calibri" w:hAnsi="Calibri" w:cs="Calibri"/>
          <w:b/>
          <w:i/>
          <w:iCs/>
          <w:color w:val="000000"/>
          <w:lang w:val="fr-FR"/>
        </w:rPr>
        <w:t>La démarche scientifique face à la parapsychologie - Méthode et prudence scientifiques</w:t>
      </w:r>
      <w:r w:rsidRPr="00A95035">
        <w:rPr>
          <w:rFonts w:ascii="Calibri" w:hAnsi="Calibri" w:cs="Calibri"/>
          <w:i/>
          <w:iCs/>
          <w:color w:val="000000"/>
          <w:lang w:val="fr-FR"/>
        </w:rPr>
        <w:t> »,</w:t>
      </w:r>
      <w:r w:rsidRPr="00A95035">
        <w:rPr>
          <w:rStyle w:val="apple-converted-space"/>
          <w:rFonts w:ascii="Calibri" w:hAnsi="Calibri" w:cs="Calibri"/>
          <w:i/>
          <w:iCs/>
          <w:color w:val="000000"/>
          <w:lang w:val="fr-FR"/>
        </w:rPr>
        <w:t> </w:t>
      </w:r>
      <w:r w:rsidRPr="00A95035">
        <w:rPr>
          <w:rFonts w:ascii="Calibri" w:hAnsi="Calibri" w:cs="Calibri"/>
          <w:color w:val="000000"/>
          <w:lang w:val="fr-FR"/>
        </w:rPr>
        <w:t>Benjamin Lisan, 20 pages</w:t>
      </w:r>
      <w:r>
        <w:rPr>
          <w:rStyle w:val="Appelnotedebasdep"/>
          <w:rFonts w:ascii="Calibri" w:hAnsi="Calibri" w:cs="Calibri"/>
          <w:color w:val="000000"/>
          <w:lang w:val="fr-FR"/>
        </w:rPr>
        <w:footnoteReference w:id="198"/>
      </w:r>
      <w:r w:rsidRPr="00A95035">
        <w:rPr>
          <w:rFonts w:ascii="Calibri" w:hAnsi="Calibri" w:cs="Calibri"/>
          <w:color w:val="000000"/>
          <w:lang w:val="fr-FR"/>
        </w:rPr>
        <w:t>.</w:t>
      </w:r>
      <w:r w:rsidRPr="00A95035">
        <w:rPr>
          <w:rStyle w:val="apple-converted-space"/>
          <w:rFonts w:ascii="Calibri" w:hAnsi="Calibri" w:cs="Calibri"/>
          <w:color w:val="000000"/>
          <w:lang w:val="fr-FR"/>
        </w:rPr>
        <w:t> </w:t>
      </w:r>
      <w:r w:rsidRPr="00A95035">
        <w:rPr>
          <w:rFonts w:ascii="Calibri" w:hAnsi="Calibri" w:cs="Calibri"/>
          <w:color w:val="000000"/>
          <w:lang w:val="fr-FR"/>
        </w:rPr>
        <w:t xml:space="preserve"> </w:t>
      </w:r>
    </w:p>
    <w:p w:rsidR="00A95035" w:rsidRPr="00A95035" w:rsidRDefault="00A95035" w:rsidP="00A95035">
      <w:pPr>
        <w:pStyle w:val="Paragraphedeliste"/>
        <w:numPr>
          <w:ilvl w:val="0"/>
          <w:numId w:val="29"/>
        </w:numPr>
        <w:spacing w:after="0" w:line="240" w:lineRule="auto"/>
        <w:rPr>
          <w:rFonts w:ascii="Calibri" w:eastAsia="Times New Roman" w:hAnsi="Calibri" w:cs="Calibri"/>
          <w:bCs/>
          <w:color w:val="000000"/>
          <w:lang w:val="fr-FR" w:eastAsia="fr-FR"/>
        </w:rPr>
      </w:pPr>
      <w:r w:rsidRPr="00A95035">
        <w:rPr>
          <w:rStyle w:val="apple-converted-space"/>
          <w:rFonts w:ascii="Calibri" w:hAnsi="Calibri" w:cs="Calibri"/>
          <w:color w:val="000000"/>
          <w:lang w:val="fr-FR"/>
        </w:rPr>
        <w:t>« </w:t>
      </w:r>
      <w:r w:rsidRPr="002C6039">
        <w:rPr>
          <w:rFonts w:ascii="Calibri" w:hAnsi="Calibri" w:cs="Calibri"/>
          <w:b/>
          <w:i/>
          <w:iCs/>
          <w:color w:val="000000"/>
          <w:lang w:val="fr-FR"/>
        </w:rPr>
        <w:t>La méthode scientifique et ce quelle n'est pas ?</w:t>
      </w:r>
      <w:r w:rsidRPr="00A95035">
        <w:rPr>
          <w:rFonts w:ascii="Calibri" w:hAnsi="Calibri" w:cs="Calibri"/>
          <w:i/>
          <w:iCs/>
          <w:color w:val="000000"/>
          <w:lang w:val="fr-FR"/>
        </w:rPr>
        <w:t> »,</w:t>
      </w:r>
      <w:r w:rsidRPr="00A95035">
        <w:rPr>
          <w:rStyle w:val="apple-converted-space"/>
          <w:rFonts w:ascii="Calibri" w:hAnsi="Calibri" w:cs="Calibri"/>
          <w:color w:val="000000"/>
          <w:lang w:val="fr-FR"/>
        </w:rPr>
        <w:t> </w:t>
      </w:r>
      <w:r w:rsidRPr="00A95035">
        <w:rPr>
          <w:rFonts w:ascii="Calibri" w:hAnsi="Calibri" w:cs="Calibri"/>
          <w:color w:val="000000"/>
          <w:lang w:val="fr-FR"/>
        </w:rPr>
        <w:t>Benjamin Lisan, 2014, 18 pages</w:t>
      </w:r>
      <w:r>
        <w:rPr>
          <w:rStyle w:val="Appelnotedebasdep"/>
          <w:rFonts w:ascii="Calibri" w:hAnsi="Calibri" w:cs="Calibri"/>
          <w:color w:val="000000"/>
          <w:lang w:val="fr-FR"/>
        </w:rPr>
        <w:footnoteReference w:id="199"/>
      </w:r>
      <w:r w:rsidRPr="00A95035">
        <w:rPr>
          <w:rFonts w:ascii="Calibri" w:hAnsi="Calibri" w:cs="Calibri"/>
          <w:color w:val="000000"/>
          <w:lang w:val="fr-FR"/>
        </w:rPr>
        <w:t>.</w:t>
      </w:r>
      <w:r w:rsidRPr="00A95035">
        <w:rPr>
          <w:rStyle w:val="apple-converted-space"/>
          <w:rFonts w:ascii="Calibri" w:hAnsi="Calibri" w:cs="Calibri"/>
          <w:color w:val="000000"/>
          <w:lang w:val="fr-FR"/>
        </w:rPr>
        <w:t> </w:t>
      </w:r>
      <w:r w:rsidRPr="00A95035">
        <w:rPr>
          <w:rFonts w:ascii="Calibri" w:hAnsi="Calibri" w:cs="Calibri"/>
          <w:color w:val="000000"/>
          <w:lang w:val="fr-FR"/>
        </w:rPr>
        <w:t xml:space="preserve"> </w:t>
      </w:r>
    </w:p>
    <w:p w:rsidR="00C8751B" w:rsidRPr="00A95035" w:rsidRDefault="00A95035" w:rsidP="00A95035">
      <w:pPr>
        <w:pStyle w:val="Paragraphedeliste"/>
        <w:numPr>
          <w:ilvl w:val="0"/>
          <w:numId w:val="29"/>
        </w:numPr>
        <w:spacing w:after="0" w:line="240" w:lineRule="auto"/>
        <w:rPr>
          <w:rFonts w:ascii="Calibri" w:eastAsia="Times New Roman" w:hAnsi="Calibri" w:cs="Calibri"/>
          <w:bCs/>
          <w:color w:val="000000"/>
          <w:lang w:val="fr-FR" w:eastAsia="fr-FR"/>
        </w:rPr>
      </w:pPr>
      <w:r w:rsidRPr="00A95035">
        <w:rPr>
          <w:rFonts w:ascii="Calibri" w:hAnsi="Calibri" w:cs="Calibri"/>
          <w:i/>
          <w:iCs/>
          <w:color w:val="000000"/>
          <w:lang w:val="fr-FR"/>
        </w:rPr>
        <w:lastRenderedPageBreak/>
        <w:t>"</w:t>
      </w:r>
      <w:r w:rsidRPr="002C6039">
        <w:rPr>
          <w:rFonts w:ascii="Calibri" w:hAnsi="Calibri" w:cs="Calibri"/>
          <w:b/>
          <w:i/>
          <w:iCs/>
          <w:color w:val="000000"/>
          <w:lang w:val="fr-FR"/>
        </w:rPr>
        <w:t>Faut-il croire à tout</w:t>
      </w:r>
      <w:r w:rsidRPr="00A95035">
        <w:rPr>
          <w:rFonts w:ascii="Calibri" w:hAnsi="Calibri" w:cs="Calibri"/>
          <w:i/>
          <w:iCs/>
          <w:color w:val="000000"/>
          <w:lang w:val="fr-FR"/>
        </w:rPr>
        <w:t xml:space="preserve"> ?",</w:t>
      </w:r>
      <w:r w:rsidRPr="00A95035">
        <w:rPr>
          <w:rStyle w:val="apple-converted-space"/>
          <w:rFonts w:ascii="Calibri" w:hAnsi="Calibri" w:cs="Calibri"/>
          <w:i/>
          <w:iCs/>
          <w:color w:val="000000"/>
          <w:lang w:val="fr-FR"/>
        </w:rPr>
        <w:t> </w:t>
      </w:r>
      <w:r w:rsidRPr="00A95035">
        <w:rPr>
          <w:rFonts w:ascii="Calibri" w:hAnsi="Calibri" w:cs="Calibri"/>
          <w:color w:val="000000"/>
          <w:lang w:val="fr-FR"/>
        </w:rPr>
        <w:t>Elie Volf, Benjamin Lisan &amp; Antoine Thivel, Editions Edilivre, 2008, 450 pages</w:t>
      </w:r>
      <w:r>
        <w:rPr>
          <w:rStyle w:val="Appelnotedebasdep"/>
          <w:rFonts w:ascii="Calibri" w:hAnsi="Calibri" w:cs="Calibri"/>
          <w:color w:val="000000"/>
          <w:lang w:val="fr-FR"/>
        </w:rPr>
        <w:footnoteReference w:id="200"/>
      </w:r>
      <w:r w:rsidRPr="00A95035">
        <w:rPr>
          <w:rFonts w:ascii="Calibri" w:hAnsi="Calibri" w:cs="Calibri"/>
          <w:color w:val="000000"/>
          <w:lang w:val="fr-FR"/>
        </w:rPr>
        <w:t>.</w:t>
      </w:r>
      <w:r w:rsidRPr="00A95035">
        <w:rPr>
          <w:rFonts w:ascii="Calibri" w:eastAsia="Times New Roman" w:hAnsi="Calibri" w:cs="Calibri"/>
          <w:bCs/>
          <w:color w:val="000000"/>
          <w:lang w:val="fr-FR" w:eastAsia="fr-FR"/>
        </w:rPr>
        <w:t xml:space="preserve"> </w:t>
      </w:r>
    </w:p>
    <w:p w:rsidR="00C8751B" w:rsidRDefault="00C8751B" w:rsidP="005757D1">
      <w:pPr>
        <w:spacing w:after="0" w:line="240" w:lineRule="auto"/>
        <w:rPr>
          <w:rFonts w:ascii="Calibri" w:eastAsia="Times New Roman" w:hAnsi="Calibri" w:cs="Calibri"/>
          <w:bCs/>
          <w:color w:val="000000"/>
          <w:lang w:val="fr-FR" w:eastAsia="fr-FR"/>
        </w:rPr>
      </w:pPr>
    </w:p>
    <w:p w:rsidR="00A95035" w:rsidRPr="00A95035" w:rsidRDefault="00A95035" w:rsidP="00A95035">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Cette démarche nous pousse</w:t>
      </w:r>
      <w:r w:rsidRPr="00A95035">
        <w:rPr>
          <w:rFonts w:ascii="Calibri" w:eastAsia="Times New Roman" w:hAnsi="Calibri" w:cs="Calibri"/>
          <w:bCs/>
          <w:color w:val="000000"/>
          <w:lang w:val="fr-FR" w:eastAsia="fr-FR"/>
        </w:rPr>
        <w:t xml:space="preserve"> à ne </w:t>
      </w:r>
      <w:r>
        <w:rPr>
          <w:rFonts w:ascii="Calibri" w:eastAsia="Times New Roman" w:hAnsi="Calibri" w:cs="Calibri"/>
          <w:bCs/>
          <w:color w:val="000000"/>
          <w:lang w:val="fr-FR" w:eastAsia="fr-FR"/>
        </w:rPr>
        <w:t xml:space="preserve">pas croire toutes les théories. Elle nous pousse à </w:t>
      </w:r>
      <w:r w:rsidRPr="00A95035">
        <w:rPr>
          <w:rFonts w:ascii="Calibri" w:eastAsia="Times New Roman" w:hAnsi="Calibri" w:cs="Calibri"/>
          <w:bCs/>
          <w:color w:val="000000"/>
          <w:lang w:val="fr-FR" w:eastAsia="fr-FR"/>
        </w:rPr>
        <w:t>systématiquement les vérifier avec soin et rigueur, et à croire encore moins dans les théories, très hypothétiques</w:t>
      </w:r>
      <w:r>
        <w:rPr>
          <w:rFonts w:ascii="Calibri" w:eastAsia="Times New Roman" w:hAnsi="Calibri" w:cs="Calibri"/>
          <w:bCs/>
          <w:color w:val="000000"/>
          <w:lang w:val="fr-FR" w:eastAsia="fr-FR"/>
        </w:rPr>
        <w:t xml:space="preserve"> (comme l’appel au « divin »)</w:t>
      </w:r>
      <w:r w:rsidRPr="00A95035">
        <w:rPr>
          <w:rFonts w:ascii="Calibri" w:eastAsia="Times New Roman" w:hAnsi="Calibri" w:cs="Calibri"/>
          <w:bCs/>
          <w:color w:val="000000"/>
          <w:lang w:val="fr-FR" w:eastAsia="fr-FR"/>
        </w:rPr>
        <w:t xml:space="preserve"> qu'il est impossible de vérifier (</w:t>
      </w:r>
      <w:r>
        <w:rPr>
          <w:rFonts w:ascii="Calibri" w:eastAsia="Times New Roman" w:hAnsi="Calibri" w:cs="Calibri"/>
          <w:bCs/>
          <w:color w:val="000000"/>
          <w:lang w:val="fr-FR" w:eastAsia="fr-FR"/>
        </w:rPr>
        <w:t>selon critère du Rasoir d'Ockham</w:t>
      </w:r>
      <w:r>
        <w:rPr>
          <w:rStyle w:val="Appelnotedebasdep"/>
          <w:rFonts w:ascii="Calibri" w:eastAsia="Times New Roman" w:hAnsi="Calibri" w:cs="Calibri"/>
          <w:bCs/>
          <w:color w:val="000000"/>
          <w:lang w:val="fr-FR" w:eastAsia="fr-FR"/>
        </w:rPr>
        <w:footnoteReference w:id="201"/>
      </w:r>
      <w:r w:rsidRPr="00A95035">
        <w:rPr>
          <w:rFonts w:ascii="Calibri" w:eastAsia="Times New Roman" w:hAnsi="Calibri" w:cs="Calibri"/>
          <w:bCs/>
          <w:color w:val="000000"/>
          <w:lang w:val="fr-FR" w:eastAsia="fr-FR"/>
        </w:rPr>
        <w:t>). De même, "</w:t>
      </w:r>
      <w:r w:rsidRPr="00A95035">
        <w:rPr>
          <w:rFonts w:ascii="Calibri" w:eastAsia="Times New Roman" w:hAnsi="Calibri" w:cs="Calibri"/>
          <w:bCs/>
          <w:i/>
          <w:color w:val="000000"/>
          <w:lang w:val="fr-FR" w:eastAsia="fr-FR"/>
        </w:rPr>
        <w:t>une affirmation extraordinaire nécessite une preuve plus qu'ordinaire</w:t>
      </w:r>
      <w:r w:rsidRPr="00A95035">
        <w:rPr>
          <w:rFonts w:ascii="Calibri" w:eastAsia="Times New Roman" w:hAnsi="Calibri" w:cs="Calibri"/>
          <w:bCs/>
          <w:color w:val="000000"/>
          <w:lang w:val="fr-FR" w:eastAsia="fr-FR"/>
        </w:rPr>
        <w:t>" (Henri BROCH).</w:t>
      </w:r>
    </w:p>
    <w:p w:rsidR="00A95035" w:rsidRDefault="00A95035" w:rsidP="00A95035">
      <w:pPr>
        <w:spacing w:after="0" w:line="240" w:lineRule="auto"/>
        <w:rPr>
          <w:rFonts w:ascii="Calibri" w:eastAsia="Times New Roman" w:hAnsi="Calibri" w:cs="Calibri"/>
          <w:bCs/>
          <w:color w:val="000000"/>
          <w:lang w:val="fr-FR" w:eastAsia="fr-FR"/>
        </w:rPr>
      </w:pPr>
      <w:r w:rsidRPr="00A95035">
        <w:rPr>
          <w:rFonts w:ascii="Calibri" w:eastAsia="Times New Roman" w:hAnsi="Calibri" w:cs="Calibri"/>
          <w:bCs/>
          <w:color w:val="000000"/>
          <w:lang w:val="fr-FR" w:eastAsia="fr-FR"/>
        </w:rPr>
        <w:t>Or souvent les idéologies, les croyances sectaires, pseudo-scientifiques, magiques ou superstitieuses, les légendes urbaines, les théories du complot, etc. ne rentrent pas dans les critère</w:t>
      </w:r>
      <w:r w:rsidR="00D74C31">
        <w:rPr>
          <w:rFonts w:ascii="Calibri" w:eastAsia="Times New Roman" w:hAnsi="Calibri" w:cs="Calibri"/>
          <w:bCs/>
          <w:color w:val="000000"/>
          <w:lang w:val="fr-FR" w:eastAsia="fr-FR"/>
        </w:rPr>
        <w:t>s de validités scientifiques</w:t>
      </w:r>
      <w:r w:rsidR="00D74C31">
        <w:rPr>
          <w:rStyle w:val="Appelnotedebasdep"/>
          <w:rFonts w:ascii="Calibri" w:eastAsia="Times New Roman" w:hAnsi="Calibri" w:cs="Calibri"/>
          <w:bCs/>
          <w:color w:val="000000"/>
          <w:lang w:val="fr-FR" w:eastAsia="fr-FR"/>
        </w:rPr>
        <w:footnoteReference w:id="202"/>
      </w:r>
      <w:r w:rsidRPr="00A95035">
        <w:rPr>
          <w:rFonts w:ascii="Calibri" w:eastAsia="Times New Roman" w:hAnsi="Calibri" w:cs="Calibri"/>
          <w:bCs/>
          <w:color w:val="000000"/>
          <w:lang w:val="fr-FR" w:eastAsia="fr-FR"/>
        </w:rPr>
        <w:t>.</w:t>
      </w:r>
    </w:p>
    <w:p w:rsidR="00D74C31" w:rsidRDefault="00D74C31" w:rsidP="00A95035">
      <w:pPr>
        <w:spacing w:after="0" w:line="240" w:lineRule="auto"/>
        <w:rPr>
          <w:rFonts w:ascii="Calibri" w:eastAsia="Times New Roman" w:hAnsi="Calibri" w:cs="Calibri"/>
          <w:bCs/>
          <w:color w:val="000000"/>
          <w:lang w:val="fr-FR" w:eastAsia="fr-FR"/>
        </w:rPr>
      </w:pPr>
    </w:p>
    <w:p w:rsidR="00272502" w:rsidRDefault="00272502" w:rsidP="00A95035">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Il faudrait aussi leur </w:t>
      </w:r>
      <w:r w:rsidR="00155B5F">
        <w:rPr>
          <w:rFonts w:ascii="Calibri" w:eastAsia="Times New Roman" w:hAnsi="Calibri" w:cs="Calibri"/>
          <w:bCs/>
          <w:color w:val="000000"/>
          <w:lang w:val="fr-FR" w:eastAsia="fr-FR"/>
        </w:rPr>
        <w:t>apprendre les pièges de « biais de raisonnements » ou « biais cognitifs</w:t>
      </w:r>
      <w:r w:rsidR="00155B5F">
        <w:rPr>
          <w:rStyle w:val="Appelnotedebasdep"/>
          <w:rFonts w:ascii="Calibri" w:eastAsia="Times New Roman" w:hAnsi="Calibri" w:cs="Calibri"/>
          <w:bCs/>
          <w:color w:val="000000"/>
          <w:lang w:val="fr-FR" w:eastAsia="fr-FR"/>
        </w:rPr>
        <w:footnoteReference w:id="203"/>
      </w:r>
      <w:r w:rsidR="002C6039">
        <w:rPr>
          <w:rFonts w:ascii="Calibri" w:eastAsia="Times New Roman" w:hAnsi="Calibri" w:cs="Calibri"/>
          <w:bCs/>
          <w:color w:val="000000"/>
          <w:lang w:val="fr-FR" w:eastAsia="fr-FR"/>
        </w:rPr>
        <w:t xml:space="preserve"> </w:t>
      </w:r>
      <w:r w:rsidR="002C6039">
        <w:rPr>
          <w:rStyle w:val="Appelnotedebasdep"/>
          <w:rFonts w:ascii="Calibri" w:eastAsia="Times New Roman" w:hAnsi="Calibri" w:cs="Calibri"/>
          <w:bCs/>
          <w:color w:val="000000"/>
          <w:lang w:val="fr-FR" w:eastAsia="fr-FR"/>
        </w:rPr>
        <w:footnoteReference w:id="204"/>
      </w:r>
      <w:r w:rsidR="00155B5F">
        <w:rPr>
          <w:rFonts w:ascii="Calibri" w:eastAsia="Times New Roman" w:hAnsi="Calibri" w:cs="Calibri"/>
          <w:bCs/>
          <w:color w:val="000000"/>
          <w:lang w:val="fr-FR" w:eastAsia="fr-FR"/>
        </w:rPr>
        <w:t> » :</w:t>
      </w:r>
    </w:p>
    <w:p w:rsidR="002C6039" w:rsidRDefault="002C6039" w:rsidP="00A95035">
      <w:pPr>
        <w:spacing w:after="0" w:line="240" w:lineRule="auto"/>
        <w:rPr>
          <w:rFonts w:ascii="Calibri" w:eastAsia="Times New Roman" w:hAnsi="Calibri" w:cs="Calibri"/>
          <w:bCs/>
          <w:color w:val="000000"/>
          <w:lang w:val="fr-FR" w:eastAsia="fr-FR"/>
        </w:rPr>
      </w:pPr>
    </w:p>
    <w:p w:rsidR="00155B5F" w:rsidRPr="002C6039" w:rsidRDefault="00155B5F" w:rsidP="002C6039">
      <w:pPr>
        <w:pStyle w:val="Paragraphedeliste"/>
        <w:numPr>
          <w:ilvl w:val="0"/>
          <w:numId w:val="30"/>
        </w:numPr>
        <w:spacing w:after="0" w:line="240" w:lineRule="auto"/>
        <w:rPr>
          <w:rFonts w:ascii="Calibri" w:eastAsia="Times New Roman" w:hAnsi="Calibri" w:cs="Calibri"/>
          <w:bCs/>
          <w:color w:val="000000"/>
          <w:lang w:val="fr-FR" w:eastAsia="fr-FR"/>
        </w:rPr>
      </w:pPr>
      <w:r w:rsidRPr="002C6039">
        <w:rPr>
          <w:rFonts w:ascii="Calibri" w:eastAsia="Times New Roman" w:hAnsi="Calibri" w:cs="Calibri"/>
          <w:bCs/>
          <w:color w:val="000000"/>
          <w:lang w:val="fr-FR" w:eastAsia="fr-FR"/>
        </w:rPr>
        <w:t>Le biais de l’argument d’autorité,</w:t>
      </w:r>
    </w:p>
    <w:p w:rsidR="00155B5F" w:rsidRPr="002C6039" w:rsidRDefault="002C6039" w:rsidP="002C6039">
      <w:pPr>
        <w:pStyle w:val="Paragraphedeliste"/>
        <w:numPr>
          <w:ilvl w:val="0"/>
          <w:numId w:val="30"/>
        </w:num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Le</w:t>
      </w:r>
      <w:r w:rsidR="00155B5F" w:rsidRPr="002C6039">
        <w:rPr>
          <w:rFonts w:ascii="Calibri" w:eastAsia="Times New Roman" w:hAnsi="Calibri" w:cs="Calibri"/>
          <w:bCs/>
          <w:color w:val="000000"/>
          <w:lang w:val="fr-FR" w:eastAsia="fr-FR"/>
        </w:rPr>
        <w:t xml:space="preserve"> biais d’intentionnalité,</w:t>
      </w:r>
    </w:p>
    <w:p w:rsidR="00155B5F" w:rsidRDefault="002C6039" w:rsidP="002C6039">
      <w:pPr>
        <w:pStyle w:val="Paragraphedeliste"/>
        <w:numPr>
          <w:ilvl w:val="0"/>
          <w:numId w:val="30"/>
        </w:num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Le </w:t>
      </w:r>
      <w:r w:rsidR="00155B5F" w:rsidRPr="002C6039">
        <w:rPr>
          <w:rFonts w:ascii="Calibri" w:eastAsia="Times New Roman" w:hAnsi="Calibri" w:cs="Calibri"/>
          <w:bCs/>
          <w:color w:val="000000"/>
          <w:lang w:val="fr-FR" w:eastAsia="fr-FR"/>
        </w:rPr>
        <w:t>biais de représentativité</w:t>
      </w:r>
    </w:p>
    <w:p w:rsidR="002C6039" w:rsidRPr="002C6039" w:rsidRDefault="002C6039" w:rsidP="002C6039">
      <w:pPr>
        <w:pStyle w:val="Paragraphedeliste"/>
        <w:numPr>
          <w:ilvl w:val="0"/>
          <w:numId w:val="30"/>
        </w:num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etc.</w:t>
      </w:r>
    </w:p>
    <w:p w:rsidR="00D74C31" w:rsidRDefault="00D74C31" w:rsidP="00A95035">
      <w:pPr>
        <w:spacing w:after="0" w:line="240" w:lineRule="auto"/>
        <w:rPr>
          <w:rFonts w:ascii="Calibri" w:eastAsia="Times New Roman" w:hAnsi="Calibri" w:cs="Calibri"/>
          <w:bCs/>
          <w:color w:val="000000"/>
          <w:lang w:val="fr-FR" w:eastAsia="fr-FR"/>
        </w:rPr>
      </w:pPr>
    </w:p>
    <w:p w:rsidR="002C6039" w:rsidRDefault="002C6039" w:rsidP="00A95035">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Ce n’est pas parce que 1,3 milliard de personnes croient à une croyance, à une religion, qu’elle a nécessairement raison.</w:t>
      </w:r>
    </w:p>
    <w:p w:rsidR="002C6039" w:rsidRDefault="002C6039" w:rsidP="00A95035">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Pendant 13 à 14 siècles, l’on a cru vrai la théorie géocentrique du mouvement des astres de Claude Ptolémée. </w:t>
      </w:r>
    </w:p>
    <w:p w:rsidR="002C6039" w:rsidRDefault="002C6039" w:rsidP="00A95035">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Or depuis la révolution astronomique induite par l’astronome, Nicolas Copernic, l’on sait que cette vision était fausse (elle a été remplacée par une conception héliocentrique, le soleil étant au centre des orbes des astres de notre système solaire).</w:t>
      </w:r>
    </w:p>
    <w:p w:rsidR="002C6039" w:rsidRDefault="002C6039" w:rsidP="00A95035">
      <w:pPr>
        <w:spacing w:after="0" w:line="240" w:lineRule="auto"/>
        <w:rPr>
          <w:rFonts w:ascii="Calibri" w:eastAsia="Times New Roman" w:hAnsi="Calibri" w:cs="Calibri"/>
          <w:bCs/>
          <w:color w:val="000000"/>
          <w:lang w:val="fr-FR" w:eastAsia="fr-FR"/>
        </w:rPr>
      </w:pPr>
    </w:p>
    <w:p w:rsidR="002C6039" w:rsidRDefault="002C6039" w:rsidP="002C6039">
      <w:pPr>
        <w:spacing w:after="0" w:line="240" w:lineRule="auto"/>
        <w:rPr>
          <w:rFonts w:ascii="Calibri" w:eastAsia="Times New Roman" w:hAnsi="Calibri" w:cs="Calibri"/>
          <w:bCs/>
          <w:color w:val="000000"/>
          <w:lang w:val="fr-FR" w:eastAsia="fr-FR"/>
        </w:rPr>
      </w:pPr>
      <w:r w:rsidRPr="002C6039">
        <w:rPr>
          <w:rFonts w:ascii="Calibri" w:eastAsia="Times New Roman" w:hAnsi="Calibri" w:cs="Calibri"/>
          <w:bCs/>
          <w:color w:val="000000"/>
          <w:lang w:val="fr-FR" w:eastAsia="fr-FR"/>
        </w:rPr>
        <w:t xml:space="preserve">L'argument fallacieux </w:t>
      </w:r>
      <w:r w:rsidRPr="002C6039">
        <w:rPr>
          <w:rFonts w:ascii="Calibri" w:eastAsia="Times New Roman" w:hAnsi="Calibri" w:cs="Calibri"/>
          <w:bCs/>
          <w:i/>
          <w:color w:val="000000"/>
          <w:lang w:val="fr-FR" w:eastAsia="fr-FR"/>
        </w:rPr>
        <w:t>ad populum</w:t>
      </w:r>
      <w:r>
        <w:rPr>
          <w:rFonts w:ascii="Calibri" w:eastAsia="Times New Roman" w:hAnsi="Calibri" w:cs="Calibri"/>
          <w:bCs/>
          <w:color w:val="000000"/>
          <w:lang w:val="fr-FR" w:eastAsia="fr-FR"/>
        </w:rPr>
        <w:t xml:space="preserve"> (ou « raison du peuple »)</w:t>
      </w:r>
      <w:r w:rsidRPr="002C6039">
        <w:rPr>
          <w:rFonts w:ascii="Calibri" w:eastAsia="Times New Roman" w:hAnsi="Calibri" w:cs="Calibri"/>
          <w:bCs/>
          <w:color w:val="000000"/>
          <w:lang w:val="fr-FR" w:eastAsia="fr-FR"/>
        </w:rPr>
        <w:t xml:space="preserve"> est la référence à la </w:t>
      </w:r>
      <w:r w:rsidRPr="002C6039">
        <w:rPr>
          <w:rFonts w:ascii="Calibri" w:eastAsia="Times New Roman" w:hAnsi="Calibri" w:cs="Calibri"/>
          <w:bCs/>
          <w:color w:val="FF0000"/>
          <w:lang w:val="fr-FR" w:eastAsia="fr-FR"/>
        </w:rPr>
        <w:t>popularité d'une affirmation comme raison pour y adhérer</w:t>
      </w:r>
      <w:r>
        <w:rPr>
          <w:rFonts w:ascii="Calibri" w:eastAsia="Times New Roman" w:hAnsi="Calibri" w:cs="Calibri"/>
          <w:bCs/>
          <w:color w:val="000000"/>
          <w:lang w:val="fr-FR" w:eastAsia="fr-FR"/>
        </w:rPr>
        <w:t xml:space="preserve"> (comme si le peuple avait toujours raison !). </w:t>
      </w:r>
      <w:r w:rsidRPr="002C6039">
        <w:rPr>
          <w:rFonts w:ascii="Calibri" w:eastAsia="Times New Roman" w:hAnsi="Calibri" w:cs="Calibri"/>
          <w:bCs/>
          <w:color w:val="000000"/>
          <w:lang w:val="fr-FR" w:eastAsia="fr-FR"/>
        </w:rPr>
        <w:t>Le nombre de personnes croyant une affirmation est sans rapport avec son exactitude. Cinquante millions de personnes peuvent se tromper. En fait, des millions de gens se sont trompés sur beaucoup de choses</w:t>
      </w:r>
      <w:r w:rsidR="00E64DF2">
        <w:rPr>
          <w:rFonts w:ascii="Calibri" w:eastAsia="Times New Roman" w:hAnsi="Calibri" w:cs="Calibri"/>
          <w:bCs/>
          <w:color w:val="000000"/>
          <w:lang w:val="fr-FR" w:eastAsia="fr-FR"/>
        </w:rPr>
        <w:t xml:space="preserve"> </w:t>
      </w:r>
      <w:r w:rsidRPr="002C6039">
        <w:rPr>
          <w:rFonts w:ascii="Calibri" w:eastAsia="Times New Roman" w:hAnsi="Calibri" w:cs="Calibri"/>
          <w:bCs/>
          <w:color w:val="000000"/>
          <w:lang w:val="fr-FR" w:eastAsia="fr-FR"/>
        </w:rPr>
        <w:t>: que la terre soit plate* et immobile, par exemple, ou que</w:t>
      </w:r>
      <w:r w:rsidR="00E64DF2">
        <w:rPr>
          <w:rFonts w:ascii="Calibri" w:eastAsia="Times New Roman" w:hAnsi="Calibri" w:cs="Calibri"/>
          <w:bCs/>
          <w:color w:val="000000"/>
          <w:lang w:val="fr-FR" w:eastAsia="fr-FR"/>
        </w:rPr>
        <w:t xml:space="preserve"> la lumière des étoiles brille</w:t>
      </w:r>
      <w:r w:rsidRPr="002C6039">
        <w:rPr>
          <w:rFonts w:ascii="Calibri" w:eastAsia="Times New Roman" w:hAnsi="Calibri" w:cs="Calibri"/>
          <w:bCs/>
          <w:color w:val="000000"/>
          <w:lang w:val="fr-FR" w:eastAsia="fr-FR"/>
        </w:rPr>
        <w:t xml:space="preserve"> à travers des trous dans le ciel</w:t>
      </w:r>
      <w:r w:rsidR="00E64DF2">
        <w:rPr>
          <w:rStyle w:val="Appelnotedebasdep"/>
          <w:rFonts w:ascii="Calibri" w:eastAsia="Times New Roman" w:hAnsi="Calibri" w:cs="Calibri"/>
          <w:bCs/>
          <w:color w:val="000000"/>
          <w:lang w:val="fr-FR" w:eastAsia="fr-FR"/>
        </w:rPr>
        <w:footnoteReference w:id="205"/>
      </w:r>
      <w:r w:rsidRPr="002C6039">
        <w:rPr>
          <w:rFonts w:ascii="Calibri" w:eastAsia="Times New Roman" w:hAnsi="Calibri" w:cs="Calibri"/>
          <w:bCs/>
          <w:color w:val="000000"/>
          <w:lang w:val="fr-FR" w:eastAsia="fr-FR"/>
        </w:rPr>
        <w:t>.</w:t>
      </w:r>
      <w:r>
        <w:rPr>
          <w:rFonts w:ascii="Calibri" w:eastAsia="Times New Roman" w:hAnsi="Calibri" w:cs="Calibri"/>
          <w:bCs/>
          <w:color w:val="000000"/>
          <w:lang w:val="fr-FR" w:eastAsia="fr-FR"/>
        </w:rPr>
        <w:t xml:space="preserve"> </w:t>
      </w:r>
    </w:p>
    <w:p w:rsidR="002C6039" w:rsidRDefault="002C6039" w:rsidP="00A95035">
      <w:pPr>
        <w:spacing w:after="0" w:line="240" w:lineRule="auto"/>
        <w:rPr>
          <w:rFonts w:ascii="Calibri" w:eastAsia="Times New Roman" w:hAnsi="Calibri" w:cs="Calibri"/>
          <w:bCs/>
          <w:color w:val="000000"/>
          <w:lang w:val="fr-FR" w:eastAsia="fr-FR"/>
        </w:rPr>
      </w:pPr>
    </w:p>
    <w:p w:rsidR="002C6039" w:rsidRPr="002C6039" w:rsidRDefault="002C6039" w:rsidP="002C6039">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Je propose à la lecture ce texte : « </w:t>
      </w:r>
      <w:r w:rsidRPr="002C6039">
        <w:rPr>
          <w:rFonts w:ascii="Calibri" w:eastAsia="Times New Roman" w:hAnsi="Calibri" w:cs="Calibri"/>
          <w:b/>
          <w:bCs/>
          <w:i/>
          <w:color w:val="000000"/>
          <w:lang w:val="fr-FR" w:eastAsia="fr-FR"/>
        </w:rPr>
        <w:t>Michel Onfray et le biais d’intentionnalité</w:t>
      </w:r>
      <w:r>
        <w:rPr>
          <w:rFonts w:ascii="Calibri" w:eastAsia="Times New Roman" w:hAnsi="Calibri" w:cs="Calibri"/>
          <w:bCs/>
          <w:color w:val="000000"/>
          <w:lang w:val="fr-FR" w:eastAsia="fr-FR"/>
        </w:rPr>
        <w:t xml:space="preserve"> », </w:t>
      </w:r>
      <w:r w:rsidRPr="002C6039">
        <w:rPr>
          <w:rFonts w:ascii="Calibri" w:eastAsia="Times New Roman" w:hAnsi="Calibri" w:cs="Calibri"/>
          <w:bCs/>
          <w:color w:val="000000"/>
          <w:lang w:val="fr-FR" w:eastAsia="fr-FR"/>
        </w:rPr>
        <w:t>Gérald Bronner 24 mai 2017</w:t>
      </w:r>
      <w:r>
        <w:rPr>
          <w:rStyle w:val="Appelnotedebasdep"/>
          <w:rFonts w:ascii="Calibri" w:eastAsia="Times New Roman" w:hAnsi="Calibri" w:cs="Calibri"/>
          <w:bCs/>
          <w:color w:val="000000"/>
          <w:lang w:val="fr-FR" w:eastAsia="fr-FR"/>
        </w:rPr>
        <w:footnoteReference w:id="206"/>
      </w:r>
      <w:r>
        <w:rPr>
          <w:rFonts w:ascii="Calibri" w:eastAsia="Times New Roman" w:hAnsi="Calibri" w:cs="Calibri"/>
          <w:bCs/>
          <w:color w:val="000000"/>
          <w:lang w:val="fr-FR" w:eastAsia="fr-FR"/>
        </w:rPr>
        <w:t>.</w:t>
      </w:r>
    </w:p>
    <w:p w:rsidR="002C6039" w:rsidRDefault="002C6039" w:rsidP="00A95035">
      <w:pPr>
        <w:spacing w:after="0" w:line="240" w:lineRule="auto"/>
        <w:rPr>
          <w:rFonts w:ascii="Calibri" w:eastAsia="Times New Roman" w:hAnsi="Calibri" w:cs="Calibri"/>
          <w:bCs/>
          <w:color w:val="000000"/>
          <w:lang w:val="fr-FR" w:eastAsia="fr-FR"/>
        </w:rPr>
      </w:pPr>
    </w:p>
    <w:p w:rsidR="00E64DF2" w:rsidRDefault="00E64DF2" w:rsidP="00A95035">
      <w:pPr>
        <w:spacing w:after="0" w:line="240" w:lineRule="auto"/>
        <w:rPr>
          <w:rFonts w:ascii="Calibri" w:eastAsia="Times New Roman" w:hAnsi="Calibri" w:cs="Calibri"/>
          <w:bCs/>
          <w:color w:val="000000"/>
          <w:lang w:val="fr-FR" w:eastAsia="fr-FR"/>
        </w:rPr>
      </w:pPr>
    </w:p>
    <w:p w:rsidR="00E64DF2" w:rsidRDefault="00E64DF2" w:rsidP="00E64DF2">
      <w:pPr>
        <w:pStyle w:val="Titre2"/>
        <w:rPr>
          <w:rFonts w:eastAsia="Times New Roman"/>
          <w:lang w:val="fr-FR" w:eastAsia="fr-FR"/>
        </w:rPr>
      </w:pPr>
      <w:bookmarkStart w:id="47" w:name="_Toc497552236"/>
      <w:r>
        <w:rPr>
          <w:rFonts w:eastAsia="Times New Roman"/>
          <w:lang w:val="fr-FR" w:eastAsia="fr-FR"/>
        </w:rPr>
        <w:t>Le problème du niveau intellectuel très bas des islamistes</w:t>
      </w:r>
      <w:bookmarkEnd w:id="47"/>
    </w:p>
    <w:p w:rsidR="00E64DF2" w:rsidRDefault="00E64DF2" w:rsidP="00A95035">
      <w:pPr>
        <w:spacing w:after="0" w:line="240" w:lineRule="auto"/>
        <w:rPr>
          <w:rFonts w:ascii="Calibri" w:eastAsia="Times New Roman" w:hAnsi="Calibri" w:cs="Calibri"/>
          <w:bCs/>
          <w:color w:val="000000"/>
          <w:lang w:val="fr-FR" w:eastAsia="fr-FR"/>
        </w:rPr>
      </w:pPr>
    </w:p>
    <w:p w:rsidR="00E64DF2" w:rsidRDefault="00E64DF2" w:rsidP="00A95035">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A par leur grande connaissance du Coran, des hadiths, de la Sunna, etc., les islamistes sont particulièrement indigents au niveau de leur culture générale (ils n’ont, en général, aucune connaissance dans le domaine de la philosophie, de la connaissance fine des autres religions et philosophie, des humanités _ histoire mondiale …).</w:t>
      </w:r>
    </w:p>
    <w:p w:rsidR="000A56A1" w:rsidRDefault="000A56A1" w:rsidP="00A95035">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Même quand ils possèdent un haut niveau de connaissance scientifique (ou un bon bagage), leur culture générale reste lacunaire, à trou (elle ne suit pas).</w:t>
      </w:r>
    </w:p>
    <w:p w:rsidR="00E64DF2" w:rsidRDefault="000A56A1" w:rsidP="00A95035">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Le niveau intellectuel, dans certains pays musulmans est tellement bas (le niveau du BAC chez eux n’est strictement pas égal au BAC en France), que j’ai été confronté à de graves difficultés pour y enseigner la méthode scientifique (il était impossible pour eux de l’assimiler ou de comprendre le raisonnement dialectique « thèse – antithèse – synthèse ».</w:t>
      </w:r>
    </w:p>
    <w:p w:rsidR="000A56A1" w:rsidRDefault="000A56A1" w:rsidP="00A95035">
      <w:pPr>
        <w:spacing w:after="0" w:line="240" w:lineRule="auto"/>
        <w:rPr>
          <w:rFonts w:ascii="Calibri" w:eastAsia="Times New Roman" w:hAnsi="Calibri" w:cs="Calibri"/>
          <w:bCs/>
          <w:color w:val="000000"/>
          <w:lang w:val="fr-FR" w:eastAsia="fr-FR"/>
        </w:rPr>
      </w:pPr>
    </w:p>
    <w:p w:rsidR="000A56A1" w:rsidRDefault="000A56A1" w:rsidP="00A95035">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Je pense que cet objectif d’acquisition d’une culture général, d’une vaste culture, chez les musulmans, ne peut être atteint que sur le long terme (ou le très long terme).</w:t>
      </w:r>
    </w:p>
    <w:p w:rsidR="000A56A1" w:rsidRDefault="000A56A1" w:rsidP="00A95035">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lastRenderedPageBreak/>
        <w:t>Et il n’est pas facile d’inciter à la lecture, des personnes qui ne lisent jamais (parce que</w:t>
      </w:r>
      <w:r w:rsidR="00E50066">
        <w:rPr>
          <w:rFonts w:ascii="Calibri" w:eastAsia="Times New Roman" w:hAnsi="Calibri" w:cs="Calibri"/>
          <w:bCs/>
          <w:color w:val="000000"/>
          <w:lang w:val="fr-FR" w:eastAsia="fr-FR"/>
        </w:rPr>
        <w:t xml:space="preserve"> justement</w:t>
      </w:r>
      <w:r>
        <w:rPr>
          <w:rFonts w:ascii="Calibri" w:eastAsia="Times New Roman" w:hAnsi="Calibri" w:cs="Calibri"/>
          <w:bCs/>
          <w:color w:val="000000"/>
          <w:lang w:val="fr-FR" w:eastAsia="fr-FR"/>
        </w:rPr>
        <w:t xml:space="preserve"> leurs propres parents ne lisent pas non plus).  Il n’est pas facile de casser ce cercle vicieux.</w:t>
      </w:r>
    </w:p>
    <w:p w:rsidR="00E50066" w:rsidRDefault="00E50066" w:rsidP="00A95035">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Les jeunes français, non musulmans, qui se convertissent à l’islam radical :</w:t>
      </w:r>
    </w:p>
    <w:p w:rsidR="00E50066" w:rsidRDefault="00E50066" w:rsidP="00A95035">
      <w:pPr>
        <w:spacing w:after="0" w:line="240" w:lineRule="auto"/>
        <w:rPr>
          <w:rFonts w:ascii="Calibri" w:eastAsia="Times New Roman" w:hAnsi="Calibri" w:cs="Calibri"/>
          <w:bCs/>
          <w:color w:val="000000"/>
          <w:lang w:val="fr-FR" w:eastAsia="fr-FR"/>
        </w:rPr>
      </w:pPr>
    </w:p>
    <w:p w:rsidR="00E50066" w:rsidRDefault="00E50066" w:rsidP="00E50066">
      <w:pPr>
        <w:pStyle w:val="Paragraphedeliste"/>
        <w:numPr>
          <w:ilvl w:val="0"/>
          <w:numId w:val="31"/>
        </w:num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Sont souvent nés dans une famille, aux parents fragiles, absents (travaillant trop ou absentéistes),</w:t>
      </w:r>
    </w:p>
    <w:p w:rsidR="00E50066" w:rsidRPr="00E50066" w:rsidRDefault="00E50066" w:rsidP="00E50066">
      <w:pPr>
        <w:pStyle w:val="Paragraphedeliste"/>
        <w:numPr>
          <w:ilvl w:val="0"/>
          <w:numId w:val="31"/>
        </w:num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Sont nés des familles au fond culturel indigent, au fond de valeurs morales faibles (pas assez solides). </w:t>
      </w:r>
    </w:p>
    <w:p w:rsidR="000A56A1" w:rsidRDefault="000A56A1" w:rsidP="00A95035">
      <w:pPr>
        <w:spacing w:after="0" w:line="240" w:lineRule="auto"/>
        <w:rPr>
          <w:rFonts w:ascii="Calibri" w:eastAsia="Times New Roman" w:hAnsi="Calibri" w:cs="Calibri"/>
          <w:bCs/>
          <w:color w:val="000000"/>
          <w:lang w:val="fr-FR" w:eastAsia="fr-FR"/>
        </w:rPr>
      </w:pPr>
    </w:p>
    <w:p w:rsidR="00E50066" w:rsidRDefault="00E50066" w:rsidP="00A95035">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Certains jeunes qui ont quitté l’islam radical, ont été aidé en cela, par le fait qu’ils possédaient, en eux, un fond préexistant de valeurs morales solides, avant leur conversion.</w:t>
      </w:r>
    </w:p>
    <w:p w:rsidR="00E50066" w:rsidRDefault="00E50066" w:rsidP="00A95035">
      <w:pPr>
        <w:spacing w:after="0" w:line="240" w:lineRule="auto"/>
        <w:rPr>
          <w:rFonts w:ascii="Calibri" w:eastAsia="Times New Roman" w:hAnsi="Calibri" w:cs="Calibri"/>
          <w:bCs/>
          <w:color w:val="000000"/>
          <w:lang w:val="fr-FR" w:eastAsia="fr-FR"/>
        </w:rPr>
      </w:pPr>
    </w:p>
    <w:p w:rsidR="000A56A1" w:rsidRDefault="000A56A1" w:rsidP="00A95035">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Mais</w:t>
      </w:r>
      <w:r w:rsidR="00E50066">
        <w:rPr>
          <w:rFonts w:ascii="Calibri" w:eastAsia="Times New Roman" w:hAnsi="Calibri" w:cs="Calibri"/>
          <w:bCs/>
          <w:color w:val="000000"/>
          <w:lang w:val="fr-FR" w:eastAsia="fr-FR"/>
        </w:rPr>
        <w:t xml:space="preserve"> heureusement,</w:t>
      </w:r>
      <w:r>
        <w:rPr>
          <w:rFonts w:ascii="Calibri" w:eastAsia="Times New Roman" w:hAnsi="Calibri" w:cs="Calibri"/>
          <w:bCs/>
          <w:color w:val="000000"/>
          <w:lang w:val="fr-FR" w:eastAsia="fr-FR"/>
        </w:rPr>
        <w:t xml:space="preserve"> il existe des expériences pour les jeunes (à partir du plus jeune âge) d’incitation à la curiosité, à l’ouverture d’esprit, à l’esprit critique, à la lecture, par le biais des associations comme la Fondation « </w:t>
      </w:r>
      <w:r w:rsidRPr="000A56A1">
        <w:rPr>
          <w:rFonts w:ascii="Calibri" w:eastAsia="Times New Roman" w:hAnsi="Calibri" w:cs="Calibri"/>
          <w:b/>
          <w:bCs/>
          <w:color w:val="000000"/>
          <w:lang w:val="fr-FR" w:eastAsia="fr-FR"/>
        </w:rPr>
        <w:t>La main à la patte</w:t>
      </w:r>
      <w:r>
        <w:rPr>
          <w:rStyle w:val="Appelnotedebasdep"/>
          <w:rFonts w:ascii="Calibri" w:eastAsia="Times New Roman" w:hAnsi="Calibri" w:cs="Calibri"/>
          <w:b/>
          <w:bCs/>
          <w:color w:val="000000"/>
          <w:lang w:val="fr-FR" w:eastAsia="fr-FR"/>
        </w:rPr>
        <w:footnoteReference w:id="207"/>
      </w:r>
      <w:r>
        <w:rPr>
          <w:rFonts w:ascii="Calibri" w:eastAsia="Times New Roman" w:hAnsi="Calibri" w:cs="Calibri"/>
          <w:bCs/>
          <w:color w:val="000000"/>
          <w:lang w:val="fr-FR" w:eastAsia="fr-FR"/>
        </w:rPr>
        <w:t xml:space="preserve"> ». </w:t>
      </w:r>
    </w:p>
    <w:p w:rsidR="000A56A1" w:rsidRDefault="000A56A1" w:rsidP="00A95035">
      <w:pPr>
        <w:spacing w:after="0" w:line="240" w:lineRule="auto"/>
        <w:rPr>
          <w:rFonts w:ascii="Calibri" w:eastAsia="Times New Roman" w:hAnsi="Calibri" w:cs="Calibri"/>
          <w:bCs/>
          <w:color w:val="000000"/>
          <w:lang w:val="fr-FR" w:eastAsia="fr-FR"/>
        </w:rPr>
      </w:pPr>
    </w:p>
    <w:p w:rsidR="00E50066" w:rsidRDefault="000A56A1" w:rsidP="00A95035">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Il est important de multiplier les bibliothèques, pas uniquement universitaires comme celle d’Alexandrie, mais aussi de quartier, villageoise, les vélos-bibliothèques</w:t>
      </w:r>
      <w:r w:rsidR="00E50066">
        <w:rPr>
          <w:rFonts w:ascii="Calibri" w:eastAsia="Times New Roman" w:hAnsi="Calibri" w:cs="Calibri"/>
          <w:bCs/>
          <w:color w:val="000000"/>
          <w:lang w:val="fr-FR" w:eastAsia="fr-FR"/>
        </w:rPr>
        <w:t xml:space="preserve"> (ou les charrettes bibliothèques)</w:t>
      </w:r>
      <w:r>
        <w:rPr>
          <w:rFonts w:ascii="Calibri" w:eastAsia="Times New Roman" w:hAnsi="Calibri" w:cs="Calibri"/>
          <w:bCs/>
          <w:color w:val="000000"/>
          <w:lang w:val="fr-FR" w:eastAsia="fr-FR"/>
        </w:rPr>
        <w:t>, les bibliobus …</w:t>
      </w:r>
      <w:r w:rsidR="00E50066">
        <w:rPr>
          <w:rFonts w:ascii="Calibri" w:eastAsia="Times New Roman" w:hAnsi="Calibri" w:cs="Calibri"/>
          <w:bCs/>
          <w:color w:val="000000"/>
          <w:lang w:val="fr-FR" w:eastAsia="fr-FR"/>
        </w:rPr>
        <w:t xml:space="preserve"> et de multiplier les éditeurs scientifiques dans les pays musulmans.</w:t>
      </w:r>
    </w:p>
    <w:p w:rsidR="00E50066" w:rsidRDefault="00E50066" w:rsidP="00A95035">
      <w:pPr>
        <w:spacing w:after="0" w:line="240" w:lineRule="auto"/>
        <w:rPr>
          <w:rFonts w:ascii="Calibri" w:eastAsia="Times New Roman" w:hAnsi="Calibri" w:cs="Calibri"/>
          <w:bCs/>
          <w:color w:val="000000"/>
          <w:lang w:val="fr-FR" w:eastAsia="fr-FR"/>
        </w:rPr>
      </w:pPr>
    </w:p>
    <w:p w:rsidR="00BA7AB6" w:rsidRDefault="00BA7AB6" w:rsidP="00A95035">
      <w:pPr>
        <w:spacing w:after="0" w:line="240" w:lineRule="auto"/>
        <w:rPr>
          <w:rFonts w:ascii="Calibri" w:eastAsia="Times New Roman" w:hAnsi="Calibri" w:cs="Calibri"/>
          <w:bCs/>
          <w:color w:val="000000"/>
          <w:lang w:val="fr-FR" w:eastAsia="fr-FR"/>
        </w:rPr>
      </w:pPr>
    </w:p>
    <w:p w:rsidR="00E50066" w:rsidRDefault="00E50066" w:rsidP="00E50066">
      <w:pPr>
        <w:pStyle w:val="Titre2"/>
        <w:rPr>
          <w:rFonts w:eastAsia="Times New Roman"/>
          <w:lang w:val="fr-FR" w:eastAsia="fr-FR"/>
        </w:rPr>
      </w:pPr>
      <w:bookmarkStart w:id="48" w:name="_Toc497552237"/>
      <w:r>
        <w:rPr>
          <w:rFonts w:eastAsia="Times New Roman"/>
          <w:lang w:val="fr-FR" w:eastAsia="fr-FR"/>
        </w:rPr>
        <w:t>Sortir les jeunes de l’enfermement sectaire</w:t>
      </w:r>
      <w:bookmarkEnd w:id="48"/>
    </w:p>
    <w:p w:rsidR="000A56A1" w:rsidRDefault="000A56A1" w:rsidP="00A95035">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 </w:t>
      </w:r>
    </w:p>
    <w:p w:rsidR="00E50066" w:rsidRDefault="00E50066" w:rsidP="00A95035">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Le fait que les jeunes </w:t>
      </w:r>
      <w:r w:rsidR="00EE24A4">
        <w:rPr>
          <w:rFonts w:ascii="Calibri" w:eastAsia="Times New Roman" w:hAnsi="Calibri" w:cs="Calibri"/>
          <w:bCs/>
          <w:color w:val="000000"/>
          <w:lang w:val="fr-FR" w:eastAsia="fr-FR"/>
        </w:rPr>
        <w:t>islamistes soient toujours entre eux</w:t>
      </w:r>
      <w:r w:rsidR="00BA7AB6">
        <w:rPr>
          <w:rFonts w:ascii="Calibri" w:eastAsia="Times New Roman" w:hAnsi="Calibri" w:cs="Calibri"/>
          <w:bCs/>
          <w:color w:val="000000"/>
          <w:lang w:val="fr-FR" w:eastAsia="fr-FR"/>
        </w:rPr>
        <w:t xml:space="preserve"> (ce qui forme autour d’eux une sorte de cocon protecteur qui les coupe de la réalité)</w:t>
      </w:r>
      <w:r w:rsidR="00EE24A4">
        <w:rPr>
          <w:rFonts w:ascii="Calibri" w:eastAsia="Times New Roman" w:hAnsi="Calibri" w:cs="Calibri"/>
          <w:bCs/>
          <w:color w:val="000000"/>
          <w:lang w:val="fr-FR" w:eastAsia="fr-FR"/>
        </w:rPr>
        <w:t>, qu’ils ne lisent ou regardent des vidéos uniquement consacrés à l’islam ne favorise leur ouverture et leur possibilité de sortir de cet enfermement mental.</w:t>
      </w:r>
    </w:p>
    <w:p w:rsidR="00E50066" w:rsidRDefault="00E50066" w:rsidP="00A95035">
      <w:pPr>
        <w:spacing w:after="0" w:line="240" w:lineRule="auto"/>
        <w:rPr>
          <w:rFonts w:ascii="Calibri" w:eastAsia="Times New Roman" w:hAnsi="Calibri" w:cs="Calibri"/>
          <w:bCs/>
          <w:color w:val="000000"/>
          <w:lang w:val="fr-FR" w:eastAsia="fr-FR"/>
        </w:rPr>
      </w:pPr>
    </w:p>
    <w:p w:rsidR="00E50066" w:rsidRDefault="00EE24A4" w:rsidP="00A95035">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Comme dans les processus de déconditionnement sectaire, il est important de les sortir de ce milieu délétère, toxique. </w:t>
      </w:r>
    </w:p>
    <w:p w:rsidR="00EE24A4" w:rsidRDefault="00EE24A4" w:rsidP="00A95035">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Il faut les couper radicalement avec ce milieu, par exemple, lors d’un séjour loin de tout, entouré des personnes</w:t>
      </w:r>
      <w:r w:rsidR="00BA7AB6">
        <w:rPr>
          <w:rFonts w:ascii="Calibri" w:eastAsia="Times New Roman" w:hAnsi="Calibri" w:cs="Calibri"/>
          <w:bCs/>
          <w:color w:val="000000"/>
          <w:lang w:val="fr-FR" w:eastAsia="fr-FR"/>
        </w:rPr>
        <w:t xml:space="preserve"> amicales, bienveillantes</w:t>
      </w:r>
      <w:r>
        <w:rPr>
          <w:rFonts w:ascii="Calibri" w:eastAsia="Times New Roman" w:hAnsi="Calibri" w:cs="Calibri"/>
          <w:bCs/>
          <w:color w:val="000000"/>
          <w:lang w:val="fr-FR" w:eastAsia="fr-FR"/>
        </w:rPr>
        <w:t xml:space="preserve"> _ éducateurs, professeurs, philosophes … _ d’autres religions.</w:t>
      </w:r>
    </w:p>
    <w:p w:rsidR="00EE24A4" w:rsidRDefault="00BA7AB6" w:rsidP="00A95035">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Ce genre de « déconditionnement » est dur pour l’islamiste, c’est comme tenter le sortir d’une forte addiction.</w:t>
      </w:r>
    </w:p>
    <w:p w:rsidR="00E64DF2" w:rsidRDefault="00E64DF2" w:rsidP="00A95035">
      <w:pPr>
        <w:spacing w:after="0" w:line="240" w:lineRule="auto"/>
        <w:rPr>
          <w:rFonts w:ascii="Calibri" w:eastAsia="Times New Roman" w:hAnsi="Calibri" w:cs="Calibri"/>
          <w:bCs/>
          <w:color w:val="000000"/>
          <w:lang w:val="fr-FR" w:eastAsia="fr-FR"/>
        </w:rPr>
      </w:pPr>
    </w:p>
    <w:p w:rsidR="00BA7AB6" w:rsidRDefault="00BA7AB6" w:rsidP="00A95035">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C’est pourquoi je ne suis pas convaincu qu’il </w:t>
      </w:r>
      <w:proofErr w:type="gramStart"/>
      <w:r>
        <w:rPr>
          <w:rFonts w:ascii="Calibri" w:eastAsia="Times New Roman" w:hAnsi="Calibri" w:cs="Calibri"/>
          <w:bCs/>
          <w:color w:val="000000"/>
          <w:lang w:val="fr-FR" w:eastAsia="fr-FR"/>
        </w:rPr>
        <w:t>est</w:t>
      </w:r>
      <w:proofErr w:type="gramEnd"/>
      <w:r>
        <w:rPr>
          <w:rFonts w:ascii="Calibri" w:eastAsia="Times New Roman" w:hAnsi="Calibri" w:cs="Calibri"/>
          <w:bCs/>
          <w:color w:val="000000"/>
          <w:lang w:val="fr-FR" w:eastAsia="fr-FR"/>
        </w:rPr>
        <w:t xml:space="preserve"> bon de remettre ensembles dans le même centre, ou les mêmes quartiers dans les prisons, les islamistes (il faut au contraire les couper les uns, des autres).</w:t>
      </w:r>
    </w:p>
    <w:p w:rsidR="00BA7AB6" w:rsidRDefault="00BA7AB6" w:rsidP="00A95035">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Et je ne suis pas sûr qu’il </w:t>
      </w:r>
      <w:proofErr w:type="gramStart"/>
      <w:r>
        <w:rPr>
          <w:rFonts w:ascii="Calibri" w:eastAsia="Times New Roman" w:hAnsi="Calibri" w:cs="Calibri"/>
          <w:bCs/>
          <w:color w:val="000000"/>
          <w:lang w:val="fr-FR" w:eastAsia="fr-FR"/>
        </w:rPr>
        <w:t>est</w:t>
      </w:r>
      <w:proofErr w:type="gramEnd"/>
      <w:r>
        <w:rPr>
          <w:rFonts w:ascii="Calibri" w:eastAsia="Times New Roman" w:hAnsi="Calibri" w:cs="Calibri"/>
          <w:bCs/>
          <w:color w:val="000000"/>
          <w:lang w:val="fr-FR" w:eastAsia="fr-FR"/>
        </w:rPr>
        <w:t xml:space="preserve"> bon de laisser des livres sur l’islam dans la bibliothèque des centre de déradicalisation.</w:t>
      </w:r>
    </w:p>
    <w:p w:rsidR="00BA7AB6" w:rsidRDefault="007D74E5" w:rsidP="00A95035">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Au contraire, il faut y favoriser les livres scientifiques, sceptiques, critiques, des revues comme « science et pseudosciences », les « cahiers de l’Union rationaliste », les revues d</w:t>
      </w:r>
      <w:r w:rsidR="00F54E9A">
        <w:rPr>
          <w:rFonts w:ascii="Calibri" w:eastAsia="Times New Roman" w:hAnsi="Calibri" w:cs="Calibri"/>
          <w:bCs/>
          <w:color w:val="000000"/>
          <w:lang w:val="fr-FR" w:eastAsia="fr-FR"/>
        </w:rPr>
        <w:t>u groupe</w:t>
      </w:r>
      <w:r>
        <w:rPr>
          <w:rFonts w:ascii="Calibri" w:eastAsia="Times New Roman" w:hAnsi="Calibri" w:cs="Calibri"/>
          <w:bCs/>
          <w:color w:val="000000"/>
          <w:lang w:val="fr-FR" w:eastAsia="fr-FR"/>
        </w:rPr>
        <w:t xml:space="preserve"> sceptique québécois et des livres de philosophie et sur les autres religions (dans un cadre non sectaire, bien sûr).</w:t>
      </w:r>
    </w:p>
    <w:p w:rsidR="00F54E9A" w:rsidRDefault="00F54E9A" w:rsidP="00A95035">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Il est important de les faire discuter avec les aumôniers des autres religions (ou avec des philosophes ou sociologues comme</w:t>
      </w:r>
      <w:r w:rsidR="00F12FDA">
        <w:rPr>
          <w:rFonts w:ascii="Calibri" w:eastAsia="Times New Roman" w:hAnsi="Calibri" w:cs="Calibri"/>
          <w:bCs/>
          <w:color w:val="000000"/>
          <w:lang w:val="fr-FR" w:eastAsia="fr-FR"/>
        </w:rPr>
        <w:t xml:space="preserve"> Pascal Bronner,</w:t>
      </w:r>
      <w:r>
        <w:rPr>
          <w:rFonts w:ascii="Calibri" w:eastAsia="Times New Roman" w:hAnsi="Calibri" w:cs="Calibri"/>
          <w:bCs/>
          <w:color w:val="000000"/>
          <w:lang w:val="fr-FR" w:eastAsia="fr-FR"/>
        </w:rPr>
        <w:t xml:space="preserve"> </w:t>
      </w:r>
      <w:r w:rsidR="00F12FDA">
        <w:rPr>
          <w:rFonts w:ascii="Calibri" w:eastAsia="Times New Roman" w:hAnsi="Calibri" w:cs="Calibri"/>
          <w:bCs/>
          <w:color w:val="000000"/>
          <w:lang w:val="fr-FR" w:eastAsia="fr-FR"/>
        </w:rPr>
        <w:t>Pascal Bruckner etc. …).</w:t>
      </w:r>
    </w:p>
    <w:p w:rsidR="00F54E9A" w:rsidRDefault="00F54E9A" w:rsidP="00A95035">
      <w:pPr>
        <w:spacing w:after="0" w:line="240" w:lineRule="auto"/>
        <w:rPr>
          <w:rFonts w:ascii="Calibri" w:eastAsia="Times New Roman" w:hAnsi="Calibri" w:cs="Calibri"/>
          <w:bCs/>
          <w:color w:val="000000"/>
          <w:lang w:val="fr-FR" w:eastAsia="fr-FR"/>
        </w:rPr>
      </w:pPr>
    </w:p>
    <w:p w:rsidR="00BA7AB6" w:rsidRDefault="00BA7AB6" w:rsidP="00A95035">
      <w:pPr>
        <w:spacing w:after="0" w:line="240" w:lineRule="auto"/>
        <w:rPr>
          <w:rFonts w:ascii="Calibri" w:eastAsia="Times New Roman" w:hAnsi="Calibri" w:cs="Calibri"/>
          <w:bCs/>
          <w:color w:val="000000"/>
          <w:lang w:val="fr-FR" w:eastAsia="fr-FR"/>
        </w:rPr>
      </w:pPr>
    </w:p>
    <w:p w:rsidR="00BA7AB6" w:rsidRDefault="00BA7AB6" w:rsidP="00BA7AB6">
      <w:pPr>
        <w:pStyle w:val="Titre2"/>
        <w:rPr>
          <w:rFonts w:eastAsia="Times New Roman"/>
          <w:lang w:val="fr-FR" w:eastAsia="fr-FR"/>
        </w:rPr>
      </w:pPr>
      <w:bookmarkStart w:id="49" w:name="_Toc497552238"/>
      <w:r>
        <w:rPr>
          <w:rFonts w:eastAsia="Times New Roman"/>
          <w:lang w:val="fr-FR" w:eastAsia="fr-FR"/>
        </w:rPr>
        <w:t>Le problème d’une mentalité souvent délinquante chez beaucoup d’islamistes</w:t>
      </w:r>
      <w:bookmarkEnd w:id="49"/>
    </w:p>
    <w:p w:rsidR="00BA7AB6" w:rsidRDefault="00BA7AB6" w:rsidP="00A95035">
      <w:pPr>
        <w:spacing w:after="0" w:line="240" w:lineRule="auto"/>
        <w:rPr>
          <w:rFonts w:ascii="Calibri" w:eastAsia="Times New Roman" w:hAnsi="Calibri" w:cs="Calibri"/>
          <w:bCs/>
          <w:color w:val="000000"/>
          <w:lang w:val="fr-FR" w:eastAsia="fr-FR"/>
        </w:rPr>
      </w:pPr>
    </w:p>
    <w:p w:rsidR="00BA7AB6" w:rsidRDefault="00C72B9E" w:rsidP="00A95035">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C’est un des plus gros problème</w:t>
      </w:r>
      <w:r w:rsidR="00F54E9A">
        <w:rPr>
          <w:rFonts w:ascii="Calibri" w:eastAsia="Times New Roman" w:hAnsi="Calibri" w:cs="Calibri"/>
          <w:bCs/>
          <w:color w:val="000000"/>
          <w:lang w:val="fr-FR" w:eastAsia="fr-FR"/>
        </w:rPr>
        <w:t>s</w:t>
      </w:r>
      <w:r>
        <w:rPr>
          <w:rFonts w:ascii="Calibri" w:eastAsia="Times New Roman" w:hAnsi="Calibri" w:cs="Calibri"/>
          <w:bCs/>
          <w:color w:val="000000"/>
          <w:lang w:val="fr-FR" w:eastAsia="fr-FR"/>
        </w:rPr>
        <w:t xml:space="preserve">. </w:t>
      </w:r>
    </w:p>
    <w:p w:rsidR="00F12FDA" w:rsidRDefault="00F12FDA" w:rsidP="00A95035">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Tous les jeunes musulmans ayant commis un attentat (ou tenter d’en commettre) sont des multi-délinquants.</w:t>
      </w:r>
    </w:p>
    <w:p w:rsidR="00BA7AB6" w:rsidRDefault="00BA7AB6" w:rsidP="00A95035">
      <w:pPr>
        <w:spacing w:after="0" w:line="240" w:lineRule="auto"/>
        <w:rPr>
          <w:rFonts w:ascii="Calibri" w:eastAsia="Times New Roman" w:hAnsi="Calibri" w:cs="Calibri"/>
          <w:bCs/>
          <w:color w:val="000000"/>
          <w:lang w:val="fr-FR" w:eastAsia="fr-FR"/>
        </w:rPr>
      </w:pPr>
    </w:p>
    <w:p w:rsidR="00F12FDA" w:rsidRDefault="00F12FDA" w:rsidP="00F12FDA">
      <w:pPr>
        <w:spacing w:after="0" w:line="240" w:lineRule="auto"/>
        <w:rPr>
          <w:rFonts w:ascii="Calibri" w:eastAsia="Times New Roman" w:hAnsi="Calibri" w:cs="Calibri"/>
          <w:bCs/>
          <w:color w:val="000000"/>
          <w:lang w:val="fr-FR" w:eastAsia="fr-FR"/>
        </w:rPr>
      </w:pPr>
      <w:r w:rsidRPr="00F12FDA">
        <w:rPr>
          <w:rFonts w:ascii="Calibri" w:eastAsia="Times New Roman" w:hAnsi="Calibri" w:cs="Calibri"/>
          <w:bCs/>
          <w:color w:val="000000"/>
          <w:lang w:val="fr-FR" w:eastAsia="fr-FR"/>
        </w:rPr>
        <w:lastRenderedPageBreak/>
        <w:t>On sait que les enfants de l’immigration (en particulier musulmane)</w:t>
      </w:r>
      <w:r>
        <w:rPr>
          <w:rFonts w:ascii="Calibri" w:eastAsia="Times New Roman" w:hAnsi="Calibri" w:cs="Calibri"/>
          <w:bCs/>
          <w:color w:val="000000"/>
          <w:lang w:val="fr-FR" w:eastAsia="fr-FR"/>
        </w:rPr>
        <w:t xml:space="preserve"> sont surreprésentés en prison</w:t>
      </w:r>
      <w:r>
        <w:rPr>
          <w:rStyle w:val="Appelnotedebasdep"/>
          <w:rFonts w:ascii="Calibri" w:eastAsia="Times New Roman" w:hAnsi="Calibri" w:cs="Calibri"/>
          <w:bCs/>
          <w:color w:val="000000"/>
          <w:lang w:val="fr-FR" w:eastAsia="fr-FR"/>
        </w:rPr>
        <w:footnoteReference w:id="208"/>
      </w:r>
      <w:r>
        <w:rPr>
          <w:rFonts w:ascii="Calibri" w:eastAsia="Times New Roman" w:hAnsi="Calibri" w:cs="Calibri"/>
          <w:bCs/>
          <w:color w:val="000000"/>
          <w:lang w:val="fr-FR" w:eastAsia="fr-FR"/>
        </w:rPr>
        <w:t xml:space="preserve">. </w:t>
      </w:r>
      <w:r w:rsidRPr="00F12FDA">
        <w:rPr>
          <w:rFonts w:ascii="Calibri" w:eastAsia="Times New Roman" w:hAnsi="Calibri" w:cs="Calibri"/>
          <w:bCs/>
          <w:color w:val="000000"/>
          <w:lang w:val="fr-FR" w:eastAsia="fr-FR"/>
        </w:rPr>
        <w:t xml:space="preserve">D'après le sociologue Farhad Khosrokhavar, </w:t>
      </w:r>
      <w:r w:rsidRPr="00F12FDA">
        <w:rPr>
          <w:rFonts w:ascii="Calibri" w:eastAsia="Times New Roman" w:hAnsi="Calibri" w:cs="Calibri"/>
          <w:b/>
          <w:bCs/>
          <w:color w:val="FF0000"/>
          <w:lang w:val="fr-FR" w:eastAsia="fr-FR"/>
        </w:rPr>
        <w:t>la proportion de détenus musulmans varie entre 50 et 80% dans les prisons</w:t>
      </w:r>
      <w:r>
        <w:rPr>
          <w:rStyle w:val="Appelnotedebasdep"/>
          <w:rFonts w:ascii="Calibri" w:eastAsia="Times New Roman" w:hAnsi="Calibri" w:cs="Calibri"/>
          <w:bCs/>
          <w:color w:val="000000"/>
          <w:lang w:val="fr-FR" w:eastAsia="fr-FR"/>
        </w:rPr>
        <w:footnoteReference w:id="209"/>
      </w:r>
      <w:r w:rsidRPr="00F12FDA">
        <w:rPr>
          <w:rFonts w:ascii="Calibri" w:eastAsia="Times New Roman" w:hAnsi="Calibri" w:cs="Calibri"/>
          <w:bCs/>
          <w:color w:val="000000"/>
          <w:lang w:val="fr-FR" w:eastAsia="fr-FR"/>
        </w:rPr>
        <w:t>.</w:t>
      </w:r>
    </w:p>
    <w:p w:rsidR="00F12FDA" w:rsidRDefault="00F12FDA" w:rsidP="00F12FDA">
      <w:pPr>
        <w:spacing w:after="0" w:line="240" w:lineRule="auto"/>
        <w:rPr>
          <w:rFonts w:ascii="Calibri" w:eastAsia="Times New Roman" w:hAnsi="Calibri" w:cs="Calibri"/>
          <w:bCs/>
          <w:color w:val="000000"/>
          <w:lang w:val="fr-FR" w:eastAsia="fr-FR"/>
        </w:rPr>
      </w:pPr>
    </w:p>
    <w:p w:rsidR="00F12FDA" w:rsidRDefault="00F12FDA" w:rsidP="00F12FDA">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Cette surreprésentation est-elle liée à l’islam ou une certaine forme d’islam qui favoriserait les incivilités envers les non-musulmans ?</w:t>
      </w:r>
    </w:p>
    <w:p w:rsidR="00F12FDA" w:rsidRDefault="00804643" w:rsidP="00F12FDA">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Ou bien serait-il lié au racisme antimusulman, qui provoquerait la révolte de ces primo-délinquants ? (</w:t>
      </w:r>
      <w:proofErr w:type="gramStart"/>
      <w:r>
        <w:rPr>
          <w:rFonts w:ascii="Calibri" w:eastAsia="Times New Roman" w:hAnsi="Calibri" w:cs="Calibri"/>
          <w:bCs/>
          <w:color w:val="000000"/>
          <w:lang w:val="fr-FR" w:eastAsia="fr-FR"/>
        </w:rPr>
        <w:t>i.e.</w:t>
      </w:r>
      <w:proofErr w:type="gramEnd"/>
      <w:r>
        <w:rPr>
          <w:rFonts w:ascii="Calibri" w:eastAsia="Times New Roman" w:hAnsi="Calibri" w:cs="Calibri"/>
          <w:bCs/>
          <w:color w:val="000000"/>
          <w:lang w:val="fr-FR" w:eastAsia="fr-FR"/>
        </w:rPr>
        <w:t xml:space="preserve"> l’islamophobie, c’est du moins le discours du PIR).</w:t>
      </w:r>
    </w:p>
    <w:p w:rsidR="00804643" w:rsidRDefault="00804643" w:rsidP="00F12FDA">
      <w:pPr>
        <w:spacing w:after="0" w:line="240" w:lineRule="auto"/>
        <w:rPr>
          <w:rFonts w:ascii="Calibri" w:eastAsia="Times New Roman" w:hAnsi="Calibri" w:cs="Calibri"/>
          <w:bCs/>
          <w:color w:val="000000"/>
          <w:lang w:val="fr-FR" w:eastAsia="fr-FR"/>
        </w:rPr>
      </w:pPr>
    </w:p>
    <w:p w:rsidR="00804643" w:rsidRDefault="00804643" w:rsidP="00F12FDA">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Dans tous les cas, il faut les sortir de ces conceptions victimaires et mortifères. </w:t>
      </w:r>
    </w:p>
    <w:p w:rsidR="00804643" w:rsidRDefault="00804643" w:rsidP="00F12FDA">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Il faut aussi leur réapprendre des cadres (qu’ils n’ont peut-être pas appris avec des parents dépassés ou démissionnaires). Il faut leur réapprendre le goût du travail dur (et non de l’argent facile), des valeurs morales fortes (par exemple au sein d’une structure éducative militaire (?) dure et multiconfessionnelle et culturelle).</w:t>
      </w:r>
    </w:p>
    <w:p w:rsidR="00804643" w:rsidRDefault="00804643" w:rsidP="00F12FDA">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Il faudrait les faire participer à de grands projets valorisants</w:t>
      </w:r>
      <w:r>
        <w:rPr>
          <w:rStyle w:val="Appelnotedebasdep"/>
          <w:rFonts w:ascii="Calibri" w:eastAsia="Times New Roman" w:hAnsi="Calibri" w:cs="Calibri"/>
          <w:bCs/>
          <w:color w:val="000000"/>
          <w:lang w:val="fr-FR" w:eastAsia="fr-FR"/>
        </w:rPr>
        <w:footnoteReference w:id="210"/>
      </w:r>
      <w:r>
        <w:rPr>
          <w:rFonts w:ascii="Calibri" w:eastAsia="Times New Roman" w:hAnsi="Calibri" w:cs="Calibri"/>
          <w:bCs/>
          <w:color w:val="000000"/>
          <w:lang w:val="fr-FR" w:eastAsia="fr-FR"/>
        </w:rPr>
        <w:t>.</w:t>
      </w:r>
    </w:p>
    <w:p w:rsidR="00804643" w:rsidRDefault="00804643" w:rsidP="00F12FDA">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Ce ne sont que des idées. Cela ne veut pas dire que ces idées soient suffisantes à enrayer le processus.</w:t>
      </w:r>
    </w:p>
    <w:p w:rsidR="00F12FDA" w:rsidRDefault="00F12FDA" w:rsidP="00F12FDA">
      <w:pPr>
        <w:spacing w:after="0" w:line="240" w:lineRule="auto"/>
        <w:rPr>
          <w:rFonts w:ascii="Calibri" w:eastAsia="Times New Roman" w:hAnsi="Calibri" w:cs="Calibri"/>
          <w:bCs/>
          <w:color w:val="000000"/>
          <w:lang w:val="fr-FR" w:eastAsia="fr-FR"/>
        </w:rPr>
      </w:pPr>
    </w:p>
    <w:p w:rsidR="00AB76CF" w:rsidRDefault="00AB76CF" w:rsidP="00AB76CF">
      <w:pPr>
        <w:pStyle w:val="Titre1"/>
        <w:rPr>
          <w:rFonts w:eastAsia="Times New Roman"/>
          <w:lang w:val="fr-FR" w:eastAsia="fr-FR"/>
        </w:rPr>
      </w:pPr>
      <w:bookmarkStart w:id="50" w:name="_Toc497552239"/>
      <w:r>
        <w:rPr>
          <w:rFonts w:eastAsia="Times New Roman"/>
          <w:lang w:val="fr-FR" w:eastAsia="fr-FR"/>
        </w:rPr>
        <w:t>Autres suggestions</w:t>
      </w:r>
      <w:bookmarkEnd w:id="50"/>
    </w:p>
    <w:p w:rsidR="00AB76CF" w:rsidRDefault="00AB76CF" w:rsidP="00F12FDA">
      <w:pPr>
        <w:spacing w:after="0" w:line="240" w:lineRule="auto"/>
        <w:rPr>
          <w:rFonts w:ascii="Calibri" w:eastAsia="Times New Roman" w:hAnsi="Calibri" w:cs="Calibri"/>
          <w:bCs/>
          <w:color w:val="000000"/>
          <w:lang w:val="fr-FR" w:eastAsia="fr-FR"/>
        </w:rPr>
      </w:pPr>
    </w:p>
    <w:p w:rsidR="00AB76CF" w:rsidRPr="00AB76CF" w:rsidRDefault="00AB76CF" w:rsidP="00AB76CF">
      <w:pPr>
        <w:spacing w:after="0" w:line="240" w:lineRule="auto"/>
        <w:rPr>
          <w:rFonts w:ascii="Calibri" w:eastAsia="Times New Roman" w:hAnsi="Calibri" w:cs="Calibri"/>
          <w:bCs/>
          <w:color w:val="000000"/>
          <w:lang w:val="fr-FR" w:eastAsia="fr-FR"/>
        </w:rPr>
      </w:pPr>
      <w:r w:rsidRPr="00AB76CF">
        <w:rPr>
          <w:rFonts w:ascii="Calibri" w:eastAsia="Times New Roman" w:hAnsi="Calibri" w:cs="Calibri"/>
          <w:bCs/>
          <w:color w:val="000000"/>
          <w:lang w:val="fr-FR" w:eastAsia="fr-FR"/>
        </w:rPr>
        <w:t>Bonjour, dans la plupart des pays, en particulier démocratiques, l'incitation à la haine, à la violence et au meurtre, est puni par la loi (sauf dans les pays qui appliquent la charia).</w:t>
      </w:r>
    </w:p>
    <w:p w:rsidR="00AB76CF" w:rsidRPr="00AB76CF" w:rsidRDefault="00AB76CF" w:rsidP="00AB76CF">
      <w:pPr>
        <w:spacing w:after="0" w:line="240" w:lineRule="auto"/>
        <w:rPr>
          <w:rFonts w:ascii="Calibri" w:eastAsia="Times New Roman" w:hAnsi="Calibri" w:cs="Calibri"/>
          <w:bCs/>
          <w:color w:val="000000"/>
          <w:lang w:val="fr-FR" w:eastAsia="fr-FR"/>
        </w:rPr>
      </w:pPr>
    </w:p>
    <w:p w:rsidR="00AB76CF" w:rsidRPr="00AB76CF" w:rsidRDefault="00AB76CF" w:rsidP="00AB76CF">
      <w:pPr>
        <w:spacing w:after="0" w:line="240" w:lineRule="auto"/>
        <w:rPr>
          <w:rFonts w:ascii="Calibri" w:eastAsia="Times New Roman" w:hAnsi="Calibri" w:cs="Calibri"/>
          <w:bCs/>
          <w:color w:val="000000"/>
          <w:lang w:val="fr-FR" w:eastAsia="fr-FR"/>
        </w:rPr>
      </w:pPr>
      <w:r w:rsidRPr="00AB76CF">
        <w:rPr>
          <w:rFonts w:ascii="Calibri" w:eastAsia="Times New Roman" w:hAnsi="Calibri" w:cs="Calibri"/>
          <w:bCs/>
          <w:color w:val="000000"/>
          <w:lang w:val="fr-FR" w:eastAsia="fr-FR"/>
        </w:rPr>
        <w:t>Depuis la publication de la une de Charlie Hebdo, sur Tariq Ramadan 6ème pilier de l'islam, se déchaînent les menaces de mort :</w:t>
      </w:r>
    </w:p>
    <w:p w:rsidR="00AB76CF" w:rsidRPr="00AB76CF" w:rsidRDefault="00AB76CF" w:rsidP="00AB76CF">
      <w:pPr>
        <w:spacing w:after="0" w:line="240" w:lineRule="auto"/>
        <w:rPr>
          <w:rFonts w:ascii="Calibri" w:eastAsia="Times New Roman" w:hAnsi="Calibri" w:cs="Calibri"/>
          <w:bCs/>
          <w:color w:val="000000"/>
          <w:lang w:val="fr-FR" w:eastAsia="fr-FR"/>
        </w:rPr>
      </w:pPr>
    </w:p>
    <w:p w:rsidR="00AB76CF" w:rsidRPr="00AB76CF" w:rsidRDefault="00AB76CF" w:rsidP="00AB76CF">
      <w:pPr>
        <w:spacing w:after="0" w:line="240" w:lineRule="auto"/>
        <w:rPr>
          <w:rFonts w:ascii="Calibri" w:eastAsia="Times New Roman" w:hAnsi="Calibri" w:cs="Calibri"/>
          <w:bCs/>
          <w:color w:val="000000"/>
          <w:lang w:val="fr-FR" w:eastAsia="fr-FR"/>
        </w:rPr>
      </w:pPr>
      <w:r w:rsidRPr="00AB76CF">
        <w:rPr>
          <w:rFonts w:ascii="Calibri" w:eastAsia="Times New Roman" w:hAnsi="Calibri" w:cs="Calibri"/>
          <w:bCs/>
          <w:color w:val="000000"/>
          <w:lang w:val="fr-FR" w:eastAsia="fr-FR"/>
        </w:rPr>
        <w:t>. "Moi fiché S ou pas, Charlie Hebdo ça va vite s'arrêter" ;</w:t>
      </w:r>
    </w:p>
    <w:p w:rsidR="00AB76CF" w:rsidRPr="00AB76CF" w:rsidRDefault="00AB76CF" w:rsidP="00AB76CF">
      <w:pPr>
        <w:spacing w:after="0" w:line="240" w:lineRule="auto"/>
        <w:rPr>
          <w:rFonts w:ascii="Calibri" w:eastAsia="Times New Roman" w:hAnsi="Calibri" w:cs="Calibri"/>
          <w:bCs/>
          <w:color w:val="000000"/>
          <w:lang w:val="fr-FR" w:eastAsia="fr-FR"/>
        </w:rPr>
      </w:pPr>
      <w:r w:rsidRPr="00AB76CF">
        <w:rPr>
          <w:rFonts w:ascii="Calibri" w:eastAsia="Times New Roman" w:hAnsi="Calibri" w:cs="Calibri"/>
          <w:bCs/>
          <w:color w:val="000000"/>
          <w:lang w:val="fr-FR" w:eastAsia="fr-FR"/>
        </w:rPr>
        <w:t>. "C'est pour quand le prochain attentat chez Charlie Hebdo s'il vous plaît ???" ;</w:t>
      </w:r>
    </w:p>
    <w:p w:rsidR="00AB76CF" w:rsidRPr="00AB76CF" w:rsidRDefault="00AB76CF" w:rsidP="00AB76CF">
      <w:pPr>
        <w:spacing w:after="0" w:line="240" w:lineRule="auto"/>
        <w:rPr>
          <w:rFonts w:ascii="Calibri" w:eastAsia="Times New Roman" w:hAnsi="Calibri" w:cs="Calibri"/>
          <w:bCs/>
          <w:color w:val="000000"/>
          <w:lang w:val="fr-FR" w:eastAsia="fr-FR"/>
        </w:rPr>
      </w:pPr>
      <w:r w:rsidRPr="00AB76CF">
        <w:rPr>
          <w:rFonts w:ascii="Calibri" w:eastAsia="Times New Roman" w:hAnsi="Calibri" w:cs="Calibri"/>
          <w:bCs/>
          <w:color w:val="000000"/>
          <w:lang w:val="fr-FR" w:eastAsia="fr-FR"/>
        </w:rPr>
        <w:t xml:space="preserve">. "Charlie Hebdo </w:t>
      </w:r>
      <w:proofErr w:type="gramStart"/>
      <w:r w:rsidRPr="00AB76CF">
        <w:rPr>
          <w:rFonts w:ascii="Calibri" w:eastAsia="Times New Roman" w:hAnsi="Calibri" w:cs="Calibri"/>
          <w:bCs/>
          <w:color w:val="000000"/>
          <w:lang w:val="fr-FR" w:eastAsia="fr-FR"/>
        </w:rPr>
        <w:t>sont</w:t>
      </w:r>
      <w:proofErr w:type="gramEnd"/>
      <w:r w:rsidRPr="00AB76CF">
        <w:rPr>
          <w:rFonts w:ascii="Calibri" w:eastAsia="Times New Roman" w:hAnsi="Calibri" w:cs="Calibri"/>
          <w:bCs/>
          <w:color w:val="000000"/>
          <w:lang w:val="fr-FR" w:eastAsia="fr-FR"/>
        </w:rPr>
        <w:t xml:space="preserve"> un tas de déchets, et s'il faut d'autres tueries pour le rappeler, je dis que ça ne nous ferait pas que du mal" ;</w:t>
      </w:r>
    </w:p>
    <w:p w:rsidR="00AB76CF" w:rsidRPr="00AB76CF" w:rsidRDefault="00AB76CF" w:rsidP="00AB76CF">
      <w:pPr>
        <w:spacing w:after="0" w:line="240" w:lineRule="auto"/>
        <w:rPr>
          <w:rFonts w:ascii="Calibri" w:eastAsia="Times New Roman" w:hAnsi="Calibri" w:cs="Calibri"/>
          <w:bCs/>
          <w:color w:val="000000"/>
          <w:lang w:val="fr-FR" w:eastAsia="fr-FR"/>
        </w:rPr>
      </w:pPr>
      <w:r w:rsidRPr="00AB76CF">
        <w:rPr>
          <w:rFonts w:ascii="Calibri" w:eastAsia="Times New Roman" w:hAnsi="Calibri" w:cs="Calibri"/>
          <w:bCs/>
          <w:color w:val="000000"/>
          <w:lang w:val="fr-FR" w:eastAsia="fr-FR"/>
        </w:rPr>
        <w:t>. "Une erreur et on retiens (sic) la leçon mais vous voulez continuer à jouer venez pas pleurer quand y' aura vos corps en morceaux" ;</w:t>
      </w:r>
    </w:p>
    <w:p w:rsidR="00AB76CF" w:rsidRPr="00AB76CF" w:rsidRDefault="00AB76CF" w:rsidP="00AB76CF">
      <w:pPr>
        <w:spacing w:after="0" w:line="240" w:lineRule="auto"/>
        <w:rPr>
          <w:rFonts w:ascii="Calibri" w:eastAsia="Times New Roman" w:hAnsi="Calibri" w:cs="Calibri"/>
          <w:bCs/>
          <w:color w:val="000000"/>
          <w:lang w:val="fr-FR" w:eastAsia="fr-FR"/>
        </w:rPr>
      </w:pPr>
      <w:r w:rsidRPr="00AB76CF">
        <w:rPr>
          <w:rFonts w:ascii="Calibri" w:eastAsia="Times New Roman" w:hAnsi="Calibri" w:cs="Calibri"/>
          <w:bCs/>
          <w:color w:val="000000"/>
          <w:lang w:val="fr-FR" w:eastAsia="fr-FR"/>
        </w:rPr>
        <w:t>. "Ils méritent un deuxième round Charlie Hedbo de mes couilles ça ne leurs (sic) a pas suffit"</w:t>
      </w:r>
      <w:r>
        <w:rPr>
          <w:rFonts w:ascii="Calibri" w:eastAsia="Times New Roman" w:hAnsi="Calibri" w:cs="Calibri"/>
          <w:bCs/>
          <w:color w:val="000000"/>
          <w:lang w:val="fr-FR" w:eastAsia="fr-FR"/>
        </w:rPr>
        <w:t xml:space="preserve"> </w:t>
      </w:r>
      <w:r w:rsidRPr="00AB76CF">
        <w:rPr>
          <w:rFonts w:ascii="Calibri" w:eastAsia="Times New Roman" w:hAnsi="Calibri" w:cs="Calibri"/>
          <w:bCs/>
          <w:color w:val="000000"/>
          <w:lang w:val="fr-FR" w:eastAsia="fr-FR"/>
        </w:rPr>
        <w:t>...</w:t>
      </w:r>
    </w:p>
    <w:p w:rsidR="00AB76CF" w:rsidRPr="00AB76CF" w:rsidRDefault="00AB76CF" w:rsidP="00AB76CF">
      <w:pPr>
        <w:spacing w:after="0" w:line="240" w:lineRule="auto"/>
        <w:rPr>
          <w:rFonts w:ascii="Calibri" w:eastAsia="Times New Roman" w:hAnsi="Calibri" w:cs="Calibri"/>
          <w:bCs/>
          <w:color w:val="000000"/>
          <w:lang w:val="fr-FR" w:eastAsia="fr-FR"/>
        </w:rPr>
      </w:pPr>
    </w:p>
    <w:p w:rsidR="00AB76CF" w:rsidRPr="00AB76CF" w:rsidRDefault="00AB76CF" w:rsidP="00AB76CF">
      <w:pPr>
        <w:spacing w:after="0" w:line="240" w:lineRule="auto"/>
        <w:rPr>
          <w:rFonts w:ascii="Calibri" w:eastAsia="Times New Roman" w:hAnsi="Calibri" w:cs="Calibri"/>
          <w:bCs/>
          <w:color w:val="000000"/>
          <w:lang w:val="fr-FR" w:eastAsia="fr-FR"/>
        </w:rPr>
      </w:pPr>
      <w:r w:rsidRPr="00AB76CF">
        <w:rPr>
          <w:rFonts w:ascii="Calibri" w:eastAsia="Times New Roman" w:hAnsi="Calibri" w:cs="Calibri"/>
          <w:bCs/>
          <w:color w:val="000000"/>
          <w:lang w:val="fr-FR" w:eastAsia="fr-FR"/>
        </w:rPr>
        <w:t>Voici ce qu'on peut lire, entre autres, sur les réseaux sociaux. Certains de ces messages ont depuis été supprimés, les autres sont toujours présents malgré les signalements.</w:t>
      </w:r>
    </w:p>
    <w:p w:rsidR="00AB76CF" w:rsidRPr="00AB76CF" w:rsidRDefault="00AB76CF" w:rsidP="00AB76CF">
      <w:pPr>
        <w:spacing w:after="0" w:line="240" w:lineRule="auto"/>
        <w:rPr>
          <w:rFonts w:ascii="Calibri" w:eastAsia="Times New Roman" w:hAnsi="Calibri" w:cs="Calibri"/>
          <w:bCs/>
          <w:color w:val="000000"/>
          <w:lang w:val="fr-FR" w:eastAsia="fr-FR"/>
        </w:rPr>
      </w:pPr>
    </w:p>
    <w:p w:rsidR="00AB76CF" w:rsidRPr="00AB76CF" w:rsidRDefault="00AB76CF" w:rsidP="00AB76CF">
      <w:pPr>
        <w:spacing w:after="0" w:line="240" w:lineRule="auto"/>
        <w:rPr>
          <w:rFonts w:ascii="Calibri" w:eastAsia="Times New Roman" w:hAnsi="Calibri" w:cs="Calibri"/>
          <w:bCs/>
          <w:color w:val="000000"/>
          <w:lang w:val="fr-FR" w:eastAsia="fr-FR"/>
        </w:rPr>
      </w:pPr>
      <w:r w:rsidRPr="00AB76CF">
        <w:rPr>
          <w:rFonts w:ascii="Calibri" w:eastAsia="Times New Roman" w:hAnsi="Calibri" w:cs="Calibri"/>
          <w:bCs/>
          <w:color w:val="000000"/>
          <w:lang w:val="fr-FR" w:eastAsia="fr-FR"/>
        </w:rPr>
        <w:t>A un musulman, Mohamed, qui appelle à leur "correction" (ou peut-être leur meurtre), j'ai dû faire la réponse suivante :</w:t>
      </w:r>
    </w:p>
    <w:p w:rsidR="00AB76CF" w:rsidRPr="00AB76CF" w:rsidRDefault="00AB76CF" w:rsidP="00AB76CF">
      <w:pPr>
        <w:spacing w:after="0" w:line="240" w:lineRule="auto"/>
        <w:rPr>
          <w:rFonts w:ascii="Calibri" w:eastAsia="Times New Roman" w:hAnsi="Calibri" w:cs="Calibri"/>
          <w:bCs/>
          <w:color w:val="000000"/>
          <w:lang w:val="fr-FR" w:eastAsia="fr-FR"/>
        </w:rPr>
      </w:pPr>
    </w:p>
    <w:p w:rsidR="00AB76CF" w:rsidRPr="00AB76CF" w:rsidRDefault="00AB76CF" w:rsidP="00AB76CF">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w:t>
      </w:r>
      <w:r w:rsidRPr="00AB76CF">
        <w:rPr>
          <w:rFonts w:ascii="Calibri" w:eastAsia="Times New Roman" w:hAnsi="Calibri" w:cs="Calibri"/>
          <w:bCs/>
          <w:color w:val="000000"/>
          <w:lang w:val="fr-FR" w:eastAsia="fr-FR"/>
        </w:rPr>
        <w:t>Cela veut dire quoi "&lt;&lt;cela ne leur a pas ser</w:t>
      </w:r>
      <w:r>
        <w:rPr>
          <w:rFonts w:ascii="Calibri" w:eastAsia="Times New Roman" w:hAnsi="Calibri" w:cs="Calibri"/>
          <w:bCs/>
          <w:color w:val="000000"/>
          <w:lang w:val="fr-FR" w:eastAsia="fr-FR"/>
        </w:rPr>
        <w:t>vi de leçon&gt;&gt; ? C'est de la Taqî</w:t>
      </w:r>
      <w:r w:rsidRPr="00AB76CF">
        <w:rPr>
          <w:rFonts w:ascii="Calibri" w:eastAsia="Times New Roman" w:hAnsi="Calibri" w:cs="Calibri"/>
          <w:bCs/>
          <w:color w:val="000000"/>
          <w:lang w:val="fr-FR" w:eastAsia="fr-FR"/>
        </w:rPr>
        <w:t xml:space="preserve">ya ? C'est quoi </w:t>
      </w:r>
      <w:r>
        <w:rPr>
          <w:rFonts w:ascii="Calibri" w:eastAsia="Times New Roman" w:hAnsi="Calibri" w:cs="Calibri"/>
          <w:bCs/>
          <w:color w:val="000000"/>
          <w:lang w:val="fr-FR" w:eastAsia="fr-FR"/>
        </w:rPr>
        <w:t xml:space="preserve">ce </w:t>
      </w:r>
      <w:r w:rsidRPr="00AB76CF">
        <w:rPr>
          <w:rFonts w:ascii="Calibri" w:eastAsia="Times New Roman" w:hAnsi="Calibri" w:cs="Calibri"/>
          <w:bCs/>
          <w:color w:val="000000"/>
          <w:lang w:val="fr-FR" w:eastAsia="fr-FR"/>
        </w:rPr>
        <w:t>que vous souhaitez pour C</w:t>
      </w:r>
      <w:r>
        <w:rPr>
          <w:rFonts w:ascii="Calibri" w:eastAsia="Times New Roman" w:hAnsi="Calibri" w:cs="Calibri"/>
          <w:bCs/>
          <w:color w:val="000000"/>
          <w:lang w:val="fr-FR" w:eastAsia="fr-FR"/>
        </w:rPr>
        <w:t>harlie ? Une bonne correction ? ».</w:t>
      </w:r>
    </w:p>
    <w:p w:rsidR="00AB76CF" w:rsidRPr="00AB76CF" w:rsidRDefault="00AB76CF" w:rsidP="00AB76CF">
      <w:pPr>
        <w:spacing w:after="0" w:line="240" w:lineRule="auto"/>
        <w:rPr>
          <w:rFonts w:ascii="Calibri" w:eastAsia="Times New Roman" w:hAnsi="Calibri" w:cs="Calibri"/>
          <w:bCs/>
          <w:color w:val="000000"/>
          <w:lang w:val="fr-FR" w:eastAsia="fr-FR"/>
        </w:rPr>
      </w:pPr>
    </w:p>
    <w:p w:rsidR="00AB76CF" w:rsidRPr="00AB76CF" w:rsidRDefault="00AB76CF" w:rsidP="00AB76CF">
      <w:pPr>
        <w:spacing w:after="0" w:line="240" w:lineRule="auto"/>
        <w:rPr>
          <w:rFonts w:ascii="Calibri" w:eastAsia="Times New Roman" w:hAnsi="Calibri" w:cs="Calibri"/>
          <w:bCs/>
          <w:color w:val="000000"/>
          <w:lang w:val="fr-FR" w:eastAsia="fr-FR"/>
        </w:rPr>
      </w:pPr>
      <w:r w:rsidRPr="00AB76CF">
        <w:rPr>
          <w:rFonts w:ascii="Calibri" w:eastAsia="Times New Roman" w:hAnsi="Calibri" w:cs="Calibri"/>
          <w:bCs/>
          <w:color w:val="000000"/>
          <w:lang w:val="fr-FR" w:eastAsia="fr-FR"/>
        </w:rPr>
        <w:t>C'est grave. Ces messages ne sont pas anodins et leurs auteurs ne peuvent pas les minimiser après coup (ou jouer à l'innocent, comme ce Mohamed).</w:t>
      </w:r>
    </w:p>
    <w:p w:rsidR="00AB76CF" w:rsidRPr="00AB76CF" w:rsidRDefault="00AB76CF" w:rsidP="00AB76CF">
      <w:pPr>
        <w:spacing w:after="0" w:line="240" w:lineRule="auto"/>
        <w:rPr>
          <w:rFonts w:ascii="Calibri" w:eastAsia="Times New Roman" w:hAnsi="Calibri" w:cs="Calibri"/>
          <w:bCs/>
          <w:color w:val="000000"/>
          <w:lang w:val="fr-FR" w:eastAsia="fr-FR"/>
        </w:rPr>
      </w:pPr>
    </w:p>
    <w:p w:rsidR="00AB76CF" w:rsidRPr="00AB76CF" w:rsidRDefault="00AB76CF" w:rsidP="00AB76CF">
      <w:pPr>
        <w:spacing w:after="0" w:line="240" w:lineRule="auto"/>
        <w:rPr>
          <w:rFonts w:ascii="Calibri" w:eastAsia="Times New Roman" w:hAnsi="Calibri" w:cs="Calibri"/>
          <w:bCs/>
          <w:color w:val="000000"/>
          <w:lang w:val="fr-FR" w:eastAsia="fr-FR"/>
        </w:rPr>
      </w:pPr>
      <w:r w:rsidRPr="00AB76CF">
        <w:rPr>
          <w:rFonts w:ascii="Calibri" w:eastAsia="Times New Roman" w:hAnsi="Calibri" w:cs="Calibri"/>
          <w:bCs/>
          <w:color w:val="000000"/>
          <w:lang w:val="fr-FR" w:eastAsia="fr-FR"/>
        </w:rPr>
        <w:t xml:space="preserve">Ces gens-là oublient trop rapidement qu'ils sont en </w:t>
      </w:r>
      <w:r>
        <w:rPr>
          <w:rFonts w:ascii="Calibri" w:eastAsia="Times New Roman" w:hAnsi="Calibri" w:cs="Calibri"/>
          <w:bCs/>
          <w:color w:val="000000"/>
          <w:lang w:val="fr-FR" w:eastAsia="fr-FR"/>
        </w:rPr>
        <w:t xml:space="preserve">France </w:t>
      </w:r>
      <w:r w:rsidRPr="00AB76CF">
        <w:rPr>
          <w:rFonts w:ascii="Calibri" w:eastAsia="Times New Roman" w:hAnsi="Calibri" w:cs="Calibri"/>
          <w:bCs/>
          <w:color w:val="000000"/>
          <w:lang w:val="fr-FR" w:eastAsia="fr-FR"/>
        </w:rPr>
        <w:t>; un état de droit, où l'appel à la violence, au meurtre, à la haine, est puni par la loi, et qu'ils ne sont pas en terre d'islam (ni sous le régime de la charia).</w:t>
      </w:r>
    </w:p>
    <w:p w:rsidR="00AB76CF" w:rsidRPr="00AB76CF" w:rsidRDefault="00AB76CF" w:rsidP="00AB76CF">
      <w:pPr>
        <w:spacing w:after="0" w:line="240" w:lineRule="auto"/>
        <w:rPr>
          <w:rFonts w:ascii="Calibri" w:eastAsia="Times New Roman" w:hAnsi="Calibri" w:cs="Calibri"/>
          <w:bCs/>
          <w:color w:val="000000"/>
          <w:lang w:val="fr-FR" w:eastAsia="fr-FR"/>
        </w:rPr>
      </w:pPr>
    </w:p>
    <w:p w:rsidR="00AB76CF" w:rsidRPr="00AB76CF" w:rsidRDefault="00AB76CF" w:rsidP="00AB76CF">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lastRenderedPageBreak/>
        <w:t>J</w:t>
      </w:r>
      <w:r w:rsidRPr="00AB76CF">
        <w:rPr>
          <w:rFonts w:ascii="Calibri" w:eastAsia="Times New Roman" w:hAnsi="Calibri" w:cs="Calibri"/>
          <w:bCs/>
          <w:color w:val="000000"/>
          <w:lang w:val="fr-FR" w:eastAsia="fr-FR"/>
        </w:rPr>
        <w:t>e pense qu'il faut que tous les états qui ont des lois contre l'appel à la haine, à la violence au meurtre, s'entendent aussi.</w:t>
      </w:r>
    </w:p>
    <w:p w:rsidR="00AB76CF" w:rsidRPr="00AB76CF" w:rsidRDefault="00AB76CF" w:rsidP="00AB76CF">
      <w:pPr>
        <w:spacing w:after="0" w:line="240" w:lineRule="auto"/>
        <w:rPr>
          <w:rFonts w:ascii="Calibri" w:eastAsia="Times New Roman" w:hAnsi="Calibri" w:cs="Calibri"/>
          <w:bCs/>
          <w:color w:val="000000"/>
          <w:lang w:val="fr-FR" w:eastAsia="fr-FR"/>
        </w:rPr>
      </w:pPr>
    </w:p>
    <w:p w:rsidR="00AB76CF" w:rsidRPr="00AB76CF" w:rsidRDefault="00AB76CF" w:rsidP="00AB76CF">
      <w:pPr>
        <w:spacing w:after="0" w:line="240" w:lineRule="auto"/>
        <w:rPr>
          <w:rFonts w:ascii="Calibri" w:eastAsia="Times New Roman" w:hAnsi="Calibri" w:cs="Calibri"/>
          <w:bCs/>
          <w:color w:val="000000"/>
          <w:lang w:val="fr-FR" w:eastAsia="fr-FR"/>
        </w:rPr>
      </w:pPr>
      <w:r w:rsidRPr="00AB76CF">
        <w:rPr>
          <w:rFonts w:ascii="Calibri" w:eastAsia="Times New Roman" w:hAnsi="Calibri" w:cs="Calibri"/>
          <w:bCs/>
          <w:color w:val="000000"/>
          <w:lang w:val="fr-FR" w:eastAsia="fr-FR"/>
        </w:rPr>
        <w:t xml:space="preserve">Il faut mettre en place dans tous ces pays, un système de signalement de tous ces messages haineux, comme sur ce portail : </w:t>
      </w:r>
      <w:hyperlink r:id="rId87" w:history="1">
        <w:r w:rsidRPr="00087A4C">
          <w:rPr>
            <w:rStyle w:val="Lienhypertexte"/>
            <w:rFonts w:ascii="Calibri" w:eastAsia="Times New Roman" w:hAnsi="Calibri" w:cs="Calibri"/>
            <w:lang w:val="fr-FR" w:eastAsia="fr-FR"/>
          </w:rPr>
          <w:t>https://www.internet-signalement.gouv.fr/PortailWeb/planets/SignalerEtapeChoixTypeContenu!input.action</w:t>
        </w:r>
      </w:hyperlink>
      <w:r>
        <w:rPr>
          <w:rFonts w:ascii="Calibri" w:eastAsia="Times New Roman" w:hAnsi="Calibri" w:cs="Calibri"/>
          <w:bCs/>
          <w:color w:val="000000"/>
          <w:lang w:val="fr-FR" w:eastAsia="fr-FR"/>
        </w:rPr>
        <w:t xml:space="preserve"> </w:t>
      </w:r>
    </w:p>
    <w:p w:rsidR="00AB76CF" w:rsidRPr="00AB76CF" w:rsidRDefault="00AB76CF" w:rsidP="00AB76CF">
      <w:pPr>
        <w:spacing w:after="0" w:line="240" w:lineRule="auto"/>
        <w:rPr>
          <w:rFonts w:ascii="Calibri" w:eastAsia="Times New Roman" w:hAnsi="Calibri" w:cs="Calibri"/>
          <w:bCs/>
          <w:color w:val="000000"/>
          <w:lang w:val="fr-FR" w:eastAsia="fr-FR"/>
        </w:rPr>
      </w:pPr>
      <w:r w:rsidRPr="00AB76CF">
        <w:rPr>
          <w:rFonts w:ascii="Calibri" w:eastAsia="Times New Roman" w:hAnsi="Calibri" w:cs="Calibri"/>
          <w:bCs/>
          <w:color w:val="000000"/>
          <w:lang w:val="fr-FR" w:eastAsia="fr-FR"/>
        </w:rPr>
        <w:t>Avec différents niveaux de signalement, d'abord au niveau des réseaux sociaux Facebook, Twitter, ... puis au niveau des ces portail, puis à la police.</w:t>
      </w:r>
    </w:p>
    <w:p w:rsidR="00AB76CF" w:rsidRPr="00AB76CF" w:rsidRDefault="00AB76CF" w:rsidP="00AB76CF">
      <w:pPr>
        <w:spacing w:after="0" w:line="240" w:lineRule="auto"/>
        <w:rPr>
          <w:rFonts w:ascii="Calibri" w:eastAsia="Times New Roman" w:hAnsi="Calibri" w:cs="Calibri"/>
          <w:bCs/>
          <w:color w:val="000000"/>
          <w:lang w:val="fr-FR" w:eastAsia="fr-FR"/>
        </w:rPr>
      </w:pPr>
    </w:p>
    <w:p w:rsidR="00AB76CF" w:rsidRPr="00AB76CF" w:rsidRDefault="00AB76CF" w:rsidP="00AB76CF">
      <w:pPr>
        <w:spacing w:after="0" w:line="240" w:lineRule="auto"/>
        <w:rPr>
          <w:rFonts w:ascii="Calibri" w:eastAsia="Times New Roman" w:hAnsi="Calibri" w:cs="Calibri"/>
          <w:bCs/>
          <w:color w:val="000000"/>
          <w:lang w:val="fr-FR" w:eastAsia="fr-FR"/>
        </w:rPr>
      </w:pPr>
      <w:r w:rsidRPr="00AB76CF">
        <w:rPr>
          <w:rFonts w:ascii="Calibri" w:eastAsia="Times New Roman" w:hAnsi="Calibri" w:cs="Calibri"/>
          <w:bCs/>
          <w:color w:val="000000"/>
          <w:lang w:val="fr-FR" w:eastAsia="fr-FR"/>
        </w:rPr>
        <w:t xml:space="preserve">Il faut que, comme pour le piratage des </w:t>
      </w:r>
      <w:r>
        <w:rPr>
          <w:rFonts w:ascii="Calibri" w:eastAsia="Times New Roman" w:hAnsi="Calibri" w:cs="Calibri"/>
          <w:bCs/>
          <w:color w:val="000000"/>
          <w:lang w:val="fr-FR" w:eastAsia="fr-FR"/>
        </w:rPr>
        <w:t xml:space="preserve">œuvres </w:t>
      </w:r>
      <w:r w:rsidRPr="00AB76CF">
        <w:rPr>
          <w:rFonts w:ascii="Calibri" w:eastAsia="Times New Roman" w:hAnsi="Calibri" w:cs="Calibri"/>
          <w:bCs/>
          <w:color w:val="000000"/>
          <w:lang w:val="fr-FR" w:eastAsia="fr-FR"/>
        </w:rPr>
        <w:t>musicales, que le contrevenant reçoit, dans sa boîte mail, un</w:t>
      </w:r>
      <w:r>
        <w:rPr>
          <w:rFonts w:ascii="Calibri" w:eastAsia="Times New Roman" w:hAnsi="Calibri" w:cs="Calibri"/>
          <w:bCs/>
          <w:color w:val="000000"/>
          <w:lang w:val="fr-FR" w:eastAsia="fr-FR"/>
        </w:rPr>
        <w:t>e</w:t>
      </w:r>
      <w:r w:rsidRPr="00AB76CF">
        <w:rPr>
          <w:rFonts w:ascii="Calibri" w:eastAsia="Times New Roman" w:hAnsi="Calibri" w:cs="Calibri"/>
          <w:bCs/>
          <w:color w:val="000000"/>
          <w:lang w:val="fr-FR" w:eastAsia="fr-FR"/>
        </w:rPr>
        <w:t xml:space="preserve"> série de mail, le rappelant à la loi. Et si cela ne suffit pas une graduation des peines :</w:t>
      </w:r>
    </w:p>
    <w:p w:rsidR="00AB76CF" w:rsidRPr="00AB76CF" w:rsidRDefault="00AB76CF" w:rsidP="00AB76CF">
      <w:pPr>
        <w:spacing w:after="0" w:line="240" w:lineRule="auto"/>
        <w:rPr>
          <w:rFonts w:ascii="Calibri" w:eastAsia="Times New Roman" w:hAnsi="Calibri" w:cs="Calibri"/>
          <w:bCs/>
          <w:color w:val="000000"/>
          <w:lang w:val="fr-FR" w:eastAsia="fr-FR"/>
        </w:rPr>
      </w:pPr>
      <w:r w:rsidRPr="00AB76CF">
        <w:rPr>
          <w:rFonts w:ascii="Calibri" w:eastAsia="Times New Roman" w:hAnsi="Calibri" w:cs="Calibri"/>
          <w:bCs/>
          <w:color w:val="000000"/>
          <w:lang w:val="fr-FR" w:eastAsia="fr-FR"/>
        </w:rPr>
        <w:t>a) peine d'intérêt général dans associations qui œuvrent à la paix et, en même temps, il devra suivre une formation à la citoyenneté.</w:t>
      </w:r>
    </w:p>
    <w:p w:rsidR="00AB76CF" w:rsidRPr="00AB76CF" w:rsidRDefault="00AB76CF" w:rsidP="00AB76CF">
      <w:pPr>
        <w:spacing w:after="0" w:line="240" w:lineRule="auto"/>
        <w:rPr>
          <w:rFonts w:ascii="Calibri" w:eastAsia="Times New Roman" w:hAnsi="Calibri" w:cs="Calibri"/>
          <w:bCs/>
          <w:color w:val="000000"/>
          <w:lang w:val="fr-FR" w:eastAsia="fr-FR"/>
        </w:rPr>
      </w:pPr>
      <w:r w:rsidRPr="00AB76CF">
        <w:rPr>
          <w:rFonts w:ascii="Calibri" w:eastAsia="Times New Roman" w:hAnsi="Calibri" w:cs="Calibri"/>
          <w:bCs/>
          <w:color w:val="000000"/>
          <w:lang w:val="fr-FR" w:eastAsia="fr-FR"/>
        </w:rPr>
        <w:t>b) fortes amendes,</w:t>
      </w:r>
    </w:p>
    <w:p w:rsidR="00AB76CF" w:rsidRPr="00AB76CF" w:rsidRDefault="00AB76CF" w:rsidP="00AB76CF">
      <w:pPr>
        <w:spacing w:after="0" w:line="240" w:lineRule="auto"/>
        <w:rPr>
          <w:rFonts w:ascii="Calibri" w:eastAsia="Times New Roman" w:hAnsi="Calibri" w:cs="Calibri"/>
          <w:bCs/>
          <w:color w:val="000000"/>
          <w:lang w:val="fr-FR" w:eastAsia="fr-FR"/>
        </w:rPr>
      </w:pPr>
      <w:r w:rsidRPr="00AB76CF">
        <w:rPr>
          <w:rFonts w:ascii="Calibri" w:eastAsia="Times New Roman" w:hAnsi="Calibri" w:cs="Calibri"/>
          <w:bCs/>
          <w:color w:val="000000"/>
          <w:lang w:val="fr-FR" w:eastAsia="fr-FR"/>
        </w:rPr>
        <w:t>c) peines de prison.</w:t>
      </w:r>
    </w:p>
    <w:p w:rsidR="00AB76CF" w:rsidRPr="00AB76CF" w:rsidRDefault="00AB76CF" w:rsidP="00AB76CF">
      <w:pPr>
        <w:spacing w:after="0" w:line="240" w:lineRule="auto"/>
        <w:rPr>
          <w:rFonts w:ascii="Calibri" w:eastAsia="Times New Roman" w:hAnsi="Calibri" w:cs="Calibri"/>
          <w:bCs/>
          <w:color w:val="000000"/>
          <w:lang w:val="fr-FR" w:eastAsia="fr-FR"/>
        </w:rPr>
      </w:pPr>
    </w:p>
    <w:p w:rsidR="00AB76CF" w:rsidRPr="00AB76CF" w:rsidRDefault="00AB76CF" w:rsidP="00AB76CF">
      <w:pPr>
        <w:spacing w:after="0" w:line="240" w:lineRule="auto"/>
        <w:rPr>
          <w:rFonts w:ascii="Calibri" w:eastAsia="Times New Roman" w:hAnsi="Calibri" w:cs="Calibri"/>
          <w:bCs/>
          <w:color w:val="000000"/>
          <w:lang w:val="fr-FR" w:eastAsia="fr-FR"/>
        </w:rPr>
      </w:pPr>
      <w:r w:rsidRPr="00AB76CF">
        <w:rPr>
          <w:rFonts w:ascii="Calibri" w:eastAsia="Times New Roman" w:hAnsi="Calibri" w:cs="Calibri"/>
          <w:bCs/>
          <w:color w:val="000000"/>
          <w:lang w:val="fr-FR" w:eastAsia="fr-FR"/>
        </w:rPr>
        <w:t>et si cela ne suffit pas et que la personne maintient ne pas vouloir se plier aux loi de la république (parce que par exemple, il ne respecte que les lois coraniques ou que la charia), alors la société se devra d'extirper, cet élément asocial et dangereux, et l'isoler et le déporter sur des iles isolées et désertes (telles que les îles Kerguelen, îles Éparses, île Tromelin, île d'Amsterdam, île Europa, et éventuellement, à proximité de la montagne Bellevue, au centre de la Guyane Française, là où la jungle est la plus dense et où il n'y a pas de rivière à proximité ...) où il sera seul et il ne pourra avoir aucun contact ni ses congénères, ni avec sa famille et ni avec reste du monde.</w:t>
      </w:r>
    </w:p>
    <w:p w:rsidR="00AB76CF" w:rsidRPr="00AB76CF" w:rsidRDefault="00AB76CF" w:rsidP="00AB76CF">
      <w:pPr>
        <w:spacing w:after="0" w:line="240" w:lineRule="auto"/>
        <w:rPr>
          <w:rFonts w:ascii="Calibri" w:eastAsia="Times New Roman" w:hAnsi="Calibri" w:cs="Calibri"/>
          <w:bCs/>
          <w:color w:val="000000"/>
          <w:lang w:val="fr-FR" w:eastAsia="fr-FR"/>
        </w:rPr>
      </w:pPr>
    </w:p>
    <w:p w:rsidR="00AB76CF" w:rsidRPr="00AB76CF" w:rsidRDefault="00AB76CF" w:rsidP="00AB76CF">
      <w:pPr>
        <w:spacing w:after="0" w:line="240" w:lineRule="auto"/>
        <w:rPr>
          <w:rFonts w:ascii="Calibri" w:eastAsia="Times New Roman" w:hAnsi="Calibri" w:cs="Calibri"/>
          <w:bCs/>
          <w:color w:val="000000"/>
          <w:lang w:val="fr-FR" w:eastAsia="fr-FR"/>
        </w:rPr>
      </w:pPr>
      <w:r w:rsidRPr="00AB76CF">
        <w:rPr>
          <w:rFonts w:ascii="Calibri" w:eastAsia="Times New Roman" w:hAnsi="Calibri" w:cs="Calibri"/>
          <w:bCs/>
          <w:color w:val="000000"/>
          <w:lang w:val="fr-FR" w:eastAsia="fr-FR"/>
        </w:rPr>
        <w:t>Pour son séjour, on lui fournira une réserve de nourriture pour 6 mois, un</w:t>
      </w:r>
      <w:r>
        <w:rPr>
          <w:rFonts w:ascii="Calibri" w:eastAsia="Times New Roman" w:hAnsi="Calibri" w:cs="Calibri"/>
          <w:bCs/>
          <w:color w:val="000000"/>
          <w:lang w:val="fr-FR" w:eastAsia="fr-FR"/>
        </w:rPr>
        <w:t>e</w:t>
      </w:r>
      <w:r w:rsidRPr="00AB76CF">
        <w:rPr>
          <w:rFonts w:ascii="Calibri" w:eastAsia="Times New Roman" w:hAnsi="Calibri" w:cs="Calibri"/>
          <w:bCs/>
          <w:color w:val="000000"/>
          <w:lang w:val="fr-FR" w:eastAsia="fr-FR"/>
        </w:rPr>
        <w:t xml:space="preserve"> cabane, une trousse de de secours (voire un kit de survie), des livres d'éducation à la citoyenneté, des vêtements et une radio cryptée qui ne peut communiquer qu'avec un PC centralisé unique, dépendant de l'administration pénitentiaire française (voire un bracelet GPS ou bracelet</w:t>
      </w:r>
      <w:r>
        <w:rPr>
          <w:rFonts w:ascii="Calibri" w:eastAsia="Times New Roman" w:hAnsi="Calibri" w:cs="Calibri"/>
          <w:bCs/>
          <w:color w:val="000000"/>
          <w:lang w:val="fr-FR" w:eastAsia="fr-FR"/>
        </w:rPr>
        <w:t>-balise</w:t>
      </w:r>
      <w:r w:rsidRPr="00AB76CF">
        <w:rPr>
          <w:rFonts w:ascii="Calibri" w:eastAsia="Times New Roman" w:hAnsi="Calibri" w:cs="Calibri"/>
          <w:bCs/>
          <w:color w:val="000000"/>
          <w:lang w:val="fr-FR" w:eastAsia="fr-FR"/>
        </w:rPr>
        <w:t xml:space="preserve"> ARGOS, voire une balise de détresse). Et la punition durera le temps qu'il n'aura pas compris sa sanction.</w:t>
      </w:r>
    </w:p>
    <w:p w:rsidR="00AB76CF" w:rsidRPr="00AB76CF" w:rsidRDefault="00AB76CF" w:rsidP="00AB76CF">
      <w:pPr>
        <w:spacing w:after="0" w:line="240" w:lineRule="auto"/>
        <w:rPr>
          <w:rFonts w:ascii="Calibri" w:eastAsia="Times New Roman" w:hAnsi="Calibri" w:cs="Calibri"/>
          <w:bCs/>
          <w:color w:val="000000"/>
          <w:lang w:val="fr-FR" w:eastAsia="fr-FR"/>
        </w:rPr>
      </w:pPr>
    </w:p>
    <w:p w:rsidR="00AB76CF" w:rsidRPr="00AB76CF" w:rsidRDefault="00AB76CF" w:rsidP="00AB76CF">
      <w:pPr>
        <w:spacing w:after="0" w:line="240" w:lineRule="auto"/>
        <w:rPr>
          <w:rFonts w:ascii="Calibri" w:eastAsia="Times New Roman" w:hAnsi="Calibri" w:cs="Calibri"/>
          <w:bCs/>
          <w:color w:val="000000"/>
          <w:lang w:val="fr-FR" w:eastAsia="fr-FR"/>
        </w:rPr>
      </w:pPr>
      <w:r w:rsidRPr="00AB76CF">
        <w:rPr>
          <w:rFonts w:ascii="Calibri" w:eastAsia="Times New Roman" w:hAnsi="Calibri" w:cs="Calibri"/>
          <w:bCs/>
          <w:color w:val="000000"/>
          <w:lang w:val="fr-FR" w:eastAsia="fr-FR"/>
        </w:rPr>
        <w:t>Et après sa sanction, il devra suivre une formation à la citoyenneté de 6 mois.</w:t>
      </w:r>
    </w:p>
    <w:p w:rsidR="00AB76CF" w:rsidRPr="00AB76CF" w:rsidRDefault="00AB76CF" w:rsidP="00AB76CF">
      <w:pPr>
        <w:spacing w:after="0" w:line="240" w:lineRule="auto"/>
        <w:rPr>
          <w:rFonts w:ascii="Calibri" w:eastAsia="Times New Roman" w:hAnsi="Calibri" w:cs="Calibri"/>
          <w:bCs/>
          <w:color w:val="000000"/>
          <w:lang w:val="fr-FR" w:eastAsia="fr-FR"/>
        </w:rPr>
      </w:pPr>
    </w:p>
    <w:p w:rsidR="00AB76CF" w:rsidRPr="00AB76CF" w:rsidRDefault="00AB76CF" w:rsidP="00AB76CF">
      <w:pPr>
        <w:spacing w:after="0" w:line="240" w:lineRule="auto"/>
        <w:rPr>
          <w:rFonts w:ascii="Calibri" w:eastAsia="Times New Roman" w:hAnsi="Calibri" w:cs="Calibri"/>
          <w:bCs/>
          <w:color w:val="000000"/>
          <w:lang w:val="fr-FR" w:eastAsia="fr-FR"/>
        </w:rPr>
      </w:pPr>
      <w:r w:rsidRPr="00AB76CF">
        <w:rPr>
          <w:rFonts w:ascii="Calibri" w:eastAsia="Times New Roman" w:hAnsi="Calibri" w:cs="Calibri"/>
          <w:bCs/>
          <w:color w:val="000000"/>
          <w:lang w:val="fr-FR" w:eastAsia="fr-FR"/>
        </w:rPr>
        <w:t>Cette escalade de peine ou sanction devrait être proportionnée à l'infraction. Et pour celle-ci, le contrevenant doit être, à chaque fois, informé de son infraction et des raisons de sa sanction.</w:t>
      </w:r>
    </w:p>
    <w:p w:rsidR="00AB76CF" w:rsidRPr="00AB76CF" w:rsidRDefault="00AB76CF" w:rsidP="00AB76CF">
      <w:pPr>
        <w:spacing w:after="0" w:line="240" w:lineRule="auto"/>
        <w:rPr>
          <w:rFonts w:ascii="Calibri" w:eastAsia="Times New Roman" w:hAnsi="Calibri" w:cs="Calibri"/>
          <w:bCs/>
          <w:color w:val="000000"/>
          <w:lang w:val="fr-FR" w:eastAsia="fr-FR"/>
        </w:rPr>
      </w:pPr>
    </w:p>
    <w:p w:rsidR="00AB76CF" w:rsidRPr="00AB76CF" w:rsidRDefault="00AB76CF" w:rsidP="00AB76CF">
      <w:pPr>
        <w:spacing w:after="0" w:line="240" w:lineRule="auto"/>
        <w:rPr>
          <w:rFonts w:ascii="Calibri" w:eastAsia="Times New Roman" w:hAnsi="Calibri" w:cs="Calibri"/>
          <w:bCs/>
          <w:color w:val="000000"/>
          <w:lang w:val="fr-FR" w:eastAsia="fr-FR"/>
        </w:rPr>
      </w:pPr>
      <w:r w:rsidRPr="00AB76CF">
        <w:rPr>
          <w:rFonts w:ascii="Calibri" w:eastAsia="Times New Roman" w:hAnsi="Calibri" w:cs="Calibri"/>
          <w:bCs/>
          <w:color w:val="000000"/>
          <w:lang w:val="fr-FR" w:eastAsia="fr-FR"/>
        </w:rPr>
        <w:t>Durant cette formation à la citoyenneté de 6 mois, l'on soumet le condamné à des tests et épreuves, des questions pièges, et s'il ne répond pas positivement à ces épreuves, on le renvoie sur son île.</w:t>
      </w:r>
    </w:p>
    <w:p w:rsidR="00AB76CF" w:rsidRPr="00AB76CF" w:rsidRDefault="00AB76CF" w:rsidP="00AB76CF">
      <w:pPr>
        <w:spacing w:after="0" w:line="240" w:lineRule="auto"/>
        <w:rPr>
          <w:rFonts w:ascii="Calibri" w:eastAsia="Times New Roman" w:hAnsi="Calibri" w:cs="Calibri"/>
          <w:bCs/>
          <w:color w:val="000000"/>
          <w:lang w:val="fr-FR" w:eastAsia="fr-FR"/>
        </w:rPr>
      </w:pPr>
    </w:p>
    <w:p w:rsidR="00AB76CF" w:rsidRPr="00AB76CF" w:rsidRDefault="00AB76CF" w:rsidP="00AB76CF">
      <w:pPr>
        <w:spacing w:after="0" w:line="240" w:lineRule="auto"/>
        <w:rPr>
          <w:rFonts w:ascii="Calibri" w:eastAsia="Times New Roman" w:hAnsi="Calibri" w:cs="Calibri"/>
          <w:bCs/>
          <w:color w:val="000000"/>
          <w:lang w:val="fr-FR" w:eastAsia="fr-FR"/>
        </w:rPr>
      </w:pPr>
      <w:r w:rsidRPr="00AB76CF">
        <w:rPr>
          <w:rFonts w:ascii="Calibri" w:eastAsia="Times New Roman" w:hAnsi="Calibri" w:cs="Calibri"/>
          <w:bCs/>
          <w:color w:val="000000"/>
          <w:lang w:val="fr-FR" w:eastAsia="fr-FR"/>
        </w:rPr>
        <w:t>Il faut une réponse forte face à tous ces haineux.</w:t>
      </w:r>
    </w:p>
    <w:p w:rsidR="00AB76CF" w:rsidRPr="00AB76CF" w:rsidRDefault="00AB76CF" w:rsidP="00AB76CF">
      <w:pPr>
        <w:spacing w:after="0" w:line="240" w:lineRule="auto"/>
        <w:rPr>
          <w:rFonts w:ascii="Calibri" w:eastAsia="Times New Roman" w:hAnsi="Calibri" w:cs="Calibri"/>
          <w:bCs/>
          <w:color w:val="000000"/>
          <w:lang w:val="fr-FR" w:eastAsia="fr-FR"/>
        </w:rPr>
      </w:pPr>
    </w:p>
    <w:p w:rsidR="00AB76CF" w:rsidRDefault="00AB76CF" w:rsidP="00AB76CF">
      <w:pPr>
        <w:spacing w:after="0" w:line="240" w:lineRule="auto"/>
        <w:rPr>
          <w:rFonts w:ascii="Calibri" w:eastAsia="Times New Roman" w:hAnsi="Calibri" w:cs="Calibri"/>
          <w:bCs/>
          <w:color w:val="000000"/>
          <w:lang w:val="fr-FR" w:eastAsia="fr-FR"/>
        </w:rPr>
      </w:pPr>
      <w:r w:rsidRPr="00AB76CF">
        <w:rPr>
          <w:rFonts w:ascii="Calibri" w:eastAsia="Times New Roman" w:hAnsi="Calibri" w:cs="Calibri"/>
          <w:bCs/>
          <w:color w:val="000000"/>
          <w:lang w:val="fr-FR" w:eastAsia="fr-FR"/>
        </w:rPr>
        <w:t>Et il faut appliquer les mêmes sanctions aux antisémites, islamophobes et</w:t>
      </w:r>
      <w:r>
        <w:rPr>
          <w:rFonts w:ascii="Calibri" w:eastAsia="Times New Roman" w:hAnsi="Calibri" w:cs="Calibri"/>
          <w:bCs/>
          <w:color w:val="000000"/>
          <w:lang w:val="fr-FR" w:eastAsia="fr-FR"/>
        </w:rPr>
        <w:t xml:space="preserve"> autres</w:t>
      </w:r>
      <w:r w:rsidRPr="00AB76CF">
        <w:rPr>
          <w:rFonts w:ascii="Calibri" w:eastAsia="Times New Roman" w:hAnsi="Calibri" w:cs="Calibri"/>
          <w:bCs/>
          <w:color w:val="000000"/>
          <w:lang w:val="fr-FR" w:eastAsia="fr-FR"/>
        </w:rPr>
        <w:t xml:space="preserve"> haineux etc.</w:t>
      </w:r>
      <w:r w:rsidR="00F22B9D">
        <w:rPr>
          <w:rFonts w:ascii="Calibri" w:eastAsia="Times New Roman" w:hAnsi="Calibri" w:cs="Calibri"/>
          <w:bCs/>
          <w:color w:val="000000"/>
          <w:lang w:val="fr-FR" w:eastAsia="fr-FR"/>
        </w:rPr>
        <w:t xml:space="preserve"> dans le cas où ils sont</w:t>
      </w:r>
      <w:r w:rsidRPr="00AB76CF">
        <w:rPr>
          <w:rFonts w:ascii="Calibri" w:eastAsia="Times New Roman" w:hAnsi="Calibri" w:cs="Calibri"/>
          <w:bCs/>
          <w:color w:val="000000"/>
          <w:lang w:val="fr-FR" w:eastAsia="fr-FR"/>
        </w:rPr>
        <w:t xml:space="preserve"> récidivistes.</w:t>
      </w:r>
    </w:p>
    <w:p w:rsidR="00F22B9D" w:rsidRPr="00F22B9D" w:rsidRDefault="00F22B9D" w:rsidP="00F22B9D">
      <w:pPr>
        <w:spacing w:after="0" w:line="240" w:lineRule="auto"/>
        <w:rPr>
          <w:rFonts w:ascii="Calibri" w:eastAsia="Times New Roman" w:hAnsi="Calibri" w:cs="Calibri"/>
          <w:bCs/>
          <w:color w:val="000000"/>
          <w:lang w:val="fr-FR" w:eastAsia="fr-FR"/>
        </w:rPr>
      </w:pPr>
    </w:p>
    <w:p w:rsidR="001A6A79" w:rsidRDefault="00F22B9D" w:rsidP="00F22B9D">
      <w:pPr>
        <w:spacing w:after="0" w:line="240" w:lineRule="auto"/>
        <w:rPr>
          <w:rFonts w:ascii="Calibri" w:eastAsia="Times New Roman" w:hAnsi="Calibri" w:cs="Calibri"/>
          <w:bCs/>
          <w:color w:val="000000"/>
          <w:lang w:val="fr-FR" w:eastAsia="fr-FR"/>
        </w:rPr>
      </w:pPr>
      <w:r w:rsidRPr="00F22B9D">
        <w:rPr>
          <w:rFonts w:ascii="Calibri" w:eastAsia="Times New Roman" w:hAnsi="Calibri" w:cs="Calibri"/>
          <w:bCs/>
          <w:color w:val="000000"/>
          <w:lang w:val="fr-FR" w:eastAsia="fr-FR"/>
        </w:rPr>
        <w:t xml:space="preserve">Pour les relégués sur les îles, il faut mettre en place une </w:t>
      </w:r>
      <w:r w:rsidR="001A6A79">
        <w:rPr>
          <w:rFonts w:ascii="Calibri" w:eastAsia="Times New Roman" w:hAnsi="Calibri" w:cs="Calibri"/>
          <w:bCs/>
          <w:color w:val="000000"/>
          <w:lang w:val="fr-FR" w:eastAsia="fr-FR"/>
        </w:rPr>
        <w:t>« </w:t>
      </w:r>
      <w:r w:rsidRPr="00F22B9D">
        <w:rPr>
          <w:rFonts w:ascii="Calibri" w:eastAsia="Times New Roman" w:hAnsi="Calibri" w:cs="Calibri"/>
          <w:bCs/>
          <w:color w:val="000000"/>
          <w:lang w:val="fr-FR" w:eastAsia="fr-FR"/>
        </w:rPr>
        <w:t>école par les</w:t>
      </w:r>
      <w:r w:rsidR="001A6A79">
        <w:rPr>
          <w:rFonts w:ascii="Calibri" w:eastAsia="Times New Roman" w:hAnsi="Calibri" w:cs="Calibri"/>
          <w:bCs/>
          <w:color w:val="000000"/>
          <w:lang w:val="fr-FR" w:eastAsia="fr-FR"/>
        </w:rPr>
        <w:t xml:space="preserve"> / des</w:t>
      </w:r>
      <w:r w:rsidRPr="00F22B9D">
        <w:rPr>
          <w:rFonts w:ascii="Calibri" w:eastAsia="Times New Roman" w:hAnsi="Calibri" w:cs="Calibri"/>
          <w:bCs/>
          <w:color w:val="000000"/>
          <w:lang w:val="fr-FR" w:eastAsia="fr-FR"/>
        </w:rPr>
        <w:t xml:space="preserve"> ondes</w:t>
      </w:r>
      <w:r w:rsidR="001A6A79">
        <w:rPr>
          <w:rFonts w:ascii="Calibri" w:eastAsia="Times New Roman" w:hAnsi="Calibri" w:cs="Calibri"/>
          <w:bCs/>
          <w:color w:val="000000"/>
          <w:lang w:val="fr-FR" w:eastAsia="fr-FR"/>
        </w:rPr>
        <w:t> »</w:t>
      </w:r>
      <w:r w:rsidRPr="00F22B9D">
        <w:rPr>
          <w:rFonts w:ascii="Calibri" w:eastAsia="Times New Roman" w:hAnsi="Calibri" w:cs="Calibri"/>
          <w:bCs/>
          <w:color w:val="000000"/>
          <w:lang w:val="fr-FR" w:eastAsia="fr-FR"/>
        </w:rPr>
        <w:t xml:space="preserve">, </w:t>
      </w:r>
      <w:r w:rsidR="001A6A79">
        <w:rPr>
          <w:rFonts w:ascii="Calibri" w:eastAsia="Times New Roman" w:hAnsi="Calibri" w:cs="Calibri"/>
          <w:bCs/>
          <w:color w:val="000000"/>
          <w:lang w:val="fr-FR" w:eastAsia="fr-FR"/>
        </w:rPr>
        <w:t>à l’image de celle qui existe</w:t>
      </w:r>
      <w:r w:rsidRPr="00F22B9D">
        <w:rPr>
          <w:rFonts w:ascii="Calibri" w:eastAsia="Times New Roman" w:hAnsi="Calibri" w:cs="Calibri"/>
          <w:bCs/>
          <w:color w:val="000000"/>
          <w:lang w:val="fr-FR" w:eastAsia="fr-FR"/>
        </w:rPr>
        <w:t xml:space="preserve"> en Australie, où l'on les forme</w:t>
      </w:r>
      <w:r w:rsidR="001A6A79">
        <w:rPr>
          <w:rFonts w:ascii="Calibri" w:eastAsia="Times New Roman" w:hAnsi="Calibri" w:cs="Calibri"/>
          <w:bCs/>
          <w:color w:val="000000"/>
          <w:lang w:val="fr-FR" w:eastAsia="fr-FR"/>
        </w:rPr>
        <w:t>ra</w:t>
      </w:r>
      <w:r w:rsidRPr="00F22B9D">
        <w:rPr>
          <w:rFonts w:ascii="Calibri" w:eastAsia="Times New Roman" w:hAnsi="Calibri" w:cs="Calibri"/>
          <w:bCs/>
          <w:color w:val="000000"/>
          <w:lang w:val="fr-FR" w:eastAsia="fr-FR"/>
        </w:rPr>
        <w:t xml:space="preserve"> à</w:t>
      </w:r>
      <w:r w:rsidR="001A6A79">
        <w:rPr>
          <w:rFonts w:ascii="Calibri" w:eastAsia="Times New Roman" w:hAnsi="Calibri" w:cs="Calibri"/>
          <w:bCs/>
          <w:color w:val="000000"/>
          <w:lang w:val="fr-FR" w:eastAsia="fr-FR"/>
        </w:rPr>
        <w:t> :</w:t>
      </w:r>
    </w:p>
    <w:p w:rsidR="001A6A79" w:rsidRDefault="001A6A79" w:rsidP="00F22B9D">
      <w:pPr>
        <w:spacing w:after="0" w:line="240" w:lineRule="auto"/>
        <w:rPr>
          <w:rFonts w:ascii="Calibri" w:eastAsia="Times New Roman" w:hAnsi="Calibri" w:cs="Calibri"/>
          <w:bCs/>
          <w:color w:val="000000"/>
          <w:lang w:val="fr-FR" w:eastAsia="fr-FR"/>
        </w:rPr>
      </w:pPr>
    </w:p>
    <w:p w:rsidR="001A6A79" w:rsidRDefault="00F22B9D" w:rsidP="00F22B9D">
      <w:pPr>
        <w:spacing w:after="0" w:line="240" w:lineRule="auto"/>
        <w:rPr>
          <w:rFonts w:ascii="Calibri" w:eastAsia="Times New Roman" w:hAnsi="Calibri" w:cs="Calibri"/>
          <w:bCs/>
          <w:color w:val="000000"/>
          <w:lang w:val="fr-FR" w:eastAsia="fr-FR"/>
        </w:rPr>
      </w:pPr>
      <w:r w:rsidRPr="00F22B9D">
        <w:rPr>
          <w:rFonts w:ascii="Calibri" w:eastAsia="Times New Roman" w:hAnsi="Calibri" w:cs="Calibri"/>
          <w:bCs/>
          <w:color w:val="000000"/>
          <w:lang w:val="fr-FR" w:eastAsia="fr-FR"/>
        </w:rPr>
        <w:t xml:space="preserve">a) la citoyenneté, </w:t>
      </w:r>
    </w:p>
    <w:p w:rsidR="001A6A79" w:rsidRDefault="00F22B9D" w:rsidP="00F22B9D">
      <w:pPr>
        <w:spacing w:after="0" w:line="240" w:lineRule="auto"/>
        <w:rPr>
          <w:rFonts w:ascii="Calibri" w:eastAsia="Times New Roman" w:hAnsi="Calibri" w:cs="Calibri"/>
          <w:bCs/>
          <w:color w:val="000000"/>
          <w:lang w:val="fr-FR" w:eastAsia="fr-FR"/>
        </w:rPr>
      </w:pPr>
      <w:r w:rsidRPr="00F22B9D">
        <w:rPr>
          <w:rFonts w:ascii="Calibri" w:eastAsia="Times New Roman" w:hAnsi="Calibri" w:cs="Calibri"/>
          <w:bCs/>
          <w:color w:val="000000"/>
          <w:lang w:val="fr-FR" w:eastAsia="fr-FR"/>
        </w:rPr>
        <w:t xml:space="preserve">b) la philosophie des Droits humains et des lumières (Voltaire, Rousseau, Diderot, D'Alembert, Hume, Locke, (Erasme, Helvétius ...), </w:t>
      </w:r>
    </w:p>
    <w:p w:rsidR="001A6A79" w:rsidRDefault="00F22B9D" w:rsidP="00F22B9D">
      <w:pPr>
        <w:spacing w:after="0" w:line="240" w:lineRule="auto"/>
        <w:rPr>
          <w:rFonts w:ascii="Calibri" w:eastAsia="Times New Roman" w:hAnsi="Calibri" w:cs="Calibri"/>
          <w:bCs/>
          <w:color w:val="000000"/>
          <w:lang w:val="fr-FR" w:eastAsia="fr-FR"/>
        </w:rPr>
      </w:pPr>
      <w:r w:rsidRPr="00F22B9D">
        <w:rPr>
          <w:rFonts w:ascii="Calibri" w:eastAsia="Times New Roman" w:hAnsi="Calibri" w:cs="Calibri"/>
          <w:bCs/>
          <w:color w:val="000000"/>
          <w:lang w:val="fr-FR" w:eastAsia="fr-FR"/>
        </w:rPr>
        <w:t>c) à l'apprentissage de la science et de la méthode scientifique (y compris la théorie de l'évolution).</w:t>
      </w:r>
      <w:r w:rsidR="001A6A79">
        <w:rPr>
          <w:rFonts w:ascii="Calibri" w:eastAsia="Times New Roman" w:hAnsi="Calibri" w:cs="Calibri"/>
          <w:bCs/>
          <w:color w:val="000000"/>
          <w:lang w:val="fr-FR" w:eastAsia="fr-FR"/>
        </w:rPr>
        <w:t xml:space="preserve"> </w:t>
      </w:r>
    </w:p>
    <w:p w:rsidR="001A6A79" w:rsidRDefault="001A6A79" w:rsidP="00F22B9D">
      <w:pPr>
        <w:spacing w:after="0" w:line="240" w:lineRule="auto"/>
        <w:rPr>
          <w:rFonts w:ascii="Calibri" w:eastAsia="Times New Roman" w:hAnsi="Calibri" w:cs="Calibri"/>
          <w:bCs/>
          <w:color w:val="000000"/>
          <w:lang w:val="fr-FR" w:eastAsia="fr-FR"/>
        </w:rPr>
      </w:pPr>
    </w:p>
    <w:p w:rsidR="00F22B9D" w:rsidRDefault="001A6A79" w:rsidP="00F22B9D">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S’ils suivent ces cours, l’on promet aux relégués que leur peine pourrait être aménagée.</w:t>
      </w:r>
    </w:p>
    <w:p w:rsidR="001A6A79" w:rsidRDefault="001A6A79" w:rsidP="001A6A79">
      <w:pPr>
        <w:spacing w:after="0" w:line="240" w:lineRule="auto"/>
        <w:rPr>
          <w:rFonts w:ascii="Calibri" w:eastAsia="Times New Roman" w:hAnsi="Calibri" w:cs="Calibri"/>
          <w:bCs/>
          <w:color w:val="000000"/>
          <w:lang w:val="fr-FR" w:eastAsia="fr-FR"/>
        </w:rPr>
      </w:pPr>
    </w:p>
    <w:p w:rsidR="001A6A79" w:rsidRPr="00F22B9D" w:rsidRDefault="001A6A79" w:rsidP="001A6A79">
      <w:pPr>
        <w:spacing w:after="0" w:line="240" w:lineRule="auto"/>
        <w:rPr>
          <w:rFonts w:ascii="Calibri" w:eastAsia="Times New Roman" w:hAnsi="Calibri" w:cs="Calibri"/>
          <w:bCs/>
          <w:color w:val="000000"/>
          <w:lang w:val="fr-FR" w:eastAsia="fr-FR"/>
        </w:rPr>
      </w:pPr>
      <w:r w:rsidRPr="00F22B9D">
        <w:rPr>
          <w:rFonts w:ascii="Calibri" w:eastAsia="Times New Roman" w:hAnsi="Calibri" w:cs="Calibri"/>
          <w:bCs/>
          <w:color w:val="000000"/>
          <w:lang w:val="fr-FR" w:eastAsia="fr-FR"/>
        </w:rPr>
        <w:t>Mais attention, la critique rationnelle, positive de l'islam ne doit pas être associée à de l'islamophobie</w:t>
      </w:r>
      <w:r>
        <w:rPr>
          <w:rFonts w:ascii="Calibri" w:eastAsia="Times New Roman" w:hAnsi="Calibri" w:cs="Calibri"/>
          <w:bCs/>
          <w:color w:val="000000"/>
          <w:lang w:val="fr-FR" w:eastAsia="fr-FR"/>
        </w:rPr>
        <w:t>.</w:t>
      </w:r>
      <w:r w:rsidRPr="00F22B9D">
        <w:rPr>
          <w:rFonts w:ascii="Calibri" w:eastAsia="Times New Roman" w:hAnsi="Calibri" w:cs="Calibri"/>
          <w:bCs/>
          <w:color w:val="000000"/>
          <w:lang w:val="fr-FR" w:eastAsia="fr-FR"/>
        </w:rPr>
        <w:t xml:space="preserve"> Car cette critique est déjà nécessaire pour éviter l'utilisation de l'islam pour justifier le terrorisme.</w:t>
      </w:r>
    </w:p>
    <w:p w:rsidR="001A6A79" w:rsidRDefault="001A6A79" w:rsidP="00F22B9D">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Ce ne sont que des idées.</w:t>
      </w:r>
    </w:p>
    <w:p w:rsidR="00AB76CF" w:rsidRDefault="00AB76CF" w:rsidP="00AB76CF">
      <w:pPr>
        <w:spacing w:after="0" w:line="240" w:lineRule="auto"/>
        <w:rPr>
          <w:rFonts w:ascii="Calibri" w:eastAsia="Times New Roman" w:hAnsi="Calibri" w:cs="Calibri"/>
          <w:bCs/>
          <w:color w:val="000000"/>
          <w:lang w:val="fr-FR" w:eastAsia="fr-FR"/>
        </w:rPr>
      </w:pPr>
    </w:p>
    <w:p w:rsidR="001A6A79" w:rsidRDefault="001A6A79" w:rsidP="00AB76CF">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Sources : </w:t>
      </w:r>
    </w:p>
    <w:p w:rsidR="001A6A79" w:rsidRPr="001A6A79" w:rsidRDefault="001A6A79" w:rsidP="001A6A79">
      <w:pPr>
        <w:pStyle w:val="Paragraphedeliste"/>
        <w:numPr>
          <w:ilvl w:val="0"/>
          <w:numId w:val="33"/>
        </w:numPr>
        <w:spacing w:after="0" w:line="240" w:lineRule="auto"/>
        <w:ind w:left="426"/>
        <w:rPr>
          <w:rFonts w:ascii="Calibri" w:eastAsia="Times New Roman" w:hAnsi="Calibri" w:cs="Calibri"/>
          <w:bCs/>
          <w:color w:val="000000"/>
          <w:lang w:val="fr-FR" w:eastAsia="fr-FR"/>
        </w:rPr>
      </w:pPr>
      <w:r w:rsidRPr="001A6A79">
        <w:rPr>
          <w:rFonts w:ascii="Calibri" w:eastAsia="Times New Roman" w:hAnsi="Calibri" w:cs="Calibri"/>
          <w:bCs/>
          <w:color w:val="000000"/>
          <w:lang w:val="fr-FR" w:eastAsia="fr-FR"/>
        </w:rPr>
        <w:t xml:space="preserve">Une école par les ondes en Australien, 26 févr. 2013, </w:t>
      </w:r>
      <w:hyperlink r:id="rId88" w:history="1">
        <w:r w:rsidRPr="00087A4C">
          <w:rPr>
            <w:rStyle w:val="Lienhypertexte"/>
            <w:rFonts w:ascii="Calibri" w:eastAsia="Times New Roman" w:hAnsi="Calibri" w:cs="Calibri"/>
            <w:lang w:val="fr-FR" w:eastAsia="fr-FR"/>
          </w:rPr>
          <w:t>https://pvtistes.net/une-ecole-par-les-ondes-en-australie/</w:t>
        </w:r>
      </w:hyperlink>
      <w:r>
        <w:rPr>
          <w:rFonts w:ascii="Calibri" w:eastAsia="Times New Roman" w:hAnsi="Calibri" w:cs="Calibri"/>
          <w:bCs/>
          <w:color w:val="000000"/>
          <w:lang w:val="fr-FR" w:eastAsia="fr-FR"/>
        </w:rPr>
        <w:t xml:space="preserve"> </w:t>
      </w:r>
    </w:p>
    <w:p w:rsidR="001A6A79" w:rsidRPr="001A6A79" w:rsidRDefault="001A6A79" w:rsidP="001A6A79">
      <w:pPr>
        <w:pStyle w:val="Paragraphedeliste"/>
        <w:numPr>
          <w:ilvl w:val="0"/>
          <w:numId w:val="33"/>
        </w:numPr>
        <w:spacing w:after="0" w:line="240" w:lineRule="auto"/>
        <w:ind w:left="426"/>
        <w:rPr>
          <w:rFonts w:ascii="Calibri" w:eastAsia="Times New Roman" w:hAnsi="Calibri" w:cs="Calibri"/>
          <w:bCs/>
          <w:color w:val="000000"/>
          <w:lang w:val="fr-FR" w:eastAsia="fr-FR"/>
        </w:rPr>
      </w:pPr>
      <w:r w:rsidRPr="001A6A79">
        <w:rPr>
          <w:rFonts w:ascii="Calibri" w:eastAsia="Times New Roman" w:hAnsi="Calibri" w:cs="Calibri"/>
          <w:bCs/>
          <w:color w:val="000000"/>
          <w:lang w:val="fr-FR" w:eastAsia="fr-FR"/>
        </w:rPr>
        <w:t xml:space="preserve">Dans le désert d'Australie, la plus grande "salle de classe" de la planète, 30 oct. 2013,  </w:t>
      </w:r>
      <w:hyperlink r:id="rId89" w:history="1">
        <w:r w:rsidRPr="00087A4C">
          <w:rPr>
            <w:rStyle w:val="Lienhypertexte"/>
            <w:rFonts w:ascii="Calibri" w:eastAsia="Times New Roman" w:hAnsi="Calibri" w:cs="Calibri"/>
            <w:lang w:val="fr-FR" w:eastAsia="fr-FR"/>
          </w:rPr>
          <w:t>http://tempsreel.nouvelobs.com/societe/20131030.AFP0468/dans-le-desert-d-australie-la-plus-grande-salle-de-classe-de-la-planete.html</w:t>
        </w:r>
      </w:hyperlink>
      <w:r>
        <w:rPr>
          <w:rFonts w:ascii="Calibri" w:eastAsia="Times New Roman" w:hAnsi="Calibri" w:cs="Calibri"/>
          <w:bCs/>
          <w:color w:val="000000"/>
          <w:lang w:val="fr-FR" w:eastAsia="fr-FR"/>
        </w:rPr>
        <w:t xml:space="preserve"> </w:t>
      </w:r>
    </w:p>
    <w:p w:rsidR="001A6A79" w:rsidRPr="001A6A79" w:rsidRDefault="001A6A79" w:rsidP="001A6A79">
      <w:pPr>
        <w:pStyle w:val="Paragraphedeliste"/>
        <w:numPr>
          <w:ilvl w:val="0"/>
          <w:numId w:val="33"/>
        </w:numPr>
        <w:spacing w:after="0" w:line="240" w:lineRule="auto"/>
        <w:ind w:left="426"/>
        <w:rPr>
          <w:rFonts w:ascii="Calibri" w:eastAsia="Times New Roman" w:hAnsi="Calibri" w:cs="Calibri"/>
          <w:bCs/>
          <w:color w:val="000000"/>
          <w:lang w:val="fr-FR" w:eastAsia="fr-FR"/>
        </w:rPr>
      </w:pPr>
      <w:r w:rsidRPr="001A6A79">
        <w:rPr>
          <w:rFonts w:ascii="Calibri" w:eastAsia="Times New Roman" w:hAnsi="Calibri" w:cs="Calibri"/>
          <w:bCs/>
          <w:color w:val="000000"/>
          <w:lang w:val="fr-FR" w:eastAsia="fr-FR"/>
        </w:rPr>
        <w:t xml:space="preserve">Australie : L'école des ondes d'Alice Springs (1/2) - Le Monde, 28 juin 2011, </w:t>
      </w:r>
      <w:hyperlink r:id="rId90" w:history="1">
        <w:r w:rsidRPr="00087A4C">
          <w:rPr>
            <w:rStyle w:val="Lienhypertexte"/>
            <w:rFonts w:ascii="Calibri" w:eastAsia="Times New Roman" w:hAnsi="Calibri" w:cs="Calibri"/>
            <w:lang w:val="fr-FR" w:eastAsia="fr-FR"/>
          </w:rPr>
          <w:t>http://www.lemonde.fr/voyage/video/2011/06/28/l-ecole-des-ondes-d-alice-springs-1-2_1542176_3546.html</w:t>
        </w:r>
      </w:hyperlink>
      <w:r>
        <w:rPr>
          <w:rFonts w:ascii="Calibri" w:eastAsia="Times New Roman" w:hAnsi="Calibri" w:cs="Calibri"/>
          <w:bCs/>
          <w:color w:val="000000"/>
          <w:lang w:val="fr-FR" w:eastAsia="fr-FR"/>
        </w:rPr>
        <w:t xml:space="preserve"> </w:t>
      </w:r>
    </w:p>
    <w:p w:rsidR="001A6A79" w:rsidRPr="001A6A79" w:rsidRDefault="001A6A79" w:rsidP="001A6A79">
      <w:pPr>
        <w:pStyle w:val="Paragraphedeliste"/>
        <w:numPr>
          <w:ilvl w:val="0"/>
          <w:numId w:val="33"/>
        </w:numPr>
        <w:spacing w:after="0" w:line="240" w:lineRule="auto"/>
        <w:ind w:left="426"/>
        <w:rPr>
          <w:rFonts w:ascii="Calibri" w:eastAsia="Times New Roman" w:hAnsi="Calibri" w:cs="Calibri"/>
          <w:bCs/>
          <w:color w:val="000000"/>
          <w:lang w:val="fr-FR" w:eastAsia="fr-FR"/>
        </w:rPr>
      </w:pPr>
      <w:r w:rsidRPr="001A6A79">
        <w:rPr>
          <w:rFonts w:ascii="Calibri" w:eastAsia="Times New Roman" w:hAnsi="Calibri" w:cs="Calibri"/>
          <w:bCs/>
          <w:color w:val="000000"/>
          <w:lang w:val="fr-FR" w:eastAsia="fr-FR"/>
        </w:rPr>
        <w:t xml:space="preserve">Australie : L'école des ondes d'Alice Springs (2/2) - Le Monde, 6 juil. 2011, </w:t>
      </w:r>
      <w:hyperlink r:id="rId91" w:history="1">
        <w:r w:rsidRPr="00087A4C">
          <w:rPr>
            <w:rStyle w:val="Lienhypertexte"/>
            <w:rFonts w:ascii="Calibri" w:eastAsia="Times New Roman" w:hAnsi="Calibri" w:cs="Calibri"/>
            <w:lang w:val="fr-FR" w:eastAsia="fr-FR"/>
          </w:rPr>
          <w:t>http://www.lemonde.fr/voyage/video/2011/07/06/l-ecole-des-ondes-d-alice-springs-2-2_1544359_3546.html</w:t>
        </w:r>
      </w:hyperlink>
      <w:r>
        <w:rPr>
          <w:rFonts w:ascii="Calibri" w:eastAsia="Times New Roman" w:hAnsi="Calibri" w:cs="Calibri"/>
          <w:bCs/>
          <w:color w:val="000000"/>
          <w:lang w:val="fr-FR" w:eastAsia="fr-FR"/>
        </w:rPr>
        <w:t xml:space="preserve"> </w:t>
      </w:r>
    </w:p>
    <w:p w:rsidR="001A6A79" w:rsidRDefault="001A6A79" w:rsidP="00AB76CF">
      <w:pPr>
        <w:spacing w:after="0" w:line="240" w:lineRule="auto"/>
        <w:rPr>
          <w:rFonts w:ascii="Calibri" w:eastAsia="Times New Roman" w:hAnsi="Calibri" w:cs="Calibri"/>
          <w:bCs/>
          <w:color w:val="000000"/>
          <w:lang w:val="fr-FR" w:eastAsia="fr-FR"/>
        </w:rPr>
      </w:pPr>
    </w:p>
    <w:p w:rsidR="00A37E3B" w:rsidRDefault="00A37E3B" w:rsidP="00A37E3B">
      <w:pPr>
        <w:pStyle w:val="Titre1"/>
        <w:rPr>
          <w:rFonts w:eastAsia="Times New Roman"/>
          <w:lang w:val="fr-FR" w:eastAsia="fr-FR"/>
        </w:rPr>
      </w:pPr>
      <w:r>
        <w:rPr>
          <w:rFonts w:eastAsia="Times New Roman"/>
          <w:lang w:val="fr-FR" w:eastAsia="fr-FR"/>
        </w:rPr>
        <w:t>Sur l’exit counceling / la technique de sortie de secte</w:t>
      </w:r>
    </w:p>
    <w:p w:rsidR="00A37E3B" w:rsidRDefault="00A37E3B" w:rsidP="00AB76CF">
      <w:pPr>
        <w:spacing w:after="0" w:line="240" w:lineRule="auto"/>
        <w:rPr>
          <w:rFonts w:ascii="Calibri" w:eastAsia="Times New Roman" w:hAnsi="Calibri" w:cs="Calibri"/>
          <w:bCs/>
          <w:color w:val="000000"/>
          <w:lang w:val="fr-FR" w:eastAsia="fr-FR"/>
        </w:rPr>
      </w:pPr>
    </w:p>
    <w:p w:rsidR="00A37E3B" w:rsidRDefault="006E16FC" w:rsidP="00AB76CF">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Des américains ont mis en place des techniques de « déprogrammation », sorte de lavage de cerveau inverse</w:t>
      </w:r>
      <w:r w:rsidR="009A5F6E">
        <w:rPr>
          <w:rFonts w:ascii="Calibri" w:eastAsia="Times New Roman" w:hAnsi="Calibri" w:cs="Calibri"/>
          <w:bCs/>
          <w:color w:val="000000"/>
          <w:lang w:val="fr-FR" w:eastAsia="fr-FR"/>
        </w:rPr>
        <w:t xml:space="preserve"> (où l’on force l’adepte à sortir de la secte, y compris par son rapt et son isolement], assez traumatisant</w:t>
      </w:r>
      <w:r>
        <w:rPr>
          <w:rFonts w:ascii="Calibri" w:eastAsia="Times New Roman" w:hAnsi="Calibri" w:cs="Calibri"/>
          <w:bCs/>
          <w:color w:val="000000"/>
          <w:lang w:val="fr-FR" w:eastAsia="fr-FR"/>
        </w:rPr>
        <w:t>s pour les anciens adeptes de sectes.</w:t>
      </w:r>
    </w:p>
    <w:p w:rsidR="006E16FC" w:rsidRDefault="006E16FC" w:rsidP="00AB76CF">
      <w:pPr>
        <w:spacing w:after="0" w:line="240" w:lineRule="auto"/>
        <w:rPr>
          <w:rFonts w:ascii="Calibri" w:eastAsia="Times New Roman" w:hAnsi="Calibri" w:cs="Calibri"/>
          <w:bCs/>
          <w:color w:val="000000"/>
          <w:lang w:val="fr-FR" w:eastAsia="fr-FR"/>
        </w:rPr>
      </w:pPr>
    </w:p>
    <w:p w:rsidR="006E16FC" w:rsidRPr="006E16FC" w:rsidRDefault="006E16FC" w:rsidP="006E16FC">
      <w:pPr>
        <w:spacing w:after="0" w:line="240" w:lineRule="auto"/>
        <w:rPr>
          <w:rFonts w:ascii="Calibri" w:eastAsia="Times New Roman" w:hAnsi="Calibri" w:cs="Calibri"/>
          <w:bCs/>
          <w:color w:val="000000"/>
          <w:lang w:val="fr-FR" w:eastAsia="fr-FR"/>
        </w:rPr>
      </w:pPr>
      <w:r w:rsidRPr="006E16FC">
        <w:rPr>
          <w:rFonts w:ascii="Calibri" w:eastAsia="Times New Roman" w:hAnsi="Calibri" w:cs="Calibri"/>
          <w:bCs/>
          <w:color w:val="000000"/>
          <w:lang w:val="fr-FR" w:eastAsia="fr-FR"/>
        </w:rPr>
        <w:t>L'Américain Steven Hassan, 58 ans, a</w:t>
      </w:r>
      <w:r>
        <w:rPr>
          <w:rFonts w:ascii="Calibri" w:eastAsia="Times New Roman" w:hAnsi="Calibri" w:cs="Calibri"/>
          <w:bCs/>
          <w:color w:val="000000"/>
          <w:lang w:val="fr-FR" w:eastAsia="fr-FR"/>
        </w:rPr>
        <w:t>vait</w:t>
      </w:r>
      <w:r w:rsidRPr="006E16FC">
        <w:rPr>
          <w:rFonts w:ascii="Calibri" w:eastAsia="Times New Roman" w:hAnsi="Calibri" w:cs="Calibri"/>
          <w:bCs/>
          <w:color w:val="000000"/>
          <w:lang w:val="fr-FR" w:eastAsia="fr-FR"/>
        </w:rPr>
        <w:t xml:space="preserve"> élaboré une méthode pour exfiltrer les adeptes, </w:t>
      </w:r>
      <w:r>
        <w:rPr>
          <w:rFonts w:ascii="Calibri" w:eastAsia="Times New Roman" w:hAnsi="Calibri" w:cs="Calibri"/>
          <w:bCs/>
          <w:color w:val="000000"/>
          <w:lang w:val="fr-FR" w:eastAsia="fr-FR"/>
        </w:rPr>
        <w:t>n’hésitant</w:t>
      </w:r>
      <w:r w:rsidRPr="006E16FC">
        <w:rPr>
          <w:rFonts w:ascii="Calibri" w:eastAsia="Times New Roman" w:hAnsi="Calibri" w:cs="Calibri"/>
          <w:bCs/>
          <w:color w:val="000000"/>
          <w:lang w:val="fr-FR" w:eastAsia="fr-FR"/>
        </w:rPr>
        <w:t xml:space="preserve"> à le</w:t>
      </w:r>
      <w:r>
        <w:rPr>
          <w:rFonts w:ascii="Calibri" w:eastAsia="Times New Roman" w:hAnsi="Calibri" w:cs="Calibri"/>
          <w:bCs/>
          <w:color w:val="000000"/>
          <w:lang w:val="fr-FR" w:eastAsia="fr-FR"/>
        </w:rPr>
        <w:t>s</w:t>
      </w:r>
      <w:r w:rsidRPr="006E16FC">
        <w:rPr>
          <w:rFonts w:ascii="Calibri" w:eastAsia="Times New Roman" w:hAnsi="Calibri" w:cs="Calibri"/>
          <w:bCs/>
          <w:color w:val="000000"/>
          <w:lang w:val="fr-FR" w:eastAsia="fr-FR"/>
        </w:rPr>
        <w:t xml:space="preserve"> séquestrer</w:t>
      </w:r>
      <w:r w:rsidR="009A5F6E">
        <w:rPr>
          <w:rFonts w:ascii="Calibri" w:eastAsia="Times New Roman" w:hAnsi="Calibri" w:cs="Calibri"/>
          <w:bCs/>
          <w:color w:val="000000"/>
          <w:lang w:val="fr-FR" w:eastAsia="fr-FR"/>
        </w:rPr>
        <w:t>, en dernier recours,</w:t>
      </w:r>
      <w:r w:rsidRPr="006E16FC">
        <w:rPr>
          <w:rFonts w:ascii="Calibri" w:eastAsia="Times New Roman" w:hAnsi="Calibri" w:cs="Calibri"/>
          <w:bCs/>
          <w:color w:val="000000"/>
          <w:lang w:val="fr-FR" w:eastAsia="fr-FR"/>
        </w:rPr>
        <w:t xml:space="preserve"> pour le</w:t>
      </w:r>
      <w:r>
        <w:rPr>
          <w:rFonts w:ascii="Calibri" w:eastAsia="Times New Roman" w:hAnsi="Calibri" w:cs="Calibri"/>
          <w:bCs/>
          <w:color w:val="000000"/>
          <w:lang w:val="fr-FR" w:eastAsia="fr-FR"/>
        </w:rPr>
        <w:t>s</w:t>
      </w:r>
      <w:r w:rsidRPr="006E16FC">
        <w:rPr>
          <w:rFonts w:ascii="Calibri" w:eastAsia="Times New Roman" w:hAnsi="Calibri" w:cs="Calibri"/>
          <w:bCs/>
          <w:color w:val="000000"/>
          <w:lang w:val="fr-FR" w:eastAsia="fr-FR"/>
        </w:rPr>
        <w:t xml:space="preserve"> « sauver ». Une méthode expéditive répandue dans les années 1980 mais aujourd'hui décriée.</w:t>
      </w:r>
    </w:p>
    <w:p w:rsidR="006E16FC" w:rsidRDefault="009A5F6E" w:rsidP="006E16FC">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(Précisons que </w:t>
      </w:r>
      <w:r w:rsidRPr="006E16FC">
        <w:rPr>
          <w:rFonts w:ascii="Calibri" w:eastAsia="Times New Roman" w:hAnsi="Calibri" w:cs="Calibri"/>
          <w:bCs/>
          <w:color w:val="000000"/>
          <w:lang w:val="fr-FR" w:eastAsia="fr-FR"/>
        </w:rPr>
        <w:t>Steven Hassan</w:t>
      </w:r>
      <w:r>
        <w:rPr>
          <w:rFonts w:ascii="Calibri" w:eastAsia="Times New Roman" w:hAnsi="Calibri" w:cs="Calibri"/>
          <w:bCs/>
          <w:color w:val="000000"/>
          <w:lang w:val="fr-FR" w:eastAsia="fr-FR"/>
        </w:rPr>
        <w:t xml:space="preserve"> a évolué sur ses positions même s’il continue à préconiser la séquestration en dernier recours).</w:t>
      </w:r>
    </w:p>
    <w:p w:rsidR="009A5F6E" w:rsidRPr="006E16FC" w:rsidRDefault="009A5F6E" w:rsidP="006E16FC">
      <w:pPr>
        <w:spacing w:after="0" w:line="240" w:lineRule="auto"/>
        <w:rPr>
          <w:rFonts w:ascii="Calibri" w:eastAsia="Times New Roman" w:hAnsi="Calibri" w:cs="Calibri"/>
          <w:bCs/>
          <w:color w:val="000000"/>
          <w:lang w:val="fr-FR" w:eastAsia="fr-FR"/>
        </w:rPr>
      </w:pPr>
    </w:p>
    <w:p w:rsidR="006E16FC" w:rsidRDefault="006E16FC" w:rsidP="006E16FC">
      <w:pPr>
        <w:spacing w:after="0" w:line="240" w:lineRule="auto"/>
        <w:rPr>
          <w:rFonts w:ascii="Calibri" w:eastAsia="Times New Roman" w:hAnsi="Calibri" w:cs="Calibri"/>
          <w:bCs/>
          <w:color w:val="000000"/>
          <w:lang w:val="fr-FR" w:eastAsia="fr-FR"/>
        </w:rPr>
      </w:pPr>
      <w:r w:rsidRPr="006E16FC">
        <w:rPr>
          <w:rFonts w:ascii="Calibri" w:eastAsia="Times New Roman" w:hAnsi="Calibri" w:cs="Calibri"/>
          <w:bCs/>
          <w:color w:val="000000"/>
          <w:lang w:val="fr-FR" w:eastAsia="fr-FR"/>
        </w:rPr>
        <w:t xml:space="preserve">Beaucoup moins traumatisant, « </w:t>
      </w:r>
      <w:r w:rsidRPr="009A5F6E">
        <w:rPr>
          <w:rFonts w:ascii="Calibri" w:eastAsia="Times New Roman" w:hAnsi="Calibri" w:cs="Calibri"/>
          <w:b/>
          <w:bCs/>
          <w:color w:val="000000"/>
          <w:lang w:val="fr-FR" w:eastAsia="fr-FR"/>
        </w:rPr>
        <w:t>l'exit counseling</w:t>
      </w:r>
      <w:r w:rsidRPr="006E16FC">
        <w:rPr>
          <w:rFonts w:ascii="Calibri" w:eastAsia="Times New Roman" w:hAnsi="Calibri" w:cs="Calibri"/>
          <w:bCs/>
          <w:color w:val="000000"/>
          <w:lang w:val="fr-FR" w:eastAsia="fr-FR"/>
        </w:rPr>
        <w:t xml:space="preserve"> » a permis de faire sortir un millier d'Américains d'une emprise sectaire ces trente dernières années. Son principe : travailler avec les proches de l'adepte pour recueillir un maximum d'informations sur lui et son gourou, puis organiser une rencontre entre la personne embrigadée, sa famille et un psychologue afin de provoquer un « déclic ».</w:t>
      </w:r>
    </w:p>
    <w:p w:rsidR="006E16FC" w:rsidRDefault="006E16FC" w:rsidP="006E16FC">
      <w:pPr>
        <w:spacing w:after="0" w:line="240" w:lineRule="auto"/>
        <w:rPr>
          <w:rFonts w:ascii="Calibri" w:eastAsia="Times New Roman" w:hAnsi="Calibri" w:cs="Calibri"/>
          <w:bCs/>
          <w:color w:val="000000"/>
          <w:lang w:val="fr-FR" w:eastAsia="fr-FR"/>
        </w:rPr>
      </w:pPr>
    </w:p>
    <w:p w:rsidR="006E16FC" w:rsidRDefault="006E16FC" w:rsidP="006E16FC">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Cette technique qui cherche à convaincre l’adepte, puis à le pousser à couper avec l’influence de la secte, est assez efficace, mais elle est très coûteuse et hors de la portée financière de la plupart des familles.</w:t>
      </w:r>
    </w:p>
    <w:p w:rsidR="006E16FC" w:rsidRDefault="006E16FC" w:rsidP="006E16FC">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Et en plus dans ce domaine, il peut avoir des escrocs, des dérives sectaires, et des abus financiers.</w:t>
      </w:r>
    </w:p>
    <w:p w:rsidR="00A37E3B" w:rsidRDefault="00A37E3B" w:rsidP="00AB76CF">
      <w:pPr>
        <w:spacing w:after="0" w:line="240" w:lineRule="auto"/>
        <w:rPr>
          <w:rFonts w:ascii="Calibri" w:eastAsia="Times New Roman" w:hAnsi="Calibri" w:cs="Calibri"/>
          <w:bCs/>
          <w:color w:val="000000"/>
          <w:lang w:val="fr-FR" w:eastAsia="fr-FR"/>
        </w:rPr>
      </w:pPr>
    </w:p>
    <w:p w:rsidR="00A37E3B" w:rsidRDefault="00A37E3B" w:rsidP="00A37E3B">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Sources : </w:t>
      </w:r>
    </w:p>
    <w:p w:rsidR="00A37E3B" w:rsidRPr="00A37E3B" w:rsidRDefault="00A37E3B" w:rsidP="00A37E3B">
      <w:pPr>
        <w:pStyle w:val="Paragraphedeliste"/>
        <w:numPr>
          <w:ilvl w:val="0"/>
          <w:numId w:val="32"/>
        </w:numPr>
        <w:spacing w:after="0" w:line="240" w:lineRule="auto"/>
        <w:ind w:left="426"/>
        <w:rPr>
          <w:rFonts w:ascii="Calibri" w:eastAsia="Times New Roman" w:hAnsi="Calibri" w:cs="Calibri"/>
          <w:bCs/>
          <w:color w:val="000000"/>
          <w:lang w:val="fr-FR" w:eastAsia="fr-FR"/>
        </w:rPr>
      </w:pPr>
      <w:r w:rsidRPr="00A37E3B">
        <w:rPr>
          <w:rFonts w:ascii="Calibri" w:eastAsia="Times New Roman" w:hAnsi="Calibri" w:cs="Calibri"/>
          <w:bCs/>
          <w:color w:val="000000"/>
          <w:lang w:val="fr-FR" w:eastAsia="fr-FR"/>
        </w:rPr>
        <w:t xml:space="preserve">«Exit counseling» [la sortie de secte], une méthode discrète pour exfiltrer les adeptes des sectes, © 2014 AFP, 16/07/14, </w:t>
      </w:r>
      <w:hyperlink r:id="rId92" w:history="1">
        <w:r w:rsidRPr="00A37E3B">
          <w:rPr>
            <w:rStyle w:val="Lienhypertexte"/>
            <w:rFonts w:ascii="Calibri" w:eastAsia="Times New Roman" w:hAnsi="Calibri" w:cs="Calibri"/>
            <w:lang w:val="fr-FR" w:eastAsia="fr-FR"/>
          </w:rPr>
          <w:t>http://www.20minutes.fr/societe/1419213-20140716-20140716-exit-counseling-methode-discrete-exfiltrer-adeptes-sectes</w:t>
        </w:r>
      </w:hyperlink>
      <w:r w:rsidRPr="00A37E3B">
        <w:rPr>
          <w:rFonts w:ascii="Calibri" w:eastAsia="Times New Roman" w:hAnsi="Calibri" w:cs="Calibri"/>
          <w:bCs/>
          <w:color w:val="000000"/>
          <w:lang w:val="fr-FR" w:eastAsia="fr-FR"/>
        </w:rPr>
        <w:t xml:space="preserve"> </w:t>
      </w:r>
    </w:p>
    <w:p w:rsidR="00A37E3B" w:rsidRPr="00A37E3B" w:rsidRDefault="00A37E3B" w:rsidP="00A37E3B">
      <w:pPr>
        <w:pStyle w:val="Paragraphedeliste"/>
        <w:numPr>
          <w:ilvl w:val="0"/>
          <w:numId w:val="32"/>
        </w:numPr>
        <w:spacing w:after="0" w:line="240" w:lineRule="auto"/>
        <w:ind w:left="426"/>
        <w:rPr>
          <w:rFonts w:ascii="Calibri" w:eastAsia="Times New Roman" w:hAnsi="Calibri" w:cs="Calibri"/>
          <w:bCs/>
          <w:color w:val="000000"/>
          <w:lang w:val="fr-FR" w:eastAsia="fr-FR"/>
        </w:rPr>
      </w:pPr>
      <w:r w:rsidRPr="00A37E3B">
        <w:rPr>
          <w:rFonts w:ascii="Calibri" w:eastAsia="Times New Roman" w:hAnsi="Calibri" w:cs="Calibri"/>
          <w:bCs/>
          <w:color w:val="000000"/>
          <w:lang w:val="fr-FR" w:eastAsia="fr-FR"/>
        </w:rPr>
        <w:t xml:space="preserve">L'"Exit counseling" ou comment exfiltrer les adeptes des sectes - 16 juillet 2014, </w:t>
      </w:r>
      <w:hyperlink r:id="rId93" w:history="1">
        <w:r w:rsidRPr="00A37E3B">
          <w:rPr>
            <w:rStyle w:val="Lienhypertexte"/>
            <w:rFonts w:ascii="Calibri" w:eastAsia="Times New Roman" w:hAnsi="Calibri" w:cs="Calibri"/>
            <w:lang w:val="fr-FR" w:eastAsia="fr-FR"/>
          </w:rPr>
          <w:t>http://tempsreel.nouvelobs.com/societe/20140716.OBS3843/l-exit-counseling-ou-comment-exfiltrer-les-adeptes-des-sectes.html</w:t>
        </w:r>
      </w:hyperlink>
      <w:r w:rsidRPr="00A37E3B">
        <w:rPr>
          <w:rFonts w:ascii="Calibri" w:eastAsia="Times New Roman" w:hAnsi="Calibri" w:cs="Calibri"/>
          <w:bCs/>
          <w:color w:val="000000"/>
          <w:lang w:val="fr-FR" w:eastAsia="fr-FR"/>
        </w:rPr>
        <w:t xml:space="preserve"> </w:t>
      </w:r>
    </w:p>
    <w:p w:rsidR="00A37E3B" w:rsidRPr="00A37E3B" w:rsidRDefault="00A37E3B" w:rsidP="00A37E3B">
      <w:pPr>
        <w:pStyle w:val="Paragraphedeliste"/>
        <w:numPr>
          <w:ilvl w:val="0"/>
          <w:numId w:val="32"/>
        </w:numPr>
        <w:spacing w:after="0" w:line="240" w:lineRule="auto"/>
        <w:ind w:left="426"/>
        <w:rPr>
          <w:rFonts w:ascii="Calibri" w:eastAsia="Times New Roman" w:hAnsi="Calibri" w:cs="Calibri"/>
          <w:bCs/>
          <w:color w:val="000000"/>
          <w:lang w:val="fr-FR" w:eastAsia="fr-FR"/>
        </w:rPr>
      </w:pPr>
      <w:r w:rsidRPr="00A37E3B">
        <w:rPr>
          <w:rFonts w:ascii="Calibri" w:eastAsia="Times New Roman" w:hAnsi="Calibri" w:cs="Calibri"/>
          <w:bCs/>
          <w:color w:val="000000"/>
          <w:lang w:val="fr-FR" w:eastAsia="fr-FR"/>
        </w:rPr>
        <w:t xml:space="preserve">Une méthode pour exfiltrer les adeptes de sectes [sur l'Exit counseling], 22 janvier 2013, </w:t>
      </w:r>
      <w:hyperlink r:id="rId94" w:history="1">
        <w:r w:rsidRPr="00A37E3B">
          <w:rPr>
            <w:rStyle w:val="Lienhypertexte"/>
            <w:rFonts w:ascii="Calibri" w:eastAsia="Times New Roman" w:hAnsi="Calibri" w:cs="Calibri"/>
            <w:lang w:val="fr-FR" w:eastAsia="fr-FR"/>
          </w:rPr>
          <w:t>http://www.leparisien.fr/espace-premium/actu/une-methode-pour-exfiltrer-les-adeptes-de-sectes-22-01-2013-2501039.php</w:t>
        </w:r>
      </w:hyperlink>
      <w:r w:rsidRPr="00A37E3B">
        <w:rPr>
          <w:rFonts w:ascii="Calibri" w:eastAsia="Times New Roman" w:hAnsi="Calibri" w:cs="Calibri"/>
          <w:bCs/>
          <w:color w:val="000000"/>
          <w:lang w:val="fr-FR" w:eastAsia="fr-FR"/>
        </w:rPr>
        <w:t xml:space="preserve"> </w:t>
      </w:r>
    </w:p>
    <w:p w:rsidR="00A37E3B" w:rsidRPr="00A37E3B" w:rsidRDefault="00A37E3B" w:rsidP="00A37E3B">
      <w:pPr>
        <w:pStyle w:val="Paragraphedeliste"/>
        <w:numPr>
          <w:ilvl w:val="0"/>
          <w:numId w:val="32"/>
        </w:numPr>
        <w:spacing w:after="0" w:line="240" w:lineRule="auto"/>
        <w:ind w:left="426"/>
        <w:rPr>
          <w:rFonts w:ascii="Calibri" w:eastAsia="Times New Roman" w:hAnsi="Calibri" w:cs="Calibri"/>
          <w:bCs/>
          <w:color w:val="000000"/>
          <w:lang w:val="fr-FR" w:eastAsia="fr-FR"/>
        </w:rPr>
      </w:pPr>
      <w:r w:rsidRPr="00A37E3B">
        <w:rPr>
          <w:rFonts w:ascii="Calibri" w:eastAsia="Times New Roman" w:hAnsi="Calibri" w:cs="Calibri"/>
          <w:bCs/>
          <w:color w:val="000000"/>
          <w:lang w:val="fr-FR" w:eastAsia="fr-FR"/>
        </w:rPr>
        <w:t xml:space="preserve">« Exfiltration » d'une secte : l'avocat avait trop facturé, 14 sept 2015, </w:t>
      </w:r>
      <w:hyperlink r:id="rId95" w:history="1">
        <w:r w:rsidRPr="00A37E3B">
          <w:rPr>
            <w:rStyle w:val="Lienhypertexte"/>
            <w:rFonts w:ascii="Calibri" w:eastAsia="Times New Roman" w:hAnsi="Calibri" w:cs="Calibri"/>
            <w:lang w:val="fr-FR" w:eastAsia="fr-FR"/>
          </w:rPr>
          <w:t>https://derive-sectaire.fr/exfiltration-dune-secte-lavocat-avait-trop-facture/</w:t>
        </w:r>
      </w:hyperlink>
      <w:r w:rsidRPr="00A37E3B">
        <w:rPr>
          <w:rFonts w:ascii="Calibri" w:eastAsia="Times New Roman" w:hAnsi="Calibri" w:cs="Calibri"/>
          <w:bCs/>
          <w:color w:val="000000"/>
          <w:lang w:val="fr-FR" w:eastAsia="fr-FR"/>
        </w:rPr>
        <w:t xml:space="preserve"> </w:t>
      </w:r>
    </w:p>
    <w:p w:rsidR="00A37E3B" w:rsidRDefault="00A37E3B" w:rsidP="00A37E3B">
      <w:pPr>
        <w:pStyle w:val="Paragraphedeliste"/>
        <w:numPr>
          <w:ilvl w:val="0"/>
          <w:numId w:val="32"/>
        </w:numPr>
        <w:spacing w:after="0" w:line="240" w:lineRule="auto"/>
        <w:ind w:left="426"/>
        <w:rPr>
          <w:rFonts w:ascii="Calibri" w:eastAsia="Times New Roman" w:hAnsi="Calibri" w:cs="Calibri"/>
          <w:bCs/>
          <w:color w:val="000000"/>
          <w:lang w:val="fr-FR" w:eastAsia="fr-FR"/>
        </w:rPr>
      </w:pPr>
      <w:r w:rsidRPr="00A37E3B">
        <w:rPr>
          <w:rFonts w:ascii="Calibri" w:eastAsia="Times New Roman" w:hAnsi="Calibri" w:cs="Calibri"/>
          <w:bCs/>
          <w:color w:val="000000"/>
          <w:lang w:val="fr-FR" w:eastAsia="fr-FR"/>
        </w:rPr>
        <w:t xml:space="preserve">Exfiltration, Exfiltration, 22 nov. 2013, </w:t>
      </w:r>
      <w:hyperlink r:id="rId96" w:history="1">
        <w:r w:rsidRPr="00A37E3B">
          <w:rPr>
            <w:rStyle w:val="Lienhypertexte"/>
            <w:rFonts w:ascii="Calibri" w:eastAsia="Times New Roman" w:hAnsi="Calibri" w:cs="Calibri"/>
            <w:lang w:val="fr-FR" w:eastAsia="fr-FR"/>
          </w:rPr>
          <w:t>https://derive-sectaire.fr/category/exfiltration/</w:t>
        </w:r>
      </w:hyperlink>
      <w:r w:rsidRPr="00A37E3B">
        <w:rPr>
          <w:rFonts w:ascii="Calibri" w:eastAsia="Times New Roman" w:hAnsi="Calibri" w:cs="Calibri"/>
          <w:bCs/>
          <w:color w:val="000000"/>
          <w:lang w:val="fr-FR" w:eastAsia="fr-FR"/>
        </w:rPr>
        <w:t xml:space="preserve"> </w:t>
      </w:r>
    </w:p>
    <w:p w:rsidR="00A37E3B" w:rsidRDefault="00A37E3B" w:rsidP="00A37E3B">
      <w:pPr>
        <w:pStyle w:val="Paragraphedeliste"/>
        <w:numPr>
          <w:ilvl w:val="0"/>
          <w:numId w:val="32"/>
        </w:numPr>
        <w:spacing w:after="0" w:line="240" w:lineRule="auto"/>
        <w:ind w:left="426"/>
        <w:rPr>
          <w:rFonts w:ascii="Calibri" w:eastAsia="Times New Roman" w:hAnsi="Calibri" w:cs="Calibri"/>
          <w:bCs/>
          <w:color w:val="000000"/>
          <w:lang w:val="fr-FR" w:eastAsia="fr-FR"/>
        </w:rPr>
      </w:pPr>
      <w:hyperlink r:id="rId97" w:history="1">
        <w:r w:rsidRPr="00087A4C">
          <w:rPr>
            <w:rStyle w:val="Lienhypertexte"/>
            <w:rFonts w:ascii="Calibri" w:eastAsia="Times New Roman" w:hAnsi="Calibri" w:cs="Calibri"/>
            <w:lang w:val="fr-FR" w:eastAsia="fr-FR"/>
          </w:rPr>
          <w:t>https://en.wikipedia.org/wiki/Steven_Hassan</w:t>
        </w:r>
      </w:hyperlink>
      <w:r>
        <w:rPr>
          <w:rFonts w:ascii="Calibri" w:eastAsia="Times New Roman" w:hAnsi="Calibri" w:cs="Calibri"/>
          <w:bCs/>
          <w:color w:val="000000"/>
          <w:lang w:val="fr-FR" w:eastAsia="fr-FR"/>
        </w:rPr>
        <w:t xml:space="preserve"> </w:t>
      </w:r>
    </w:p>
    <w:p w:rsidR="00A37E3B" w:rsidRDefault="00A37E3B" w:rsidP="00A37E3B">
      <w:pPr>
        <w:pStyle w:val="Paragraphedeliste"/>
        <w:numPr>
          <w:ilvl w:val="0"/>
          <w:numId w:val="32"/>
        </w:numPr>
        <w:spacing w:after="0" w:line="240" w:lineRule="auto"/>
        <w:ind w:left="426"/>
        <w:rPr>
          <w:rFonts w:ascii="Calibri" w:eastAsia="Times New Roman" w:hAnsi="Calibri" w:cs="Calibri"/>
          <w:bCs/>
          <w:color w:val="000000"/>
          <w:lang w:val="fr-FR" w:eastAsia="fr-FR"/>
        </w:rPr>
      </w:pPr>
      <w:hyperlink r:id="rId98" w:history="1">
        <w:r w:rsidRPr="00087A4C">
          <w:rPr>
            <w:rStyle w:val="Lienhypertexte"/>
            <w:rFonts w:ascii="Calibri" w:eastAsia="Times New Roman" w:hAnsi="Calibri" w:cs="Calibri"/>
            <w:lang w:val="fr-FR" w:eastAsia="fr-FR"/>
          </w:rPr>
          <w:t>https://en.wikipedia.org/wiki/Combatting_Cult_Mind_Control</w:t>
        </w:r>
      </w:hyperlink>
    </w:p>
    <w:p w:rsidR="00A37E3B" w:rsidRDefault="00A37E3B" w:rsidP="00A37E3B">
      <w:pPr>
        <w:pStyle w:val="Paragraphedeliste"/>
        <w:numPr>
          <w:ilvl w:val="0"/>
          <w:numId w:val="32"/>
        </w:numPr>
        <w:spacing w:after="0" w:line="240" w:lineRule="auto"/>
        <w:ind w:left="426"/>
        <w:rPr>
          <w:rFonts w:ascii="Calibri" w:eastAsia="Times New Roman" w:hAnsi="Calibri" w:cs="Calibri"/>
          <w:bCs/>
          <w:color w:val="000000"/>
          <w:lang w:val="fr-FR" w:eastAsia="fr-FR"/>
        </w:rPr>
      </w:pPr>
      <w:r w:rsidRPr="00A37E3B">
        <w:rPr>
          <w:rFonts w:ascii="Calibri" w:eastAsia="Times New Roman" w:hAnsi="Calibri" w:cs="Calibri"/>
          <w:bCs/>
          <w:color w:val="000000"/>
          <w:lang w:val="fr-FR" w:eastAsia="fr-FR"/>
        </w:rPr>
        <w:t>Combating Cult Mind Control [Protégez-vous contre les sectes], Steven Hassan, Park Street Press Editions, 1988.</w:t>
      </w:r>
    </w:p>
    <w:p w:rsidR="009A5F6E" w:rsidRDefault="009A5F6E" w:rsidP="009A5F6E">
      <w:pPr>
        <w:pStyle w:val="Paragraphedeliste"/>
        <w:numPr>
          <w:ilvl w:val="0"/>
          <w:numId w:val="32"/>
        </w:numPr>
        <w:spacing w:after="0" w:line="240" w:lineRule="auto"/>
        <w:ind w:left="426"/>
        <w:rPr>
          <w:rFonts w:ascii="Calibri" w:eastAsia="Times New Roman" w:hAnsi="Calibri" w:cs="Calibri"/>
          <w:bCs/>
          <w:color w:val="000000"/>
          <w:lang w:val="fr-FR" w:eastAsia="fr-FR"/>
        </w:rPr>
      </w:pPr>
      <w:r w:rsidRPr="009A5F6E">
        <w:rPr>
          <w:rFonts w:ascii="Calibri" w:eastAsia="Times New Roman" w:hAnsi="Calibri" w:cs="Calibri"/>
          <w:bCs/>
          <w:color w:val="000000"/>
          <w:lang w:val="fr-FR" w:eastAsia="fr-FR"/>
        </w:rPr>
        <w:t>Protégez-vous contre les sectes, Steven Hassan, Éditions du Rocher, version française 1995.</w:t>
      </w:r>
    </w:p>
    <w:p w:rsidR="009A5F6E" w:rsidRPr="00A37E3B" w:rsidRDefault="009A5F6E" w:rsidP="009A5F6E">
      <w:pPr>
        <w:pStyle w:val="Paragraphedeliste"/>
        <w:numPr>
          <w:ilvl w:val="0"/>
          <w:numId w:val="32"/>
        </w:numPr>
        <w:spacing w:after="0" w:line="240" w:lineRule="auto"/>
        <w:ind w:left="426"/>
        <w:rPr>
          <w:rFonts w:ascii="Calibri" w:eastAsia="Times New Roman" w:hAnsi="Calibri" w:cs="Calibri"/>
          <w:bCs/>
          <w:color w:val="000000"/>
          <w:lang w:val="fr-FR" w:eastAsia="fr-FR"/>
        </w:rPr>
      </w:pPr>
      <w:r w:rsidRPr="009A5F6E">
        <w:rPr>
          <w:rFonts w:ascii="Calibri" w:eastAsia="Times New Roman" w:hAnsi="Calibri" w:cs="Calibri"/>
          <w:bCs/>
          <w:color w:val="000000"/>
          <w:lang w:val="fr-FR" w:eastAsia="fr-FR"/>
        </w:rPr>
        <w:t xml:space="preserve">Protégez-vous contre les sectes [analyse critique du livre], </w:t>
      </w:r>
      <w:hyperlink r:id="rId99" w:history="1">
        <w:r w:rsidRPr="00087A4C">
          <w:rPr>
            <w:rStyle w:val="Lienhypertexte"/>
            <w:rFonts w:ascii="Calibri" w:eastAsia="Times New Roman" w:hAnsi="Calibri" w:cs="Calibri"/>
            <w:lang w:val="fr-FR" w:eastAsia="fr-FR"/>
          </w:rPr>
          <w:t>http://www.prevensectes.com/protegez.htm</w:t>
        </w:r>
      </w:hyperlink>
      <w:r>
        <w:rPr>
          <w:rFonts w:ascii="Calibri" w:eastAsia="Times New Roman" w:hAnsi="Calibri" w:cs="Calibri"/>
          <w:bCs/>
          <w:color w:val="000000"/>
          <w:lang w:val="fr-FR" w:eastAsia="fr-FR"/>
        </w:rPr>
        <w:t xml:space="preserve"> </w:t>
      </w:r>
    </w:p>
    <w:p w:rsidR="00A37E3B" w:rsidRPr="00A37E3B" w:rsidRDefault="00A37E3B" w:rsidP="00A37E3B">
      <w:pPr>
        <w:pStyle w:val="Paragraphedeliste"/>
        <w:numPr>
          <w:ilvl w:val="0"/>
          <w:numId w:val="32"/>
        </w:numPr>
        <w:spacing w:after="0" w:line="240" w:lineRule="auto"/>
        <w:ind w:left="426"/>
        <w:rPr>
          <w:rFonts w:ascii="Calibri" w:eastAsia="Times New Roman" w:hAnsi="Calibri" w:cs="Calibri"/>
          <w:bCs/>
          <w:color w:val="000000"/>
          <w:lang w:val="fr-FR" w:eastAsia="fr-FR"/>
        </w:rPr>
      </w:pPr>
      <w:r w:rsidRPr="00A37E3B">
        <w:rPr>
          <w:rFonts w:ascii="Calibri" w:eastAsia="Times New Roman" w:hAnsi="Calibri" w:cs="Calibri"/>
          <w:bCs/>
          <w:color w:val="000000"/>
          <w:lang w:val="fr-FR" w:eastAsia="fr-FR"/>
        </w:rPr>
        <w:t>Croire à l'incroyable</w:t>
      </w:r>
      <w:r w:rsidR="006E16FC">
        <w:rPr>
          <w:rFonts w:ascii="Calibri" w:eastAsia="Times New Roman" w:hAnsi="Calibri" w:cs="Calibri"/>
          <w:bCs/>
          <w:color w:val="000000"/>
          <w:lang w:val="fr-FR" w:eastAsia="fr-FR"/>
        </w:rPr>
        <w:t xml:space="preserve"> </w:t>
      </w:r>
      <w:r w:rsidRPr="00A37E3B">
        <w:rPr>
          <w:rFonts w:ascii="Calibri" w:eastAsia="Times New Roman" w:hAnsi="Calibri" w:cs="Calibri"/>
          <w:bCs/>
          <w:color w:val="000000"/>
          <w:lang w:val="fr-FR" w:eastAsia="fr-FR"/>
        </w:rPr>
        <w:t>: Anciens et nouveaux adeptes, Romy Sauvayre, PUF, 2012.</w:t>
      </w:r>
    </w:p>
    <w:p w:rsidR="00AB76CF" w:rsidRPr="00F12FDA" w:rsidRDefault="00AB76CF" w:rsidP="00F12FDA">
      <w:pPr>
        <w:spacing w:after="0" w:line="240" w:lineRule="auto"/>
        <w:rPr>
          <w:rFonts w:ascii="Calibri" w:eastAsia="Times New Roman" w:hAnsi="Calibri" w:cs="Calibri"/>
          <w:bCs/>
          <w:color w:val="000000"/>
          <w:lang w:val="fr-FR" w:eastAsia="fr-FR"/>
        </w:rPr>
      </w:pPr>
    </w:p>
    <w:p w:rsidR="0056750A" w:rsidRDefault="0056750A" w:rsidP="0056750A">
      <w:pPr>
        <w:pStyle w:val="Titre1"/>
        <w:rPr>
          <w:lang w:val="fr-FR"/>
        </w:rPr>
      </w:pPr>
      <w:bookmarkStart w:id="51" w:name="_Toc497552240"/>
      <w:r>
        <w:rPr>
          <w:lang w:val="fr-FR"/>
        </w:rPr>
        <w:lastRenderedPageBreak/>
        <w:t>Annexe 1 : Sur la lapidation</w:t>
      </w:r>
      <w:bookmarkEnd w:id="51"/>
      <w:r>
        <w:rPr>
          <w:lang w:val="fr-FR"/>
        </w:rPr>
        <w:t> </w:t>
      </w:r>
    </w:p>
    <w:p w:rsidR="0056750A" w:rsidRDefault="0056750A" w:rsidP="0056750A">
      <w:pPr>
        <w:spacing w:after="0" w:line="240" w:lineRule="auto"/>
        <w:rPr>
          <w:lang w:val="fr-FR"/>
        </w:rPr>
      </w:pPr>
    </w:p>
    <w:p w:rsidR="0056750A" w:rsidRDefault="0056750A" w:rsidP="0056750A">
      <w:pPr>
        <w:spacing w:after="0" w:line="240" w:lineRule="auto"/>
        <w:rPr>
          <w:lang w:val="fr-FR"/>
        </w:rPr>
      </w:pPr>
      <w:r w:rsidRPr="007B49EC">
        <w:rPr>
          <w:lang w:val="fr-FR"/>
        </w:rPr>
        <w:t xml:space="preserve">La lapidation dans le Hadith Sahih </w:t>
      </w:r>
      <w:r>
        <w:rPr>
          <w:lang w:val="fr-FR"/>
        </w:rPr>
        <w:t>(extraits), Les Peines (Hudûd)</w:t>
      </w:r>
      <w:r>
        <w:rPr>
          <w:rStyle w:val="Appelnotedebasdep"/>
          <w:lang w:val="fr-FR"/>
        </w:rPr>
        <w:footnoteReference w:id="211"/>
      </w:r>
      <w:r>
        <w:rPr>
          <w:lang w:val="fr-FR"/>
        </w:rPr>
        <w:t>.</w:t>
      </w:r>
    </w:p>
    <w:p w:rsidR="0056750A" w:rsidRDefault="0056750A" w:rsidP="0056750A">
      <w:pPr>
        <w:spacing w:after="0" w:line="240" w:lineRule="auto"/>
        <w:rPr>
          <w:lang w:val="fr-FR"/>
        </w:rPr>
      </w:pPr>
    </w:p>
    <w:p w:rsidR="0056750A" w:rsidRPr="003D6388" w:rsidRDefault="0056750A" w:rsidP="0056750A">
      <w:pPr>
        <w:kinsoku w:val="0"/>
        <w:overflowPunct w:val="0"/>
        <w:spacing w:line="241" w:lineRule="exact"/>
        <w:ind w:firstLine="288"/>
        <w:jc w:val="both"/>
        <w:textAlignment w:val="baseline"/>
        <w:rPr>
          <w:spacing w:val="4"/>
          <w:sz w:val="18"/>
          <w:szCs w:val="18"/>
          <w:lang w:val="fr-FR"/>
        </w:rPr>
      </w:pPr>
      <w:r w:rsidRPr="003D6388">
        <w:rPr>
          <w:spacing w:val="4"/>
          <w:sz w:val="18"/>
          <w:szCs w:val="18"/>
          <w:lang w:val="fr-FR"/>
        </w:rPr>
        <w:t xml:space="preserve">6812 - Ach-Cha`bi rapporte que, durant un certain vendredi, </w:t>
      </w:r>
      <w:r w:rsidRPr="003D6388">
        <w:rPr>
          <w:color w:val="FF0000"/>
          <w:spacing w:val="4"/>
          <w:sz w:val="18"/>
          <w:szCs w:val="18"/>
          <w:lang w:val="fr-FR"/>
        </w:rPr>
        <w:t xml:space="preserve">'Ali fit lapider une femme en </w:t>
      </w:r>
      <w:proofErr w:type="gramStart"/>
      <w:r w:rsidRPr="003D6388">
        <w:rPr>
          <w:color w:val="FF0000"/>
          <w:spacing w:val="4"/>
          <w:sz w:val="18"/>
          <w:szCs w:val="18"/>
          <w:lang w:val="fr-FR"/>
        </w:rPr>
        <w:t>disant:</w:t>
      </w:r>
      <w:proofErr w:type="gramEnd"/>
      <w:r w:rsidRPr="003D6388">
        <w:rPr>
          <w:color w:val="FF0000"/>
          <w:spacing w:val="4"/>
          <w:sz w:val="18"/>
          <w:szCs w:val="18"/>
          <w:lang w:val="fr-FR"/>
        </w:rPr>
        <w:t xml:space="preserve"> «Je l'ai fait lapider suivant la Sunna du Messager de Dieu</w:t>
      </w:r>
      <w:r w:rsidRPr="003D6388">
        <w:rPr>
          <w:spacing w:val="4"/>
          <w:sz w:val="18"/>
          <w:szCs w:val="18"/>
          <w:lang w:val="fr-FR"/>
        </w:rPr>
        <w:t xml:space="preserve"> (ç).»</w:t>
      </w:r>
    </w:p>
    <w:p w:rsidR="0056750A" w:rsidRPr="003D6388" w:rsidRDefault="0056750A" w:rsidP="0056750A">
      <w:pPr>
        <w:kinsoku w:val="0"/>
        <w:overflowPunct w:val="0"/>
        <w:spacing w:line="239" w:lineRule="exact"/>
        <w:jc w:val="both"/>
        <w:textAlignment w:val="baseline"/>
        <w:rPr>
          <w:sz w:val="19"/>
          <w:szCs w:val="19"/>
          <w:lang w:val="fr-FR"/>
        </w:rPr>
      </w:pPr>
      <w:r w:rsidRPr="003D6388">
        <w:rPr>
          <w:sz w:val="18"/>
          <w:szCs w:val="18"/>
          <w:lang w:val="fr-FR"/>
        </w:rPr>
        <w:t>6813 - Ach-</w:t>
      </w:r>
      <w:proofErr w:type="gramStart"/>
      <w:r w:rsidRPr="003D6388">
        <w:rPr>
          <w:sz w:val="18"/>
          <w:szCs w:val="18"/>
          <w:lang w:val="fr-FR"/>
        </w:rPr>
        <w:t>Chaybâny:</w:t>
      </w:r>
      <w:proofErr w:type="gramEnd"/>
      <w:r w:rsidRPr="003D6388">
        <w:rPr>
          <w:sz w:val="18"/>
          <w:szCs w:val="18"/>
          <w:lang w:val="fr-FR"/>
        </w:rPr>
        <w:t xml:space="preserve"> Comme j'interrogeai 'Abd Allâh ben Abu Awfa si le Messager de Dieu (ç) avait appliqué la peine de lapidation ou non, il me dit que</w:t>
      </w:r>
      <w:r>
        <w:rPr>
          <w:sz w:val="18"/>
          <w:szCs w:val="18"/>
          <w:lang w:val="fr-FR"/>
        </w:rPr>
        <w:t xml:space="preserve"> </w:t>
      </w:r>
      <w:r w:rsidRPr="003D6388">
        <w:rPr>
          <w:sz w:val="19"/>
          <w:szCs w:val="19"/>
          <w:lang w:val="fr-FR"/>
        </w:rPr>
        <w:t xml:space="preserve">oui. "Avant ou après [la révélation] de la sourate </w:t>
      </w:r>
      <w:r w:rsidRPr="003D6388">
        <w:rPr>
          <w:i/>
          <w:iCs/>
          <w:sz w:val="19"/>
          <w:szCs w:val="19"/>
          <w:lang w:val="fr-FR"/>
        </w:rPr>
        <w:t>d'an-</w:t>
      </w:r>
      <w:proofErr w:type="gramStart"/>
      <w:r w:rsidRPr="003D6388">
        <w:rPr>
          <w:i/>
          <w:iCs/>
          <w:sz w:val="19"/>
          <w:szCs w:val="19"/>
          <w:lang w:val="fr-FR"/>
        </w:rPr>
        <w:t>Ne?</w:t>
      </w:r>
      <w:proofErr w:type="gramEnd"/>
      <w:r w:rsidRPr="003D6388">
        <w:rPr>
          <w:i/>
          <w:iCs/>
          <w:sz w:val="19"/>
          <w:szCs w:val="19"/>
          <w:lang w:val="fr-FR"/>
        </w:rPr>
        <w:t xml:space="preserve"> demandai-je. — Je </w:t>
      </w:r>
      <w:r w:rsidRPr="003D6388">
        <w:rPr>
          <w:sz w:val="19"/>
          <w:szCs w:val="19"/>
          <w:lang w:val="fr-FR"/>
        </w:rPr>
        <w:t>ne sais pas, me répondit-il."</w:t>
      </w:r>
    </w:p>
    <w:p w:rsidR="0056750A" w:rsidRPr="009561D2" w:rsidRDefault="0056750A" w:rsidP="0056750A">
      <w:pPr>
        <w:kinsoku w:val="0"/>
        <w:overflowPunct w:val="0"/>
        <w:spacing w:before="133" w:line="250" w:lineRule="exact"/>
        <w:ind w:firstLine="288"/>
        <w:jc w:val="both"/>
        <w:textAlignment w:val="baseline"/>
        <w:rPr>
          <w:color w:val="FF0000"/>
          <w:sz w:val="19"/>
          <w:szCs w:val="19"/>
          <w:lang w:val="fr-FR"/>
        </w:rPr>
      </w:pPr>
      <w:r w:rsidRPr="003D6388">
        <w:rPr>
          <w:sz w:val="19"/>
          <w:szCs w:val="19"/>
          <w:lang w:val="fr-FR"/>
        </w:rPr>
        <w:t xml:space="preserve">6814 - D'après Jâbir ben 'Abd Allâh al-'Ansâry, un homme appartenant à 'Aslam alla voir le Messager de Dieu (ç) et il lui dit qu'il avait </w:t>
      </w:r>
      <w:proofErr w:type="gramStart"/>
      <w:r w:rsidRPr="003D6388">
        <w:rPr>
          <w:sz w:val="19"/>
          <w:szCs w:val="19"/>
          <w:lang w:val="fr-FR"/>
        </w:rPr>
        <w:t>forniqué;</w:t>
      </w:r>
      <w:proofErr w:type="gramEnd"/>
      <w:r w:rsidRPr="003D6388">
        <w:rPr>
          <w:sz w:val="19"/>
          <w:szCs w:val="19"/>
          <w:lang w:val="fr-FR"/>
        </w:rPr>
        <w:t xml:space="preserve"> il reconnut la chose par quatre fois. </w:t>
      </w:r>
      <w:r w:rsidRPr="009561D2">
        <w:rPr>
          <w:color w:val="FF0000"/>
          <w:sz w:val="19"/>
          <w:szCs w:val="19"/>
          <w:lang w:val="fr-FR"/>
        </w:rPr>
        <w:t>Le Messager de Dieu (ç) donna ordre de le lapider, ce qui fut fait. C'était un homme marié.</w:t>
      </w:r>
    </w:p>
    <w:p w:rsidR="0056750A" w:rsidRPr="009561D2" w:rsidRDefault="0056750A" w:rsidP="0056750A">
      <w:pPr>
        <w:kinsoku w:val="0"/>
        <w:overflowPunct w:val="0"/>
        <w:spacing w:line="248" w:lineRule="exact"/>
        <w:ind w:firstLine="288"/>
        <w:jc w:val="both"/>
        <w:textAlignment w:val="baseline"/>
        <w:rPr>
          <w:sz w:val="19"/>
          <w:szCs w:val="19"/>
          <w:lang w:val="fr-FR"/>
        </w:rPr>
      </w:pPr>
      <w:r w:rsidRPr="009561D2">
        <w:rPr>
          <w:sz w:val="19"/>
          <w:szCs w:val="19"/>
          <w:lang w:val="fr-FR"/>
        </w:rPr>
        <w:t xml:space="preserve">6815 - Abu Hurayra (r) </w:t>
      </w:r>
      <w:proofErr w:type="gramStart"/>
      <w:r w:rsidRPr="009561D2">
        <w:rPr>
          <w:sz w:val="19"/>
          <w:szCs w:val="19"/>
          <w:lang w:val="fr-FR"/>
        </w:rPr>
        <w:t>dit:</w:t>
      </w:r>
      <w:proofErr w:type="gramEnd"/>
      <w:r w:rsidRPr="009561D2">
        <w:rPr>
          <w:sz w:val="19"/>
          <w:szCs w:val="19"/>
          <w:lang w:val="fr-FR"/>
        </w:rPr>
        <w:t xml:space="preserve"> «Un homme alla voir le Messager de Dieu (ç) au moment où celui-ci était à la mosquée. "O Messager de </w:t>
      </w:r>
      <w:proofErr w:type="gramStart"/>
      <w:r w:rsidRPr="009561D2">
        <w:rPr>
          <w:sz w:val="19"/>
          <w:szCs w:val="19"/>
          <w:lang w:val="fr-FR"/>
        </w:rPr>
        <w:t>Dieu!</w:t>
      </w:r>
      <w:proofErr w:type="gramEnd"/>
      <w:r w:rsidRPr="009561D2">
        <w:rPr>
          <w:sz w:val="19"/>
          <w:szCs w:val="19"/>
          <w:lang w:val="fr-FR"/>
        </w:rPr>
        <w:t xml:space="preserve"> s'écria-t-il, j'ai forniqué." Le Messager de Dieu se détourna de lui mais l'homme répéta la chose et formula quatre attestations contre sa propre personne. "Es-tu </w:t>
      </w:r>
      <w:proofErr w:type="gramStart"/>
      <w:r w:rsidRPr="009561D2">
        <w:rPr>
          <w:sz w:val="19"/>
          <w:szCs w:val="19"/>
          <w:lang w:val="fr-FR"/>
        </w:rPr>
        <w:t>fou?</w:t>
      </w:r>
      <w:proofErr w:type="gramEnd"/>
      <w:r w:rsidRPr="009561D2">
        <w:rPr>
          <w:sz w:val="19"/>
          <w:szCs w:val="19"/>
          <w:lang w:val="fr-FR"/>
        </w:rPr>
        <w:t xml:space="preserve"> lui dit le Prophète (ç). — Non, répondit l'homme.</w:t>
      </w:r>
      <w:r w:rsidRPr="009561D2">
        <w:rPr>
          <w:color w:val="6D6D6E"/>
          <w:sz w:val="19"/>
          <w:szCs w:val="19"/>
          <w:lang w:val="fr-FR"/>
        </w:rPr>
        <w:t xml:space="preserve"> —</w:t>
      </w:r>
      <w:r w:rsidRPr="009561D2">
        <w:rPr>
          <w:sz w:val="19"/>
          <w:szCs w:val="19"/>
          <w:lang w:val="fr-FR"/>
        </w:rPr>
        <w:t xml:space="preserve"> Es-tu </w:t>
      </w:r>
      <w:proofErr w:type="gramStart"/>
      <w:r w:rsidRPr="009561D2">
        <w:rPr>
          <w:sz w:val="19"/>
          <w:szCs w:val="19"/>
          <w:lang w:val="fr-FR"/>
        </w:rPr>
        <w:t>marié?</w:t>
      </w:r>
      <w:proofErr w:type="gramEnd"/>
      <w:r w:rsidRPr="009561D2">
        <w:rPr>
          <w:sz w:val="19"/>
          <w:szCs w:val="19"/>
          <w:lang w:val="fr-FR"/>
        </w:rPr>
        <w:t xml:space="preserve"> — Oui." </w:t>
      </w:r>
      <w:r w:rsidRPr="009561D2">
        <w:rPr>
          <w:color w:val="FF0000"/>
          <w:sz w:val="19"/>
          <w:szCs w:val="19"/>
          <w:lang w:val="fr-FR"/>
        </w:rPr>
        <w:t xml:space="preserve">Sur </w:t>
      </w:r>
      <w:r w:rsidRPr="009561D2">
        <w:rPr>
          <w:i/>
          <w:iCs/>
          <w:color w:val="FF0000"/>
          <w:sz w:val="19"/>
          <w:szCs w:val="19"/>
          <w:lang w:val="fr-FR"/>
        </w:rPr>
        <w:t xml:space="preserve">ce, </w:t>
      </w:r>
      <w:r w:rsidRPr="009561D2">
        <w:rPr>
          <w:color w:val="FF0000"/>
          <w:sz w:val="19"/>
          <w:szCs w:val="19"/>
          <w:lang w:val="fr-FR"/>
        </w:rPr>
        <w:t xml:space="preserve">le Prophète (ç) </w:t>
      </w:r>
      <w:proofErr w:type="gramStart"/>
      <w:r w:rsidRPr="009561D2">
        <w:rPr>
          <w:color w:val="FF0000"/>
          <w:sz w:val="19"/>
          <w:szCs w:val="19"/>
          <w:lang w:val="fr-FR"/>
        </w:rPr>
        <w:t>dit:</w:t>
      </w:r>
      <w:proofErr w:type="gramEnd"/>
      <w:r w:rsidRPr="009561D2">
        <w:rPr>
          <w:color w:val="FF0000"/>
          <w:sz w:val="19"/>
          <w:szCs w:val="19"/>
          <w:lang w:val="fr-FR"/>
        </w:rPr>
        <w:t xml:space="preserve"> "Emmenez-le et lapidez-le!</w:t>
      </w:r>
      <w:r w:rsidRPr="009561D2">
        <w:rPr>
          <w:sz w:val="19"/>
          <w:szCs w:val="19"/>
          <w:lang w:val="fr-FR"/>
        </w:rPr>
        <w:t>"»</w:t>
      </w:r>
    </w:p>
    <w:p w:rsidR="0056750A" w:rsidRPr="009561D2" w:rsidRDefault="0056750A" w:rsidP="0056750A">
      <w:pPr>
        <w:kinsoku w:val="0"/>
        <w:overflowPunct w:val="0"/>
        <w:spacing w:before="139" w:line="250" w:lineRule="exact"/>
        <w:ind w:firstLine="288"/>
        <w:jc w:val="both"/>
        <w:textAlignment w:val="baseline"/>
        <w:rPr>
          <w:sz w:val="19"/>
          <w:szCs w:val="19"/>
          <w:lang w:val="fr-FR"/>
        </w:rPr>
      </w:pPr>
      <w:r w:rsidRPr="009561D2">
        <w:rPr>
          <w:sz w:val="19"/>
          <w:szCs w:val="19"/>
          <w:lang w:val="fr-FR"/>
        </w:rPr>
        <w:t xml:space="preserve">6816 - Ben Chihâb </w:t>
      </w:r>
      <w:proofErr w:type="gramStart"/>
      <w:r w:rsidRPr="009561D2">
        <w:rPr>
          <w:sz w:val="19"/>
          <w:szCs w:val="19"/>
          <w:lang w:val="fr-FR"/>
        </w:rPr>
        <w:t>dit:</w:t>
      </w:r>
      <w:proofErr w:type="gramEnd"/>
      <w:r w:rsidRPr="009561D2">
        <w:rPr>
          <w:sz w:val="19"/>
          <w:szCs w:val="19"/>
          <w:lang w:val="fr-FR"/>
        </w:rPr>
        <w:t xml:space="preserve"> Quelqu'un me rapporta qu'il avait entendu Jâbir ben `Abd Allâh dire: "Je faisais partie de ceux qui avaient lapidé cet homme au </w:t>
      </w:r>
      <w:r w:rsidRPr="009561D2">
        <w:rPr>
          <w:i/>
          <w:iCs/>
          <w:sz w:val="19"/>
          <w:szCs w:val="19"/>
          <w:lang w:val="fr-FR"/>
        </w:rPr>
        <w:t xml:space="preserve">musâlla. </w:t>
      </w:r>
      <w:r w:rsidRPr="009561D2">
        <w:rPr>
          <w:sz w:val="19"/>
          <w:szCs w:val="19"/>
          <w:lang w:val="fr-FR"/>
        </w:rPr>
        <w:t xml:space="preserve">Ne pouvant plus supporter les pierres, il s'enfuit... </w:t>
      </w:r>
      <w:r w:rsidRPr="009561D2">
        <w:rPr>
          <w:color w:val="FF0000"/>
          <w:sz w:val="19"/>
          <w:szCs w:val="19"/>
          <w:lang w:val="fr-FR"/>
        </w:rPr>
        <w:t>Nous le rattrapâmes à al-Harra où nous le lapidâmes</w:t>
      </w:r>
      <w:r w:rsidRPr="009561D2">
        <w:rPr>
          <w:sz w:val="19"/>
          <w:szCs w:val="19"/>
          <w:lang w:val="fr-FR"/>
        </w:rPr>
        <w:t>."</w:t>
      </w:r>
    </w:p>
    <w:p w:rsidR="0056750A" w:rsidRPr="009561D2" w:rsidRDefault="0056750A" w:rsidP="0056750A">
      <w:pPr>
        <w:kinsoku w:val="0"/>
        <w:overflowPunct w:val="0"/>
        <w:spacing w:line="248" w:lineRule="exact"/>
        <w:ind w:firstLine="288"/>
        <w:jc w:val="both"/>
        <w:textAlignment w:val="baseline"/>
        <w:rPr>
          <w:sz w:val="19"/>
          <w:szCs w:val="19"/>
          <w:lang w:val="fr-FR"/>
        </w:rPr>
      </w:pPr>
      <w:r w:rsidRPr="009561D2">
        <w:rPr>
          <w:sz w:val="19"/>
          <w:szCs w:val="19"/>
          <w:lang w:val="fr-FR"/>
        </w:rPr>
        <w:t xml:space="preserve">6817 - D'après `Urwa, `Â'icha (r) </w:t>
      </w:r>
      <w:proofErr w:type="gramStart"/>
      <w:r w:rsidRPr="009561D2">
        <w:rPr>
          <w:sz w:val="19"/>
          <w:szCs w:val="19"/>
          <w:lang w:val="fr-FR"/>
        </w:rPr>
        <w:t>dit:</w:t>
      </w:r>
      <w:proofErr w:type="gramEnd"/>
      <w:r w:rsidRPr="009561D2">
        <w:rPr>
          <w:sz w:val="19"/>
          <w:szCs w:val="19"/>
          <w:lang w:val="fr-FR"/>
        </w:rPr>
        <w:t xml:space="preserve"> «Sa`d ben Abu Waqqâs et 'Abd ben Zum`a se disputèrent [au sujet d'un enfant]... Le Prophète (ç) </w:t>
      </w:r>
      <w:proofErr w:type="gramStart"/>
      <w:r w:rsidRPr="009561D2">
        <w:rPr>
          <w:sz w:val="19"/>
          <w:szCs w:val="19"/>
          <w:lang w:val="fr-FR"/>
        </w:rPr>
        <w:t>dit:</w:t>
      </w:r>
      <w:proofErr w:type="gramEnd"/>
      <w:r w:rsidRPr="009561D2">
        <w:rPr>
          <w:sz w:val="19"/>
          <w:szCs w:val="19"/>
          <w:lang w:val="fr-FR"/>
        </w:rPr>
        <w:t xml:space="preserve"> "Il est à toi, ô `Abd ben Zum`a! L'enfant est au [maître du] lit... Quant à toi, Sawda [bent Zum`a], </w:t>
      </w:r>
      <w:r w:rsidRPr="009561D2">
        <w:rPr>
          <w:color w:val="FF0000"/>
          <w:sz w:val="19"/>
          <w:szCs w:val="19"/>
          <w:lang w:val="fr-FR"/>
        </w:rPr>
        <w:t>tu dois te voiler en sa présence</w:t>
      </w:r>
      <w:r w:rsidRPr="009561D2">
        <w:rPr>
          <w:sz w:val="19"/>
          <w:szCs w:val="19"/>
          <w:lang w:val="fr-FR"/>
        </w:rPr>
        <w:t>.</w:t>
      </w:r>
      <w:proofErr w:type="gramStart"/>
      <w:r w:rsidRPr="009561D2">
        <w:rPr>
          <w:sz w:val="19"/>
          <w:szCs w:val="19"/>
          <w:lang w:val="fr-FR"/>
        </w:rPr>
        <w:t>"»</w:t>
      </w:r>
      <w:proofErr w:type="gramEnd"/>
    </w:p>
    <w:p w:rsidR="0056750A" w:rsidRPr="009D7612" w:rsidRDefault="0056750A" w:rsidP="0056750A">
      <w:pPr>
        <w:kinsoku w:val="0"/>
        <w:overflowPunct w:val="0"/>
        <w:spacing w:line="250" w:lineRule="exact"/>
        <w:ind w:firstLine="288"/>
        <w:jc w:val="both"/>
        <w:textAlignment w:val="baseline"/>
        <w:rPr>
          <w:sz w:val="19"/>
          <w:szCs w:val="19"/>
          <w:lang w:val="fr-FR"/>
        </w:rPr>
      </w:pPr>
      <w:r w:rsidRPr="009D7612">
        <w:rPr>
          <w:sz w:val="19"/>
          <w:szCs w:val="19"/>
          <w:lang w:val="fr-FR"/>
        </w:rPr>
        <w:t xml:space="preserve">6818 - D'après Abu Hurayra, le Prophète (ç) </w:t>
      </w:r>
      <w:proofErr w:type="gramStart"/>
      <w:r w:rsidRPr="009D7612">
        <w:rPr>
          <w:sz w:val="19"/>
          <w:szCs w:val="19"/>
          <w:lang w:val="fr-FR"/>
        </w:rPr>
        <w:t>dit:</w:t>
      </w:r>
      <w:proofErr w:type="gramEnd"/>
      <w:r w:rsidRPr="009D7612">
        <w:rPr>
          <w:sz w:val="19"/>
          <w:szCs w:val="19"/>
          <w:lang w:val="fr-FR"/>
        </w:rPr>
        <w:t xml:space="preserve"> «L'enfant est au [maître du] lit; quant au fornicateur, il n'a droit qu'aux pierres...»M</w:t>
      </w:r>
    </w:p>
    <w:p w:rsidR="0056750A" w:rsidRPr="009D7612" w:rsidRDefault="0056750A" w:rsidP="0056750A">
      <w:pPr>
        <w:kinsoku w:val="0"/>
        <w:overflowPunct w:val="0"/>
        <w:spacing w:before="307" w:line="283" w:lineRule="exact"/>
        <w:jc w:val="center"/>
        <w:textAlignment w:val="baseline"/>
        <w:rPr>
          <w:b/>
          <w:bCs/>
          <w:i/>
          <w:iCs/>
          <w:sz w:val="19"/>
          <w:szCs w:val="19"/>
          <w:lang w:val="fr-FR"/>
        </w:rPr>
      </w:pPr>
      <w:r w:rsidRPr="009D7612">
        <w:rPr>
          <w:b/>
          <w:bCs/>
          <w:sz w:val="19"/>
          <w:szCs w:val="19"/>
          <w:lang w:val="fr-FR"/>
        </w:rPr>
        <w:t>R.24 - De l'application</w:t>
      </w:r>
      <w:r w:rsidRPr="009D7612">
        <w:rPr>
          <w:b/>
          <w:bCs/>
          <w:sz w:val="19"/>
          <w:szCs w:val="19"/>
          <w:lang w:val="fr-FR"/>
        </w:rPr>
        <w:br/>
        <w:t xml:space="preserve">de la lapidation </w:t>
      </w:r>
      <w:r w:rsidRPr="009D7612">
        <w:rPr>
          <w:b/>
          <w:bCs/>
          <w:i/>
          <w:iCs/>
          <w:sz w:val="19"/>
          <w:szCs w:val="19"/>
          <w:lang w:val="fr-FR"/>
        </w:rPr>
        <w:t>à al-</w:t>
      </w:r>
      <w:proofErr w:type="gramStart"/>
      <w:r w:rsidRPr="009D7612">
        <w:rPr>
          <w:b/>
          <w:bCs/>
          <w:i/>
          <w:iCs/>
          <w:sz w:val="19"/>
          <w:szCs w:val="19"/>
          <w:lang w:val="fr-FR"/>
        </w:rPr>
        <w:t>Balât</w:t>
      </w:r>
      <w:r w:rsidRPr="009D7612">
        <w:rPr>
          <w:b/>
          <w:bCs/>
          <w:i/>
          <w:iCs/>
          <w:sz w:val="19"/>
          <w:szCs w:val="19"/>
          <w:vertAlign w:val="superscript"/>
          <w:lang w:val="fr-FR"/>
        </w:rPr>
        <w:t>(</w:t>
      </w:r>
      <w:proofErr w:type="gramEnd"/>
      <w:r w:rsidRPr="009D7612">
        <w:rPr>
          <w:b/>
          <w:bCs/>
          <w:i/>
          <w:iCs/>
          <w:sz w:val="19"/>
          <w:szCs w:val="19"/>
          <w:vertAlign w:val="superscript"/>
          <w:lang w:val="fr-FR"/>
        </w:rPr>
        <w:t>2)</w:t>
      </w:r>
    </w:p>
    <w:p w:rsidR="0056750A" w:rsidRDefault="0056750A" w:rsidP="0056750A">
      <w:pPr>
        <w:kinsoku w:val="0"/>
        <w:overflowPunct w:val="0"/>
        <w:spacing w:before="126" w:line="255" w:lineRule="exact"/>
        <w:ind w:firstLine="288"/>
        <w:jc w:val="both"/>
        <w:textAlignment w:val="baseline"/>
        <w:rPr>
          <w:sz w:val="19"/>
          <w:szCs w:val="19"/>
          <w:lang w:val="fr-FR"/>
        </w:rPr>
      </w:pPr>
      <w:r w:rsidRPr="009D7612">
        <w:rPr>
          <w:sz w:val="19"/>
          <w:szCs w:val="19"/>
          <w:lang w:val="fr-FR"/>
        </w:rPr>
        <w:t xml:space="preserve">6819 - Ben 'Umar (r) </w:t>
      </w:r>
      <w:proofErr w:type="gramStart"/>
      <w:r w:rsidRPr="009D7612">
        <w:rPr>
          <w:sz w:val="19"/>
          <w:szCs w:val="19"/>
          <w:lang w:val="fr-FR"/>
        </w:rPr>
        <w:t>dit:</w:t>
      </w:r>
      <w:proofErr w:type="gramEnd"/>
      <w:r w:rsidRPr="009D7612">
        <w:rPr>
          <w:sz w:val="19"/>
          <w:szCs w:val="19"/>
          <w:lang w:val="fr-FR"/>
        </w:rPr>
        <w:t xml:space="preserve"> «On emmena devant le Messager de Dieu (ç) un Juif et une Juive adultères. "Que trouvez-vous dans votre Livre</w:t>
      </w:r>
      <w:proofErr w:type="gramStart"/>
      <w:r w:rsidRPr="009D7612">
        <w:rPr>
          <w:sz w:val="19"/>
          <w:szCs w:val="19"/>
          <w:lang w:val="fr-FR"/>
        </w:rPr>
        <w:t>...?</w:t>
      </w:r>
      <w:proofErr w:type="gramEnd"/>
      <w:r w:rsidRPr="009D7612">
        <w:rPr>
          <w:sz w:val="19"/>
          <w:szCs w:val="19"/>
          <w:lang w:val="fr-FR"/>
        </w:rPr>
        <w:t xml:space="preserve"> demanda le Prophète (ç). — Nos rabbins ont innové le </w:t>
      </w:r>
      <w:r w:rsidRPr="009D7612">
        <w:rPr>
          <w:i/>
          <w:iCs/>
          <w:sz w:val="19"/>
          <w:szCs w:val="19"/>
          <w:lang w:val="fr-FR"/>
        </w:rPr>
        <w:t>tajbfht</w:t>
      </w:r>
      <w:r w:rsidRPr="009D7612">
        <w:rPr>
          <w:i/>
          <w:iCs/>
          <w:sz w:val="19"/>
          <w:szCs w:val="19"/>
          <w:vertAlign w:val="superscript"/>
          <w:lang w:val="fr-FR"/>
        </w:rPr>
        <w:t>3</w:t>
      </w:r>
      <w:r w:rsidRPr="009D7612">
        <w:rPr>
          <w:i/>
          <w:iCs/>
          <w:sz w:val="19"/>
          <w:szCs w:val="19"/>
          <w:lang w:val="fr-FR"/>
        </w:rPr>
        <w:t xml:space="preserve">' </w:t>
      </w:r>
      <w:r w:rsidRPr="009D7612">
        <w:rPr>
          <w:sz w:val="19"/>
          <w:szCs w:val="19"/>
          <w:lang w:val="fr-FR"/>
        </w:rPr>
        <w:t xml:space="preserve">et le fait de [leur] noircir le visage avec du charbon. — O Messager de </w:t>
      </w:r>
      <w:proofErr w:type="gramStart"/>
      <w:r w:rsidRPr="009D7612">
        <w:rPr>
          <w:sz w:val="19"/>
          <w:szCs w:val="19"/>
          <w:lang w:val="fr-FR"/>
        </w:rPr>
        <w:t>Dieu!</w:t>
      </w:r>
      <w:proofErr w:type="gramEnd"/>
      <w:r w:rsidRPr="009D7612">
        <w:rPr>
          <w:sz w:val="19"/>
          <w:szCs w:val="19"/>
          <w:lang w:val="fr-FR"/>
        </w:rPr>
        <w:t xml:space="preserve"> intervint 'Abd Allâh ben Salâm, demande-leur d'apporter la Torah!" En effet, on apporta la </w:t>
      </w:r>
      <w:proofErr w:type="gramStart"/>
      <w:r w:rsidRPr="009D7612">
        <w:rPr>
          <w:sz w:val="19"/>
          <w:szCs w:val="19"/>
          <w:lang w:val="fr-FR"/>
        </w:rPr>
        <w:t>Torah;</w:t>
      </w:r>
      <w:proofErr w:type="gramEnd"/>
      <w:r w:rsidRPr="009D7612">
        <w:rPr>
          <w:sz w:val="19"/>
          <w:szCs w:val="19"/>
          <w:lang w:val="fr-FR"/>
        </w:rPr>
        <w:t xml:space="preserve"> mais l'un des Juifs présents posa la main sur le verset de la lapidation et lut les passages se trouvant avant et après. "Enlève ta main, lui dit ben Salâm." Aussitôt on remarqua qu'il cachait le verset de la lapidation. Le Messager de Dieu (ç) donna l'ordre et on infligea aux deux adultères la lapidation</w:t>
      </w:r>
      <w:r>
        <w:rPr>
          <w:sz w:val="19"/>
          <w:szCs w:val="19"/>
          <w:lang w:val="fr-FR"/>
        </w:rPr>
        <w:t>.</w:t>
      </w:r>
    </w:p>
    <w:p w:rsidR="0056750A" w:rsidRDefault="0056750A" w:rsidP="0056750A">
      <w:pPr>
        <w:kinsoku w:val="0"/>
        <w:overflowPunct w:val="0"/>
        <w:spacing w:before="126" w:line="255" w:lineRule="exact"/>
        <w:ind w:firstLine="288"/>
        <w:jc w:val="both"/>
        <w:textAlignment w:val="baseline"/>
        <w:rPr>
          <w:sz w:val="19"/>
          <w:szCs w:val="19"/>
          <w:lang w:val="fr-FR"/>
        </w:rPr>
      </w:pPr>
      <w:r w:rsidRPr="009D7612">
        <w:rPr>
          <w:sz w:val="19"/>
          <w:szCs w:val="19"/>
          <w:lang w:val="fr-FR"/>
        </w:rPr>
        <w:t>* Ben '</w:t>
      </w:r>
      <w:proofErr w:type="gramStart"/>
      <w:r w:rsidRPr="009D7612">
        <w:rPr>
          <w:sz w:val="19"/>
          <w:szCs w:val="19"/>
          <w:lang w:val="fr-FR"/>
        </w:rPr>
        <w:t>Umar:</w:t>
      </w:r>
      <w:proofErr w:type="gramEnd"/>
      <w:r w:rsidRPr="009D7612">
        <w:rPr>
          <w:sz w:val="19"/>
          <w:szCs w:val="19"/>
          <w:lang w:val="fr-FR"/>
        </w:rPr>
        <w:t xml:space="preserve"> On les lapida auprès </w:t>
      </w:r>
      <w:r w:rsidRPr="009D7612">
        <w:rPr>
          <w:i/>
          <w:iCs/>
          <w:sz w:val="19"/>
          <w:szCs w:val="19"/>
          <w:lang w:val="fr-FR"/>
        </w:rPr>
        <w:t xml:space="preserve">d'al-Balât. </w:t>
      </w:r>
      <w:r w:rsidRPr="009D7612">
        <w:rPr>
          <w:sz w:val="19"/>
          <w:szCs w:val="19"/>
          <w:lang w:val="fr-FR"/>
        </w:rPr>
        <w:t>Je vis le Juif qui se penchait sur la femme pour la protéger des pierres</w:t>
      </w:r>
      <w:r>
        <w:rPr>
          <w:sz w:val="19"/>
          <w:szCs w:val="19"/>
          <w:lang w:val="fr-FR"/>
        </w:rPr>
        <w:t>.</w:t>
      </w:r>
    </w:p>
    <w:p w:rsidR="0056750A" w:rsidRDefault="0056750A" w:rsidP="0056750A">
      <w:pPr>
        <w:kinsoku w:val="0"/>
        <w:overflowPunct w:val="0"/>
        <w:spacing w:before="126" w:line="255" w:lineRule="exact"/>
        <w:ind w:firstLine="288"/>
        <w:jc w:val="both"/>
        <w:textAlignment w:val="baseline"/>
        <w:rPr>
          <w:sz w:val="19"/>
          <w:szCs w:val="19"/>
          <w:lang w:val="fr-FR"/>
        </w:rPr>
      </w:pPr>
    </w:p>
    <w:p w:rsidR="0056750A" w:rsidRPr="001D0E6B" w:rsidRDefault="0056750A" w:rsidP="0056750A">
      <w:pPr>
        <w:kinsoku w:val="0"/>
        <w:overflowPunct w:val="0"/>
        <w:spacing w:before="50" w:line="210" w:lineRule="exact"/>
        <w:jc w:val="center"/>
        <w:textAlignment w:val="baseline"/>
        <w:rPr>
          <w:spacing w:val="5"/>
          <w:sz w:val="19"/>
          <w:szCs w:val="19"/>
          <w:lang w:val="fr-FR"/>
        </w:rPr>
      </w:pPr>
      <w:r w:rsidRPr="001D0E6B">
        <w:rPr>
          <w:spacing w:val="5"/>
          <w:sz w:val="19"/>
          <w:szCs w:val="19"/>
          <w:lang w:val="fr-FR"/>
        </w:rPr>
        <w:t>R.25 - Dc l'application</w:t>
      </w:r>
    </w:p>
    <w:p w:rsidR="0056750A" w:rsidRPr="001D0E6B" w:rsidRDefault="0056750A" w:rsidP="0056750A">
      <w:pPr>
        <w:kinsoku w:val="0"/>
        <w:overflowPunct w:val="0"/>
        <w:spacing w:before="58" w:line="226" w:lineRule="exact"/>
        <w:jc w:val="center"/>
        <w:textAlignment w:val="baseline"/>
        <w:rPr>
          <w:i/>
          <w:iCs/>
          <w:spacing w:val="1"/>
          <w:sz w:val="19"/>
          <w:szCs w:val="19"/>
          <w:lang w:val="fr-FR"/>
        </w:rPr>
      </w:pPr>
      <w:proofErr w:type="gramStart"/>
      <w:r w:rsidRPr="001D0E6B">
        <w:rPr>
          <w:spacing w:val="1"/>
          <w:sz w:val="19"/>
          <w:szCs w:val="19"/>
          <w:lang w:val="fr-FR"/>
        </w:rPr>
        <w:t>de</w:t>
      </w:r>
      <w:proofErr w:type="gramEnd"/>
      <w:r w:rsidRPr="001D0E6B">
        <w:rPr>
          <w:spacing w:val="1"/>
          <w:sz w:val="19"/>
          <w:szCs w:val="19"/>
          <w:lang w:val="fr-FR"/>
        </w:rPr>
        <w:t xml:space="preserve"> la lapidation au </w:t>
      </w:r>
      <w:r w:rsidRPr="001D0E6B">
        <w:rPr>
          <w:i/>
          <w:iCs/>
          <w:spacing w:val="1"/>
          <w:sz w:val="19"/>
          <w:szCs w:val="19"/>
          <w:lang w:val="fr-FR"/>
        </w:rPr>
        <w:t>ruas alla</w:t>
      </w:r>
      <w:r w:rsidRPr="001D0E6B">
        <w:rPr>
          <w:i/>
          <w:iCs/>
          <w:spacing w:val="1"/>
          <w:sz w:val="19"/>
          <w:szCs w:val="19"/>
          <w:vertAlign w:val="superscript"/>
          <w:lang w:val="fr-FR"/>
        </w:rPr>
        <w:t>(4)</w:t>
      </w:r>
    </w:p>
    <w:p w:rsidR="0056750A" w:rsidRPr="001D0E6B" w:rsidRDefault="0056750A" w:rsidP="0056750A">
      <w:pPr>
        <w:kinsoku w:val="0"/>
        <w:overflowPunct w:val="0"/>
        <w:spacing w:before="184" w:line="257" w:lineRule="exact"/>
        <w:ind w:firstLine="288"/>
        <w:jc w:val="both"/>
        <w:textAlignment w:val="baseline"/>
        <w:rPr>
          <w:spacing w:val="-3"/>
          <w:sz w:val="19"/>
          <w:szCs w:val="19"/>
          <w:lang w:val="fr-FR"/>
        </w:rPr>
      </w:pPr>
      <w:r w:rsidRPr="001D0E6B">
        <w:rPr>
          <w:spacing w:val="-3"/>
          <w:sz w:val="19"/>
          <w:szCs w:val="19"/>
          <w:lang w:val="fr-FR"/>
        </w:rPr>
        <w:t xml:space="preserve">6820 - D'après Jâbir, un homme de 'Aslam se rendit auprès du Prophète (ç) et reconnut avoir </w:t>
      </w:r>
      <w:proofErr w:type="gramStart"/>
      <w:r w:rsidRPr="001D0E6B">
        <w:rPr>
          <w:spacing w:val="-3"/>
          <w:sz w:val="19"/>
          <w:szCs w:val="19"/>
          <w:lang w:val="fr-FR"/>
        </w:rPr>
        <w:t>forniqué;</w:t>
      </w:r>
      <w:proofErr w:type="gramEnd"/>
      <w:r w:rsidRPr="001D0E6B">
        <w:rPr>
          <w:spacing w:val="-3"/>
          <w:sz w:val="19"/>
          <w:szCs w:val="19"/>
          <w:lang w:val="fr-FR"/>
        </w:rPr>
        <w:t xml:space="preserve"> mais le Prophète (ç) se détourna de lui. Comme l'homme formula quatre attestations contre sa propre personne, le Prophète (ç) lui </w:t>
      </w:r>
      <w:proofErr w:type="gramStart"/>
      <w:r w:rsidRPr="001D0E6B">
        <w:rPr>
          <w:spacing w:val="-3"/>
          <w:sz w:val="19"/>
          <w:szCs w:val="19"/>
          <w:lang w:val="fr-FR"/>
        </w:rPr>
        <w:t>dit:</w:t>
      </w:r>
      <w:proofErr w:type="gramEnd"/>
      <w:r w:rsidRPr="001D0E6B">
        <w:rPr>
          <w:spacing w:val="-3"/>
          <w:sz w:val="19"/>
          <w:szCs w:val="19"/>
          <w:lang w:val="fr-FR"/>
        </w:rPr>
        <w:t xml:space="preserve"> "Es-tu fou? — Non, répondit l'homme.</w:t>
      </w:r>
      <w:r w:rsidRPr="001D0E6B">
        <w:rPr>
          <w:color w:val="A2A2A2"/>
          <w:spacing w:val="-3"/>
          <w:sz w:val="19"/>
          <w:szCs w:val="19"/>
          <w:lang w:val="fr-FR"/>
        </w:rPr>
        <w:t xml:space="preserve"> —</w:t>
      </w:r>
      <w:r w:rsidRPr="001D0E6B">
        <w:rPr>
          <w:spacing w:val="-3"/>
          <w:sz w:val="19"/>
          <w:szCs w:val="19"/>
          <w:lang w:val="fr-FR"/>
        </w:rPr>
        <w:t xml:space="preserve"> Es-tu </w:t>
      </w:r>
      <w:proofErr w:type="gramStart"/>
      <w:r w:rsidRPr="001D0E6B">
        <w:rPr>
          <w:spacing w:val="-3"/>
          <w:sz w:val="19"/>
          <w:szCs w:val="19"/>
          <w:lang w:val="fr-FR"/>
        </w:rPr>
        <w:t>marié?</w:t>
      </w:r>
      <w:proofErr w:type="gramEnd"/>
      <w:r w:rsidRPr="001D0E6B">
        <w:rPr>
          <w:spacing w:val="-3"/>
          <w:sz w:val="19"/>
          <w:szCs w:val="19"/>
          <w:lang w:val="fr-FR"/>
        </w:rPr>
        <w:t xml:space="preserve"> — Oui." </w:t>
      </w:r>
      <w:r w:rsidRPr="00A0778E">
        <w:rPr>
          <w:color w:val="FF0000"/>
          <w:spacing w:val="-3"/>
          <w:sz w:val="19"/>
          <w:szCs w:val="19"/>
          <w:lang w:val="fr-FR"/>
        </w:rPr>
        <w:t xml:space="preserve">Et le Prophète de donner l'ordre et on le lapida au </w:t>
      </w:r>
      <w:r w:rsidRPr="00A0778E">
        <w:rPr>
          <w:i/>
          <w:iCs/>
          <w:color w:val="FF0000"/>
          <w:spacing w:val="-3"/>
          <w:sz w:val="19"/>
          <w:szCs w:val="19"/>
          <w:lang w:val="fr-FR"/>
        </w:rPr>
        <w:t>musalla</w:t>
      </w:r>
      <w:r w:rsidRPr="001D0E6B">
        <w:rPr>
          <w:i/>
          <w:iCs/>
          <w:spacing w:val="-3"/>
          <w:sz w:val="19"/>
          <w:szCs w:val="19"/>
          <w:lang w:val="fr-FR"/>
        </w:rPr>
        <w:t xml:space="preserve">... </w:t>
      </w:r>
      <w:r w:rsidRPr="001D0E6B">
        <w:rPr>
          <w:spacing w:val="-3"/>
          <w:sz w:val="19"/>
          <w:szCs w:val="19"/>
          <w:lang w:val="fr-FR"/>
        </w:rPr>
        <w:t xml:space="preserve">Ne pouvant plus supporter les pierres, l'homme prit la fuite. </w:t>
      </w:r>
      <w:r w:rsidRPr="00A0778E">
        <w:rPr>
          <w:color w:val="FF0000"/>
          <w:spacing w:val="-3"/>
          <w:sz w:val="19"/>
          <w:szCs w:val="19"/>
          <w:lang w:val="fr-FR"/>
        </w:rPr>
        <w:t>Rattrapé, il fut lapidé [de nouveau] jusqu'à ce qu'il ait rendu l'âme.</w:t>
      </w:r>
      <w:r w:rsidRPr="001D0E6B">
        <w:rPr>
          <w:spacing w:val="-3"/>
          <w:sz w:val="19"/>
          <w:szCs w:val="19"/>
          <w:lang w:val="fr-FR"/>
        </w:rPr>
        <w:t xml:space="preserve"> Le Prophète dit du bien de cet homme et fit la prière sur sa dépouille.</w:t>
      </w:r>
    </w:p>
    <w:p w:rsidR="0056750A" w:rsidRPr="001D0E6B" w:rsidRDefault="0056750A" w:rsidP="0056750A">
      <w:pPr>
        <w:kinsoku w:val="0"/>
        <w:overflowPunct w:val="0"/>
        <w:spacing w:before="168" w:after="187" w:line="251" w:lineRule="exact"/>
        <w:ind w:firstLine="288"/>
        <w:jc w:val="both"/>
        <w:textAlignment w:val="baseline"/>
        <w:rPr>
          <w:sz w:val="19"/>
          <w:szCs w:val="19"/>
          <w:lang w:val="fr-FR"/>
        </w:rPr>
      </w:pPr>
      <w:r w:rsidRPr="001D0E6B">
        <w:rPr>
          <w:sz w:val="19"/>
          <w:szCs w:val="19"/>
          <w:lang w:val="fr-FR"/>
        </w:rPr>
        <w:t>* D'après Yûnus et ben Jurayj, qui se réfèrent à az-Zuhry, il n'y a pas mention de "et fit la prière sur sa dépouille".</w:t>
      </w:r>
    </w:p>
    <w:p w:rsidR="0056750A" w:rsidRDefault="0056750A" w:rsidP="0056750A">
      <w:pPr>
        <w:kinsoku w:val="0"/>
        <w:overflowPunct w:val="0"/>
        <w:spacing w:before="58" w:line="163" w:lineRule="exact"/>
        <w:textAlignment w:val="baseline"/>
        <w:rPr>
          <w:sz w:val="15"/>
          <w:szCs w:val="15"/>
        </w:rPr>
      </w:pPr>
      <w:r>
        <w:rPr>
          <w:sz w:val="15"/>
          <w:szCs w:val="15"/>
        </w:rPr>
        <w:t>(I) Voir h. 6749.</w:t>
      </w:r>
    </w:p>
    <w:p w:rsidR="0056750A" w:rsidRPr="001D0E6B" w:rsidRDefault="0056750A" w:rsidP="0056750A">
      <w:pPr>
        <w:widowControl w:val="0"/>
        <w:numPr>
          <w:ilvl w:val="0"/>
          <w:numId w:val="12"/>
        </w:numPr>
        <w:kinsoku w:val="0"/>
        <w:overflowPunct w:val="0"/>
        <w:spacing w:before="50" w:after="0" w:line="167" w:lineRule="exact"/>
        <w:textAlignment w:val="baseline"/>
        <w:rPr>
          <w:spacing w:val="-3"/>
          <w:sz w:val="15"/>
          <w:szCs w:val="15"/>
          <w:lang w:val="fr-FR"/>
        </w:rPr>
      </w:pPr>
      <w:r w:rsidRPr="001D0E6B">
        <w:rPr>
          <w:i/>
          <w:iCs/>
          <w:spacing w:val="-3"/>
          <w:sz w:val="15"/>
          <w:szCs w:val="15"/>
          <w:lang w:val="fr-FR"/>
        </w:rPr>
        <w:t xml:space="preserve">AI-Baldr </w:t>
      </w:r>
      <w:r w:rsidRPr="001D0E6B">
        <w:rPr>
          <w:spacing w:val="-3"/>
          <w:sz w:val="15"/>
          <w:szCs w:val="15"/>
          <w:lang w:val="fr-FR"/>
        </w:rPr>
        <w:t>était un endroit bien connu devant la porte de la mosquée du Prophète à Médine.</w:t>
      </w:r>
    </w:p>
    <w:p w:rsidR="0056750A" w:rsidRPr="001D0E6B" w:rsidRDefault="0056750A" w:rsidP="0056750A">
      <w:pPr>
        <w:widowControl w:val="0"/>
        <w:numPr>
          <w:ilvl w:val="0"/>
          <w:numId w:val="13"/>
        </w:numPr>
        <w:kinsoku w:val="0"/>
        <w:overflowPunct w:val="0"/>
        <w:spacing w:before="44" w:after="0" w:line="167" w:lineRule="exact"/>
        <w:textAlignment w:val="baseline"/>
        <w:rPr>
          <w:spacing w:val="-3"/>
          <w:sz w:val="15"/>
          <w:szCs w:val="15"/>
          <w:lang w:val="fr-FR"/>
        </w:rPr>
      </w:pPr>
      <w:r w:rsidRPr="001D0E6B">
        <w:rPr>
          <w:spacing w:val="-3"/>
          <w:sz w:val="15"/>
          <w:szCs w:val="15"/>
          <w:lang w:val="fr-FR"/>
        </w:rPr>
        <w:t xml:space="preserve">Le </w:t>
      </w:r>
      <w:proofErr w:type="gramStart"/>
      <w:r w:rsidRPr="001D0E6B">
        <w:rPr>
          <w:i/>
          <w:iCs/>
          <w:spacing w:val="-3"/>
          <w:sz w:val="15"/>
          <w:szCs w:val="15"/>
          <w:lang w:val="fr-FR"/>
        </w:rPr>
        <w:t>tajba:</w:t>
      </w:r>
      <w:proofErr w:type="gramEnd"/>
      <w:r w:rsidRPr="001D0E6B">
        <w:rPr>
          <w:i/>
          <w:iCs/>
          <w:spacing w:val="-3"/>
          <w:sz w:val="15"/>
          <w:szCs w:val="15"/>
          <w:lang w:val="fr-FR"/>
        </w:rPr>
        <w:t xml:space="preserve"> </w:t>
      </w:r>
      <w:r w:rsidRPr="001D0E6B">
        <w:rPr>
          <w:spacing w:val="-3"/>
          <w:sz w:val="15"/>
          <w:szCs w:val="15"/>
          <w:lang w:val="fr-FR"/>
        </w:rPr>
        <w:t>consiste à mettre les deux adultères sur une monture le visage tourné en sens opposé.</w:t>
      </w:r>
    </w:p>
    <w:p w:rsidR="0056750A" w:rsidRPr="001D0E6B" w:rsidRDefault="0056750A" w:rsidP="0056750A">
      <w:pPr>
        <w:widowControl w:val="0"/>
        <w:numPr>
          <w:ilvl w:val="0"/>
          <w:numId w:val="13"/>
        </w:numPr>
        <w:kinsoku w:val="0"/>
        <w:overflowPunct w:val="0"/>
        <w:spacing w:before="43" w:after="0" w:line="167" w:lineRule="exact"/>
        <w:textAlignment w:val="baseline"/>
        <w:rPr>
          <w:spacing w:val="-3"/>
          <w:sz w:val="15"/>
          <w:szCs w:val="15"/>
          <w:lang w:val="fr-FR"/>
        </w:rPr>
      </w:pPr>
      <w:r w:rsidRPr="001D0E6B">
        <w:rPr>
          <w:spacing w:val="-3"/>
          <w:sz w:val="15"/>
          <w:szCs w:val="15"/>
          <w:lang w:val="fr-FR"/>
        </w:rPr>
        <w:t xml:space="preserve">Le </w:t>
      </w:r>
      <w:r w:rsidRPr="001D0E6B">
        <w:rPr>
          <w:i/>
          <w:iCs/>
          <w:spacing w:val="-3"/>
          <w:sz w:val="15"/>
          <w:szCs w:val="15"/>
          <w:lang w:val="fr-FR"/>
        </w:rPr>
        <w:t xml:space="preserve">musalla </w:t>
      </w:r>
      <w:r w:rsidRPr="001D0E6B">
        <w:rPr>
          <w:spacing w:val="-3"/>
          <w:sz w:val="15"/>
          <w:szCs w:val="15"/>
          <w:lang w:val="fr-FR"/>
        </w:rPr>
        <w:t>est l'endroit où l'on fait la prière funèbre ou les prières des deux fêtes.</w:t>
      </w:r>
    </w:p>
    <w:p w:rsidR="0056750A" w:rsidRPr="00A0778E" w:rsidRDefault="0056750A" w:rsidP="0056750A">
      <w:pPr>
        <w:kinsoku w:val="0"/>
        <w:overflowPunct w:val="0"/>
        <w:spacing w:before="8" w:line="252" w:lineRule="exact"/>
        <w:ind w:left="284"/>
        <w:jc w:val="both"/>
        <w:textAlignment w:val="baseline"/>
        <w:rPr>
          <w:sz w:val="18"/>
          <w:szCs w:val="18"/>
          <w:lang w:val="fr-FR"/>
        </w:rPr>
      </w:pPr>
    </w:p>
    <w:p w:rsidR="0056750A" w:rsidRPr="00A0778E" w:rsidRDefault="0056750A" w:rsidP="0056750A">
      <w:pPr>
        <w:kinsoku w:val="0"/>
        <w:overflowPunct w:val="0"/>
        <w:spacing w:before="8" w:line="252" w:lineRule="exact"/>
        <w:ind w:left="284"/>
        <w:jc w:val="both"/>
        <w:textAlignment w:val="baseline"/>
        <w:rPr>
          <w:sz w:val="18"/>
          <w:szCs w:val="18"/>
          <w:lang w:val="fr-FR"/>
        </w:rPr>
      </w:pPr>
      <w:r w:rsidRPr="00A0778E">
        <w:rPr>
          <w:sz w:val="18"/>
          <w:szCs w:val="18"/>
          <w:lang w:val="fr-FR"/>
        </w:rPr>
        <w:t xml:space="preserve">6826 - Ben Chihâb </w:t>
      </w:r>
      <w:proofErr w:type="gramStart"/>
      <w:r w:rsidRPr="00A0778E">
        <w:rPr>
          <w:sz w:val="18"/>
          <w:szCs w:val="18"/>
          <w:lang w:val="fr-FR"/>
        </w:rPr>
        <w:t>dit:</w:t>
      </w:r>
      <w:proofErr w:type="gramEnd"/>
      <w:r w:rsidRPr="00A0778E">
        <w:rPr>
          <w:sz w:val="18"/>
          <w:szCs w:val="18"/>
          <w:lang w:val="fr-FR"/>
        </w:rPr>
        <w:t xml:space="preserve"> Quelqu'un me rapporta qu'il avait entendu Jâbir dire: "Je faisais partie de ceux qui avaient lapidé cet homme au </w:t>
      </w:r>
      <w:r w:rsidRPr="00A0778E">
        <w:rPr>
          <w:i/>
          <w:iCs/>
          <w:sz w:val="18"/>
          <w:szCs w:val="18"/>
          <w:lang w:val="fr-FR"/>
        </w:rPr>
        <w:t xml:space="preserve">musâlla. </w:t>
      </w:r>
      <w:r w:rsidRPr="00A0778E">
        <w:rPr>
          <w:sz w:val="18"/>
          <w:szCs w:val="18"/>
          <w:lang w:val="fr-FR"/>
        </w:rPr>
        <w:t xml:space="preserve">Ne pouvant plus supporter les pierres, il s'enfuit... </w:t>
      </w:r>
      <w:r w:rsidRPr="00AA718F">
        <w:rPr>
          <w:color w:val="FF0000"/>
          <w:sz w:val="18"/>
          <w:szCs w:val="18"/>
          <w:lang w:val="fr-FR"/>
        </w:rPr>
        <w:t>Nous le rattrapâmes à al-Harra où nous le lapidâmes</w:t>
      </w:r>
      <w:r w:rsidRPr="00A0778E">
        <w:rPr>
          <w:sz w:val="18"/>
          <w:szCs w:val="18"/>
          <w:lang w:val="fr-FR"/>
        </w:rPr>
        <w:t>."</w:t>
      </w:r>
    </w:p>
    <w:p w:rsidR="0056750A" w:rsidRPr="00A0778E" w:rsidRDefault="0056750A" w:rsidP="0056750A">
      <w:pPr>
        <w:kinsoku w:val="0"/>
        <w:overflowPunct w:val="0"/>
        <w:spacing w:before="228" w:line="280" w:lineRule="exact"/>
        <w:ind w:left="284"/>
        <w:jc w:val="center"/>
        <w:textAlignment w:val="baseline"/>
        <w:rPr>
          <w:b/>
          <w:bCs/>
          <w:sz w:val="18"/>
          <w:szCs w:val="18"/>
          <w:lang w:val="fr-FR"/>
        </w:rPr>
      </w:pPr>
      <w:r w:rsidRPr="00A0778E">
        <w:rPr>
          <w:b/>
          <w:bCs/>
          <w:sz w:val="18"/>
          <w:szCs w:val="18"/>
          <w:lang w:val="fr-FR"/>
        </w:rPr>
        <w:lastRenderedPageBreak/>
        <w:t>R.30 - Du fait d'avouer</w:t>
      </w:r>
      <w:r w:rsidRPr="00A0778E">
        <w:rPr>
          <w:b/>
          <w:bCs/>
          <w:sz w:val="18"/>
          <w:szCs w:val="18"/>
          <w:lang w:val="fr-FR"/>
        </w:rPr>
        <w:br/>
        <w:t>sa fornication</w:t>
      </w:r>
    </w:p>
    <w:p w:rsidR="0056750A" w:rsidRPr="00A0778E" w:rsidRDefault="0056750A" w:rsidP="0056750A">
      <w:pPr>
        <w:kinsoku w:val="0"/>
        <w:overflowPunct w:val="0"/>
        <w:spacing w:before="195" w:line="252" w:lineRule="exact"/>
        <w:ind w:left="284"/>
        <w:jc w:val="both"/>
        <w:textAlignment w:val="baseline"/>
        <w:rPr>
          <w:spacing w:val="1"/>
          <w:sz w:val="18"/>
          <w:szCs w:val="18"/>
          <w:lang w:val="fr-FR"/>
        </w:rPr>
      </w:pPr>
      <w:r w:rsidRPr="00A0778E">
        <w:rPr>
          <w:spacing w:val="1"/>
          <w:sz w:val="18"/>
          <w:szCs w:val="18"/>
          <w:lang w:val="fr-FR"/>
        </w:rPr>
        <w:t>6827/6828</w:t>
      </w:r>
      <w:r w:rsidRPr="00A0778E">
        <w:rPr>
          <w:color w:val="777777"/>
          <w:spacing w:val="1"/>
          <w:sz w:val="18"/>
          <w:szCs w:val="18"/>
          <w:lang w:val="fr-FR"/>
        </w:rPr>
        <w:t xml:space="preserve"> -</w:t>
      </w:r>
      <w:r w:rsidRPr="00A0778E">
        <w:rPr>
          <w:spacing w:val="1"/>
          <w:sz w:val="18"/>
          <w:szCs w:val="18"/>
          <w:lang w:val="fr-FR"/>
        </w:rPr>
        <w:t xml:space="preserve"> Abu Hurayra et Zayd ben Khâlid diren</w:t>
      </w:r>
      <w:r>
        <w:rPr>
          <w:spacing w:val="1"/>
          <w:sz w:val="18"/>
          <w:szCs w:val="18"/>
          <w:lang w:val="fr-FR"/>
        </w:rPr>
        <w:t xml:space="preserve"> </w:t>
      </w:r>
      <w:proofErr w:type="gramStart"/>
      <w:r w:rsidRPr="00A0778E">
        <w:rPr>
          <w:spacing w:val="1"/>
          <w:sz w:val="18"/>
          <w:szCs w:val="18"/>
          <w:lang w:val="fr-FR"/>
        </w:rPr>
        <w:t>t:</w:t>
      </w:r>
      <w:proofErr w:type="gramEnd"/>
      <w:r w:rsidRPr="00A0778E">
        <w:rPr>
          <w:spacing w:val="1"/>
          <w:sz w:val="18"/>
          <w:szCs w:val="18"/>
          <w:lang w:val="fr-FR"/>
        </w:rPr>
        <w:t xml:space="preserve"> «Nous étions auprès du Prophète (ç) au moment où un homme se leva et [lui] dit: "Je te conjure par Dieu de juger en notre cas, suivant le Livre de Dieu!" Et son adversaire, qui était plus éloquent, </w:t>
      </w:r>
      <w:proofErr w:type="gramStart"/>
      <w:r w:rsidRPr="00A0778E">
        <w:rPr>
          <w:spacing w:val="1"/>
          <w:sz w:val="18"/>
          <w:szCs w:val="18"/>
          <w:lang w:val="fr-FR"/>
        </w:rPr>
        <w:t>d'intervenir:</w:t>
      </w:r>
      <w:proofErr w:type="gramEnd"/>
      <w:r w:rsidRPr="00A0778E">
        <w:rPr>
          <w:spacing w:val="1"/>
          <w:sz w:val="18"/>
          <w:szCs w:val="18"/>
          <w:lang w:val="fr-FR"/>
        </w:rPr>
        <w:t xml:space="preserve"> "Oui, juge entre nous suivant le Livre de Dieu [mais] permets-moi de parler! — Parle, lui dit le Prophète. — Eh </w:t>
      </w:r>
      <w:proofErr w:type="gramStart"/>
      <w:r w:rsidRPr="00A0778E">
        <w:rPr>
          <w:spacing w:val="1"/>
          <w:sz w:val="18"/>
          <w:szCs w:val="18"/>
          <w:lang w:val="fr-FR"/>
        </w:rPr>
        <w:t>bien!</w:t>
      </w:r>
      <w:proofErr w:type="gramEnd"/>
      <w:r w:rsidRPr="00A0778E">
        <w:rPr>
          <w:spacing w:val="1"/>
          <w:sz w:val="18"/>
          <w:szCs w:val="18"/>
          <w:lang w:val="fr-FR"/>
        </w:rPr>
        <w:t xml:space="preserve"> mon fils qui était un salarié chez cet homme a forniqué avec sa femme... Je lui rachetai sa vie contre cent moutons et un domestique. J'interrogeai ensuite les gens de la Science et ils me dirent que mon fils doit plutôt subir cent coups de fouet plus un exil d'une année. </w:t>
      </w:r>
      <w:r w:rsidRPr="00AA718F">
        <w:rPr>
          <w:color w:val="FF0000"/>
          <w:spacing w:val="1"/>
          <w:sz w:val="18"/>
          <w:szCs w:val="18"/>
          <w:lang w:val="fr-FR"/>
        </w:rPr>
        <w:t>Quant à la femme de cet homme, elle doit subir la lapidation</w:t>
      </w:r>
      <w:r w:rsidRPr="00A0778E">
        <w:rPr>
          <w:spacing w:val="1"/>
          <w:sz w:val="18"/>
          <w:szCs w:val="18"/>
          <w:lang w:val="fr-FR"/>
        </w:rPr>
        <w:t xml:space="preserve">. — Par Celui qui tient mon âme dans Sa Main, je vais juger entre vous selon le Livre de </w:t>
      </w:r>
      <w:proofErr w:type="gramStart"/>
      <w:r w:rsidRPr="00A0778E">
        <w:rPr>
          <w:spacing w:val="1"/>
          <w:sz w:val="18"/>
          <w:szCs w:val="18"/>
          <w:lang w:val="fr-FR"/>
        </w:rPr>
        <w:t>Dieu!</w:t>
      </w:r>
      <w:proofErr w:type="gramEnd"/>
      <w:r w:rsidRPr="00A0778E">
        <w:rPr>
          <w:spacing w:val="1"/>
          <w:sz w:val="18"/>
          <w:szCs w:val="18"/>
          <w:lang w:val="fr-FR"/>
        </w:rPr>
        <w:t xml:space="preserve"> Les cent moutons et le domestique doivent être </w:t>
      </w:r>
      <w:proofErr w:type="gramStart"/>
      <w:r w:rsidRPr="00A0778E">
        <w:rPr>
          <w:spacing w:val="1"/>
          <w:sz w:val="18"/>
          <w:szCs w:val="18"/>
          <w:lang w:val="fr-FR"/>
        </w:rPr>
        <w:t>rendus;</w:t>
      </w:r>
      <w:proofErr w:type="gramEnd"/>
      <w:r w:rsidRPr="00A0778E">
        <w:rPr>
          <w:spacing w:val="1"/>
          <w:sz w:val="18"/>
          <w:szCs w:val="18"/>
          <w:lang w:val="fr-FR"/>
        </w:rPr>
        <w:t xml:space="preserve"> ton fils doit subir cent coups de fouet plus un exil d'une année... O 'Unays, va chez la femme de cet homme et si elle avoue lapide-la!" En effet, </w:t>
      </w:r>
      <w:r w:rsidRPr="00AA718F">
        <w:rPr>
          <w:color w:val="FF0000"/>
          <w:spacing w:val="1"/>
          <w:sz w:val="18"/>
          <w:szCs w:val="18"/>
          <w:lang w:val="fr-FR"/>
        </w:rPr>
        <w:t>elle avoua et on ['Unays] lui fit subir la peine de lapidation</w:t>
      </w:r>
      <w:proofErr w:type="gramStart"/>
      <w:r w:rsidRPr="00A0778E">
        <w:rPr>
          <w:spacing w:val="1"/>
          <w:sz w:val="18"/>
          <w:szCs w:val="18"/>
          <w:lang w:val="fr-FR"/>
        </w:rPr>
        <w:t>.»</w:t>
      </w:r>
      <w:proofErr w:type="gramEnd"/>
    </w:p>
    <w:p w:rsidR="0056750A" w:rsidRDefault="0056750A" w:rsidP="0056750A">
      <w:pPr>
        <w:kinsoku w:val="0"/>
        <w:overflowPunct w:val="0"/>
        <w:spacing w:before="161" w:line="252" w:lineRule="exact"/>
        <w:ind w:left="284"/>
        <w:jc w:val="both"/>
        <w:textAlignment w:val="baseline"/>
        <w:rPr>
          <w:sz w:val="18"/>
          <w:szCs w:val="18"/>
          <w:lang w:val="fr-FR"/>
        </w:rPr>
      </w:pPr>
      <w:r w:rsidRPr="00A0778E">
        <w:rPr>
          <w:sz w:val="18"/>
          <w:szCs w:val="18"/>
          <w:lang w:val="fr-FR"/>
        </w:rPr>
        <w:t xml:space="preserve">* ['Ali ben 'Abd Allâh] </w:t>
      </w:r>
      <w:proofErr w:type="gramStart"/>
      <w:r w:rsidRPr="00A0778E">
        <w:rPr>
          <w:sz w:val="18"/>
          <w:szCs w:val="18"/>
          <w:lang w:val="fr-FR"/>
        </w:rPr>
        <w:t>dit:</w:t>
      </w:r>
      <w:proofErr w:type="gramEnd"/>
      <w:r w:rsidRPr="00A0778E">
        <w:rPr>
          <w:sz w:val="18"/>
          <w:szCs w:val="18"/>
          <w:lang w:val="fr-FR"/>
        </w:rPr>
        <w:t xml:space="preserve"> Je dis à Sufyân: "L'homme n'a-t-il pas dit: ... </w:t>
      </w:r>
      <w:r w:rsidRPr="00A0778E">
        <w:rPr>
          <w:i/>
          <w:iCs/>
          <w:sz w:val="18"/>
          <w:szCs w:val="18"/>
          <w:lang w:val="fr-FR"/>
        </w:rPr>
        <w:t xml:space="preserve">ils me dirent que mon fils devait plutôt subir la lapidation...? — </w:t>
      </w:r>
      <w:r w:rsidRPr="00A0778E">
        <w:rPr>
          <w:sz w:val="18"/>
          <w:szCs w:val="18"/>
          <w:lang w:val="fr-FR"/>
        </w:rPr>
        <w:t>Il m'arrive, me répondit-il, de douter si az-Zuhry avait rapporté cela ou non. D'ailleurs, des fois je cite cela et des fois je garde le silence.</w:t>
      </w:r>
      <w:proofErr w:type="gramStart"/>
      <w:r w:rsidRPr="00A0778E">
        <w:rPr>
          <w:sz w:val="18"/>
          <w:szCs w:val="18"/>
          <w:lang w:val="fr-FR"/>
        </w:rPr>
        <w:t>"»</w:t>
      </w:r>
      <w:proofErr w:type="gramEnd"/>
    </w:p>
    <w:p w:rsidR="0056750A" w:rsidRPr="00A0778E" w:rsidRDefault="0056750A" w:rsidP="0056750A">
      <w:pPr>
        <w:kinsoku w:val="0"/>
        <w:overflowPunct w:val="0"/>
        <w:spacing w:before="161" w:line="252" w:lineRule="exact"/>
        <w:ind w:left="284"/>
        <w:jc w:val="both"/>
        <w:textAlignment w:val="baseline"/>
        <w:rPr>
          <w:sz w:val="18"/>
          <w:szCs w:val="18"/>
          <w:lang w:val="fr-FR"/>
        </w:rPr>
      </w:pPr>
      <w:r w:rsidRPr="00A0778E">
        <w:rPr>
          <w:spacing w:val="2"/>
          <w:sz w:val="18"/>
          <w:szCs w:val="18"/>
          <w:lang w:val="fr-FR"/>
        </w:rPr>
        <w:t xml:space="preserve">6829 - 'Ali ben 'Abd Allâh nous a rapporté </w:t>
      </w:r>
      <w:proofErr w:type="gramStart"/>
      <w:r w:rsidRPr="00A0778E">
        <w:rPr>
          <w:spacing w:val="2"/>
          <w:sz w:val="18"/>
          <w:szCs w:val="18"/>
          <w:lang w:val="fr-FR"/>
        </w:rPr>
        <w:t>ceci:</w:t>
      </w:r>
      <w:proofErr w:type="gramEnd"/>
      <w:r w:rsidRPr="00A0778E">
        <w:rPr>
          <w:spacing w:val="2"/>
          <w:sz w:val="18"/>
          <w:szCs w:val="18"/>
          <w:lang w:val="fr-FR"/>
        </w:rPr>
        <w:t xml:space="preserve"> Sufyân nous a rapporté ceci: D'après, az-Zuhry, qui se réfère à 'Llbayd Allâh, ben `Abbâs (r) dit: 'Umar dit: «Je crains qu'après le passage d'une longue période quelqu'un dise: "Nous ne trouvons pas la lapidation dans le Livre de Dieu", et qu'on s'égare de délaisser une prescription révélée par Dieu. [Sachez donc] </w:t>
      </w:r>
      <w:r w:rsidRPr="00AA718F">
        <w:rPr>
          <w:color w:val="FF0000"/>
          <w:spacing w:val="2"/>
          <w:sz w:val="18"/>
          <w:szCs w:val="18"/>
          <w:lang w:val="fr-FR"/>
        </w:rPr>
        <w:t xml:space="preserve">que la lapidation doit être appliquée contre quiconque commet l'adultère étant marié, lorsqu'il y a des témoins ou que la preuve résulte d'une grossesse ou d'un aveu </w:t>
      </w:r>
      <w:r w:rsidRPr="00A0778E">
        <w:rPr>
          <w:spacing w:val="2"/>
          <w:sz w:val="18"/>
          <w:szCs w:val="18"/>
          <w:lang w:val="fr-FR"/>
        </w:rPr>
        <w:t>(</w:t>
      </w:r>
      <w:proofErr w:type="gramStart"/>
      <w:r w:rsidRPr="00A0778E">
        <w:rPr>
          <w:spacing w:val="2"/>
          <w:sz w:val="18"/>
          <w:szCs w:val="18"/>
          <w:lang w:val="fr-FR"/>
        </w:rPr>
        <w:t>Sufyân:</w:t>
      </w:r>
      <w:proofErr w:type="gramEnd"/>
      <w:r w:rsidRPr="00A0778E">
        <w:rPr>
          <w:spacing w:val="2"/>
          <w:sz w:val="18"/>
          <w:szCs w:val="18"/>
          <w:lang w:val="fr-FR"/>
        </w:rPr>
        <w:t xml:space="preserve"> C'est ainsi que j'ai retenu ces paroles). [Sachez aussi que] </w:t>
      </w:r>
      <w:r w:rsidRPr="00AA718F">
        <w:rPr>
          <w:color w:val="FF0000"/>
          <w:spacing w:val="2"/>
          <w:sz w:val="18"/>
          <w:szCs w:val="18"/>
          <w:lang w:val="fr-FR"/>
        </w:rPr>
        <w:t>le Messager de Dieu (ç) a appliqué la lapidation et nous l'avons aussi appliquée après lui</w:t>
      </w:r>
      <w:proofErr w:type="gramStart"/>
      <w:r w:rsidRPr="00A0778E">
        <w:rPr>
          <w:spacing w:val="2"/>
          <w:sz w:val="18"/>
          <w:szCs w:val="18"/>
          <w:lang w:val="fr-FR"/>
        </w:rPr>
        <w:t>.»</w:t>
      </w:r>
      <w:proofErr w:type="gramEnd"/>
    </w:p>
    <w:p w:rsidR="0056750A" w:rsidRPr="007844F8" w:rsidRDefault="0056750A" w:rsidP="0056750A">
      <w:pPr>
        <w:kinsoku w:val="0"/>
        <w:overflowPunct w:val="0"/>
        <w:spacing w:before="35" w:line="241" w:lineRule="exact"/>
        <w:ind w:left="360"/>
        <w:jc w:val="both"/>
        <w:textAlignment w:val="baseline"/>
        <w:rPr>
          <w:color w:val="151308"/>
          <w:sz w:val="21"/>
          <w:szCs w:val="21"/>
          <w:lang w:val="fr-FR"/>
        </w:rPr>
      </w:pPr>
      <w:proofErr w:type="gramStart"/>
      <w:r w:rsidRPr="007844F8">
        <w:rPr>
          <w:color w:val="151308"/>
          <w:sz w:val="21"/>
          <w:szCs w:val="21"/>
          <w:lang w:val="fr-FR"/>
        </w:rPr>
        <w:t>appliquaient</w:t>
      </w:r>
      <w:proofErr w:type="gramEnd"/>
      <w:r w:rsidRPr="007844F8">
        <w:rPr>
          <w:color w:val="151308"/>
          <w:sz w:val="21"/>
          <w:szCs w:val="21"/>
          <w:lang w:val="fr-FR"/>
        </w:rPr>
        <w:t xml:space="preserve"> sa peine. Par Celui qui détient mon âme dans Sa Main ! </w:t>
      </w:r>
      <w:r w:rsidRPr="00AA718F">
        <w:rPr>
          <w:color w:val="FF0000"/>
          <w:sz w:val="21"/>
          <w:szCs w:val="21"/>
          <w:lang w:val="fr-FR"/>
        </w:rPr>
        <w:t>Pour ma part, si Fâtima, fille de Muhammad, volait, je lui couperais la main ! » Ensuite, il ordonna de couper la main de cette femme qui avait volé</w:t>
      </w:r>
      <w:r w:rsidRPr="007844F8">
        <w:rPr>
          <w:color w:val="151308"/>
          <w:sz w:val="21"/>
          <w:szCs w:val="21"/>
          <w:lang w:val="fr-FR"/>
        </w:rPr>
        <w:t>.</w:t>
      </w:r>
    </w:p>
    <w:p w:rsidR="0056750A" w:rsidRPr="007844F8" w:rsidRDefault="0056750A" w:rsidP="0056750A">
      <w:pPr>
        <w:kinsoku w:val="0"/>
        <w:overflowPunct w:val="0"/>
        <w:spacing w:before="53" w:line="241" w:lineRule="exact"/>
        <w:ind w:left="360"/>
        <w:jc w:val="both"/>
        <w:textAlignment w:val="baseline"/>
        <w:rPr>
          <w:color w:val="151308"/>
          <w:sz w:val="21"/>
          <w:szCs w:val="21"/>
          <w:lang w:val="fr-FR"/>
        </w:rPr>
      </w:pPr>
      <w:r w:rsidRPr="007844F8">
        <w:rPr>
          <w:color w:val="151308"/>
          <w:sz w:val="21"/>
          <w:szCs w:val="21"/>
          <w:lang w:val="fr-FR"/>
        </w:rPr>
        <w:t xml:space="preserve">Yûnus </w:t>
      </w:r>
      <w:proofErr w:type="gramStart"/>
      <w:r w:rsidRPr="007844F8">
        <w:rPr>
          <w:color w:val="151308"/>
          <w:sz w:val="21"/>
          <w:szCs w:val="21"/>
          <w:lang w:val="fr-FR"/>
        </w:rPr>
        <w:t>dit:</w:t>
      </w:r>
      <w:proofErr w:type="gramEnd"/>
      <w:r w:rsidRPr="007844F8">
        <w:rPr>
          <w:color w:val="151308"/>
          <w:sz w:val="21"/>
          <w:szCs w:val="21"/>
          <w:lang w:val="fr-FR"/>
        </w:rPr>
        <w:t xml:space="preserve"> Ibn Shihâb dit: `Urwa dit: « Aisha a dit: "Après cela, elle se repentit sincèrement et se maria. Par la suite, elle venait et je transmettais ses doléances au Messager d'Allah *” ».</w:t>
      </w:r>
    </w:p>
    <w:p w:rsidR="0056750A" w:rsidRPr="007844F8" w:rsidRDefault="0056750A" w:rsidP="0056750A">
      <w:pPr>
        <w:kinsoku w:val="0"/>
        <w:overflowPunct w:val="0"/>
        <w:spacing w:before="307" w:line="192" w:lineRule="exact"/>
        <w:ind w:left="360" w:hanging="216"/>
        <w:jc w:val="both"/>
        <w:textAlignment w:val="baseline"/>
        <w:rPr>
          <w:color w:val="151308"/>
          <w:sz w:val="17"/>
          <w:szCs w:val="17"/>
          <w:lang w:val="fr-FR"/>
        </w:rPr>
      </w:pPr>
      <w:r w:rsidRPr="007844F8">
        <w:rPr>
          <w:b/>
          <w:bCs/>
          <w:color w:val="8D675F"/>
          <w:sz w:val="21"/>
          <w:szCs w:val="21"/>
          <w:lang w:val="fr-FR"/>
        </w:rPr>
        <w:t>4412</w:t>
      </w:r>
      <w:r w:rsidRPr="007844F8">
        <w:rPr>
          <w:b/>
          <w:bCs/>
          <w:color w:val="151308"/>
          <w:sz w:val="21"/>
          <w:szCs w:val="21"/>
          <w:lang w:val="fr-FR"/>
        </w:rPr>
        <w:t xml:space="preserve"> — </w:t>
      </w:r>
      <w:r w:rsidRPr="007844F8">
        <w:rPr>
          <w:color w:val="151308"/>
          <w:sz w:val="17"/>
          <w:szCs w:val="17"/>
          <w:lang w:val="fr-FR"/>
        </w:rPr>
        <w:t xml:space="preserve">'Abd Ibn Humayd nous </w:t>
      </w:r>
      <w:proofErr w:type="gramStart"/>
      <w:r w:rsidRPr="007844F8">
        <w:rPr>
          <w:color w:val="151308"/>
          <w:sz w:val="17"/>
          <w:szCs w:val="17"/>
          <w:lang w:val="fr-FR"/>
        </w:rPr>
        <w:t>rapporte:</w:t>
      </w:r>
      <w:proofErr w:type="gramEnd"/>
      <w:r w:rsidRPr="007844F8">
        <w:rPr>
          <w:color w:val="151308"/>
          <w:sz w:val="17"/>
          <w:szCs w:val="17"/>
          <w:lang w:val="fr-FR"/>
        </w:rPr>
        <w:t xml:space="preserve"> 'Abd al-Razzâq nous informe: Ma`mar nous informe d'après al-Zuhrî, d'après `Urwa, d'après Aisha :</w:t>
      </w:r>
    </w:p>
    <w:p w:rsidR="0056750A" w:rsidRPr="007844F8" w:rsidRDefault="0056750A" w:rsidP="0056750A">
      <w:pPr>
        <w:kinsoku w:val="0"/>
        <w:overflowPunct w:val="0"/>
        <w:spacing w:before="63" w:line="241" w:lineRule="exact"/>
        <w:ind w:left="360"/>
        <w:jc w:val="both"/>
        <w:textAlignment w:val="baseline"/>
        <w:rPr>
          <w:color w:val="151308"/>
          <w:sz w:val="21"/>
          <w:szCs w:val="21"/>
          <w:lang w:val="fr-FR"/>
        </w:rPr>
      </w:pPr>
      <w:r w:rsidRPr="007844F8">
        <w:rPr>
          <w:color w:val="151308"/>
          <w:sz w:val="21"/>
          <w:szCs w:val="21"/>
          <w:lang w:val="fr-FR"/>
        </w:rPr>
        <w:t xml:space="preserve">« Une femme de Makhzûm empruntait des ustensiles, mais niait les avoir empruntés. </w:t>
      </w:r>
      <w:r w:rsidRPr="00AA718F">
        <w:rPr>
          <w:color w:val="FF0000"/>
          <w:sz w:val="21"/>
          <w:szCs w:val="21"/>
          <w:lang w:val="fr-FR"/>
        </w:rPr>
        <w:t>Le Prophète et ordonna alors de lui couper la main</w:t>
      </w:r>
      <w:r w:rsidRPr="007844F8">
        <w:rPr>
          <w:color w:val="151308"/>
          <w:sz w:val="21"/>
          <w:szCs w:val="21"/>
          <w:lang w:val="fr-FR"/>
        </w:rPr>
        <w:t xml:space="preserve">. Ses proches allèrent parler à Usâma Ibn Zayd qui intercéda auprès du Messager d'Allah </w:t>
      </w:r>
      <w:r w:rsidRPr="007844F8">
        <w:rPr>
          <w:color w:val="151308"/>
          <w:sz w:val="32"/>
          <w:szCs w:val="32"/>
          <w:lang w:val="fr-FR"/>
        </w:rPr>
        <w:t xml:space="preserve">e </w:t>
      </w:r>
      <w:r w:rsidRPr="007844F8">
        <w:rPr>
          <w:color w:val="151308"/>
          <w:sz w:val="21"/>
          <w:szCs w:val="21"/>
          <w:lang w:val="fr-FR"/>
        </w:rPr>
        <w:t>en sa faveur... » Il cite ensuite un hadith similaire à celui d'al-Layth et de Yûnus.</w:t>
      </w:r>
    </w:p>
    <w:p w:rsidR="0056750A" w:rsidRPr="007844F8" w:rsidRDefault="0056750A" w:rsidP="0056750A">
      <w:pPr>
        <w:kinsoku w:val="0"/>
        <w:overflowPunct w:val="0"/>
        <w:spacing w:before="311" w:line="192" w:lineRule="exact"/>
        <w:ind w:left="360" w:hanging="360"/>
        <w:jc w:val="both"/>
        <w:textAlignment w:val="baseline"/>
        <w:rPr>
          <w:color w:val="151308"/>
          <w:sz w:val="17"/>
          <w:szCs w:val="17"/>
          <w:lang w:val="fr-FR"/>
        </w:rPr>
      </w:pPr>
      <w:r w:rsidRPr="007844F8">
        <w:rPr>
          <w:b/>
          <w:bCs/>
          <w:color w:val="8D675F"/>
          <w:sz w:val="21"/>
          <w:szCs w:val="21"/>
          <w:lang w:val="fr-FR"/>
        </w:rPr>
        <w:t>4413</w:t>
      </w:r>
      <w:r w:rsidRPr="007844F8">
        <w:rPr>
          <w:b/>
          <w:bCs/>
          <w:color w:val="151308"/>
          <w:sz w:val="21"/>
          <w:szCs w:val="21"/>
          <w:lang w:val="fr-FR"/>
        </w:rPr>
        <w:t xml:space="preserve"> — </w:t>
      </w:r>
      <w:r w:rsidRPr="007844F8">
        <w:rPr>
          <w:color w:val="151308"/>
          <w:sz w:val="17"/>
          <w:szCs w:val="17"/>
          <w:lang w:val="fr-FR"/>
        </w:rPr>
        <w:t xml:space="preserve">[1689] Salama Ibn Shabîb me </w:t>
      </w:r>
      <w:proofErr w:type="gramStart"/>
      <w:r w:rsidRPr="007844F8">
        <w:rPr>
          <w:color w:val="151308"/>
          <w:sz w:val="17"/>
          <w:szCs w:val="17"/>
          <w:lang w:val="fr-FR"/>
        </w:rPr>
        <w:t>rapporte:</w:t>
      </w:r>
      <w:proofErr w:type="gramEnd"/>
      <w:r w:rsidRPr="007844F8">
        <w:rPr>
          <w:color w:val="151308"/>
          <w:sz w:val="17"/>
          <w:szCs w:val="17"/>
          <w:lang w:val="fr-FR"/>
        </w:rPr>
        <w:t xml:space="preserve"> al-Hasan Ibn Ryan nous rapporte: Meciil nous rapporte d'après Abû al-Zubayr, d'après Jâbir:</w:t>
      </w:r>
    </w:p>
    <w:p w:rsidR="0056750A" w:rsidRPr="00003A75" w:rsidRDefault="0056750A" w:rsidP="0056750A">
      <w:pPr>
        <w:kinsoku w:val="0"/>
        <w:overflowPunct w:val="0"/>
        <w:spacing w:before="59" w:line="241" w:lineRule="exact"/>
        <w:jc w:val="both"/>
        <w:textAlignment w:val="baseline"/>
        <w:rPr>
          <w:color w:val="151308"/>
          <w:sz w:val="21"/>
          <w:szCs w:val="21"/>
          <w:lang w:val="fr-FR"/>
        </w:rPr>
      </w:pPr>
      <w:r w:rsidRPr="007844F8">
        <w:rPr>
          <w:color w:val="151308"/>
          <w:sz w:val="21"/>
          <w:szCs w:val="21"/>
          <w:lang w:val="fr-FR"/>
        </w:rPr>
        <w:t>Une femme des Banû Makhzûm commit un vol et on l'emmena devant le Prophète t. Elle rechercha la protection d'Um Salama, l'épouse du Prophète t, mais il déclara</w:t>
      </w:r>
      <w:r>
        <w:rPr>
          <w:color w:val="151308"/>
          <w:sz w:val="21"/>
          <w:szCs w:val="21"/>
          <w:lang w:val="fr-FR"/>
        </w:rPr>
        <w:t xml:space="preserve"> </w:t>
      </w:r>
      <w:r w:rsidRPr="007844F8">
        <w:rPr>
          <w:color w:val="151308"/>
          <w:sz w:val="21"/>
          <w:szCs w:val="21"/>
          <w:lang w:val="fr-FR"/>
        </w:rPr>
        <w:t xml:space="preserve">: « </w:t>
      </w:r>
      <w:r w:rsidRPr="00AA718F">
        <w:rPr>
          <w:color w:val="FF0000"/>
          <w:sz w:val="21"/>
          <w:szCs w:val="21"/>
          <w:lang w:val="fr-FR"/>
        </w:rPr>
        <w:t>S'il s'agissait de Fâtima, je lui couperais la main ». Sa main fut donc coupée</w:t>
      </w:r>
      <w:r w:rsidRPr="00003A75">
        <w:rPr>
          <w:color w:val="151308"/>
          <w:sz w:val="21"/>
          <w:szCs w:val="21"/>
          <w:lang w:val="fr-FR"/>
        </w:rPr>
        <w:t>.</w:t>
      </w:r>
    </w:p>
    <w:p w:rsidR="0056750A" w:rsidRDefault="0056750A" w:rsidP="0056750A">
      <w:pPr>
        <w:rPr>
          <w:rFonts w:ascii="Garamond" w:hAnsi="Garamond" w:cs="Garamond"/>
          <w:color w:val="7C4F4B"/>
          <w:spacing w:val="-2"/>
          <w:sz w:val="23"/>
          <w:szCs w:val="23"/>
          <w:lang w:val="fr-FR"/>
        </w:rPr>
      </w:pPr>
    </w:p>
    <w:p w:rsidR="0056750A" w:rsidRPr="00003A75" w:rsidRDefault="0056750A" w:rsidP="0056750A">
      <w:pPr>
        <w:kinsoku w:val="0"/>
        <w:overflowPunct w:val="0"/>
        <w:spacing w:line="257" w:lineRule="exact"/>
        <w:jc w:val="center"/>
        <w:textAlignment w:val="baseline"/>
        <w:rPr>
          <w:rFonts w:ascii="Garamond" w:hAnsi="Garamond" w:cs="Garamond"/>
          <w:color w:val="7C4F4B"/>
          <w:spacing w:val="-2"/>
          <w:sz w:val="23"/>
          <w:szCs w:val="23"/>
          <w:lang w:val="fr-FR"/>
        </w:rPr>
      </w:pPr>
      <w:r>
        <w:rPr>
          <w:rFonts w:ascii="Garamond" w:hAnsi="Garamond" w:cs="Garamond"/>
          <w:color w:val="7C4F4B"/>
          <w:spacing w:val="-2"/>
          <w:sz w:val="23"/>
          <w:szCs w:val="23"/>
          <w:lang w:val="fr-FR"/>
        </w:rPr>
        <w:t>Chapitre 3 -</w:t>
      </w:r>
      <w:r w:rsidRPr="00003A75">
        <w:rPr>
          <w:rFonts w:ascii="Garamond" w:hAnsi="Garamond" w:cs="Garamond"/>
          <w:color w:val="7C4F4B"/>
          <w:spacing w:val="-2"/>
          <w:sz w:val="23"/>
          <w:szCs w:val="23"/>
          <w:lang w:val="fr-FR"/>
        </w:rPr>
        <w:t xml:space="preserve"> De la peine prévue pour la fornication</w:t>
      </w:r>
    </w:p>
    <w:p w:rsidR="0056750A" w:rsidRPr="00003A75" w:rsidRDefault="0056750A" w:rsidP="0056750A">
      <w:pPr>
        <w:kinsoku w:val="0"/>
        <w:overflowPunct w:val="0"/>
        <w:spacing w:before="308" w:line="191" w:lineRule="exact"/>
        <w:ind w:left="360" w:hanging="360"/>
        <w:jc w:val="both"/>
        <w:textAlignment w:val="baseline"/>
        <w:rPr>
          <w:rFonts w:ascii="Garamond" w:hAnsi="Garamond" w:cs="Garamond"/>
          <w:color w:val="000000"/>
          <w:sz w:val="17"/>
          <w:szCs w:val="17"/>
          <w:lang w:val="fr-FR"/>
        </w:rPr>
      </w:pPr>
      <w:r w:rsidRPr="00003A75">
        <w:rPr>
          <w:rFonts w:ascii="Garamond" w:hAnsi="Garamond" w:cs="Garamond"/>
          <w:color w:val="7C4F4B"/>
          <w:sz w:val="23"/>
          <w:szCs w:val="23"/>
          <w:lang w:val="fr-FR"/>
        </w:rPr>
        <w:t>4414</w:t>
      </w:r>
      <w:r w:rsidRPr="00003A75">
        <w:rPr>
          <w:rFonts w:ascii="Garamond" w:hAnsi="Garamond" w:cs="Garamond"/>
          <w:color w:val="000000"/>
          <w:sz w:val="23"/>
          <w:szCs w:val="23"/>
          <w:lang w:val="fr-FR"/>
        </w:rPr>
        <w:t xml:space="preserve"> - </w:t>
      </w:r>
      <w:r w:rsidRPr="00003A75">
        <w:rPr>
          <w:rFonts w:ascii="Garamond" w:hAnsi="Garamond" w:cs="Garamond"/>
          <w:color w:val="000000"/>
          <w:sz w:val="17"/>
          <w:szCs w:val="17"/>
          <w:lang w:val="fr-FR"/>
        </w:rPr>
        <w:t>[1690] Yahyâ Ibn Yahyâ al-Tamtmî nous rapporte</w:t>
      </w:r>
      <w:r>
        <w:rPr>
          <w:rFonts w:ascii="Garamond" w:hAnsi="Garamond" w:cs="Garamond"/>
          <w:color w:val="000000"/>
          <w:sz w:val="17"/>
          <w:szCs w:val="17"/>
          <w:lang w:val="fr-FR"/>
        </w:rPr>
        <w:t xml:space="preserve"> </w:t>
      </w:r>
      <w:r w:rsidRPr="00003A75">
        <w:rPr>
          <w:rFonts w:ascii="Garamond" w:hAnsi="Garamond" w:cs="Garamond"/>
          <w:color w:val="000000"/>
          <w:sz w:val="17"/>
          <w:szCs w:val="17"/>
          <w:lang w:val="fr-FR"/>
        </w:rPr>
        <w:t xml:space="preserve">: Hushaym nous informe d'après Mansûr, d'après al-Hasan, d'après Hittân Ibn 'Abd Allah al-Raqâshi', d'après </w:t>
      </w:r>
      <w:proofErr w:type="gramStart"/>
      <w:r w:rsidRPr="00003A75">
        <w:rPr>
          <w:rFonts w:ascii="Garamond" w:hAnsi="Garamond" w:cs="Garamond"/>
          <w:color w:val="000000"/>
          <w:sz w:val="17"/>
          <w:szCs w:val="17"/>
          <w:lang w:val="fr-FR"/>
        </w:rPr>
        <w:t>1..</w:t>
      </w:r>
      <w:proofErr w:type="gramEnd"/>
      <w:r w:rsidRPr="00003A75">
        <w:rPr>
          <w:rFonts w:ascii="Garamond" w:hAnsi="Garamond" w:cs="Garamond"/>
          <w:color w:val="000000"/>
          <w:sz w:val="17"/>
          <w:szCs w:val="17"/>
          <w:lang w:val="fr-FR"/>
        </w:rPr>
        <w:t>lbâcla Ibn al-Sâmit :</w:t>
      </w:r>
    </w:p>
    <w:p w:rsidR="0056750A" w:rsidRDefault="0056750A" w:rsidP="0056750A">
      <w:pPr>
        <w:kinsoku w:val="0"/>
        <w:overflowPunct w:val="0"/>
        <w:spacing w:before="126" w:line="255" w:lineRule="exact"/>
        <w:ind w:firstLine="288"/>
        <w:jc w:val="both"/>
        <w:textAlignment w:val="baseline"/>
        <w:rPr>
          <w:rFonts w:ascii="Garamond" w:hAnsi="Garamond" w:cs="Garamond"/>
          <w:color w:val="000000"/>
          <w:spacing w:val="-7"/>
          <w:sz w:val="23"/>
          <w:szCs w:val="23"/>
          <w:lang w:val="fr-FR"/>
        </w:rPr>
      </w:pPr>
      <w:r>
        <w:rPr>
          <w:rFonts w:ascii="Garamond" w:hAnsi="Garamond" w:cs="Garamond"/>
          <w:color w:val="000000"/>
          <w:spacing w:val="-7"/>
          <w:sz w:val="23"/>
          <w:szCs w:val="23"/>
          <w:lang w:val="fr-FR"/>
        </w:rPr>
        <w:t>« Le Messager d'Allah M’</w:t>
      </w:r>
      <w:r w:rsidRPr="00003A75">
        <w:rPr>
          <w:rFonts w:ascii="Garamond" w:hAnsi="Garamond" w:cs="Garamond"/>
          <w:color w:val="000000"/>
          <w:spacing w:val="-7"/>
          <w:sz w:val="23"/>
          <w:szCs w:val="23"/>
          <w:lang w:val="fr-FR"/>
        </w:rPr>
        <w:t xml:space="preserve">a dit :"Apprenez de moi [les peines] ! Apprenez de moi ! Apprenez de moi ! Allah leur a tracé une voie. </w:t>
      </w:r>
      <w:r w:rsidRPr="00AA718F">
        <w:rPr>
          <w:rFonts w:ascii="Garamond" w:hAnsi="Garamond" w:cs="Garamond"/>
          <w:color w:val="FF0000"/>
          <w:spacing w:val="-7"/>
          <w:sz w:val="23"/>
          <w:szCs w:val="23"/>
          <w:lang w:val="fr-FR"/>
        </w:rPr>
        <w:t xml:space="preserve">Pour le vierge avec une vierge, cent coups de fouet et l'exil d'un an et pour le </w:t>
      </w:r>
      <w:r w:rsidRPr="00AA718F">
        <w:rPr>
          <w:rFonts w:ascii="Garamond" w:hAnsi="Garamond" w:cs="Garamond"/>
          <w:i/>
          <w:iCs/>
          <w:color w:val="FF0000"/>
          <w:spacing w:val="-7"/>
          <w:sz w:val="23"/>
          <w:szCs w:val="23"/>
          <w:lang w:val="fr-FR"/>
        </w:rPr>
        <w:t xml:space="preserve">thayyib' </w:t>
      </w:r>
      <w:r w:rsidRPr="00AA718F">
        <w:rPr>
          <w:rFonts w:ascii="Garamond" w:hAnsi="Garamond" w:cs="Garamond"/>
          <w:color w:val="FF0000"/>
          <w:spacing w:val="-7"/>
          <w:sz w:val="23"/>
          <w:szCs w:val="23"/>
          <w:lang w:val="fr-FR"/>
        </w:rPr>
        <w:t xml:space="preserve">avec une </w:t>
      </w:r>
      <w:r w:rsidRPr="00AA718F">
        <w:rPr>
          <w:rFonts w:ascii="Garamond" w:hAnsi="Garamond" w:cs="Garamond"/>
          <w:i/>
          <w:iCs/>
          <w:color w:val="FF0000"/>
          <w:spacing w:val="-7"/>
          <w:sz w:val="23"/>
          <w:szCs w:val="23"/>
          <w:lang w:val="fr-FR"/>
        </w:rPr>
        <w:t xml:space="preserve">thayyib, </w:t>
      </w:r>
      <w:r w:rsidRPr="00AA718F">
        <w:rPr>
          <w:rFonts w:ascii="Garamond" w:hAnsi="Garamond" w:cs="Garamond"/>
          <w:color w:val="FF0000"/>
          <w:spacing w:val="-7"/>
          <w:sz w:val="23"/>
          <w:szCs w:val="23"/>
          <w:lang w:val="fr-FR"/>
        </w:rPr>
        <w:t>cent coups de fouet et la lapidation"</w:t>
      </w:r>
      <w:r w:rsidRPr="00003A75">
        <w:rPr>
          <w:rFonts w:ascii="Garamond" w:hAnsi="Garamond" w:cs="Garamond"/>
          <w:color w:val="000000"/>
          <w:spacing w:val="-7"/>
          <w:sz w:val="23"/>
          <w:szCs w:val="23"/>
          <w:lang w:val="fr-FR"/>
        </w:rPr>
        <w:t xml:space="preserve"> ».</w:t>
      </w:r>
    </w:p>
    <w:p w:rsidR="0056750A" w:rsidRPr="00003A75" w:rsidRDefault="0056750A" w:rsidP="0056750A">
      <w:pPr>
        <w:kinsoku w:val="0"/>
        <w:overflowPunct w:val="0"/>
        <w:spacing w:before="126" w:line="255" w:lineRule="exact"/>
        <w:jc w:val="both"/>
        <w:textAlignment w:val="baseline"/>
        <w:rPr>
          <w:sz w:val="16"/>
          <w:szCs w:val="16"/>
          <w:lang w:val="fr-FR"/>
        </w:rPr>
      </w:pPr>
      <w:r>
        <w:rPr>
          <w:rFonts w:ascii="Garamond" w:hAnsi="Garamond" w:cs="Garamond"/>
          <w:color w:val="000000"/>
          <w:spacing w:val="-7"/>
          <w:sz w:val="16"/>
          <w:szCs w:val="16"/>
          <w:lang w:val="fr-FR"/>
        </w:rPr>
        <w:t>1. L</w:t>
      </w:r>
      <w:r w:rsidRPr="00003A75">
        <w:rPr>
          <w:rFonts w:ascii="Garamond" w:hAnsi="Garamond" w:cs="Garamond"/>
          <w:color w:val="000000"/>
          <w:spacing w:val="-7"/>
          <w:sz w:val="16"/>
          <w:szCs w:val="16"/>
          <w:lang w:val="fr-FR"/>
        </w:rPr>
        <w:t xml:space="preserve">e </w:t>
      </w:r>
      <w:r w:rsidRPr="00003A75">
        <w:rPr>
          <w:rFonts w:ascii="Garamond" w:hAnsi="Garamond" w:cs="Garamond"/>
          <w:i/>
          <w:iCs/>
          <w:color w:val="000000"/>
          <w:spacing w:val="-7"/>
          <w:sz w:val="16"/>
          <w:szCs w:val="16"/>
          <w:lang w:val="fr-FR"/>
        </w:rPr>
        <w:t xml:space="preserve">thayyib est </w:t>
      </w:r>
      <w:r w:rsidRPr="00003A75">
        <w:rPr>
          <w:rFonts w:ascii="Garamond" w:hAnsi="Garamond" w:cs="Garamond"/>
          <w:color w:val="000000"/>
          <w:spacing w:val="-7"/>
          <w:sz w:val="16"/>
          <w:szCs w:val="16"/>
          <w:lang w:val="fr-FR"/>
        </w:rPr>
        <w:t xml:space="preserve">tout homme ou femme, majeur, sain d'esprit et libre, ayant eu, au moins une fois dans sa vie, des rapports sexuels dans le cadre d'un mariage valide. Voir </w:t>
      </w:r>
      <w:r w:rsidRPr="00003A75">
        <w:rPr>
          <w:rFonts w:ascii="Garamond" w:hAnsi="Garamond" w:cs="Garamond"/>
          <w:i/>
          <w:iCs/>
          <w:color w:val="000000"/>
          <w:spacing w:val="-7"/>
          <w:sz w:val="16"/>
          <w:szCs w:val="16"/>
          <w:lang w:val="fr-FR"/>
        </w:rPr>
        <w:t xml:space="preserve">al-Minhe </w:t>
      </w:r>
      <w:r w:rsidRPr="00003A75">
        <w:rPr>
          <w:rFonts w:ascii="Garamond" w:hAnsi="Garamond" w:cs="Garamond"/>
          <w:color w:val="000000"/>
          <w:spacing w:val="-7"/>
          <w:sz w:val="16"/>
          <w:szCs w:val="16"/>
          <w:lang w:val="fr-FR"/>
        </w:rPr>
        <w:t>p.1298.</w:t>
      </w:r>
    </w:p>
    <w:p w:rsidR="0056750A" w:rsidRPr="00AA718F" w:rsidRDefault="0056750A" w:rsidP="0056750A">
      <w:pPr>
        <w:kinsoku w:val="0"/>
        <w:overflowPunct w:val="0"/>
        <w:spacing w:before="51" w:line="191" w:lineRule="exact"/>
        <w:ind w:left="216" w:hanging="216"/>
        <w:jc w:val="both"/>
        <w:textAlignment w:val="baseline"/>
        <w:rPr>
          <w:color w:val="474842"/>
          <w:sz w:val="17"/>
          <w:szCs w:val="17"/>
          <w:lang w:val="fr-FR"/>
        </w:rPr>
      </w:pPr>
      <w:r w:rsidRPr="00AA718F">
        <w:rPr>
          <w:b/>
          <w:bCs/>
          <w:color w:val="9B726C"/>
          <w:sz w:val="21"/>
          <w:szCs w:val="21"/>
          <w:lang w:val="fr-FR"/>
        </w:rPr>
        <w:t>4415</w:t>
      </w:r>
      <w:r w:rsidRPr="00AA718F">
        <w:rPr>
          <w:rFonts w:ascii="Bookman Old Style" w:hAnsi="Bookman Old Style" w:cs="Bookman Old Style"/>
          <w:b/>
          <w:bCs/>
          <w:color w:val="898276"/>
          <w:sz w:val="15"/>
          <w:szCs w:val="15"/>
          <w:lang w:val="fr-FR"/>
        </w:rPr>
        <w:t xml:space="preserve"> —</w:t>
      </w:r>
      <w:r w:rsidRPr="00AA718F">
        <w:rPr>
          <w:color w:val="474842"/>
          <w:sz w:val="17"/>
          <w:szCs w:val="17"/>
          <w:lang w:val="fr-FR"/>
        </w:rPr>
        <w:t xml:space="preserve"> Amr al-Nâqid</w:t>
      </w:r>
      <w:r w:rsidRPr="00AA718F">
        <w:rPr>
          <w:color w:val="898276"/>
          <w:sz w:val="17"/>
          <w:szCs w:val="17"/>
          <w:lang w:val="fr-FR"/>
        </w:rPr>
        <w:t xml:space="preserve"> nous</w:t>
      </w:r>
      <w:r w:rsidRPr="00AA718F">
        <w:rPr>
          <w:color w:val="474842"/>
          <w:sz w:val="17"/>
          <w:szCs w:val="17"/>
          <w:lang w:val="fr-FR"/>
        </w:rPr>
        <w:t xml:space="preserve"> rapporte</w:t>
      </w:r>
      <w:r>
        <w:rPr>
          <w:color w:val="474842"/>
          <w:sz w:val="17"/>
          <w:szCs w:val="17"/>
          <w:lang w:val="fr-FR"/>
        </w:rPr>
        <w:t xml:space="preserve"> </w:t>
      </w:r>
      <w:r w:rsidRPr="00AA718F">
        <w:rPr>
          <w:color w:val="474842"/>
          <w:sz w:val="17"/>
          <w:szCs w:val="17"/>
          <w:lang w:val="fr-FR"/>
        </w:rPr>
        <w:t>: Hushaym nous rapporte</w:t>
      </w:r>
      <w:r>
        <w:rPr>
          <w:color w:val="474842"/>
          <w:sz w:val="17"/>
          <w:szCs w:val="17"/>
          <w:lang w:val="fr-FR"/>
        </w:rPr>
        <w:t xml:space="preserve"> </w:t>
      </w:r>
      <w:r w:rsidRPr="00AA718F">
        <w:rPr>
          <w:color w:val="474842"/>
          <w:sz w:val="17"/>
          <w:szCs w:val="17"/>
          <w:lang w:val="fr-FR"/>
        </w:rPr>
        <w:t>: Mansûr nous informe, selon cette chaîne de transmission, d'un hadith identique.</w:t>
      </w:r>
    </w:p>
    <w:p w:rsidR="0056750A" w:rsidRPr="00AA718F" w:rsidRDefault="0056750A" w:rsidP="0056750A">
      <w:pPr>
        <w:kinsoku w:val="0"/>
        <w:overflowPunct w:val="0"/>
        <w:spacing w:before="321" w:line="191" w:lineRule="exact"/>
        <w:ind w:left="216" w:hanging="216"/>
        <w:jc w:val="both"/>
        <w:textAlignment w:val="baseline"/>
        <w:rPr>
          <w:color w:val="898276"/>
          <w:sz w:val="17"/>
          <w:szCs w:val="17"/>
          <w:lang w:val="fr-FR"/>
        </w:rPr>
      </w:pPr>
      <w:r w:rsidRPr="00AA718F">
        <w:rPr>
          <w:b/>
          <w:bCs/>
          <w:color w:val="9B726C"/>
          <w:sz w:val="21"/>
          <w:szCs w:val="21"/>
          <w:lang w:val="fr-FR"/>
        </w:rPr>
        <w:t>4416</w:t>
      </w:r>
      <w:r w:rsidRPr="00AA718F">
        <w:rPr>
          <w:rFonts w:ascii="Bookman Old Style" w:hAnsi="Bookman Old Style" w:cs="Bookman Old Style"/>
          <w:b/>
          <w:bCs/>
          <w:color w:val="898276"/>
          <w:sz w:val="15"/>
          <w:szCs w:val="15"/>
          <w:lang w:val="fr-FR"/>
        </w:rPr>
        <w:t xml:space="preserve"> —</w:t>
      </w:r>
      <w:r w:rsidRPr="00AA718F">
        <w:rPr>
          <w:color w:val="474842"/>
          <w:sz w:val="17"/>
          <w:szCs w:val="17"/>
          <w:lang w:val="fr-FR"/>
        </w:rPr>
        <w:t xml:space="preserve"> Muhammad Ibn al-Muthannâ et Ibn Bashshâr nous rapportent, ensemble d'après Abd al-</w:t>
      </w:r>
      <w:proofErr w:type="gramStart"/>
      <w:r w:rsidRPr="00AA718F">
        <w:rPr>
          <w:color w:val="474842"/>
          <w:sz w:val="17"/>
          <w:szCs w:val="17"/>
          <w:lang w:val="fr-FR"/>
        </w:rPr>
        <w:t>Nlâ;</w:t>
      </w:r>
      <w:proofErr w:type="gramEnd"/>
      <w:r w:rsidRPr="00AA718F">
        <w:rPr>
          <w:color w:val="474842"/>
          <w:sz w:val="17"/>
          <w:szCs w:val="17"/>
          <w:lang w:val="fr-FR"/>
        </w:rPr>
        <w:t xml:space="preserve"> Ibn al-Muthannâ dit: 'Abd al-Nlâ nous rapporte: Sald nous rapporte d'après Qatâda, d'après al-Hasan, d'après Hittân Ibn 'Abd Allah al-Raqâsht d'après `Ubâda Ibn al-Sâmit</w:t>
      </w:r>
      <w:r w:rsidRPr="00AA718F">
        <w:rPr>
          <w:color w:val="898276"/>
          <w:sz w:val="17"/>
          <w:szCs w:val="17"/>
          <w:lang w:val="fr-FR"/>
        </w:rPr>
        <w:t xml:space="preserve"> :</w:t>
      </w:r>
    </w:p>
    <w:p w:rsidR="0056750A" w:rsidRPr="00AA718F" w:rsidRDefault="0056750A" w:rsidP="0056750A">
      <w:pPr>
        <w:kinsoku w:val="0"/>
        <w:overflowPunct w:val="0"/>
        <w:spacing w:before="68" w:line="238" w:lineRule="exact"/>
        <w:ind w:left="216"/>
        <w:jc w:val="both"/>
        <w:textAlignment w:val="baseline"/>
        <w:rPr>
          <w:color w:val="474842"/>
          <w:sz w:val="21"/>
          <w:szCs w:val="21"/>
          <w:lang w:val="fr-FR"/>
        </w:rPr>
      </w:pPr>
      <w:r w:rsidRPr="00AA718F">
        <w:rPr>
          <w:color w:val="474842"/>
          <w:sz w:val="21"/>
          <w:szCs w:val="21"/>
          <w:lang w:val="fr-FR"/>
        </w:rPr>
        <w:t>« Quand la Révélation descendait sur le Prophète</w:t>
      </w:r>
      <w:r w:rsidRPr="00AA718F">
        <w:rPr>
          <w:color w:val="898276"/>
          <w:sz w:val="29"/>
          <w:szCs w:val="29"/>
          <w:lang w:val="fr-FR"/>
        </w:rPr>
        <w:t xml:space="preserve"> e,</w:t>
      </w:r>
      <w:r w:rsidRPr="00AA718F">
        <w:rPr>
          <w:color w:val="474842"/>
          <w:sz w:val="21"/>
          <w:szCs w:val="21"/>
          <w:lang w:val="fr-FR"/>
        </w:rPr>
        <w:t xml:space="preserve"> il la sup</w:t>
      </w:r>
      <w:r w:rsidRPr="00AA718F">
        <w:rPr>
          <w:color w:val="474842"/>
          <w:sz w:val="21"/>
          <w:szCs w:val="21"/>
          <w:lang w:val="fr-FR"/>
        </w:rPr>
        <w:softHyphen/>
        <w:t>portait avec difficulté et son visage s'assombrissait. Un jour, on le vit dans cet état au moment où la Révélation descendait sur lui. Lorsqu'il en fut libéré, il déclara</w:t>
      </w:r>
      <w:r>
        <w:rPr>
          <w:color w:val="474842"/>
          <w:sz w:val="21"/>
          <w:szCs w:val="21"/>
          <w:lang w:val="fr-FR"/>
        </w:rPr>
        <w:t xml:space="preserve"> </w:t>
      </w:r>
      <w:r w:rsidRPr="00AA718F">
        <w:rPr>
          <w:color w:val="474842"/>
          <w:sz w:val="21"/>
          <w:szCs w:val="21"/>
          <w:lang w:val="fr-FR"/>
        </w:rPr>
        <w:t xml:space="preserve">: "Apprenez de moi [les peines] ! </w:t>
      </w:r>
      <w:r w:rsidRPr="00AA718F">
        <w:rPr>
          <w:color w:val="FF0000"/>
          <w:sz w:val="21"/>
          <w:szCs w:val="21"/>
          <w:lang w:val="fr-FR"/>
        </w:rPr>
        <w:t xml:space="preserve">Allah leur a tracé une voie : le </w:t>
      </w:r>
      <w:r w:rsidRPr="00AA718F">
        <w:rPr>
          <w:rFonts w:ascii="Verdana" w:hAnsi="Verdana" w:cs="Verdana"/>
          <w:i/>
          <w:iCs/>
          <w:color w:val="FF0000"/>
          <w:sz w:val="19"/>
          <w:szCs w:val="19"/>
          <w:lang w:val="fr-FR"/>
        </w:rPr>
        <w:t xml:space="preserve">thayyib </w:t>
      </w:r>
      <w:r w:rsidRPr="00AA718F">
        <w:rPr>
          <w:color w:val="FF0000"/>
          <w:sz w:val="21"/>
          <w:szCs w:val="21"/>
          <w:lang w:val="fr-FR"/>
        </w:rPr>
        <w:t xml:space="preserve">avec une </w:t>
      </w:r>
      <w:r w:rsidRPr="00AA718F">
        <w:rPr>
          <w:rFonts w:ascii="Verdana" w:hAnsi="Verdana" w:cs="Verdana"/>
          <w:i/>
          <w:iCs/>
          <w:color w:val="FF0000"/>
          <w:sz w:val="19"/>
          <w:szCs w:val="19"/>
          <w:lang w:val="fr-FR"/>
        </w:rPr>
        <w:t xml:space="preserve">thayyib </w:t>
      </w:r>
      <w:r w:rsidRPr="00AA718F">
        <w:rPr>
          <w:color w:val="FF0000"/>
          <w:sz w:val="21"/>
          <w:szCs w:val="21"/>
          <w:lang w:val="fr-FR"/>
        </w:rPr>
        <w:t xml:space="preserve">et le vierge avec une vierge. Pour le </w:t>
      </w:r>
      <w:r w:rsidRPr="00AA718F">
        <w:rPr>
          <w:rFonts w:ascii="Verdana" w:hAnsi="Verdana" w:cs="Verdana"/>
          <w:i/>
          <w:iCs/>
          <w:color w:val="FF0000"/>
          <w:sz w:val="19"/>
          <w:szCs w:val="19"/>
          <w:lang w:val="fr-FR"/>
        </w:rPr>
        <w:t xml:space="preserve">thayyib, </w:t>
      </w:r>
      <w:r w:rsidRPr="00AA718F">
        <w:rPr>
          <w:color w:val="FF0000"/>
          <w:sz w:val="21"/>
          <w:szCs w:val="21"/>
          <w:lang w:val="fr-FR"/>
        </w:rPr>
        <w:t xml:space="preserve">cent coups de fouet, puis la lapidation. Pour celui qui est vierge, cent coups de fouet, puis l'exil d'un an" </w:t>
      </w:r>
      <w:r w:rsidRPr="00AA718F">
        <w:rPr>
          <w:color w:val="474842"/>
          <w:sz w:val="21"/>
          <w:szCs w:val="21"/>
          <w:lang w:val="fr-FR"/>
        </w:rPr>
        <w:t>».</w:t>
      </w:r>
    </w:p>
    <w:p w:rsidR="0056750A" w:rsidRPr="00AA718F" w:rsidRDefault="0056750A" w:rsidP="0056750A">
      <w:pPr>
        <w:kinsoku w:val="0"/>
        <w:overflowPunct w:val="0"/>
        <w:spacing w:before="310" w:line="191" w:lineRule="exact"/>
        <w:ind w:left="216" w:hanging="216"/>
        <w:jc w:val="both"/>
        <w:textAlignment w:val="baseline"/>
        <w:rPr>
          <w:color w:val="474842"/>
          <w:sz w:val="17"/>
          <w:szCs w:val="17"/>
          <w:lang w:val="fr-FR"/>
        </w:rPr>
      </w:pPr>
      <w:r w:rsidRPr="00AA718F">
        <w:rPr>
          <w:b/>
          <w:bCs/>
          <w:color w:val="9B726C"/>
          <w:sz w:val="21"/>
          <w:szCs w:val="21"/>
          <w:lang w:val="fr-FR"/>
        </w:rPr>
        <w:lastRenderedPageBreak/>
        <w:t>4417</w:t>
      </w:r>
      <w:r w:rsidRPr="00AA718F">
        <w:rPr>
          <w:rFonts w:ascii="Bookman Old Style" w:hAnsi="Bookman Old Style" w:cs="Bookman Old Style"/>
          <w:b/>
          <w:bCs/>
          <w:color w:val="898276"/>
          <w:sz w:val="15"/>
          <w:szCs w:val="15"/>
          <w:lang w:val="fr-FR"/>
        </w:rPr>
        <w:t xml:space="preserve"> —</w:t>
      </w:r>
      <w:r w:rsidRPr="00AA718F">
        <w:rPr>
          <w:color w:val="474842"/>
          <w:sz w:val="17"/>
          <w:szCs w:val="17"/>
          <w:lang w:val="fr-FR"/>
        </w:rPr>
        <w:t xml:space="preserve"> Muhammad Ibn al-Muthannâ et Ibn Bashshâr nous </w:t>
      </w:r>
      <w:proofErr w:type="gramStart"/>
      <w:r w:rsidRPr="00AA718F">
        <w:rPr>
          <w:color w:val="474842"/>
          <w:sz w:val="17"/>
          <w:szCs w:val="17"/>
          <w:lang w:val="fr-FR"/>
        </w:rPr>
        <w:t>rapportent:</w:t>
      </w:r>
      <w:proofErr w:type="gramEnd"/>
      <w:r w:rsidRPr="00AA718F">
        <w:rPr>
          <w:color w:val="474842"/>
          <w:sz w:val="17"/>
          <w:szCs w:val="17"/>
          <w:lang w:val="fr-FR"/>
        </w:rPr>
        <w:t xml:space="preserve"> Muhammad Ibn Jefar nous rapporte: Shifba nous rapporte</w:t>
      </w:r>
      <w:r w:rsidRPr="00AA718F">
        <w:rPr>
          <w:color w:val="898276"/>
          <w:sz w:val="17"/>
          <w:szCs w:val="17"/>
          <w:lang w:val="fr-FR"/>
        </w:rPr>
        <w:t xml:space="preserve"> [h]</w:t>
      </w:r>
      <w:r w:rsidRPr="00AA718F">
        <w:rPr>
          <w:color w:val="474842"/>
          <w:sz w:val="17"/>
          <w:szCs w:val="17"/>
          <w:lang w:val="fr-FR"/>
        </w:rPr>
        <w:t xml:space="preserve"> Muhammad Ibn Bashshâr nous rapporte: Mu'âdh Ibn Hishâm nous rapporte: mon père me rapporte, tous deux d'après Qatâda, selon cette chaîne de transmission, sauf que dans leur hadith, on trouve: « Le vierge est fouetté et exilé. Quant au </w:t>
      </w:r>
      <w:r w:rsidRPr="00AA718F">
        <w:rPr>
          <w:rFonts w:ascii="Verdana" w:hAnsi="Verdana" w:cs="Verdana"/>
          <w:i/>
          <w:iCs/>
          <w:color w:val="474842"/>
          <w:sz w:val="15"/>
          <w:szCs w:val="15"/>
          <w:lang w:val="fr-FR"/>
        </w:rPr>
        <w:t xml:space="preserve">thayyib, </w:t>
      </w:r>
      <w:r w:rsidRPr="00AA718F">
        <w:rPr>
          <w:color w:val="474842"/>
          <w:sz w:val="17"/>
          <w:szCs w:val="17"/>
          <w:lang w:val="fr-FR"/>
        </w:rPr>
        <w:t>il est fouetté et lapidé ». Ils ne mentionnent ni une année ni cent fois.</w:t>
      </w:r>
    </w:p>
    <w:p w:rsidR="0056750A" w:rsidRPr="00C33EB8" w:rsidRDefault="0056750A" w:rsidP="0056750A">
      <w:pPr>
        <w:kinsoku w:val="0"/>
        <w:overflowPunct w:val="0"/>
        <w:spacing w:before="51" w:line="191" w:lineRule="exact"/>
        <w:ind w:left="216" w:hanging="216"/>
        <w:jc w:val="both"/>
        <w:textAlignment w:val="baseline"/>
        <w:rPr>
          <w:color w:val="474842"/>
          <w:sz w:val="17"/>
          <w:szCs w:val="17"/>
          <w:lang w:val="fr-FR"/>
        </w:rPr>
      </w:pPr>
      <w:r w:rsidRPr="00C33EB8">
        <w:rPr>
          <w:b/>
          <w:bCs/>
          <w:color w:val="9A6C66"/>
          <w:sz w:val="21"/>
          <w:szCs w:val="21"/>
          <w:lang w:val="fr-FR"/>
        </w:rPr>
        <w:t>4415</w:t>
      </w:r>
      <w:r w:rsidRPr="00C33EB8">
        <w:rPr>
          <w:rFonts w:ascii="Bookman Old Style" w:hAnsi="Bookman Old Style" w:cs="Bookman Old Style"/>
          <w:b/>
          <w:bCs/>
          <w:color w:val="898276"/>
          <w:sz w:val="15"/>
          <w:szCs w:val="15"/>
          <w:lang w:val="fr-FR"/>
        </w:rPr>
        <w:t xml:space="preserve"> —</w:t>
      </w:r>
      <w:r w:rsidRPr="00C33EB8">
        <w:rPr>
          <w:color w:val="474842"/>
          <w:sz w:val="17"/>
          <w:szCs w:val="17"/>
          <w:lang w:val="fr-FR"/>
        </w:rPr>
        <w:t xml:space="preserve"> Amr al-Nâqid</w:t>
      </w:r>
      <w:r w:rsidRPr="00C33EB8">
        <w:rPr>
          <w:color w:val="898276"/>
          <w:sz w:val="17"/>
          <w:szCs w:val="17"/>
          <w:lang w:val="fr-FR"/>
        </w:rPr>
        <w:t xml:space="preserve"> nous</w:t>
      </w:r>
      <w:r w:rsidRPr="00C33EB8">
        <w:rPr>
          <w:color w:val="474842"/>
          <w:sz w:val="17"/>
          <w:szCs w:val="17"/>
          <w:lang w:val="fr-FR"/>
        </w:rPr>
        <w:t xml:space="preserve"> </w:t>
      </w:r>
      <w:proofErr w:type="gramStart"/>
      <w:r w:rsidRPr="00C33EB8">
        <w:rPr>
          <w:color w:val="474842"/>
          <w:sz w:val="17"/>
          <w:szCs w:val="17"/>
          <w:lang w:val="fr-FR"/>
        </w:rPr>
        <w:t>rapporte:</w:t>
      </w:r>
      <w:proofErr w:type="gramEnd"/>
      <w:r w:rsidRPr="00C33EB8">
        <w:rPr>
          <w:color w:val="474842"/>
          <w:sz w:val="17"/>
          <w:szCs w:val="17"/>
          <w:lang w:val="fr-FR"/>
        </w:rPr>
        <w:t xml:space="preserve"> Hushaym nous rapporte: Mansûr nous informe, selon cette chaîne de transmission, d'un hadith identique.</w:t>
      </w:r>
    </w:p>
    <w:p w:rsidR="0056750A" w:rsidRPr="00C33EB8" w:rsidRDefault="0056750A" w:rsidP="0056750A">
      <w:pPr>
        <w:kinsoku w:val="0"/>
        <w:overflowPunct w:val="0"/>
        <w:spacing w:before="321" w:line="191" w:lineRule="exact"/>
        <w:ind w:left="216" w:hanging="216"/>
        <w:jc w:val="both"/>
        <w:textAlignment w:val="baseline"/>
        <w:rPr>
          <w:color w:val="898276"/>
          <w:sz w:val="17"/>
          <w:szCs w:val="17"/>
          <w:lang w:val="fr-FR"/>
        </w:rPr>
      </w:pPr>
      <w:r w:rsidRPr="00C33EB8">
        <w:rPr>
          <w:b/>
          <w:bCs/>
          <w:color w:val="9A6C66"/>
          <w:sz w:val="21"/>
          <w:szCs w:val="21"/>
          <w:lang w:val="fr-FR"/>
        </w:rPr>
        <w:t>4416</w:t>
      </w:r>
      <w:r w:rsidRPr="00C33EB8">
        <w:rPr>
          <w:rFonts w:ascii="Bookman Old Style" w:hAnsi="Bookman Old Style" w:cs="Bookman Old Style"/>
          <w:b/>
          <w:bCs/>
          <w:color w:val="898276"/>
          <w:sz w:val="15"/>
          <w:szCs w:val="15"/>
          <w:lang w:val="fr-FR"/>
        </w:rPr>
        <w:t xml:space="preserve"> —</w:t>
      </w:r>
      <w:r w:rsidRPr="00C33EB8">
        <w:rPr>
          <w:color w:val="474842"/>
          <w:sz w:val="17"/>
          <w:szCs w:val="17"/>
          <w:lang w:val="fr-FR"/>
        </w:rPr>
        <w:t xml:space="preserve"> Muhammad Ibn al-Muthannâ et Ibn Bashshâr nous rapportent, ensemble d'après Abd al-</w:t>
      </w:r>
      <w:proofErr w:type="gramStart"/>
      <w:r w:rsidRPr="00C33EB8">
        <w:rPr>
          <w:color w:val="474842"/>
          <w:sz w:val="17"/>
          <w:szCs w:val="17"/>
          <w:lang w:val="fr-FR"/>
        </w:rPr>
        <w:t>Nlâ;</w:t>
      </w:r>
      <w:proofErr w:type="gramEnd"/>
      <w:r w:rsidRPr="00C33EB8">
        <w:rPr>
          <w:color w:val="474842"/>
          <w:sz w:val="17"/>
          <w:szCs w:val="17"/>
          <w:lang w:val="fr-FR"/>
        </w:rPr>
        <w:t xml:space="preserve"> Ibn al-Muthannâ dit: 'Abd al-Nlâ nous rapporte: Sald nous rapporte d'après Qatâda, d'après al-Hasan, d'après Hittân Ibn 'Abd Allah al-Raqâsht d'après `Ubâda Ibn al-Sâmit</w:t>
      </w:r>
      <w:r w:rsidRPr="00C33EB8">
        <w:rPr>
          <w:color w:val="898276"/>
          <w:sz w:val="17"/>
          <w:szCs w:val="17"/>
          <w:lang w:val="fr-FR"/>
        </w:rPr>
        <w:t xml:space="preserve"> :</w:t>
      </w:r>
    </w:p>
    <w:p w:rsidR="0056750A" w:rsidRPr="00C33EB8" w:rsidRDefault="0056750A" w:rsidP="0056750A">
      <w:pPr>
        <w:kinsoku w:val="0"/>
        <w:overflowPunct w:val="0"/>
        <w:spacing w:before="68" w:line="238" w:lineRule="exact"/>
        <w:ind w:left="216"/>
        <w:jc w:val="both"/>
        <w:textAlignment w:val="baseline"/>
        <w:rPr>
          <w:color w:val="474842"/>
          <w:sz w:val="21"/>
          <w:szCs w:val="21"/>
          <w:lang w:val="fr-FR"/>
        </w:rPr>
      </w:pPr>
      <w:r w:rsidRPr="00C33EB8">
        <w:rPr>
          <w:color w:val="474842"/>
          <w:sz w:val="21"/>
          <w:szCs w:val="21"/>
          <w:lang w:val="fr-FR"/>
        </w:rPr>
        <w:t>« Quand la Révélation descendait sur le Prophète</w:t>
      </w:r>
      <w:r w:rsidRPr="00C33EB8">
        <w:rPr>
          <w:color w:val="898276"/>
          <w:sz w:val="29"/>
          <w:szCs w:val="29"/>
          <w:lang w:val="fr-FR"/>
        </w:rPr>
        <w:t xml:space="preserve"> e,</w:t>
      </w:r>
      <w:r w:rsidRPr="00C33EB8">
        <w:rPr>
          <w:color w:val="474842"/>
          <w:sz w:val="21"/>
          <w:szCs w:val="21"/>
          <w:lang w:val="fr-FR"/>
        </w:rPr>
        <w:t xml:space="preserve"> il la sup</w:t>
      </w:r>
      <w:r w:rsidRPr="00C33EB8">
        <w:rPr>
          <w:color w:val="474842"/>
          <w:sz w:val="21"/>
          <w:szCs w:val="21"/>
          <w:lang w:val="fr-FR"/>
        </w:rPr>
        <w:softHyphen/>
        <w:t xml:space="preserve">portait avec difficulté et son visage s'assombrissait. Un jour, on le vit dans cet état au moment où la Révélation descendait sur lui. Lorsqu'il en fut libéré, il </w:t>
      </w:r>
      <w:proofErr w:type="gramStart"/>
      <w:r w:rsidRPr="00C33EB8">
        <w:rPr>
          <w:color w:val="474842"/>
          <w:sz w:val="21"/>
          <w:szCs w:val="21"/>
          <w:lang w:val="fr-FR"/>
        </w:rPr>
        <w:t>déclara:</w:t>
      </w:r>
      <w:proofErr w:type="gramEnd"/>
      <w:r w:rsidRPr="00C33EB8">
        <w:rPr>
          <w:color w:val="474842"/>
          <w:sz w:val="21"/>
          <w:szCs w:val="21"/>
          <w:lang w:val="fr-FR"/>
        </w:rPr>
        <w:t xml:space="preserve"> "Apprenez de moi [les peines] ! </w:t>
      </w:r>
      <w:r w:rsidRPr="00C33EB8">
        <w:rPr>
          <w:color w:val="FF0000"/>
          <w:sz w:val="21"/>
          <w:szCs w:val="21"/>
          <w:lang w:val="fr-FR"/>
        </w:rPr>
        <w:t xml:space="preserve">Allah leur a tracé une </w:t>
      </w:r>
      <w:proofErr w:type="gramStart"/>
      <w:r w:rsidRPr="00C33EB8">
        <w:rPr>
          <w:color w:val="FF0000"/>
          <w:sz w:val="21"/>
          <w:szCs w:val="21"/>
          <w:lang w:val="fr-FR"/>
        </w:rPr>
        <w:t>voie:</w:t>
      </w:r>
      <w:proofErr w:type="gramEnd"/>
      <w:r w:rsidRPr="00C33EB8">
        <w:rPr>
          <w:color w:val="FF0000"/>
          <w:sz w:val="21"/>
          <w:szCs w:val="21"/>
          <w:lang w:val="fr-FR"/>
        </w:rPr>
        <w:t xml:space="preserve"> le </w:t>
      </w:r>
      <w:r w:rsidRPr="00C33EB8">
        <w:rPr>
          <w:rFonts w:ascii="Verdana" w:hAnsi="Verdana" w:cs="Verdana"/>
          <w:i/>
          <w:iCs/>
          <w:color w:val="FF0000"/>
          <w:sz w:val="19"/>
          <w:szCs w:val="19"/>
          <w:lang w:val="fr-FR"/>
        </w:rPr>
        <w:t xml:space="preserve">thayyib </w:t>
      </w:r>
      <w:r w:rsidRPr="00C33EB8">
        <w:rPr>
          <w:color w:val="FF0000"/>
          <w:sz w:val="21"/>
          <w:szCs w:val="21"/>
          <w:lang w:val="fr-FR"/>
        </w:rPr>
        <w:t xml:space="preserve">avec une </w:t>
      </w:r>
      <w:r w:rsidRPr="00C33EB8">
        <w:rPr>
          <w:rFonts w:ascii="Verdana" w:hAnsi="Verdana" w:cs="Verdana"/>
          <w:i/>
          <w:iCs/>
          <w:color w:val="FF0000"/>
          <w:sz w:val="19"/>
          <w:szCs w:val="19"/>
          <w:lang w:val="fr-FR"/>
        </w:rPr>
        <w:t xml:space="preserve">thayyib </w:t>
      </w:r>
      <w:r w:rsidRPr="00C33EB8">
        <w:rPr>
          <w:color w:val="FF0000"/>
          <w:sz w:val="21"/>
          <w:szCs w:val="21"/>
          <w:lang w:val="fr-FR"/>
        </w:rPr>
        <w:t xml:space="preserve">et le vierge avec une vierge. Pour le </w:t>
      </w:r>
      <w:r w:rsidRPr="00C33EB8">
        <w:rPr>
          <w:rFonts w:ascii="Verdana" w:hAnsi="Verdana" w:cs="Verdana"/>
          <w:i/>
          <w:iCs/>
          <w:color w:val="FF0000"/>
          <w:sz w:val="19"/>
          <w:szCs w:val="19"/>
          <w:lang w:val="fr-FR"/>
        </w:rPr>
        <w:t xml:space="preserve">thayyib, </w:t>
      </w:r>
      <w:r w:rsidRPr="00C33EB8">
        <w:rPr>
          <w:color w:val="FF0000"/>
          <w:sz w:val="21"/>
          <w:szCs w:val="21"/>
          <w:lang w:val="fr-FR"/>
        </w:rPr>
        <w:t xml:space="preserve">cent coups de fouet, puis la lapidation. Pour celui qui est vierge, cent coups de fouet, puis l'exil d'un an" </w:t>
      </w:r>
      <w:r w:rsidRPr="00C33EB8">
        <w:rPr>
          <w:color w:val="474842"/>
          <w:sz w:val="21"/>
          <w:szCs w:val="21"/>
          <w:lang w:val="fr-FR"/>
        </w:rPr>
        <w:t>».</w:t>
      </w:r>
    </w:p>
    <w:p w:rsidR="0056750A" w:rsidRPr="00C33EB8" w:rsidRDefault="0056750A" w:rsidP="0056750A">
      <w:pPr>
        <w:kinsoku w:val="0"/>
        <w:overflowPunct w:val="0"/>
        <w:spacing w:before="310" w:line="191" w:lineRule="exact"/>
        <w:ind w:left="216" w:hanging="216"/>
        <w:jc w:val="both"/>
        <w:textAlignment w:val="baseline"/>
        <w:rPr>
          <w:color w:val="474842"/>
          <w:sz w:val="17"/>
          <w:szCs w:val="17"/>
          <w:lang w:val="fr-FR"/>
        </w:rPr>
      </w:pPr>
      <w:r w:rsidRPr="00C33EB8">
        <w:rPr>
          <w:b/>
          <w:bCs/>
          <w:color w:val="9A6C66"/>
          <w:sz w:val="21"/>
          <w:szCs w:val="21"/>
          <w:lang w:val="fr-FR"/>
        </w:rPr>
        <w:t>4417</w:t>
      </w:r>
      <w:r w:rsidRPr="00C33EB8">
        <w:rPr>
          <w:rFonts w:ascii="Bookman Old Style" w:hAnsi="Bookman Old Style" w:cs="Bookman Old Style"/>
          <w:b/>
          <w:bCs/>
          <w:color w:val="898276"/>
          <w:sz w:val="15"/>
          <w:szCs w:val="15"/>
          <w:lang w:val="fr-FR"/>
        </w:rPr>
        <w:t xml:space="preserve"> —</w:t>
      </w:r>
      <w:r w:rsidRPr="00C33EB8">
        <w:rPr>
          <w:color w:val="474842"/>
          <w:sz w:val="17"/>
          <w:szCs w:val="17"/>
          <w:lang w:val="fr-FR"/>
        </w:rPr>
        <w:t xml:space="preserve"> Muhammad Ibn al-Muthannâ et Ibn Bashshâr nous </w:t>
      </w:r>
      <w:proofErr w:type="gramStart"/>
      <w:r w:rsidRPr="00C33EB8">
        <w:rPr>
          <w:color w:val="474842"/>
          <w:sz w:val="17"/>
          <w:szCs w:val="17"/>
          <w:lang w:val="fr-FR"/>
        </w:rPr>
        <w:t>rapportent:</w:t>
      </w:r>
      <w:proofErr w:type="gramEnd"/>
      <w:r w:rsidRPr="00C33EB8">
        <w:rPr>
          <w:color w:val="474842"/>
          <w:sz w:val="17"/>
          <w:szCs w:val="17"/>
          <w:lang w:val="fr-FR"/>
        </w:rPr>
        <w:t xml:space="preserve"> Muhammad Ibn Jefar nous rapporte: Shifba nous rapporte</w:t>
      </w:r>
      <w:r w:rsidRPr="00C33EB8">
        <w:rPr>
          <w:color w:val="898276"/>
          <w:sz w:val="17"/>
          <w:szCs w:val="17"/>
          <w:lang w:val="fr-FR"/>
        </w:rPr>
        <w:t xml:space="preserve"> [h]</w:t>
      </w:r>
      <w:r w:rsidRPr="00C33EB8">
        <w:rPr>
          <w:color w:val="474842"/>
          <w:sz w:val="17"/>
          <w:szCs w:val="17"/>
          <w:lang w:val="fr-FR"/>
        </w:rPr>
        <w:t xml:space="preserve"> Muhammad Ibn Bashshâr nous rapporte: Mu'âdh Ibn Hishâm nous rapporte: mon père me rapporte, tous deux d'après Qatâda, selon cette chaîne de transmission, sauf que dans leur hadith, on trouve: « Le vierge est fouetté et exilé. Quant au </w:t>
      </w:r>
      <w:r w:rsidRPr="00C33EB8">
        <w:rPr>
          <w:rFonts w:ascii="Verdana" w:hAnsi="Verdana" w:cs="Verdana"/>
          <w:i/>
          <w:iCs/>
          <w:color w:val="474842"/>
          <w:sz w:val="15"/>
          <w:szCs w:val="15"/>
          <w:lang w:val="fr-FR"/>
        </w:rPr>
        <w:t xml:space="preserve">thayyib, </w:t>
      </w:r>
      <w:r w:rsidRPr="00C33EB8">
        <w:rPr>
          <w:color w:val="474842"/>
          <w:sz w:val="17"/>
          <w:szCs w:val="17"/>
          <w:lang w:val="fr-FR"/>
        </w:rPr>
        <w:t>il est fouetté et lapidé ». Ils ne mentionnent ni une année ni cent fois.</w:t>
      </w:r>
    </w:p>
    <w:p w:rsidR="0056750A" w:rsidRDefault="0056750A" w:rsidP="0056750A">
      <w:pPr>
        <w:kinsoku w:val="0"/>
        <w:overflowPunct w:val="0"/>
        <w:spacing w:before="64" w:line="240" w:lineRule="exact"/>
        <w:ind w:left="144"/>
        <w:textAlignment w:val="baseline"/>
        <w:rPr>
          <w:color w:val="884F49"/>
          <w:spacing w:val="3"/>
          <w:sz w:val="21"/>
          <w:szCs w:val="21"/>
          <w:lang w:val="fr-FR"/>
        </w:rPr>
      </w:pPr>
    </w:p>
    <w:p w:rsidR="0056750A" w:rsidRPr="00F36F7C" w:rsidRDefault="0056750A" w:rsidP="0056750A">
      <w:pPr>
        <w:kinsoku w:val="0"/>
        <w:overflowPunct w:val="0"/>
        <w:spacing w:before="64" w:line="240" w:lineRule="exact"/>
        <w:textAlignment w:val="baseline"/>
        <w:rPr>
          <w:color w:val="884F49"/>
          <w:spacing w:val="3"/>
          <w:sz w:val="21"/>
          <w:szCs w:val="21"/>
          <w:lang w:val="fr-FR"/>
        </w:rPr>
      </w:pPr>
      <w:r w:rsidRPr="00F36F7C">
        <w:rPr>
          <w:color w:val="884F49"/>
          <w:spacing w:val="3"/>
          <w:sz w:val="21"/>
          <w:szCs w:val="21"/>
          <w:lang w:val="fr-FR"/>
        </w:rPr>
        <w:t xml:space="preserve">Chapitre </w:t>
      </w:r>
      <w:r w:rsidRPr="00F36F7C">
        <w:rPr>
          <w:b/>
          <w:bCs/>
          <w:color w:val="884F49"/>
          <w:spacing w:val="3"/>
          <w:sz w:val="21"/>
          <w:szCs w:val="21"/>
          <w:lang w:val="fr-FR"/>
        </w:rPr>
        <w:t xml:space="preserve">4 </w:t>
      </w:r>
      <w:r>
        <w:rPr>
          <w:color w:val="884F49"/>
          <w:spacing w:val="3"/>
          <w:sz w:val="24"/>
          <w:szCs w:val="24"/>
          <w:lang w:val="fr-FR"/>
        </w:rPr>
        <w:t>-</w:t>
      </w:r>
      <w:r w:rsidRPr="00F36F7C">
        <w:rPr>
          <w:color w:val="884F49"/>
          <w:spacing w:val="3"/>
          <w:sz w:val="24"/>
          <w:szCs w:val="24"/>
          <w:lang w:val="fr-FR"/>
        </w:rPr>
        <w:t xml:space="preserve"> </w:t>
      </w:r>
      <w:r w:rsidRPr="00F36F7C">
        <w:rPr>
          <w:color w:val="884F49"/>
          <w:spacing w:val="3"/>
          <w:sz w:val="21"/>
          <w:szCs w:val="21"/>
          <w:lang w:val="fr-FR"/>
        </w:rPr>
        <w:t xml:space="preserve">De la lapidation du </w:t>
      </w:r>
      <w:r w:rsidRPr="00F36F7C">
        <w:rPr>
          <w:rFonts w:ascii="Verdana" w:hAnsi="Verdana" w:cs="Verdana"/>
          <w:i/>
          <w:iCs/>
          <w:color w:val="884F49"/>
          <w:spacing w:val="3"/>
          <w:sz w:val="19"/>
          <w:szCs w:val="19"/>
          <w:lang w:val="fr-FR"/>
        </w:rPr>
        <w:t xml:space="preserve">thayyib </w:t>
      </w:r>
      <w:r w:rsidRPr="00F36F7C">
        <w:rPr>
          <w:color w:val="884F49"/>
          <w:spacing w:val="3"/>
          <w:sz w:val="21"/>
          <w:szCs w:val="21"/>
          <w:lang w:val="fr-FR"/>
        </w:rPr>
        <w:t>qui commet l'adultère</w:t>
      </w:r>
    </w:p>
    <w:p w:rsidR="0056750A" w:rsidRPr="00F36F7C" w:rsidRDefault="0056750A" w:rsidP="0056750A">
      <w:pPr>
        <w:kinsoku w:val="0"/>
        <w:overflowPunct w:val="0"/>
        <w:spacing w:before="344" w:line="192" w:lineRule="exact"/>
        <w:ind w:left="360" w:hanging="360"/>
        <w:jc w:val="both"/>
        <w:textAlignment w:val="baseline"/>
        <w:rPr>
          <w:color w:val="3A3633"/>
          <w:sz w:val="17"/>
          <w:szCs w:val="17"/>
          <w:lang w:val="fr-FR"/>
        </w:rPr>
      </w:pPr>
      <w:r w:rsidRPr="00F36F7C">
        <w:rPr>
          <w:b/>
          <w:bCs/>
          <w:color w:val="884F49"/>
          <w:sz w:val="21"/>
          <w:szCs w:val="21"/>
          <w:lang w:val="fr-FR"/>
        </w:rPr>
        <w:t>4418</w:t>
      </w:r>
      <w:r w:rsidRPr="00F36F7C">
        <w:rPr>
          <w:rFonts w:ascii="Bookman Old Style" w:hAnsi="Bookman Old Style" w:cs="Bookman Old Style"/>
          <w:b/>
          <w:bCs/>
          <w:color w:val="3A3633"/>
          <w:sz w:val="13"/>
          <w:szCs w:val="13"/>
          <w:lang w:val="fr-FR"/>
        </w:rPr>
        <w:t xml:space="preserve"> — </w:t>
      </w:r>
      <w:r w:rsidRPr="00F36F7C">
        <w:rPr>
          <w:color w:val="3A3633"/>
          <w:sz w:val="17"/>
          <w:szCs w:val="17"/>
          <w:lang w:val="fr-FR"/>
        </w:rPr>
        <w:t xml:space="preserve">&gt;911 AMI alahir et Harmala Ibn Yahyâ me </w:t>
      </w:r>
      <w:proofErr w:type="gramStart"/>
      <w:r w:rsidRPr="00F36F7C">
        <w:rPr>
          <w:color w:val="3A3633"/>
          <w:sz w:val="17"/>
          <w:szCs w:val="17"/>
          <w:lang w:val="fr-FR"/>
        </w:rPr>
        <w:t>rapportent:</w:t>
      </w:r>
      <w:proofErr w:type="gramEnd"/>
      <w:r w:rsidRPr="00F36F7C">
        <w:rPr>
          <w:color w:val="3A3633"/>
          <w:sz w:val="17"/>
          <w:szCs w:val="17"/>
          <w:lang w:val="fr-FR"/>
        </w:rPr>
        <w:t xml:space="preserve"> Ibn Wahb nous rapporte: Ytinus m'informe d'après Ibn Shihâb: `Ubayd Allah Ibn Abd Allah Ibn `Utba m'informe qu'il a entendu 'Abd Allah Ibn `Abbis dire:</w:t>
      </w:r>
    </w:p>
    <w:p w:rsidR="0056750A" w:rsidRPr="00F36F7C" w:rsidRDefault="0056750A" w:rsidP="0056750A">
      <w:pPr>
        <w:kinsoku w:val="0"/>
        <w:overflowPunct w:val="0"/>
        <w:spacing w:before="61" w:line="240" w:lineRule="exact"/>
        <w:jc w:val="both"/>
        <w:textAlignment w:val="baseline"/>
        <w:rPr>
          <w:color w:val="3A3633"/>
          <w:spacing w:val="-1"/>
          <w:sz w:val="21"/>
          <w:szCs w:val="21"/>
          <w:lang w:val="fr-FR"/>
        </w:rPr>
      </w:pPr>
      <w:r w:rsidRPr="00F36F7C">
        <w:rPr>
          <w:color w:val="3A3633"/>
          <w:spacing w:val="-1"/>
          <w:sz w:val="21"/>
          <w:szCs w:val="21"/>
          <w:lang w:val="fr-FR"/>
        </w:rPr>
        <w:t xml:space="preserve">« 'Umar Ibn al-Khattâb, qui était assis sur le minbar du Messager d'Allah t, déclara : "Certes, Allah a envoyé Muhammad t avec la vérité et lui a révélé le Livre. Le verset de la lapidation fait partie de ce qui lui a été révélé. Nous l'avons récité, compris et assimilé. Le Messager d'Allah </w:t>
      </w:r>
      <w:r w:rsidRPr="00F36F7C">
        <w:rPr>
          <w:color w:val="3A3633"/>
          <w:spacing w:val="-1"/>
          <w:sz w:val="32"/>
          <w:szCs w:val="32"/>
          <w:lang w:val="fr-FR"/>
        </w:rPr>
        <w:t xml:space="preserve">e </w:t>
      </w:r>
      <w:r w:rsidRPr="00F36F7C">
        <w:rPr>
          <w:color w:val="3A3633"/>
          <w:spacing w:val="-1"/>
          <w:sz w:val="21"/>
          <w:szCs w:val="21"/>
          <w:lang w:val="fr-FR"/>
        </w:rPr>
        <w:t xml:space="preserve">a pratiqué la lapidation et nous à sa suite. Je crains à la longue que quelqu'un ne </w:t>
      </w:r>
      <w:proofErr w:type="gramStart"/>
      <w:r w:rsidRPr="00F36F7C">
        <w:rPr>
          <w:color w:val="3A3633"/>
          <w:spacing w:val="-1"/>
          <w:sz w:val="21"/>
          <w:szCs w:val="21"/>
          <w:lang w:val="fr-FR"/>
        </w:rPr>
        <w:t>dise:</w:t>
      </w:r>
      <w:proofErr w:type="gramEnd"/>
      <w:r w:rsidRPr="00F36F7C">
        <w:rPr>
          <w:color w:val="3A3633"/>
          <w:spacing w:val="-1"/>
          <w:sz w:val="21"/>
          <w:szCs w:val="21"/>
          <w:lang w:val="fr-FR"/>
        </w:rPr>
        <w:t xml:space="preserve"> "Nous ne trouvons pas la lapidation dans le Livre d'Allah le Très-Haut': </w:t>
      </w:r>
      <w:r>
        <w:rPr>
          <w:color w:val="3A3633"/>
          <w:spacing w:val="-1"/>
          <w:sz w:val="21"/>
          <w:szCs w:val="21"/>
          <w:lang w:val="fr-FR"/>
        </w:rPr>
        <w:t xml:space="preserve">Les gens s'égareraient alors en </w:t>
      </w:r>
      <w:r w:rsidRPr="00B05477">
        <w:rPr>
          <w:color w:val="5E5D53"/>
          <w:lang w:val="fr-FR"/>
        </w:rPr>
        <w:t xml:space="preserve">abandonnant une obligation qu'Allah a révélée. </w:t>
      </w:r>
      <w:r w:rsidRPr="00B05477">
        <w:rPr>
          <w:color w:val="FF0000"/>
          <w:lang w:val="fr-FR"/>
        </w:rPr>
        <w:t xml:space="preserve">Or, la lapidation qui se trouve dans le Livre d'Allah est une sentence à l'encontre de ceux qui commettent l'adultère alors qu'ils sont </w:t>
      </w:r>
      <w:r w:rsidRPr="00B05477">
        <w:rPr>
          <w:i/>
          <w:iCs/>
          <w:color w:val="FF0000"/>
          <w:lang w:val="fr-FR"/>
        </w:rPr>
        <w:t>muhsan</w:t>
      </w:r>
      <w:proofErr w:type="gramStart"/>
      <w:r w:rsidRPr="00B05477">
        <w:rPr>
          <w:i/>
          <w:iCs/>
          <w:color w:val="FF0000"/>
          <w:lang w:val="fr-FR"/>
        </w:rPr>
        <w:t>' ,hommes</w:t>
      </w:r>
      <w:proofErr w:type="gramEnd"/>
      <w:r w:rsidRPr="00B05477">
        <w:rPr>
          <w:i/>
          <w:iCs/>
          <w:color w:val="FF0000"/>
          <w:lang w:val="fr-FR"/>
        </w:rPr>
        <w:t xml:space="preserve"> </w:t>
      </w:r>
      <w:r w:rsidRPr="00B05477">
        <w:rPr>
          <w:color w:val="FF0000"/>
          <w:lang w:val="fr-FR"/>
        </w:rPr>
        <w:t xml:space="preserve">ou femmes, si la preuve est établie, s'il y a grossesse ' ou aveu" </w:t>
      </w:r>
      <w:r w:rsidRPr="00B05477">
        <w:rPr>
          <w:color w:val="5E5D53"/>
          <w:lang w:val="fr-FR"/>
        </w:rPr>
        <w:t>».</w:t>
      </w:r>
    </w:p>
    <w:p w:rsidR="0056750A" w:rsidRPr="00B05477" w:rsidRDefault="0056750A" w:rsidP="0056750A">
      <w:pPr>
        <w:kinsoku w:val="0"/>
        <w:overflowPunct w:val="0"/>
        <w:spacing w:before="44" w:line="173" w:lineRule="exact"/>
        <w:ind w:right="72"/>
        <w:jc w:val="right"/>
        <w:textAlignment w:val="baseline"/>
        <w:rPr>
          <w:color w:val="5E5D53"/>
          <w:spacing w:val="-1"/>
          <w:sz w:val="15"/>
          <w:szCs w:val="15"/>
          <w:lang w:val="fr-FR"/>
        </w:rPr>
      </w:pPr>
      <w:r w:rsidRPr="00B05477">
        <w:rPr>
          <w:color w:val="5E5D53"/>
          <w:spacing w:val="-1"/>
          <w:sz w:val="15"/>
          <w:szCs w:val="15"/>
          <w:lang w:val="fr-FR"/>
        </w:rPr>
        <w:t>[Al-Bukhârî n°6829, 6830 et 7323]</w:t>
      </w:r>
    </w:p>
    <w:p w:rsidR="0056750A" w:rsidRPr="00B05477" w:rsidRDefault="0056750A" w:rsidP="0056750A">
      <w:pPr>
        <w:kinsoku w:val="0"/>
        <w:overflowPunct w:val="0"/>
        <w:spacing w:before="334" w:line="195" w:lineRule="exact"/>
        <w:ind w:left="360" w:right="72" w:hanging="216"/>
        <w:textAlignment w:val="baseline"/>
        <w:rPr>
          <w:color w:val="5E5D53"/>
          <w:spacing w:val="-4"/>
          <w:sz w:val="17"/>
          <w:szCs w:val="17"/>
          <w:lang w:val="fr-FR"/>
        </w:rPr>
      </w:pPr>
      <w:r w:rsidRPr="00B05477">
        <w:rPr>
          <w:b/>
          <w:bCs/>
          <w:color w:val="996E68"/>
          <w:spacing w:val="-4"/>
          <w:lang w:val="fr-FR"/>
        </w:rPr>
        <w:t>4419</w:t>
      </w:r>
      <w:r w:rsidRPr="00B05477">
        <w:rPr>
          <w:b/>
          <w:bCs/>
          <w:color w:val="5E5D53"/>
          <w:spacing w:val="-4"/>
          <w:lang w:val="fr-FR"/>
        </w:rPr>
        <w:t xml:space="preserve"> — Abû </w:t>
      </w:r>
      <w:r w:rsidRPr="00B05477">
        <w:rPr>
          <w:color w:val="5E5D53"/>
          <w:spacing w:val="-4"/>
          <w:sz w:val="17"/>
          <w:szCs w:val="17"/>
          <w:lang w:val="fr-FR"/>
        </w:rPr>
        <w:t xml:space="preserve">Bakr Ibn Abî </w:t>
      </w:r>
      <w:proofErr w:type="gramStart"/>
      <w:r w:rsidRPr="00B05477">
        <w:rPr>
          <w:color w:val="5E5D53"/>
          <w:spacing w:val="-4"/>
          <w:sz w:val="17"/>
          <w:szCs w:val="17"/>
          <w:lang w:val="fr-FR"/>
        </w:rPr>
        <w:t>Shayba,Zuhayr</w:t>
      </w:r>
      <w:proofErr w:type="gramEnd"/>
      <w:r w:rsidRPr="00B05477">
        <w:rPr>
          <w:color w:val="5E5D53"/>
          <w:spacing w:val="-4"/>
          <w:sz w:val="17"/>
          <w:szCs w:val="17"/>
          <w:lang w:val="fr-FR"/>
        </w:rPr>
        <w:t xml:space="preserve"> Ibn Harb et Ibn AbrUmar nous le rapportent: Sufyân nous rapporte d'après al-Zuhrî selon cette chaîne de transmission.</w:t>
      </w:r>
    </w:p>
    <w:p w:rsidR="0056750A" w:rsidRDefault="0056750A" w:rsidP="0056750A">
      <w:pPr>
        <w:spacing w:after="0" w:line="240" w:lineRule="auto"/>
        <w:rPr>
          <w:lang w:val="fr-FR"/>
        </w:rPr>
      </w:pPr>
    </w:p>
    <w:p w:rsidR="0056750A" w:rsidRPr="009B15B4" w:rsidRDefault="0056750A" w:rsidP="0056750A">
      <w:pPr>
        <w:kinsoku w:val="0"/>
        <w:overflowPunct w:val="0"/>
        <w:spacing w:before="12" w:line="242" w:lineRule="exact"/>
        <w:ind w:right="72"/>
        <w:jc w:val="center"/>
        <w:textAlignment w:val="baseline"/>
        <w:rPr>
          <w:rFonts w:ascii="Garamond" w:hAnsi="Garamond" w:cs="Garamond"/>
          <w:color w:val="9F756E"/>
          <w:spacing w:val="2"/>
          <w:sz w:val="23"/>
          <w:szCs w:val="23"/>
          <w:lang w:val="fr-FR"/>
        </w:rPr>
      </w:pPr>
      <w:r w:rsidRPr="009B15B4">
        <w:rPr>
          <w:rFonts w:ascii="Garamond" w:hAnsi="Garamond" w:cs="Garamond"/>
          <w:color w:val="9F756E"/>
          <w:spacing w:val="2"/>
          <w:sz w:val="23"/>
          <w:szCs w:val="23"/>
          <w:lang w:val="fr-FR"/>
        </w:rPr>
        <w:t>Chapitre 5 * De celui qui avoue avoir commis l'adultère</w:t>
      </w:r>
    </w:p>
    <w:p w:rsidR="0056750A" w:rsidRPr="009B15B4" w:rsidRDefault="0056750A" w:rsidP="0056750A">
      <w:pPr>
        <w:kinsoku w:val="0"/>
        <w:overflowPunct w:val="0"/>
        <w:spacing w:before="369" w:line="192" w:lineRule="exact"/>
        <w:ind w:left="360" w:right="72" w:hanging="216"/>
        <w:jc w:val="both"/>
        <w:textAlignment w:val="baseline"/>
        <w:rPr>
          <w:rFonts w:ascii="Garamond" w:hAnsi="Garamond" w:cs="Garamond"/>
          <w:color w:val="000000"/>
          <w:spacing w:val="4"/>
          <w:sz w:val="17"/>
          <w:szCs w:val="17"/>
          <w:lang w:val="fr-FR"/>
        </w:rPr>
      </w:pPr>
      <w:r w:rsidRPr="009B15B4">
        <w:rPr>
          <w:rFonts w:ascii="Garamond" w:hAnsi="Garamond" w:cs="Garamond"/>
          <w:color w:val="9F756E"/>
          <w:spacing w:val="4"/>
          <w:sz w:val="23"/>
          <w:szCs w:val="23"/>
          <w:lang w:val="fr-FR"/>
        </w:rPr>
        <w:t>4420</w:t>
      </w:r>
      <w:r w:rsidRPr="009B15B4">
        <w:rPr>
          <w:rFonts w:ascii="Garamond" w:hAnsi="Garamond" w:cs="Garamond"/>
          <w:color w:val="000000"/>
          <w:spacing w:val="4"/>
          <w:sz w:val="23"/>
          <w:szCs w:val="23"/>
          <w:lang w:val="fr-FR"/>
        </w:rPr>
        <w:t xml:space="preserve"> — </w:t>
      </w:r>
      <w:r w:rsidRPr="009B15B4">
        <w:rPr>
          <w:rFonts w:ascii="Garamond" w:hAnsi="Garamond" w:cs="Garamond"/>
          <w:color w:val="000000"/>
          <w:spacing w:val="4"/>
          <w:sz w:val="17"/>
          <w:szCs w:val="17"/>
          <w:lang w:val="fr-FR"/>
        </w:rPr>
        <w:t xml:space="preserve">'Abd al-Malik Ibn Shu'ayb Ibn al-Layth Ibn Sid me </w:t>
      </w:r>
      <w:proofErr w:type="gramStart"/>
      <w:r w:rsidRPr="009B15B4">
        <w:rPr>
          <w:rFonts w:ascii="Garamond" w:hAnsi="Garamond" w:cs="Garamond"/>
          <w:color w:val="000000"/>
          <w:spacing w:val="4"/>
          <w:sz w:val="17"/>
          <w:szCs w:val="17"/>
          <w:lang w:val="fr-FR"/>
        </w:rPr>
        <w:t>rapporte:</w:t>
      </w:r>
      <w:proofErr w:type="gramEnd"/>
      <w:r w:rsidRPr="009B15B4">
        <w:rPr>
          <w:rFonts w:ascii="Garamond" w:hAnsi="Garamond" w:cs="Garamond"/>
          <w:color w:val="000000"/>
          <w:spacing w:val="4"/>
          <w:sz w:val="17"/>
          <w:szCs w:val="17"/>
          <w:lang w:val="fr-FR"/>
        </w:rPr>
        <w:t xml:space="preserve"> mon père me rapporte d'après mon grand-père: `LIqayl me rapporte d'après Ibn Shihâb, d'après Abû Salama Ibn 'Abd al-Rahmân Ibn Awf et Sei Ibn al-Musayyab, d'après Abû Hurayra:</w:t>
      </w:r>
    </w:p>
    <w:p w:rsidR="0056750A" w:rsidRPr="009B15B4" w:rsidRDefault="0056750A" w:rsidP="0056750A">
      <w:pPr>
        <w:kinsoku w:val="0"/>
        <w:overflowPunct w:val="0"/>
        <w:spacing w:before="89" w:line="242" w:lineRule="exact"/>
        <w:ind w:left="360" w:right="72"/>
        <w:jc w:val="both"/>
        <w:textAlignment w:val="baseline"/>
        <w:rPr>
          <w:rFonts w:ascii="Garamond" w:hAnsi="Garamond" w:cs="Garamond"/>
          <w:color w:val="000000"/>
          <w:spacing w:val="-1"/>
          <w:sz w:val="23"/>
          <w:szCs w:val="23"/>
          <w:lang w:val="fr-FR"/>
        </w:rPr>
      </w:pPr>
      <w:r w:rsidRPr="009B15B4">
        <w:rPr>
          <w:rFonts w:ascii="Garamond" w:hAnsi="Garamond" w:cs="Garamond"/>
          <w:color w:val="000000"/>
          <w:spacing w:val="-1"/>
          <w:sz w:val="23"/>
          <w:szCs w:val="23"/>
          <w:lang w:val="fr-FR"/>
        </w:rPr>
        <w:t xml:space="preserve">« Un homme parmi les musulmans vint voir le Messager d'Allah </w:t>
      </w:r>
      <w:r w:rsidRPr="009B15B4">
        <w:rPr>
          <w:rFonts w:ascii="Garamond" w:hAnsi="Garamond" w:cs="Garamond"/>
          <w:color w:val="000000"/>
          <w:spacing w:val="-1"/>
          <w:w w:val="110"/>
          <w:sz w:val="37"/>
          <w:szCs w:val="37"/>
          <w:lang w:val="fr-FR"/>
        </w:rPr>
        <w:t xml:space="preserve">e </w:t>
      </w:r>
      <w:r w:rsidRPr="009B15B4">
        <w:rPr>
          <w:rFonts w:ascii="Garamond" w:hAnsi="Garamond" w:cs="Garamond"/>
          <w:color w:val="000000"/>
          <w:spacing w:val="-1"/>
          <w:sz w:val="23"/>
          <w:szCs w:val="23"/>
          <w:lang w:val="fr-FR"/>
        </w:rPr>
        <w:t xml:space="preserve">qui se trouvait dans la mosquée. Il l'appela et </w:t>
      </w:r>
      <w:proofErr w:type="gramStart"/>
      <w:r w:rsidRPr="009B15B4">
        <w:rPr>
          <w:rFonts w:ascii="Garamond" w:hAnsi="Garamond" w:cs="Garamond"/>
          <w:color w:val="000000"/>
          <w:spacing w:val="-1"/>
          <w:sz w:val="23"/>
          <w:szCs w:val="23"/>
          <w:lang w:val="fr-FR"/>
        </w:rPr>
        <w:t>dit:</w:t>
      </w:r>
      <w:proofErr w:type="gramEnd"/>
      <w:r w:rsidRPr="009B15B4">
        <w:rPr>
          <w:rFonts w:ascii="Garamond" w:hAnsi="Garamond" w:cs="Garamond"/>
          <w:color w:val="000000"/>
          <w:spacing w:val="-1"/>
          <w:sz w:val="23"/>
          <w:szCs w:val="23"/>
          <w:lang w:val="fr-FR"/>
        </w:rPr>
        <w:t xml:space="preserve"> "Ô Messager d'Allah ! J'ai commis </w:t>
      </w:r>
      <w:proofErr w:type="gramStart"/>
      <w:r w:rsidRPr="009B15B4">
        <w:rPr>
          <w:rFonts w:ascii="Garamond" w:hAnsi="Garamond" w:cs="Garamond"/>
          <w:color w:val="000000"/>
          <w:spacing w:val="-1"/>
          <w:sz w:val="23"/>
          <w:szCs w:val="23"/>
          <w:lang w:val="fr-FR"/>
        </w:rPr>
        <w:t>l'adultère;</w:t>
      </w:r>
      <w:proofErr w:type="gramEnd"/>
      <w:r w:rsidRPr="009B15B4">
        <w:rPr>
          <w:rFonts w:ascii="Garamond" w:hAnsi="Garamond" w:cs="Garamond"/>
          <w:color w:val="000000"/>
          <w:spacing w:val="-1"/>
          <w:sz w:val="23"/>
          <w:szCs w:val="23"/>
          <w:lang w:val="fr-FR"/>
        </w:rPr>
        <w:t xml:space="preserve"> Le Prophète </w:t>
      </w:r>
      <w:r w:rsidRPr="009B15B4">
        <w:rPr>
          <w:rFonts w:ascii="Garamond" w:hAnsi="Garamond" w:cs="Garamond"/>
          <w:color w:val="000000"/>
          <w:spacing w:val="-1"/>
          <w:w w:val="110"/>
          <w:sz w:val="37"/>
          <w:szCs w:val="37"/>
          <w:lang w:val="fr-FR"/>
        </w:rPr>
        <w:t xml:space="preserve">e </w:t>
      </w:r>
      <w:r w:rsidRPr="009B15B4">
        <w:rPr>
          <w:rFonts w:ascii="Garamond" w:hAnsi="Garamond" w:cs="Garamond"/>
          <w:color w:val="000000"/>
          <w:spacing w:val="-1"/>
          <w:sz w:val="23"/>
          <w:szCs w:val="23"/>
          <w:lang w:val="fr-FR"/>
        </w:rPr>
        <w:t xml:space="preserve">se détourna de lui. L'homme se plaça alors en face de lui et lui </w:t>
      </w:r>
      <w:proofErr w:type="gramStart"/>
      <w:r w:rsidRPr="009B15B4">
        <w:rPr>
          <w:rFonts w:ascii="Garamond" w:hAnsi="Garamond" w:cs="Garamond"/>
          <w:color w:val="000000"/>
          <w:spacing w:val="-1"/>
          <w:sz w:val="23"/>
          <w:szCs w:val="23"/>
          <w:lang w:val="fr-FR"/>
        </w:rPr>
        <w:t>dit:</w:t>
      </w:r>
      <w:proofErr w:type="gramEnd"/>
      <w:r w:rsidRPr="009B15B4">
        <w:rPr>
          <w:rFonts w:ascii="Garamond" w:hAnsi="Garamond" w:cs="Garamond"/>
          <w:color w:val="000000"/>
          <w:spacing w:val="-1"/>
          <w:sz w:val="23"/>
          <w:szCs w:val="23"/>
          <w:lang w:val="fr-FR"/>
        </w:rPr>
        <w:t xml:space="preserve"> "Ô Messager d'Allah ! J'ai commis l'adultère</w:t>
      </w:r>
      <w:proofErr w:type="gramStart"/>
      <w:r w:rsidRPr="009B15B4">
        <w:rPr>
          <w:rFonts w:ascii="Garamond" w:hAnsi="Garamond" w:cs="Garamond"/>
          <w:color w:val="000000"/>
          <w:spacing w:val="-1"/>
          <w:sz w:val="23"/>
          <w:szCs w:val="23"/>
          <w:lang w:val="fr-FR"/>
        </w:rPr>
        <w:t>":</w:t>
      </w:r>
      <w:proofErr w:type="gramEnd"/>
      <w:r w:rsidRPr="009B15B4">
        <w:rPr>
          <w:rFonts w:ascii="Garamond" w:hAnsi="Garamond" w:cs="Garamond"/>
          <w:color w:val="000000"/>
          <w:spacing w:val="-1"/>
          <w:sz w:val="23"/>
          <w:szCs w:val="23"/>
          <w:lang w:val="fr-FR"/>
        </w:rPr>
        <w:t xml:space="preserve"> Le Prophète </w:t>
      </w:r>
      <w:r w:rsidRPr="009B15B4">
        <w:rPr>
          <w:rFonts w:ascii="Garamond" w:hAnsi="Garamond" w:cs="Garamond"/>
          <w:color w:val="000000"/>
          <w:spacing w:val="-1"/>
          <w:w w:val="110"/>
          <w:sz w:val="37"/>
          <w:szCs w:val="37"/>
          <w:lang w:val="fr-FR"/>
        </w:rPr>
        <w:t xml:space="preserve">e </w:t>
      </w:r>
      <w:r w:rsidRPr="009B15B4">
        <w:rPr>
          <w:rFonts w:ascii="Garamond" w:hAnsi="Garamond" w:cs="Garamond"/>
          <w:color w:val="000000"/>
          <w:spacing w:val="-1"/>
          <w:sz w:val="23"/>
          <w:szCs w:val="23"/>
          <w:lang w:val="fr-FR"/>
        </w:rPr>
        <w:t xml:space="preserve">se détourna de lui si bien que l'homme réitéra ses propos à quatre reprises. Quand l'homme eut témoigné à quatre reprises contre lui-même, le Messager d'Allah </w:t>
      </w:r>
      <w:r w:rsidRPr="009B15B4">
        <w:rPr>
          <w:rFonts w:ascii="Garamond" w:hAnsi="Garamond" w:cs="Garamond"/>
          <w:color w:val="000000"/>
          <w:spacing w:val="-1"/>
          <w:w w:val="110"/>
          <w:sz w:val="37"/>
          <w:szCs w:val="37"/>
          <w:lang w:val="fr-FR"/>
        </w:rPr>
        <w:t xml:space="preserve">e </w:t>
      </w:r>
      <w:r w:rsidRPr="009B15B4">
        <w:rPr>
          <w:rFonts w:ascii="Garamond" w:hAnsi="Garamond" w:cs="Garamond"/>
          <w:color w:val="000000"/>
          <w:spacing w:val="-1"/>
          <w:sz w:val="23"/>
          <w:szCs w:val="23"/>
          <w:lang w:val="fr-FR"/>
        </w:rPr>
        <w:t xml:space="preserve">l'appela alors et lui </w:t>
      </w:r>
      <w:proofErr w:type="gramStart"/>
      <w:r w:rsidRPr="009B15B4">
        <w:rPr>
          <w:rFonts w:ascii="Garamond" w:hAnsi="Garamond" w:cs="Garamond"/>
          <w:color w:val="000000"/>
          <w:spacing w:val="-1"/>
          <w:sz w:val="23"/>
          <w:szCs w:val="23"/>
          <w:lang w:val="fr-FR"/>
        </w:rPr>
        <w:t>demanda:</w:t>
      </w:r>
      <w:proofErr w:type="gramEnd"/>
      <w:r w:rsidRPr="009B15B4">
        <w:rPr>
          <w:rFonts w:ascii="Garamond" w:hAnsi="Garamond" w:cs="Garamond"/>
          <w:color w:val="000000"/>
          <w:spacing w:val="-1"/>
          <w:sz w:val="23"/>
          <w:szCs w:val="23"/>
          <w:lang w:val="fr-FR"/>
        </w:rPr>
        <w:t xml:space="preserve"> "Es-tu fou ?" — "</w:t>
      </w:r>
      <w:proofErr w:type="gramStart"/>
      <w:r w:rsidRPr="009B15B4">
        <w:rPr>
          <w:rFonts w:ascii="Garamond" w:hAnsi="Garamond" w:cs="Garamond"/>
          <w:color w:val="000000"/>
          <w:spacing w:val="-1"/>
          <w:sz w:val="23"/>
          <w:szCs w:val="23"/>
          <w:lang w:val="fr-FR"/>
        </w:rPr>
        <w:t>Non;</w:t>
      </w:r>
      <w:proofErr w:type="gramEnd"/>
      <w:r w:rsidRPr="009B15B4">
        <w:rPr>
          <w:rFonts w:ascii="Garamond" w:hAnsi="Garamond" w:cs="Garamond"/>
          <w:color w:val="000000"/>
          <w:spacing w:val="-1"/>
          <w:sz w:val="23"/>
          <w:szCs w:val="23"/>
          <w:lang w:val="fr-FR"/>
        </w:rPr>
        <w:t xml:space="preserve"> répondit l'homme. — "Es-tu </w:t>
      </w:r>
      <w:proofErr w:type="gramStart"/>
      <w:r w:rsidRPr="009B15B4">
        <w:rPr>
          <w:rFonts w:ascii="Garamond" w:hAnsi="Garamond" w:cs="Garamond"/>
          <w:i/>
          <w:iCs/>
          <w:color w:val="000000"/>
          <w:spacing w:val="-1"/>
          <w:sz w:val="23"/>
          <w:szCs w:val="23"/>
          <w:lang w:val="fr-FR"/>
        </w:rPr>
        <w:t>muhsan?</w:t>
      </w:r>
      <w:proofErr w:type="gramEnd"/>
      <w:r w:rsidRPr="009B15B4">
        <w:rPr>
          <w:rFonts w:ascii="Garamond" w:hAnsi="Garamond" w:cs="Garamond"/>
          <w:i/>
          <w:iCs/>
          <w:color w:val="000000"/>
          <w:spacing w:val="-1"/>
          <w:sz w:val="23"/>
          <w:szCs w:val="23"/>
          <w:lang w:val="fr-FR"/>
        </w:rPr>
        <w:t xml:space="preserve">" </w:t>
      </w:r>
      <w:r w:rsidRPr="00BD169E">
        <w:rPr>
          <w:rFonts w:ascii="Garamond" w:hAnsi="Garamond" w:cs="Garamond"/>
          <w:color w:val="FF0000"/>
          <w:spacing w:val="-1"/>
          <w:sz w:val="23"/>
          <w:szCs w:val="23"/>
          <w:lang w:val="fr-FR"/>
        </w:rPr>
        <w:t xml:space="preserve">dit le Prophète </w:t>
      </w:r>
      <w:r w:rsidRPr="00BD169E">
        <w:rPr>
          <w:rFonts w:ascii="Garamond" w:hAnsi="Garamond" w:cs="Garamond"/>
          <w:color w:val="FF0000"/>
          <w:spacing w:val="-1"/>
          <w:w w:val="110"/>
          <w:sz w:val="37"/>
          <w:szCs w:val="37"/>
          <w:lang w:val="fr-FR"/>
        </w:rPr>
        <w:t xml:space="preserve">e. - </w:t>
      </w:r>
      <w:r w:rsidRPr="00BD169E">
        <w:rPr>
          <w:rFonts w:ascii="Garamond" w:hAnsi="Garamond" w:cs="Garamond"/>
          <w:color w:val="FF0000"/>
          <w:spacing w:val="-1"/>
          <w:sz w:val="23"/>
          <w:szCs w:val="23"/>
          <w:lang w:val="fr-FR"/>
        </w:rPr>
        <w:t xml:space="preserve">"Oui; répliqua l'homme. Par conséquent, le </w:t>
      </w:r>
      <w:r w:rsidRPr="009B15B4">
        <w:rPr>
          <w:rFonts w:ascii="Garamond" w:hAnsi="Garamond" w:cs="Garamond"/>
          <w:color w:val="000000"/>
          <w:spacing w:val="-1"/>
          <w:sz w:val="23"/>
          <w:szCs w:val="23"/>
          <w:lang w:val="fr-FR"/>
        </w:rPr>
        <w:t xml:space="preserve">Messager d'Allah t </w:t>
      </w:r>
      <w:proofErr w:type="gramStart"/>
      <w:r w:rsidRPr="009B15B4">
        <w:rPr>
          <w:rFonts w:ascii="Garamond" w:hAnsi="Garamond" w:cs="Garamond"/>
          <w:color w:val="000000"/>
          <w:spacing w:val="-1"/>
          <w:sz w:val="23"/>
          <w:szCs w:val="23"/>
          <w:lang w:val="fr-FR"/>
        </w:rPr>
        <w:t>enjoignit:</w:t>
      </w:r>
      <w:proofErr w:type="gramEnd"/>
      <w:r w:rsidRPr="009B15B4">
        <w:rPr>
          <w:rFonts w:ascii="Garamond" w:hAnsi="Garamond" w:cs="Garamond"/>
          <w:color w:val="000000"/>
          <w:spacing w:val="-1"/>
          <w:sz w:val="23"/>
          <w:szCs w:val="23"/>
          <w:lang w:val="fr-FR"/>
        </w:rPr>
        <w:t xml:space="preserve"> "Emmenez-le et lapidez-le!" »</w:t>
      </w:r>
    </w:p>
    <w:p w:rsidR="0056750A" w:rsidRPr="009B15B4" w:rsidRDefault="0056750A" w:rsidP="0056750A">
      <w:pPr>
        <w:kinsoku w:val="0"/>
        <w:overflowPunct w:val="0"/>
        <w:spacing w:before="52" w:after="360" w:line="242" w:lineRule="exact"/>
        <w:ind w:left="360" w:right="72"/>
        <w:jc w:val="both"/>
        <w:textAlignment w:val="baseline"/>
        <w:rPr>
          <w:rFonts w:ascii="Garamond" w:hAnsi="Garamond" w:cs="Garamond"/>
          <w:color w:val="000000"/>
          <w:sz w:val="17"/>
          <w:szCs w:val="17"/>
          <w:lang w:val="fr-FR"/>
        </w:rPr>
      </w:pPr>
      <w:r w:rsidRPr="009B15B4">
        <w:rPr>
          <w:rFonts w:ascii="Garamond" w:hAnsi="Garamond" w:cs="Garamond"/>
          <w:color w:val="000000"/>
          <w:sz w:val="23"/>
          <w:szCs w:val="23"/>
          <w:lang w:val="fr-FR"/>
        </w:rPr>
        <w:t xml:space="preserve">Ibn Shihâb </w:t>
      </w:r>
      <w:proofErr w:type="gramStart"/>
      <w:r w:rsidRPr="009B15B4">
        <w:rPr>
          <w:rFonts w:ascii="Garamond" w:hAnsi="Garamond" w:cs="Garamond"/>
          <w:color w:val="000000"/>
          <w:sz w:val="23"/>
          <w:szCs w:val="23"/>
          <w:lang w:val="fr-FR"/>
        </w:rPr>
        <w:t>dit:</w:t>
      </w:r>
      <w:proofErr w:type="gramEnd"/>
      <w:r w:rsidRPr="009B15B4">
        <w:rPr>
          <w:rFonts w:ascii="Garamond" w:hAnsi="Garamond" w:cs="Garamond"/>
          <w:color w:val="000000"/>
          <w:sz w:val="23"/>
          <w:szCs w:val="23"/>
          <w:lang w:val="fr-FR"/>
        </w:rPr>
        <w:t xml:space="preserve"> « J'ai été informé par celui qui a entendu Jâbir Ibn `Abd Allah dire: "J'étais de ceux qui l'avaient lapidé. Nous le lapidâmes à la </w:t>
      </w:r>
      <w:r w:rsidRPr="009B15B4">
        <w:rPr>
          <w:rFonts w:ascii="Garamond" w:hAnsi="Garamond" w:cs="Garamond"/>
          <w:i/>
          <w:iCs/>
          <w:color w:val="000000"/>
          <w:sz w:val="23"/>
          <w:szCs w:val="23"/>
          <w:lang w:val="fr-FR"/>
        </w:rPr>
        <w:t xml:space="preserve">musalld. </w:t>
      </w:r>
      <w:r w:rsidRPr="00BD169E">
        <w:rPr>
          <w:rFonts w:ascii="Garamond" w:hAnsi="Garamond" w:cs="Garamond"/>
          <w:color w:val="FF0000"/>
          <w:sz w:val="23"/>
          <w:szCs w:val="23"/>
          <w:lang w:val="fr-FR"/>
        </w:rPr>
        <w:t>Quand il fut accablé par les pierres, il fuit, mais nous le rattrapâmes au champ pierreux où nous le lapidâmes"</w:t>
      </w:r>
      <w:r w:rsidRPr="009B15B4">
        <w:rPr>
          <w:rFonts w:ascii="Garamond" w:hAnsi="Garamond" w:cs="Garamond"/>
          <w:color w:val="000000"/>
          <w:sz w:val="23"/>
          <w:szCs w:val="23"/>
          <w:lang w:val="fr-FR"/>
        </w:rPr>
        <w:t xml:space="preserve"> ». </w:t>
      </w:r>
      <w:proofErr w:type="gramStart"/>
      <w:r w:rsidRPr="009B15B4">
        <w:rPr>
          <w:rFonts w:ascii="Garamond" w:hAnsi="Garamond" w:cs="Garamond"/>
          <w:color w:val="000000"/>
          <w:sz w:val="17"/>
          <w:szCs w:val="17"/>
          <w:lang w:val="fr-FR"/>
        </w:rPr>
        <w:t>]Al</w:t>
      </w:r>
      <w:proofErr w:type="gramEnd"/>
      <w:r w:rsidRPr="009B15B4">
        <w:rPr>
          <w:rFonts w:ascii="Garamond" w:hAnsi="Garamond" w:cs="Garamond"/>
          <w:color w:val="000000"/>
          <w:sz w:val="17"/>
          <w:szCs w:val="17"/>
          <w:lang w:val="fr-FR"/>
        </w:rPr>
        <w:t>-Sukhârt n°5270, 5271, 6814, 6815, 6820, 6825 et 7167]</w:t>
      </w:r>
    </w:p>
    <w:p w:rsidR="0056750A" w:rsidRPr="009B15B4" w:rsidRDefault="0056750A" w:rsidP="0056750A">
      <w:pPr>
        <w:kinsoku w:val="0"/>
        <w:overflowPunct w:val="0"/>
        <w:spacing w:before="28" w:line="196" w:lineRule="exact"/>
        <w:ind w:right="72"/>
        <w:textAlignment w:val="baseline"/>
        <w:rPr>
          <w:rFonts w:ascii="Garamond" w:hAnsi="Garamond" w:cs="Garamond"/>
          <w:i/>
          <w:iCs/>
          <w:color w:val="000000"/>
          <w:sz w:val="17"/>
          <w:szCs w:val="17"/>
          <w:lang w:val="fr-FR"/>
        </w:rPr>
      </w:pPr>
      <w:r w:rsidRPr="009B15B4">
        <w:rPr>
          <w:rFonts w:ascii="Garamond" w:hAnsi="Garamond" w:cs="Garamond"/>
          <w:color w:val="000000"/>
          <w:sz w:val="17"/>
          <w:szCs w:val="17"/>
          <w:lang w:val="fr-FR"/>
        </w:rPr>
        <w:t xml:space="preserve">1 Le </w:t>
      </w:r>
      <w:r w:rsidRPr="009B15B4">
        <w:rPr>
          <w:rFonts w:ascii="Garamond" w:hAnsi="Garamond" w:cs="Garamond"/>
          <w:i/>
          <w:iCs/>
          <w:color w:val="000000"/>
          <w:sz w:val="17"/>
          <w:szCs w:val="17"/>
          <w:lang w:val="fr-FR"/>
        </w:rPr>
        <w:t xml:space="preserve">muhsan est </w:t>
      </w:r>
      <w:r w:rsidRPr="009B15B4">
        <w:rPr>
          <w:rFonts w:ascii="Garamond" w:hAnsi="Garamond" w:cs="Garamond"/>
          <w:color w:val="000000"/>
          <w:sz w:val="17"/>
          <w:szCs w:val="17"/>
          <w:lang w:val="fr-FR"/>
        </w:rPr>
        <w:t xml:space="preserve">le </w:t>
      </w:r>
      <w:r w:rsidRPr="009B15B4">
        <w:rPr>
          <w:rFonts w:ascii="Garamond" w:hAnsi="Garamond" w:cs="Garamond"/>
          <w:i/>
          <w:iCs/>
          <w:color w:val="000000"/>
          <w:sz w:val="17"/>
          <w:szCs w:val="17"/>
          <w:lang w:val="fr-FR"/>
        </w:rPr>
        <w:t>thayyib.</w:t>
      </w:r>
    </w:p>
    <w:p w:rsidR="0056750A" w:rsidRPr="00BD169E" w:rsidRDefault="0056750A" w:rsidP="0056750A">
      <w:pPr>
        <w:spacing w:after="0" w:line="240" w:lineRule="auto"/>
        <w:rPr>
          <w:rFonts w:ascii="Garamond" w:hAnsi="Garamond" w:cs="Garamond"/>
          <w:color w:val="000000"/>
          <w:sz w:val="17"/>
          <w:szCs w:val="17"/>
          <w:lang w:val="fr-FR"/>
        </w:rPr>
      </w:pPr>
      <w:r w:rsidRPr="009B15B4">
        <w:rPr>
          <w:rFonts w:ascii="Garamond" w:hAnsi="Garamond" w:cs="Garamond"/>
          <w:color w:val="000000"/>
          <w:sz w:val="17"/>
          <w:szCs w:val="17"/>
          <w:lang w:val="fr-FR"/>
        </w:rPr>
        <w:t xml:space="preserve">2 C'est l'avis personnel de 'Umar 4., mais il est réfuté par la majorité des savants qui affirment qu'une grossesse hors mariage ne suffit pas pour appliquer la lapidation. </w:t>
      </w:r>
      <w:r w:rsidRPr="00BD169E">
        <w:rPr>
          <w:rFonts w:ascii="Garamond" w:hAnsi="Garamond" w:cs="Garamond"/>
          <w:color w:val="000000"/>
          <w:sz w:val="17"/>
          <w:szCs w:val="17"/>
          <w:lang w:val="fr-FR"/>
        </w:rPr>
        <w:t xml:space="preserve">Voir </w:t>
      </w:r>
      <w:r w:rsidRPr="00BD169E">
        <w:rPr>
          <w:rFonts w:ascii="Garamond" w:hAnsi="Garamond" w:cs="Garamond"/>
          <w:i/>
          <w:iCs/>
          <w:color w:val="000000"/>
          <w:sz w:val="17"/>
          <w:szCs w:val="17"/>
          <w:lang w:val="fr-FR"/>
        </w:rPr>
        <w:t>al</w:t>
      </w:r>
      <w:r w:rsidRPr="00BD169E">
        <w:rPr>
          <w:rFonts w:ascii="Garamond" w:hAnsi="Garamond" w:cs="Garamond"/>
          <w:i/>
          <w:iCs/>
          <w:color w:val="000000"/>
          <w:sz w:val="15"/>
          <w:szCs w:val="15"/>
          <w:lang w:val="fr-FR"/>
        </w:rPr>
        <w:t>-</w:t>
      </w:r>
      <w:r w:rsidRPr="00BD169E">
        <w:rPr>
          <w:rFonts w:ascii="Garamond" w:hAnsi="Garamond" w:cs="Garamond"/>
          <w:i/>
          <w:iCs/>
          <w:color w:val="000000"/>
          <w:sz w:val="17"/>
          <w:szCs w:val="17"/>
          <w:lang w:val="fr-FR"/>
        </w:rPr>
        <w:t>Kawkab al</w:t>
      </w:r>
      <w:r w:rsidRPr="00BD169E">
        <w:rPr>
          <w:rFonts w:ascii="Garamond" w:hAnsi="Garamond" w:cs="Garamond"/>
          <w:i/>
          <w:iCs/>
          <w:color w:val="000000"/>
          <w:sz w:val="15"/>
          <w:szCs w:val="15"/>
          <w:lang w:val="fr-FR"/>
        </w:rPr>
        <w:t>-</w:t>
      </w:r>
      <w:r w:rsidRPr="00BD169E">
        <w:rPr>
          <w:rFonts w:ascii="Garamond" w:hAnsi="Garamond" w:cs="Garamond"/>
          <w:i/>
          <w:iCs/>
          <w:color w:val="000000"/>
          <w:sz w:val="17"/>
          <w:szCs w:val="17"/>
          <w:lang w:val="fr-FR"/>
        </w:rPr>
        <w:t xml:space="preserve">Wabbe </w:t>
      </w:r>
      <w:r w:rsidRPr="00BD169E">
        <w:rPr>
          <w:rFonts w:ascii="Garamond" w:hAnsi="Garamond" w:cs="Garamond"/>
          <w:color w:val="000000"/>
          <w:sz w:val="17"/>
          <w:szCs w:val="17"/>
          <w:lang w:val="fr-FR"/>
        </w:rPr>
        <w:t>t.18 p.436.</w:t>
      </w:r>
    </w:p>
    <w:p w:rsidR="0056750A" w:rsidRPr="00BD169E" w:rsidRDefault="0056750A" w:rsidP="0056750A">
      <w:pPr>
        <w:spacing w:after="0" w:line="240" w:lineRule="auto"/>
        <w:rPr>
          <w:rFonts w:ascii="Garamond" w:hAnsi="Garamond" w:cs="Garamond"/>
          <w:color w:val="000000"/>
          <w:sz w:val="17"/>
          <w:szCs w:val="17"/>
          <w:lang w:val="fr-FR"/>
        </w:rPr>
      </w:pPr>
    </w:p>
    <w:p w:rsidR="0056750A" w:rsidRPr="00BD169E" w:rsidRDefault="0056750A" w:rsidP="0056750A">
      <w:pPr>
        <w:kinsoku w:val="0"/>
        <w:overflowPunct w:val="0"/>
        <w:spacing w:before="57" w:line="195" w:lineRule="exact"/>
        <w:ind w:left="360" w:hanging="216"/>
        <w:jc w:val="both"/>
        <w:textAlignment w:val="baseline"/>
        <w:rPr>
          <w:color w:val="000000"/>
          <w:sz w:val="17"/>
          <w:szCs w:val="17"/>
          <w:lang w:val="fr-FR"/>
        </w:rPr>
      </w:pPr>
      <w:r w:rsidRPr="00BD169E">
        <w:rPr>
          <w:color w:val="8B5857"/>
          <w:sz w:val="21"/>
          <w:szCs w:val="21"/>
          <w:lang w:val="fr-FR"/>
        </w:rPr>
        <w:t>4421</w:t>
      </w:r>
      <w:r w:rsidRPr="00BD169E">
        <w:rPr>
          <w:rFonts w:ascii="Bookman Old Style" w:hAnsi="Bookman Old Style" w:cs="Bookman Old Style"/>
          <w:color w:val="000000"/>
          <w:sz w:val="21"/>
          <w:szCs w:val="21"/>
          <w:lang w:val="fr-FR"/>
        </w:rPr>
        <w:t xml:space="preserve"> — </w:t>
      </w:r>
      <w:r w:rsidRPr="00BD169E">
        <w:rPr>
          <w:color w:val="000000"/>
          <w:sz w:val="17"/>
          <w:szCs w:val="17"/>
          <w:lang w:val="fr-FR"/>
        </w:rPr>
        <w:t xml:space="preserve">Muslim </w:t>
      </w:r>
      <w:proofErr w:type="gramStart"/>
      <w:r w:rsidRPr="00BD169E">
        <w:rPr>
          <w:color w:val="000000"/>
          <w:sz w:val="17"/>
          <w:szCs w:val="17"/>
          <w:lang w:val="fr-FR"/>
        </w:rPr>
        <w:t>dit:</w:t>
      </w:r>
      <w:proofErr w:type="gramEnd"/>
      <w:r w:rsidRPr="00BD169E">
        <w:rPr>
          <w:color w:val="000000"/>
          <w:sz w:val="17"/>
          <w:szCs w:val="17"/>
          <w:lang w:val="fr-FR"/>
        </w:rPr>
        <w:t xml:space="preserve"> al-Layth le transmet aussi d'après 'Abd al-Rahmân Ibn Khâlid Ibn Musâfir, d'après Ibn Shihâb, selon cette chaîne de transmission, avec un hadith identique.</w:t>
      </w:r>
    </w:p>
    <w:p w:rsidR="0056750A" w:rsidRPr="00BD169E" w:rsidRDefault="0056750A" w:rsidP="0056750A">
      <w:pPr>
        <w:kinsoku w:val="0"/>
        <w:overflowPunct w:val="0"/>
        <w:spacing w:before="318" w:line="195" w:lineRule="exact"/>
        <w:ind w:left="360" w:hanging="216"/>
        <w:jc w:val="both"/>
        <w:textAlignment w:val="baseline"/>
        <w:rPr>
          <w:color w:val="000000"/>
          <w:spacing w:val="-4"/>
          <w:sz w:val="17"/>
          <w:szCs w:val="17"/>
          <w:lang w:val="fr-FR"/>
        </w:rPr>
      </w:pPr>
      <w:r w:rsidRPr="00BD169E">
        <w:rPr>
          <w:color w:val="8B5857"/>
          <w:spacing w:val="-4"/>
          <w:sz w:val="21"/>
          <w:szCs w:val="21"/>
          <w:lang w:val="fr-FR"/>
        </w:rPr>
        <w:t>4422</w:t>
      </w:r>
      <w:r w:rsidRPr="00BD169E">
        <w:rPr>
          <w:rFonts w:ascii="Bookman Old Style" w:hAnsi="Bookman Old Style" w:cs="Bookman Old Style"/>
          <w:color w:val="000000"/>
          <w:spacing w:val="-4"/>
          <w:sz w:val="21"/>
          <w:szCs w:val="21"/>
          <w:lang w:val="fr-FR"/>
        </w:rPr>
        <w:t xml:space="preserve"> — </w:t>
      </w:r>
      <w:r w:rsidRPr="00BD169E">
        <w:rPr>
          <w:color w:val="000000"/>
          <w:spacing w:val="-4"/>
          <w:sz w:val="17"/>
          <w:szCs w:val="17"/>
          <w:lang w:val="fr-FR"/>
        </w:rPr>
        <w:t xml:space="preserve">Abd Allah Ibn 'Abd al-Rahmân al-Dârimî me le </w:t>
      </w:r>
      <w:proofErr w:type="gramStart"/>
      <w:r w:rsidRPr="00BD169E">
        <w:rPr>
          <w:color w:val="000000"/>
          <w:spacing w:val="-4"/>
          <w:sz w:val="17"/>
          <w:szCs w:val="17"/>
          <w:lang w:val="fr-FR"/>
        </w:rPr>
        <w:t>rapporte:</w:t>
      </w:r>
      <w:proofErr w:type="gramEnd"/>
      <w:r w:rsidRPr="00BD169E">
        <w:rPr>
          <w:color w:val="000000"/>
          <w:spacing w:val="-4"/>
          <w:sz w:val="17"/>
          <w:szCs w:val="17"/>
          <w:lang w:val="fr-FR"/>
        </w:rPr>
        <w:t xml:space="preserve"> Abû al-Yamân nous rapporte: Shu'ayb nous informe d'après al-Zuhrî, selon cette chaîne de transmission également. Dans le hadith des deux, on </w:t>
      </w:r>
      <w:proofErr w:type="gramStart"/>
      <w:r w:rsidRPr="00BD169E">
        <w:rPr>
          <w:color w:val="000000"/>
          <w:spacing w:val="-4"/>
          <w:sz w:val="17"/>
          <w:szCs w:val="17"/>
          <w:lang w:val="fr-FR"/>
        </w:rPr>
        <w:t>trouve:</w:t>
      </w:r>
      <w:proofErr w:type="gramEnd"/>
      <w:r w:rsidRPr="00BD169E">
        <w:rPr>
          <w:color w:val="000000"/>
          <w:spacing w:val="-4"/>
          <w:sz w:val="17"/>
          <w:szCs w:val="17"/>
          <w:lang w:val="fr-FR"/>
        </w:rPr>
        <w:t xml:space="preserve"> « Ibn Shihâb dit: "J'ai été informé par celui qui a entendu Jâbir Ibn 'Abd Allah..." » comme mentionné par `1.1qayl.</w:t>
      </w:r>
    </w:p>
    <w:p w:rsidR="0056750A" w:rsidRPr="00BD169E" w:rsidRDefault="0056750A" w:rsidP="0056750A">
      <w:pPr>
        <w:kinsoku w:val="0"/>
        <w:overflowPunct w:val="0"/>
        <w:spacing w:before="318" w:line="194" w:lineRule="exact"/>
        <w:ind w:left="360" w:hanging="216"/>
        <w:jc w:val="both"/>
        <w:textAlignment w:val="baseline"/>
        <w:rPr>
          <w:color w:val="000000"/>
          <w:spacing w:val="-2"/>
          <w:sz w:val="17"/>
          <w:szCs w:val="17"/>
          <w:lang w:val="fr-FR"/>
        </w:rPr>
      </w:pPr>
      <w:r w:rsidRPr="00BD169E">
        <w:rPr>
          <w:color w:val="8B5857"/>
          <w:spacing w:val="-2"/>
          <w:sz w:val="17"/>
          <w:szCs w:val="17"/>
          <w:lang w:val="fr-FR"/>
        </w:rPr>
        <w:lastRenderedPageBreak/>
        <w:t>4423</w:t>
      </w:r>
      <w:r w:rsidRPr="00BD169E">
        <w:rPr>
          <w:color w:val="000000"/>
          <w:spacing w:val="-2"/>
          <w:sz w:val="17"/>
          <w:szCs w:val="17"/>
          <w:lang w:val="fr-FR"/>
        </w:rPr>
        <w:t xml:space="preserve"> — Abû aliâhir et Harmala Ibn Yahyâ me </w:t>
      </w:r>
      <w:proofErr w:type="gramStart"/>
      <w:r w:rsidRPr="00BD169E">
        <w:rPr>
          <w:color w:val="000000"/>
          <w:spacing w:val="-2"/>
          <w:sz w:val="17"/>
          <w:szCs w:val="17"/>
          <w:lang w:val="fr-FR"/>
        </w:rPr>
        <w:t>rapportent:</w:t>
      </w:r>
      <w:proofErr w:type="gramEnd"/>
      <w:r w:rsidRPr="00BD169E">
        <w:rPr>
          <w:color w:val="000000"/>
          <w:spacing w:val="-2"/>
          <w:sz w:val="17"/>
          <w:szCs w:val="17"/>
          <w:lang w:val="fr-FR"/>
        </w:rPr>
        <w:t xml:space="preserve"> Ibn Wahb nous informe: Yûnus m'informe [hl Ishâq Ibn Ibrâhîm me rapporte: 'Abd al-Razzâq nous informe: Ma`mar et Ibn Jurayj nous informent, tous d'après al-Zuhrî, d'après Abû Salama,</w:t>
      </w:r>
    </w:p>
    <w:p w:rsidR="0056750A" w:rsidRPr="00BD169E" w:rsidRDefault="0056750A" w:rsidP="0056750A">
      <w:pPr>
        <w:tabs>
          <w:tab w:val="right" w:pos="5976"/>
        </w:tabs>
        <w:kinsoku w:val="0"/>
        <w:overflowPunct w:val="0"/>
        <w:spacing w:line="194" w:lineRule="exact"/>
        <w:ind w:left="360"/>
        <w:textAlignment w:val="baseline"/>
        <w:rPr>
          <w:color w:val="000000"/>
          <w:sz w:val="17"/>
          <w:szCs w:val="17"/>
          <w:lang w:val="fr-FR"/>
        </w:rPr>
      </w:pPr>
      <w:proofErr w:type="gramStart"/>
      <w:r w:rsidRPr="00BD169E">
        <w:rPr>
          <w:color w:val="000000"/>
          <w:sz w:val="17"/>
          <w:szCs w:val="17"/>
          <w:lang w:val="fr-FR"/>
        </w:rPr>
        <w:t>d'après</w:t>
      </w:r>
      <w:proofErr w:type="gramEnd"/>
      <w:r w:rsidRPr="00BD169E">
        <w:rPr>
          <w:color w:val="000000"/>
          <w:sz w:val="17"/>
          <w:szCs w:val="17"/>
          <w:lang w:val="fr-FR"/>
        </w:rPr>
        <w:t xml:space="preserve"> Jâbir Ibn 'Abd Allah, d'après le Prophète</w:t>
      </w:r>
      <w:r w:rsidRPr="00BD169E">
        <w:rPr>
          <w:color w:val="000000"/>
          <w:sz w:val="17"/>
          <w:szCs w:val="17"/>
          <w:lang w:val="fr-FR"/>
        </w:rPr>
        <w:tab/>
        <w:t>d'une narration similaire à celle</w:t>
      </w:r>
    </w:p>
    <w:p w:rsidR="0056750A" w:rsidRPr="00BD169E" w:rsidRDefault="0056750A" w:rsidP="0056750A">
      <w:pPr>
        <w:kinsoku w:val="0"/>
        <w:overflowPunct w:val="0"/>
        <w:spacing w:before="1" w:line="195" w:lineRule="exact"/>
        <w:ind w:left="360"/>
        <w:textAlignment w:val="baseline"/>
        <w:rPr>
          <w:color w:val="000000"/>
          <w:spacing w:val="-1"/>
          <w:sz w:val="17"/>
          <w:szCs w:val="17"/>
          <w:lang w:val="fr-FR"/>
        </w:rPr>
      </w:pPr>
      <w:proofErr w:type="gramStart"/>
      <w:r w:rsidRPr="00BD169E">
        <w:rPr>
          <w:color w:val="000000"/>
          <w:spacing w:val="-1"/>
          <w:sz w:val="17"/>
          <w:szCs w:val="17"/>
          <w:lang w:val="fr-FR"/>
        </w:rPr>
        <w:t>de</w:t>
      </w:r>
      <w:proofErr w:type="gramEnd"/>
      <w:r w:rsidRPr="00BD169E">
        <w:rPr>
          <w:color w:val="000000"/>
          <w:spacing w:val="-1"/>
          <w:sz w:val="17"/>
          <w:szCs w:val="17"/>
          <w:lang w:val="fr-FR"/>
        </w:rPr>
        <w:t xml:space="preserve"> `Uclayl d'après al-Zuhrî, d'après Sald et Abû Salama, d'après Abû Hurayra.</w:t>
      </w:r>
    </w:p>
    <w:p w:rsidR="0056750A" w:rsidRPr="00BD169E" w:rsidRDefault="0056750A" w:rsidP="0056750A">
      <w:pPr>
        <w:kinsoku w:val="0"/>
        <w:overflowPunct w:val="0"/>
        <w:spacing w:before="321" w:line="195" w:lineRule="exact"/>
        <w:ind w:left="360" w:hanging="360"/>
        <w:jc w:val="both"/>
        <w:textAlignment w:val="baseline"/>
        <w:rPr>
          <w:color w:val="000000"/>
          <w:sz w:val="17"/>
          <w:szCs w:val="17"/>
          <w:lang w:val="fr-FR"/>
        </w:rPr>
      </w:pPr>
      <w:r w:rsidRPr="00BD169E">
        <w:rPr>
          <w:color w:val="8B5857"/>
          <w:sz w:val="17"/>
          <w:szCs w:val="17"/>
          <w:lang w:val="fr-FR"/>
        </w:rPr>
        <w:t>4424</w:t>
      </w:r>
      <w:r w:rsidRPr="00BD169E">
        <w:rPr>
          <w:color w:val="000000"/>
          <w:sz w:val="17"/>
          <w:szCs w:val="17"/>
          <w:lang w:val="fr-FR"/>
        </w:rPr>
        <w:t xml:space="preserve"> — [16921Abû Kâmil Fudayl Ibn Husayn al-Jahdarî me </w:t>
      </w:r>
      <w:proofErr w:type="gramStart"/>
      <w:r w:rsidRPr="00BD169E">
        <w:rPr>
          <w:color w:val="000000"/>
          <w:sz w:val="17"/>
          <w:szCs w:val="17"/>
          <w:lang w:val="fr-FR"/>
        </w:rPr>
        <w:t>rapporte:</w:t>
      </w:r>
      <w:proofErr w:type="gramEnd"/>
      <w:r w:rsidRPr="00BD169E">
        <w:rPr>
          <w:color w:val="000000"/>
          <w:sz w:val="17"/>
          <w:szCs w:val="17"/>
          <w:lang w:val="fr-FR"/>
        </w:rPr>
        <w:t xml:space="preserve"> Abû Awâna nous rapporte d'après Simâk Ibn Harb, d'après Jâbir Ibn Samura:</w:t>
      </w:r>
    </w:p>
    <w:p w:rsidR="0056750A" w:rsidRPr="003224E8" w:rsidRDefault="0056750A" w:rsidP="0056750A">
      <w:pPr>
        <w:kinsoku w:val="0"/>
        <w:overflowPunct w:val="0"/>
        <w:spacing w:before="57" w:line="243" w:lineRule="exact"/>
        <w:textAlignment w:val="baseline"/>
        <w:rPr>
          <w:color w:val="000000"/>
          <w:spacing w:val="4"/>
          <w:sz w:val="21"/>
          <w:szCs w:val="21"/>
          <w:lang w:val="fr-FR"/>
        </w:rPr>
      </w:pPr>
      <w:r w:rsidRPr="00BD169E">
        <w:rPr>
          <w:color w:val="000000"/>
          <w:spacing w:val="4"/>
          <w:sz w:val="21"/>
          <w:szCs w:val="21"/>
          <w:lang w:val="fr-FR"/>
        </w:rPr>
        <w:t xml:space="preserve">« J'ai vu Mâ'iz Ibn Mâlik quand on l'emmena devant le Prophète C'était un homme trapu qui ne portait pas de tunique. Il témoigna contre lui-même à quatre reprises qu'il avait forniqué. Le Messager </w:t>
      </w:r>
      <w:r>
        <w:rPr>
          <w:color w:val="000000"/>
          <w:sz w:val="21"/>
          <w:szCs w:val="21"/>
          <w:lang w:val="fr-FR"/>
        </w:rPr>
        <w:t xml:space="preserve">d'Allah </w:t>
      </w:r>
      <w:r w:rsidRPr="00BD169E">
        <w:rPr>
          <w:color w:val="000000"/>
          <w:sz w:val="21"/>
          <w:szCs w:val="21"/>
          <w:lang w:val="fr-FR"/>
        </w:rPr>
        <w:t>demanda : "Peut-être as-</w:t>
      </w:r>
      <w:r>
        <w:rPr>
          <w:color w:val="000000"/>
          <w:sz w:val="21"/>
          <w:szCs w:val="21"/>
          <w:lang w:val="fr-FR"/>
        </w:rPr>
        <w:t>tu simplement</w:t>
      </w:r>
      <w:proofErr w:type="gramStart"/>
      <w:r>
        <w:rPr>
          <w:color w:val="000000"/>
          <w:sz w:val="21"/>
          <w:szCs w:val="21"/>
          <w:lang w:val="fr-FR"/>
        </w:rPr>
        <w:t>...?</w:t>
      </w:r>
      <w:proofErr w:type="gramEnd"/>
      <w:r>
        <w:rPr>
          <w:color w:val="000000"/>
          <w:sz w:val="21"/>
          <w:szCs w:val="21"/>
          <w:lang w:val="fr-FR"/>
        </w:rPr>
        <w:t xml:space="preserve">" Il </w:t>
      </w:r>
      <w:proofErr w:type="gramStart"/>
      <w:r>
        <w:rPr>
          <w:color w:val="000000"/>
          <w:sz w:val="21"/>
          <w:szCs w:val="21"/>
          <w:lang w:val="fr-FR"/>
        </w:rPr>
        <w:t>répondit:</w:t>
      </w:r>
      <w:proofErr w:type="gramEnd"/>
      <w:r>
        <w:rPr>
          <w:color w:val="000000"/>
          <w:sz w:val="21"/>
          <w:szCs w:val="21"/>
          <w:lang w:val="fr-FR"/>
        </w:rPr>
        <w:t xml:space="preserve"> </w:t>
      </w:r>
      <w:r w:rsidRPr="00BD169E">
        <w:rPr>
          <w:color w:val="000000"/>
          <w:sz w:val="21"/>
          <w:szCs w:val="21"/>
          <w:lang w:val="fr-FR"/>
        </w:rPr>
        <w:t xml:space="preserve">"Non, par Allah ! Le misérable a forniqué !" Le Prophète [ordonna de] le lapider, puis dit dans un sermon : "Certes, à chaque fois que nous effectuons une campagne dans la voie d'Allah, l'un d'eux reste derrière, frémit comme un bouc en rut et offre une petite quantité de lait à une femme dont le mari est absent [pour obtenir ses faveurs]. Par Allah ! </w:t>
      </w:r>
      <w:r w:rsidRPr="00BD169E">
        <w:rPr>
          <w:color w:val="FF0000"/>
          <w:sz w:val="21"/>
          <w:szCs w:val="21"/>
          <w:lang w:val="fr-FR"/>
        </w:rPr>
        <w:t>S'Il me donne pouvoir sur l'un d'eux, j'en ferai un exemple !"</w:t>
      </w:r>
      <w:r w:rsidRPr="00BD169E">
        <w:rPr>
          <w:color w:val="000000"/>
          <w:sz w:val="21"/>
          <w:szCs w:val="21"/>
          <w:lang w:val="fr-FR"/>
        </w:rPr>
        <w:t xml:space="preserve"> </w:t>
      </w:r>
      <w:r w:rsidRPr="003224E8">
        <w:rPr>
          <w:color w:val="000000"/>
          <w:sz w:val="21"/>
          <w:szCs w:val="21"/>
          <w:lang w:val="fr-FR"/>
        </w:rPr>
        <w:t>».</w:t>
      </w:r>
    </w:p>
    <w:p w:rsidR="0056750A" w:rsidRPr="003224E8" w:rsidRDefault="003224E8" w:rsidP="0056750A">
      <w:pPr>
        <w:spacing w:after="0" w:line="240" w:lineRule="auto"/>
        <w:rPr>
          <w:color w:val="000000"/>
          <w:sz w:val="21"/>
          <w:szCs w:val="21"/>
          <w:lang w:val="fr-FR"/>
        </w:rPr>
      </w:pPr>
      <w:r w:rsidRPr="003224E8">
        <w:rPr>
          <w:rFonts w:ascii="Garamond" w:hAnsi="Garamond" w:cs="Garamond"/>
          <w:color w:val="86504D"/>
          <w:lang w:val="fr-FR"/>
        </w:rPr>
        <w:t>4425</w:t>
      </w:r>
      <w:r w:rsidRPr="003224E8">
        <w:rPr>
          <w:rFonts w:ascii="Bookman Old Style" w:hAnsi="Bookman Old Style" w:cs="Bookman Old Style"/>
          <w:color w:val="000000"/>
          <w:sz w:val="21"/>
          <w:szCs w:val="21"/>
          <w:lang w:val="fr-FR"/>
        </w:rPr>
        <w:t xml:space="preserve"> — </w:t>
      </w:r>
      <w:r w:rsidRPr="003224E8">
        <w:rPr>
          <w:rFonts w:ascii="Garamond" w:hAnsi="Garamond" w:cs="Garamond"/>
          <w:color w:val="000000"/>
          <w:sz w:val="17"/>
          <w:szCs w:val="17"/>
          <w:lang w:val="fr-FR"/>
        </w:rPr>
        <w:t xml:space="preserve">Muhammad Ibn al-Muthannâ et Ibn Bashshâr — les termes sont d'lbn al-Muthannâ — nous </w:t>
      </w:r>
      <w:proofErr w:type="gramStart"/>
      <w:r w:rsidRPr="003224E8">
        <w:rPr>
          <w:rFonts w:ascii="Garamond" w:hAnsi="Garamond" w:cs="Garamond"/>
          <w:color w:val="000000"/>
          <w:sz w:val="17"/>
          <w:szCs w:val="17"/>
          <w:lang w:val="fr-FR"/>
        </w:rPr>
        <w:t>rapportent:</w:t>
      </w:r>
      <w:proofErr w:type="gramEnd"/>
      <w:r w:rsidRPr="003224E8">
        <w:rPr>
          <w:rFonts w:ascii="Garamond" w:hAnsi="Garamond" w:cs="Garamond"/>
          <w:color w:val="000000"/>
          <w:sz w:val="17"/>
          <w:szCs w:val="17"/>
          <w:lang w:val="fr-FR"/>
        </w:rPr>
        <w:t xml:space="preserve"> Muhammad Ibn Ja`far nous rapporte: Shu`ba nous rapporte d'après Simâk Ibn Harb: j'ai entendu Jâbir Ibn Samura dire</w:t>
      </w:r>
      <w:r>
        <w:rPr>
          <w:rFonts w:ascii="Garamond" w:hAnsi="Garamond" w:cs="Garamond"/>
          <w:color w:val="000000"/>
          <w:sz w:val="17"/>
          <w:szCs w:val="17"/>
          <w:lang w:val="fr-FR"/>
        </w:rPr>
        <w:t> :</w:t>
      </w:r>
    </w:p>
    <w:p w:rsidR="00C02876" w:rsidRDefault="00C02876" w:rsidP="00D92577">
      <w:pPr>
        <w:spacing w:after="0" w:line="240" w:lineRule="auto"/>
        <w:rPr>
          <w:rFonts w:ascii="Times New Roman" w:eastAsia="Times New Roman" w:hAnsi="Times New Roman" w:cs="Times New Roman"/>
          <w:color w:val="000000"/>
          <w:sz w:val="24"/>
          <w:szCs w:val="24"/>
          <w:lang w:val="fr-FR" w:eastAsia="fr-FR"/>
        </w:rPr>
      </w:pPr>
    </w:p>
    <w:p w:rsidR="00E23784" w:rsidRPr="00E23784" w:rsidRDefault="00E23784" w:rsidP="00E23784">
      <w:pPr>
        <w:kinsoku w:val="0"/>
        <w:overflowPunct w:val="0"/>
        <w:spacing w:line="223" w:lineRule="exact"/>
        <w:ind w:left="360"/>
        <w:jc w:val="both"/>
        <w:textAlignment w:val="baseline"/>
        <w:rPr>
          <w:rFonts w:ascii="Garamond" w:hAnsi="Garamond" w:cs="Garamond"/>
          <w:color w:val="000000"/>
          <w:spacing w:val="10"/>
          <w:lang w:val="fr-FR"/>
        </w:rPr>
      </w:pPr>
      <w:r w:rsidRPr="00E23784">
        <w:rPr>
          <w:rFonts w:ascii="Garamond" w:hAnsi="Garamond" w:cs="Garamond"/>
          <w:color w:val="000000"/>
          <w:spacing w:val="10"/>
          <w:lang w:val="fr-FR"/>
        </w:rPr>
        <w:t xml:space="preserve">« On emmena devant le Messager d'Allah </w:t>
      </w:r>
      <w:proofErr w:type="gramStart"/>
      <w:r w:rsidRPr="00E23784">
        <w:rPr>
          <w:rFonts w:ascii="Garamond" w:hAnsi="Garamond" w:cs="Garamond"/>
          <w:color w:val="000000"/>
          <w:spacing w:val="10"/>
          <w:lang w:val="fr-FR"/>
        </w:rPr>
        <w:t>y...</w:t>
      </w:r>
      <w:proofErr w:type="gramEnd"/>
      <w:r w:rsidRPr="00E23784">
        <w:rPr>
          <w:rFonts w:ascii="Garamond" w:hAnsi="Garamond" w:cs="Garamond"/>
          <w:color w:val="000000"/>
          <w:spacing w:val="10"/>
          <w:lang w:val="fr-FR"/>
        </w:rPr>
        <w:t xml:space="preserve"> un homme de petite taille, ébouriffé, tout</w:t>
      </w:r>
      <w:r>
        <w:rPr>
          <w:rFonts w:ascii="Garamond" w:hAnsi="Garamond" w:cs="Garamond"/>
          <w:color w:val="000000"/>
          <w:spacing w:val="10"/>
          <w:lang w:val="fr-FR"/>
        </w:rPr>
        <w:t xml:space="preserve"> en muscles, vêtu d'un pagne et </w:t>
      </w:r>
      <w:r>
        <w:rPr>
          <w:rFonts w:ascii="Garamond" w:hAnsi="Garamond" w:cs="Garamond"/>
          <w:color w:val="000000"/>
          <w:lang w:val="fr-FR"/>
        </w:rPr>
        <w:t xml:space="preserve">qui avait forniqué. Le Prophète </w:t>
      </w:r>
      <w:r w:rsidRPr="00E23784">
        <w:rPr>
          <w:rFonts w:ascii="Garamond" w:hAnsi="Garamond" w:cs="Garamond"/>
          <w:color w:val="000000"/>
          <w:lang w:val="fr-FR"/>
        </w:rPr>
        <w:t>le renvoya à deux reprises,</w:t>
      </w:r>
      <w:r w:rsidRPr="00E23784">
        <w:rPr>
          <w:rFonts w:ascii="Garamond" w:hAnsi="Garamond" w:cs="Garamond"/>
          <w:color w:val="000000"/>
          <w:lang w:val="fr-FR"/>
        </w:rPr>
        <w:br/>
        <w:t xml:space="preserve">puis, </w:t>
      </w:r>
      <w:r w:rsidRPr="00E23784">
        <w:rPr>
          <w:rFonts w:ascii="Garamond" w:hAnsi="Garamond" w:cs="Garamond"/>
          <w:color w:val="FF0000"/>
          <w:lang w:val="fr-FR"/>
        </w:rPr>
        <w:t>sur son ordre, il fut lapidé</w:t>
      </w:r>
      <w:r w:rsidRPr="00E23784">
        <w:rPr>
          <w:rFonts w:ascii="Garamond" w:hAnsi="Garamond" w:cs="Garamond"/>
          <w:color w:val="000000"/>
          <w:lang w:val="fr-FR"/>
        </w:rPr>
        <w:t>. Le Messager d'Allah y</w:t>
      </w:r>
      <w:r>
        <w:rPr>
          <w:rFonts w:ascii="Garamond" w:hAnsi="Garamond" w:cs="Garamond"/>
          <w:color w:val="000000"/>
          <w:lang w:val="fr-FR"/>
        </w:rPr>
        <w:t xml:space="preserve"> </w:t>
      </w:r>
      <w:r w:rsidRPr="00E23784">
        <w:rPr>
          <w:rFonts w:ascii="Garamond" w:hAnsi="Garamond" w:cs="Garamond"/>
          <w:color w:val="000000"/>
          <w:lang w:val="fr-FR"/>
        </w:rPr>
        <w:t xml:space="preserve">; déclara </w:t>
      </w:r>
      <w:proofErr w:type="gramStart"/>
      <w:r w:rsidRPr="00E23784">
        <w:rPr>
          <w:rFonts w:ascii="Garamond" w:hAnsi="Garamond" w:cs="Garamond"/>
          <w:color w:val="000000"/>
          <w:lang w:val="fr-FR"/>
        </w:rPr>
        <w:t>ensuite:</w:t>
      </w:r>
      <w:proofErr w:type="gramEnd"/>
      <w:r w:rsidRPr="00E23784">
        <w:rPr>
          <w:rFonts w:ascii="Garamond" w:hAnsi="Garamond" w:cs="Garamond"/>
          <w:color w:val="000000"/>
          <w:lang w:val="fr-FR"/>
        </w:rPr>
        <w:t xml:space="preserve"> "Chaque fois que nous sortons en campagne dans la voie d'Allah, l'un de vous reste en arrière, frémissant à l'instar d'un bouc en rut et offre à l'une d'elles un peu de lait [pour obtenir ses faveurs]. Allah ne me donnera pas de pouvoir sur l'un d'eux sans que j'en fasse un exemple — </w:t>
      </w:r>
      <w:proofErr w:type="gramStart"/>
      <w:r w:rsidRPr="00E23784">
        <w:rPr>
          <w:rFonts w:ascii="Garamond" w:hAnsi="Garamond" w:cs="Garamond"/>
          <w:color w:val="000000"/>
          <w:lang w:val="fr-FR"/>
        </w:rPr>
        <w:t>ou</w:t>
      </w:r>
      <w:proofErr w:type="gramEnd"/>
      <w:r>
        <w:rPr>
          <w:rFonts w:ascii="Garamond" w:hAnsi="Garamond" w:cs="Garamond"/>
          <w:color w:val="000000"/>
          <w:lang w:val="fr-FR"/>
        </w:rPr>
        <w:t xml:space="preserve"> </w:t>
      </w:r>
      <w:r w:rsidRPr="00E23784">
        <w:rPr>
          <w:rFonts w:ascii="Garamond" w:hAnsi="Garamond" w:cs="Garamond"/>
          <w:color w:val="000000"/>
          <w:lang w:val="fr-FR"/>
        </w:rPr>
        <w:t>: je lui donne un châtiment exemplaire" ».</w:t>
      </w:r>
    </w:p>
    <w:p w:rsidR="00E23784" w:rsidRPr="00E23784" w:rsidRDefault="00E23784" w:rsidP="00E23784">
      <w:pPr>
        <w:kinsoku w:val="0"/>
        <w:overflowPunct w:val="0"/>
        <w:spacing w:before="47" w:line="243" w:lineRule="exact"/>
        <w:ind w:left="360"/>
        <w:jc w:val="both"/>
        <w:textAlignment w:val="baseline"/>
        <w:rPr>
          <w:rFonts w:ascii="Garamond" w:hAnsi="Garamond" w:cs="Garamond"/>
          <w:color w:val="000000"/>
          <w:lang w:val="fr-FR"/>
        </w:rPr>
      </w:pPr>
      <w:r w:rsidRPr="00E23784">
        <w:rPr>
          <w:rFonts w:ascii="Garamond" w:hAnsi="Garamond" w:cs="Garamond"/>
          <w:color w:val="000000"/>
          <w:lang w:val="fr-FR"/>
        </w:rPr>
        <w:t xml:space="preserve">Shu`ba </w:t>
      </w:r>
      <w:proofErr w:type="gramStart"/>
      <w:r w:rsidRPr="00E23784">
        <w:rPr>
          <w:rFonts w:ascii="Garamond" w:hAnsi="Garamond" w:cs="Garamond"/>
          <w:color w:val="000000"/>
          <w:lang w:val="fr-FR"/>
        </w:rPr>
        <w:t>dit:</w:t>
      </w:r>
      <w:proofErr w:type="gramEnd"/>
      <w:r w:rsidRPr="00E23784">
        <w:rPr>
          <w:rFonts w:ascii="Garamond" w:hAnsi="Garamond" w:cs="Garamond"/>
          <w:color w:val="000000"/>
          <w:lang w:val="fr-FR"/>
        </w:rPr>
        <w:t xml:space="preserve"> « Je le rapportai à Saqd Ibn Jubayr qui affirma: "II le renvoya à quatre reprises" ».</w:t>
      </w:r>
    </w:p>
    <w:p w:rsidR="00E23784" w:rsidRPr="00E23784" w:rsidRDefault="00E23784" w:rsidP="00E23784">
      <w:pPr>
        <w:kinsoku w:val="0"/>
        <w:overflowPunct w:val="0"/>
        <w:spacing w:before="314" w:line="194" w:lineRule="exact"/>
        <w:ind w:left="360" w:hanging="216"/>
        <w:jc w:val="both"/>
        <w:textAlignment w:val="baseline"/>
        <w:rPr>
          <w:rFonts w:ascii="Garamond" w:hAnsi="Garamond" w:cs="Garamond"/>
          <w:color w:val="000000"/>
          <w:spacing w:val="3"/>
          <w:sz w:val="17"/>
          <w:szCs w:val="17"/>
          <w:lang w:val="fr-FR"/>
        </w:rPr>
      </w:pPr>
      <w:r w:rsidRPr="00E23784">
        <w:rPr>
          <w:rFonts w:ascii="Garamond" w:hAnsi="Garamond" w:cs="Garamond"/>
          <w:color w:val="8C5C59"/>
          <w:spacing w:val="3"/>
          <w:lang w:val="fr-FR"/>
        </w:rPr>
        <w:t>4426</w:t>
      </w:r>
      <w:r w:rsidRPr="00E23784">
        <w:rPr>
          <w:rFonts w:ascii="Garamond" w:hAnsi="Garamond" w:cs="Garamond"/>
          <w:color w:val="000000"/>
          <w:spacing w:val="3"/>
          <w:lang w:val="fr-FR"/>
        </w:rPr>
        <w:t xml:space="preserve"> — </w:t>
      </w:r>
      <w:r w:rsidRPr="00E23784">
        <w:rPr>
          <w:rFonts w:ascii="Garamond" w:hAnsi="Garamond" w:cs="Garamond"/>
          <w:color w:val="000000"/>
          <w:spacing w:val="3"/>
          <w:sz w:val="17"/>
          <w:szCs w:val="17"/>
          <w:lang w:val="fr-FR"/>
        </w:rPr>
        <w:t xml:space="preserve">Abû Bakr Ibn Abî Shayba nous </w:t>
      </w:r>
      <w:proofErr w:type="gramStart"/>
      <w:r w:rsidRPr="00E23784">
        <w:rPr>
          <w:rFonts w:ascii="Garamond" w:hAnsi="Garamond" w:cs="Garamond"/>
          <w:color w:val="000000"/>
          <w:spacing w:val="3"/>
          <w:sz w:val="17"/>
          <w:szCs w:val="17"/>
          <w:lang w:val="fr-FR"/>
        </w:rPr>
        <w:t>rapporte:</w:t>
      </w:r>
      <w:proofErr w:type="gramEnd"/>
      <w:r w:rsidRPr="00E23784">
        <w:rPr>
          <w:rFonts w:ascii="Garamond" w:hAnsi="Garamond" w:cs="Garamond"/>
          <w:color w:val="000000"/>
          <w:spacing w:val="3"/>
          <w:sz w:val="17"/>
          <w:szCs w:val="17"/>
          <w:lang w:val="fr-FR"/>
        </w:rPr>
        <w:t xml:space="preserve"> Shabâba nous rapporte [h] Ishâq Ibn Ibrâhîm nous rapporte: Abû 'Âmir al-Aqadî nous informe, tous deux d'après Shu`ba, d'après Simâk, d'après Jâbir Ibn Samura, d'après le Prophète É, d'un hadith similaire à celui d'Ibn Ja`far, et Shabâba confirme ses propos: « Il le renvoya à deux reprises ». Dans le hadith d'Abû 'Âmir, on </w:t>
      </w:r>
      <w:proofErr w:type="gramStart"/>
      <w:r w:rsidRPr="00E23784">
        <w:rPr>
          <w:rFonts w:ascii="Garamond" w:hAnsi="Garamond" w:cs="Garamond"/>
          <w:color w:val="000000"/>
          <w:spacing w:val="3"/>
          <w:sz w:val="17"/>
          <w:szCs w:val="17"/>
          <w:lang w:val="fr-FR"/>
        </w:rPr>
        <w:t>trouve:</w:t>
      </w:r>
      <w:proofErr w:type="gramEnd"/>
      <w:r w:rsidRPr="00E23784">
        <w:rPr>
          <w:rFonts w:ascii="Garamond" w:hAnsi="Garamond" w:cs="Garamond"/>
          <w:color w:val="000000"/>
          <w:spacing w:val="3"/>
          <w:sz w:val="17"/>
          <w:szCs w:val="17"/>
          <w:lang w:val="fr-FR"/>
        </w:rPr>
        <w:t xml:space="preserve"> « II le renvoya à deux ou trois reprises ».</w:t>
      </w:r>
    </w:p>
    <w:p w:rsidR="00E23784" w:rsidRPr="00E23784" w:rsidRDefault="00E23784" w:rsidP="00E23784">
      <w:pPr>
        <w:kinsoku w:val="0"/>
        <w:overflowPunct w:val="0"/>
        <w:spacing w:before="329" w:line="193" w:lineRule="exact"/>
        <w:ind w:left="360" w:hanging="360"/>
        <w:jc w:val="both"/>
        <w:textAlignment w:val="baseline"/>
        <w:rPr>
          <w:rFonts w:ascii="Garamond" w:hAnsi="Garamond" w:cs="Garamond"/>
          <w:color w:val="000000"/>
          <w:sz w:val="17"/>
          <w:szCs w:val="17"/>
          <w:lang w:val="fr-FR"/>
        </w:rPr>
      </w:pPr>
      <w:r w:rsidRPr="00E23784">
        <w:rPr>
          <w:rFonts w:ascii="Garamond" w:hAnsi="Garamond" w:cs="Garamond"/>
          <w:color w:val="8C5C59"/>
          <w:lang w:val="fr-FR"/>
        </w:rPr>
        <w:t>4427</w:t>
      </w:r>
      <w:r w:rsidRPr="00E23784">
        <w:rPr>
          <w:rFonts w:ascii="Garamond" w:hAnsi="Garamond" w:cs="Garamond"/>
          <w:color w:val="000000"/>
          <w:lang w:val="fr-FR"/>
        </w:rPr>
        <w:t xml:space="preserve"> — [1693] </w:t>
      </w:r>
      <w:r w:rsidRPr="00E23784">
        <w:rPr>
          <w:rFonts w:ascii="Garamond" w:hAnsi="Garamond" w:cs="Garamond"/>
          <w:color w:val="000000"/>
          <w:sz w:val="17"/>
          <w:szCs w:val="17"/>
          <w:lang w:val="fr-FR"/>
        </w:rPr>
        <w:t xml:space="preserve">Qutayba Ibn Sald et Abû Kâmil al-Jahdarî — les termes sont de Qutayba </w:t>
      </w:r>
      <w:r w:rsidRPr="00E23784">
        <w:rPr>
          <w:rFonts w:ascii="Garamond" w:hAnsi="Garamond" w:cs="Garamond"/>
          <w:color w:val="000000"/>
          <w:sz w:val="17"/>
          <w:szCs w:val="17"/>
          <w:lang w:val="fr-FR"/>
        </w:rPr>
        <w:softHyphen/>
        <w:t xml:space="preserve">nous </w:t>
      </w:r>
      <w:proofErr w:type="gramStart"/>
      <w:r w:rsidRPr="00E23784">
        <w:rPr>
          <w:rFonts w:ascii="Garamond" w:hAnsi="Garamond" w:cs="Garamond"/>
          <w:color w:val="000000"/>
          <w:sz w:val="17"/>
          <w:szCs w:val="17"/>
          <w:lang w:val="fr-FR"/>
        </w:rPr>
        <w:t>rapportent:</w:t>
      </w:r>
      <w:proofErr w:type="gramEnd"/>
      <w:r w:rsidRPr="00E23784">
        <w:rPr>
          <w:rFonts w:ascii="Garamond" w:hAnsi="Garamond" w:cs="Garamond"/>
          <w:color w:val="000000"/>
          <w:sz w:val="17"/>
          <w:szCs w:val="17"/>
          <w:lang w:val="fr-FR"/>
        </w:rPr>
        <w:t xml:space="preserve"> Abû Awâna nous rapporte d'après Simâk, d'après Sa'îd Ibn Jubayr, d'après Ibn 'Abbas:</w:t>
      </w:r>
    </w:p>
    <w:p w:rsidR="00E23784" w:rsidRPr="00E23784" w:rsidRDefault="00E23784" w:rsidP="00E23784">
      <w:pPr>
        <w:kinsoku w:val="0"/>
        <w:overflowPunct w:val="0"/>
        <w:spacing w:before="66" w:line="243" w:lineRule="exact"/>
        <w:jc w:val="both"/>
        <w:textAlignment w:val="baseline"/>
        <w:rPr>
          <w:rFonts w:ascii="Garamond" w:hAnsi="Garamond" w:cs="Garamond"/>
          <w:color w:val="000000"/>
          <w:lang w:val="fr-FR"/>
        </w:rPr>
      </w:pPr>
      <w:r>
        <w:rPr>
          <w:rFonts w:ascii="Garamond" w:hAnsi="Garamond" w:cs="Garamond"/>
          <w:color w:val="000000"/>
          <w:lang w:val="fr-FR"/>
        </w:rPr>
        <w:t>Le Prophète</w:t>
      </w:r>
      <w:r w:rsidRPr="00E23784">
        <w:rPr>
          <w:rFonts w:ascii="Garamond" w:hAnsi="Garamond" w:cs="Garamond"/>
          <w:color w:val="000000"/>
          <w:lang w:val="fr-FR"/>
        </w:rPr>
        <w:t xml:space="preserve"> demanda à Mâ'iz Ibn </w:t>
      </w:r>
      <w:proofErr w:type="gramStart"/>
      <w:r w:rsidRPr="00E23784">
        <w:rPr>
          <w:rFonts w:ascii="Garamond" w:hAnsi="Garamond" w:cs="Garamond"/>
          <w:color w:val="000000"/>
          <w:lang w:val="fr-FR"/>
        </w:rPr>
        <w:t>Mâlik:</w:t>
      </w:r>
      <w:proofErr w:type="gramEnd"/>
      <w:r w:rsidRPr="00E23784">
        <w:rPr>
          <w:rFonts w:ascii="Garamond" w:hAnsi="Garamond" w:cs="Garamond"/>
          <w:color w:val="000000"/>
          <w:lang w:val="fr-FR"/>
        </w:rPr>
        <w:t xml:space="preserve"> « Ce qui m'est parvenu à ton sujet est-il vrai? » Il répondit</w:t>
      </w:r>
      <w:r>
        <w:rPr>
          <w:rFonts w:ascii="Garamond" w:hAnsi="Garamond" w:cs="Garamond"/>
          <w:color w:val="000000"/>
          <w:lang w:val="fr-FR"/>
        </w:rPr>
        <w:t xml:space="preserve"> </w:t>
      </w:r>
      <w:r w:rsidRPr="00E23784">
        <w:rPr>
          <w:rFonts w:ascii="Garamond" w:hAnsi="Garamond" w:cs="Garamond"/>
          <w:color w:val="000000"/>
          <w:lang w:val="fr-FR"/>
        </w:rPr>
        <w:t xml:space="preserve">: « Et que t'est-il parvenu à mon </w:t>
      </w:r>
      <w:proofErr w:type="gramStart"/>
      <w:r w:rsidRPr="00E23784">
        <w:rPr>
          <w:rFonts w:ascii="Garamond" w:hAnsi="Garamond" w:cs="Garamond"/>
          <w:color w:val="000000"/>
          <w:lang w:val="fr-FR"/>
        </w:rPr>
        <w:t>sujet?</w:t>
      </w:r>
      <w:proofErr w:type="gramEnd"/>
      <w:r w:rsidRPr="00E23784">
        <w:rPr>
          <w:rFonts w:ascii="Garamond" w:hAnsi="Garamond" w:cs="Garamond"/>
          <w:color w:val="000000"/>
          <w:lang w:val="fr-FR"/>
        </w:rPr>
        <w:t xml:space="preserve"> » Le Prophète </w:t>
      </w:r>
      <w:proofErr w:type="gramStart"/>
      <w:r w:rsidRPr="00E23784">
        <w:rPr>
          <w:rFonts w:ascii="Garamond" w:hAnsi="Garamond" w:cs="Garamond"/>
          <w:color w:val="000000"/>
          <w:lang w:val="fr-FR"/>
        </w:rPr>
        <w:t>répliqua:</w:t>
      </w:r>
      <w:proofErr w:type="gramEnd"/>
      <w:r w:rsidRPr="00E23784">
        <w:rPr>
          <w:rFonts w:ascii="Garamond" w:hAnsi="Garamond" w:cs="Garamond"/>
          <w:color w:val="000000"/>
          <w:lang w:val="fr-FR"/>
        </w:rPr>
        <w:t xml:space="preserve"> « Il m'est parvenu que tu as forniqué avec l'esclave de la famille Untel ». — « Oui », affirma Mâqz.</w:t>
      </w:r>
    </w:p>
    <w:p w:rsidR="003224E8" w:rsidRPr="00E23784" w:rsidRDefault="00E23784" w:rsidP="00E23784">
      <w:pPr>
        <w:spacing w:after="0" w:line="240" w:lineRule="auto"/>
        <w:rPr>
          <w:rFonts w:ascii="Times New Roman" w:eastAsia="Times New Roman" w:hAnsi="Times New Roman" w:cs="Times New Roman"/>
          <w:color w:val="000000"/>
          <w:sz w:val="24"/>
          <w:szCs w:val="24"/>
          <w:lang w:val="fr-FR" w:eastAsia="fr-FR"/>
        </w:rPr>
      </w:pPr>
      <w:r w:rsidRPr="00E23784">
        <w:rPr>
          <w:rFonts w:ascii="Garamond" w:hAnsi="Garamond" w:cs="Garamond"/>
          <w:color w:val="000000"/>
          <w:lang w:val="fr-FR"/>
        </w:rPr>
        <w:t xml:space="preserve">Ibn Abbâs </w:t>
      </w:r>
      <w:proofErr w:type="gramStart"/>
      <w:r w:rsidRPr="00E23784">
        <w:rPr>
          <w:rFonts w:ascii="Garamond" w:hAnsi="Garamond" w:cs="Garamond"/>
          <w:color w:val="000000"/>
          <w:lang w:val="fr-FR"/>
        </w:rPr>
        <w:t>ajoute:</w:t>
      </w:r>
      <w:proofErr w:type="gramEnd"/>
      <w:r w:rsidRPr="00E23784">
        <w:rPr>
          <w:rFonts w:ascii="Garamond" w:hAnsi="Garamond" w:cs="Garamond"/>
          <w:color w:val="000000"/>
          <w:lang w:val="fr-FR"/>
        </w:rPr>
        <w:t xml:space="preserve"> « Il témoigna alors quatre fois </w:t>
      </w:r>
      <w:r>
        <w:rPr>
          <w:rFonts w:ascii="Garamond" w:hAnsi="Garamond" w:cs="Garamond"/>
          <w:color w:val="000000"/>
          <w:lang w:val="fr-FR"/>
        </w:rPr>
        <w:t xml:space="preserve">en ce sens et le Prophète </w:t>
      </w:r>
      <w:r w:rsidRPr="00E23784">
        <w:rPr>
          <w:rFonts w:ascii="Garamond" w:hAnsi="Garamond" w:cs="Garamond"/>
          <w:color w:val="000000"/>
          <w:lang w:val="fr-FR"/>
        </w:rPr>
        <w:t>ordonna de le lapider »</w:t>
      </w:r>
      <w:r>
        <w:rPr>
          <w:rFonts w:ascii="Garamond" w:hAnsi="Garamond" w:cs="Garamond"/>
          <w:color w:val="000000"/>
          <w:lang w:val="fr-FR"/>
        </w:rPr>
        <w:t>.</w:t>
      </w:r>
    </w:p>
    <w:p w:rsidR="003224E8" w:rsidRDefault="003224E8" w:rsidP="00D92577">
      <w:pPr>
        <w:spacing w:after="0" w:line="240" w:lineRule="auto"/>
        <w:rPr>
          <w:rFonts w:ascii="Times New Roman" w:eastAsia="Times New Roman" w:hAnsi="Times New Roman" w:cs="Times New Roman"/>
          <w:color w:val="000000"/>
          <w:sz w:val="24"/>
          <w:szCs w:val="24"/>
          <w:lang w:val="fr-FR" w:eastAsia="fr-FR"/>
        </w:rPr>
      </w:pPr>
    </w:p>
    <w:p w:rsidR="000C4BD2" w:rsidRPr="000C4BD2" w:rsidRDefault="000C4BD2" w:rsidP="000C4BD2">
      <w:pPr>
        <w:kinsoku w:val="0"/>
        <w:overflowPunct w:val="0"/>
        <w:spacing w:before="27" w:line="194" w:lineRule="exact"/>
        <w:ind w:left="360" w:hanging="360"/>
        <w:jc w:val="both"/>
        <w:textAlignment w:val="baseline"/>
        <w:rPr>
          <w:color w:val="14130A"/>
          <w:sz w:val="16"/>
          <w:szCs w:val="16"/>
          <w:lang w:val="fr-FR"/>
        </w:rPr>
      </w:pPr>
      <w:r w:rsidRPr="000C4BD2">
        <w:rPr>
          <w:color w:val="906961"/>
          <w:sz w:val="18"/>
          <w:szCs w:val="18"/>
          <w:lang w:val="fr-FR"/>
        </w:rPr>
        <w:t>4428</w:t>
      </w:r>
      <w:r w:rsidRPr="000C4BD2">
        <w:rPr>
          <w:rFonts w:ascii="Bookman Old Style" w:hAnsi="Bookman Old Style" w:cs="Bookman Old Style"/>
          <w:color w:val="14130A"/>
          <w:sz w:val="17"/>
          <w:szCs w:val="17"/>
          <w:lang w:val="fr-FR"/>
        </w:rPr>
        <w:t xml:space="preserve"> — </w:t>
      </w:r>
      <w:r w:rsidRPr="000C4BD2">
        <w:rPr>
          <w:color w:val="14130A"/>
          <w:sz w:val="18"/>
          <w:szCs w:val="18"/>
          <w:lang w:val="fr-FR"/>
        </w:rPr>
        <w:t>[</w:t>
      </w:r>
      <w:proofErr w:type="gramStart"/>
      <w:r w:rsidRPr="000C4BD2">
        <w:rPr>
          <w:color w:val="14130A"/>
          <w:sz w:val="18"/>
          <w:szCs w:val="18"/>
          <w:lang w:val="fr-FR"/>
        </w:rPr>
        <w:t>1694:</w:t>
      </w:r>
      <w:proofErr w:type="gramEnd"/>
      <w:r w:rsidRPr="000C4BD2">
        <w:rPr>
          <w:color w:val="14130A"/>
          <w:sz w:val="18"/>
          <w:szCs w:val="18"/>
          <w:lang w:val="fr-FR"/>
        </w:rPr>
        <w:t xml:space="preserve"> </w:t>
      </w:r>
      <w:r w:rsidRPr="000C4BD2">
        <w:rPr>
          <w:color w:val="14130A"/>
          <w:sz w:val="16"/>
          <w:szCs w:val="16"/>
          <w:lang w:val="fr-FR"/>
        </w:rPr>
        <w:t>Muhammad Ibn al-Muthannâ me rapporte: 'Abd al-Nlâ me rapporte: Dâwud nous rapporte d'après Abû Nadra, d'après Abû Sald:</w:t>
      </w:r>
    </w:p>
    <w:p w:rsidR="000C4BD2" w:rsidRPr="000C4BD2" w:rsidRDefault="000C4BD2" w:rsidP="000C4BD2">
      <w:pPr>
        <w:kinsoku w:val="0"/>
        <w:overflowPunct w:val="0"/>
        <w:spacing w:before="58" w:line="242" w:lineRule="exact"/>
        <w:jc w:val="both"/>
        <w:textAlignment w:val="baseline"/>
        <w:rPr>
          <w:color w:val="14130A"/>
          <w:sz w:val="21"/>
          <w:szCs w:val="21"/>
          <w:lang w:val="fr-FR"/>
        </w:rPr>
      </w:pPr>
      <w:r w:rsidRPr="000C4BD2">
        <w:rPr>
          <w:color w:val="14130A"/>
          <w:sz w:val="21"/>
          <w:szCs w:val="21"/>
          <w:lang w:val="fr-FR"/>
        </w:rPr>
        <w:t>Un homme d'Aslam du nom de Mâ`iz Ibn Mâlik vint dire au Messager d'Allah : « J'ai commis une turpitude. InRige-moi la peine ! » Le Prophète 7,5 le renvoya à plusieurs reprises, puis il interrogea sa tribu. Ceux-ci répondirent</w:t>
      </w:r>
      <w:r>
        <w:rPr>
          <w:color w:val="14130A"/>
          <w:sz w:val="21"/>
          <w:szCs w:val="21"/>
          <w:lang w:val="fr-FR"/>
        </w:rPr>
        <w:t xml:space="preserve"> </w:t>
      </w:r>
      <w:r w:rsidRPr="000C4BD2">
        <w:rPr>
          <w:color w:val="14130A"/>
          <w:sz w:val="21"/>
          <w:szCs w:val="21"/>
          <w:lang w:val="fr-FR"/>
        </w:rPr>
        <w:t>: « Nous ne lui connaissons aucun défaut, si ce n'est qu'il a commis un acte dont il ne peut être délivré, à notre avis, que si on lui applique la peine ».</w:t>
      </w:r>
    </w:p>
    <w:p w:rsidR="00FC4395" w:rsidRPr="00FC4395" w:rsidRDefault="00FC4395" w:rsidP="00FC4395">
      <w:pPr>
        <w:kinsoku w:val="0"/>
        <w:overflowPunct w:val="0"/>
        <w:spacing w:before="27" w:line="247" w:lineRule="exact"/>
        <w:ind w:firstLine="360"/>
        <w:jc w:val="both"/>
        <w:textAlignment w:val="baseline"/>
        <w:rPr>
          <w:rFonts w:ascii="Garamond" w:hAnsi="Garamond" w:cs="Garamond"/>
          <w:color w:val="15120A"/>
          <w:spacing w:val="-2"/>
          <w:sz w:val="23"/>
          <w:szCs w:val="23"/>
          <w:lang w:val="fr-FR"/>
        </w:rPr>
      </w:pPr>
      <w:r w:rsidRPr="00FC4395">
        <w:rPr>
          <w:rFonts w:ascii="Garamond" w:hAnsi="Garamond" w:cs="Garamond"/>
          <w:color w:val="15120A"/>
          <w:spacing w:val="-2"/>
          <w:sz w:val="23"/>
          <w:szCs w:val="23"/>
          <w:lang w:val="fr-FR"/>
        </w:rPr>
        <w:t xml:space="preserve">Mâ'iz revint chez le Messager d'Allah t qui nous ordonna de le lapider. Nous partîmes avec lui jusqu'au Baqr al-Gharqad '. </w:t>
      </w:r>
      <w:r w:rsidRPr="00E32A9E">
        <w:rPr>
          <w:rFonts w:ascii="Garamond" w:hAnsi="Garamond" w:cs="Garamond"/>
          <w:color w:val="FF0000"/>
          <w:spacing w:val="-2"/>
          <w:sz w:val="23"/>
          <w:szCs w:val="23"/>
          <w:lang w:val="fr-FR"/>
        </w:rPr>
        <w:t>Nous ne l'attachâmes pas ni ne creusâmes de trou pour lui. Nous le lapidâmes avec des os, de la boue sèche et de la céramique. Il se sauva, mais nous le poursuivîmes jusqu'à la lisière du champ pierreux. Il s'arrêta alors et nous le lapidâmes avec les roches du champ pierreux — c'est-à-dire les pierres — jusqu'à ce qu'il rende l'âme</w:t>
      </w:r>
      <w:r w:rsidRPr="00FC4395">
        <w:rPr>
          <w:rFonts w:ascii="Garamond" w:hAnsi="Garamond" w:cs="Garamond"/>
          <w:color w:val="15120A"/>
          <w:spacing w:val="-2"/>
          <w:sz w:val="23"/>
          <w:szCs w:val="23"/>
          <w:lang w:val="fr-FR"/>
        </w:rPr>
        <w:t>.</w:t>
      </w:r>
    </w:p>
    <w:p w:rsidR="00FC4395" w:rsidRPr="00FC4395" w:rsidRDefault="00FC4395" w:rsidP="00FC4395">
      <w:pPr>
        <w:kinsoku w:val="0"/>
        <w:overflowPunct w:val="0"/>
        <w:spacing w:before="49" w:line="247" w:lineRule="exact"/>
        <w:ind w:firstLine="360"/>
        <w:jc w:val="both"/>
        <w:textAlignment w:val="baseline"/>
        <w:rPr>
          <w:rFonts w:ascii="Garamond" w:hAnsi="Garamond" w:cs="Garamond"/>
          <w:color w:val="15120A"/>
          <w:spacing w:val="-1"/>
          <w:sz w:val="23"/>
          <w:szCs w:val="23"/>
          <w:lang w:val="fr-FR"/>
        </w:rPr>
      </w:pPr>
      <w:r w:rsidRPr="00FC4395">
        <w:rPr>
          <w:rFonts w:ascii="Garamond" w:hAnsi="Garamond" w:cs="Garamond"/>
          <w:color w:val="15120A"/>
          <w:spacing w:val="-1"/>
          <w:sz w:val="23"/>
          <w:szCs w:val="23"/>
          <w:lang w:val="fr-FR"/>
        </w:rPr>
        <w:t xml:space="preserve">Puis, le soir, le Messager d'Allah t se leva pour faire un sermon et </w:t>
      </w:r>
      <w:proofErr w:type="gramStart"/>
      <w:r w:rsidRPr="00FC4395">
        <w:rPr>
          <w:rFonts w:ascii="Garamond" w:hAnsi="Garamond" w:cs="Garamond"/>
          <w:color w:val="15120A"/>
          <w:spacing w:val="-1"/>
          <w:sz w:val="23"/>
          <w:szCs w:val="23"/>
          <w:lang w:val="fr-FR"/>
        </w:rPr>
        <w:t>dit:</w:t>
      </w:r>
      <w:proofErr w:type="gramEnd"/>
      <w:r w:rsidRPr="00FC4395">
        <w:rPr>
          <w:rFonts w:ascii="Garamond" w:hAnsi="Garamond" w:cs="Garamond"/>
          <w:color w:val="15120A"/>
          <w:spacing w:val="-1"/>
          <w:sz w:val="23"/>
          <w:szCs w:val="23"/>
          <w:lang w:val="fr-FR"/>
        </w:rPr>
        <w:t xml:space="preserve"> « Chaque fois que nous partons en expédition dans la voie d'Allah, un homme ne reste-t-il pas en arrière au sein de nos familles, frémissant à l'instar d'un bouc en rut? Qu'on ne m'apporte point un homme ayant agi de la sorte, sans quoi il sera de mon devoir d'en faire un exemple ! » Il ne demanda pas pardon pour lui ni ne l'insulta.</w:t>
      </w:r>
    </w:p>
    <w:p w:rsidR="00FC4395" w:rsidRPr="00FC4395" w:rsidRDefault="00FC4395" w:rsidP="00FC4395">
      <w:pPr>
        <w:kinsoku w:val="0"/>
        <w:overflowPunct w:val="0"/>
        <w:spacing w:before="306" w:line="196" w:lineRule="exact"/>
        <w:ind w:left="360" w:hanging="288"/>
        <w:jc w:val="both"/>
        <w:textAlignment w:val="baseline"/>
        <w:rPr>
          <w:rFonts w:ascii="Garamond" w:hAnsi="Garamond" w:cs="Garamond"/>
          <w:color w:val="15120A"/>
          <w:sz w:val="18"/>
          <w:szCs w:val="18"/>
          <w:lang w:val="fr-FR"/>
        </w:rPr>
      </w:pPr>
      <w:r w:rsidRPr="00FC4395">
        <w:rPr>
          <w:rFonts w:ascii="Garamond" w:hAnsi="Garamond" w:cs="Garamond"/>
          <w:b/>
          <w:bCs/>
          <w:color w:val="8B635C"/>
          <w:sz w:val="23"/>
          <w:szCs w:val="23"/>
          <w:lang w:val="fr-FR"/>
        </w:rPr>
        <w:t>4429</w:t>
      </w:r>
      <w:r w:rsidRPr="00FC4395">
        <w:rPr>
          <w:rFonts w:ascii="Garamond" w:hAnsi="Garamond" w:cs="Garamond"/>
          <w:b/>
          <w:bCs/>
          <w:color w:val="15120A"/>
          <w:sz w:val="23"/>
          <w:szCs w:val="23"/>
          <w:lang w:val="fr-FR"/>
        </w:rPr>
        <w:t xml:space="preserve"> — </w:t>
      </w:r>
      <w:r w:rsidRPr="00FC4395">
        <w:rPr>
          <w:rFonts w:ascii="Garamond" w:hAnsi="Garamond" w:cs="Garamond"/>
          <w:color w:val="15120A"/>
          <w:sz w:val="18"/>
          <w:szCs w:val="18"/>
          <w:lang w:val="fr-FR"/>
        </w:rPr>
        <w:t xml:space="preserve">Muhammad Ibn Hâtim me </w:t>
      </w:r>
      <w:proofErr w:type="gramStart"/>
      <w:r w:rsidRPr="00FC4395">
        <w:rPr>
          <w:rFonts w:ascii="Garamond" w:hAnsi="Garamond" w:cs="Garamond"/>
          <w:color w:val="15120A"/>
          <w:sz w:val="18"/>
          <w:szCs w:val="18"/>
          <w:lang w:val="fr-FR"/>
        </w:rPr>
        <w:t>rapporte:</w:t>
      </w:r>
      <w:proofErr w:type="gramEnd"/>
      <w:r w:rsidRPr="00FC4395">
        <w:rPr>
          <w:rFonts w:ascii="Garamond" w:hAnsi="Garamond" w:cs="Garamond"/>
          <w:color w:val="15120A"/>
          <w:sz w:val="18"/>
          <w:szCs w:val="18"/>
          <w:lang w:val="fr-FR"/>
        </w:rPr>
        <w:t xml:space="preserve"> Bahz nous rapporte: Yazîd Ibn Zuray nous rapporte: Dâwud nous rapporte, selon cette chaîne de transmission, un hadith de même sens. Il dit dans ce </w:t>
      </w:r>
      <w:proofErr w:type="gramStart"/>
      <w:r w:rsidRPr="00FC4395">
        <w:rPr>
          <w:rFonts w:ascii="Garamond" w:hAnsi="Garamond" w:cs="Garamond"/>
          <w:color w:val="15120A"/>
          <w:sz w:val="18"/>
          <w:szCs w:val="18"/>
          <w:lang w:val="fr-FR"/>
        </w:rPr>
        <w:t>hadith:</w:t>
      </w:r>
      <w:proofErr w:type="gramEnd"/>
    </w:p>
    <w:p w:rsidR="00FC4395" w:rsidRPr="00E64DF2" w:rsidRDefault="00FC4395" w:rsidP="00FC4395">
      <w:pPr>
        <w:kinsoku w:val="0"/>
        <w:overflowPunct w:val="0"/>
        <w:spacing w:before="73" w:line="247" w:lineRule="exact"/>
        <w:ind w:left="360"/>
        <w:jc w:val="both"/>
        <w:textAlignment w:val="baseline"/>
        <w:rPr>
          <w:rFonts w:ascii="Garamond" w:hAnsi="Garamond" w:cs="Garamond"/>
          <w:color w:val="15120A"/>
          <w:spacing w:val="-1"/>
          <w:sz w:val="23"/>
          <w:szCs w:val="23"/>
          <w:lang w:val="fr-FR"/>
        </w:rPr>
      </w:pPr>
      <w:r w:rsidRPr="00FC4395">
        <w:rPr>
          <w:rFonts w:ascii="Garamond" w:hAnsi="Garamond" w:cs="Garamond"/>
          <w:color w:val="15120A"/>
          <w:spacing w:val="-1"/>
          <w:sz w:val="23"/>
          <w:szCs w:val="23"/>
          <w:lang w:val="fr-FR"/>
        </w:rPr>
        <w:t xml:space="preserve">« Le soir, le Prophète </w:t>
      </w:r>
      <w:r w:rsidRPr="00FC4395">
        <w:rPr>
          <w:rFonts w:ascii="Garamond" w:hAnsi="Garamond" w:cs="Garamond"/>
          <w:color w:val="15120A"/>
          <w:spacing w:val="-1"/>
          <w:w w:val="110"/>
          <w:sz w:val="38"/>
          <w:szCs w:val="38"/>
          <w:lang w:val="fr-FR"/>
        </w:rPr>
        <w:t xml:space="preserve">e </w:t>
      </w:r>
      <w:r w:rsidRPr="00FC4395">
        <w:rPr>
          <w:rFonts w:ascii="Garamond" w:hAnsi="Garamond" w:cs="Garamond"/>
          <w:color w:val="15120A"/>
          <w:spacing w:val="-1"/>
          <w:sz w:val="23"/>
          <w:szCs w:val="23"/>
          <w:lang w:val="fr-FR"/>
        </w:rPr>
        <w:t xml:space="preserve">se mit debout, loua Allah et fit Son éloge, puis </w:t>
      </w:r>
      <w:proofErr w:type="gramStart"/>
      <w:r w:rsidRPr="00FC4395">
        <w:rPr>
          <w:rFonts w:ascii="Garamond" w:hAnsi="Garamond" w:cs="Garamond"/>
          <w:color w:val="15120A"/>
          <w:spacing w:val="-1"/>
          <w:sz w:val="23"/>
          <w:szCs w:val="23"/>
          <w:lang w:val="fr-FR"/>
        </w:rPr>
        <w:t>déclara:</w:t>
      </w:r>
      <w:proofErr w:type="gramEnd"/>
      <w:r w:rsidRPr="00FC4395">
        <w:rPr>
          <w:rFonts w:ascii="Garamond" w:hAnsi="Garamond" w:cs="Garamond"/>
          <w:color w:val="15120A"/>
          <w:spacing w:val="-1"/>
          <w:sz w:val="23"/>
          <w:szCs w:val="23"/>
          <w:lang w:val="fr-FR"/>
        </w:rPr>
        <w:t xml:space="preserve"> "Or donc, qu'en est-il de gens dont, lorsque nous partons en expédition, l'un d'eux reste en arrière, frémissant tel un bouc en rut?"» </w:t>
      </w:r>
      <w:r w:rsidRPr="00E64DF2">
        <w:rPr>
          <w:rFonts w:ascii="Garamond" w:hAnsi="Garamond" w:cs="Garamond"/>
          <w:color w:val="15120A"/>
          <w:spacing w:val="-1"/>
          <w:sz w:val="23"/>
          <w:szCs w:val="23"/>
          <w:lang w:val="fr-FR"/>
        </w:rPr>
        <w:t xml:space="preserve">Il ne dit </w:t>
      </w:r>
      <w:proofErr w:type="gramStart"/>
      <w:r w:rsidRPr="00E64DF2">
        <w:rPr>
          <w:rFonts w:ascii="Garamond" w:hAnsi="Garamond" w:cs="Garamond"/>
          <w:color w:val="15120A"/>
          <w:spacing w:val="-1"/>
          <w:sz w:val="23"/>
          <w:szCs w:val="23"/>
          <w:lang w:val="fr-FR"/>
        </w:rPr>
        <w:t>pas:</w:t>
      </w:r>
      <w:proofErr w:type="gramEnd"/>
      <w:r w:rsidRPr="00E64DF2">
        <w:rPr>
          <w:rFonts w:ascii="Garamond" w:hAnsi="Garamond" w:cs="Garamond"/>
          <w:color w:val="15120A"/>
          <w:spacing w:val="-1"/>
          <w:sz w:val="23"/>
          <w:szCs w:val="23"/>
          <w:lang w:val="fr-FR"/>
        </w:rPr>
        <w:t xml:space="preserve"> « ...au sein de nos familles ».</w:t>
      </w:r>
    </w:p>
    <w:p w:rsidR="00E23784" w:rsidRPr="00FC4395" w:rsidRDefault="00FC4395" w:rsidP="00FC4395">
      <w:pPr>
        <w:spacing w:after="0" w:line="240" w:lineRule="auto"/>
        <w:rPr>
          <w:rFonts w:ascii="Times New Roman" w:eastAsia="Times New Roman" w:hAnsi="Times New Roman" w:cs="Times New Roman"/>
          <w:color w:val="000000"/>
          <w:sz w:val="24"/>
          <w:szCs w:val="24"/>
          <w:lang w:val="fr-FR" w:eastAsia="fr-FR"/>
        </w:rPr>
      </w:pPr>
      <w:r w:rsidRPr="00FC4395">
        <w:rPr>
          <w:rFonts w:ascii="Garamond" w:hAnsi="Garamond" w:cs="Garamond"/>
          <w:b/>
          <w:bCs/>
          <w:color w:val="8B635C"/>
          <w:sz w:val="23"/>
          <w:szCs w:val="23"/>
          <w:lang w:val="fr-FR"/>
        </w:rPr>
        <w:lastRenderedPageBreak/>
        <w:t>4430</w:t>
      </w:r>
      <w:r w:rsidRPr="00FC4395">
        <w:rPr>
          <w:rFonts w:ascii="Garamond" w:hAnsi="Garamond" w:cs="Garamond"/>
          <w:b/>
          <w:bCs/>
          <w:color w:val="15120A"/>
          <w:sz w:val="23"/>
          <w:szCs w:val="23"/>
          <w:lang w:val="fr-FR"/>
        </w:rPr>
        <w:t xml:space="preserve"> — </w:t>
      </w:r>
      <w:r w:rsidRPr="00FC4395">
        <w:rPr>
          <w:rFonts w:ascii="Garamond" w:hAnsi="Garamond" w:cs="Garamond"/>
          <w:color w:val="15120A"/>
          <w:sz w:val="18"/>
          <w:szCs w:val="18"/>
          <w:lang w:val="fr-FR"/>
        </w:rPr>
        <w:t xml:space="preserve">Surayj Ibn Yûnus nous </w:t>
      </w:r>
      <w:proofErr w:type="gramStart"/>
      <w:r w:rsidRPr="00FC4395">
        <w:rPr>
          <w:rFonts w:ascii="Garamond" w:hAnsi="Garamond" w:cs="Garamond"/>
          <w:color w:val="15120A"/>
          <w:sz w:val="18"/>
          <w:szCs w:val="18"/>
          <w:lang w:val="fr-FR"/>
        </w:rPr>
        <w:t>rapporte:</w:t>
      </w:r>
      <w:proofErr w:type="gramEnd"/>
      <w:r w:rsidRPr="00FC4395">
        <w:rPr>
          <w:rFonts w:ascii="Garamond" w:hAnsi="Garamond" w:cs="Garamond"/>
          <w:color w:val="15120A"/>
          <w:sz w:val="18"/>
          <w:szCs w:val="18"/>
          <w:lang w:val="fr-FR"/>
        </w:rPr>
        <w:t xml:space="preserve"> Yallyâ Ibn Zakariyyâ' Ibn Abî Zâ'ida nous rapporte [h) Abû Bakr Ibn Abî Shayba nous rapporte: Mu'âwiya Ibn Hishâm nous rapporte: Sufyân nous rapporte, tous deux d'après Dâwud, selon cette chaîne de transmission, une partie de ce hadith, sauf que dans le hadith de Sufyân, il reconnut à trois reprises avoir commis l'adultère</w:t>
      </w:r>
      <w:r>
        <w:rPr>
          <w:rFonts w:ascii="Garamond" w:hAnsi="Garamond" w:cs="Garamond"/>
          <w:color w:val="15120A"/>
          <w:sz w:val="18"/>
          <w:szCs w:val="18"/>
          <w:lang w:val="fr-FR"/>
        </w:rPr>
        <w:t>.</w:t>
      </w:r>
    </w:p>
    <w:p w:rsidR="00E23784" w:rsidRDefault="00E23784" w:rsidP="00D92577">
      <w:pPr>
        <w:spacing w:after="0" w:line="240" w:lineRule="auto"/>
        <w:rPr>
          <w:rFonts w:ascii="Times New Roman" w:eastAsia="Times New Roman" w:hAnsi="Times New Roman" w:cs="Times New Roman"/>
          <w:color w:val="000000"/>
          <w:sz w:val="24"/>
          <w:szCs w:val="24"/>
          <w:lang w:val="fr-FR" w:eastAsia="fr-FR"/>
        </w:rPr>
      </w:pPr>
    </w:p>
    <w:p w:rsidR="00E23784" w:rsidRDefault="003108DD" w:rsidP="00D92577">
      <w:pPr>
        <w:spacing w:after="0" w:line="240" w:lineRule="auto"/>
        <w:rPr>
          <w:color w:val="000000"/>
          <w:sz w:val="17"/>
          <w:szCs w:val="17"/>
          <w:lang w:val="fr-FR"/>
        </w:rPr>
      </w:pPr>
      <w:r w:rsidRPr="003108DD">
        <w:rPr>
          <w:b/>
          <w:bCs/>
          <w:color w:val="8E5F59"/>
          <w:lang w:val="fr-FR"/>
        </w:rPr>
        <w:t>4431</w:t>
      </w:r>
      <w:r w:rsidRPr="003108DD">
        <w:rPr>
          <w:b/>
          <w:bCs/>
          <w:color w:val="000000"/>
          <w:lang w:val="fr-FR"/>
        </w:rPr>
        <w:t xml:space="preserve"> - </w:t>
      </w:r>
      <w:r w:rsidRPr="003108DD">
        <w:rPr>
          <w:color w:val="000000"/>
          <w:sz w:val="17"/>
          <w:szCs w:val="17"/>
          <w:lang w:val="fr-FR"/>
        </w:rPr>
        <w:t xml:space="preserve">[16951 Muhammad Ibn al-`Alâ' al-Hamdânî nous </w:t>
      </w:r>
      <w:proofErr w:type="gramStart"/>
      <w:r w:rsidRPr="003108DD">
        <w:rPr>
          <w:color w:val="000000"/>
          <w:sz w:val="17"/>
          <w:szCs w:val="17"/>
          <w:lang w:val="fr-FR"/>
        </w:rPr>
        <w:t>rapporte:</w:t>
      </w:r>
      <w:proofErr w:type="gramEnd"/>
      <w:r w:rsidRPr="003108DD">
        <w:rPr>
          <w:color w:val="000000"/>
          <w:sz w:val="17"/>
          <w:szCs w:val="17"/>
          <w:lang w:val="fr-FR"/>
        </w:rPr>
        <w:t xml:space="preserve"> Yahyâ Ibn Ya`lâ — il s'agit d'Ibn al-Hârith al-Muhâribî — nous rapporte d'après Ghaylân — il s'agit d'Ibn Jâmi` al-Muhâribî —, d'après Algama Ibn Marthad, d'après Sulaymân Ibn Burayda, d'après son père</w:t>
      </w:r>
      <w:r>
        <w:rPr>
          <w:color w:val="000000"/>
          <w:sz w:val="17"/>
          <w:szCs w:val="17"/>
          <w:lang w:val="fr-FR"/>
        </w:rPr>
        <w:t>.</w:t>
      </w:r>
    </w:p>
    <w:p w:rsidR="003108DD" w:rsidRDefault="003108DD" w:rsidP="00D92577">
      <w:pPr>
        <w:spacing w:after="0" w:line="240" w:lineRule="auto"/>
        <w:rPr>
          <w:color w:val="000000"/>
          <w:sz w:val="17"/>
          <w:szCs w:val="17"/>
          <w:lang w:val="fr-FR"/>
        </w:rPr>
      </w:pPr>
    </w:p>
    <w:p w:rsidR="003108DD" w:rsidRPr="003108DD" w:rsidRDefault="003108DD" w:rsidP="00D92577">
      <w:pPr>
        <w:spacing w:after="0" w:line="240" w:lineRule="auto"/>
        <w:rPr>
          <w:rFonts w:ascii="Times New Roman" w:eastAsia="Times New Roman" w:hAnsi="Times New Roman" w:cs="Times New Roman"/>
          <w:color w:val="000000"/>
          <w:sz w:val="24"/>
          <w:szCs w:val="24"/>
          <w:lang w:val="en-GB" w:eastAsia="fr-FR"/>
        </w:rPr>
      </w:pPr>
      <w:r>
        <w:rPr>
          <w:color w:val="000000"/>
          <w:spacing w:val="-12"/>
          <w:sz w:val="17"/>
          <w:szCs w:val="17"/>
          <w:lang w:val="fr-FR"/>
        </w:rPr>
        <w:t>1. L</w:t>
      </w:r>
      <w:r w:rsidRPr="003108DD">
        <w:rPr>
          <w:color w:val="000000"/>
          <w:spacing w:val="-12"/>
          <w:sz w:val="17"/>
          <w:szCs w:val="17"/>
          <w:lang w:val="fr-FR"/>
        </w:rPr>
        <w:t xml:space="preserve">ocalité à Médine désignée dans d'autres versions par </w:t>
      </w:r>
      <w:r w:rsidRPr="003108DD">
        <w:rPr>
          <w:i/>
          <w:iCs/>
          <w:color w:val="000000"/>
          <w:spacing w:val="-12"/>
          <w:sz w:val="19"/>
          <w:szCs w:val="19"/>
          <w:lang w:val="fr-FR"/>
        </w:rPr>
        <w:t xml:space="preserve">musae. </w:t>
      </w:r>
      <w:r>
        <w:rPr>
          <w:color w:val="000000"/>
          <w:spacing w:val="-12"/>
          <w:sz w:val="17"/>
          <w:szCs w:val="17"/>
        </w:rPr>
        <w:t xml:space="preserve">Voir </w:t>
      </w:r>
      <w:r>
        <w:rPr>
          <w:i/>
          <w:iCs/>
          <w:color w:val="000000"/>
          <w:spacing w:val="-12"/>
          <w:sz w:val="17"/>
          <w:szCs w:val="17"/>
        </w:rPr>
        <w:t xml:space="preserve">al-Kawkab al-Wahhâj </w:t>
      </w:r>
      <w:r>
        <w:rPr>
          <w:color w:val="000000"/>
          <w:spacing w:val="-12"/>
          <w:sz w:val="17"/>
          <w:szCs w:val="17"/>
        </w:rPr>
        <w:t>t.18 p.449.</w:t>
      </w:r>
    </w:p>
    <w:p w:rsidR="00FC4395" w:rsidRDefault="00FC4395" w:rsidP="00D92577">
      <w:pPr>
        <w:spacing w:after="0" w:line="240" w:lineRule="auto"/>
        <w:rPr>
          <w:rFonts w:ascii="Times New Roman" w:eastAsia="Times New Roman" w:hAnsi="Times New Roman" w:cs="Times New Roman"/>
          <w:color w:val="000000"/>
          <w:sz w:val="24"/>
          <w:szCs w:val="24"/>
          <w:lang w:val="en-GB" w:eastAsia="fr-FR"/>
        </w:rPr>
      </w:pPr>
    </w:p>
    <w:p w:rsidR="00732F6B" w:rsidRPr="00732F6B" w:rsidRDefault="00732F6B" w:rsidP="00732F6B">
      <w:pPr>
        <w:kinsoku w:val="0"/>
        <w:overflowPunct w:val="0"/>
        <w:spacing w:before="14" w:line="243" w:lineRule="exact"/>
        <w:jc w:val="both"/>
        <w:textAlignment w:val="baseline"/>
        <w:rPr>
          <w:color w:val="000000"/>
          <w:spacing w:val="-6"/>
          <w:lang w:val="fr-FR"/>
        </w:rPr>
      </w:pPr>
      <w:r w:rsidRPr="00732F6B">
        <w:rPr>
          <w:color w:val="000000"/>
          <w:spacing w:val="-6"/>
          <w:lang w:val="fr-FR"/>
        </w:rPr>
        <w:t xml:space="preserve">« Mâ'iz Ibn Mâlik vint dire au Prophète t : "Ô Messager d'Allah ! Purifie-moi !" Il </w:t>
      </w:r>
      <w:proofErr w:type="gramStart"/>
      <w:r w:rsidRPr="00732F6B">
        <w:rPr>
          <w:color w:val="000000"/>
          <w:spacing w:val="-6"/>
          <w:lang w:val="fr-FR"/>
        </w:rPr>
        <w:t>répondit:</w:t>
      </w:r>
      <w:proofErr w:type="gramEnd"/>
      <w:r w:rsidRPr="00732F6B">
        <w:rPr>
          <w:color w:val="000000"/>
          <w:spacing w:val="-6"/>
          <w:lang w:val="fr-FR"/>
        </w:rPr>
        <w:t xml:space="preserve"> "Malheur à toi ! Retourne, demande pardon à Allah et repens-toi à </w:t>
      </w:r>
      <w:proofErr w:type="gramStart"/>
      <w:r w:rsidRPr="00732F6B">
        <w:rPr>
          <w:color w:val="000000"/>
          <w:spacing w:val="-6"/>
          <w:lang w:val="fr-FR"/>
        </w:rPr>
        <w:t>Lui!</w:t>
      </w:r>
      <w:proofErr w:type="gramEnd"/>
      <w:r w:rsidRPr="00732F6B">
        <w:rPr>
          <w:color w:val="000000"/>
          <w:spacing w:val="-6"/>
          <w:lang w:val="fr-FR"/>
        </w:rPr>
        <w:t xml:space="preserve">" Meiz fit quelques pas, puis revint </w:t>
      </w:r>
      <w:proofErr w:type="gramStart"/>
      <w:r w:rsidRPr="00732F6B">
        <w:rPr>
          <w:color w:val="000000"/>
          <w:spacing w:val="-6"/>
          <w:lang w:val="fr-FR"/>
        </w:rPr>
        <w:t>dire:</w:t>
      </w:r>
      <w:proofErr w:type="gramEnd"/>
      <w:r w:rsidRPr="00732F6B">
        <w:rPr>
          <w:color w:val="000000"/>
          <w:spacing w:val="-6"/>
          <w:lang w:val="fr-FR"/>
        </w:rPr>
        <w:t xml:space="preserve"> "Ô Messager d'Allah ! Purifie-moi !" Le Prophète et répliqua : "Malheur à toi ! Retourne, demande pardon à Allah et repens-toi à Lui !" Il fit quelques pas et revint </w:t>
      </w:r>
      <w:proofErr w:type="gramStart"/>
      <w:r w:rsidRPr="00732F6B">
        <w:rPr>
          <w:color w:val="000000"/>
          <w:spacing w:val="-6"/>
          <w:lang w:val="fr-FR"/>
        </w:rPr>
        <w:t>dire:</w:t>
      </w:r>
      <w:proofErr w:type="gramEnd"/>
      <w:r w:rsidRPr="00732F6B">
        <w:rPr>
          <w:color w:val="000000"/>
          <w:spacing w:val="-6"/>
          <w:lang w:val="fr-FR"/>
        </w:rPr>
        <w:t xml:space="preserve"> "Ô Messager d'All</w:t>
      </w:r>
      <w:r w:rsidR="00C702F9">
        <w:rPr>
          <w:color w:val="000000"/>
          <w:spacing w:val="-6"/>
          <w:lang w:val="fr-FR"/>
        </w:rPr>
        <w:t>ah ! Purifie-moi !" Le Prophète</w:t>
      </w:r>
      <w:r w:rsidRPr="00732F6B">
        <w:rPr>
          <w:color w:val="000000"/>
          <w:spacing w:val="-6"/>
          <w:sz w:val="33"/>
          <w:szCs w:val="33"/>
          <w:lang w:val="fr-FR"/>
        </w:rPr>
        <w:t xml:space="preserve"> </w:t>
      </w:r>
      <w:r w:rsidRPr="00732F6B">
        <w:rPr>
          <w:color w:val="000000"/>
          <w:spacing w:val="-6"/>
          <w:lang w:val="fr-FR"/>
        </w:rPr>
        <w:t xml:space="preserve">lui donna alors la même réponse, mais à la quatrième reprise, le Messager d'Allah t lui </w:t>
      </w:r>
      <w:proofErr w:type="gramStart"/>
      <w:r w:rsidRPr="00732F6B">
        <w:rPr>
          <w:color w:val="000000"/>
          <w:spacing w:val="-6"/>
          <w:lang w:val="fr-FR"/>
        </w:rPr>
        <w:t>demanda:</w:t>
      </w:r>
      <w:proofErr w:type="gramEnd"/>
      <w:r w:rsidRPr="00732F6B">
        <w:rPr>
          <w:color w:val="000000"/>
          <w:spacing w:val="-6"/>
          <w:lang w:val="fr-FR"/>
        </w:rPr>
        <w:t xml:space="preserve"> "De quoi dois-j</w:t>
      </w:r>
      <w:r w:rsidR="00C702F9">
        <w:rPr>
          <w:color w:val="000000"/>
          <w:spacing w:val="-6"/>
          <w:lang w:val="fr-FR"/>
        </w:rPr>
        <w:t>e te puri</w:t>
      </w:r>
      <w:r w:rsidR="00C702F9">
        <w:rPr>
          <w:color w:val="000000"/>
          <w:spacing w:val="-6"/>
          <w:lang w:val="fr-FR"/>
        </w:rPr>
        <w:softHyphen/>
        <w:t xml:space="preserve">fier?"—"De l'adultère" </w:t>
      </w:r>
      <w:r w:rsidRPr="00732F6B">
        <w:rPr>
          <w:color w:val="000000"/>
          <w:spacing w:val="-6"/>
          <w:lang w:val="fr-FR"/>
        </w:rPr>
        <w:t xml:space="preserve">s'exclama Mâ'iz. Le Messager d'Allah et </w:t>
      </w:r>
      <w:proofErr w:type="gramStart"/>
      <w:r w:rsidRPr="00732F6B">
        <w:rPr>
          <w:color w:val="000000"/>
          <w:spacing w:val="-6"/>
          <w:lang w:val="fr-FR"/>
        </w:rPr>
        <w:t>demanda:</w:t>
      </w:r>
      <w:proofErr w:type="gramEnd"/>
      <w:r w:rsidRPr="00732F6B">
        <w:rPr>
          <w:color w:val="000000"/>
          <w:spacing w:val="-6"/>
          <w:lang w:val="fr-FR"/>
        </w:rPr>
        <w:t xml:space="preserve"> "Est-il atteint de folie?" et on l'informa qu'il n'était pas fou.</w:t>
      </w:r>
    </w:p>
    <w:p w:rsidR="00732F6B" w:rsidRPr="00732F6B" w:rsidRDefault="00732F6B" w:rsidP="00732F6B">
      <w:pPr>
        <w:kinsoku w:val="0"/>
        <w:overflowPunct w:val="0"/>
        <w:spacing w:before="2" w:line="243" w:lineRule="exact"/>
        <w:ind w:firstLine="360"/>
        <w:jc w:val="both"/>
        <w:textAlignment w:val="baseline"/>
        <w:rPr>
          <w:color w:val="000000"/>
          <w:spacing w:val="-1"/>
          <w:lang w:val="fr-FR"/>
        </w:rPr>
      </w:pPr>
      <w:r w:rsidRPr="00732F6B">
        <w:rPr>
          <w:color w:val="000000"/>
          <w:spacing w:val="-1"/>
          <w:lang w:val="fr-FR"/>
        </w:rPr>
        <w:t xml:space="preserve">— "A-t-il bu de </w:t>
      </w:r>
      <w:proofErr w:type="gramStart"/>
      <w:r w:rsidRPr="00732F6B">
        <w:rPr>
          <w:color w:val="000000"/>
          <w:spacing w:val="-1"/>
          <w:lang w:val="fr-FR"/>
        </w:rPr>
        <w:t>l'alcool?</w:t>
      </w:r>
      <w:proofErr w:type="gramEnd"/>
      <w:r w:rsidRPr="00732F6B">
        <w:rPr>
          <w:color w:val="000000"/>
          <w:spacing w:val="-1"/>
          <w:lang w:val="fr-FR"/>
        </w:rPr>
        <w:t xml:space="preserve">" dit le Prophète </w:t>
      </w:r>
      <w:r w:rsidRPr="00732F6B">
        <w:rPr>
          <w:color w:val="000000"/>
          <w:spacing w:val="-1"/>
          <w:sz w:val="33"/>
          <w:szCs w:val="33"/>
          <w:lang w:val="fr-FR"/>
        </w:rPr>
        <w:t xml:space="preserve">e. </w:t>
      </w:r>
      <w:r w:rsidRPr="00732F6B">
        <w:rPr>
          <w:color w:val="000000"/>
          <w:spacing w:val="-1"/>
          <w:lang w:val="fr-FR"/>
        </w:rPr>
        <w:t xml:space="preserve">Un homme se leva pour sentir son haleine, mais ne trouva aucune odeur d'alcool sur lui. Le Messager d'Allah t le </w:t>
      </w:r>
      <w:proofErr w:type="gramStart"/>
      <w:r w:rsidRPr="00732F6B">
        <w:rPr>
          <w:color w:val="000000"/>
          <w:spacing w:val="-1"/>
          <w:lang w:val="fr-FR"/>
        </w:rPr>
        <w:t>questionna:</w:t>
      </w:r>
      <w:proofErr w:type="gramEnd"/>
      <w:r w:rsidRPr="00732F6B">
        <w:rPr>
          <w:color w:val="000000"/>
          <w:spacing w:val="-1"/>
          <w:lang w:val="fr-FR"/>
        </w:rPr>
        <w:t xml:space="preserve"> "As-tu commis l'adultère?" — "Oui</w:t>
      </w:r>
      <w:proofErr w:type="gramStart"/>
      <w:r w:rsidRPr="00732F6B">
        <w:rPr>
          <w:color w:val="000000"/>
          <w:spacing w:val="-1"/>
          <w:lang w:val="fr-FR"/>
        </w:rPr>
        <w:t>';</w:t>
      </w:r>
      <w:proofErr w:type="gramEnd"/>
      <w:r w:rsidRPr="00732F6B">
        <w:rPr>
          <w:color w:val="000000"/>
          <w:spacing w:val="-1"/>
          <w:lang w:val="fr-FR"/>
        </w:rPr>
        <w:t xml:space="preserve"> affirma-t-il. Sur son ordre, Meiz fut alors lapidé.</w:t>
      </w:r>
    </w:p>
    <w:p w:rsidR="00732F6B" w:rsidRPr="00732F6B" w:rsidRDefault="00732F6B" w:rsidP="00732F6B">
      <w:pPr>
        <w:kinsoku w:val="0"/>
        <w:overflowPunct w:val="0"/>
        <w:spacing w:line="243" w:lineRule="exact"/>
        <w:ind w:firstLine="360"/>
        <w:jc w:val="both"/>
        <w:textAlignment w:val="baseline"/>
        <w:rPr>
          <w:color w:val="000000"/>
          <w:lang w:val="fr-FR"/>
        </w:rPr>
      </w:pPr>
      <w:r w:rsidRPr="00732F6B">
        <w:rPr>
          <w:color w:val="000000"/>
          <w:lang w:val="fr-FR"/>
        </w:rPr>
        <w:t xml:space="preserve">Les gens formaient deux groupes à son sujet, l'un </w:t>
      </w:r>
      <w:proofErr w:type="gramStart"/>
      <w:r w:rsidRPr="00732F6B">
        <w:rPr>
          <w:color w:val="000000"/>
          <w:lang w:val="fr-FR"/>
        </w:rPr>
        <w:t>disait:</w:t>
      </w:r>
      <w:proofErr w:type="gramEnd"/>
      <w:r w:rsidRPr="00732F6B">
        <w:rPr>
          <w:color w:val="000000"/>
          <w:lang w:val="fr-FR"/>
        </w:rPr>
        <w:t xml:space="preserve"> "Il a péri, car son péché l'a cerné" et l'autre affirmait: "Il n'y a pas de meilleur repentir que celui de Meiz. Il est venu chez le Prophète t, a mis sa main dans la sienne et a </w:t>
      </w:r>
      <w:proofErr w:type="gramStart"/>
      <w:r w:rsidRPr="00732F6B">
        <w:rPr>
          <w:color w:val="000000"/>
          <w:lang w:val="fr-FR"/>
        </w:rPr>
        <w:t>dit:</w:t>
      </w:r>
      <w:proofErr w:type="gramEnd"/>
      <w:r w:rsidRPr="00732F6B">
        <w:rPr>
          <w:color w:val="000000"/>
          <w:lang w:val="fr-FR"/>
        </w:rPr>
        <w:t xml:space="preserve"> "Tue-moi par la pierre !„"</w:t>
      </w:r>
    </w:p>
    <w:p w:rsidR="00732F6B" w:rsidRPr="00732F6B" w:rsidRDefault="00732F6B" w:rsidP="00732F6B">
      <w:pPr>
        <w:kinsoku w:val="0"/>
        <w:overflowPunct w:val="0"/>
        <w:spacing w:before="4" w:line="243" w:lineRule="exact"/>
        <w:ind w:firstLine="360"/>
        <w:jc w:val="both"/>
        <w:textAlignment w:val="baseline"/>
        <w:rPr>
          <w:color w:val="000000"/>
          <w:lang w:val="fr-FR"/>
        </w:rPr>
      </w:pPr>
      <w:r w:rsidRPr="00732F6B">
        <w:rPr>
          <w:color w:val="000000"/>
          <w:lang w:val="fr-FR"/>
        </w:rPr>
        <w:t xml:space="preserve">Ils demeurèrent ainsi deux ou trois jours. Ensuite, le Messager d'Allah </w:t>
      </w:r>
      <w:r w:rsidRPr="00732F6B">
        <w:rPr>
          <w:color w:val="000000"/>
          <w:sz w:val="33"/>
          <w:szCs w:val="33"/>
          <w:lang w:val="fr-FR"/>
        </w:rPr>
        <w:t xml:space="preserve">e </w:t>
      </w:r>
      <w:r w:rsidRPr="00732F6B">
        <w:rPr>
          <w:color w:val="000000"/>
          <w:lang w:val="fr-FR"/>
        </w:rPr>
        <w:t xml:space="preserve">arriva tandis qu'ils étaient assis. Il salua, s'assit et </w:t>
      </w:r>
      <w:proofErr w:type="gramStart"/>
      <w:r w:rsidRPr="00732F6B">
        <w:rPr>
          <w:color w:val="000000"/>
          <w:lang w:val="fr-FR"/>
        </w:rPr>
        <w:t>enjoignit:</w:t>
      </w:r>
      <w:proofErr w:type="gramEnd"/>
      <w:r w:rsidRPr="00732F6B">
        <w:rPr>
          <w:color w:val="000000"/>
          <w:lang w:val="fr-FR"/>
        </w:rPr>
        <w:t xml:space="preserve"> "Demandez pardon pour Mâ'iz Ibn Mâlik!" Ils </w:t>
      </w:r>
      <w:proofErr w:type="gramStart"/>
      <w:r w:rsidRPr="00732F6B">
        <w:rPr>
          <w:color w:val="000000"/>
          <w:lang w:val="fr-FR"/>
        </w:rPr>
        <w:t>dirent:</w:t>
      </w:r>
      <w:proofErr w:type="gramEnd"/>
      <w:r w:rsidRPr="00732F6B">
        <w:rPr>
          <w:color w:val="000000"/>
          <w:lang w:val="fr-FR"/>
        </w:rPr>
        <w:t xml:space="preserve"> "Qu'Allah pardonne à Meiz Ibn Mâlik!" Le Messager d'Allah t </w:t>
      </w:r>
      <w:proofErr w:type="gramStart"/>
      <w:r w:rsidRPr="00732F6B">
        <w:rPr>
          <w:color w:val="000000"/>
          <w:lang w:val="fr-FR"/>
        </w:rPr>
        <w:t>déclara:</w:t>
      </w:r>
      <w:proofErr w:type="gramEnd"/>
      <w:r w:rsidRPr="00732F6B">
        <w:rPr>
          <w:color w:val="000000"/>
          <w:lang w:val="fr-FR"/>
        </w:rPr>
        <w:t xml:space="preserve"> "Il a fait un repentir tel que, s'il était réparti au sein d'une communauté, il engloberait tout le monde'</w:t>
      </w:r>
    </w:p>
    <w:p w:rsidR="00732F6B" w:rsidRPr="00732F6B" w:rsidRDefault="00732F6B" w:rsidP="00732F6B">
      <w:pPr>
        <w:kinsoku w:val="0"/>
        <w:overflowPunct w:val="0"/>
        <w:spacing w:before="6" w:line="240" w:lineRule="exact"/>
        <w:ind w:firstLine="360"/>
        <w:jc w:val="both"/>
        <w:textAlignment w:val="baseline"/>
        <w:rPr>
          <w:color w:val="000000"/>
          <w:spacing w:val="-1"/>
          <w:lang w:val="fr-FR"/>
        </w:rPr>
      </w:pPr>
      <w:r w:rsidRPr="00732F6B">
        <w:rPr>
          <w:color w:val="000000"/>
          <w:spacing w:val="-1"/>
          <w:lang w:val="fr-FR"/>
        </w:rPr>
        <w:t xml:space="preserve">Puis, une femme de Ghâmid, de la tribu des Azd, vint dire : "Ô Messager d'Allah ! Purifie-moi !" Il </w:t>
      </w:r>
      <w:proofErr w:type="gramStart"/>
      <w:r w:rsidRPr="00732F6B">
        <w:rPr>
          <w:color w:val="000000"/>
          <w:spacing w:val="-1"/>
          <w:lang w:val="fr-FR"/>
        </w:rPr>
        <w:t>répondit:</w:t>
      </w:r>
      <w:proofErr w:type="gramEnd"/>
      <w:r w:rsidRPr="00732F6B">
        <w:rPr>
          <w:color w:val="000000"/>
          <w:spacing w:val="-1"/>
          <w:lang w:val="fr-FR"/>
        </w:rPr>
        <w:t xml:space="preserve"> "Malheur à toi ! Retourne, demande pardon à Allah et repens-toi à Lui !" La femme </w:t>
      </w:r>
      <w:proofErr w:type="gramStart"/>
      <w:r w:rsidRPr="00732F6B">
        <w:rPr>
          <w:color w:val="000000"/>
          <w:spacing w:val="-1"/>
          <w:lang w:val="fr-FR"/>
        </w:rPr>
        <w:t>répliqua:</w:t>
      </w:r>
      <w:proofErr w:type="gramEnd"/>
      <w:r w:rsidRPr="00732F6B">
        <w:rPr>
          <w:color w:val="000000"/>
          <w:spacing w:val="-1"/>
          <w:lang w:val="fr-FR"/>
        </w:rPr>
        <w:t xml:space="preserve"> "Je pense que tu cherches à me renvoyer comme tu l'as fait</w:t>
      </w:r>
      <w:r w:rsidR="00F10D50">
        <w:rPr>
          <w:color w:val="000000"/>
          <w:spacing w:val="-1"/>
          <w:lang w:val="fr-FR"/>
        </w:rPr>
        <w:t xml:space="preserve"> </w:t>
      </w:r>
      <w:r w:rsidR="00F10D50" w:rsidRPr="00F10D50">
        <w:rPr>
          <w:color w:val="000000"/>
          <w:lang w:val="fr-FR"/>
        </w:rPr>
        <w:t xml:space="preserve">avec MeizIb'n Mâlik» — "De quoi s'agit-il ?" demanda le Prophète t. Elle répondit qu'elle était enceinte des suites de l'adultère. — "Toi ?" s'exclama le Messager d'Allah t. — "Oui", répliqua-t-elle. Il lui dit </w:t>
      </w:r>
      <w:proofErr w:type="gramStart"/>
      <w:r w:rsidR="00F10D50" w:rsidRPr="00F10D50">
        <w:rPr>
          <w:color w:val="000000"/>
          <w:lang w:val="fr-FR"/>
        </w:rPr>
        <w:t>alors:</w:t>
      </w:r>
      <w:proofErr w:type="gramEnd"/>
      <w:r w:rsidR="00F10D50" w:rsidRPr="00F10D50">
        <w:rPr>
          <w:color w:val="000000"/>
          <w:lang w:val="fr-FR"/>
        </w:rPr>
        <w:t xml:space="preserve"> "Jusqu'à ce que tu accouches': Un homme des Ansâr la prit en charge jusqu'à son accouchement. Il vint ensuite trouver le Prophète t et </w:t>
      </w:r>
      <w:proofErr w:type="gramStart"/>
      <w:r w:rsidR="00F10D50" w:rsidRPr="00F10D50">
        <w:rPr>
          <w:color w:val="000000"/>
          <w:lang w:val="fr-FR"/>
        </w:rPr>
        <w:t>dit:</w:t>
      </w:r>
      <w:proofErr w:type="gramEnd"/>
      <w:r w:rsidR="00F10D50" w:rsidRPr="00F10D50">
        <w:rPr>
          <w:color w:val="000000"/>
          <w:lang w:val="fr-FR"/>
        </w:rPr>
        <w:t xml:space="preserve"> "La Ghâmidiyya a accouché» Il répondit: "Dans ce cas, nous ne la lapiderons pas et nous ne laisserons pas son enfant sans personne pour l'allaiter' Un homme des Ansâr se leva et dit : "Je m'occupe de son allaitement, ô Prophète d'Allah !" </w:t>
      </w:r>
      <w:r w:rsidR="00F10D50" w:rsidRPr="009D18C3">
        <w:rPr>
          <w:color w:val="FF0000"/>
          <w:lang w:val="fr-FR"/>
        </w:rPr>
        <w:t xml:space="preserve">Alors, il [ordonna de] lapider la femme </w:t>
      </w:r>
      <w:r w:rsidR="00F10D50" w:rsidRPr="009D18C3">
        <w:rPr>
          <w:color w:val="000000"/>
          <w:lang w:val="fr-FR"/>
        </w:rPr>
        <w:t>».</w:t>
      </w:r>
    </w:p>
    <w:p w:rsidR="009D18C3" w:rsidRPr="009D18C3" w:rsidRDefault="009D18C3" w:rsidP="009D18C3">
      <w:pPr>
        <w:kinsoku w:val="0"/>
        <w:overflowPunct w:val="0"/>
        <w:spacing w:before="15" w:line="196" w:lineRule="exact"/>
        <w:ind w:left="216" w:hanging="216"/>
        <w:jc w:val="both"/>
        <w:textAlignment w:val="baseline"/>
        <w:rPr>
          <w:color w:val="000000"/>
          <w:spacing w:val="-3"/>
          <w:sz w:val="18"/>
          <w:szCs w:val="18"/>
          <w:lang w:val="fr-FR"/>
        </w:rPr>
      </w:pPr>
      <w:r w:rsidRPr="009D18C3">
        <w:rPr>
          <w:b/>
          <w:bCs/>
          <w:color w:val="000000"/>
          <w:spacing w:val="-3"/>
          <w:lang w:val="fr-FR"/>
        </w:rPr>
        <w:t xml:space="preserve">4432 </w:t>
      </w:r>
      <w:r w:rsidRPr="009D18C3">
        <w:rPr>
          <w:rFonts w:ascii="Bookman Old Style" w:hAnsi="Bookman Old Style" w:cs="Bookman Old Style"/>
          <w:b/>
          <w:bCs/>
          <w:color w:val="000000"/>
          <w:spacing w:val="-3"/>
          <w:sz w:val="16"/>
          <w:szCs w:val="16"/>
          <w:lang w:val="fr-FR"/>
        </w:rPr>
        <w:t xml:space="preserve">— </w:t>
      </w:r>
      <w:r w:rsidRPr="009D18C3">
        <w:rPr>
          <w:color w:val="000000"/>
          <w:spacing w:val="-3"/>
          <w:sz w:val="18"/>
          <w:szCs w:val="18"/>
          <w:lang w:val="fr-FR"/>
        </w:rPr>
        <w:t xml:space="preserve">Abû Bakr Ibn Abî Shayba nous </w:t>
      </w:r>
      <w:proofErr w:type="gramStart"/>
      <w:r w:rsidRPr="009D18C3">
        <w:rPr>
          <w:color w:val="000000"/>
          <w:spacing w:val="-3"/>
          <w:sz w:val="18"/>
          <w:szCs w:val="18"/>
          <w:lang w:val="fr-FR"/>
        </w:rPr>
        <w:t>rapporte:</w:t>
      </w:r>
      <w:proofErr w:type="gramEnd"/>
      <w:r w:rsidRPr="009D18C3">
        <w:rPr>
          <w:color w:val="000000"/>
          <w:spacing w:val="-3"/>
          <w:sz w:val="18"/>
          <w:szCs w:val="18"/>
          <w:lang w:val="fr-FR"/>
        </w:rPr>
        <w:t xml:space="preserve"> 'Abd Allah Ibn Numayr nous rapporte [h] Muhammad Ibn Abd Allah Ibn Numayr — leurs termes sont proches dans le hadith — nous rapporte: mon père nous rapporte: Bushayr Ibn al-Muhajir nous rapporte: 'Abd Allah Ibn Burayda nous rapporte d'après son père:</w:t>
      </w:r>
    </w:p>
    <w:p w:rsidR="009D18C3" w:rsidRPr="009D18C3" w:rsidRDefault="009D18C3" w:rsidP="009D18C3">
      <w:pPr>
        <w:kinsoku w:val="0"/>
        <w:overflowPunct w:val="0"/>
        <w:spacing w:before="57" w:line="249" w:lineRule="exact"/>
        <w:ind w:left="216"/>
        <w:jc w:val="both"/>
        <w:textAlignment w:val="baseline"/>
        <w:rPr>
          <w:color w:val="000000"/>
          <w:lang w:val="fr-FR"/>
        </w:rPr>
      </w:pPr>
      <w:r w:rsidRPr="009D18C3">
        <w:rPr>
          <w:color w:val="000000"/>
          <w:lang w:val="fr-FR"/>
        </w:rPr>
        <w:t xml:space="preserve">Meiz Ibn Mâlik al-Aslamt vint trouver le Messager d'Allah it et </w:t>
      </w:r>
      <w:proofErr w:type="gramStart"/>
      <w:r w:rsidRPr="009D18C3">
        <w:rPr>
          <w:color w:val="000000"/>
          <w:lang w:val="fr-FR"/>
        </w:rPr>
        <w:t>dit:</w:t>
      </w:r>
      <w:proofErr w:type="gramEnd"/>
      <w:r w:rsidRPr="009D18C3">
        <w:rPr>
          <w:color w:val="000000"/>
          <w:lang w:val="fr-FR"/>
        </w:rPr>
        <w:t xml:space="preserve"> « 6 Messager d'Allah ! J'ai été injuste envers moi-même et j'ai commis l'adultère. Je veux que tu me purifies ». Le Prophète i le renvoya.</w:t>
      </w:r>
    </w:p>
    <w:p w:rsidR="009D18C3" w:rsidRPr="009D18C3" w:rsidRDefault="009D18C3" w:rsidP="009D18C3">
      <w:pPr>
        <w:kinsoku w:val="0"/>
        <w:overflowPunct w:val="0"/>
        <w:spacing w:before="43" w:line="249" w:lineRule="exact"/>
        <w:ind w:left="216"/>
        <w:jc w:val="both"/>
        <w:textAlignment w:val="baseline"/>
        <w:rPr>
          <w:color w:val="000000"/>
          <w:spacing w:val="-4"/>
          <w:lang w:val="fr-FR"/>
        </w:rPr>
      </w:pPr>
      <w:r w:rsidRPr="009D18C3">
        <w:rPr>
          <w:color w:val="000000"/>
          <w:spacing w:val="-4"/>
          <w:lang w:val="fr-FR"/>
        </w:rPr>
        <w:t xml:space="preserve">Le lendemain, il revint lui dire : « Ô Messager d'Allah ! J'ai commis l'adultère ». Il le congédia une deuxième fois. Puis, le Messager d'Allah </w:t>
      </w:r>
      <w:r w:rsidRPr="009D18C3">
        <w:rPr>
          <w:color w:val="000000"/>
          <w:spacing w:val="-4"/>
          <w:sz w:val="33"/>
          <w:szCs w:val="33"/>
          <w:lang w:val="fr-FR"/>
        </w:rPr>
        <w:t xml:space="preserve">e </w:t>
      </w:r>
      <w:r w:rsidRPr="009D18C3">
        <w:rPr>
          <w:color w:val="000000"/>
          <w:spacing w:val="-4"/>
          <w:lang w:val="fr-FR"/>
        </w:rPr>
        <w:t xml:space="preserve">envoya quelqu'un demander à sa </w:t>
      </w:r>
      <w:proofErr w:type="gramStart"/>
      <w:r w:rsidRPr="009D18C3">
        <w:rPr>
          <w:color w:val="000000"/>
          <w:spacing w:val="-4"/>
          <w:lang w:val="fr-FR"/>
        </w:rPr>
        <w:t>tribu:</w:t>
      </w:r>
      <w:proofErr w:type="gramEnd"/>
      <w:r w:rsidRPr="009D18C3">
        <w:rPr>
          <w:color w:val="000000"/>
          <w:spacing w:val="-4"/>
          <w:lang w:val="fr-FR"/>
        </w:rPr>
        <w:t xml:space="preserve"> « Sauriez-vous si sa santé mentale présenterait un défaut que vous lui reproche</w:t>
      </w:r>
      <w:r w:rsidRPr="009D18C3">
        <w:rPr>
          <w:color w:val="000000"/>
          <w:spacing w:val="-4"/>
          <w:lang w:val="fr-FR"/>
        </w:rPr>
        <w:softHyphen/>
        <w:t xml:space="preserve">riez? » Ils </w:t>
      </w:r>
      <w:proofErr w:type="gramStart"/>
      <w:r w:rsidRPr="009D18C3">
        <w:rPr>
          <w:color w:val="000000"/>
          <w:spacing w:val="-4"/>
          <w:lang w:val="fr-FR"/>
        </w:rPr>
        <w:t>répondirent:</w:t>
      </w:r>
      <w:proofErr w:type="gramEnd"/>
      <w:r w:rsidRPr="009D18C3">
        <w:rPr>
          <w:color w:val="000000"/>
          <w:spacing w:val="-4"/>
          <w:lang w:val="fr-FR"/>
        </w:rPr>
        <w:t xml:space="preserve"> « Nous ne le connaissons que sain d'esprit et à notre avis, il est parmi les meilleurs d'entre nous ».</w:t>
      </w:r>
    </w:p>
    <w:p w:rsidR="009D18C3" w:rsidRPr="009D18C3" w:rsidRDefault="009D18C3" w:rsidP="009D18C3">
      <w:pPr>
        <w:kinsoku w:val="0"/>
        <w:overflowPunct w:val="0"/>
        <w:spacing w:before="42" w:line="249" w:lineRule="exact"/>
        <w:ind w:left="216"/>
        <w:jc w:val="both"/>
        <w:textAlignment w:val="baseline"/>
        <w:rPr>
          <w:color w:val="000000"/>
          <w:lang w:val="fr-FR"/>
        </w:rPr>
      </w:pPr>
      <w:r w:rsidRPr="009D18C3">
        <w:rPr>
          <w:color w:val="000000"/>
          <w:lang w:val="fr-FR"/>
        </w:rPr>
        <w:t xml:space="preserve">Meiz se rendit une troisième fois chez le Prophète </w:t>
      </w:r>
      <w:r w:rsidRPr="009D18C3">
        <w:rPr>
          <w:color w:val="000000"/>
          <w:sz w:val="33"/>
          <w:szCs w:val="33"/>
          <w:lang w:val="fr-FR"/>
        </w:rPr>
        <w:t xml:space="preserve">e. </w:t>
      </w:r>
      <w:r w:rsidRPr="009D18C3">
        <w:rPr>
          <w:color w:val="000000"/>
          <w:lang w:val="fr-FR"/>
        </w:rPr>
        <w:t>Il les interrogea une nouvelle fois à son sujet et ils l'informèrent qu'il était sain tant dans son corps que dans son esprit. À la quatriè</w:t>
      </w:r>
      <w:r w:rsidRPr="009D18C3">
        <w:rPr>
          <w:color w:val="000000"/>
          <w:lang w:val="fr-FR"/>
        </w:rPr>
        <w:softHyphen/>
        <w:t>me reprise, le Prophète t creusa un trou à son intention, puis ordonna qu'on le lapide.</w:t>
      </w:r>
    </w:p>
    <w:p w:rsidR="003108DD" w:rsidRDefault="009D18C3" w:rsidP="009D18C3">
      <w:pPr>
        <w:spacing w:after="0" w:line="240" w:lineRule="auto"/>
        <w:rPr>
          <w:rFonts w:ascii="Times New Roman" w:eastAsia="Times New Roman" w:hAnsi="Times New Roman" w:cs="Times New Roman"/>
          <w:color w:val="000000"/>
          <w:sz w:val="24"/>
          <w:szCs w:val="24"/>
          <w:lang w:val="fr-FR" w:eastAsia="fr-FR"/>
        </w:rPr>
      </w:pPr>
      <w:r w:rsidRPr="009D18C3">
        <w:rPr>
          <w:color w:val="000000"/>
          <w:lang w:val="fr-FR"/>
        </w:rPr>
        <w:t xml:space="preserve">Burayda </w:t>
      </w:r>
      <w:proofErr w:type="gramStart"/>
      <w:r w:rsidRPr="009D18C3">
        <w:rPr>
          <w:color w:val="000000"/>
          <w:lang w:val="fr-FR"/>
        </w:rPr>
        <w:t>dit:</w:t>
      </w:r>
      <w:proofErr w:type="gramEnd"/>
      <w:r w:rsidRPr="009D18C3">
        <w:rPr>
          <w:color w:val="000000"/>
          <w:lang w:val="fr-FR"/>
        </w:rPr>
        <w:t xml:space="preserve"> « La Ghâmidiyya vint dire: "Ô Messager d'Allah ! J'ai commis l'adultère, purifie-moi !" Il la congédia et le len</w:t>
      </w:r>
      <w:r w:rsidRPr="009D18C3">
        <w:rPr>
          <w:color w:val="000000"/>
          <w:lang w:val="fr-FR"/>
        </w:rPr>
        <w:softHyphen/>
        <w:t xml:space="preserve">demain, elle </w:t>
      </w:r>
      <w:proofErr w:type="gramStart"/>
      <w:r w:rsidRPr="009D18C3">
        <w:rPr>
          <w:color w:val="000000"/>
          <w:lang w:val="fr-FR"/>
        </w:rPr>
        <w:t>demanda:</w:t>
      </w:r>
      <w:proofErr w:type="gramEnd"/>
      <w:r w:rsidRPr="009D18C3">
        <w:rPr>
          <w:color w:val="000000"/>
          <w:lang w:val="fr-FR"/>
        </w:rPr>
        <w:t xml:space="preserve"> "Ô Messager d'Allah! Pourquoi me renvoies-</w:t>
      </w:r>
      <w:proofErr w:type="gramStart"/>
      <w:r w:rsidRPr="009D18C3">
        <w:rPr>
          <w:color w:val="000000"/>
          <w:lang w:val="fr-FR"/>
        </w:rPr>
        <w:t>tu?</w:t>
      </w:r>
      <w:proofErr w:type="gramEnd"/>
      <w:r w:rsidRPr="009D18C3">
        <w:rPr>
          <w:color w:val="000000"/>
          <w:lang w:val="fr-FR"/>
        </w:rPr>
        <w:t xml:space="preserve"> Tu veux peut-être me renvoyer comme tu l'as fait avec </w:t>
      </w:r>
      <w:proofErr w:type="gramStart"/>
      <w:r w:rsidRPr="009D18C3">
        <w:rPr>
          <w:color w:val="000000"/>
          <w:lang w:val="fr-FR"/>
        </w:rPr>
        <w:t>Meiz?</w:t>
      </w:r>
      <w:proofErr w:type="gramEnd"/>
      <w:r w:rsidRPr="009D18C3">
        <w:rPr>
          <w:color w:val="000000"/>
          <w:lang w:val="fr-FR"/>
        </w:rPr>
        <w:t xml:space="preserve"> Par Allah ! Je suis certes enceinte !" Le Prophète </w:t>
      </w:r>
      <w:proofErr w:type="gramStart"/>
      <w:r w:rsidRPr="009D18C3">
        <w:rPr>
          <w:color w:val="000000"/>
          <w:lang w:val="fr-FR"/>
        </w:rPr>
        <w:t>répondit:</w:t>
      </w:r>
      <w:proofErr w:type="gramEnd"/>
      <w:r w:rsidRPr="009D18C3">
        <w:rPr>
          <w:color w:val="000000"/>
          <w:lang w:val="fr-FR"/>
        </w:rPr>
        <w:t xml:space="preserve"> "Puisque tu ne reviens pas sur tes aveux, pars jusqu'à ce que tu accouches !".</w:t>
      </w:r>
    </w:p>
    <w:p w:rsidR="00F10D50" w:rsidRDefault="00F10D50" w:rsidP="00D92577">
      <w:pPr>
        <w:spacing w:after="0" w:line="240" w:lineRule="auto"/>
        <w:rPr>
          <w:rFonts w:ascii="Times New Roman" w:eastAsia="Times New Roman" w:hAnsi="Times New Roman" w:cs="Times New Roman"/>
          <w:color w:val="000000"/>
          <w:sz w:val="24"/>
          <w:szCs w:val="24"/>
          <w:lang w:val="fr-FR" w:eastAsia="fr-FR"/>
        </w:rPr>
      </w:pPr>
    </w:p>
    <w:p w:rsidR="00C702F9" w:rsidRPr="00161A50" w:rsidRDefault="00161A50" w:rsidP="00D92577">
      <w:pPr>
        <w:spacing w:after="0" w:line="240" w:lineRule="auto"/>
        <w:rPr>
          <w:rFonts w:eastAsia="Times New Roman" w:cstheme="minorHAnsi"/>
          <w:lang w:val="fr-FR" w:eastAsia="fr-FR"/>
        </w:rPr>
      </w:pPr>
      <w:r>
        <w:rPr>
          <w:rFonts w:eastAsia="Times New Roman" w:cstheme="minorHAnsi"/>
          <w:color w:val="000000"/>
          <w:lang w:val="fr-FR" w:eastAsia="fr-FR"/>
        </w:rPr>
        <w:t xml:space="preserve">Quand elle mis au monde son enfant, elle le lui apporta enveloppé </w:t>
      </w:r>
      <w:r w:rsidRPr="00161A50">
        <w:rPr>
          <w:rFonts w:eastAsia="Times New Roman" w:cstheme="minorHAnsi"/>
          <w:color w:val="000000"/>
          <w:lang w:val="fr-FR" w:eastAsia="fr-FR"/>
        </w:rPr>
        <w:t xml:space="preserve">dans un morceau de tissu et </w:t>
      </w:r>
      <w:proofErr w:type="gramStart"/>
      <w:r w:rsidRPr="00161A50">
        <w:rPr>
          <w:rFonts w:eastAsia="Times New Roman" w:cstheme="minorHAnsi"/>
          <w:color w:val="000000"/>
          <w:lang w:val="fr-FR" w:eastAsia="fr-FR"/>
        </w:rPr>
        <w:t>dit:</w:t>
      </w:r>
      <w:proofErr w:type="gramEnd"/>
      <w:r w:rsidRPr="00161A50">
        <w:rPr>
          <w:rFonts w:eastAsia="Times New Roman" w:cstheme="minorHAnsi"/>
          <w:color w:val="000000"/>
          <w:lang w:val="fr-FR" w:eastAsia="fr-FR"/>
        </w:rPr>
        <w:t xml:space="preserve"> "Voici celui que j'ai enfanté': Il lui enjoignit: "Va et allaite-le jusqu'à ce que tu le sèvres ! "Quand elle le sevra, elle apporta au Prophète *- l'enfant tenant un bout de pain à la main. Elle </w:t>
      </w:r>
      <w:proofErr w:type="gramStart"/>
      <w:r w:rsidRPr="00161A50">
        <w:rPr>
          <w:rFonts w:eastAsia="Times New Roman" w:cstheme="minorHAnsi"/>
          <w:color w:val="000000"/>
          <w:lang w:val="fr-FR" w:eastAsia="fr-FR"/>
        </w:rPr>
        <w:t>déclara:</w:t>
      </w:r>
      <w:proofErr w:type="gramEnd"/>
      <w:r w:rsidRPr="00161A50">
        <w:rPr>
          <w:rFonts w:eastAsia="Times New Roman" w:cstheme="minorHAnsi"/>
          <w:color w:val="000000"/>
          <w:lang w:val="fr-FR" w:eastAsia="fr-FR"/>
        </w:rPr>
        <w:t xml:space="preserve"> "Ô Prophète d'Allah ! Voilà, je l'ai sevré et il mange maintena</w:t>
      </w:r>
      <w:r>
        <w:rPr>
          <w:rFonts w:eastAsia="Times New Roman" w:cstheme="minorHAnsi"/>
          <w:color w:val="000000"/>
          <w:lang w:val="fr-FR" w:eastAsia="fr-FR"/>
        </w:rPr>
        <w:t xml:space="preserve">nt". </w:t>
      </w:r>
      <w:r w:rsidRPr="00161A50">
        <w:rPr>
          <w:rFonts w:eastAsia="Times New Roman" w:cstheme="minorHAnsi"/>
          <w:color w:val="FF0000"/>
          <w:lang w:val="fr-FR" w:eastAsia="fr-FR"/>
        </w:rPr>
        <w:lastRenderedPageBreak/>
        <w:t xml:space="preserve">Le Prophète </w:t>
      </w:r>
      <w:r>
        <w:rPr>
          <w:rFonts w:eastAsia="Times New Roman" w:cstheme="minorHAnsi"/>
          <w:color w:val="000000"/>
          <w:lang w:val="fr-FR" w:eastAsia="fr-FR"/>
        </w:rPr>
        <w:t>confia l'en</w:t>
      </w:r>
      <w:r w:rsidRPr="00161A50">
        <w:rPr>
          <w:rFonts w:eastAsia="Times New Roman" w:cstheme="minorHAnsi"/>
          <w:color w:val="000000"/>
          <w:lang w:val="fr-FR" w:eastAsia="fr-FR"/>
        </w:rPr>
        <w:t xml:space="preserve">fant à un homme parmi les musulmans, </w:t>
      </w:r>
      <w:r w:rsidRPr="00161A50">
        <w:rPr>
          <w:rFonts w:eastAsia="Times New Roman" w:cstheme="minorHAnsi"/>
          <w:color w:val="FF0000"/>
          <w:lang w:val="fr-FR" w:eastAsia="fr-FR"/>
        </w:rPr>
        <w:t>donna l'ordre qu'on creuse un trou à son intention jusqu'à la poitrine, puis ordonna aux gens de la lapider</w:t>
      </w:r>
      <w:r>
        <w:rPr>
          <w:rFonts w:eastAsia="Times New Roman" w:cstheme="minorHAnsi"/>
          <w:color w:val="FF0000"/>
          <w:lang w:val="fr-FR" w:eastAsia="fr-FR"/>
        </w:rPr>
        <w:t>.</w:t>
      </w:r>
      <w:r>
        <w:rPr>
          <w:rFonts w:eastAsia="Times New Roman" w:cstheme="minorHAnsi"/>
          <w:lang w:val="fr-FR" w:eastAsia="fr-FR"/>
        </w:rPr>
        <w:t xml:space="preserve"> </w:t>
      </w:r>
    </w:p>
    <w:p w:rsidR="00FC4395" w:rsidRPr="00161A50" w:rsidRDefault="00FC4395" w:rsidP="00D92577">
      <w:pPr>
        <w:spacing w:after="0" w:line="240" w:lineRule="auto"/>
        <w:rPr>
          <w:rFonts w:ascii="Times New Roman" w:eastAsia="Times New Roman" w:hAnsi="Times New Roman" w:cs="Times New Roman"/>
          <w:sz w:val="24"/>
          <w:szCs w:val="24"/>
          <w:lang w:val="fr-FR" w:eastAsia="fr-FR"/>
        </w:rPr>
      </w:pPr>
    </w:p>
    <w:p w:rsidR="00D347BA" w:rsidRPr="00D347BA" w:rsidRDefault="00D347BA" w:rsidP="00D347BA">
      <w:pPr>
        <w:kinsoku w:val="0"/>
        <w:overflowPunct w:val="0"/>
        <w:spacing w:before="20" w:line="249" w:lineRule="exact"/>
        <w:ind w:left="360"/>
        <w:jc w:val="both"/>
        <w:textAlignment w:val="baseline"/>
        <w:rPr>
          <w:color w:val="232018"/>
          <w:spacing w:val="2"/>
          <w:lang w:val="fr-FR"/>
        </w:rPr>
      </w:pPr>
      <w:r w:rsidRPr="00D347BA">
        <w:rPr>
          <w:color w:val="232018"/>
          <w:spacing w:val="2"/>
          <w:lang w:val="fr-FR"/>
        </w:rPr>
        <w:t xml:space="preserve">Khâlid Ibn al-Walîd arriva avec une pierre qu'il lui lança à la tête et le sang gicla sur sa figure. Il l'insulta alors et le Prophète d'Allah t entendit Khâlid l'injurier. Il dit </w:t>
      </w:r>
      <w:proofErr w:type="gramStart"/>
      <w:r w:rsidRPr="00D347BA">
        <w:rPr>
          <w:color w:val="232018"/>
          <w:spacing w:val="2"/>
          <w:lang w:val="fr-FR"/>
        </w:rPr>
        <w:t>alors:</w:t>
      </w:r>
      <w:proofErr w:type="gramEnd"/>
      <w:r w:rsidRPr="00D347BA">
        <w:rPr>
          <w:color w:val="232018"/>
          <w:spacing w:val="2"/>
          <w:lang w:val="fr-FR"/>
        </w:rPr>
        <w:t xml:space="preserve"> "Doucement, ô Khâlid ! Par Celui qui détient mon âme dans Sa Main ! Elle a fait un tel repentir que si un percepteur [injuste] l'imitait, il serait pardonné</w:t>
      </w:r>
      <w:proofErr w:type="gramStart"/>
      <w:r w:rsidRPr="00D347BA">
        <w:rPr>
          <w:color w:val="232018"/>
          <w:spacing w:val="2"/>
          <w:lang w:val="fr-FR"/>
        </w:rPr>
        <w:t>':</w:t>
      </w:r>
      <w:proofErr w:type="gramEnd"/>
    </w:p>
    <w:p w:rsidR="00D347BA" w:rsidRPr="00D347BA" w:rsidRDefault="00D347BA" w:rsidP="00D347BA">
      <w:pPr>
        <w:kinsoku w:val="0"/>
        <w:overflowPunct w:val="0"/>
        <w:spacing w:before="45" w:line="249" w:lineRule="exact"/>
        <w:ind w:left="360"/>
        <w:jc w:val="both"/>
        <w:textAlignment w:val="baseline"/>
        <w:rPr>
          <w:color w:val="232018"/>
          <w:lang w:val="fr-FR"/>
        </w:rPr>
      </w:pPr>
      <w:r w:rsidRPr="00D347BA">
        <w:rPr>
          <w:color w:val="232018"/>
          <w:lang w:val="fr-FR"/>
        </w:rPr>
        <w:t>Puis, il donna l'ordre [de la préparer] et pria sur sa dépouille. Après cela, elle fut enterrée ».</w:t>
      </w:r>
    </w:p>
    <w:p w:rsidR="00D347BA" w:rsidRPr="00D347BA" w:rsidRDefault="00D347BA" w:rsidP="00D347BA">
      <w:pPr>
        <w:kinsoku w:val="0"/>
        <w:overflowPunct w:val="0"/>
        <w:spacing w:before="322" w:line="200" w:lineRule="exact"/>
        <w:ind w:left="360" w:hanging="360"/>
        <w:jc w:val="both"/>
        <w:textAlignment w:val="baseline"/>
        <w:rPr>
          <w:color w:val="232018"/>
          <w:sz w:val="18"/>
          <w:szCs w:val="18"/>
          <w:lang w:val="fr-FR"/>
        </w:rPr>
      </w:pPr>
      <w:r w:rsidRPr="00D347BA">
        <w:rPr>
          <w:color w:val="946760"/>
          <w:lang w:val="fr-FR"/>
        </w:rPr>
        <w:t>4433</w:t>
      </w:r>
      <w:r w:rsidRPr="00D347BA">
        <w:rPr>
          <w:color w:val="232018"/>
          <w:lang w:val="fr-FR"/>
        </w:rPr>
        <w:t xml:space="preserve"> — [1696] </w:t>
      </w:r>
      <w:r w:rsidRPr="00D347BA">
        <w:rPr>
          <w:color w:val="232018"/>
          <w:sz w:val="18"/>
          <w:szCs w:val="18"/>
          <w:lang w:val="fr-FR"/>
        </w:rPr>
        <w:t xml:space="preserve">Abû Ghassân Mâlik Ibn 'Abd al-Wâhid al-Mismal me </w:t>
      </w:r>
      <w:proofErr w:type="gramStart"/>
      <w:r w:rsidRPr="00D347BA">
        <w:rPr>
          <w:color w:val="232018"/>
          <w:sz w:val="18"/>
          <w:szCs w:val="18"/>
          <w:lang w:val="fr-FR"/>
        </w:rPr>
        <w:t>rapporte:</w:t>
      </w:r>
      <w:proofErr w:type="gramEnd"/>
      <w:r w:rsidRPr="00D347BA">
        <w:rPr>
          <w:color w:val="232018"/>
          <w:sz w:val="18"/>
          <w:szCs w:val="18"/>
          <w:lang w:val="fr-FR"/>
        </w:rPr>
        <w:t xml:space="preserve"> Mu`âdh — c'est-à-dire Ibn Hishâm — nous rapporte: mon père me rapporte d'après Yahyâ Ibn Abî Kathîr: Abû Qilâba me rapporte: Abû al-Muhallab lui rapporte d'après `Imrân Ibn Husayn:</w:t>
      </w:r>
    </w:p>
    <w:p w:rsidR="00D347BA" w:rsidRPr="00D347BA" w:rsidRDefault="00D347BA" w:rsidP="00D347BA">
      <w:pPr>
        <w:kinsoku w:val="0"/>
        <w:overflowPunct w:val="0"/>
        <w:spacing w:before="58" w:line="249" w:lineRule="exact"/>
        <w:jc w:val="both"/>
        <w:textAlignment w:val="baseline"/>
        <w:rPr>
          <w:color w:val="232018"/>
          <w:spacing w:val="-1"/>
          <w:lang w:val="fr-FR"/>
        </w:rPr>
      </w:pPr>
      <w:r w:rsidRPr="00D347BA">
        <w:rPr>
          <w:color w:val="232018"/>
          <w:spacing w:val="-1"/>
          <w:lang w:val="fr-FR"/>
        </w:rPr>
        <w:t>Une femme de Juhayna, enceinte des suites d'un d'adultère, vint dire au Prophète d'Allah t</w:t>
      </w:r>
      <w:r w:rsidRPr="00D347BA">
        <w:rPr>
          <w:color w:val="232018"/>
          <w:spacing w:val="-1"/>
          <w:vertAlign w:val="superscript"/>
          <w:lang w:val="fr-FR"/>
        </w:rPr>
        <w:t>.</w:t>
      </w:r>
      <w:r w:rsidRPr="00D347BA">
        <w:rPr>
          <w:color w:val="232018"/>
          <w:spacing w:val="-1"/>
          <w:lang w:val="fr-FR"/>
        </w:rPr>
        <w:t xml:space="preserve"> : « Ô Prophète d'Allah ! J'ai commis un acte qui mérite une peine, inflige-la-moi ! » Le Prophète d'Allah t convoqua son tuteur et </w:t>
      </w:r>
      <w:proofErr w:type="gramStart"/>
      <w:r w:rsidRPr="00D347BA">
        <w:rPr>
          <w:color w:val="232018"/>
          <w:spacing w:val="-1"/>
          <w:lang w:val="fr-FR"/>
        </w:rPr>
        <w:t>dit:</w:t>
      </w:r>
      <w:proofErr w:type="gramEnd"/>
      <w:r w:rsidRPr="00D347BA">
        <w:rPr>
          <w:color w:val="232018"/>
          <w:spacing w:val="-1"/>
          <w:lang w:val="fr-FR"/>
        </w:rPr>
        <w:t xml:space="preserve"> « Prends soin d'elle et amène-la-moi quand elle aura accouché ! » L'homme le fit. Puis, le Prophète d'Allah t com</w:t>
      </w:r>
      <w:r w:rsidRPr="00D347BA">
        <w:rPr>
          <w:color w:val="232018"/>
          <w:spacing w:val="-1"/>
          <w:lang w:val="fr-FR"/>
        </w:rPr>
        <w:softHyphen/>
        <w:t xml:space="preserve">manda d'attacher fortement ses vêtements sur elle et donna l'ordre de la lapider. Ensuite, il pria sur sa dépouille. 'Umar lui </w:t>
      </w:r>
      <w:proofErr w:type="gramStart"/>
      <w:r w:rsidRPr="00D347BA">
        <w:rPr>
          <w:color w:val="232018"/>
          <w:spacing w:val="-1"/>
          <w:lang w:val="fr-FR"/>
        </w:rPr>
        <w:t>demanda:</w:t>
      </w:r>
      <w:proofErr w:type="gramEnd"/>
      <w:r w:rsidRPr="00D347BA">
        <w:rPr>
          <w:color w:val="232018"/>
          <w:spacing w:val="-1"/>
          <w:lang w:val="fr-FR"/>
        </w:rPr>
        <w:t xml:space="preserve"> « Ô Prophète d'Allah ! Pries-tu sur elle alors qu'elle a commis l'adultère ? » Le Prophète t </w:t>
      </w:r>
      <w:proofErr w:type="gramStart"/>
      <w:r w:rsidRPr="00D347BA">
        <w:rPr>
          <w:color w:val="232018"/>
          <w:spacing w:val="-1"/>
          <w:lang w:val="fr-FR"/>
        </w:rPr>
        <w:t>répondit:</w:t>
      </w:r>
      <w:proofErr w:type="gramEnd"/>
      <w:r w:rsidRPr="00D347BA">
        <w:rPr>
          <w:color w:val="232018"/>
          <w:spacing w:val="-1"/>
          <w:lang w:val="fr-FR"/>
        </w:rPr>
        <w:t xml:space="preserve"> « Elle a fait un repentir tel que, s'il était réparti entre soixante-dix habitants de Médine, il leur suffirait. As-tu vu un meilleur repentir que d'offrir son âme à Allah le Très-</w:t>
      </w:r>
      <w:proofErr w:type="gramStart"/>
      <w:r w:rsidRPr="00D347BA">
        <w:rPr>
          <w:color w:val="232018"/>
          <w:spacing w:val="-1"/>
          <w:lang w:val="fr-FR"/>
        </w:rPr>
        <w:t>Haut?</w:t>
      </w:r>
      <w:proofErr w:type="gramEnd"/>
      <w:r w:rsidRPr="00D347BA">
        <w:rPr>
          <w:color w:val="232018"/>
          <w:spacing w:val="-1"/>
          <w:lang w:val="fr-FR"/>
        </w:rPr>
        <w:t xml:space="preserve"> »</w:t>
      </w:r>
    </w:p>
    <w:p w:rsidR="00D347BA" w:rsidRPr="00D347BA" w:rsidRDefault="00D347BA" w:rsidP="00D347BA">
      <w:pPr>
        <w:kinsoku w:val="0"/>
        <w:overflowPunct w:val="0"/>
        <w:spacing w:before="330" w:line="194" w:lineRule="exact"/>
        <w:textAlignment w:val="baseline"/>
        <w:rPr>
          <w:color w:val="232018"/>
          <w:spacing w:val="-2"/>
          <w:sz w:val="18"/>
          <w:szCs w:val="18"/>
          <w:lang w:val="fr-FR"/>
        </w:rPr>
      </w:pPr>
      <w:r w:rsidRPr="00D347BA">
        <w:rPr>
          <w:b/>
          <w:bCs/>
          <w:color w:val="946760"/>
          <w:spacing w:val="-2"/>
          <w:lang w:val="fr-FR"/>
        </w:rPr>
        <w:t>4434</w:t>
      </w:r>
      <w:r w:rsidRPr="00D347BA">
        <w:rPr>
          <w:rFonts w:ascii="Bookman Old Style" w:hAnsi="Bookman Old Style" w:cs="Bookman Old Style"/>
          <w:b/>
          <w:bCs/>
          <w:color w:val="232018"/>
          <w:spacing w:val="-2"/>
          <w:sz w:val="16"/>
          <w:szCs w:val="16"/>
          <w:lang w:val="fr-FR"/>
        </w:rPr>
        <w:t xml:space="preserve"> — </w:t>
      </w:r>
      <w:r w:rsidRPr="00D347BA">
        <w:rPr>
          <w:color w:val="232018"/>
          <w:spacing w:val="-2"/>
          <w:sz w:val="18"/>
          <w:szCs w:val="18"/>
          <w:lang w:val="fr-FR"/>
        </w:rPr>
        <w:t xml:space="preserve">Abû Bah Ibn Abî Shayba nous le </w:t>
      </w:r>
      <w:proofErr w:type="gramStart"/>
      <w:r w:rsidRPr="00D347BA">
        <w:rPr>
          <w:color w:val="232018"/>
          <w:spacing w:val="-2"/>
          <w:sz w:val="18"/>
          <w:szCs w:val="18"/>
          <w:lang w:val="fr-FR"/>
        </w:rPr>
        <w:t>rapporte:</w:t>
      </w:r>
      <w:proofErr w:type="gramEnd"/>
      <w:r w:rsidRPr="00D347BA">
        <w:rPr>
          <w:color w:val="232018"/>
          <w:spacing w:val="-2"/>
          <w:sz w:val="18"/>
          <w:szCs w:val="18"/>
          <w:lang w:val="fr-FR"/>
        </w:rPr>
        <w:t xml:space="preserve"> 'Man Ibn Muslim nous rapporte:</w:t>
      </w:r>
    </w:p>
    <w:p w:rsidR="00161A50" w:rsidRPr="00D347BA" w:rsidRDefault="00D347BA" w:rsidP="00D347BA">
      <w:pPr>
        <w:spacing w:after="0" w:line="240" w:lineRule="auto"/>
        <w:rPr>
          <w:rFonts w:ascii="Times New Roman" w:eastAsia="Times New Roman" w:hAnsi="Times New Roman" w:cs="Times New Roman"/>
          <w:sz w:val="24"/>
          <w:szCs w:val="24"/>
          <w:lang w:val="fr-FR" w:eastAsia="fr-FR"/>
        </w:rPr>
      </w:pPr>
      <w:r w:rsidRPr="00D347BA">
        <w:rPr>
          <w:color w:val="232018"/>
          <w:sz w:val="18"/>
          <w:szCs w:val="18"/>
          <w:lang w:val="fr-FR"/>
        </w:rPr>
        <w:t xml:space="preserve">Abân al-Attâr nous </w:t>
      </w:r>
      <w:proofErr w:type="gramStart"/>
      <w:r w:rsidRPr="00D347BA">
        <w:rPr>
          <w:color w:val="232018"/>
          <w:sz w:val="18"/>
          <w:szCs w:val="18"/>
          <w:lang w:val="fr-FR"/>
        </w:rPr>
        <w:t>rapporte:</w:t>
      </w:r>
      <w:proofErr w:type="gramEnd"/>
      <w:r w:rsidRPr="00D347BA">
        <w:rPr>
          <w:color w:val="232018"/>
          <w:sz w:val="18"/>
          <w:szCs w:val="18"/>
          <w:lang w:val="fr-FR"/>
        </w:rPr>
        <w:t xml:space="preserve"> Yahyâ Ibn Abî Kathîr nous rapporte, selon cette chaîne de transmission, un hadith identique</w:t>
      </w:r>
      <w:r>
        <w:rPr>
          <w:color w:val="232018"/>
          <w:sz w:val="18"/>
          <w:szCs w:val="18"/>
          <w:lang w:val="fr-FR"/>
        </w:rPr>
        <w:t>.</w:t>
      </w:r>
    </w:p>
    <w:p w:rsidR="00161A50" w:rsidRPr="00161A50" w:rsidRDefault="00161A50" w:rsidP="00D92577">
      <w:pPr>
        <w:spacing w:after="0" w:line="240" w:lineRule="auto"/>
        <w:rPr>
          <w:rFonts w:ascii="Times New Roman" w:eastAsia="Times New Roman" w:hAnsi="Times New Roman" w:cs="Times New Roman"/>
          <w:sz w:val="24"/>
          <w:szCs w:val="24"/>
          <w:lang w:val="fr-FR" w:eastAsia="fr-FR"/>
        </w:rPr>
      </w:pPr>
    </w:p>
    <w:p w:rsidR="00F90CCF" w:rsidRPr="00F90CCF" w:rsidRDefault="00F90CCF" w:rsidP="00F90CCF">
      <w:pPr>
        <w:kinsoku w:val="0"/>
        <w:overflowPunct w:val="0"/>
        <w:spacing w:before="23" w:line="199" w:lineRule="exact"/>
        <w:ind w:left="360" w:hanging="360"/>
        <w:jc w:val="both"/>
        <w:textAlignment w:val="baseline"/>
        <w:rPr>
          <w:color w:val="3D3B34"/>
          <w:sz w:val="18"/>
          <w:szCs w:val="18"/>
          <w:lang w:val="fr-FR"/>
        </w:rPr>
      </w:pPr>
      <w:r w:rsidRPr="00F90CCF">
        <w:rPr>
          <w:b/>
          <w:bCs/>
          <w:color w:val="947169"/>
          <w:lang w:val="fr-FR"/>
        </w:rPr>
        <w:t>4435</w:t>
      </w:r>
      <w:r w:rsidRPr="00F90CCF">
        <w:rPr>
          <w:rFonts w:ascii="Bookman Old Style" w:hAnsi="Bookman Old Style" w:cs="Bookman Old Style"/>
          <w:b/>
          <w:bCs/>
          <w:color w:val="3D3B34"/>
          <w:sz w:val="14"/>
          <w:szCs w:val="14"/>
          <w:lang w:val="fr-FR"/>
        </w:rPr>
        <w:t xml:space="preserve"> — </w:t>
      </w:r>
      <w:r w:rsidRPr="00F90CCF">
        <w:rPr>
          <w:color w:val="3D3B34"/>
          <w:sz w:val="18"/>
          <w:szCs w:val="18"/>
          <w:lang w:val="fr-FR"/>
        </w:rPr>
        <w:t xml:space="preserve">[1697-1698] Qutayba Ibn Sald nous </w:t>
      </w:r>
      <w:proofErr w:type="gramStart"/>
      <w:r w:rsidRPr="00F90CCF">
        <w:rPr>
          <w:color w:val="3D3B34"/>
          <w:sz w:val="18"/>
          <w:szCs w:val="18"/>
          <w:lang w:val="fr-FR"/>
        </w:rPr>
        <w:t>rapporte:</w:t>
      </w:r>
      <w:proofErr w:type="gramEnd"/>
      <w:r w:rsidRPr="00F90CCF">
        <w:rPr>
          <w:color w:val="3D3B34"/>
          <w:sz w:val="18"/>
          <w:szCs w:val="18"/>
          <w:lang w:val="fr-FR"/>
        </w:rPr>
        <w:t xml:space="preserve"> Layth nous rapporte [h] Muhammad Ibn Rumh nous rapporte: al-Layth nous informe d'après Ibn Shihâb, d'après `Ubayd Allah Ibn Abd Allah Ibn Ulm Ibn Mas`ficl, d'après Abû Hurayra et Zayd Ibn Khâlid al-Juhant:</w:t>
      </w:r>
    </w:p>
    <w:p w:rsidR="008076C0" w:rsidRPr="008076C0" w:rsidRDefault="008076C0" w:rsidP="008076C0">
      <w:pPr>
        <w:kinsoku w:val="0"/>
        <w:overflowPunct w:val="0"/>
        <w:spacing w:before="52" w:line="242" w:lineRule="exact"/>
        <w:ind w:right="144"/>
        <w:jc w:val="both"/>
        <w:textAlignment w:val="baseline"/>
        <w:rPr>
          <w:rFonts w:ascii="Garamond" w:hAnsi="Garamond" w:cs="Garamond"/>
          <w:color w:val="000000"/>
          <w:spacing w:val="-3"/>
          <w:sz w:val="23"/>
          <w:szCs w:val="23"/>
          <w:lang w:val="fr-FR"/>
        </w:rPr>
      </w:pPr>
      <w:r w:rsidRPr="008076C0">
        <w:rPr>
          <w:rFonts w:ascii="Garamond" w:hAnsi="Garamond" w:cs="Garamond"/>
          <w:color w:val="000000"/>
          <w:spacing w:val="-3"/>
          <w:sz w:val="23"/>
          <w:szCs w:val="23"/>
          <w:lang w:val="fr-FR"/>
        </w:rPr>
        <w:t xml:space="preserve">« Un homme parmi les bédouins vint dire au Messager d'Allah </w:t>
      </w:r>
      <w:proofErr w:type="gramStart"/>
      <w:r w:rsidRPr="008076C0">
        <w:rPr>
          <w:rFonts w:ascii="Garamond" w:hAnsi="Garamond" w:cs="Garamond"/>
          <w:color w:val="000000"/>
          <w:spacing w:val="-3"/>
          <w:sz w:val="32"/>
          <w:szCs w:val="32"/>
          <w:lang w:val="fr-FR"/>
        </w:rPr>
        <w:t>e:</w:t>
      </w:r>
      <w:proofErr w:type="gramEnd"/>
      <w:r w:rsidRPr="008076C0">
        <w:rPr>
          <w:rFonts w:ascii="Garamond" w:hAnsi="Garamond" w:cs="Garamond"/>
          <w:color w:val="000000"/>
          <w:spacing w:val="-3"/>
          <w:sz w:val="32"/>
          <w:szCs w:val="32"/>
          <w:lang w:val="fr-FR"/>
        </w:rPr>
        <w:t xml:space="preserve"> </w:t>
      </w:r>
      <w:r w:rsidRPr="008076C0">
        <w:rPr>
          <w:rFonts w:ascii="Garamond" w:hAnsi="Garamond" w:cs="Garamond"/>
          <w:color w:val="000000"/>
          <w:spacing w:val="-3"/>
          <w:sz w:val="23"/>
          <w:szCs w:val="23"/>
          <w:lang w:val="fr-FR"/>
        </w:rPr>
        <w:t xml:space="preserve">"Ô Messager d'Allah! Je t'adjure par Allah de juger mon cas d'après le Livre </w:t>
      </w:r>
      <w:proofErr w:type="gramStart"/>
      <w:r w:rsidRPr="008076C0">
        <w:rPr>
          <w:rFonts w:ascii="Garamond" w:hAnsi="Garamond" w:cs="Garamond"/>
          <w:color w:val="000000"/>
          <w:spacing w:val="-3"/>
          <w:sz w:val="23"/>
          <w:szCs w:val="23"/>
          <w:lang w:val="fr-FR"/>
        </w:rPr>
        <w:t>d'Allah!</w:t>
      </w:r>
      <w:proofErr w:type="gramEnd"/>
      <w:r w:rsidRPr="008076C0">
        <w:rPr>
          <w:rFonts w:ascii="Garamond" w:hAnsi="Garamond" w:cs="Garamond"/>
          <w:color w:val="000000"/>
          <w:spacing w:val="-3"/>
          <w:sz w:val="23"/>
          <w:szCs w:val="23"/>
          <w:lang w:val="fr-FR"/>
        </w:rPr>
        <w:t xml:space="preserve">" Son adversaire, qui était plus sage, </w:t>
      </w:r>
      <w:proofErr w:type="gramStart"/>
      <w:r w:rsidRPr="008076C0">
        <w:rPr>
          <w:rFonts w:ascii="Garamond" w:hAnsi="Garamond" w:cs="Garamond"/>
          <w:color w:val="000000"/>
          <w:spacing w:val="-3"/>
          <w:sz w:val="23"/>
          <w:szCs w:val="23"/>
          <w:lang w:val="fr-FR"/>
        </w:rPr>
        <w:t>dit:</w:t>
      </w:r>
      <w:proofErr w:type="gramEnd"/>
      <w:r w:rsidRPr="008076C0">
        <w:rPr>
          <w:rFonts w:ascii="Garamond" w:hAnsi="Garamond" w:cs="Garamond"/>
          <w:color w:val="000000"/>
          <w:spacing w:val="-3"/>
          <w:sz w:val="23"/>
          <w:szCs w:val="23"/>
          <w:lang w:val="fr-FR"/>
        </w:rPr>
        <w:t xml:space="preserve"> "Oui, juge entre nous par le Livre d'Allah et permets-moi de parler !" Le Messager d'Allah t </w:t>
      </w:r>
      <w:proofErr w:type="gramStart"/>
      <w:r w:rsidRPr="008076C0">
        <w:rPr>
          <w:rFonts w:ascii="Garamond" w:hAnsi="Garamond" w:cs="Garamond"/>
          <w:color w:val="000000"/>
          <w:spacing w:val="-3"/>
          <w:sz w:val="23"/>
          <w:szCs w:val="23"/>
          <w:lang w:val="fr-FR"/>
        </w:rPr>
        <w:t>dit:</w:t>
      </w:r>
      <w:proofErr w:type="gramEnd"/>
      <w:r w:rsidRPr="008076C0">
        <w:rPr>
          <w:rFonts w:ascii="Garamond" w:hAnsi="Garamond" w:cs="Garamond"/>
          <w:color w:val="000000"/>
          <w:spacing w:val="-3"/>
          <w:sz w:val="23"/>
          <w:szCs w:val="23"/>
          <w:lang w:val="fr-FR"/>
        </w:rPr>
        <w:t xml:space="preserve"> "Parle !" L'homme </w:t>
      </w:r>
      <w:proofErr w:type="gramStart"/>
      <w:r w:rsidRPr="008076C0">
        <w:rPr>
          <w:rFonts w:ascii="Garamond" w:hAnsi="Garamond" w:cs="Garamond"/>
          <w:color w:val="000000"/>
          <w:spacing w:val="-3"/>
          <w:sz w:val="23"/>
          <w:szCs w:val="23"/>
          <w:lang w:val="fr-FR"/>
        </w:rPr>
        <w:t>déclara:</w:t>
      </w:r>
      <w:proofErr w:type="gramEnd"/>
      <w:r w:rsidRPr="008076C0">
        <w:rPr>
          <w:rFonts w:ascii="Garamond" w:hAnsi="Garamond" w:cs="Garamond"/>
          <w:color w:val="000000"/>
          <w:spacing w:val="-3"/>
          <w:sz w:val="23"/>
          <w:szCs w:val="23"/>
          <w:lang w:val="fr-FR"/>
        </w:rPr>
        <w:t xml:space="preserve"> "Mon fils était employé chez celui-ci et il forniqua avec sa femme. On m'a informé que mon fils devait être lapidé. Je l'ai alors racheté moyennant cent moutons et une esclave. Par la suite, j'ai questionné les gens de science et ils m'ont dit que mon fils méritait cent coups de fouet en sus d'un exil d'un an et </w:t>
      </w:r>
      <w:r w:rsidRPr="008076C0">
        <w:rPr>
          <w:rFonts w:ascii="Garamond" w:hAnsi="Garamond" w:cs="Garamond"/>
          <w:color w:val="FF0000"/>
          <w:spacing w:val="-3"/>
          <w:sz w:val="23"/>
          <w:szCs w:val="23"/>
          <w:lang w:val="fr-FR"/>
        </w:rPr>
        <w:t>que la femme de celui-ci devait être lapidée</w:t>
      </w:r>
      <w:proofErr w:type="gramStart"/>
      <w:r w:rsidRPr="008076C0">
        <w:rPr>
          <w:rFonts w:ascii="Garamond" w:hAnsi="Garamond" w:cs="Garamond"/>
          <w:color w:val="FF0000"/>
          <w:spacing w:val="-3"/>
          <w:sz w:val="23"/>
          <w:szCs w:val="23"/>
          <w:lang w:val="fr-FR"/>
        </w:rPr>
        <w:t>'</w:t>
      </w:r>
      <w:r w:rsidRPr="008076C0">
        <w:rPr>
          <w:rFonts w:ascii="Garamond" w:hAnsi="Garamond" w:cs="Garamond"/>
          <w:color w:val="000000"/>
          <w:spacing w:val="-3"/>
          <w:sz w:val="23"/>
          <w:szCs w:val="23"/>
          <w:lang w:val="fr-FR"/>
        </w:rPr>
        <w:t>:</w:t>
      </w:r>
      <w:proofErr w:type="gramEnd"/>
    </w:p>
    <w:p w:rsidR="008076C0" w:rsidRPr="008076C0" w:rsidRDefault="008076C0" w:rsidP="008076C0">
      <w:pPr>
        <w:kinsoku w:val="0"/>
        <w:overflowPunct w:val="0"/>
        <w:spacing w:before="52" w:line="242" w:lineRule="exact"/>
        <w:ind w:right="144" w:firstLine="360"/>
        <w:jc w:val="both"/>
        <w:textAlignment w:val="baseline"/>
        <w:rPr>
          <w:rFonts w:ascii="Garamond" w:hAnsi="Garamond" w:cs="Garamond"/>
          <w:color w:val="000000"/>
          <w:spacing w:val="-2"/>
          <w:sz w:val="23"/>
          <w:szCs w:val="23"/>
          <w:lang w:val="fr-FR"/>
        </w:rPr>
      </w:pPr>
      <w:r w:rsidRPr="008076C0">
        <w:rPr>
          <w:rFonts w:ascii="Garamond" w:hAnsi="Garamond" w:cs="Garamond"/>
          <w:color w:val="000000"/>
          <w:spacing w:val="-2"/>
          <w:sz w:val="23"/>
          <w:szCs w:val="23"/>
          <w:lang w:val="fr-FR"/>
        </w:rPr>
        <w:t xml:space="preserve">Le Messager d'Allah </w:t>
      </w:r>
      <w:r w:rsidRPr="008076C0">
        <w:rPr>
          <w:rFonts w:ascii="Garamond" w:hAnsi="Garamond" w:cs="Garamond"/>
          <w:color w:val="000000"/>
          <w:spacing w:val="-2"/>
          <w:sz w:val="32"/>
          <w:szCs w:val="32"/>
          <w:lang w:val="fr-FR"/>
        </w:rPr>
        <w:t xml:space="preserve">e </w:t>
      </w:r>
      <w:r w:rsidRPr="008076C0">
        <w:rPr>
          <w:rFonts w:ascii="Garamond" w:hAnsi="Garamond" w:cs="Garamond"/>
          <w:color w:val="000000"/>
          <w:spacing w:val="-2"/>
          <w:sz w:val="23"/>
          <w:szCs w:val="23"/>
          <w:lang w:val="fr-FR"/>
        </w:rPr>
        <w:t xml:space="preserve">dit alors : "Par Celui qui détient mon âme dans Sa Main ! Je vais certes juger entre vous par le Livre d'Allah ! L'esclave et les moutons doivent être restitués. </w:t>
      </w:r>
      <w:r w:rsidRPr="008076C0">
        <w:rPr>
          <w:rFonts w:ascii="Garamond" w:hAnsi="Garamond" w:cs="Garamond"/>
          <w:color w:val="FF0000"/>
          <w:spacing w:val="-2"/>
          <w:sz w:val="23"/>
          <w:szCs w:val="23"/>
          <w:lang w:val="fr-FR"/>
        </w:rPr>
        <w:t>Quant à ton fils, il doit recevoir cent coups de fouet</w:t>
      </w:r>
      <w:r>
        <w:rPr>
          <w:rFonts w:ascii="Garamond" w:hAnsi="Garamond" w:cs="Garamond"/>
          <w:color w:val="FF0000"/>
          <w:spacing w:val="-2"/>
          <w:sz w:val="23"/>
          <w:szCs w:val="23"/>
          <w:lang w:val="fr-FR"/>
        </w:rPr>
        <w:t xml:space="preserve"> et subir un exil d'un an</w:t>
      </w:r>
      <w:r w:rsidRPr="008076C0">
        <w:rPr>
          <w:rFonts w:ascii="Garamond" w:hAnsi="Garamond" w:cs="Garamond"/>
          <w:color w:val="FF0000"/>
          <w:spacing w:val="-2"/>
          <w:sz w:val="23"/>
          <w:szCs w:val="23"/>
          <w:lang w:val="fr-FR"/>
        </w:rPr>
        <w:t xml:space="preserve"> </w:t>
      </w:r>
      <w:r w:rsidRPr="008076C0">
        <w:rPr>
          <w:rFonts w:ascii="Garamond" w:hAnsi="Garamond" w:cs="Garamond"/>
          <w:color w:val="000000"/>
          <w:spacing w:val="-2"/>
          <w:sz w:val="23"/>
          <w:szCs w:val="23"/>
          <w:lang w:val="fr-FR"/>
        </w:rPr>
        <w:t xml:space="preserve">! Va interroger la femme de celui-ci et </w:t>
      </w:r>
      <w:r w:rsidRPr="008076C0">
        <w:rPr>
          <w:rFonts w:ascii="Garamond" w:hAnsi="Garamond" w:cs="Garamond"/>
          <w:color w:val="FF0000"/>
          <w:spacing w:val="-2"/>
          <w:sz w:val="23"/>
          <w:szCs w:val="23"/>
          <w:lang w:val="fr-FR"/>
        </w:rPr>
        <w:t>si elle avoue, lapide-la</w:t>
      </w:r>
      <w:r>
        <w:rPr>
          <w:rFonts w:ascii="Garamond" w:hAnsi="Garamond" w:cs="Garamond"/>
          <w:color w:val="FF0000"/>
          <w:spacing w:val="-2"/>
          <w:sz w:val="23"/>
          <w:szCs w:val="23"/>
          <w:lang w:val="fr-FR"/>
        </w:rPr>
        <w:t xml:space="preserve"> </w:t>
      </w:r>
      <w:r w:rsidRPr="008076C0">
        <w:rPr>
          <w:rFonts w:ascii="Garamond" w:hAnsi="Garamond" w:cs="Garamond"/>
          <w:color w:val="000000"/>
          <w:spacing w:val="-2"/>
          <w:sz w:val="23"/>
          <w:szCs w:val="23"/>
          <w:lang w:val="fr-FR"/>
        </w:rPr>
        <w:t>!"</w:t>
      </w:r>
    </w:p>
    <w:p w:rsidR="008076C0" w:rsidRPr="008076C0" w:rsidRDefault="008076C0" w:rsidP="008076C0">
      <w:pPr>
        <w:kinsoku w:val="0"/>
        <w:overflowPunct w:val="0"/>
        <w:spacing w:before="49" w:line="242" w:lineRule="exact"/>
        <w:ind w:right="144" w:firstLine="360"/>
        <w:jc w:val="both"/>
        <w:textAlignment w:val="baseline"/>
        <w:rPr>
          <w:rFonts w:ascii="Garamond" w:hAnsi="Garamond" w:cs="Garamond"/>
          <w:color w:val="000000"/>
          <w:sz w:val="23"/>
          <w:szCs w:val="23"/>
          <w:lang w:val="fr-FR"/>
        </w:rPr>
      </w:pPr>
      <w:r w:rsidRPr="008076C0">
        <w:rPr>
          <w:rFonts w:ascii="Garamond" w:hAnsi="Garamond" w:cs="Garamond"/>
          <w:color w:val="000000"/>
          <w:sz w:val="23"/>
          <w:szCs w:val="23"/>
          <w:lang w:val="fr-FR"/>
        </w:rPr>
        <w:t xml:space="preserve">Unays se rendit donc chez elle et elle avoua. </w:t>
      </w:r>
      <w:r w:rsidRPr="008076C0">
        <w:rPr>
          <w:rFonts w:ascii="Garamond" w:hAnsi="Garamond" w:cs="Garamond"/>
          <w:color w:val="FF0000"/>
          <w:sz w:val="23"/>
          <w:szCs w:val="23"/>
          <w:lang w:val="fr-FR"/>
        </w:rPr>
        <w:t xml:space="preserve">Le Messager d'Allah ordonna, par conséquent, de la lapider </w:t>
      </w:r>
      <w:r w:rsidRPr="008076C0">
        <w:rPr>
          <w:rFonts w:ascii="Garamond" w:hAnsi="Garamond" w:cs="Garamond"/>
          <w:color w:val="000000"/>
          <w:sz w:val="23"/>
          <w:szCs w:val="23"/>
          <w:lang w:val="fr-FR"/>
        </w:rPr>
        <w:t>».</w:t>
      </w:r>
    </w:p>
    <w:p w:rsidR="008076C0" w:rsidRDefault="008076C0" w:rsidP="008076C0">
      <w:pPr>
        <w:kinsoku w:val="0"/>
        <w:overflowPunct w:val="0"/>
        <w:spacing w:before="54" w:line="185" w:lineRule="exact"/>
        <w:ind w:right="144"/>
        <w:jc w:val="right"/>
        <w:textAlignment w:val="baseline"/>
        <w:rPr>
          <w:rFonts w:ascii="Garamond" w:hAnsi="Garamond" w:cs="Garamond"/>
          <w:color w:val="000000"/>
          <w:spacing w:val="-9"/>
          <w:sz w:val="18"/>
          <w:szCs w:val="18"/>
        </w:rPr>
      </w:pPr>
      <w:r>
        <w:rPr>
          <w:rFonts w:ascii="Garamond" w:hAnsi="Garamond" w:cs="Garamond"/>
          <w:color w:val="000000"/>
          <w:spacing w:val="-9"/>
          <w:sz w:val="18"/>
          <w:szCs w:val="18"/>
        </w:rPr>
        <w:t>[Al•Bukhârî C2314-2315, 2695-2696 et 2724-272S]</w:t>
      </w:r>
    </w:p>
    <w:p w:rsidR="008076C0" w:rsidRDefault="008076C0" w:rsidP="008076C0">
      <w:pPr>
        <w:kinsoku w:val="0"/>
        <w:overflowPunct w:val="0"/>
        <w:spacing w:before="309" w:line="193" w:lineRule="exact"/>
        <w:ind w:left="360" w:right="144" w:hanging="216"/>
        <w:jc w:val="both"/>
        <w:textAlignment w:val="baseline"/>
        <w:rPr>
          <w:rFonts w:ascii="Garamond" w:hAnsi="Garamond" w:cs="Garamond"/>
          <w:color w:val="000000"/>
          <w:sz w:val="18"/>
          <w:szCs w:val="18"/>
          <w:lang w:val="fr-FR"/>
        </w:rPr>
      </w:pPr>
      <w:r w:rsidRPr="008076C0">
        <w:rPr>
          <w:rFonts w:ascii="Garamond" w:hAnsi="Garamond" w:cs="Garamond"/>
          <w:b/>
          <w:bCs/>
          <w:color w:val="8E6860"/>
          <w:sz w:val="23"/>
          <w:szCs w:val="23"/>
          <w:lang w:val="fr-FR"/>
        </w:rPr>
        <w:t>4436</w:t>
      </w:r>
      <w:r w:rsidRPr="008076C0">
        <w:rPr>
          <w:rFonts w:ascii="Garamond" w:hAnsi="Garamond" w:cs="Garamond"/>
          <w:b/>
          <w:bCs/>
          <w:color w:val="000000"/>
          <w:sz w:val="23"/>
          <w:szCs w:val="23"/>
          <w:lang w:val="fr-FR"/>
        </w:rPr>
        <w:t xml:space="preserve"> — </w:t>
      </w:r>
      <w:r w:rsidRPr="008076C0">
        <w:rPr>
          <w:rFonts w:ascii="Garamond" w:hAnsi="Garamond" w:cs="Garamond"/>
          <w:color w:val="000000"/>
          <w:sz w:val="18"/>
          <w:szCs w:val="18"/>
          <w:lang w:val="fr-FR"/>
        </w:rPr>
        <w:t xml:space="preserve">Abû allihir et Harmala me </w:t>
      </w:r>
      <w:proofErr w:type="gramStart"/>
      <w:r w:rsidRPr="008076C0">
        <w:rPr>
          <w:rFonts w:ascii="Garamond" w:hAnsi="Garamond" w:cs="Garamond"/>
          <w:color w:val="000000"/>
          <w:sz w:val="18"/>
          <w:szCs w:val="18"/>
          <w:lang w:val="fr-FR"/>
        </w:rPr>
        <w:t>rapportent:</w:t>
      </w:r>
      <w:proofErr w:type="gramEnd"/>
      <w:r w:rsidRPr="008076C0">
        <w:rPr>
          <w:rFonts w:ascii="Garamond" w:hAnsi="Garamond" w:cs="Garamond"/>
          <w:color w:val="000000"/>
          <w:sz w:val="18"/>
          <w:szCs w:val="18"/>
          <w:lang w:val="fr-FR"/>
        </w:rPr>
        <w:t xml:space="preserve"> Ibn Wahb nous informe: Yûnus m'informe [h] Amr al-Nâqid me rapporte: Ydqûb Ibn Ibrâhîm Ibn Sed nous rapporte: mon père nous rapporte d'après Sâlih [h] 'Abd Ibn Humayd nous rapporte: Abd aI-Razzâq nous informe d'après Ma`mar, tous d'après al-Zuhrt selon cette chaîne de transmission, d'un hadith similaire.</w:t>
      </w:r>
    </w:p>
    <w:p w:rsidR="00755219" w:rsidRPr="008076C0" w:rsidRDefault="00755219" w:rsidP="008076C0">
      <w:pPr>
        <w:kinsoku w:val="0"/>
        <w:overflowPunct w:val="0"/>
        <w:spacing w:before="309" w:line="193" w:lineRule="exact"/>
        <w:ind w:left="360" w:right="144" w:hanging="216"/>
        <w:jc w:val="both"/>
        <w:textAlignment w:val="baseline"/>
        <w:rPr>
          <w:rFonts w:ascii="Garamond" w:hAnsi="Garamond" w:cs="Garamond"/>
          <w:color w:val="000000"/>
          <w:sz w:val="18"/>
          <w:szCs w:val="18"/>
          <w:lang w:val="fr-FR"/>
        </w:rPr>
      </w:pPr>
    </w:p>
    <w:p w:rsidR="00755219" w:rsidRPr="00755219" w:rsidRDefault="00755219" w:rsidP="00755219">
      <w:pPr>
        <w:kinsoku w:val="0"/>
        <w:overflowPunct w:val="0"/>
        <w:spacing w:before="21" w:line="245" w:lineRule="exact"/>
        <w:jc w:val="center"/>
        <w:textAlignment w:val="baseline"/>
        <w:rPr>
          <w:b/>
          <w:bCs/>
          <w:color w:val="88605A"/>
          <w:lang w:val="fr-FR"/>
        </w:rPr>
      </w:pPr>
      <w:r>
        <w:rPr>
          <w:b/>
          <w:bCs/>
          <w:color w:val="88605A"/>
          <w:lang w:val="fr-FR"/>
        </w:rPr>
        <w:t>Chapitre 6 -</w:t>
      </w:r>
      <w:r w:rsidRPr="00755219">
        <w:rPr>
          <w:b/>
          <w:bCs/>
          <w:color w:val="88605A"/>
          <w:lang w:val="fr-FR"/>
        </w:rPr>
        <w:t xml:space="preserve"> De la lapidation des juifs</w:t>
      </w:r>
      <w:r w:rsidRPr="00755219">
        <w:rPr>
          <w:b/>
          <w:bCs/>
          <w:color w:val="88605A"/>
          <w:lang w:val="fr-FR"/>
        </w:rPr>
        <w:br/>
      </w:r>
      <w:r w:rsidRPr="00755219">
        <w:rPr>
          <w:i/>
          <w:iCs/>
          <w:color w:val="88605A"/>
          <w:lang w:val="fr-FR"/>
        </w:rPr>
        <w:t xml:space="preserve">dhimmî </w:t>
      </w:r>
      <w:r w:rsidRPr="00755219">
        <w:rPr>
          <w:b/>
          <w:bCs/>
          <w:color w:val="88605A"/>
          <w:lang w:val="fr-FR"/>
        </w:rPr>
        <w:t>coupables d'adultère</w:t>
      </w:r>
    </w:p>
    <w:p w:rsidR="00755219" w:rsidRPr="00755219" w:rsidRDefault="00755219" w:rsidP="00755219">
      <w:pPr>
        <w:kinsoku w:val="0"/>
        <w:overflowPunct w:val="0"/>
        <w:spacing w:before="351" w:line="192" w:lineRule="exact"/>
        <w:ind w:left="360" w:hanging="360"/>
        <w:jc w:val="both"/>
        <w:textAlignment w:val="baseline"/>
        <w:rPr>
          <w:color w:val="000000"/>
          <w:spacing w:val="3"/>
          <w:sz w:val="17"/>
          <w:szCs w:val="17"/>
          <w:lang w:val="fr-FR"/>
        </w:rPr>
      </w:pPr>
      <w:r w:rsidRPr="00755219">
        <w:rPr>
          <w:b/>
          <w:bCs/>
          <w:color w:val="88605A"/>
          <w:spacing w:val="3"/>
          <w:lang w:val="fr-FR"/>
        </w:rPr>
        <w:t>4437</w:t>
      </w:r>
      <w:r w:rsidRPr="00755219">
        <w:rPr>
          <w:b/>
          <w:bCs/>
          <w:color w:val="000000"/>
          <w:spacing w:val="3"/>
          <w:lang w:val="fr-FR"/>
        </w:rPr>
        <w:t xml:space="preserve"> — </w:t>
      </w:r>
      <w:r w:rsidRPr="00755219">
        <w:rPr>
          <w:color w:val="000000"/>
          <w:spacing w:val="3"/>
          <w:sz w:val="17"/>
          <w:szCs w:val="17"/>
          <w:lang w:val="fr-FR"/>
        </w:rPr>
        <w:t xml:space="preserve">[1699] Al-Hakam Ibn </w:t>
      </w:r>
      <w:r w:rsidRPr="00755219">
        <w:rPr>
          <w:i/>
          <w:iCs/>
          <w:color w:val="000000"/>
          <w:spacing w:val="3"/>
          <w:sz w:val="17"/>
          <w:szCs w:val="17"/>
          <w:lang w:val="fr-FR"/>
        </w:rPr>
        <w:t xml:space="preserve">Mûsâ </w:t>
      </w:r>
      <w:r w:rsidRPr="00755219">
        <w:rPr>
          <w:color w:val="000000"/>
          <w:spacing w:val="3"/>
          <w:sz w:val="17"/>
          <w:szCs w:val="17"/>
          <w:lang w:val="fr-FR"/>
        </w:rPr>
        <w:t xml:space="preserve">Abû Sâlih me </w:t>
      </w:r>
      <w:proofErr w:type="gramStart"/>
      <w:r w:rsidRPr="00755219">
        <w:rPr>
          <w:color w:val="000000"/>
          <w:spacing w:val="3"/>
          <w:sz w:val="17"/>
          <w:szCs w:val="17"/>
          <w:lang w:val="fr-FR"/>
        </w:rPr>
        <w:t>rapporte:</w:t>
      </w:r>
      <w:proofErr w:type="gramEnd"/>
      <w:r w:rsidRPr="00755219">
        <w:rPr>
          <w:color w:val="000000"/>
          <w:spacing w:val="3"/>
          <w:sz w:val="17"/>
          <w:szCs w:val="17"/>
          <w:lang w:val="fr-FR"/>
        </w:rPr>
        <w:t xml:space="preserve"> Shu'ayb Ibn Ishâq nous rapporte: `Ubayd Allah nous informe d'après Nâfi`: 'Abd Allah Ibn 'Umar l'informe:</w:t>
      </w:r>
    </w:p>
    <w:p w:rsidR="00161A50" w:rsidRDefault="00755219" w:rsidP="00755219">
      <w:pPr>
        <w:spacing w:after="0" w:line="240" w:lineRule="auto"/>
        <w:rPr>
          <w:rFonts w:ascii="Times New Roman" w:eastAsia="Times New Roman" w:hAnsi="Times New Roman" w:cs="Times New Roman"/>
          <w:sz w:val="24"/>
          <w:szCs w:val="24"/>
          <w:lang w:val="fr-FR" w:eastAsia="fr-FR"/>
        </w:rPr>
      </w:pPr>
      <w:r w:rsidRPr="00755219">
        <w:rPr>
          <w:b/>
          <w:bCs/>
          <w:color w:val="000000"/>
          <w:spacing w:val="-6"/>
          <w:lang w:val="fr-FR"/>
        </w:rPr>
        <w:t>On am</w:t>
      </w:r>
      <w:r w:rsidR="006110E4">
        <w:rPr>
          <w:b/>
          <w:bCs/>
          <w:color w:val="000000"/>
          <w:spacing w:val="-6"/>
          <w:lang w:val="fr-FR"/>
        </w:rPr>
        <w:t>ena devant le Messager d'Allah</w:t>
      </w:r>
      <w:r w:rsidRPr="00755219">
        <w:rPr>
          <w:b/>
          <w:bCs/>
          <w:color w:val="000000"/>
          <w:spacing w:val="-6"/>
          <w:lang w:val="fr-FR"/>
        </w:rPr>
        <w:t xml:space="preserve"> </w:t>
      </w:r>
      <w:r w:rsidRPr="00755219">
        <w:rPr>
          <w:color w:val="000000"/>
          <w:spacing w:val="-6"/>
          <w:lang w:val="fr-FR"/>
        </w:rPr>
        <w:t xml:space="preserve">un juif et une juive qui avaient commis l'adultère. Il se rendit chez les juifs pour demander : « Que trouvez-vous dans la Torah concernant celui qui commet l'adultère ? » Ils répondirent : « Nous leur noircissons le visage, les plaçons dos contre dos sur une monture et les faisons défiler ». Il leur </w:t>
      </w:r>
      <w:proofErr w:type="gramStart"/>
      <w:r w:rsidRPr="00755219">
        <w:rPr>
          <w:color w:val="000000"/>
          <w:spacing w:val="-6"/>
          <w:lang w:val="fr-FR"/>
        </w:rPr>
        <w:t>dit:</w:t>
      </w:r>
      <w:proofErr w:type="gramEnd"/>
      <w:r w:rsidRPr="00755219">
        <w:rPr>
          <w:color w:val="000000"/>
          <w:spacing w:val="-6"/>
          <w:lang w:val="fr-FR"/>
        </w:rPr>
        <w:t xml:space="preserve"> « Apportez la Torah, si vous dites vrai ! » </w:t>
      </w:r>
      <w:r w:rsidRPr="00E64DF2">
        <w:rPr>
          <w:color w:val="000000"/>
          <w:spacing w:val="-6"/>
          <w:lang w:val="fr-FR"/>
        </w:rPr>
        <w:t>Ils l'apportèrent et en firent la lecture</w:t>
      </w:r>
      <w:r w:rsidR="006110E4" w:rsidRPr="00E64DF2">
        <w:rPr>
          <w:color w:val="000000"/>
          <w:spacing w:val="-6"/>
          <w:lang w:val="fr-FR"/>
        </w:rPr>
        <w:t>.</w:t>
      </w:r>
    </w:p>
    <w:p w:rsidR="008076C0" w:rsidRDefault="008076C0" w:rsidP="00D92577">
      <w:pPr>
        <w:spacing w:after="0" w:line="240" w:lineRule="auto"/>
        <w:rPr>
          <w:rFonts w:ascii="Times New Roman" w:eastAsia="Times New Roman" w:hAnsi="Times New Roman" w:cs="Times New Roman"/>
          <w:sz w:val="24"/>
          <w:szCs w:val="24"/>
          <w:lang w:val="fr-FR" w:eastAsia="fr-FR"/>
        </w:rPr>
      </w:pPr>
    </w:p>
    <w:p w:rsidR="006110E4" w:rsidRPr="006110E4" w:rsidRDefault="006110E4" w:rsidP="006110E4">
      <w:pPr>
        <w:kinsoku w:val="0"/>
        <w:overflowPunct w:val="0"/>
        <w:spacing w:before="26" w:line="242" w:lineRule="exact"/>
        <w:jc w:val="both"/>
        <w:textAlignment w:val="baseline"/>
        <w:rPr>
          <w:rFonts w:ascii="Garamond" w:hAnsi="Garamond" w:cs="Garamond"/>
          <w:color w:val="FF0000"/>
          <w:spacing w:val="-2"/>
          <w:sz w:val="23"/>
          <w:szCs w:val="23"/>
          <w:lang w:val="fr-FR"/>
        </w:rPr>
      </w:pPr>
      <w:r w:rsidRPr="006110E4">
        <w:rPr>
          <w:rFonts w:ascii="Garamond" w:hAnsi="Garamond" w:cs="Garamond"/>
          <w:color w:val="000000"/>
          <w:spacing w:val="-2"/>
          <w:sz w:val="23"/>
          <w:szCs w:val="23"/>
          <w:lang w:val="fr-FR"/>
        </w:rPr>
        <w:t>Parvenu au verset de la lapidation, le jeune qui lisait mit sa main sur le verset en question et lut ce qui était au-dessus et en dessous de sa main. `Abd Allah Ibn Salâm, qui</w:t>
      </w:r>
      <w:r>
        <w:rPr>
          <w:rFonts w:ascii="Garamond" w:hAnsi="Garamond" w:cs="Garamond"/>
          <w:color w:val="000000"/>
          <w:spacing w:val="-2"/>
          <w:sz w:val="23"/>
          <w:szCs w:val="23"/>
          <w:lang w:val="fr-FR"/>
        </w:rPr>
        <w:t xml:space="preserve"> était avec le </w:t>
      </w:r>
      <w:r w:rsidRPr="006110E4">
        <w:rPr>
          <w:rFonts w:ascii="Garamond" w:hAnsi="Garamond" w:cs="Garamond"/>
          <w:color w:val="FF0000"/>
          <w:spacing w:val="-2"/>
          <w:sz w:val="23"/>
          <w:szCs w:val="23"/>
          <w:lang w:val="fr-FR"/>
        </w:rPr>
        <w:t>Messager d'Allah</w:t>
      </w:r>
      <w:r w:rsidRPr="006110E4">
        <w:rPr>
          <w:rFonts w:ascii="Garamond" w:hAnsi="Garamond" w:cs="Garamond"/>
          <w:color w:val="FF0000"/>
          <w:spacing w:val="-2"/>
          <w:sz w:val="30"/>
          <w:szCs w:val="30"/>
          <w:lang w:val="fr-FR"/>
        </w:rPr>
        <w:t xml:space="preserve"> </w:t>
      </w:r>
      <w:proofErr w:type="gramStart"/>
      <w:r w:rsidRPr="006110E4">
        <w:rPr>
          <w:rFonts w:ascii="Garamond" w:hAnsi="Garamond" w:cs="Garamond"/>
          <w:color w:val="FF0000"/>
          <w:spacing w:val="-2"/>
          <w:sz w:val="23"/>
          <w:szCs w:val="23"/>
          <w:lang w:val="fr-FR"/>
        </w:rPr>
        <w:t>dit:</w:t>
      </w:r>
      <w:proofErr w:type="gramEnd"/>
      <w:r w:rsidRPr="006110E4">
        <w:rPr>
          <w:rFonts w:ascii="Garamond" w:hAnsi="Garamond" w:cs="Garamond"/>
          <w:color w:val="FF0000"/>
          <w:spacing w:val="-2"/>
          <w:sz w:val="23"/>
          <w:szCs w:val="23"/>
          <w:lang w:val="fr-FR"/>
        </w:rPr>
        <w:t xml:space="preserve"> « Ordonne-lui d'enlever sa main ! » Le lecteur </w:t>
      </w:r>
      <w:r w:rsidRPr="006110E4">
        <w:rPr>
          <w:rFonts w:ascii="Garamond" w:hAnsi="Garamond" w:cs="Garamond"/>
          <w:color w:val="FF0000"/>
          <w:spacing w:val="-2"/>
          <w:sz w:val="23"/>
          <w:szCs w:val="23"/>
          <w:lang w:val="fr-FR"/>
        </w:rPr>
        <w:lastRenderedPageBreak/>
        <w:t>ôta sa main et voilà qu'apparut le verset de la lapidation'. Le Messager d'Allah je enjoignit, par conséquent, de lapider les deux personnes adultères.</w:t>
      </w:r>
    </w:p>
    <w:p w:rsidR="006110E4" w:rsidRPr="006110E4" w:rsidRDefault="006110E4" w:rsidP="006110E4">
      <w:pPr>
        <w:kinsoku w:val="0"/>
        <w:overflowPunct w:val="0"/>
        <w:spacing w:before="53" w:line="240" w:lineRule="exact"/>
        <w:ind w:firstLine="360"/>
        <w:jc w:val="both"/>
        <w:textAlignment w:val="baseline"/>
        <w:rPr>
          <w:rFonts w:ascii="Garamond" w:hAnsi="Garamond" w:cs="Garamond"/>
          <w:color w:val="000000"/>
          <w:sz w:val="23"/>
          <w:szCs w:val="23"/>
          <w:lang w:val="fr-FR"/>
        </w:rPr>
      </w:pPr>
      <w:r w:rsidRPr="006110E4">
        <w:rPr>
          <w:rFonts w:ascii="Garamond" w:hAnsi="Garamond" w:cs="Garamond"/>
          <w:color w:val="000000"/>
          <w:sz w:val="23"/>
          <w:szCs w:val="23"/>
          <w:lang w:val="fr-FR"/>
        </w:rPr>
        <w:t>Abd Allah Ibn 'Umar déclare : « J'étais de ceux qui les avaient lapidés. Je le vis la protéger de son corps contre les pierres ».</w:t>
      </w:r>
    </w:p>
    <w:p w:rsidR="006110E4" w:rsidRPr="00336485" w:rsidRDefault="00336485" w:rsidP="006110E4">
      <w:pPr>
        <w:kinsoku w:val="0"/>
        <w:overflowPunct w:val="0"/>
        <w:spacing w:line="240" w:lineRule="exact"/>
        <w:jc w:val="right"/>
        <w:textAlignment w:val="baseline"/>
        <w:rPr>
          <w:rFonts w:ascii="Tahoma" w:hAnsi="Tahoma" w:cs="Tahoma"/>
          <w:color w:val="000000"/>
          <w:spacing w:val="-4"/>
          <w:sz w:val="16"/>
          <w:szCs w:val="16"/>
          <w:lang w:val="fr-FR"/>
        </w:rPr>
      </w:pPr>
      <w:r w:rsidRPr="00336485">
        <w:rPr>
          <w:rFonts w:ascii="Tahoma" w:hAnsi="Tahoma" w:cs="Tahoma"/>
          <w:color w:val="000000"/>
          <w:spacing w:val="-4"/>
          <w:sz w:val="16"/>
          <w:szCs w:val="16"/>
          <w:lang w:val="fr-FR"/>
        </w:rPr>
        <w:t>[Al-Bu</w:t>
      </w:r>
      <w:r w:rsidR="006110E4" w:rsidRPr="00336485">
        <w:rPr>
          <w:rFonts w:ascii="Tahoma" w:hAnsi="Tahoma" w:cs="Tahoma"/>
          <w:color w:val="000000"/>
          <w:spacing w:val="-4"/>
          <w:sz w:val="16"/>
          <w:szCs w:val="16"/>
          <w:lang w:val="fr-FR"/>
        </w:rPr>
        <w:t>khârî n°1329, 4556, 6819, 6841, 7332 et 7543]</w:t>
      </w:r>
    </w:p>
    <w:p w:rsidR="006110E4" w:rsidRPr="006110E4" w:rsidRDefault="006110E4" w:rsidP="006110E4">
      <w:pPr>
        <w:kinsoku w:val="0"/>
        <w:overflowPunct w:val="0"/>
        <w:spacing w:before="316" w:line="193" w:lineRule="exact"/>
        <w:ind w:left="360" w:hanging="216"/>
        <w:jc w:val="both"/>
        <w:textAlignment w:val="baseline"/>
        <w:rPr>
          <w:rFonts w:ascii="Garamond" w:hAnsi="Garamond" w:cs="Garamond"/>
          <w:color w:val="000000"/>
          <w:sz w:val="18"/>
          <w:szCs w:val="18"/>
          <w:lang w:val="fr-FR"/>
        </w:rPr>
      </w:pPr>
      <w:r w:rsidRPr="006110E4">
        <w:rPr>
          <w:rFonts w:ascii="Garamond" w:hAnsi="Garamond" w:cs="Garamond"/>
          <w:color w:val="8B645D"/>
          <w:sz w:val="23"/>
          <w:szCs w:val="23"/>
          <w:lang w:val="fr-FR"/>
        </w:rPr>
        <w:t>4438</w:t>
      </w:r>
      <w:r w:rsidRPr="006110E4">
        <w:rPr>
          <w:rFonts w:ascii="Garamond" w:hAnsi="Garamond" w:cs="Garamond"/>
          <w:color w:val="000000"/>
          <w:sz w:val="23"/>
          <w:szCs w:val="23"/>
          <w:lang w:val="fr-FR"/>
        </w:rPr>
        <w:t xml:space="preserve"> — </w:t>
      </w:r>
      <w:r w:rsidRPr="006110E4">
        <w:rPr>
          <w:rFonts w:ascii="Garamond" w:hAnsi="Garamond" w:cs="Garamond"/>
          <w:color w:val="000000"/>
          <w:sz w:val="18"/>
          <w:szCs w:val="18"/>
          <w:lang w:val="fr-FR"/>
        </w:rPr>
        <w:t xml:space="preserve">Zuhayr Ibn Harb me </w:t>
      </w:r>
      <w:proofErr w:type="gramStart"/>
      <w:r w:rsidRPr="006110E4">
        <w:rPr>
          <w:rFonts w:ascii="Garamond" w:hAnsi="Garamond" w:cs="Garamond"/>
          <w:color w:val="000000"/>
          <w:sz w:val="18"/>
          <w:szCs w:val="18"/>
          <w:lang w:val="fr-FR"/>
        </w:rPr>
        <w:t>rapporte:</w:t>
      </w:r>
      <w:proofErr w:type="gramEnd"/>
      <w:r w:rsidRPr="006110E4">
        <w:rPr>
          <w:rFonts w:ascii="Garamond" w:hAnsi="Garamond" w:cs="Garamond"/>
          <w:color w:val="000000"/>
          <w:sz w:val="18"/>
          <w:szCs w:val="18"/>
          <w:lang w:val="fr-FR"/>
        </w:rPr>
        <w:t xml:space="preserve"> Ismâll — c'est-à-dire Ibn 'Ulayya — nous informe d'après Ayyûb (h) Abû al:Teir me rapporte: 'Abd Allah Ibn Wahb nous informe: des hommes de science, dont Mâlik Ibn Anas, m'informent: Mati' les informe d'après Ibn 'Umar:</w:t>
      </w:r>
    </w:p>
    <w:p w:rsidR="006110E4" w:rsidRPr="006110E4" w:rsidRDefault="006110E4" w:rsidP="006110E4">
      <w:pPr>
        <w:kinsoku w:val="0"/>
        <w:overflowPunct w:val="0"/>
        <w:spacing w:before="63" w:line="241" w:lineRule="exact"/>
        <w:ind w:left="360"/>
        <w:jc w:val="both"/>
        <w:textAlignment w:val="baseline"/>
        <w:rPr>
          <w:rFonts w:ascii="Garamond" w:hAnsi="Garamond" w:cs="Garamond"/>
          <w:color w:val="000000"/>
          <w:spacing w:val="-4"/>
          <w:sz w:val="23"/>
          <w:szCs w:val="23"/>
          <w:lang w:val="fr-FR"/>
        </w:rPr>
      </w:pPr>
      <w:r w:rsidRPr="006110E4">
        <w:rPr>
          <w:rFonts w:ascii="Garamond" w:hAnsi="Garamond" w:cs="Garamond"/>
          <w:color w:val="FF0000"/>
          <w:spacing w:val="-4"/>
          <w:sz w:val="23"/>
          <w:szCs w:val="23"/>
          <w:lang w:val="fr-FR"/>
        </w:rPr>
        <w:t>Le Messager d'Allah lapida deux juifs, un homme et une femme, pour cause d'adultère</w:t>
      </w:r>
      <w:r w:rsidRPr="006110E4">
        <w:rPr>
          <w:rFonts w:ascii="Garamond" w:hAnsi="Garamond" w:cs="Garamond"/>
          <w:color w:val="000000"/>
          <w:spacing w:val="-4"/>
          <w:sz w:val="23"/>
          <w:szCs w:val="23"/>
          <w:lang w:val="fr-FR"/>
        </w:rPr>
        <w:t>. Les juifs</w:t>
      </w:r>
      <w:r>
        <w:rPr>
          <w:rFonts w:ascii="Garamond" w:hAnsi="Garamond" w:cs="Garamond"/>
          <w:color w:val="000000"/>
          <w:spacing w:val="-4"/>
          <w:sz w:val="23"/>
          <w:szCs w:val="23"/>
          <w:lang w:val="fr-FR"/>
        </w:rPr>
        <w:t xml:space="preserve"> les avaient conduits devant le </w:t>
      </w:r>
      <w:r w:rsidRPr="006110E4">
        <w:rPr>
          <w:rFonts w:ascii="Garamond" w:hAnsi="Garamond" w:cs="Garamond"/>
          <w:color w:val="000000"/>
          <w:spacing w:val="2"/>
          <w:sz w:val="23"/>
          <w:szCs w:val="23"/>
          <w:lang w:val="fr-FR"/>
        </w:rPr>
        <w:t>Messager d'Allah t... Ils narrent alors un hadith similaire.</w:t>
      </w:r>
    </w:p>
    <w:p w:rsidR="006110E4" w:rsidRPr="006110E4" w:rsidRDefault="006110E4" w:rsidP="006110E4">
      <w:pPr>
        <w:kinsoku w:val="0"/>
        <w:overflowPunct w:val="0"/>
        <w:spacing w:before="320" w:line="193" w:lineRule="exact"/>
        <w:ind w:left="360" w:hanging="216"/>
        <w:jc w:val="both"/>
        <w:textAlignment w:val="baseline"/>
        <w:rPr>
          <w:rFonts w:ascii="Garamond" w:hAnsi="Garamond" w:cs="Garamond"/>
          <w:color w:val="000000"/>
          <w:sz w:val="18"/>
          <w:szCs w:val="18"/>
          <w:lang w:val="fr-FR"/>
        </w:rPr>
      </w:pPr>
      <w:r w:rsidRPr="006110E4">
        <w:rPr>
          <w:rFonts w:ascii="Garamond" w:hAnsi="Garamond" w:cs="Garamond"/>
          <w:color w:val="8B645D"/>
          <w:sz w:val="23"/>
          <w:szCs w:val="23"/>
          <w:lang w:val="fr-FR"/>
        </w:rPr>
        <w:t>4439</w:t>
      </w:r>
      <w:r w:rsidRPr="006110E4">
        <w:rPr>
          <w:rFonts w:ascii="Garamond" w:hAnsi="Garamond" w:cs="Garamond"/>
          <w:color w:val="000000"/>
          <w:sz w:val="23"/>
          <w:szCs w:val="23"/>
          <w:lang w:val="fr-FR"/>
        </w:rPr>
        <w:t xml:space="preserve"> — </w:t>
      </w:r>
      <w:r w:rsidRPr="006110E4">
        <w:rPr>
          <w:rFonts w:ascii="Garamond" w:hAnsi="Garamond" w:cs="Garamond"/>
          <w:color w:val="000000"/>
          <w:sz w:val="18"/>
          <w:szCs w:val="18"/>
          <w:lang w:val="fr-FR"/>
        </w:rPr>
        <w:t xml:space="preserve">Ahmad Ibn Yûnus nous </w:t>
      </w:r>
      <w:proofErr w:type="gramStart"/>
      <w:r w:rsidRPr="006110E4">
        <w:rPr>
          <w:rFonts w:ascii="Garamond" w:hAnsi="Garamond" w:cs="Garamond"/>
          <w:color w:val="000000"/>
          <w:sz w:val="18"/>
          <w:szCs w:val="18"/>
          <w:lang w:val="fr-FR"/>
        </w:rPr>
        <w:t>rapporte:</w:t>
      </w:r>
      <w:proofErr w:type="gramEnd"/>
      <w:r w:rsidRPr="006110E4">
        <w:rPr>
          <w:rFonts w:ascii="Garamond" w:hAnsi="Garamond" w:cs="Garamond"/>
          <w:color w:val="000000"/>
          <w:sz w:val="18"/>
          <w:szCs w:val="18"/>
          <w:lang w:val="fr-FR"/>
        </w:rPr>
        <w:t xml:space="preserve"> Zuhayr nous rapporte: Mûsâ Ibn 'Uqba nous rapporte d'après Nâfi', d'après Ibn 'Umar:</w:t>
      </w:r>
    </w:p>
    <w:p w:rsidR="006110E4" w:rsidRPr="006110E4" w:rsidRDefault="006110E4" w:rsidP="006110E4">
      <w:pPr>
        <w:kinsoku w:val="0"/>
        <w:overflowPunct w:val="0"/>
        <w:spacing w:before="66" w:line="242" w:lineRule="exact"/>
        <w:ind w:left="360"/>
        <w:jc w:val="both"/>
        <w:textAlignment w:val="baseline"/>
        <w:rPr>
          <w:rFonts w:ascii="Garamond" w:hAnsi="Garamond" w:cs="Garamond"/>
          <w:color w:val="000000"/>
          <w:sz w:val="23"/>
          <w:szCs w:val="23"/>
          <w:lang w:val="fr-FR"/>
        </w:rPr>
      </w:pPr>
      <w:r w:rsidRPr="006110E4">
        <w:rPr>
          <w:rFonts w:ascii="Garamond" w:hAnsi="Garamond" w:cs="Garamond"/>
          <w:color w:val="000000"/>
          <w:sz w:val="23"/>
          <w:szCs w:val="23"/>
          <w:lang w:val="fr-FR"/>
        </w:rPr>
        <w:t xml:space="preserve">Les juifs amenèrent devant le Messager d'Allah et un homme </w:t>
      </w:r>
      <w:r w:rsidRPr="006110E4">
        <w:rPr>
          <w:rFonts w:ascii="Garamond" w:hAnsi="Garamond" w:cs="Garamond"/>
          <w:color w:val="000000"/>
          <w:sz w:val="23"/>
          <w:szCs w:val="23"/>
          <w:lang w:val="fr-FR"/>
        </w:rPr>
        <w:softHyphen/>
        <w:t>des leurs — et une femme qui avaient forniqué... Il narre alors un hadith similaire à celui de `Ubayd Allah d'après Nâfi`.</w:t>
      </w:r>
    </w:p>
    <w:p w:rsidR="006110E4" w:rsidRPr="006110E4" w:rsidRDefault="006110E4" w:rsidP="006110E4">
      <w:pPr>
        <w:kinsoku w:val="0"/>
        <w:overflowPunct w:val="0"/>
        <w:spacing w:before="314" w:line="193" w:lineRule="exact"/>
        <w:ind w:left="360" w:hanging="360"/>
        <w:jc w:val="both"/>
        <w:textAlignment w:val="baseline"/>
        <w:rPr>
          <w:rFonts w:ascii="Garamond" w:hAnsi="Garamond" w:cs="Garamond"/>
          <w:color w:val="000000"/>
          <w:sz w:val="18"/>
          <w:szCs w:val="18"/>
          <w:lang w:val="fr-FR"/>
        </w:rPr>
      </w:pPr>
      <w:r w:rsidRPr="006110E4">
        <w:rPr>
          <w:rFonts w:ascii="Garamond" w:hAnsi="Garamond" w:cs="Garamond"/>
          <w:color w:val="8B645D"/>
          <w:sz w:val="23"/>
          <w:szCs w:val="23"/>
          <w:lang w:val="fr-FR"/>
        </w:rPr>
        <w:t>4440</w:t>
      </w:r>
      <w:r w:rsidRPr="006110E4">
        <w:rPr>
          <w:rFonts w:ascii="Garamond" w:hAnsi="Garamond" w:cs="Garamond"/>
          <w:color w:val="000000"/>
          <w:sz w:val="23"/>
          <w:szCs w:val="23"/>
          <w:lang w:val="fr-FR"/>
        </w:rPr>
        <w:t xml:space="preserve"> — </w:t>
      </w:r>
      <w:r w:rsidRPr="006110E4">
        <w:rPr>
          <w:rFonts w:ascii="Garamond" w:hAnsi="Garamond" w:cs="Garamond"/>
          <w:color w:val="000000"/>
          <w:sz w:val="18"/>
          <w:szCs w:val="18"/>
          <w:lang w:val="fr-FR"/>
        </w:rPr>
        <w:t xml:space="preserve">[17001Yahyâ Ibn Yahyâ et Abû Bakr Ibn Abî Shayba nous rapportent, tous deux d'après Abri </w:t>
      </w:r>
      <w:proofErr w:type="gramStart"/>
      <w:r w:rsidRPr="006110E4">
        <w:rPr>
          <w:rFonts w:ascii="Garamond" w:hAnsi="Garamond" w:cs="Garamond"/>
          <w:color w:val="000000"/>
          <w:sz w:val="18"/>
          <w:szCs w:val="18"/>
          <w:lang w:val="fr-FR"/>
        </w:rPr>
        <w:t>Mu'âwiya;</w:t>
      </w:r>
      <w:proofErr w:type="gramEnd"/>
      <w:r w:rsidRPr="006110E4">
        <w:rPr>
          <w:rFonts w:ascii="Garamond" w:hAnsi="Garamond" w:cs="Garamond"/>
          <w:color w:val="000000"/>
          <w:sz w:val="18"/>
          <w:szCs w:val="18"/>
          <w:lang w:val="fr-FR"/>
        </w:rPr>
        <w:t xml:space="preserve"> Yahy'à dit: Abû Mu'âwiya nous informe d'après al-Rmash, d'après 'Abd Allah Ibn Murra, d'après al-Barâ' Ibn 'Âzib:</w:t>
      </w:r>
    </w:p>
    <w:p w:rsidR="00336485" w:rsidRPr="00336485" w:rsidRDefault="00336485" w:rsidP="00336485">
      <w:pPr>
        <w:kinsoku w:val="0"/>
        <w:overflowPunct w:val="0"/>
        <w:spacing w:before="29" w:line="243" w:lineRule="exact"/>
        <w:jc w:val="both"/>
        <w:textAlignment w:val="baseline"/>
        <w:rPr>
          <w:lang w:val="fr-FR"/>
        </w:rPr>
      </w:pPr>
      <w:r w:rsidRPr="00336485">
        <w:rPr>
          <w:lang w:val="fr-FR"/>
        </w:rPr>
        <w:t xml:space="preserve">« On passa devant le Prophète avec un juif dont on avait noirci le visage au charbon et qu'on avait fouetté. Il les appela et </w:t>
      </w:r>
      <w:proofErr w:type="gramStart"/>
      <w:r w:rsidRPr="00336485">
        <w:rPr>
          <w:lang w:val="fr-FR"/>
        </w:rPr>
        <w:t>demanda:</w:t>
      </w:r>
      <w:proofErr w:type="gramEnd"/>
      <w:r w:rsidRPr="00336485">
        <w:rPr>
          <w:lang w:val="fr-FR"/>
        </w:rPr>
        <w:t xml:space="preserve"> "Est-ce la peine de l'adultère que vous trouvez dans votre Livre ?" — "</w:t>
      </w:r>
      <w:proofErr w:type="gramStart"/>
      <w:r w:rsidRPr="00336485">
        <w:rPr>
          <w:lang w:val="fr-FR"/>
        </w:rPr>
        <w:t>Oui;</w:t>
      </w:r>
      <w:proofErr w:type="gramEnd"/>
      <w:r w:rsidRPr="00336485">
        <w:rPr>
          <w:lang w:val="fr-FR"/>
        </w:rPr>
        <w:t xml:space="preserve"> répondirent-ils ».</w:t>
      </w:r>
    </w:p>
    <w:p w:rsidR="00336485" w:rsidRPr="00336485" w:rsidRDefault="00336485" w:rsidP="00336485">
      <w:pPr>
        <w:kinsoku w:val="0"/>
        <w:overflowPunct w:val="0"/>
        <w:spacing w:before="53" w:line="243" w:lineRule="exact"/>
        <w:ind w:firstLine="360"/>
        <w:jc w:val="both"/>
        <w:textAlignment w:val="baseline"/>
        <w:rPr>
          <w:spacing w:val="-5"/>
          <w:lang w:val="fr-FR"/>
        </w:rPr>
      </w:pPr>
      <w:r w:rsidRPr="00336485">
        <w:rPr>
          <w:spacing w:val="-5"/>
          <w:lang w:val="fr-FR"/>
        </w:rPr>
        <w:t xml:space="preserve">Le Prophète t appela alors un de leurs savants et </w:t>
      </w:r>
      <w:proofErr w:type="gramStart"/>
      <w:r w:rsidRPr="00336485">
        <w:rPr>
          <w:spacing w:val="-5"/>
          <w:lang w:val="fr-FR"/>
        </w:rPr>
        <w:t>demanda:</w:t>
      </w:r>
      <w:proofErr w:type="gramEnd"/>
      <w:r w:rsidRPr="00336485">
        <w:rPr>
          <w:spacing w:val="-5"/>
          <w:lang w:val="fr-FR"/>
        </w:rPr>
        <w:t xml:space="preserve"> "Je t'adjure au Nom d'Allah qui a fait descendre la Torah sur Mûsâ ! Est-ce la peine de l'adultère que vous trouvez dans votre Livre ?" Il répliqua : "Non et n'eût été ton adjuration, je ne t'en aurais pas informé.</w:t>
      </w:r>
    </w:p>
    <w:p w:rsidR="00755219" w:rsidRPr="00AC5DCC" w:rsidRDefault="00336485" w:rsidP="00D92577">
      <w:pPr>
        <w:spacing w:after="0" w:line="240" w:lineRule="auto"/>
        <w:rPr>
          <w:rFonts w:ascii="Times New Roman" w:eastAsia="Times New Roman" w:hAnsi="Times New Roman" w:cs="Times New Roman"/>
          <w:sz w:val="24"/>
          <w:szCs w:val="24"/>
          <w:lang w:val="fr-FR" w:eastAsia="fr-FR"/>
        </w:rPr>
      </w:pPr>
      <w:r w:rsidRPr="00AC5DCC">
        <w:rPr>
          <w:rFonts w:ascii="Verdana" w:hAnsi="Verdana" w:cs="Verdana"/>
          <w:i/>
          <w:iCs/>
          <w:spacing w:val="-11"/>
          <w:sz w:val="13"/>
          <w:szCs w:val="13"/>
          <w:lang w:val="fr-FR"/>
        </w:rPr>
        <w:t xml:space="preserve">1. Cf. L'Ancien Testament Lévitique </w:t>
      </w:r>
      <w:r w:rsidRPr="00AC5DCC">
        <w:rPr>
          <w:spacing w:val="-11"/>
          <w:sz w:val="17"/>
          <w:szCs w:val="17"/>
          <w:lang w:val="fr-FR"/>
        </w:rPr>
        <w:t xml:space="preserve">20.10 </w:t>
      </w:r>
      <w:r w:rsidRPr="00AC5DCC">
        <w:rPr>
          <w:rFonts w:ascii="Verdana" w:hAnsi="Verdana" w:cs="Verdana"/>
          <w:i/>
          <w:iCs/>
          <w:spacing w:val="-11"/>
          <w:sz w:val="13"/>
          <w:szCs w:val="13"/>
          <w:lang w:val="fr-FR"/>
        </w:rPr>
        <w:t xml:space="preserve">et Deutéronome </w:t>
      </w:r>
      <w:r w:rsidRPr="00AC5DCC">
        <w:rPr>
          <w:spacing w:val="-11"/>
          <w:sz w:val="17"/>
          <w:szCs w:val="17"/>
          <w:lang w:val="fr-FR"/>
        </w:rPr>
        <w:t>22.22-27</w:t>
      </w:r>
    </w:p>
    <w:p w:rsidR="008076C0" w:rsidRDefault="008076C0" w:rsidP="00D92577">
      <w:pPr>
        <w:spacing w:after="0" w:line="240" w:lineRule="auto"/>
        <w:rPr>
          <w:rFonts w:ascii="Times New Roman" w:eastAsia="Times New Roman" w:hAnsi="Times New Roman" w:cs="Times New Roman"/>
          <w:sz w:val="24"/>
          <w:szCs w:val="24"/>
          <w:lang w:val="fr-FR" w:eastAsia="fr-FR"/>
        </w:rPr>
      </w:pPr>
    </w:p>
    <w:p w:rsidR="00AC5DCC" w:rsidRPr="00AC5DCC" w:rsidRDefault="00AC5DCC" w:rsidP="00AC5DCC">
      <w:pPr>
        <w:kinsoku w:val="0"/>
        <w:overflowPunct w:val="0"/>
        <w:spacing w:line="244" w:lineRule="exact"/>
        <w:ind w:right="72" w:firstLine="360"/>
        <w:jc w:val="both"/>
        <w:textAlignment w:val="baseline"/>
        <w:rPr>
          <w:color w:val="1F2018"/>
          <w:lang w:val="fr-FR"/>
        </w:rPr>
      </w:pPr>
      <w:r w:rsidRPr="00AC5DCC">
        <w:rPr>
          <w:color w:val="1F2018"/>
          <w:lang w:val="fr-FR"/>
        </w:rPr>
        <w:t>En fait, nous trouvons que c'est la lapidation, mais l'adultère était très répandu parmi nos nobles. Ainsi, quand nous attrapions un noble, nous le laissions et quand nous prenions un faible, nous appli</w:t>
      </w:r>
      <w:r w:rsidRPr="00AC5DCC">
        <w:rPr>
          <w:color w:val="1F2018"/>
          <w:lang w:val="fr-FR"/>
        </w:rPr>
        <w:softHyphen/>
        <w:t>quions la peine à son encontre. Puis, nous dîmes : "</w:t>
      </w:r>
      <w:r w:rsidRPr="00AC5DCC">
        <w:rPr>
          <w:color w:val="FF0000"/>
          <w:lang w:val="fr-FR"/>
        </w:rPr>
        <w:t>Venez et mettons-nous d'accord sur une peine commune au noble et au roturier'. Nous remplaçâmes donc la lapidation par le noircissement au charbon et le fouettement</w:t>
      </w:r>
      <w:r w:rsidRPr="00AC5DCC">
        <w:rPr>
          <w:color w:val="1F2018"/>
          <w:lang w:val="fr-FR"/>
        </w:rPr>
        <w:t>'</w:t>
      </w:r>
    </w:p>
    <w:p w:rsidR="00AC5DCC" w:rsidRPr="00AC5DCC" w:rsidRDefault="00AC5DCC" w:rsidP="00AC5DCC">
      <w:pPr>
        <w:kinsoku w:val="0"/>
        <w:overflowPunct w:val="0"/>
        <w:spacing w:before="47" w:line="247" w:lineRule="exact"/>
        <w:ind w:right="72" w:firstLine="360"/>
        <w:jc w:val="both"/>
        <w:textAlignment w:val="baseline"/>
        <w:rPr>
          <w:color w:val="1F2018"/>
          <w:lang w:val="fr-FR"/>
        </w:rPr>
      </w:pPr>
      <w:r w:rsidRPr="00AC5DCC">
        <w:rPr>
          <w:color w:val="1F2018"/>
          <w:lang w:val="fr-FR"/>
        </w:rPr>
        <w:t xml:space="preserve">Le Messager d'Allah t </w:t>
      </w:r>
      <w:proofErr w:type="gramStart"/>
      <w:r w:rsidRPr="00AC5DCC">
        <w:rPr>
          <w:color w:val="1F2018"/>
          <w:lang w:val="fr-FR"/>
        </w:rPr>
        <w:t>déclara:</w:t>
      </w:r>
      <w:proofErr w:type="gramEnd"/>
      <w:r w:rsidRPr="00AC5DCC">
        <w:rPr>
          <w:color w:val="1F2018"/>
          <w:lang w:val="fr-FR"/>
        </w:rPr>
        <w:t xml:space="preserve"> "Ô Allah! Je suis le premier à faire revivre Ton commandement quand ils l'ont fait mourir'. Sur son ordre, l'homme fut lapidé. Allah </w:t>
      </w:r>
      <w:r w:rsidRPr="00AC5DCC">
        <w:rPr>
          <w:i/>
          <w:iCs/>
          <w:color w:val="1F2018"/>
          <w:sz w:val="28"/>
          <w:szCs w:val="28"/>
          <w:lang w:val="fr-FR"/>
        </w:rPr>
        <w:t xml:space="preserve">eé </w:t>
      </w:r>
      <w:r w:rsidRPr="00AC5DCC">
        <w:rPr>
          <w:color w:val="1F2018"/>
          <w:lang w:val="fr-FR"/>
        </w:rPr>
        <w:t>révéla alors : (8 Messager ! Que ne t'affligent point ceux qui concourent en mécréance...) jusqu'à (Si vous avez reçu ceci, acceptez-le ! ' ).</w:t>
      </w:r>
    </w:p>
    <w:p w:rsidR="00AC5DCC" w:rsidRPr="00AC5DCC" w:rsidRDefault="00AC5DCC" w:rsidP="00AC5DCC">
      <w:pPr>
        <w:kinsoku w:val="0"/>
        <w:overflowPunct w:val="0"/>
        <w:spacing w:before="40" w:line="247" w:lineRule="exact"/>
        <w:ind w:right="72" w:firstLine="360"/>
        <w:jc w:val="both"/>
        <w:textAlignment w:val="baseline"/>
        <w:rPr>
          <w:color w:val="1F2018"/>
          <w:spacing w:val="-2"/>
          <w:lang w:val="fr-FR"/>
        </w:rPr>
      </w:pPr>
      <w:r w:rsidRPr="00AC5DCC">
        <w:rPr>
          <w:color w:val="1F2018"/>
          <w:spacing w:val="-2"/>
          <w:lang w:val="fr-FR"/>
        </w:rPr>
        <w:t xml:space="preserve">Les émissaires juifs </w:t>
      </w:r>
      <w:proofErr w:type="gramStart"/>
      <w:r w:rsidRPr="00AC5DCC">
        <w:rPr>
          <w:color w:val="1F2018"/>
          <w:spacing w:val="-2"/>
          <w:lang w:val="fr-FR"/>
        </w:rPr>
        <w:t>dirent:</w:t>
      </w:r>
      <w:proofErr w:type="gramEnd"/>
      <w:r w:rsidRPr="00AC5DCC">
        <w:rPr>
          <w:color w:val="1F2018"/>
          <w:spacing w:val="-2"/>
          <w:lang w:val="fr-FR"/>
        </w:rPr>
        <w:t xml:space="preserve"> "Allez voir Muhammad et ! S'il vous prescrit le noircissement au charbon et le fouet, acceptez sa décision ! En revanche, s'il vous répond par la lapidation, gardez-vous-en !" Allah le Très-Haut révéla aussitôt</w:t>
      </w:r>
      <w:r>
        <w:rPr>
          <w:color w:val="1F2018"/>
          <w:spacing w:val="-2"/>
          <w:lang w:val="fr-FR"/>
        </w:rPr>
        <w:t xml:space="preserve"> </w:t>
      </w:r>
      <w:r w:rsidRPr="00AC5DCC">
        <w:rPr>
          <w:color w:val="1F2018"/>
          <w:spacing w:val="-2"/>
          <w:lang w:val="fr-FR"/>
        </w:rPr>
        <w:t xml:space="preserve">: </w:t>
      </w:r>
      <w:proofErr w:type="gramStart"/>
      <w:r w:rsidRPr="00AC5DCC">
        <w:rPr>
          <w:color w:val="1F2018"/>
          <w:spacing w:val="-2"/>
          <w:lang w:val="fr-FR"/>
        </w:rPr>
        <w:t>( Et</w:t>
      </w:r>
      <w:proofErr w:type="gramEnd"/>
      <w:r w:rsidRPr="00AC5DCC">
        <w:rPr>
          <w:color w:val="1F2018"/>
          <w:spacing w:val="-2"/>
          <w:lang w:val="fr-FR"/>
        </w:rPr>
        <w:t xml:space="preserve"> ceux qui ne jugent pas d'après ce qu'Allah a fait descendre, ceux-là sont les mécréants ), ( Et ceux qui ne jugent pas d'après ce qu'Allah a fait descendre, ceux-là sont les injustes) et ( Et ceux qui ne jugent pas d'après ce qu'Allah a fait des</w:t>
      </w:r>
      <w:r w:rsidRPr="00AC5DCC">
        <w:rPr>
          <w:color w:val="1F2018"/>
          <w:spacing w:val="-2"/>
          <w:lang w:val="fr-FR"/>
        </w:rPr>
        <w:softHyphen/>
        <w:t xml:space="preserve">cendre, ceux-là sont les pervers </w:t>
      </w:r>
      <w:r w:rsidRPr="00AC5DCC">
        <w:rPr>
          <w:color w:val="1F2018"/>
          <w:spacing w:val="-2"/>
          <w:vertAlign w:val="superscript"/>
          <w:lang w:val="fr-FR"/>
        </w:rPr>
        <w:t>2</w:t>
      </w:r>
      <w:r w:rsidRPr="00AC5DCC">
        <w:rPr>
          <w:color w:val="1F2018"/>
          <w:spacing w:val="-2"/>
          <w:lang w:val="fr-FR"/>
        </w:rPr>
        <w:t>), tous concernant les mécréants ».</w:t>
      </w:r>
    </w:p>
    <w:p w:rsidR="00336485" w:rsidRPr="00AC5DCC" w:rsidRDefault="00AC5DCC" w:rsidP="00AC5DCC">
      <w:pPr>
        <w:spacing w:after="0" w:line="240" w:lineRule="auto"/>
        <w:rPr>
          <w:rFonts w:ascii="Times New Roman" w:eastAsia="Times New Roman" w:hAnsi="Times New Roman" w:cs="Times New Roman"/>
          <w:sz w:val="24"/>
          <w:szCs w:val="24"/>
          <w:lang w:val="fr-FR" w:eastAsia="fr-FR"/>
        </w:rPr>
      </w:pPr>
      <w:r w:rsidRPr="00AC5DCC">
        <w:rPr>
          <w:b/>
          <w:bCs/>
          <w:color w:val="996B66"/>
          <w:lang w:val="fr-FR"/>
        </w:rPr>
        <w:t>4441</w:t>
      </w:r>
      <w:r w:rsidRPr="00AC5DCC">
        <w:rPr>
          <w:b/>
          <w:bCs/>
          <w:color w:val="1F2018"/>
          <w:lang w:val="fr-FR"/>
        </w:rPr>
        <w:t xml:space="preserve"> — </w:t>
      </w:r>
      <w:r w:rsidRPr="00AC5DCC">
        <w:rPr>
          <w:color w:val="1F2018"/>
          <w:sz w:val="17"/>
          <w:szCs w:val="17"/>
          <w:lang w:val="fr-FR"/>
        </w:rPr>
        <w:t xml:space="preserve">Ibn Numayr et Abû Saqd al-Ashajj nous </w:t>
      </w:r>
      <w:proofErr w:type="gramStart"/>
      <w:r w:rsidRPr="00AC5DCC">
        <w:rPr>
          <w:color w:val="1F2018"/>
          <w:sz w:val="17"/>
          <w:szCs w:val="17"/>
          <w:lang w:val="fr-FR"/>
        </w:rPr>
        <w:t>rapportent:</w:t>
      </w:r>
      <w:proofErr w:type="gramEnd"/>
      <w:r w:rsidRPr="00AC5DCC">
        <w:rPr>
          <w:color w:val="1F2018"/>
          <w:sz w:val="17"/>
          <w:szCs w:val="17"/>
          <w:lang w:val="fr-FR"/>
        </w:rPr>
        <w:t xml:space="preserve"> Wakî' nous rapporte: al-Nmash nous rapporte, selon cette chaîne de transmission, un hadith similaire jusqu'à: « Sur l'ordre du Prophète t, l'homme fut lapidé ». Il ne mentionne pas la suite avec la révélation du verset.</w:t>
      </w:r>
    </w:p>
    <w:p w:rsidR="00161A50" w:rsidRDefault="00161A50" w:rsidP="00D92577">
      <w:pPr>
        <w:spacing w:after="0" w:line="240" w:lineRule="auto"/>
        <w:rPr>
          <w:rFonts w:ascii="Times New Roman" w:eastAsia="Times New Roman" w:hAnsi="Times New Roman" w:cs="Times New Roman"/>
          <w:sz w:val="24"/>
          <w:szCs w:val="24"/>
          <w:lang w:val="fr-FR" w:eastAsia="fr-FR"/>
        </w:rPr>
      </w:pPr>
    </w:p>
    <w:p w:rsidR="00AC5DCC" w:rsidRDefault="00AC5DCC" w:rsidP="00D92577">
      <w:pPr>
        <w:spacing w:after="0" w:line="240" w:lineRule="auto"/>
        <w:rPr>
          <w:rFonts w:ascii="Times New Roman" w:eastAsia="Times New Roman" w:hAnsi="Times New Roman" w:cs="Times New Roman"/>
          <w:sz w:val="24"/>
          <w:szCs w:val="24"/>
          <w:lang w:val="fr-FR" w:eastAsia="fr-FR"/>
        </w:rPr>
      </w:pPr>
    </w:p>
    <w:p w:rsidR="009A3F0C" w:rsidRPr="009A3F0C" w:rsidRDefault="009A3F0C" w:rsidP="009A3F0C">
      <w:pPr>
        <w:kinsoku w:val="0"/>
        <w:overflowPunct w:val="0"/>
        <w:spacing w:before="59" w:line="197" w:lineRule="exact"/>
        <w:ind w:left="360" w:hanging="360"/>
        <w:jc w:val="both"/>
        <w:textAlignment w:val="baseline"/>
        <w:rPr>
          <w:rFonts w:ascii="Garamond" w:hAnsi="Garamond" w:cs="Garamond"/>
          <w:color w:val="000000"/>
          <w:sz w:val="18"/>
          <w:szCs w:val="18"/>
          <w:lang w:val="fr-FR"/>
        </w:rPr>
      </w:pPr>
      <w:r w:rsidRPr="009A3F0C">
        <w:rPr>
          <w:rFonts w:ascii="Garamond" w:hAnsi="Garamond" w:cs="Garamond"/>
          <w:color w:val="754D47"/>
          <w:sz w:val="24"/>
          <w:szCs w:val="24"/>
          <w:lang w:val="fr-FR"/>
        </w:rPr>
        <w:t>4442</w:t>
      </w:r>
      <w:r w:rsidRPr="009A3F0C">
        <w:rPr>
          <w:rFonts w:ascii="Garamond" w:hAnsi="Garamond" w:cs="Garamond"/>
          <w:color w:val="000000"/>
          <w:sz w:val="24"/>
          <w:szCs w:val="24"/>
          <w:lang w:val="fr-FR"/>
        </w:rPr>
        <w:t xml:space="preserve"> - </w:t>
      </w:r>
      <w:r w:rsidRPr="009A3F0C">
        <w:rPr>
          <w:rFonts w:ascii="Garamond" w:hAnsi="Garamond" w:cs="Garamond"/>
          <w:color w:val="000000"/>
          <w:sz w:val="18"/>
          <w:szCs w:val="18"/>
          <w:lang w:val="fr-FR"/>
        </w:rPr>
        <w:t xml:space="preserve">[1701] Hârûn Ibn Abd Allah me </w:t>
      </w:r>
      <w:proofErr w:type="gramStart"/>
      <w:r w:rsidRPr="009A3F0C">
        <w:rPr>
          <w:rFonts w:ascii="Garamond" w:hAnsi="Garamond" w:cs="Garamond"/>
          <w:color w:val="000000"/>
          <w:sz w:val="18"/>
          <w:szCs w:val="18"/>
          <w:lang w:val="fr-FR"/>
        </w:rPr>
        <w:t>rapporte:</w:t>
      </w:r>
      <w:proofErr w:type="gramEnd"/>
      <w:r w:rsidRPr="009A3F0C">
        <w:rPr>
          <w:rFonts w:ascii="Garamond" w:hAnsi="Garamond" w:cs="Garamond"/>
          <w:color w:val="000000"/>
          <w:sz w:val="18"/>
          <w:szCs w:val="18"/>
          <w:lang w:val="fr-FR"/>
        </w:rPr>
        <w:t xml:space="preserve"> Hajjâj Ibn Muhammad nous rapporte: Ibn Jurayj dit: Abû al-Zubayr m'informe qu'il a entendu Jâbir Ibn 'Abd Allah dire:</w:t>
      </w:r>
    </w:p>
    <w:p w:rsidR="009A3F0C" w:rsidRPr="009A3F0C" w:rsidRDefault="009A3F0C" w:rsidP="009A3F0C">
      <w:pPr>
        <w:kinsoku w:val="0"/>
        <w:overflowPunct w:val="0"/>
        <w:spacing w:before="61" w:line="248" w:lineRule="exact"/>
        <w:jc w:val="both"/>
        <w:textAlignment w:val="baseline"/>
        <w:rPr>
          <w:rFonts w:ascii="Garamond" w:hAnsi="Garamond" w:cs="Garamond"/>
          <w:color w:val="000000"/>
          <w:sz w:val="24"/>
          <w:szCs w:val="24"/>
          <w:lang w:val="fr-FR"/>
        </w:rPr>
      </w:pPr>
      <w:r w:rsidRPr="009A3F0C">
        <w:rPr>
          <w:rFonts w:ascii="Garamond" w:hAnsi="Garamond" w:cs="Garamond"/>
          <w:color w:val="000000"/>
          <w:sz w:val="24"/>
          <w:szCs w:val="24"/>
          <w:lang w:val="fr-FR"/>
        </w:rPr>
        <w:t>« Le Prophète t lapida un homme d'Aslam ainsi qu'un homme parmi les juifs et sa femme ».</w:t>
      </w:r>
    </w:p>
    <w:p w:rsidR="009A3F0C" w:rsidRPr="009A3F0C" w:rsidRDefault="009A3F0C" w:rsidP="009A3F0C">
      <w:pPr>
        <w:kinsoku w:val="0"/>
        <w:overflowPunct w:val="0"/>
        <w:spacing w:before="311" w:after="379" w:line="197" w:lineRule="exact"/>
        <w:ind w:left="360" w:hanging="216"/>
        <w:jc w:val="both"/>
        <w:textAlignment w:val="baseline"/>
        <w:rPr>
          <w:rFonts w:ascii="Garamond" w:hAnsi="Garamond" w:cs="Garamond"/>
          <w:color w:val="000000"/>
          <w:sz w:val="18"/>
          <w:szCs w:val="18"/>
          <w:lang w:val="fr-FR"/>
        </w:rPr>
      </w:pPr>
      <w:r w:rsidRPr="009A3F0C">
        <w:rPr>
          <w:rFonts w:ascii="Garamond" w:hAnsi="Garamond" w:cs="Garamond"/>
          <w:b/>
          <w:bCs/>
          <w:color w:val="8B6860"/>
          <w:sz w:val="24"/>
          <w:szCs w:val="24"/>
          <w:lang w:val="fr-FR"/>
        </w:rPr>
        <w:t>4443</w:t>
      </w:r>
      <w:r w:rsidRPr="009A3F0C">
        <w:rPr>
          <w:rFonts w:ascii="Garamond" w:hAnsi="Garamond" w:cs="Garamond"/>
          <w:b/>
          <w:bCs/>
          <w:color w:val="000000"/>
          <w:sz w:val="24"/>
          <w:szCs w:val="24"/>
          <w:lang w:val="fr-FR"/>
        </w:rPr>
        <w:t xml:space="preserve"> — </w:t>
      </w:r>
      <w:r w:rsidRPr="009A3F0C">
        <w:rPr>
          <w:rFonts w:ascii="Garamond" w:hAnsi="Garamond" w:cs="Garamond"/>
          <w:color w:val="000000"/>
          <w:sz w:val="18"/>
          <w:szCs w:val="18"/>
          <w:lang w:val="fr-FR"/>
        </w:rPr>
        <w:t xml:space="preserve">Ishâq Ibn Ibrâhîm nous </w:t>
      </w:r>
      <w:proofErr w:type="gramStart"/>
      <w:r w:rsidRPr="009A3F0C">
        <w:rPr>
          <w:rFonts w:ascii="Garamond" w:hAnsi="Garamond" w:cs="Garamond"/>
          <w:color w:val="000000"/>
          <w:sz w:val="18"/>
          <w:szCs w:val="18"/>
          <w:lang w:val="fr-FR"/>
        </w:rPr>
        <w:t>rapporte:</w:t>
      </w:r>
      <w:proofErr w:type="gramEnd"/>
      <w:r w:rsidRPr="009A3F0C">
        <w:rPr>
          <w:rFonts w:ascii="Garamond" w:hAnsi="Garamond" w:cs="Garamond"/>
          <w:color w:val="000000"/>
          <w:sz w:val="18"/>
          <w:szCs w:val="18"/>
          <w:lang w:val="fr-FR"/>
        </w:rPr>
        <w:t xml:space="preserve"> Rawh Ibn `1./bâda nous informe: Ibn Jurayj nous rapporte, selon cette chaîne de transmission, un hadith identique, sauf qu'il dit: « ...et une femme ».</w:t>
      </w:r>
    </w:p>
    <w:p w:rsidR="009A3F0C" w:rsidRPr="009A3F0C" w:rsidRDefault="009A3F0C" w:rsidP="009A3F0C">
      <w:pPr>
        <w:kinsoku w:val="0"/>
        <w:overflowPunct w:val="0"/>
        <w:spacing w:before="32" w:line="200" w:lineRule="exact"/>
        <w:textAlignment w:val="baseline"/>
        <w:rPr>
          <w:rFonts w:ascii="Garamond" w:hAnsi="Garamond" w:cs="Garamond"/>
          <w:color w:val="000000"/>
          <w:spacing w:val="-3"/>
          <w:sz w:val="20"/>
          <w:szCs w:val="20"/>
          <w:lang w:val="fr-FR"/>
        </w:rPr>
      </w:pPr>
      <w:r w:rsidRPr="009A3F0C">
        <w:rPr>
          <w:rFonts w:ascii="Garamond" w:hAnsi="Garamond" w:cs="Garamond"/>
          <w:color w:val="9B8075"/>
          <w:spacing w:val="-3"/>
          <w:sz w:val="20"/>
          <w:szCs w:val="20"/>
          <w:lang w:val="fr-FR"/>
        </w:rPr>
        <w:t>1</w:t>
      </w:r>
      <w:r w:rsidRPr="009A3F0C">
        <w:rPr>
          <w:rFonts w:ascii="Garamond" w:hAnsi="Garamond" w:cs="Garamond"/>
          <w:color w:val="000000"/>
          <w:spacing w:val="-3"/>
          <w:sz w:val="20"/>
          <w:szCs w:val="20"/>
          <w:lang w:val="fr-FR"/>
        </w:rPr>
        <w:t xml:space="preserve"> Coran, </w:t>
      </w:r>
      <w:r w:rsidRPr="009A3F0C">
        <w:rPr>
          <w:rFonts w:ascii="Garamond" w:hAnsi="Garamond" w:cs="Garamond"/>
          <w:i/>
          <w:iCs/>
          <w:color w:val="000000"/>
          <w:spacing w:val="-3"/>
          <w:sz w:val="20"/>
          <w:szCs w:val="20"/>
          <w:lang w:val="fr-FR"/>
        </w:rPr>
        <w:t xml:space="preserve">al-Meida : </w:t>
      </w:r>
      <w:r w:rsidRPr="009A3F0C">
        <w:rPr>
          <w:rFonts w:ascii="Garamond" w:hAnsi="Garamond" w:cs="Garamond"/>
          <w:color w:val="000000"/>
          <w:spacing w:val="-3"/>
          <w:sz w:val="20"/>
          <w:szCs w:val="20"/>
          <w:lang w:val="fr-FR"/>
        </w:rPr>
        <w:t>41.</w:t>
      </w:r>
    </w:p>
    <w:p w:rsidR="009A3F0C" w:rsidRDefault="009A3F0C" w:rsidP="009A3F0C">
      <w:pPr>
        <w:kinsoku w:val="0"/>
        <w:overflowPunct w:val="0"/>
        <w:spacing w:before="10" w:line="200" w:lineRule="exact"/>
        <w:textAlignment w:val="baseline"/>
        <w:rPr>
          <w:rFonts w:ascii="Garamond" w:hAnsi="Garamond" w:cs="Garamond"/>
          <w:color w:val="000000"/>
          <w:spacing w:val="-6"/>
          <w:sz w:val="20"/>
          <w:szCs w:val="20"/>
          <w:lang w:val="fr-FR"/>
        </w:rPr>
      </w:pPr>
      <w:r w:rsidRPr="009A3F0C">
        <w:rPr>
          <w:rFonts w:ascii="Garamond" w:hAnsi="Garamond" w:cs="Garamond"/>
          <w:color w:val="000000"/>
          <w:spacing w:val="-6"/>
          <w:sz w:val="20"/>
          <w:szCs w:val="20"/>
          <w:lang w:val="fr-FR"/>
        </w:rPr>
        <w:t xml:space="preserve">2 Coran, </w:t>
      </w:r>
      <w:r w:rsidRPr="009A3F0C">
        <w:rPr>
          <w:rFonts w:ascii="Garamond" w:hAnsi="Garamond" w:cs="Garamond"/>
          <w:i/>
          <w:iCs/>
          <w:color w:val="000000"/>
          <w:spacing w:val="-6"/>
          <w:sz w:val="20"/>
          <w:szCs w:val="20"/>
          <w:lang w:val="fr-FR"/>
        </w:rPr>
        <w:t>al-Mt/</w:t>
      </w:r>
      <w:proofErr w:type="gramStart"/>
      <w:r w:rsidRPr="009A3F0C">
        <w:rPr>
          <w:rFonts w:ascii="Garamond" w:hAnsi="Garamond" w:cs="Garamond"/>
          <w:i/>
          <w:iCs/>
          <w:color w:val="000000"/>
          <w:spacing w:val="-6"/>
          <w:sz w:val="20"/>
          <w:szCs w:val="20"/>
          <w:lang w:val="fr-FR"/>
        </w:rPr>
        <w:t>Ida:</w:t>
      </w:r>
      <w:proofErr w:type="gramEnd"/>
      <w:r w:rsidRPr="009A3F0C">
        <w:rPr>
          <w:rFonts w:ascii="Garamond" w:hAnsi="Garamond" w:cs="Garamond"/>
          <w:i/>
          <w:iCs/>
          <w:color w:val="000000"/>
          <w:spacing w:val="-6"/>
          <w:sz w:val="20"/>
          <w:szCs w:val="20"/>
          <w:lang w:val="fr-FR"/>
        </w:rPr>
        <w:t xml:space="preserve"> </w:t>
      </w:r>
      <w:r w:rsidRPr="009A3F0C">
        <w:rPr>
          <w:rFonts w:ascii="Garamond" w:hAnsi="Garamond" w:cs="Garamond"/>
          <w:color w:val="000000"/>
          <w:spacing w:val="-6"/>
          <w:sz w:val="20"/>
          <w:szCs w:val="20"/>
          <w:lang w:val="fr-FR"/>
        </w:rPr>
        <w:t>44, 45 et 47.</w:t>
      </w:r>
    </w:p>
    <w:p w:rsidR="00FE14C1" w:rsidRPr="009A3F0C" w:rsidRDefault="00FE14C1" w:rsidP="009A3F0C">
      <w:pPr>
        <w:kinsoku w:val="0"/>
        <w:overflowPunct w:val="0"/>
        <w:spacing w:before="10" w:line="200" w:lineRule="exact"/>
        <w:textAlignment w:val="baseline"/>
        <w:rPr>
          <w:rFonts w:ascii="Garamond" w:hAnsi="Garamond" w:cs="Garamond"/>
          <w:color w:val="000000"/>
          <w:spacing w:val="-6"/>
          <w:sz w:val="20"/>
          <w:szCs w:val="20"/>
          <w:lang w:val="fr-FR"/>
        </w:rPr>
      </w:pPr>
    </w:p>
    <w:p w:rsidR="00FE14C1" w:rsidRPr="00FE14C1" w:rsidRDefault="00FE14C1" w:rsidP="00FE14C1">
      <w:pPr>
        <w:tabs>
          <w:tab w:val="right" w:pos="5976"/>
        </w:tabs>
        <w:kinsoku w:val="0"/>
        <w:overflowPunct w:val="0"/>
        <w:spacing w:before="44" w:line="191" w:lineRule="exact"/>
        <w:jc w:val="both"/>
        <w:textAlignment w:val="baseline"/>
        <w:rPr>
          <w:rFonts w:ascii="Garamond" w:hAnsi="Garamond" w:cs="Garamond"/>
          <w:color w:val="000000"/>
          <w:sz w:val="18"/>
          <w:szCs w:val="18"/>
          <w:lang w:val="fr-FR"/>
        </w:rPr>
      </w:pPr>
      <w:r w:rsidRPr="00FE14C1">
        <w:rPr>
          <w:rFonts w:ascii="Garamond" w:hAnsi="Garamond" w:cs="Bookman Old Style"/>
          <w:b/>
          <w:bCs/>
          <w:color w:val="926761"/>
          <w:lang w:val="fr-FR"/>
        </w:rPr>
        <w:lastRenderedPageBreak/>
        <w:t>4444</w:t>
      </w:r>
      <w:r w:rsidRPr="00FE14C1">
        <w:rPr>
          <w:rFonts w:ascii="Garamond" w:hAnsi="Garamond" w:cs="Garamond"/>
          <w:color w:val="000000"/>
          <w:sz w:val="18"/>
          <w:szCs w:val="18"/>
          <w:lang w:val="fr-FR"/>
        </w:rPr>
        <w:tab/>
        <w:t xml:space="preserve">[1702] Abû Kami' al-Jahdarî nous </w:t>
      </w:r>
      <w:proofErr w:type="gramStart"/>
      <w:r w:rsidRPr="00FE14C1">
        <w:rPr>
          <w:rFonts w:ascii="Garamond" w:hAnsi="Garamond" w:cs="Garamond"/>
          <w:color w:val="000000"/>
          <w:sz w:val="18"/>
          <w:szCs w:val="18"/>
          <w:lang w:val="fr-FR"/>
        </w:rPr>
        <w:t>rapporte:</w:t>
      </w:r>
      <w:proofErr w:type="gramEnd"/>
      <w:r w:rsidRPr="00FE14C1">
        <w:rPr>
          <w:rFonts w:ascii="Garamond" w:hAnsi="Garamond" w:cs="Garamond"/>
          <w:color w:val="000000"/>
          <w:sz w:val="18"/>
          <w:szCs w:val="18"/>
          <w:lang w:val="fr-FR"/>
        </w:rPr>
        <w:t xml:space="preserve"> 'Abd al-Wâhid nous rapporte:</w:t>
      </w:r>
    </w:p>
    <w:p w:rsidR="00FE14C1" w:rsidRPr="00FE14C1" w:rsidRDefault="00FE14C1" w:rsidP="00FE14C1">
      <w:pPr>
        <w:kinsoku w:val="0"/>
        <w:overflowPunct w:val="0"/>
        <w:spacing w:line="193" w:lineRule="exact"/>
        <w:ind w:left="360"/>
        <w:jc w:val="both"/>
        <w:textAlignment w:val="baseline"/>
        <w:rPr>
          <w:rFonts w:ascii="Garamond" w:hAnsi="Garamond" w:cs="Garamond"/>
          <w:color w:val="000000"/>
          <w:sz w:val="18"/>
          <w:szCs w:val="18"/>
          <w:lang w:val="fr-FR"/>
        </w:rPr>
      </w:pPr>
      <w:r w:rsidRPr="00FE14C1">
        <w:rPr>
          <w:rFonts w:ascii="Garamond" w:hAnsi="Garamond" w:cs="Garamond"/>
          <w:color w:val="000000"/>
          <w:sz w:val="18"/>
          <w:szCs w:val="18"/>
          <w:lang w:val="fr-FR"/>
        </w:rPr>
        <w:t xml:space="preserve">Sulaymân al-Shaybânî nous </w:t>
      </w:r>
      <w:proofErr w:type="gramStart"/>
      <w:r w:rsidRPr="00FE14C1">
        <w:rPr>
          <w:rFonts w:ascii="Garamond" w:hAnsi="Garamond" w:cs="Garamond"/>
          <w:color w:val="000000"/>
          <w:sz w:val="18"/>
          <w:szCs w:val="18"/>
          <w:lang w:val="fr-FR"/>
        </w:rPr>
        <w:t>rapporte:</w:t>
      </w:r>
      <w:proofErr w:type="gramEnd"/>
      <w:r w:rsidRPr="00FE14C1">
        <w:rPr>
          <w:rFonts w:ascii="Garamond" w:hAnsi="Garamond" w:cs="Garamond"/>
          <w:color w:val="000000"/>
          <w:sz w:val="18"/>
          <w:szCs w:val="18"/>
          <w:lang w:val="fr-FR"/>
        </w:rPr>
        <w:t xml:space="preserve"> j'ai questionné 'Abd Allah Ibn Abî Awfâ [h] Abû Bakr Ibn Abî Shayba — de qui sont les termes — nous rapporte: 'An Ibn Mus-hir nous rapporte d'après Abû Ishaq al-Shaybard:</w:t>
      </w:r>
    </w:p>
    <w:p w:rsidR="00FE14C1" w:rsidRPr="00FE14C1" w:rsidRDefault="00FE14C1" w:rsidP="00FE14C1">
      <w:pPr>
        <w:kinsoku w:val="0"/>
        <w:overflowPunct w:val="0"/>
        <w:spacing w:before="52" w:line="245" w:lineRule="exact"/>
        <w:jc w:val="both"/>
        <w:textAlignment w:val="baseline"/>
        <w:rPr>
          <w:rFonts w:ascii="Garamond" w:hAnsi="Garamond" w:cs="Garamond"/>
          <w:color w:val="000000"/>
          <w:spacing w:val="-4"/>
          <w:sz w:val="16"/>
          <w:szCs w:val="16"/>
          <w:lang w:val="fr-FR"/>
        </w:rPr>
      </w:pPr>
      <w:r w:rsidRPr="00FE14C1">
        <w:rPr>
          <w:rFonts w:ascii="Garamond" w:hAnsi="Garamond" w:cs="Garamond"/>
          <w:color w:val="000000"/>
          <w:spacing w:val="-4"/>
          <w:sz w:val="23"/>
          <w:szCs w:val="23"/>
          <w:lang w:val="fr-FR"/>
        </w:rPr>
        <w:t xml:space="preserve">« J'ai questionné 'Abd Allah Ibn Abî Awfâ : "Le Messager d'Allah </w:t>
      </w:r>
      <w:r w:rsidRPr="00FE14C1">
        <w:rPr>
          <w:rFonts w:ascii="Garamond" w:hAnsi="Garamond" w:cs="Bookman Old Style"/>
          <w:color w:val="000000"/>
          <w:spacing w:val="-4"/>
          <w:lang w:val="fr-FR"/>
        </w:rPr>
        <w:t xml:space="preserve">a-t-il </w:t>
      </w:r>
      <w:r w:rsidRPr="00FE14C1">
        <w:rPr>
          <w:rFonts w:ascii="Garamond" w:hAnsi="Garamond" w:cs="Garamond"/>
          <w:color w:val="000000"/>
          <w:spacing w:val="-4"/>
          <w:sz w:val="23"/>
          <w:szCs w:val="23"/>
          <w:lang w:val="fr-FR"/>
        </w:rPr>
        <w:t>lapidé quelqu'un ?" —"</w:t>
      </w:r>
      <w:proofErr w:type="gramStart"/>
      <w:r w:rsidRPr="00FE14C1">
        <w:rPr>
          <w:rFonts w:ascii="Garamond" w:hAnsi="Garamond" w:cs="Garamond"/>
          <w:color w:val="000000"/>
          <w:spacing w:val="-4"/>
          <w:sz w:val="23"/>
          <w:szCs w:val="23"/>
          <w:lang w:val="fr-FR"/>
        </w:rPr>
        <w:t>Oui;</w:t>
      </w:r>
      <w:proofErr w:type="gramEnd"/>
      <w:r w:rsidRPr="00FE14C1">
        <w:rPr>
          <w:rFonts w:ascii="Garamond" w:hAnsi="Garamond" w:cs="Garamond"/>
          <w:color w:val="000000"/>
          <w:spacing w:val="-4"/>
          <w:sz w:val="23"/>
          <w:szCs w:val="23"/>
          <w:lang w:val="fr-FR"/>
        </w:rPr>
        <w:t xml:space="preserve"> a-t-il répondu. J'ai </w:t>
      </w:r>
      <w:proofErr w:type="gramStart"/>
      <w:r w:rsidRPr="00FE14C1">
        <w:rPr>
          <w:rFonts w:ascii="Garamond" w:hAnsi="Garamond" w:cs="Garamond"/>
          <w:color w:val="000000"/>
          <w:spacing w:val="-4"/>
          <w:sz w:val="23"/>
          <w:szCs w:val="23"/>
          <w:lang w:val="fr-FR"/>
        </w:rPr>
        <w:t>continué:</w:t>
      </w:r>
      <w:proofErr w:type="gramEnd"/>
      <w:r w:rsidRPr="00FE14C1">
        <w:rPr>
          <w:rFonts w:ascii="Garamond" w:hAnsi="Garamond" w:cs="Garamond"/>
          <w:color w:val="000000"/>
          <w:spacing w:val="-4"/>
          <w:sz w:val="23"/>
          <w:szCs w:val="23"/>
          <w:lang w:val="fr-FR"/>
        </w:rPr>
        <w:t xml:space="preserve"> "Était-ce après ou avant la révélation de la sourate </w:t>
      </w:r>
      <w:r w:rsidRPr="00FE14C1">
        <w:rPr>
          <w:rFonts w:ascii="Garamond" w:hAnsi="Garamond" w:cs="Garamond"/>
          <w:i/>
          <w:iCs/>
          <w:color w:val="000000"/>
          <w:spacing w:val="-4"/>
          <w:sz w:val="23"/>
          <w:szCs w:val="23"/>
          <w:lang w:val="fr-FR"/>
        </w:rPr>
        <w:t>al</w:t>
      </w:r>
      <w:r w:rsidRPr="00FE14C1">
        <w:rPr>
          <w:rFonts w:ascii="Garamond" w:hAnsi="Garamond" w:cs="Garamond"/>
          <w:i/>
          <w:iCs/>
          <w:color w:val="000000"/>
          <w:spacing w:val="-4"/>
          <w:w w:val="45"/>
          <w:sz w:val="46"/>
          <w:szCs w:val="46"/>
          <w:lang w:val="fr-FR"/>
        </w:rPr>
        <w:t>-</w:t>
      </w:r>
      <w:r w:rsidRPr="00FE14C1">
        <w:rPr>
          <w:rFonts w:ascii="Garamond" w:hAnsi="Garamond" w:cs="Garamond"/>
          <w:i/>
          <w:iCs/>
          <w:color w:val="000000"/>
          <w:spacing w:val="-4"/>
          <w:sz w:val="23"/>
          <w:szCs w:val="23"/>
          <w:lang w:val="fr-FR"/>
        </w:rPr>
        <w:t xml:space="preserve">Nûr?" </w:t>
      </w:r>
      <w:r w:rsidRPr="00FE14C1">
        <w:rPr>
          <w:rFonts w:ascii="Garamond" w:hAnsi="Garamond" w:cs="Garamond"/>
          <w:color w:val="000000"/>
          <w:spacing w:val="-4"/>
          <w:sz w:val="23"/>
          <w:szCs w:val="23"/>
          <w:lang w:val="fr-FR"/>
        </w:rPr>
        <w:t xml:space="preserve">Il a </w:t>
      </w:r>
      <w:proofErr w:type="gramStart"/>
      <w:r w:rsidRPr="00FE14C1">
        <w:rPr>
          <w:rFonts w:ascii="Garamond" w:hAnsi="Garamond" w:cs="Garamond"/>
          <w:color w:val="000000"/>
          <w:spacing w:val="-4"/>
          <w:sz w:val="23"/>
          <w:szCs w:val="23"/>
          <w:lang w:val="fr-FR"/>
        </w:rPr>
        <w:t>répliqué:</w:t>
      </w:r>
      <w:proofErr w:type="gramEnd"/>
      <w:r w:rsidRPr="00FE14C1">
        <w:rPr>
          <w:rFonts w:ascii="Garamond" w:hAnsi="Garamond" w:cs="Garamond"/>
          <w:color w:val="000000"/>
          <w:spacing w:val="-4"/>
          <w:sz w:val="23"/>
          <w:szCs w:val="23"/>
          <w:lang w:val="fr-FR"/>
        </w:rPr>
        <w:t xml:space="preserve"> "Je ne sais pas" ». </w:t>
      </w:r>
      <w:r w:rsidRPr="00FE14C1">
        <w:rPr>
          <w:rFonts w:ascii="Garamond" w:hAnsi="Garamond" w:cs="Garamond"/>
          <w:color w:val="000000"/>
          <w:spacing w:val="-4"/>
          <w:sz w:val="16"/>
          <w:szCs w:val="16"/>
          <w:lang w:val="fr-FR"/>
        </w:rPr>
        <w:t>[A1-13ukhârî n°6813 et 6840]</w:t>
      </w:r>
    </w:p>
    <w:p w:rsidR="00FE14C1" w:rsidRPr="00FE14C1" w:rsidRDefault="00FE14C1" w:rsidP="00FE14C1">
      <w:pPr>
        <w:kinsoku w:val="0"/>
        <w:overflowPunct w:val="0"/>
        <w:spacing w:before="306" w:line="195" w:lineRule="exact"/>
        <w:ind w:left="360" w:hanging="360"/>
        <w:jc w:val="both"/>
        <w:textAlignment w:val="baseline"/>
        <w:rPr>
          <w:rFonts w:ascii="Garamond" w:hAnsi="Garamond" w:cs="Garamond"/>
          <w:color w:val="000000"/>
          <w:spacing w:val="-2"/>
          <w:sz w:val="18"/>
          <w:szCs w:val="18"/>
          <w:lang w:val="fr-FR"/>
        </w:rPr>
      </w:pPr>
      <w:r w:rsidRPr="00FE14C1">
        <w:rPr>
          <w:rFonts w:ascii="Garamond" w:hAnsi="Garamond" w:cs="Bookman Old Style"/>
          <w:b/>
          <w:bCs/>
          <w:color w:val="926761"/>
          <w:spacing w:val="-2"/>
          <w:lang w:val="fr-FR"/>
        </w:rPr>
        <w:t>4445</w:t>
      </w:r>
      <w:r w:rsidRPr="00FE14C1">
        <w:rPr>
          <w:rFonts w:ascii="Garamond" w:hAnsi="Garamond" w:cs="Bookman Old Style"/>
          <w:b/>
          <w:bCs/>
          <w:color w:val="000000"/>
          <w:spacing w:val="-2"/>
          <w:lang w:val="fr-FR"/>
        </w:rPr>
        <w:t xml:space="preserve"> - </w:t>
      </w:r>
      <w:r w:rsidRPr="00FE14C1">
        <w:rPr>
          <w:rFonts w:ascii="Garamond" w:hAnsi="Garamond" w:cs="Garamond"/>
          <w:color w:val="000000"/>
          <w:spacing w:val="-2"/>
          <w:sz w:val="18"/>
          <w:szCs w:val="18"/>
          <w:lang w:val="fr-FR"/>
        </w:rPr>
        <w:t xml:space="preserve">[1703] i'sà Ibn Hammâd al-Misrî me </w:t>
      </w:r>
      <w:proofErr w:type="gramStart"/>
      <w:r w:rsidRPr="00FE14C1">
        <w:rPr>
          <w:rFonts w:ascii="Garamond" w:hAnsi="Garamond" w:cs="Garamond"/>
          <w:color w:val="000000"/>
          <w:spacing w:val="-2"/>
          <w:sz w:val="18"/>
          <w:szCs w:val="18"/>
          <w:lang w:val="fr-FR"/>
        </w:rPr>
        <w:t>rapporte:</w:t>
      </w:r>
      <w:proofErr w:type="gramEnd"/>
      <w:r w:rsidRPr="00FE14C1">
        <w:rPr>
          <w:rFonts w:ascii="Garamond" w:hAnsi="Garamond" w:cs="Garamond"/>
          <w:color w:val="000000"/>
          <w:spacing w:val="-2"/>
          <w:sz w:val="18"/>
          <w:szCs w:val="18"/>
          <w:lang w:val="fr-FR"/>
        </w:rPr>
        <w:t xml:space="preserve"> al-Layth nous informe d'après Sald Ibn Abî Sald, d'après son père, d'après Abû Hurayra, qu'il a entendu dire:</w:t>
      </w:r>
    </w:p>
    <w:p w:rsidR="00FE14C1" w:rsidRPr="00E64DF2" w:rsidRDefault="00FE14C1" w:rsidP="00FE14C1">
      <w:pPr>
        <w:kinsoku w:val="0"/>
        <w:overflowPunct w:val="0"/>
        <w:spacing w:before="56" w:line="245" w:lineRule="exact"/>
        <w:jc w:val="both"/>
        <w:textAlignment w:val="baseline"/>
        <w:rPr>
          <w:rFonts w:ascii="Garamond" w:hAnsi="Garamond" w:cs="Garamond"/>
          <w:color w:val="000000"/>
          <w:spacing w:val="-2"/>
          <w:sz w:val="16"/>
          <w:szCs w:val="16"/>
          <w:lang w:val="fr-FR"/>
        </w:rPr>
      </w:pPr>
      <w:r w:rsidRPr="00FE14C1">
        <w:rPr>
          <w:rFonts w:ascii="Garamond" w:hAnsi="Garamond" w:cs="Garamond"/>
          <w:color w:val="000000"/>
          <w:spacing w:val="-2"/>
          <w:sz w:val="23"/>
          <w:szCs w:val="23"/>
          <w:lang w:val="fr-FR"/>
        </w:rPr>
        <w:t xml:space="preserve">« J'ai entendu le Messager d'Allah </w:t>
      </w:r>
      <w:r w:rsidRPr="00FE14C1">
        <w:rPr>
          <w:rFonts w:ascii="Garamond" w:hAnsi="Garamond" w:cs="Bookman Old Style"/>
          <w:color w:val="000000"/>
          <w:spacing w:val="-2"/>
          <w:sz w:val="32"/>
          <w:szCs w:val="32"/>
          <w:lang w:val="fr-FR"/>
        </w:rPr>
        <w:t xml:space="preserve">e </w:t>
      </w:r>
      <w:r w:rsidRPr="00FE14C1">
        <w:rPr>
          <w:rFonts w:ascii="Garamond" w:hAnsi="Garamond" w:cs="Garamond"/>
          <w:color w:val="000000"/>
          <w:spacing w:val="-2"/>
          <w:sz w:val="23"/>
          <w:szCs w:val="23"/>
          <w:lang w:val="fr-FR"/>
        </w:rPr>
        <w:t xml:space="preserve">dire : "Si une esclave de l'un d'entre vous fornique et que sa fornication est avérée, qu'il la fouette selon la peine prévue sans la réprimander ! Puis, si elle fornique, </w:t>
      </w:r>
      <w:r w:rsidRPr="00FE14C1">
        <w:rPr>
          <w:rFonts w:ascii="Garamond" w:hAnsi="Garamond" w:cs="Garamond"/>
          <w:color w:val="FF0000"/>
          <w:spacing w:val="-2"/>
          <w:sz w:val="23"/>
          <w:szCs w:val="23"/>
          <w:lang w:val="fr-FR"/>
        </w:rPr>
        <w:t xml:space="preserve">qu'il la fouette selon la peine sans la réprimander </w:t>
      </w:r>
      <w:r w:rsidRPr="00FE14C1">
        <w:rPr>
          <w:rFonts w:ascii="Garamond" w:hAnsi="Garamond" w:cs="Garamond"/>
          <w:color w:val="000000"/>
          <w:spacing w:val="-2"/>
          <w:sz w:val="23"/>
          <w:szCs w:val="23"/>
          <w:lang w:val="fr-FR"/>
        </w:rPr>
        <w:t xml:space="preserve">! Si elle fornique ensuite une troisième fois et que sa fornication est avérée, </w:t>
      </w:r>
      <w:r w:rsidRPr="00FE14C1">
        <w:rPr>
          <w:rFonts w:ascii="Garamond" w:hAnsi="Garamond" w:cs="Garamond"/>
          <w:color w:val="FF0000"/>
          <w:spacing w:val="-2"/>
          <w:sz w:val="23"/>
          <w:szCs w:val="23"/>
          <w:lang w:val="fr-FR"/>
        </w:rPr>
        <w:t>qu'il la vende ne serait-ce que pour une corde en poil !</w:t>
      </w:r>
      <w:r w:rsidRPr="00FE14C1">
        <w:rPr>
          <w:rFonts w:ascii="Garamond" w:hAnsi="Garamond" w:cs="Garamond"/>
          <w:color w:val="000000"/>
          <w:spacing w:val="-2"/>
          <w:sz w:val="23"/>
          <w:szCs w:val="23"/>
          <w:lang w:val="fr-FR"/>
        </w:rPr>
        <w:t xml:space="preserve">" </w:t>
      </w:r>
      <w:r w:rsidRPr="00E64DF2">
        <w:rPr>
          <w:rFonts w:ascii="Garamond" w:hAnsi="Garamond" w:cs="Garamond"/>
          <w:color w:val="000000"/>
          <w:spacing w:val="-2"/>
          <w:sz w:val="23"/>
          <w:szCs w:val="23"/>
          <w:lang w:val="fr-FR"/>
        </w:rPr>
        <w:t xml:space="preserve">» </w:t>
      </w:r>
      <w:r w:rsidRPr="00E64DF2">
        <w:rPr>
          <w:rFonts w:ascii="Garamond" w:hAnsi="Garamond" w:cs="Garamond"/>
          <w:color w:val="000000"/>
          <w:spacing w:val="-2"/>
          <w:sz w:val="18"/>
          <w:szCs w:val="18"/>
          <w:lang w:val="fr-FR"/>
        </w:rPr>
        <w:t xml:space="preserve">[Al-Bukhari </w:t>
      </w:r>
      <w:r w:rsidRPr="00E64DF2">
        <w:rPr>
          <w:rFonts w:ascii="Garamond" w:hAnsi="Garamond" w:cs="Garamond"/>
          <w:color w:val="000000"/>
          <w:spacing w:val="-2"/>
          <w:sz w:val="16"/>
          <w:szCs w:val="16"/>
          <w:lang w:val="fr-FR"/>
        </w:rPr>
        <w:t>n°2152, 2234, 2556 et 6839]</w:t>
      </w:r>
    </w:p>
    <w:p w:rsidR="00AC5DCC" w:rsidRPr="00FE14C1" w:rsidRDefault="00FE14C1" w:rsidP="00FE14C1">
      <w:pPr>
        <w:spacing w:after="0" w:line="240" w:lineRule="auto"/>
        <w:rPr>
          <w:rFonts w:ascii="Garamond" w:eastAsia="Times New Roman" w:hAnsi="Garamond" w:cs="Times New Roman"/>
          <w:sz w:val="24"/>
          <w:szCs w:val="24"/>
          <w:lang w:val="fr-FR" w:eastAsia="fr-FR"/>
        </w:rPr>
      </w:pPr>
      <w:r w:rsidRPr="00FE14C1">
        <w:rPr>
          <w:rFonts w:ascii="Garamond" w:hAnsi="Garamond" w:cs="Bookman Old Style"/>
          <w:b/>
          <w:bCs/>
          <w:color w:val="926761"/>
          <w:lang w:val="fr-FR"/>
        </w:rPr>
        <w:t>4446</w:t>
      </w:r>
      <w:r w:rsidRPr="00FE14C1">
        <w:rPr>
          <w:rFonts w:ascii="Garamond" w:hAnsi="Garamond" w:cs="Bookman Old Style"/>
          <w:b/>
          <w:bCs/>
          <w:color w:val="000000"/>
          <w:lang w:val="fr-FR"/>
        </w:rPr>
        <w:t xml:space="preserve"> - </w:t>
      </w:r>
      <w:r w:rsidRPr="00FE14C1">
        <w:rPr>
          <w:rFonts w:ascii="Garamond" w:hAnsi="Garamond" w:cs="Garamond"/>
          <w:color w:val="000000"/>
          <w:sz w:val="18"/>
          <w:szCs w:val="18"/>
          <w:lang w:val="fr-FR"/>
        </w:rPr>
        <w:t xml:space="preserve">Abû Bakr Ibn Abî Shayba et Ishaq Ibn Ibrâhîm nous rapportent, ensemble d'après Ibn `Uyayna [h] Abd Ibn Humayd nous rapporte: Muhammad Ibn Bakr al-Bursânî nous informe: Hishâm Ibn Hassan nous rapporte, tous deux d'après Ayyûb Ibn Mûsâ [h] Abû Bakr Ibn Abî Shayba nous rapporte: Abû Usâma et Ibn Numayr nous rapportent d'après `Ubayd Allah Ibn `Umar [h] Hârûn Ibn Salk' al-Aylî me rapporte: Ibn Wahb nous rapporte: Usâma Ibn Zayd me rapporte [h] Hannâd Ibn al-Sarî, Abû Kurayb et Ishaq Ibn Ibrâhîm nous rapportent d'après Abda Ibn Sulaymân, d'après Muhammad Ibn Ishaq, tous ceux-ci d'après Said al-Maqburî, d'après Abû Hurayra, d'après le Prophète et, sauf qu'Ibn Ishaq dit dans son hadith: « ...d'après Sed, d'après son père, d'après Abû Hurayra, d'après le Prophète;, au sujet de l'esclave qui fornique trois fois: "...ensuite </w:t>
      </w:r>
      <w:r w:rsidRPr="00FE14C1">
        <w:rPr>
          <w:rFonts w:ascii="Garamond" w:hAnsi="Garamond" w:cs="Garamond"/>
          <w:color w:val="FF0000"/>
          <w:sz w:val="18"/>
          <w:szCs w:val="18"/>
          <w:lang w:val="fr-FR"/>
        </w:rPr>
        <w:t xml:space="preserve">qu'il la vende à la quatrième reprise </w:t>
      </w:r>
      <w:r w:rsidRPr="00FE14C1">
        <w:rPr>
          <w:rFonts w:ascii="Garamond" w:hAnsi="Garamond" w:cs="Garamond"/>
          <w:color w:val="000000"/>
          <w:sz w:val="18"/>
          <w:szCs w:val="18"/>
          <w:lang w:val="fr-FR"/>
        </w:rPr>
        <w:t xml:space="preserve">!" </w:t>
      </w:r>
      <w:r w:rsidRPr="00DE16C7">
        <w:rPr>
          <w:rFonts w:ascii="Garamond" w:hAnsi="Garamond" w:cs="Garamond"/>
          <w:color w:val="000000"/>
          <w:sz w:val="18"/>
          <w:szCs w:val="18"/>
          <w:lang w:val="fr-FR"/>
        </w:rPr>
        <w:t>»</w:t>
      </w:r>
      <w:r w:rsidR="00DE16C7" w:rsidRPr="00DE16C7">
        <w:rPr>
          <w:rFonts w:ascii="Garamond" w:hAnsi="Garamond" w:cs="Garamond"/>
          <w:color w:val="000000"/>
          <w:sz w:val="18"/>
          <w:szCs w:val="18"/>
          <w:lang w:val="fr-FR"/>
        </w:rPr>
        <w:t>.</w:t>
      </w:r>
    </w:p>
    <w:p w:rsidR="009A3F0C" w:rsidRPr="00FE14C1" w:rsidRDefault="009A3F0C" w:rsidP="00D92577">
      <w:pPr>
        <w:spacing w:after="0" w:line="240" w:lineRule="auto"/>
        <w:rPr>
          <w:rFonts w:ascii="Garamond" w:eastAsia="Times New Roman" w:hAnsi="Garamond" w:cs="Times New Roman"/>
          <w:sz w:val="24"/>
          <w:szCs w:val="24"/>
          <w:lang w:val="fr-FR" w:eastAsia="fr-FR"/>
        </w:rPr>
      </w:pPr>
    </w:p>
    <w:p w:rsidR="00DE16C7" w:rsidRPr="00DE16C7" w:rsidRDefault="00DE16C7" w:rsidP="00DE16C7">
      <w:pPr>
        <w:kinsoku w:val="0"/>
        <w:overflowPunct w:val="0"/>
        <w:spacing w:before="50" w:line="196" w:lineRule="exact"/>
        <w:ind w:left="288" w:right="72" w:hanging="216"/>
        <w:jc w:val="both"/>
        <w:textAlignment w:val="baseline"/>
        <w:rPr>
          <w:rFonts w:ascii="Garamond" w:hAnsi="Garamond" w:cs="Garamond"/>
          <w:color w:val="0D0C04"/>
          <w:sz w:val="18"/>
          <w:szCs w:val="18"/>
          <w:lang w:val="fr-FR"/>
        </w:rPr>
      </w:pPr>
      <w:r w:rsidRPr="00DE16C7">
        <w:rPr>
          <w:rFonts w:ascii="Arial Narrow" w:hAnsi="Arial Narrow" w:cs="Arial Narrow"/>
          <w:b/>
          <w:bCs/>
          <w:color w:val="833C0B" w:themeColor="accent2" w:themeShade="80"/>
          <w:sz w:val="21"/>
          <w:szCs w:val="21"/>
          <w:lang w:val="fr-FR"/>
        </w:rPr>
        <w:t>4447</w:t>
      </w:r>
      <w:r w:rsidRPr="00DE16C7">
        <w:rPr>
          <w:rFonts w:ascii="Arial Narrow" w:hAnsi="Arial Narrow" w:cs="Arial Narrow"/>
          <w:b/>
          <w:bCs/>
          <w:color w:val="716E64"/>
          <w:sz w:val="21"/>
          <w:szCs w:val="21"/>
          <w:lang w:val="fr-FR"/>
        </w:rPr>
        <w:t xml:space="preserve"> —</w:t>
      </w:r>
      <w:r w:rsidRPr="00DE16C7">
        <w:rPr>
          <w:rFonts w:ascii="Garamond" w:hAnsi="Garamond" w:cs="Garamond"/>
          <w:color w:val="0D0C04"/>
          <w:sz w:val="18"/>
          <w:szCs w:val="18"/>
          <w:lang w:val="fr-FR"/>
        </w:rPr>
        <w:t xml:space="preserve"> 'Abd Allah Ibn Maslama al-Qa`nabî nous </w:t>
      </w:r>
      <w:proofErr w:type="gramStart"/>
      <w:r w:rsidRPr="00DE16C7">
        <w:rPr>
          <w:rFonts w:ascii="Garamond" w:hAnsi="Garamond" w:cs="Garamond"/>
          <w:color w:val="0D0C04"/>
          <w:sz w:val="18"/>
          <w:szCs w:val="18"/>
          <w:lang w:val="fr-FR"/>
        </w:rPr>
        <w:t>rapporte:</w:t>
      </w:r>
      <w:proofErr w:type="gramEnd"/>
      <w:r w:rsidRPr="00DE16C7">
        <w:rPr>
          <w:rFonts w:ascii="Garamond" w:hAnsi="Garamond" w:cs="Garamond"/>
          <w:color w:val="0D0C04"/>
          <w:sz w:val="18"/>
          <w:szCs w:val="18"/>
          <w:lang w:val="fr-FR"/>
        </w:rPr>
        <w:t xml:space="preserve"> Mâlik nous rapporte</w:t>
      </w:r>
      <w:r w:rsidRPr="00DE16C7">
        <w:rPr>
          <w:rFonts w:ascii="Garamond" w:hAnsi="Garamond" w:cs="Garamond"/>
          <w:color w:val="716E64"/>
          <w:sz w:val="18"/>
          <w:szCs w:val="18"/>
          <w:lang w:val="fr-FR"/>
        </w:rPr>
        <w:t xml:space="preserve"> [h] </w:t>
      </w:r>
      <w:r w:rsidRPr="00DE16C7">
        <w:rPr>
          <w:rFonts w:ascii="Garamond" w:hAnsi="Garamond" w:cs="Garamond"/>
          <w:color w:val="0D0C04"/>
          <w:sz w:val="18"/>
          <w:szCs w:val="18"/>
          <w:lang w:val="fr-FR"/>
        </w:rPr>
        <w:t>Yahyâ Ibn Yahyâ</w:t>
      </w:r>
      <w:r w:rsidRPr="00DE16C7">
        <w:rPr>
          <w:rFonts w:ascii="Garamond" w:hAnsi="Garamond" w:cs="Garamond"/>
          <w:color w:val="716E64"/>
          <w:sz w:val="18"/>
          <w:szCs w:val="18"/>
          <w:lang w:val="fr-FR"/>
        </w:rPr>
        <w:t xml:space="preserve"> —</w:t>
      </w:r>
      <w:r w:rsidRPr="00DE16C7">
        <w:rPr>
          <w:rFonts w:ascii="Garamond" w:hAnsi="Garamond" w:cs="Garamond"/>
          <w:color w:val="0D0C04"/>
          <w:sz w:val="18"/>
          <w:szCs w:val="18"/>
          <w:lang w:val="fr-FR"/>
        </w:rPr>
        <w:t xml:space="preserve"> de qui sont les termes</w:t>
      </w:r>
      <w:r w:rsidRPr="00DE16C7">
        <w:rPr>
          <w:rFonts w:ascii="Garamond" w:hAnsi="Garamond" w:cs="Garamond"/>
          <w:color w:val="716E64"/>
          <w:sz w:val="18"/>
          <w:szCs w:val="18"/>
          <w:lang w:val="fr-FR"/>
        </w:rPr>
        <w:t xml:space="preserve"> —</w:t>
      </w:r>
      <w:r w:rsidRPr="00DE16C7">
        <w:rPr>
          <w:rFonts w:ascii="Garamond" w:hAnsi="Garamond" w:cs="Garamond"/>
          <w:color w:val="0D0C04"/>
          <w:sz w:val="18"/>
          <w:szCs w:val="18"/>
          <w:lang w:val="fr-FR"/>
        </w:rPr>
        <w:t xml:space="preserve"> nous rapporte: je récite à Mâlik d'après Ibn Shihâb, d'après `Ubayd Allah Ibn 'Abd Allah, d'après Abû Hurayra:</w:t>
      </w:r>
    </w:p>
    <w:p w:rsidR="00DE16C7" w:rsidRPr="00DE16C7" w:rsidRDefault="00DE16C7" w:rsidP="00DE16C7">
      <w:pPr>
        <w:kinsoku w:val="0"/>
        <w:overflowPunct w:val="0"/>
        <w:spacing w:before="57" w:line="244" w:lineRule="exact"/>
        <w:ind w:left="288" w:right="72"/>
        <w:jc w:val="both"/>
        <w:textAlignment w:val="baseline"/>
        <w:rPr>
          <w:rFonts w:ascii="Garamond" w:hAnsi="Garamond" w:cs="Garamond"/>
          <w:color w:val="0D0C04"/>
          <w:sz w:val="24"/>
          <w:szCs w:val="24"/>
          <w:lang w:val="fr-FR"/>
        </w:rPr>
      </w:pPr>
      <w:r w:rsidRPr="00DE16C7">
        <w:rPr>
          <w:rFonts w:ascii="Garamond" w:hAnsi="Garamond" w:cs="Garamond"/>
          <w:color w:val="0D0C04"/>
          <w:sz w:val="24"/>
          <w:szCs w:val="24"/>
          <w:lang w:val="fr-FR"/>
        </w:rPr>
        <w:t xml:space="preserve">On interrogea le Messager d'Allah et sur le cas de l'esclave qui fornique et qui n'est pas </w:t>
      </w:r>
      <w:r w:rsidRPr="00DE16C7">
        <w:rPr>
          <w:rFonts w:ascii="Arial Narrow" w:hAnsi="Arial Narrow" w:cs="Arial Narrow"/>
          <w:i/>
          <w:iCs/>
          <w:color w:val="0D0C04"/>
          <w:sz w:val="21"/>
          <w:szCs w:val="21"/>
          <w:lang w:val="fr-FR"/>
        </w:rPr>
        <w:t xml:space="preserve">muhsan. </w:t>
      </w:r>
      <w:r w:rsidRPr="00DE16C7">
        <w:rPr>
          <w:rFonts w:ascii="Garamond" w:hAnsi="Garamond" w:cs="Garamond"/>
          <w:color w:val="0D0C04"/>
          <w:sz w:val="24"/>
          <w:szCs w:val="24"/>
          <w:lang w:val="fr-FR"/>
        </w:rPr>
        <w:t xml:space="preserve">Il </w:t>
      </w:r>
      <w:proofErr w:type="gramStart"/>
      <w:r w:rsidRPr="00DE16C7">
        <w:rPr>
          <w:rFonts w:ascii="Garamond" w:hAnsi="Garamond" w:cs="Garamond"/>
          <w:color w:val="0D0C04"/>
          <w:sz w:val="24"/>
          <w:szCs w:val="24"/>
          <w:lang w:val="fr-FR"/>
        </w:rPr>
        <w:t>répondit:</w:t>
      </w:r>
      <w:proofErr w:type="gramEnd"/>
      <w:r w:rsidRPr="00DE16C7">
        <w:rPr>
          <w:rFonts w:ascii="Garamond" w:hAnsi="Garamond" w:cs="Garamond"/>
          <w:color w:val="0D0C04"/>
          <w:sz w:val="24"/>
          <w:szCs w:val="24"/>
          <w:lang w:val="fr-FR"/>
        </w:rPr>
        <w:t xml:space="preserve"> « Si elle for</w:t>
      </w:r>
      <w:r w:rsidRPr="00DE16C7">
        <w:rPr>
          <w:rFonts w:ascii="Garamond" w:hAnsi="Garamond" w:cs="Garamond"/>
          <w:color w:val="0D0C04"/>
          <w:sz w:val="24"/>
          <w:szCs w:val="24"/>
          <w:lang w:val="fr-FR"/>
        </w:rPr>
        <w:softHyphen/>
        <w:t xml:space="preserve">nique, fouettez-la! Puis, </w:t>
      </w:r>
      <w:r w:rsidRPr="00DE16C7">
        <w:rPr>
          <w:rFonts w:ascii="Garamond" w:hAnsi="Garamond" w:cs="Garamond"/>
          <w:color w:val="FF0000"/>
          <w:sz w:val="24"/>
          <w:szCs w:val="24"/>
          <w:lang w:val="fr-FR"/>
        </w:rPr>
        <w:t>si elle fornique, fouettez-</w:t>
      </w:r>
      <w:proofErr w:type="gramStart"/>
      <w:r w:rsidRPr="00DE16C7">
        <w:rPr>
          <w:rFonts w:ascii="Garamond" w:hAnsi="Garamond" w:cs="Garamond"/>
          <w:color w:val="FF0000"/>
          <w:sz w:val="24"/>
          <w:szCs w:val="24"/>
          <w:lang w:val="fr-FR"/>
        </w:rPr>
        <w:t>la</w:t>
      </w:r>
      <w:r w:rsidRPr="00DE16C7">
        <w:rPr>
          <w:rFonts w:ascii="Garamond" w:hAnsi="Garamond" w:cs="Garamond"/>
          <w:color w:val="0D0C04"/>
          <w:sz w:val="24"/>
          <w:szCs w:val="24"/>
          <w:lang w:val="fr-FR"/>
        </w:rPr>
        <w:t>!</w:t>
      </w:r>
      <w:proofErr w:type="gramEnd"/>
      <w:r w:rsidRPr="00DE16C7">
        <w:rPr>
          <w:rFonts w:ascii="Garamond" w:hAnsi="Garamond" w:cs="Garamond"/>
          <w:color w:val="0D0C04"/>
          <w:sz w:val="24"/>
          <w:szCs w:val="24"/>
          <w:lang w:val="fr-FR"/>
        </w:rPr>
        <w:t xml:space="preserve"> Puis, si elle fornique, fouettez-la, puis </w:t>
      </w:r>
      <w:r w:rsidRPr="00DE16C7">
        <w:rPr>
          <w:rFonts w:ascii="Garamond" w:hAnsi="Garamond" w:cs="Garamond"/>
          <w:color w:val="FF0000"/>
          <w:sz w:val="24"/>
          <w:szCs w:val="24"/>
          <w:lang w:val="fr-FR"/>
        </w:rPr>
        <w:t>vendez-la, ne serait-ce que pour une tresse</w:t>
      </w:r>
      <w:r w:rsidRPr="00DE16C7">
        <w:rPr>
          <w:rFonts w:ascii="Garamond" w:hAnsi="Garamond" w:cs="Garamond"/>
          <w:color w:val="716E64"/>
          <w:sz w:val="24"/>
          <w:szCs w:val="24"/>
          <w:lang w:val="fr-FR"/>
        </w:rPr>
        <w:t xml:space="preserve"> !</w:t>
      </w:r>
      <w:r w:rsidRPr="00DE16C7">
        <w:rPr>
          <w:rFonts w:ascii="Garamond" w:hAnsi="Garamond" w:cs="Garamond"/>
          <w:color w:val="0D0C04"/>
          <w:sz w:val="24"/>
          <w:szCs w:val="24"/>
          <w:lang w:val="fr-FR"/>
        </w:rPr>
        <w:t xml:space="preserve"> »</w:t>
      </w:r>
    </w:p>
    <w:p w:rsidR="00DE16C7" w:rsidRPr="00DE16C7" w:rsidRDefault="00DE16C7" w:rsidP="00DE16C7">
      <w:pPr>
        <w:kinsoku w:val="0"/>
        <w:overflowPunct w:val="0"/>
        <w:spacing w:before="43" w:line="245" w:lineRule="exact"/>
        <w:ind w:left="288" w:right="72"/>
        <w:jc w:val="both"/>
        <w:textAlignment w:val="baseline"/>
        <w:rPr>
          <w:rFonts w:ascii="Garamond" w:hAnsi="Garamond" w:cs="Garamond"/>
          <w:color w:val="0D0C04"/>
          <w:sz w:val="24"/>
          <w:szCs w:val="24"/>
          <w:lang w:val="fr-FR"/>
        </w:rPr>
      </w:pPr>
      <w:r w:rsidRPr="00DE16C7">
        <w:rPr>
          <w:rFonts w:ascii="Garamond" w:hAnsi="Garamond" w:cs="Garamond"/>
          <w:color w:val="0D0C04"/>
          <w:sz w:val="24"/>
          <w:szCs w:val="24"/>
          <w:lang w:val="fr-FR"/>
        </w:rPr>
        <w:t xml:space="preserve">Ibn Shihâb </w:t>
      </w:r>
      <w:proofErr w:type="gramStart"/>
      <w:r w:rsidRPr="00DE16C7">
        <w:rPr>
          <w:rFonts w:ascii="Garamond" w:hAnsi="Garamond" w:cs="Garamond"/>
          <w:color w:val="0D0C04"/>
          <w:sz w:val="24"/>
          <w:szCs w:val="24"/>
          <w:lang w:val="fr-FR"/>
        </w:rPr>
        <w:t>dit:</w:t>
      </w:r>
      <w:proofErr w:type="gramEnd"/>
      <w:r w:rsidRPr="00DE16C7">
        <w:rPr>
          <w:rFonts w:ascii="Garamond" w:hAnsi="Garamond" w:cs="Garamond"/>
          <w:color w:val="0D0C04"/>
          <w:sz w:val="24"/>
          <w:szCs w:val="24"/>
          <w:lang w:val="fr-FR"/>
        </w:rPr>
        <w:t xml:space="preserve"> « Je ne sais si c'est après la troisième ou la quatrième reprise ».</w:t>
      </w:r>
    </w:p>
    <w:p w:rsidR="00DE16C7" w:rsidRPr="00DE16C7" w:rsidRDefault="00DE16C7" w:rsidP="00DE16C7">
      <w:pPr>
        <w:kinsoku w:val="0"/>
        <w:overflowPunct w:val="0"/>
        <w:spacing w:before="50" w:line="246" w:lineRule="exact"/>
        <w:ind w:left="288" w:right="72"/>
        <w:jc w:val="both"/>
        <w:textAlignment w:val="baseline"/>
        <w:rPr>
          <w:rFonts w:ascii="Garamond" w:hAnsi="Garamond" w:cs="Garamond"/>
          <w:color w:val="0D0C04"/>
          <w:sz w:val="24"/>
          <w:szCs w:val="24"/>
          <w:lang w:val="fr-FR"/>
        </w:rPr>
      </w:pPr>
      <w:r w:rsidRPr="00DE16C7">
        <w:rPr>
          <w:rFonts w:ascii="Garamond" w:hAnsi="Garamond" w:cs="Garamond"/>
          <w:color w:val="0D0C04"/>
          <w:sz w:val="24"/>
          <w:szCs w:val="24"/>
          <w:lang w:val="fr-FR"/>
        </w:rPr>
        <w:t xml:space="preserve">Al-Qa`nabi dit dans sa narration : « Ibn Shihâb dit : </w:t>
      </w:r>
      <w:r w:rsidRPr="00DE16C7">
        <w:rPr>
          <w:rFonts w:ascii="Garamond" w:hAnsi="Garamond" w:cs="Garamond"/>
          <w:color w:val="0D0C04"/>
          <w:sz w:val="21"/>
          <w:szCs w:val="21"/>
          <w:lang w:val="fr-FR"/>
        </w:rPr>
        <w:t xml:space="preserve">"La tresse </w:t>
      </w:r>
      <w:r w:rsidRPr="00DE16C7">
        <w:rPr>
          <w:rFonts w:ascii="Garamond" w:hAnsi="Garamond" w:cs="Garamond"/>
          <w:color w:val="0D0C04"/>
          <w:sz w:val="24"/>
          <w:szCs w:val="24"/>
          <w:lang w:val="fr-FR"/>
        </w:rPr>
        <w:t>désigne la corde" ».</w:t>
      </w:r>
    </w:p>
    <w:p w:rsidR="00DE16C7" w:rsidRPr="00DE16C7" w:rsidRDefault="00DE16C7" w:rsidP="00DE16C7">
      <w:pPr>
        <w:kinsoku w:val="0"/>
        <w:overflowPunct w:val="0"/>
        <w:spacing w:before="300" w:line="196" w:lineRule="exact"/>
        <w:ind w:left="288" w:right="72" w:hanging="288"/>
        <w:jc w:val="both"/>
        <w:textAlignment w:val="baseline"/>
        <w:rPr>
          <w:rFonts w:ascii="Garamond" w:hAnsi="Garamond" w:cs="Garamond"/>
          <w:color w:val="0D0C04"/>
          <w:sz w:val="18"/>
          <w:szCs w:val="18"/>
          <w:lang w:val="fr-FR"/>
        </w:rPr>
      </w:pPr>
      <w:r w:rsidRPr="00DE16C7">
        <w:rPr>
          <w:rFonts w:ascii="Arial Narrow" w:hAnsi="Arial Narrow" w:cs="Arial Narrow"/>
          <w:b/>
          <w:bCs/>
          <w:color w:val="833C0B" w:themeColor="accent2" w:themeShade="80"/>
          <w:sz w:val="21"/>
          <w:szCs w:val="21"/>
          <w:lang w:val="fr-FR"/>
        </w:rPr>
        <w:t>4448</w:t>
      </w:r>
      <w:r w:rsidRPr="00DE16C7">
        <w:rPr>
          <w:rFonts w:ascii="Arial Narrow" w:hAnsi="Arial Narrow" w:cs="Arial Narrow"/>
          <w:b/>
          <w:bCs/>
          <w:color w:val="716E64"/>
          <w:sz w:val="21"/>
          <w:szCs w:val="21"/>
          <w:lang w:val="fr-FR"/>
        </w:rPr>
        <w:t xml:space="preserve"> —</w:t>
      </w:r>
      <w:r w:rsidRPr="00DE16C7">
        <w:rPr>
          <w:rFonts w:ascii="Garamond" w:hAnsi="Garamond" w:cs="Garamond"/>
          <w:color w:val="0D0C04"/>
          <w:sz w:val="18"/>
          <w:szCs w:val="18"/>
          <w:lang w:val="fr-FR"/>
        </w:rPr>
        <w:t xml:space="preserve"> [1704] Abfl allràhir nous </w:t>
      </w:r>
      <w:proofErr w:type="gramStart"/>
      <w:r w:rsidRPr="00DE16C7">
        <w:rPr>
          <w:rFonts w:ascii="Garamond" w:hAnsi="Garamond" w:cs="Garamond"/>
          <w:color w:val="0D0C04"/>
          <w:sz w:val="18"/>
          <w:szCs w:val="18"/>
          <w:lang w:val="fr-FR"/>
        </w:rPr>
        <w:t>rapporte:</w:t>
      </w:r>
      <w:proofErr w:type="gramEnd"/>
      <w:r w:rsidRPr="00DE16C7">
        <w:rPr>
          <w:rFonts w:ascii="Garamond" w:hAnsi="Garamond" w:cs="Garamond"/>
          <w:color w:val="0D0C04"/>
          <w:sz w:val="18"/>
          <w:szCs w:val="18"/>
          <w:lang w:val="fr-FR"/>
        </w:rPr>
        <w:t xml:space="preserve"> Ibn Wahb nous rapporte: j'ai entendu Mâlik dire: Ibn Shihâb me rapporte d'après Illbayd Allah Ibn Abd Allah Ibn litba, d'après Abû Hurayra et Zayd Ibn Khâlid al-Juhant:</w:t>
      </w:r>
    </w:p>
    <w:p w:rsidR="00DE16C7" w:rsidRPr="00DE16C7" w:rsidRDefault="00DE16C7" w:rsidP="00DE16C7">
      <w:pPr>
        <w:kinsoku w:val="0"/>
        <w:overflowPunct w:val="0"/>
        <w:spacing w:before="62" w:line="245" w:lineRule="exact"/>
        <w:ind w:right="72"/>
        <w:jc w:val="both"/>
        <w:textAlignment w:val="baseline"/>
        <w:rPr>
          <w:rFonts w:ascii="Garamond" w:hAnsi="Garamond" w:cs="Garamond"/>
          <w:color w:val="0D0C04"/>
          <w:sz w:val="24"/>
          <w:szCs w:val="24"/>
          <w:lang w:val="fr-FR"/>
        </w:rPr>
      </w:pPr>
      <w:r w:rsidRPr="00DE16C7">
        <w:rPr>
          <w:rFonts w:ascii="Garamond" w:hAnsi="Garamond" w:cs="Garamond"/>
          <w:color w:val="0D0C04"/>
          <w:sz w:val="24"/>
          <w:szCs w:val="24"/>
          <w:lang w:val="fr-FR"/>
        </w:rPr>
        <w:t>Dn interrogea le Messager d'Allah t sur l'esclave... avec un hadith identique au leur, mais il ne mentionne pas l'explication d'Ibn Shihâb</w:t>
      </w:r>
      <w:r w:rsidRPr="00DE16C7">
        <w:rPr>
          <w:rFonts w:ascii="Garamond" w:hAnsi="Garamond" w:cs="Garamond"/>
          <w:color w:val="716E64"/>
          <w:sz w:val="24"/>
          <w:szCs w:val="24"/>
          <w:lang w:val="fr-FR"/>
        </w:rPr>
        <w:t xml:space="preserve"> : </w:t>
      </w:r>
      <w:r w:rsidRPr="00DE16C7">
        <w:rPr>
          <w:rFonts w:ascii="Garamond" w:hAnsi="Garamond" w:cs="Garamond"/>
          <w:color w:val="0D0C04"/>
          <w:sz w:val="18"/>
          <w:szCs w:val="18"/>
          <w:lang w:val="fr-FR"/>
        </w:rPr>
        <w:t xml:space="preserve">t </w:t>
      </w:r>
      <w:r w:rsidRPr="00DE16C7">
        <w:rPr>
          <w:rFonts w:ascii="Garamond" w:hAnsi="Garamond" w:cs="Garamond"/>
          <w:color w:val="0D0C04"/>
          <w:sz w:val="24"/>
          <w:szCs w:val="24"/>
          <w:lang w:val="fr-FR"/>
        </w:rPr>
        <w:t>La tresse désigne la corde ».</w:t>
      </w:r>
    </w:p>
    <w:p w:rsidR="00161A50" w:rsidRPr="00DE16C7" w:rsidRDefault="00DE16C7" w:rsidP="00DE16C7">
      <w:pPr>
        <w:spacing w:after="0" w:line="240" w:lineRule="auto"/>
        <w:rPr>
          <w:rFonts w:ascii="Times New Roman" w:eastAsia="Times New Roman" w:hAnsi="Times New Roman" w:cs="Times New Roman"/>
          <w:sz w:val="24"/>
          <w:szCs w:val="24"/>
          <w:lang w:val="fr-FR" w:eastAsia="fr-FR"/>
        </w:rPr>
      </w:pPr>
      <w:r w:rsidRPr="00DE16C7">
        <w:rPr>
          <w:rFonts w:ascii="Arial Narrow" w:hAnsi="Arial Narrow" w:cs="Arial Narrow"/>
          <w:b/>
          <w:bCs/>
          <w:color w:val="833C0B" w:themeColor="accent2" w:themeShade="80"/>
          <w:sz w:val="21"/>
          <w:szCs w:val="21"/>
          <w:lang w:val="fr-FR"/>
        </w:rPr>
        <w:t>4449</w:t>
      </w:r>
      <w:r w:rsidRPr="00DE16C7">
        <w:rPr>
          <w:rFonts w:ascii="Arial Narrow" w:hAnsi="Arial Narrow" w:cs="Arial Narrow"/>
          <w:b/>
          <w:bCs/>
          <w:color w:val="0D0C04"/>
          <w:sz w:val="21"/>
          <w:szCs w:val="21"/>
          <w:lang w:val="fr-FR"/>
        </w:rPr>
        <w:t xml:space="preserve"> —</w:t>
      </w:r>
      <w:r w:rsidRPr="00DE16C7">
        <w:rPr>
          <w:rFonts w:ascii="Garamond" w:hAnsi="Garamond" w:cs="Garamond"/>
          <w:color w:val="0D0C04"/>
          <w:sz w:val="18"/>
          <w:szCs w:val="18"/>
          <w:lang w:val="fr-FR"/>
        </w:rPr>
        <w:t xml:space="preserve">Amr al-Nâqid me </w:t>
      </w:r>
      <w:proofErr w:type="gramStart"/>
      <w:r w:rsidRPr="00DE16C7">
        <w:rPr>
          <w:rFonts w:ascii="Garamond" w:hAnsi="Garamond" w:cs="Garamond"/>
          <w:color w:val="0D0C04"/>
          <w:sz w:val="18"/>
          <w:szCs w:val="18"/>
          <w:lang w:val="fr-FR"/>
        </w:rPr>
        <w:t>rapporte:</w:t>
      </w:r>
      <w:proofErr w:type="gramEnd"/>
      <w:r w:rsidRPr="00DE16C7">
        <w:rPr>
          <w:rFonts w:ascii="Garamond" w:hAnsi="Garamond" w:cs="Garamond"/>
          <w:color w:val="0D0C04"/>
          <w:sz w:val="18"/>
          <w:szCs w:val="18"/>
          <w:lang w:val="fr-FR"/>
        </w:rPr>
        <w:t xml:space="preserve"> Ya`qûb Ibn Ibràhîm Ibn Sa`d nous rapporte: mon père nous rapporte d'après Sâlih [h] Abd Ibn Humayd nous rapporte :Abd al-Razzâq nous informe: Memar nous informe, tous deux d'après al-Zuhrî, d'après libayd Allah, d'après Abû Hurayra et Zayd Ibn Khâlid al-Juhanî, d'après le Prophète t, d'un hadith identique à celui de Mâlik. Le doute, dans le hadith des deux, concerne la </w:t>
      </w:r>
      <w:r w:rsidRPr="00DE16C7">
        <w:rPr>
          <w:rFonts w:ascii="Garamond" w:hAnsi="Garamond" w:cs="Garamond"/>
          <w:color w:val="FF0000"/>
          <w:sz w:val="18"/>
          <w:szCs w:val="18"/>
          <w:lang w:val="fr-FR"/>
        </w:rPr>
        <w:t>vente de l'esclave à la troisième ou la quatrième reprise.</w:t>
      </w:r>
    </w:p>
    <w:p w:rsidR="00161A50" w:rsidRDefault="00161A50" w:rsidP="00D92577">
      <w:pPr>
        <w:spacing w:after="0" w:line="240" w:lineRule="auto"/>
        <w:rPr>
          <w:rFonts w:ascii="Times New Roman" w:eastAsia="Times New Roman" w:hAnsi="Times New Roman" w:cs="Times New Roman"/>
          <w:color w:val="000000"/>
          <w:sz w:val="24"/>
          <w:szCs w:val="24"/>
          <w:lang w:val="fr-FR" w:eastAsia="fr-FR"/>
        </w:rPr>
      </w:pPr>
    </w:p>
    <w:p w:rsidR="00DE16C7" w:rsidRPr="00DE16C7" w:rsidRDefault="00DE16C7" w:rsidP="00D92577">
      <w:pPr>
        <w:spacing w:after="0" w:line="240" w:lineRule="auto"/>
        <w:rPr>
          <w:rFonts w:eastAsia="Times New Roman" w:cstheme="minorHAnsi"/>
          <w:color w:val="000000"/>
          <w:lang w:val="fr-FR" w:eastAsia="fr-FR"/>
        </w:rPr>
      </w:pPr>
      <w:r w:rsidRPr="00DE16C7">
        <w:rPr>
          <w:rFonts w:eastAsia="Times New Roman" w:cstheme="minorHAnsi"/>
          <w:color w:val="000000"/>
          <w:lang w:val="fr-FR" w:eastAsia="fr-FR"/>
        </w:rPr>
        <w:t xml:space="preserve">Source : </w:t>
      </w:r>
      <w:r w:rsidRPr="00DE16C7">
        <w:rPr>
          <w:rFonts w:eastAsia="Times New Roman" w:cstheme="minorHAnsi"/>
          <w:i/>
          <w:color w:val="000000"/>
          <w:lang w:val="fr-FR" w:eastAsia="fr-FR"/>
        </w:rPr>
        <w:t>La lapidation dans le Hadith Sahih (extraits), Les Peines (Hudûd),</w:t>
      </w:r>
      <w:r w:rsidRPr="00DE16C7">
        <w:rPr>
          <w:rFonts w:eastAsia="Times New Roman" w:cstheme="minorHAnsi"/>
          <w:color w:val="000000"/>
          <w:lang w:val="fr-FR" w:eastAsia="fr-FR"/>
        </w:rPr>
        <w:t xml:space="preserve"> </w:t>
      </w:r>
      <w:hyperlink r:id="rId100" w:history="1">
        <w:r w:rsidR="00EA00AA" w:rsidRPr="00561ED1">
          <w:rPr>
            <w:rStyle w:val="Lienhypertexte"/>
            <w:rFonts w:eastAsia="Times New Roman" w:cstheme="minorHAnsi"/>
            <w:lang w:val="fr-FR" w:eastAsia="fr-FR"/>
          </w:rPr>
          <w:t>http://www.blog.sami-aldeeb.com/2015/11/12/la-lapidation-dans-le-hadith-sahih-extraits/</w:t>
        </w:r>
      </w:hyperlink>
      <w:r w:rsidRPr="00DE16C7">
        <w:rPr>
          <w:rFonts w:eastAsia="Times New Roman" w:cstheme="minorHAnsi"/>
          <w:color w:val="000000"/>
          <w:lang w:val="fr-FR" w:eastAsia="fr-FR"/>
        </w:rPr>
        <w:t xml:space="preserve"> </w:t>
      </w:r>
    </w:p>
    <w:p w:rsidR="00DE16C7" w:rsidRPr="00DE16C7" w:rsidRDefault="00DE16C7" w:rsidP="00D92577">
      <w:pPr>
        <w:spacing w:after="0" w:line="240" w:lineRule="auto"/>
        <w:rPr>
          <w:rFonts w:eastAsia="Times New Roman" w:cstheme="minorHAnsi"/>
          <w:color w:val="000000"/>
          <w:lang w:val="fr-FR" w:eastAsia="fr-FR"/>
        </w:rPr>
      </w:pPr>
    </w:p>
    <w:p w:rsidR="0048334D" w:rsidRDefault="0048334D" w:rsidP="0048334D">
      <w:pPr>
        <w:pStyle w:val="Titre1"/>
        <w:rPr>
          <w:lang w:val="fr-FR"/>
        </w:rPr>
      </w:pPr>
      <w:bookmarkStart w:id="52" w:name="_Toc497552241"/>
      <w:r>
        <w:rPr>
          <w:lang w:val="fr-FR"/>
        </w:rPr>
        <w:t xml:space="preserve">Annexe 2 : Exemples de </w:t>
      </w:r>
      <w:r w:rsidRPr="00CD4B83">
        <w:rPr>
          <w:lang w:val="fr-FR"/>
        </w:rPr>
        <w:t>versets</w:t>
      </w:r>
      <w:r w:rsidR="002A2C40">
        <w:rPr>
          <w:lang w:val="fr-FR"/>
        </w:rPr>
        <w:t xml:space="preserve"> et de comportements de Mahomet</w:t>
      </w:r>
      <w:r w:rsidRPr="00CD4B83">
        <w:rPr>
          <w:lang w:val="fr-FR"/>
        </w:rPr>
        <w:t xml:space="preserve"> </w:t>
      </w:r>
      <w:r>
        <w:rPr>
          <w:lang w:val="fr-FR"/>
        </w:rPr>
        <w:t>dénués de tout</w:t>
      </w:r>
      <w:r w:rsidR="002A2C40">
        <w:rPr>
          <w:lang w:val="fr-FR"/>
        </w:rPr>
        <w:t>e compassion</w:t>
      </w:r>
      <w:r>
        <w:rPr>
          <w:rStyle w:val="Appelnotedebasdep"/>
          <w:rFonts w:ascii="Calibri" w:hAnsi="Calibri"/>
          <w:lang w:val="fr-FR"/>
        </w:rPr>
        <w:footnoteReference w:id="212"/>
      </w:r>
      <w:bookmarkEnd w:id="52"/>
    </w:p>
    <w:p w:rsidR="0048334D" w:rsidRDefault="0048334D" w:rsidP="0048334D">
      <w:pPr>
        <w:spacing w:after="0" w:line="240" w:lineRule="auto"/>
        <w:rPr>
          <w:rFonts w:ascii="Calibri" w:hAnsi="Calibri"/>
          <w:lang w:val="fr-FR"/>
        </w:rPr>
      </w:pPr>
    </w:p>
    <w:p w:rsidR="00E21957" w:rsidRDefault="00E21957" w:rsidP="00E21957">
      <w:pPr>
        <w:pStyle w:val="Titre2"/>
        <w:rPr>
          <w:lang w:val="fr-FR"/>
        </w:rPr>
      </w:pPr>
      <w:bookmarkStart w:id="53" w:name="_Toc497552242"/>
      <w:r>
        <w:rPr>
          <w:lang w:val="fr-FR"/>
        </w:rPr>
        <w:t>La dureté de cœur de Mahomet</w:t>
      </w:r>
      <w:bookmarkEnd w:id="53"/>
    </w:p>
    <w:p w:rsidR="00E21957" w:rsidRDefault="00E21957" w:rsidP="0048334D">
      <w:pPr>
        <w:spacing w:after="0" w:line="240" w:lineRule="auto"/>
        <w:rPr>
          <w:rFonts w:ascii="Calibri" w:hAnsi="Calibri"/>
          <w:lang w:val="fr-FR"/>
        </w:rPr>
      </w:pPr>
    </w:p>
    <w:p w:rsidR="00047253" w:rsidRDefault="00047253" w:rsidP="0048334D">
      <w:pPr>
        <w:spacing w:after="0" w:line="240" w:lineRule="auto"/>
        <w:rPr>
          <w:rFonts w:ascii="Calibri" w:hAnsi="Calibri"/>
          <w:lang w:val="fr-FR"/>
        </w:rPr>
      </w:pPr>
      <w:r>
        <w:rPr>
          <w:rFonts w:ascii="Calibri" w:hAnsi="Calibri"/>
          <w:lang w:val="fr-FR"/>
        </w:rPr>
        <w:t>Dans les hadiths et les versets du Coran, l’on découvre que Mahomet souvent fait preuve d’une totale absence de compassion</w:t>
      </w:r>
      <w:r w:rsidR="002A2C40">
        <w:rPr>
          <w:rFonts w:ascii="Calibri" w:hAnsi="Calibri"/>
          <w:lang w:val="fr-FR"/>
        </w:rPr>
        <w:t xml:space="preserve"> et le plus souvent (très souvent) ne pardonne pas. Les mots « dureté », « sans piétés » reviennent souvent. Très souvent, il appelle ses compagnons à tuer. Il n’hésite pas à mettre en esclavage, celles ou ceux qu’il a conquis lors de ses expéditions militaires.</w:t>
      </w:r>
    </w:p>
    <w:p w:rsidR="00047253" w:rsidRDefault="00047253" w:rsidP="0048334D">
      <w:pPr>
        <w:spacing w:after="0" w:line="240" w:lineRule="auto"/>
        <w:rPr>
          <w:rFonts w:ascii="Calibri" w:hAnsi="Calibri"/>
          <w:lang w:val="fr-FR"/>
        </w:rPr>
      </w:pPr>
    </w:p>
    <w:p w:rsidR="0048334D" w:rsidRPr="00CD4B83" w:rsidRDefault="0048334D" w:rsidP="0048334D">
      <w:pPr>
        <w:pStyle w:val="Paragraphedeliste"/>
        <w:numPr>
          <w:ilvl w:val="0"/>
          <w:numId w:val="15"/>
        </w:numPr>
        <w:spacing w:after="0" w:line="240" w:lineRule="auto"/>
        <w:rPr>
          <w:rFonts w:ascii="Calibri" w:hAnsi="Calibri"/>
          <w:lang w:val="fr-FR"/>
        </w:rPr>
      </w:pPr>
      <w:r w:rsidRPr="00CD4B83">
        <w:rPr>
          <w:rFonts w:ascii="Calibri" w:hAnsi="Calibri"/>
          <w:lang w:val="fr-FR"/>
        </w:rPr>
        <w:lastRenderedPageBreak/>
        <w:t>« </w:t>
      </w:r>
      <w:r w:rsidRPr="00CD4B83">
        <w:rPr>
          <w:rFonts w:ascii="Calibri" w:hAnsi="Calibri"/>
          <w:i/>
          <w:lang w:val="fr-FR"/>
        </w:rPr>
        <w:t xml:space="preserve">La récompense de ceux qui font la guerre contre Allah et Son messager et qui s'efforcent de semer le désordre sur la terre, c'est qu'ils soient exécutés, ou crucifiés, ou </w:t>
      </w:r>
      <w:r w:rsidRPr="00CD4B83">
        <w:rPr>
          <w:rFonts w:ascii="Calibri" w:hAnsi="Calibri"/>
          <w:b/>
          <w:i/>
          <w:lang w:val="fr-FR"/>
        </w:rPr>
        <w:t>que leur soit coupée la main et la jambe opposées, ou qu'ils soient expulsés de la terre</w:t>
      </w:r>
      <w:r w:rsidRPr="00CD4B83">
        <w:rPr>
          <w:rFonts w:ascii="Calibri" w:hAnsi="Calibri"/>
          <w:i/>
          <w:lang w:val="fr-FR"/>
        </w:rPr>
        <w:t>: voilà pour eux l'ignominie d'ici-bas; et dans l'au-delà il y a pour eux un énorme châtiment</w:t>
      </w:r>
      <w:r w:rsidRPr="00CD4B83">
        <w:rPr>
          <w:rFonts w:ascii="Calibri" w:hAnsi="Calibri"/>
          <w:lang w:val="fr-FR"/>
        </w:rPr>
        <w:t> » (</w:t>
      </w:r>
      <w:hyperlink r:id="rId101" w:tooltip="Compendium of Muslim Texts" w:history="1">
        <w:r w:rsidRPr="00CD4B83">
          <w:rPr>
            <w:rStyle w:val="Lienhypertexte"/>
            <w:rFonts w:ascii="Calibri" w:hAnsi="Calibri" w:cs="Arial"/>
            <w:color w:val="0B0080"/>
            <w:shd w:val="clear" w:color="auto" w:fill="F5FDFE"/>
            <w:lang w:val="fr-FR"/>
          </w:rPr>
          <w:t>Qur'an</w:t>
        </w:r>
      </w:hyperlink>
      <w:r w:rsidRPr="00CD4B83">
        <w:rPr>
          <w:rStyle w:val="apple-converted-space"/>
          <w:rFonts w:ascii="Calibri" w:hAnsi="Calibri" w:cs="Arial"/>
          <w:color w:val="252525"/>
          <w:shd w:val="clear" w:color="auto" w:fill="F5FDFE"/>
          <w:lang w:val="fr-FR"/>
        </w:rPr>
        <w:t> </w:t>
      </w:r>
      <w:hyperlink r:id="rId102" w:anchor="005.033" w:history="1">
        <w:r w:rsidRPr="00CD4B83">
          <w:rPr>
            <w:rStyle w:val="Lienhypertexte"/>
            <w:rFonts w:ascii="Calibri" w:hAnsi="Calibri" w:cs="Arial"/>
            <w:color w:val="663366"/>
            <w:lang w:val="fr-FR"/>
          </w:rPr>
          <w:t>5:33</w:t>
        </w:r>
      </w:hyperlink>
      <w:r w:rsidRPr="00CD4B83">
        <w:rPr>
          <w:rFonts w:ascii="Calibri" w:hAnsi="Calibri"/>
          <w:lang w:val="fr-FR"/>
        </w:rPr>
        <w:t>).</w:t>
      </w:r>
    </w:p>
    <w:p w:rsidR="0048334D" w:rsidRDefault="0048334D" w:rsidP="0048334D">
      <w:pPr>
        <w:pStyle w:val="Notedebasdepage"/>
        <w:numPr>
          <w:ilvl w:val="0"/>
          <w:numId w:val="15"/>
        </w:numPr>
        <w:rPr>
          <w:rFonts w:ascii="Calibri" w:hAnsi="Calibri"/>
          <w:sz w:val="22"/>
          <w:szCs w:val="22"/>
          <w:lang w:val="fr-FR"/>
        </w:rPr>
      </w:pPr>
      <w:r w:rsidRPr="00CD4B83">
        <w:rPr>
          <w:rFonts w:ascii="Calibri" w:hAnsi="Calibri"/>
          <w:sz w:val="22"/>
          <w:szCs w:val="22"/>
          <w:lang w:val="fr-FR"/>
        </w:rPr>
        <w:t>«</w:t>
      </w:r>
      <w:r w:rsidRPr="00CD4B83">
        <w:rPr>
          <w:rFonts w:ascii="Calibri" w:hAnsi="Calibri"/>
          <w:i/>
          <w:sz w:val="22"/>
          <w:szCs w:val="22"/>
          <w:lang w:val="fr-FR"/>
        </w:rPr>
        <w:t xml:space="preserve"> Ils aimeraient vous voir mécréants, comme ils ont mécru : alors vous seriez tous égaux ! Ne prenez donc pas d'alliés parmi eux, jusqu'à ce qu'ils émigrent dans le sentier d'Allah. </w:t>
      </w:r>
      <w:r w:rsidRPr="00CD4B83">
        <w:rPr>
          <w:rFonts w:ascii="Calibri" w:hAnsi="Calibri"/>
          <w:b/>
          <w:i/>
          <w:sz w:val="22"/>
          <w:szCs w:val="22"/>
          <w:lang w:val="fr-FR"/>
        </w:rPr>
        <w:t>Mais s'ils tournent le dos, saisissez-les alors, et tuez-les où que vous les trouviez</w:t>
      </w:r>
      <w:r>
        <w:rPr>
          <w:rFonts w:ascii="Calibri" w:hAnsi="Calibri"/>
          <w:b/>
          <w:i/>
          <w:sz w:val="22"/>
          <w:szCs w:val="22"/>
          <w:lang w:val="fr-FR"/>
        </w:rPr>
        <w:t xml:space="preserve"> </w:t>
      </w:r>
      <w:r w:rsidRPr="00CD4B83">
        <w:rPr>
          <w:rFonts w:ascii="Calibri" w:hAnsi="Calibri"/>
          <w:b/>
          <w:i/>
          <w:sz w:val="22"/>
          <w:szCs w:val="22"/>
          <w:lang w:val="fr-FR"/>
        </w:rPr>
        <w:t>; et ne prenez parmi eux ni allié ni secoureur</w:t>
      </w:r>
      <w:r w:rsidRPr="00CD4B83">
        <w:rPr>
          <w:rFonts w:ascii="Calibri" w:hAnsi="Calibri"/>
          <w:sz w:val="22"/>
          <w:szCs w:val="22"/>
          <w:lang w:val="fr-FR"/>
        </w:rPr>
        <w:t xml:space="preserve"> » (Coran </w:t>
      </w:r>
      <w:proofErr w:type="gramStart"/>
      <w:r w:rsidRPr="00CD4B83">
        <w:rPr>
          <w:rFonts w:ascii="Calibri" w:hAnsi="Calibri"/>
          <w:sz w:val="22"/>
          <w:szCs w:val="22"/>
          <w:lang w:val="fr-FR"/>
        </w:rPr>
        <w:t>4:</w:t>
      </w:r>
      <w:proofErr w:type="gramEnd"/>
      <w:r w:rsidRPr="00CD4B83">
        <w:rPr>
          <w:rFonts w:ascii="Calibri" w:hAnsi="Calibri"/>
          <w:sz w:val="22"/>
          <w:szCs w:val="22"/>
          <w:lang w:val="fr-FR"/>
        </w:rPr>
        <w:t>89).</w:t>
      </w:r>
    </w:p>
    <w:p w:rsidR="0048334D" w:rsidRPr="00CD4B83" w:rsidRDefault="0048334D" w:rsidP="0048334D">
      <w:pPr>
        <w:pStyle w:val="Notedebasdepage"/>
        <w:numPr>
          <w:ilvl w:val="0"/>
          <w:numId w:val="15"/>
        </w:numPr>
        <w:rPr>
          <w:rFonts w:ascii="Calibri" w:hAnsi="Calibri"/>
          <w:sz w:val="22"/>
          <w:szCs w:val="22"/>
          <w:lang w:val="fr-FR"/>
        </w:rPr>
      </w:pPr>
      <w:r>
        <w:rPr>
          <w:rFonts w:ascii="Calibri" w:hAnsi="Calibri"/>
          <w:sz w:val="22"/>
          <w:szCs w:val="22"/>
          <w:lang w:val="fr-FR"/>
        </w:rPr>
        <w:t>« </w:t>
      </w:r>
      <w:r w:rsidRPr="00296BE2">
        <w:rPr>
          <w:rFonts w:ascii="Calibri" w:hAnsi="Calibri"/>
          <w:i/>
          <w:sz w:val="22"/>
          <w:szCs w:val="22"/>
          <w:lang w:val="fr-FR"/>
        </w:rPr>
        <w:t xml:space="preserve">Et ton Seigneur révéla aux Anges : "Je suis avec vous : affermissez donc les croyants. </w:t>
      </w:r>
      <w:r w:rsidRPr="00296BE2">
        <w:rPr>
          <w:rFonts w:ascii="Calibri" w:hAnsi="Calibri"/>
          <w:b/>
          <w:i/>
          <w:sz w:val="22"/>
          <w:szCs w:val="22"/>
          <w:lang w:val="fr-FR"/>
        </w:rPr>
        <w:t>Je vais jeter l'effroi dans les cœurs des mécréants. Frappez donc au-dessus des cous et frappez-les sur tous les bouts des doigts</w:t>
      </w:r>
      <w:r w:rsidRPr="00296BE2">
        <w:rPr>
          <w:rFonts w:ascii="Calibri" w:hAnsi="Calibri"/>
          <w:b/>
          <w:sz w:val="22"/>
          <w:szCs w:val="22"/>
          <w:lang w:val="fr-FR"/>
        </w:rPr>
        <w:t> </w:t>
      </w:r>
      <w:r>
        <w:rPr>
          <w:rFonts w:ascii="Calibri" w:hAnsi="Calibri"/>
          <w:sz w:val="22"/>
          <w:szCs w:val="22"/>
          <w:lang w:val="fr-FR"/>
        </w:rPr>
        <w:t>» (Coran 8 :12) [ce sont, bel et bien, des incitations à tuer].</w:t>
      </w:r>
    </w:p>
    <w:p w:rsidR="0048334D" w:rsidRPr="00CD4B83" w:rsidRDefault="0048334D" w:rsidP="0048334D">
      <w:pPr>
        <w:pStyle w:val="Notedebasdepage"/>
        <w:numPr>
          <w:ilvl w:val="0"/>
          <w:numId w:val="15"/>
        </w:numPr>
        <w:rPr>
          <w:rFonts w:ascii="Calibri" w:hAnsi="Calibri"/>
          <w:sz w:val="22"/>
          <w:szCs w:val="22"/>
          <w:lang w:val="fr-FR"/>
        </w:rPr>
      </w:pPr>
      <w:r w:rsidRPr="00CD4B83">
        <w:rPr>
          <w:rFonts w:ascii="Calibri" w:hAnsi="Calibri"/>
          <w:sz w:val="22"/>
          <w:szCs w:val="22"/>
          <w:lang w:val="fr-FR"/>
        </w:rPr>
        <w:t>« </w:t>
      </w:r>
      <w:r w:rsidRPr="00CD4B83">
        <w:rPr>
          <w:rFonts w:ascii="Calibri" w:hAnsi="Calibri"/>
          <w:i/>
          <w:sz w:val="22"/>
          <w:szCs w:val="22"/>
          <w:lang w:val="fr-FR"/>
        </w:rPr>
        <w:t xml:space="preserve">Vous en trouverez d'autres qui cherchent à avoir votre confiance, et en même temps la confiance de leur propre tribu. Toutes les fois qu'on les pousse vers l'Association, (l'idolâtrie) ils y retombent en masse. (Par conséquent,) s'ils ne restent pas neutres à votre égard, ne vous offrent pas la paix et ne retiennent pas leurs mains (de vous combattre), </w:t>
      </w:r>
      <w:r w:rsidRPr="00CD4B83">
        <w:rPr>
          <w:rFonts w:ascii="Calibri" w:hAnsi="Calibri"/>
          <w:b/>
          <w:i/>
          <w:sz w:val="22"/>
          <w:szCs w:val="22"/>
          <w:lang w:val="fr-FR"/>
        </w:rPr>
        <w:t>alors saisissez-les et tuez-les où que vous les trouviez. Contre ceux-ci, Nous vous avons donné autorité manifeste</w:t>
      </w:r>
      <w:r w:rsidRPr="00CD4B83">
        <w:rPr>
          <w:rFonts w:ascii="Calibri" w:hAnsi="Calibri"/>
          <w:sz w:val="22"/>
          <w:szCs w:val="22"/>
          <w:lang w:val="fr-FR"/>
        </w:rPr>
        <w:t xml:space="preserve"> » (Coran </w:t>
      </w:r>
      <w:proofErr w:type="gramStart"/>
      <w:r w:rsidRPr="00CD4B83">
        <w:rPr>
          <w:rFonts w:ascii="Calibri" w:hAnsi="Calibri"/>
          <w:sz w:val="22"/>
          <w:szCs w:val="22"/>
          <w:lang w:val="fr-FR"/>
        </w:rPr>
        <w:t>4:</w:t>
      </w:r>
      <w:proofErr w:type="gramEnd"/>
      <w:r w:rsidRPr="00CD4B83">
        <w:rPr>
          <w:rFonts w:ascii="Calibri" w:hAnsi="Calibri"/>
          <w:sz w:val="22"/>
          <w:szCs w:val="22"/>
          <w:lang w:val="fr-FR"/>
        </w:rPr>
        <w:t>91).</w:t>
      </w:r>
    </w:p>
    <w:p w:rsidR="0048334D" w:rsidRDefault="0048334D" w:rsidP="0048334D">
      <w:pPr>
        <w:pStyle w:val="Notedebasdepage"/>
        <w:numPr>
          <w:ilvl w:val="0"/>
          <w:numId w:val="15"/>
        </w:numPr>
        <w:rPr>
          <w:rFonts w:ascii="Calibri" w:hAnsi="Calibri"/>
          <w:sz w:val="22"/>
          <w:szCs w:val="22"/>
          <w:lang w:val="fr-FR"/>
        </w:rPr>
      </w:pPr>
      <w:r w:rsidRPr="00CD4B83">
        <w:rPr>
          <w:rFonts w:ascii="Calibri" w:hAnsi="Calibri"/>
          <w:sz w:val="22"/>
          <w:szCs w:val="22"/>
          <w:lang w:val="fr-FR"/>
        </w:rPr>
        <w:t xml:space="preserve">« </w:t>
      </w:r>
      <w:r w:rsidRPr="00CD4B83">
        <w:rPr>
          <w:rFonts w:ascii="Calibri" w:hAnsi="Calibri"/>
          <w:i/>
          <w:sz w:val="22"/>
          <w:szCs w:val="22"/>
          <w:lang w:val="fr-FR"/>
        </w:rPr>
        <w:t xml:space="preserve">Après que les mois sacrés expirent, </w:t>
      </w:r>
      <w:r w:rsidRPr="00714945">
        <w:rPr>
          <w:rFonts w:ascii="Calibri" w:hAnsi="Calibri"/>
          <w:b/>
          <w:i/>
          <w:sz w:val="22"/>
          <w:szCs w:val="22"/>
          <w:lang w:val="fr-FR"/>
        </w:rPr>
        <w:t>tuez les associateurs où que vous les trouviez</w:t>
      </w:r>
      <w:r w:rsidRPr="00CD4B83">
        <w:rPr>
          <w:rFonts w:ascii="Calibri" w:hAnsi="Calibri"/>
          <w:i/>
          <w:sz w:val="22"/>
          <w:szCs w:val="22"/>
          <w:lang w:val="fr-FR"/>
        </w:rPr>
        <w:t xml:space="preserve">. </w:t>
      </w:r>
      <w:r w:rsidRPr="00CD4B83">
        <w:rPr>
          <w:rFonts w:ascii="Calibri" w:hAnsi="Calibri"/>
          <w:b/>
          <w:i/>
          <w:sz w:val="22"/>
          <w:szCs w:val="22"/>
          <w:lang w:val="fr-FR"/>
        </w:rPr>
        <w:t>Capturez-les, assiégez-les et guettez-les dans toute embuscade</w:t>
      </w:r>
      <w:r w:rsidRPr="00CD4B83">
        <w:rPr>
          <w:rFonts w:ascii="Calibri" w:hAnsi="Calibri"/>
          <w:sz w:val="22"/>
          <w:szCs w:val="22"/>
          <w:lang w:val="fr-FR"/>
        </w:rPr>
        <w:t>… » (Coran Sourate 9</w:t>
      </w:r>
      <w:r>
        <w:rPr>
          <w:rFonts w:ascii="Calibri" w:hAnsi="Calibri"/>
          <w:sz w:val="22"/>
          <w:szCs w:val="22"/>
          <w:lang w:val="fr-FR"/>
        </w:rPr>
        <w:t>,</w:t>
      </w:r>
      <w:r w:rsidRPr="00CD4B83">
        <w:rPr>
          <w:rFonts w:ascii="Calibri" w:hAnsi="Calibri"/>
          <w:sz w:val="22"/>
          <w:szCs w:val="22"/>
          <w:lang w:val="fr-FR"/>
        </w:rPr>
        <w:t xml:space="preserve"> verset 5).</w:t>
      </w:r>
    </w:p>
    <w:p w:rsidR="0048334D" w:rsidRPr="00473F50" w:rsidRDefault="0048334D" w:rsidP="0048334D">
      <w:pPr>
        <w:pStyle w:val="Notedebasdepage"/>
        <w:numPr>
          <w:ilvl w:val="0"/>
          <w:numId w:val="15"/>
        </w:numPr>
        <w:rPr>
          <w:rFonts w:ascii="Calibri" w:hAnsi="Calibri"/>
          <w:sz w:val="22"/>
          <w:szCs w:val="22"/>
          <w:lang w:val="fr-FR"/>
        </w:rPr>
      </w:pPr>
      <w:r w:rsidRPr="00473F50">
        <w:rPr>
          <w:rFonts w:ascii="Calibri" w:eastAsia="Times New Roman" w:hAnsi="Calibri" w:cs="Arial"/>
          <w:color w:val="252525"/>
          <w:sz w:val="22"/>
          <w:szCs w:val="22"/>
          <w:lang w:val="fr-FR" w:eastAsia="fr-FR"/>
        </w:rPr>
        <w:t xml:space="preserve">« </w:t>
      </w:r>
      <w:r w:rsidRPr="00473F50">
        <w:rPr>
          <w:rFonts w:ascii="Calibri" w:hAnsi="Calibri"/>
          <w:b/>
          <w:i/>
          <w:color w:val="000000"/>
          <w:sz w:val="22"/>
          <w:szCs w:val="22"/>
          <w:shd w:val="clear" w:color="auto" w:fill="FFFFFF"/>
          <w:lang w:val="fr-FR"/>
        </w:rPr>
        <w:t>Un prophète ne devrait pas faire de prisonniers</w:t>
      </w:r>
      <w:r w:rsidRPr="00473F50">
        <w:rPr>
          <w:rFonts w:ascii="Calibri" w:hAnsi="Calibri"/>
          <w:i/>
          <w:color w:val="000000"/>
          <w:sz w:val="22"/>
          <w:szCs w:val="22"/>
          <w:shd w:val="clear" w:color="auto" w:fill="FFFFFF"/>
          <w:lang w:val="fr-FR"/>
        </w:rPr>
        <w:t xml:space="preserve"> avant d'avoir prévalu [mis les mécréants hors de combat] sur la terre. Vous voulez les biens d'ici-bas, tandis qu'Allah veut l'au-delà. Allah est Puissant et Sag</w:t>
      </w:r>
      <w:r w:rsidRPr="00473F50">
        <w:rPr>
          <w:color w:val="000000"/>
          <w:sz w:val="22"/>
          <w:szCs w:val="22"/>
          <w:shd w:val="clear" w:color="auto" w:fill="FFFFFF"/>
          <w:lang w:val="fr-FR"/>
        </w:rPr>
        <w:t>e</w:t>
      </w:r>
      <w:r w:rsidRPr="00473F50">
        <w:rPr>
          <w:rFonts w:ascii="Calibri" w:eastAsia="Times New Roman" w:hAnsi="Calibri" w:cs="Arial"/>
          <w:color w:val="252525"/>
          <w:sz w:val="22"/>
          <w:szCs w:val="22"/>
          <w:lang w:val="fr-FR" w:eastAsia="fr-FR"/>
        </w:rPr>
        <w:t xml:space="preserve"> ». (Sourate </w:t>
      </w:r>
      <w:proofErr w:type="gramStart"/>
      <w:r w:rsidRPr="00473F50">
        <w:rPr>
          <w:rFonts w:ascii="Calibri" w:eastAsia="Times New Roman" w:hAnsi="Calibri" w:cs="Arial"/>
          <w:color w:val="252525"/>
          <w:sz w:val="22"/>
          <w:szCs w:val="22"/>
          <w:lang w:val="fr-FR" w:eastAsia="fr-FR"/>
        </w:rPr>
        <w:t>8:</w:t>
      </w:r>
      <w:proofErr w:type="gramEnd"/>
      <w:r w:rsidRPr="00473F50">
        <w:rPr>
          <w:rFonts w:ascii="Calibri" w:eastAsia="Times New Roman" w:hAnsi="Calibri" w:cs="Arial"/>
          <w:color w:val="252525"/>
          <w:sz w:val="22"/>
          <w:szCs w:val="22"/>
          <w:lang w:val="fr-FR" w:eastAsia="fr-FR"/>
        </w:rPr>
        <w:t>67).</w:t>
      </w:r>
    </w:p>
    <w:p w:rsidR="0048334D" w:rsidRPr="00CD4B83" w:rsidRDefault="0048334D" w:rsidP="0048334D">
      <w:pPr>
        <w:pStyle w:val="Notedebasdepage"/>
        <w:numPr>
          <w:ilvl w:val="0"/>
          <w:numId w:val="15"/>
        </w:numPr>
        <w:rPr>
          <w:rFonts w:ascii="Calibri" w:hAnsi="Calibri"/>
          <w:sz w:val="22"/>
          <w:szCs w:val="22"/>
          <w:lang w:val="fr-FR"/>
        </w:rPr>
      </w:pPr>
      <w:r>
        <w:rPr>
          <w:rFonts w:ascii="Calibri" w:hAnsi="Calibri"/>
          <w:sz w:val="22"/>
          <w:szCs w:val="22"/>
          <w:lang w:val="fr-FR"/>
        </w:rPr>
        <w:t>« </w:t>
      </w:r>
      <w:r w:rsidRPr="003E7030">
        <w:rPr>
          <w:rFonts w:ascii="Calibri" w:hAnsi="Calibri"/>
          <w:b/>
          <w:i/>
          <w:sz w:val="22"/>
          <w:szCs w:val="22"/>
          <w:lang w:val="fr-FR"/>
        </w:rPr>
        <w:t>Combattez ceux qui ne croient ni en Allah ni au Jour dernier</w:t>
      </w:r>
      <w:r w:rsidRPr="003E7030">
        <w:rPr>
          <w:rFonts w:ascii="Calibri" w:hAnsi="Calibri"/>
          <w:i/>
          <w:sz w:val="22"/>
          <w:szCs w:val="22"/>
          <w:lang w:val="fr-FR"/>
        </w:rPr>
        <w:t xml:space="preserve">, qui n'interdisent pas ce qu'Allah et Son messager ont interdit et qui ne professent pas la religion de la vérité, parmi ceux qui ont reçu le Livre, </w:t>
      </w:r>
      <w:r w:rsidRPr="003E7030">
        <w:rPr>
          <w:rFonts w:ascii="Calibri" w:hAnsi="Calibri"/>
          <w:b/>
          <w:i/>
          <w:sz w:val="22"/>
          <w:szCs w:val="22"/>
          <w:lang w:val="fr-FR"/>
        </w:rPr>
        <w:t>jusqu'à ce qu'ils versent la capitation par leurs pro</w:t>
      </w:r>
      <w:r>
        <w:rPr>
          <w:rFonts w:ascii="Calibri" w:hAnsi="Calibri"/>
          <w:b/>
          <w:i/>
          <w:sz w:val="22"/>
          <w:szCs w:val="22"/>
          <w:lang w:val="fr-FR"/>
        </w:rPr>
        <w:t>pres mains, après s'être humilié</w:t>
      </w:r>
      <w:r w:rsidRPr="003E7030">
        <w:rPr>
          <w:rFonts w:ascii="Calibri" w:hAnsi="Calibri"/>
          <w:b/>
          <w:i/>
          <w:sz w:val="22"/>
          <w:szCs w:val="22"/>
          <w:lang w:val="fr-FR"/>
        </w:rPr>
        <w:t>s</w:t>
      </w:r>
      <w:r w:rsidRPr="003E7030">
        <w:rPr>
          <w:rFonts w:ascii="Calibri" w:hAnsi="Calibri"/>
          <w:b/>
          <w:sz w:val="22"/>
          <w:szCs w:val="22"/>
          <w:lang w:val="fr-FR"/>
        </w:rPr>
        <w:t> </w:t>
      </w:r>
      <w:r>
        <w:rPr>
          <w:rFonts w:ascii="Calibri" w:hAnsi="Calibri"/>
          <w:sz w:val="22"/>
          <w:szCs w:val="22"/>
          <w:lang w:val="fr-FR"/>
        </w:rPr>
        <w:t>» (Coran 9 :29).</w:t>
      </w:r>
    </w:p>
    <w:p w:rsidR="0048334D" w:rsidRPr="00CD4B83" w:rsidRDefault="0048334D" w:rsidP="0048334D">
      <w:pPr>
        <w:pStyle w:val="Paragraphedeliste"/>
        <w:numPr>
          <w:ilvl w:val="0"/>
          <w:numId w:val="15"/>
        </w:numPr>
        <w:spacing w:after="0" w:line="240" w:lineRule="auto"/>
        <w:rPr>
          <w:rFonts w:ascii="Calibri" w:hAnsi="Calibri"/>
          <w:lang w:val="fr-FR"/>
        </w:rPr>
      </w:pPr>
      <w:r w:rsidRPr="00CD4B83">
        <w:rPr>
          <w:rFonts w:ascii="Calibri" w:hAnsi="Calibri"/>
          <w:lang w:val="fr-FR"/>
        </w:rPr>
        <w:t>« </w:t>
      </w:r>
      <w:r w:rsidRPr="00CD4B83">
        <w:rPr>
          <w:rFonts w:ascii="Calibri" w:hAnsi="Calibri"/>
          <w:i/>
          <w:lang w:val="fr-FR"/>
        </w:rPr>
        <w:t xml:space="preserve">Quant au voleur et à la voleuse, à tous deux </w:t>
      </w:r>
      <w:r w:rsidRPr="00CD4B83">
        <w:rPr>
          <w:rFonts w:ascii="Calibri" w:hAnsi="Calibri"/>
          <w:b/>
          <w:i/>
          <w:lang w:val="fr-FR"/>
        </w:rPr>
        <w:t>coupez la main</w:t>
      </w:r>
      <w:r w:rsidRPr="00CD4B83">
        <w:rPr>
          <w:rFonts w:ascii="Calibri" w:hAnsi="Calibri"/>
          <w:i/>
          <w:lang w:val="fr-FR"/>
        </w:rPr>
        <w:t>, en récompense de ce qu'ils se sont acquis, en punition de la part d'Allah. Et Allah est Puissant, Sage</w:t>
      </w:r>
      <w:r w:rsidRPr="00CD4B83">
        <w:rPr>
          <w:rFonts w:ascii="Calibri" w:hAnsi="Calibri"/>
          <w:lang w:val="fr-FR"/>
        </w:rPr>
        <w:t> » (</w:t>
      </w:r>
      <w:hyperlink r:id="rId103" w:tooltip="Compendium of Muslim Texts" w:history="1">
        <w:r w:rsidRPr="003E7030">
          <w:rPr>
            <w:rStyle w:val="Lienhypertexte"/>
            <w:rFonts w:ascii="Calibri" w:hAnsi="Calibri" w:cs="Arial"/>
            <w:color w:val="0B0080"/>
            <w:shd w:val="clear" w:color="auto" w:fill="F5FDFE"/>
            <w:lang w:val="fr-FR"/>
          </w:rPr>
          <w:t>Qur'an</w:t>
        </w:r>
      </w:hyperlink>
      <w:r w:rsidRPr="003E7030">
        <w:rPr>
          <w:rStyle w:val="apple-converted-space"/>
          <w:rFonts w:ascii="Calibri" w:hAnsi="Calibri" w:cs="Arial"/>
          <w:color w:val="252525"/>
          <w:shd w:val="clear" w:color="auto" w:fill="F5FDFE"/>
          <w:lang w:val="fr-FR"/>
        </w:rPr>
        <w:t> </w:t>
      </w:r>
      <w:hyperlink r:id="rId104" w:anchor="005.038" w:history="1">
        <w:r w:rsidRPr="003E7030">
          <w:rPr>
            <w:rStyle w:val="Lienhypertexte"/>
            <w:rFonts w:ascii="Calibri" w:hAnsi="Calibri" w:cs="Arial"/>
            <w:color w:val="663366"/>
            <w:lang w:val="fr-FR"/>
          </w:rPr>
          <w:t>5:3</w:t>
        </w:r>
      </w:hyperlink>
      <w:r w:rsidRPr="00CD4B83">
        <w:rPr>
          <w:rFonts w:ascii="Calibri" w:hAnsi="Calibri"/>
          <w:lang w:val="fr-FR"/>
        </w:rPr>
        <w:t>).</w:t>
      </w:r>
    </w:p>
    <w:p w:rsidR="0048334D" w:rsidRDefault="0048334D" w:rsidP="0048334D">
      <w:pPr>
        <w:pStyle w:val="Paragraphedeliste"/>
        <w:numPr>
          <w:ilvl w:val="0"/>
          <w:numId w:val="15"/>
        </w:numPr>
        <w:spacing w:after="0" w:line="240" w:lineRule="auto"/>
        <w:rPr>
          <w:rFonts w:ascii="Calibri" w:hAnsi="Calibri"/>
          <w:lang w:val="fr-FR"/>
        </w:rPr>
      </w:pPr>
      <w:r w:rsidRPr="00CD4B83">
        <w:rPr>
          <w:rFonts w:ascii="Calibri" w:hAnsi="Calibri"/>
          <w:lang w:val="fr-FR"/>
        </w:rPr>
        <w:t>« </w:t>
      </w:r>
      <w:r w:rsidRPr="00CD4B83">
        <w:rPr>
          <w:rFonts w:ascii="Calibri" w:hAnsi="Calibri"/>
          <w:i/>
          <w:lang w:val="fr-FR"/>
        </w:rPr>
        <w:t xml:space="preserve">Les hommes sont les responsables des femmes (ont autorité sur elles), à cause de l'excellence d'entre eux qu'Allah a accordé, ainsi que de la dépense qu'ils font de leurs biens. Les femmes vertueuses sont celles qui sont dévotes, qui protègent, même ce qui est caché, ce qu'Allah a protégé. Et quant à celles dont vous craignez l'infidélité, exhortez-les, abandonnez-les dans leurs lits, et </w:t>
      </w:r>
      <w:r w:rsidRPr="00CD4B83">
        <w:rPr>
          <w:rFonts w:ascii="Calibri" w:hAnsi="Calibri"/>
          <w:b/>
          <w:i/>
          <w:lang w:val="fr-FR"/>
        </w:rPr>
        <w:t>battez-les.</w:t>
      </w:r>
      <w:r w:rsidRPr="00CD4B83">
        <w:rPr>
          <w:rFonts w:ascii="Calibri" w:hAnsi="Calibri"/>
          <w:i/>
          <w:lang w:val="fr-FR"/>
        </w:rPr>
        <w:t xml:space="preserve"> Si elles viennent à vous obéir, alors ne cherchez plus de voie contre elles. Allah demeure, Haut, Grand, vraiment !</w:t>
      </w:r>
      <w:r w:rsidRPr="00CD4B83">
        <w:rPr>
          <w:rFonts w:ascii="Calibri" w:hAnsi="Calibri"/>
          <w:lang w:val="fr-FR"/>
        </w:rPr>
        <w:t> » (</w:t>
      </w:r>
      <w:hyperlink r:id="rId105" w:tooltip="Compendium of Muslim Texts" w:history="1">
        <w:r w:rsidRPr="003E7030">
          <w:rPr>
            <w:rStyle w:val="Lienhypertexte"/>
            <w:rFonts w:ascii="Calibri" w:hAnsi="Calibri" w:cs="Arial"/>
            <w:color w:val="0B0080"/>
            <w:shd w:val="clear" w:color="auto" w:fill="F5FDFE"/>
            <w:lang w:val="fr-FR"/>
          </w:rPr>
          <w:t>Qur'an</w:t>
        </w:r>
      </w:hyperlink>
      <w:r w:rsidRPr="003E7030">
        <w:rPr>
          <w:rStyle w:val="apple-converted-space"/>
          <w:rFonts w:ascii="Calibri" w:hAnsi="Calibri" w:cs="Arial"/>
          <w:color w:val="252525"/>
          <w:shd w:val="clear" w:color="auto" w:fill="F5FDFE"/>
          <w:lang w:val="fr-FR"/>
        </w:rPr>
        <w:t> </w:t>
      </w:r>
      <w:hyperlink r:id="rId106" w:anchor="004.034" w:history="1">
        <w:r w:rsidRPr="003E7030">
          <w:rPr>
            <w:rStyle w:val="Lienhypertexte"/>
            <w:rFonts w:ascii="Calibri" w:hAnsi="Calibri" w:cs="Arial"/>
            <w:color w:val="663366"/>
            <w:lang w:val="fr-FR"/>
          </w:rPr>
          <w:t>4:34</w:t>
        </w:r>
      </w:hyperlink>
      <w:r>
        <w:rPr>
          <w:rFonts w:ascii="Calibri" w:hAnsi="Calibri"/>
          <w:lang w:val="fr-FR"/>
        </w:rPr>
        <w:t>) [beaucoup de versets du Coran sont sexistes et considèrent la raison des femmes comme déficiente].</w:t>
      </w:r>
    </w:p>
    <w:p w:rsidR="0048334D" w:rsidRPr="00CD4B83" w:rsidRDefault="0048334D" w:rsidP="0048334D">
      <w:pPr>
        <w:pStyle w:val="Paragraphedeliste"/>
        <w:numPr>
          <w:ilvl w:val="0"/>
          <w:numId w:val="15"/>
        </w:numPr>
        <w:spacing w:after="0" w:line="240" w:lineRule="auto"/>
        <w:rPr>
          <w:rFonts w:ascii="Calibri" w:hAnsi="Calibri"/>
          <w:lang w:val="fr-FR"/>
        </w:rPr>
      </w:pPr>
      <w:r>
        <w:rPr>
          <w:rFonts w:ascii="Calibri" w:hAnsi="Calibri"/>
          <w:lang w:val="fr-FR"/>
        </w:rPr>
        <w:t>« </w:t>
      </w:r>
      <w:r w:rsidRPr="00924A74">
        <w:rPr>
          <w:rFonts w:ascii="Calibri" w:hAnsi="Calibri"/>
          <w:b/>
          <w:i/>
          <w:lang w:val="fr-FR"/>
        </w:rPr>
        <w:t>Vos épouses sont pour vous un champ de labour ; allez à votre champ comme [et quand] vous le voulez et œuvrez pour vous-mêmes à l'avance</w:t>
      </w:r>
      <w:r w:rsidRPr="00924A74">
        <w:rPr>
          <w:rFonts w:ascii="Calibri" w:hAnsi="Calibri"/>
          <w:i/>
          <w:lang w:val="fr-FR"/>
        </w:rPr>
        <w:t>. Craignez Allah et sachez que vous le rencontrerez. Et fais gracieuses annonces aux croyants !</w:t>
      </w:r>
      <w:r>
        <w:rPr>
          <w:rFonts w:ascii="Calibri" w:hAnsi="Calibri"/>
          <w:lang w:val="fr-FR"/>
        </w:rPr>
        <w:t> » (Coran 2 :223) [La femme est considérée comme un objet (sexuel ou non)].</w:t>
      </w:r>
    </w:p>
    <w:p w:rsidR="0048334D" w:rsidRPr="00CD4B83" w:rsidRDefault="0048334D" w:rsidP="0048334D">
      <w:pPr>
        <w:pStyle w:val="Paragraphedeliste"/>
        <w:numPr>
          <w:ilvl w:val="0"/>
          <w:numId w:val="15"/>
        </w:numPr>
        <w:spacing w:after="0" w:line="240" w:lineRule="auto"/>
        <w:rPr>
          <w:rFonts w:ascii="Calibri" w:hAnsi="Calibri"/>
          <w:lang w:val="fr-FR"/>
        </w:rPr>
      </w:pPr>
      <w:r w:rsidRPr="00CD4B83">
        <w:rPr>
          <w:rFonts w:ascii="Calibri" w:hAnsi="Calibri"/>
          <w:lang w:val="fr-FR"/>
        </w:rPr>
        <w:t>« </w:t>
      </w:r>
      <w:r w:rsidRPr="00CD4B83">
        <w:rPr>
          <w:rFonts w:ascii="Calibri" w:hAnsi="Calibri"/>
          <w:i/>
          <w:lang w:val="fr-FR"/>
        </w:rPr>
        <w:t xml:space="preserve">Et quant à celles de vos femmes qui n'espèrent plus avoir de règles : si vous avez des doutes, leur délai est alors de trois mois. </w:t>
      </w:r>
      <w:r w:rsidRPr="00CD4B83">
        <w:rPr>
          <w:rFonts w:ascii="Calibri" w:hAnsi="Calibri"/>
          <w:b/>
          <w:i/>
          <w:lang w:val="fr-FR"/>
        </w:rPr>
        <w:t>De même pour celles qui n'ont pas encore de règles</w:t>
      </w:r>
      <w:r w:rsidRPr="00CD4B83">
        <w:rPr>
          <w:rFonts w:ascii="Calibri" w:hAnsi="Calibri"/>
          <w:i/>
          <w:lang w:val="fr-FR"/>
        </w:rPr>
        <w:t>. Et quant à celles qui sont enceintes, elles ont pour terme leur accouchement. Quiconque craint Allah, cependant, Il lui assigne une facilité dans sa voie</w:t>
      </w:r>
      <w:r w:rsidRPr="00CD4B83">
        <w:rPr>
          <w:rFonts w:ascii="Calibri" w:hAnsi="Calibri"/>
          <w:lang w:val="fr-FR"/>
        </w:rPr>
        <w:t> » (</w:t>
      </w:r>
      <w:hyperlink r:id="rId107" w:tooltip="Compendium of Muslim Texts" w:history="1">
        <w:r w:rsidRPr="00CD4B83">
          <w:rPr>
            <w:rStyle w:val="Lienhypertexte"/>
            <w:rFonts w:ascii="Calibri" w:hAnsi="Calibri" w:cs="Arial"/>
            <w:color w:val="0B0080"/>
            <w:shd w:val="clear" w:color="auto" w:fill="F5FDFE"/>
            <w:lang w:val="fr-FR"/>
          </w:rPr>
          <w:t>Qur'an</w:t>
        </w:r>
      </w:hyperlink>
      <w:r w:rsidRPr="00CD4B83">
        <w:rPr>
          <w:rStyle w:val="apple-converted-space"/>
          <w:rFonts w:ascii="Calibri" w:hAnsi="Calibri" w:cs="Arial"/>
          <w:color w:val="252525"/>
          <w:shd w:val="clear" w:color="auto" w:fill="F5FDFE"/>
          <w:lang w:val="fr-FR"/>
        </w:rPr>
        <w:t> </w:t>
      </w:r>
      <w:hyperlink r:id="rId108" w:anchor="065.004" w:history="1">
        <w:r w:rsidRPr="00CD4B83">
          <w:rPr>
            <w:rStyle w:val="Lienhypertexte"/>
            <w:rFonts w:ascii="Calibri" w:hAnsi="Calibri" w:cs="Arial"/>
            <w:color w:val="663366"/>
            <w:lang w:val="fr-FR"/>
          </w:rPr>
          <w:t>65:4</w:t>
        </w:r>
      </w:hyperlink>
      <w:r w:rsidRPr="00CD4B83">
        <w:rPr>
          <w:rFonts w:ascii="Calibri" w:hAnsi="Calibri"/>
          <w:lang w:val="fr-FR"/>
        </w:rPr>
        <w:t>) [C'est à dire qu'un homme peut épouser une fille qui n'a pas encore atteint la puberté. Mahomet a</w:t>
      </w:r>
      <w:r>
        <w:rPr>
          <w:rFonts w:ascii="Calibri" w:hAnsi="Calibri"/>
          <w:lang w:val="fr-FR"/>
        </w:rPr>
        <w:t>vait</w:t>
      </w:r>
      <w:r w:rsidRPr="00CD4B83">
        <w:rPr>
          <w:rFonts w:ascii="Calibri" w:hAnsi="Calibri"/>
          <w:lang w:val="fr-FR"/>
        </w:rPr>
        <w:t xml:space="preserve"> montré l’exemple, en épousant à Aïcha à 6 ans et en ayant une première relation sexuelle avec </w:t>
      </w:r>
      <w:r>
        <w:rPr>
          <w:rFonts w:ascii="Calibri" w:hAnsi="Calibri"/>
          <w:lang w:val="fr-FR"/>
        </w:rPr>
        <w:t>elle, alors qu’elle avait 9 ans et</w:t>
      </w:r>
      <w:r w:rsidRPr="00CD4B83">
        <w:rPr>
          <w:rFonts w:ascii="Calibri" w:hAnsi="Calibri"/>
          <w:lang w:val="fr-FR"/>
        </w:rPr>
        <w:t xml:space="preserve"> alors que Mahomet avait</w:t>
      </w:r>
      <w:r>
        <w:rPr>
          <w:rFonts w:ascii="Calibri" w:hAnsi="Calibri"/>
          <w:lang w:val="fr-FR"/>
        </w:rPr>
        <w:t xml:space="preserve"> déjà</w:t>
      </w:r>
      <w:r w:rsidRPr="00CD4B83">
        <w:rPr>
          <w:rFonts w:ascii="Calibri" w:hAnsi="Calibri"/>
          <w:lang w:val="fr-FR"/>
        </w:rPr>
        <w:t xml:space="preserve"> plus de 50 ans].</w:t>
      </w:r>
    </w:p>
    <w:p w:rsidR="0048334D" w:rsidRDefault="0048334D" w:rsidP="0048334D">
      <w:pPr>
        <w:pStyle w:val="Paragraphedeliste"/>
        <w:numPr>
          <w:ilvl w:val="0"/>
          <w:numId w:val="15"/>
        </w:numPr>
        <w:spacing w:after="0" w:line="240" w:lineRule="auto"/>
        <w:rPr>
          <w:rFonts w:ascii="Calibri" w:hAnsi="Calibri"/>
          <w:lang w:val="fr-FR"/>
        </w:rPr>
      </w:pPr>
      <w:r w:rsidRPr="00CD4B83">
        <w:rPr>
          <w:rFonts w:ascii="Calibri" w:hAnsi="Calibri"/>
          <w:lang w:val="fr-FR"/>
        </w:rPr>
        <w:t>« </w:t>
      </w:r>
      <w:r w:rsidRPr="00CD4B83">
        <w:rPr>
          <w:rFonts w:ascii="Calibri" w:hAnsi="Calibri"/>
          <w:i/>
          <w:lang w:val="fr-FR"/>
        </w:rPr>
        <w:t xml:space="preserve">Ô Prophète ! </w:t>
      </w:r>
      <w:r w:rsidRPr="00CD4B83">
        <w:rPr>
          <w:rFonts w:ascii="Calibri" w:hAnsi="Calibri"/>
          <w:b/>
          <w:i/>
          <w:lang w:val="fr-FR"/>
        </w:rPr>
        <w:t>Nous t'avions rendu licites</w:t>
      </w:r>
      <w:r w:rsidRPr="00CD4B83">
        <w:rPr>
          <w:rFonts w:ascii="Calibri" w:hAnsi="Calibri"/>
          <w:i/>
          <w:lang w:val="fr-FR"/>
        </w:rPr>
        <w:t xml:space="preserve"> tes épouses à qui tu avais apporté leur salaire d'honneur, </w:t>
      </w:r>
      <w:r w:rsidRPr="00CD4B83">
        <w:rPr>
          <w:rFonts w:ascii="Calibri" w:hAnsi="Calibri"/>
          <w:b/>
          <w:i/>
          <w:lang w:val="fr-FR"/>
        </w:rPr>
        <w:t>celles aussi des esclaves en ta possession qu'Allah t'avait données en butin</w:t>
      </w:r>
      <w:r w:rsidRPr="00CD4B83">
        <w:rPr>
          <w:rFonts w:ascii="Calibri" w:hAnsi="Calibri"/>
          <w:i/>
          <w:lang w:val="fr-FR"/>
        </w:rPr>
        <w:t xml:space="preserve"> ; de même les filles de tes tantes paternelles, et les filles de ton oncle maternel, et les filles de tes tantes maternelles, —celles qui avaient émigré en ta compagnie, —ainsi que toute femme croyante qui avait fait don de sa personne au Prophète, pourvu que le Prophète voulût se marier avec elle. Privilège pour toi à l'exclusion des autres croyants, Nous savons ce que nous avons fixé comme règle sur eux au sujet de leurs épouses et </w:t>
      </w:r>
      <w:r w:rsidRPr="00CD4B83">
        <w:rPr>
          <w:rFonts w:ascii="Calibri" w:hAnsi="Calibri"/>
          <w:b/>
          <w:i/>
          <w:lang w:val="fr-FR"/>
        </w:rPr>
        <w:t>leurs captives qu'ils possèdent</w:t>
      </w:r>
      <w:proofErr w:type="gramStart"/>
      <w:r w:rsidRPr="00CD4B83">
        <w:rPr>
          <w:rFonts w:ascii="Calibri" w:hAnsi="Calibri"/>
          <w:i/>
          <w:lang w:val="fr-FR"/>
        </w:rPr>
        <w:t xml:space="preserve"> ;-</w:t>
      </w:r>
      <w:proofErr w:type="gramEnd"/>
      <w:r w:rsidRPr="00CD4B83">
        <w:rPr>
          <w:rFonts w:ascii="Calibri" w:hAnsi="Calibri"/>
          <w:i/>
          <w:lang w:val="fr-FR"/>
        </w:rPr>
        <w:t xml:space="preserve"> ce afin qu'il n'y eût aucun blâme contre toi. Et Allah est Grand Pardonneur, Très Miséricordieux</w:t>
      </w:r>
      <w:r w:rsidRPr="00CD4B83">
        <w:rPr>
          <w:rFonts w:ascii="Calibri" w:hAnsi="Calibri"/>
          <w:lang w:val="fr-FR"/>
        </w:rPr>
        <w:t> » (</w:t>
      </w:r>
      <w:hyperlink r:id="rId109" w:tooltip="Compendium of Muslim Texts" w:history="1">
        <w:r w:rsidRPr="00CD4B83">
          <w:rPr>
            <w:rStyle w:val="Lienhypertexte"/>
            <w:rFonts w:ascii="Calibri" w:hAnsi="Calibri" w:cs="Arial"/>
            <w:color w:val="0B0080"/>
            <w:shd w:val="clear" w:color="auto" w:fill="F5FDFE"/>
            <w:lang w:val="fr-FR"/>
          </w:rPr>
          <w:t>Qur'an</w:t>
        </w:r>
      </w:hyperlink>
      <w:r w:rsidRPr="00CD4B83">
        <w:rPr>
          <w:rStyle w:val="apple-converted-space"/>
          <w:rFonts w:ascii="Calibri" w:hAnsi="Calibri" w:cs="Arial"/>
          <w:color w:val="252525"/>
          <w:shd w:val="clear" w:color="auto" w:fill="F5FDFE"/>
          <w:lang w:val="fr-FR"/>
        </w:rPr>
        <w:t> </w:t>
      </w:r>
      <w:hyperlink r:id="rId110" w:anchor="033.050" w:history="1">
        <w:r w:rsidRPr="00CD4B83">
          <w:rPr>
            <w:rStyle w:val="Lienhypertexte"/>
            <w:rFonts w:ascii="Calibri" w:hAnsi="Calibri" w:cs="Arial"/>
            <w:color w:val="663366"/>
            <w:lang w:val="fr-FR"/>
          </w:rPr>
          <w:t>33:50</w:t>
        </w:r>
      </w:hyperlink>
      <w:r w:rsidRPr="00CD4B83">
        <w:rPr>
          <w:rFonts w:ascii="Calibri" w:hAnsi="Calibri"/>
          <w:lang w:val="fr-FR"/>
        </w:rPr>
        <w:t>) [c'est-à-dire qu’un homme peut avoir des relations sexuelles avec une prisonnière de guerre].</w:t>
      </w:r>
    </w:p>
    <w:p w:rsidR="001342B9" w:rsidRPr="00E21957" w:rsidRDefault="001342B9" w:rsidP="0048334D">
      <w:pPr>
        <w:pStyle w:val="Paragraphedeliste"/>
        <w:numPr>
          <w:ilvl w:val="0"/>
          <w:numId w:val="15"/>
        </w:numPr>
        <w:spacing w:after="0" w:line="240" w:lineRule="auto"/>
        <w:rPr>
          <w:rFonts w:ascii="Calibri" w:hAnsi="Calibri"/>
          <w:lang w:val="fr-FR"/>
        </w:rPr>
      </w:pPr>
      <w:r w:rsidRPr="00DE49D2">
        <w:rPr>
          <w:lang w:val="fr-FR"/>
        </w:rPr>
        <w:t>"</w:t>
      </w:r>
      <w:r w:rsidRPr="00DE49D2">
        <w:rPr>
          <w:b/>
          <w:i/>
          <w:lang w:val="fr-FR"/>
        </w:rPr>
        <w:t>La fornicatrice et le fornicateur, fouettez-les chacun de cent coups de fouet</w:t>
      </w:r>
      <w:r w:rsidRPr="00DE49D2">
        <w:rPr>
          <w:i/>
          <w:lang w:val="fr-FR"/>
        </w:rPr>
        <w:t xml:space="preserve">. </w:t>
      </w:r>
      <w:r w:rsidRPr="001342B9">
        <w:rPr>
          <w:b/>
          <w:i/>
          <w:color w:val="FF0000"/>
          <w:lang w:val="fr-FR"/>
        </w:rPr>
        <w:t>Et ne soyez point pris de la pitié pour eux dans l'exécution de la loi d'Allah</w:t>
      </w:r>
      <w:r w:rsidRPr="00DE49D2">
        <w:rPr>
          <w:i/>
          <w:lang w:val="fr-FR"/>
        </w:rPr>
        <w:t xml:space="preserve"> - si vous croyez en Allah et au Jour dernier. Et </w:t>
      </w:r>
      <w:r>
        <w:rPr>
          <w:i/>
          <w:lang w:val="fr-FR"/>
        </w:rPr>
        <w:t>qu’</w:t>
      </w:r>
      <w:r w:rsidRPr="00DE49D2">
        <w:rPr>
          <w:i/>
          <w:lang w:val="fr-FR"/>
        </w:rPr>
        <w:t>un groupe de croyants assiste à leur punition</w:t>
      </w:r>
      <w:r w:rsidRPr="00DE49D2">
        <w:rPr>
          <w:lang w:val="fr-FR"/>
        </w:rPr>
        <w:t xml:space="preserve">" (Coran </w:t>
      </w:r>
      <w:proofErr w:type="gramStart"/>
      <w:r w:rsidRPr="00DE49D2">
        <w:rPr>
          <w:lang w:val="fr-FR"/>
        </w:rPr>
        <w:t>24:</w:t>
      </w:r>
      <w:proofErr w:type="gramEnd"/>
      <w:r w:rsidRPr="00DE49D2">
        <w:rPr>
          <w:lang w:val="fr-FR"/>
        </w:rPr>
        <w:t>2</w:t>
      </w:r>
      <w:r w:rsidR="00E21957">
        <w:rPr>
          <w:lang w:val="fr-FR"/>
        </w:rPr>
        <w:t>).</w:t>
      </w:r>
    </w:p>
    <w:p w:rsidR="00E21957" w:rsidRPr="00E21957" w:rsidRDefault="00E21957" w:rsidP="0048334D">
      <w:pPr>
        <w:pStyle w:val="Paragraphedeliste"/>
        <w:numPr>
          <w:ilvl w:val="0"/>
          <w:numId w:val="15"/>
        </w:numPr>
        <w:spacing w:after="0" w:line="240" w:lineRule="auto"/>
        <w:rPr>
          <w:rStyle w:val="apple-converted-space"/>
          <w:rFonts w:ascii="Calibri" w:hAnsi="Calibri"/>
          <w:lang w:val="fr-FR"/>
        </w:rPr>
      </w:pPr>
      <w:r w:rsidRPr="00E21957">
        <w:rPr>
          <w:rFonts w:ascii="Calibri" w:hAnsi="Calibri" w:cs="Calibri"/>
          <w:i/>
          <w:iCs/>
          <w:color w:val="000000"/>
          <w:lang w:val="fr-FR"/>
        </w:rPr>
        <w:t>Sr8.</w:t>
      </w:r>
      <w:r w:rsidRPr="00E21957">
        <w:rPr>
          <w:rStyle w:val="apple-converted-space"/>
          <w:rFonts w:ascii="Calibri" w:hAnsi="Calibri" w:cs="Calibri"/>
          <w:i/>
          <w:iCs/>
          <w:color w:val="000000"/>
          <w:lang w:val="fr-FR"/>
        </w:rPr>
        <w:t> </w:t>
      </w:r>
      <w:r w:rsidRPr="00E21957">
        <w:rPr>
          <w:rFonts w:ascii="Calibri" w:hAnsi="Calibri" w:cs="Calibri"/>
          <w:b/>
          <w:bCs/>
          <w:i/>
          <w:iCs/>
          <w:color w:val="000000"/>
          <w:lang w:val="fr-FR"/>
        </w:rPr>
        <w:t>13.</w:t>
      </w:r>
      <w:r w:rsidRPr="00E21957">
        <w:rPr>
          <w:rStyle w:val="apple-converted-space"/>
          <w:rFonts w:ascii="Calibri" w:hAnsi="Calibri" w:cs="Calibri"/>
          <w:i/>
          <w:iCs/>
          <w:color w:val="000000"/>
          <w:lang w:val="fr-FR"/>
        </w:rPr>
        <w:t> </w:t>
      </w:r>
      <w:r w:rsidRPr="00E21957">
        <w:rPr>
          <w:rFonts w:ascii="Calibri" w:hAnsi="Calibri" w:cs="Calibri"/>
          <w:i/>
          <w:iCs/>
          <w:color w:val="000000"/>
          <w:lang w:val="fr-FR"/>
        </w:rPr>
        <w:t>Ce, parce qu'ils ont désobéi à Allah et à Son messager. › Et quiconque désobéit à Allah et à Son messager...</w:t>
      </w:r>
      <w:r w:rsidRPr="00E21957">
        <w:rPr>
          <w:rStyle w:val="apple-converted-space"/>
          <w:rFonts w:ascii="Calibri" w:hAnsi="Calibri" w:cs="Calibri"/>
          <w:i/>
          <w:iCs/>
          <w:color w:val="000000"/>
          <w:lang w:val="fr-FR"/>
        </w:rPr>
        <w:t> </w:t>
      </w:r>
      <w:r w:rsidRPr="00E21957">
        <w:rPr>
          <w:rFonts w:ascii="Calibri" w:hAnsi="Calibri" w:cs="Calibri"/>
          <w:b/>
          <w:bCs/>
          <w:i/>
          <w:iCs/>
          <w:color w:val="FF0000"/>
          <w:lang w:val="fr-FR"/>
        </w:rPr>
        <w:t>Allah est certainement dur en punition</w:t>
      </w:r>
      <w:r w:rsidRPr="00E21957">
        <w:rPr>
          <w:rStyle w:val="apple-converted-space"/>
          <w:rFonts w:ascii="Calibri" w:hAnsi="Calibri" w:cs="Calibri"/>
          <w:b/>
          <w:bCs/>
          <w:i/>
          <w:iCs/>
          <w:color w:val="FF0000"/>
          <w:lang w:val="fr-FR"/>
        </w:rPr>
        <w:t> </w:t>
      </w:r>
      <w:r w:rsidRPr="00E21957">
        <w:rPr>
          <w:rFonts w:ascii="Calibri" w:hAnsi="Calibri" w:cs="Calibri"/>
          <w:i/>
          <w:iCs/>
          <w:color w:val="000000"/>
          <w:lang w:val="fr-FR"/>
        </w:rPr>
        <w:t>!</w:t>
      </w:r>
      <w:r w:rsidRPr="00E21957">
        <w:rPr>
          <w:rStyle w:val="apple-converted-space"/>
          <w:rFonts w:ascii="Calibri" w:hAnsi="Calibri" w:cs="Calibri"/>
          <w:i/>
          <w:iCs/>
          <w:color w:val="000000"/>
          <w:lang w:val="fr-FR"/>
        </w:rPr>
        <w:t> </w:t>
      </w:r>
    </w:p>
    <w:p w:rsidR="00E21957" w:rsidRDefault="00E21957" w:rsidP="0048334D">
      <w:pPr>
        <w:pStyle w:val="Paragraphedeliste"/>
        <w:numPr>
          <w:ilvl w:val="0"/>
          <w:numId w:val="15"/>
        </w:numPr>
        <w:spacing w:after="0" w:line="240" w:lineRule="auto"/>
        <w:rPr>
          <w:rFonts w:ascii="Calibri" w:hAnsi="Calibri"/>
          <w:lang w:val="fr-FR"/>
        </w:rPr>
      </w:pPr>
      <w:r w:rsidRPr="00E21957">
        <w:rPr>
          <w:rFonts w:ascii="Calibri" w:hAnsi="Calibri" w:cs="Calibri"/>
          <w:i/>
          <w:iCs/>
          <w:color w:val="000000"/>
          <w:lang w:val="fr-FR"/>
        </w:rPr>
        <w:lastRenderedPageBreak/>
        <w:t>Sr8.</w:t>
      </w:r>
      <w:r w:rsidRPr="00E21957">
        <w:rPr>
          <w:rStyle w:val="apple-converted-space"/>
          <w:rFonts w:ascii="Calibri" w:hAnsi="Calibri" w:cs="Calibri"/>
          <w:i/>
          <w:iCs/>
          <w:color w:val="000000"/>
          <w:lang w:val="fr-FR"/>
        </w:rPr>
        <w:t> </w:t>
      </w:r>
      <w:r w:rsidRPr="00E21957">
        <w:rPr>
          <w:rFonts w:ascii="Calibri" w:hAnsi="Calibri" w:cs="Calibri"/>
          <w:b/>
          <w:bCs/>
          <w:i/>
          <w:iCs/>
          <w:color w:val="000000"/>
          <w:lang w:val="fr-FR"/>
        </w:rPr>
        <w:t>25.</w:t>
      </w:r>
      <w:r w:rsidRPr="00E21957">
        <w:rPr>
          <w:rStyle w:val="apple-converted-space"/>
          <w:rFonts w:ascii="Calibri" w:hAnsi="Calibri" w:cs="Calibri"/>
          <w:i/>
          <w:iCs/>
          <w:color w:val="000000"/>
          <w:lang w:val="fr-FR"/>
        </w:rPr>
        <w:t> </w:t>
      </w:r>
      <w:r w:rsidRPr="00E21957">
        <w:rPr>
          <w:rFonts w:ascii="Calibri" w:hAnsi="Calibri" w:cs="Calibri"/>
          <w:i/>
          <w:iCs/>
          <w:color w:val="000000"/>
          <w:lang w:val="fr-FR"/>
        </w:rPr>
        <w:t>Et craignez une calamité qui n'affligera pas exclusivement les injustes d'entre vous.</w:t>
      </w:r>
      <w:r w:rsidRPr="00E21957">
        <w:rPr>
          <w:rStyle w:val="apple-converted-space"/>
          <w:rFonts w:ascii="Calibri" w:hAnsi="Calibri" w:cs="Calibri"/>
          <w:i/>
          <w:iCs/>
          <w:color w:val="000000"/>
          <w:lang w:val="fr-FR"/>
        </w:rPr>
        <w:t> </w:t>
      </w:r>
      <w:r w:rsidRPr="00E21957">
        <w:rPr>
          <w:rFonts w:ascii="Calibri" w:hAnsi="Calibri" w:cs="Calibri"/>
          <w:b/>
          <w:bCs/>
          <w:i/>
          <w:iCs/>
          <w:color w:val="FF0000"/>
        </w:rPr>
        <w:t>Et sachez qu'Allah est dur en punition</w:t>
      </w:r>
      <w:r>
        <w:rPr>
          <w:rFonts w:ascii="Calibri" w:hAnsi="Calibri"/>
          <w:lang w:val="fr-FR"/>
        </w:rPr>
        <w:t>.</w:t>
      </w:r>
    </w:p>
    <w:p w:rsidR="00E21957" w:rsidRPr="00E21957" w:rsidRDefault="00E21957" w:rsidP="0048334D">
      <w:pPr>
        <w:pStyle w:val="Paragraphedeliste"/>
        <w:numPr>
          <w:ilvl w:val="0"/>
          <w:numId w:val="15"/>
        </w:numPr>
        <w:spacing w:after="0" w:line="240" w:lineRule="auto"/>
        <w:rPr>
          <w:rFonts w:ascii="Calibri" w:hAnsi="Calibri"/>
          <w:lang w:val="fr-FR"/>
        </w:rPr>
      </w:pPr>
      <w:r w:rsidRPr="00E21957">
        <w:rPr>
          <w:rFonts w:ascii="Calibri" w:hAnsi="Calibri" w:cs="Calibri"/>
          <w:i/>
          <w:iCs/>
          <w:color w:val="000000"/>
          <w:lang w:val="fr-FR"/>
        </w:rPr>
        <w:t>Sr9.</w:t>
      </w:r>
      <w:r w:rsidRPr="00E21957">
        <w:rPr>
          <w:rStyle w:val="apple-converted-space"/>
          <w:rFonts w:ascii="Calibri" w:hAnsi="Calibri" w:cs="Calibri"/>
          <w:i/>
          <w:iCs/>
          <w:color w:val="000000"/>
          <w:lang w:val="fr-FR"/>
        </w:rPr>
        <w:t> </w:t>
      </w:r>
      <w:r w:rsidRPr="00E21957">
        <w:rPr>
          <w:rFonts w:ascii="Calibri" w:hAnsi="Calibri" w:cs="Calibri"/>
          <w:b/>
          <w:bCs/>
          <w:i/>
          <w:iCs/>
          <w:color w:val="000000"/>
          <w:lang w:val="fr-FR"/>
        </w:rPr>
        <w:t>123.</w:t>
      </w:r>
      <w:r w:rsidRPr="00E21957">
        <w:rPr>
          <w:rStyle w:val="apple-converted-space"/>
          <w:rFonts w:ascii="Calibri" w:hAnsi="Calibri" w:cs="Calibri"/>
          <w:i/>
          <w:iCs/>
          <w:color w:val="000000"/>
          <w:lang w:val="fr-FR"/>
        </w:rPr>
        <w:t> </w:t>
      </w:r>
      <w:r w:rsidRPr="00E21957">
        <w:rPr>
          <w:rFonts w:ascii="Calibri" w:hAnsi="Calibri" w:cs="Calibri"/>
          <w:i/>
          <w:iCs/>
          <w:color w:val="000000"/>
          <w:lang w:val="fr-FR"/>
        </w:rPr>
        <w:t>Ô vous qui croyez !</w:t>
      </w:r>
      <w:r w:rsidRPr="00E21957">
        <w:rPr>
          <w:rStyle w:val="apple-converted-space"/>
          <w:rFonts w:ascii="Calibri" w:hAnsi="Calibri" w:cs="Calibri"/>
          <w:i/>
          <w:iCs/>
          <w:color w:val="000000"/>
          <w:lang w:val="fr-FR"/>
        </w:rPr>
        <w:t> </w:t>
      </w:r>
      <w:r w:rsidRPr="00E21957">
        <w:rPr>
          <w:rFonts w:ascii="Calibri" w:hAnsi="Calibri" w:cs="Calibri"/>
          <w:b/>
          <w:bCs/>
          <w:i/>
          <w:iCs/>
          <w:color w:val="FF0000"/>
          <w:lang w:val="fr-FR"/>
        </w:rPr>
        <w:t xml:space="preserve">Combattez ceux des mécréants qui sont près de vous </w:t>
      </w:r>
      <w:r w:rsidRPr="00E21957">
        <w:rPr>
          <w:rFonts w:ascii="Calibri" w:hAnsi="Calibri" w:cs="Calibri"/>
          <w:b/>
          <w:bCs/>
          <w:i/>
          <w:iCs/>
          <w:color w:val="000000"/>
          <w:lang w:val="fr-FR"/>
        </w:rPr>
        <w:t>; et</w:t>
      </w:r>
      <w:r w:rsidRPr="00E21957">
        <w:rPr>
          <w:rStyle w:val="apple-converted-space"/>
          <w:rFonts w:ascii="Calibri" w:hAnsi="Calibri" w:cs="Calibri"/>
          <w:b/>
          <w:bCs/>
          <w:i/>
          <w:iCs/>
          <w:color w:val="000000"/>
          <w:lang w:val="fr-FR"/>
        </w:rPr>
        <w:t> </w:t>
      </w:r>
      <w:r w:rsidRPr="00E21957">
        <w:rPr>
          <w:rFonts w:ascii="Calibri" w:hAnsi="Calibri" w:cs="Calibri"/>
          <w:b/>
          <w:bCs/>
          <w:i/>
          <w:iCs/>
          <w:color w:val="FF0000"/>
          <w:u w:val="single"/>
          <w:lang w:val="fr-FR"/>
        </w:rPr>
        <w:t>qu'ils trouvent de la dureté en vous.</w:t>
      </w:r>
      <w:r w:rsidRPr="00E21957">
        <w:rPr>
          <w:rStyle w:val="apple-converted-space"/>
          <w:rFonts w:ascii="Calibri" w:hAnsi="Calibri" w:cs="Calibri"/>
          <w:i/>
          <w:iCs/>
          <w:color w:val="000000"/>
          <w:lang w:val="fr-FR"/>
        </w:rPr>
        <w:t> </w:t>
      </w:r>
      <w:r w:rsidRPr="00E21957">
        <w:rPr>
          <w:rFonts w:ascii="Calibri" w:hAnsi="Calibri" w:cs="Calibri"/>
          <w:i/>
          <w:iCs/>
          <w:color w:val="000000"/>
          <w:lang w:val="fr-FR"/>
        </w:rPr>
        <w:t>Et sachez qu'Allah est avec les pieux. (Autre version : Ô vous qui croyez !</w:t>
      </w:r>
      <w:r w:rsidRPr="00E21957">
        <w:rPr>
          <w:rStyle w:val="apple-converted-space"/>
          <w:rFonts w:ascii="Calibri" w:hAnsi="Calibri" w:cs="Calibri"/>
          <w:i/>
          <w:iCs/>
          <w:color w:val="000000"/>
          <w:lang w:val="fr-FR"/>
        </w:rPr>
        <w:t> </w:t>
      </w:r>
      <w:r w:rsidRPr="00E21957">
        <w:rPr>
          <w:rFonts w:ascii="Calibri" w:hAnsi="Calibri" w:cs="Calibri"/>
          <w:b/>
          <w:bCs/>
          <w:i/>
          <w:iCs/>
          <w:color w:val="000000"/>
          <w:lang w:val="fr-FR"/>
        </w:rPr>
        <w:t>Combattez ceux des mécréants qui sont près de vous ; et</w:t>
      </w:r>
      <w:r w:rsidRPr="00E21957">
        <w:rPr>
          <w:rStyle w:val="apple-converted-space"/>
          <w:rFonts w:ascii="Calibri" w:hAnsi="Calibri" w:cs="Calibri"/>
          <w:b/>
          <w:bCs/>
          <w:i/>
          <w:iCs/>
          <w:color w:val="000000"/>
          <w:lang w:val="fr-FR"/>
        </w:rPr>
        <w:t> </w:t>
      </w:r>
      <w:r w:rsidRPr="00E21957">
        <w:rPr>
          <w:rFonts w:ascii="Calibri" w:hAnsi="Calibri" w:cs="Calibri"/>
          <w:b/>
          <w:bCs/>
          <w:i/>
          <w:iCs/>
          <w:color w:val="FF0000"/>
          <w:u w:val="single"/>
          <w:lang w:val="fr-FR"/>
        </w:rPr>
        <w:t>qu'ils trouvent de la dureté en vous</w:t>
      </w:r>
      <w:r w:rsidRPr="00E21957">
        <w:rPr>
          <w:rFonts w:ascii="Calibri" w:hAnsi="Calibri" w:cs="Calibri"/>
          <w:i/>
          <w:iCs/>
          <w:color w:val="000000"/>
          <w:lang w:val="fr-FR"/>
        </w:rPr>
        <w:t xml:space="preserve">. </w:t>
      </w:r>
      <w:r>
        <w:rPr>
          <w:rFonts w:ascii="Calibri" w:hAnsi="Calibri" w:cs="Calibri"/>
          <w:i/>
          <w:iCs/>
          <w:color w:val="000000"/>
        </w:rPr>
        <w:t>Et sachez qu'Allah est avec les pieux).</w:t>
      </w:r>
    </w:p>
    <w:p w:rsidR="00E21957" w:rsidRPr="00E21957" w:rsidRDefault="00E21957" w:rsidP="0048334D">
      <w:pPr>
        <w:pStyle w:val="Paragraphedeliste"/>
        <w:numPr>
          <w:ilvl w:val="0"/>
          <w:numId w:val="15"/>
        </w:numPr>
        <w:spacing w:after="0" w:line="240" w:lineRule="auto"/>
        <w:rPr>
          <w:rFonts w:ascii="Calibri" w:hAnsi="Calibri"/>
          <w:lang w:val="fr-FR"/>
        </w:rPr>
      </w:pPr>
      <w:r w:rsidRPr="00E21957">
        <w:rPr>
          <w:rFonts w:ascii="Calibri" w:hAnsi="Calibri" w:cs="Calibri"/>
          <w:i/>
          <w:iCs/>
          <w:color w:val="000000"/>
          <w:lang w:val="fr-FR"/>
        </w:rPr>
        <w:t>Sr</w:t>
      </w:r>
      <w:proofErr w:type="gramStart"/>
      <w:r w:rsidRPr="00E21957">
        <w:rPr>
          <w:rFonts w:ascii="Calibri" w:hAnsi="Calibri" w:cs="Calibri"/>
          <w:i/>
          <w:iCs/>
          <w:color w:val="000000"/>
          <w:lang w:val="fr-FR"/>
        </w:rPr>
        <w:t>14.2.</w:t>
      </w:r>
      <w:r w:rsidRPr="00E21957">
        <w:rPr>
          <w:rFonts w:ascii="Calibri" w:hAnsi="Calibri" w:cs="Calibri"/>
          <w:b/>
          <w:bCs/>
          <w:i/>
          <w:iCs/>
          <w:color w:val="FFFFFF"/>
          <w:lang w:val="fr-FR"/>
        </w:rPr>
        <w:t>.</w:t>
      </w:r>
      <w:proofErr w:type="gramEnd"/>
      <w:r w:rsidRPr="00E21957">
        <w:rPr>
          <w:rFonts w:ascii="Calibri" w:hAnsi="Calibri" w:cs="Calibri"/>
          <w:i/>
          <w:iCs/>
          <w:color w:val="000000"/>
          <w:lang w:val="fr-FR"/>
        </w:rPr>
        <w:t>Allah, à qui appartient tout ce qui est dans les cieux et sur la terre.</w:t>
      </w:r>
      <w:r w:rsidRPr="00E21957">
        <w:rPr>
          <w:rStyle w:val="apple-converted-space"/>
          <w:rFonts w:ascii="Calibri" w:hAnsi="Calibri" w:cs="Calibri"/>
          <w:i/>
          <w:iCs/>
          <w:color w:val="000000"/>
          <w:lang w:val="fr-FR"/>
        </w:rPr>
        <w:t> </w:t>
      </w:r>
      <w:r w:rsidRPr="00E21957">
        <w:rPr>
          <w:rFonts w:ascii="Calibri" w:hAnsi="Calibri" w:cs="Calibri"/>
          <w:b/>
          <w:bCs/>
          <w:i/>
          <w:iCs/>
          <w:color w:val="FF0000"/>
          <w:lang w:val="fr-FR"/>
        </w:rPr>
        <w:t>Et malheur aux mécréants, pour un dur châtiment</w:t>
      </w:r>
      <w:r w:rsidRPr="00E21957">
        <w:rPr>
          <w:rStyle w:val="apple-converted-space"/>
          <w:rFonts w:ascii="Calibri" w:hAnsi="Calibri" w:cs="Calibri"/>
          <w:i/>
          <w:iCs/>
          <w:color w:val="000000"/>
          <w:lang w:val="fr-FR"/>
        </w:rPr>
        <w:t> </w:t>
      </w:r>
      <w:r w:rsidRPr="00E21957">
        <w:rPr>
          <w:rFonts w:ascii="Calibri" w:hAnsi="Calibri" w:cs="Calibri"/>
          <w:i/>
          <w:iCs/>
          <w:color w:val="000000"/>
          <w:lang w:val="fr-FR"/>
        </w:rPr>
        <w:t>[qu'ils subiront].</w:t>
      </w:r>
    </w:p>
    <w:p w:rsidR="00E21957" w:rsidRPr="00E21957" w:rsidRDefault="00E21957" w:rsidP="0048334D">
      <w:pPr>
        <w:pStyle w:val="Paragraphedeliste"/>
        <w:numPr>
          <w:ilvl w:val="0"/>
          <w:numId w:val="15"/>
        </w:numPr>
        <w:spacing w:after="0" w:line="240" w:lineRule="auto"/>
        <w:rPr>
          <w:rFonts w:ascii="Calibri" w:hAnsi="Calibri"/>
          <w:lang w:val="fr-FR"/>
        </w:rPr>
      </w:pPr>
      <w:r w:rsidRPr="00E21957">
        <w:rPr>
          <w:rFonts w:ascii="Calibri" w:hAnsi="Calibri" w:cs="Calibri"/>
          <w:i/>
          <w:iCs/>
          <w:color w:val="000000"/>
          <w:lang w:val="fr-FR"/>
        </w:rPr>
        <w:t>Sr14.</w:t>
      </w:r>
      <w:r w:rsidRPr="00E21957">
        <w:rPr>
          <w:rStyle w:val="apple-converted-space"/>
          <w:rFonts w:ascii="Calibri" w:hAnsi="Calibri" w:cs="Calibri"/>
          <w:i/>
          <w:iCs/>
          <w:color w:val="000000"/>
          <w:lang w:val="fr-FR"/>
        </w:rPr>
        <w:t> </w:t>
      </w:r>
      <w:r w:rsidRPr="00E21957">
        <w:rPr>
          <w:rFonts w:ascii="Calibri" w:hAnsi="Calibri" w:cs="Calibri"/>
          <w:b/>
          <w:bCs/>
          <w:i/>
          <w:iCs/>
          <w:color w:val="000000"/>
          <w:lang w:val="fr-FR"/>
        </w:rPr>
        <w:t>7.</w:t>
      </w:r>
      <w:r w:rsidRPr="00E21957">
        <w:rPr>
          <w:rStyle w:val="apple-converted-space"/>
          <w:rFonts w:ascii="Calibri" w:hAnsi="Calibri" w:cs="Calibri"/>
          <w:i/>
          <w:iCs/>
          <w:color w:val="000000"/>
          <w:lang w:val="fr-FR"/>
        </w:rPr>
        <w:t> </w:t>
      </w:r>
      <w:r w:rsidRPr="00E21957">
        <w:rPr>
          <w:rFonts w:ascii="Calibri" w:hAnsi="Calibri" w:cs="Calibri"/>
          <w:i/>
          <w:iCs/>
          <w:color w:val="000000"/>
          <w:lang w:val="fr-FR"/>
        </w:rPr>
        <w:t>Et lorsque votre Seigneur proclama : ‹ […]</w:t>
      </w:r>
      <w:r w:rsidRPr="00E21957">
        <w:rPr>
          <w:rStyle w:val="apple-converted-space"/>
          <w:rFonts w:ascii="Calibri" w:hAnsi="Calibri" w:cs="Calibri"/>
          <w:i/>
          <w:iCs/>
          <w:color w:val="000000"/>
          <w:lang w:val="fr-FR"/>
        </w:rPr>
        <w:t> </w:t>
      </w:r>
      <w:r w:rsidRPr="00E21957">
        <w:rPr>
          <w:rFonts w:ascii="Calibri" w:hAnsi="Calibri" w:cs="Calibri"/>
          <w:b/>
          <w:bCs/>
          <w:i/>
          <w:iCs/>
          <w:color w:val="000000"/>
          <w:lang w:val="fr-FR"/>
        </w:rPr>
        <w:t xml:space="preserve">Mais si vous êtes ingrats, </w:t>
      </w:r>
      <w:r w:rsidRPr="00E21957">
        <w:rPr>
          <w:rFonts w:ascii="Calibri" w:hAnsi="Calibri" w:cs="Calibri"/>
          <w:b/>
          <w:bCs/>
          <w:i/>
          <w:iCs/>
          <w:color w:val="FF0000"/>
          <w:lang w:val="fr-FR"/>
        </w:rPr>
        <w:t>Mon châtiment sera terrible</w:t>
      </w:r>
      <w:r w:rsidRPr="00E21957">
        <w:rPr>
          <w:rFonts w:ascii="Calibri" w:hAnsi="Calibri" w:cs="Calibri"/>
          <w:b/>
          <w:bCs/>
          <w:i/>
          <w:iCs/>
          <w:color w:val="000000"/>
          <w:lang w:val="fr-FR"/>
        </w:rPr>
        <w:t>.</w:t>
      </w:r>
    </w:p>
    <w:p w:rsidR="00E21957" w:rsidRPr="00E21957" w:rsidRDefault="00E21957" w:rsidP="0048334D">
      <w:pPr>
        <w:pStyle w:val="Paragraphedeliste"/>
        <w:numPr>
          <w:ilvl w:val="0"/>
          <w:numId w:val="15"/>
        </w:numPr>
        <w:spacing w:after="0" w:line="240" w:lineRule="auto"/>
        <w:rPr>
          <w:rFonts w:ascii="Calibri" w:hAnsi="Calibri"/>
          <w:lang w:val="fr-FR"/>
        </w:rPr>
      </w:pPr>
      <w:r w:rsidRPr="00E21957">
        <w:rPr>
          <w:rFonts w:ascii="Calibri" w:hAnsi="Calibri" w:cs="Calibri"/>
          <w:b/>
          <w:bCs/>
          <w:i/>
          <w:iCs/>
          <w:color w:val="000000"/>
          <w:lang w:val="fr-FR"/>
        </w:rPr>
        <w:t>Sr14. 17.</w:t>
      </w:r>
      <w:r w:rsidRPr="00E21957">
        <w:rPr>
          <w:rStyle w:val="apple-converted-space"/>
          <w:rFonts w:ascii="Calibri" w:hAnsi="Calibri" w:cs="Calibri"/>
          <w:i/>
          <w:iCs/>
          <w:color w:val="000000"/>
          <w:lang w:val="fr-FR"/>
        </w:rPr>
        <w:t> </w:t>
      </w:r>
      <w:r w:rsidRPr="00E21957">
        <w:rPr>
          <w:rFonts w:ascii="Calibri" w:hAnsi="Calibri" w:cs="Calibri"/>
          <w:i/>
          <w:iCs/>
          <w:color w:val="000000"/>
          <w:lang w:val="fr-FR"/>
        </w:rPr>
        <w:t>qu'il tentera d'avaler à petites gorgées. Mais c'est à peine s'il peut l'avaler.</w:t>
      </w:r>
      <w:r w:rsidRPr="00E21957">
        <w:rPr>
          <w:rStyle w:val="apple-converted-space"/>
          <w:rFonts w:ascii="Calibri" w:hAnsi="Calibri" w:cs="Calibri"/>
          <w:i/>
          <w:iCs/>
          <w:color w:val="000000"/>
          <w:lang w:val="fr-FR"/>
        </w:rPr>
        <w:t> </w:t>
      </w:r>
      <w:r w:rsidRPr="00E21957">
        <w:rPr>
          <w:rFonts w:ascii="Calibri" w:hAnsi="Calibri" w:cs="Calibri"/>
          <w:b/>
          <w:bCs/>
          <w:i/>
          <w:iCs/>
          <w:color w:val="000000"/>
          <w:lang w:val="fr-FR"/>
        </w:rPr>
        <w:t>La mort lui viendra de toutes parts</w:t>
      </w:r>
      <w:r w:rsidRPr="00E21957">
        <w:rPr>
          <w:rFonts w:ascii="Calibri" w:hAnsi="Calibri" w:cs="Calibri"/>
          <w:i/>
          <w:iCs/>
          <w:color w:val="000000"/>
          <w:lang w:val="fr-FR"/>
        </w:rPr>
        <w:t>, mais il ne mourra pas ;</w:t>
      </w:r>
      <w:r w:rsidRPr="00E21957">
        <w:rPr>
          <w:rStyle w:val="apple-converted-space"/>
          <w:rFonts w:ascii="Calibri" w:hAnsi="Calibri" w:cs="Calibri"/>
          <w:i/>
          <w:iCs/>
          <w:color w:val="000000"/>
          <w:lang w:val="fr-FR"/>
        </w:rPr>
        <w:t> </w:t>
      </w:r>
      <w:r w:rsidRPr="00E21957">
        <w:rPr>
          <w:rFonts w:ascii="Calibri" w:hAnsi="Calibri" w:cs="Calibri"/>
          <w:b/>
          <w:bCs/>
          <w:i/>
          <w:iCs/>
          <w:color w:val="000000"/>
          <w:lang w:val="fr-FR"/>
        </w:rPr>
        <w:t xml:space="preserve">et </w:t>
      </w:r>
      <w:r w:rsidRPr="00E21957">
        <w:rPr>
          <w:rFonts w:ascii="Calibri" w:hAnsi="Calibri" w:cs="Calibri"/>
          <w:b/>
          <w:bCs/>
          <w:i/>
          <w:iCs/>
          <w:color w:val="FF0000"/>
          <w:lang w:val="fr-FR"/>
        </w:rPr>
        <w:t>il aura un châtiment terrible</w:t>
      </w:r>
      <w:r w:rsidRPr="00E21957">
        <w:rPr>
          <w:rFonts w:ascii="Calibri" w:hAnsi="Calibri" w:cs="Calibri"/>
          <w:b/>
          <w:bCs/>
          <w:i/>
          <w:iCs/>
          <w:color w:val="000000"/>
          <w:lang w:val="fr-FR"/>
        </w:rPr>
        <w:t>.</w:t>
      </w:r>
    </w:p>
    <w:p w:rsidR="00E21957" w:rsidRPr="00E21957" w:rsidRDefault="00E21957" w:rsidP="0048334D">
      <w:pPr>
        <w:pStyle w:val="Paragraphedeliste"/>
        <w:numPr>
          <w:ilvl w:val="0"/>
          <w:numId w:val="15"/>
        </w:numPr>
        <w:spacing w:after="0" w:line="240" w:lineRule="auto"/>
        <w:rPr>
          <w:rFonts w:ascii="Calibri" w:hAnsi="Calibri"/>
          <w:lang w:val="fr-FR"/>
        </w:rPr>
      </w:pPr>
      <w:r w:rsidRPr="00E21957">
        <w:rPr>
          <w:rFonts w:ascii="Calibri" w:hAnsi="Calibri" w:cs="Calibri"/>
          <w:i/>
          <w:iCs/>
          <w:color w:val="000000"/>
          <w:lang w:val="fr-FR"/>
        </w:rPr>
        <w:t xml:space="preserve">Sr22.2 … Mais le </w:t>
      </w:r>
      <w:r w:rsidRPr="00E21957">
        <w:rPr>
          <w:rFonts w:ascii="Calibri" w:hAnsi="Calibri" w:cs="Calibri"/>
          <w:i/>
          <w:iCs/>
          <w:color w:val="FF0000"/>
          <w:lang w:val="fr-FR"/>
        </w:rPr>
        <w:t>châtiment d'Allah est dur</w:t>
      </w:r>
      <w:r w:rsidRPr="00E21957">
        <w:rPr>
          <w:rFonts w:ascii="Calibri" w:hAnsi="Calibri" w:cs="Calibri"/>
          <w:i/>
          <w:iCs/>
          <w:color w:val="000000"/>
          <w:lang w:val="fr-FR"/>
        </w:rPr>
        <w:t>.</w:t>
      </w:r>
    </w:p>
    <w:p w:rsidR="00E21957" w:rsidRPr="00924A74" w:rsidRDefault="00E21957" w:rsidP="0048334D">
      <w:pPr>
        <w:pStyle w:val="Paragraphedeliste"/>
        <w:numPr>
          <w:ilvl w:val="0"/>
          <w:numId w:val="15"/>
        </w:numPr>
        <w:spacing w:after="0" w:line="240" w:lineRule="auto"/>
        <w:rPr>
          <w:rFonts w:ascii="Calibri" w:hAnsi="Calibri"/>
          <w:lang w:val="fr-FR"/>
        </w:rPr>
      </w:pPr>
      <w:r w:rsidRPr="008A4137">
        <w:rPr>
          <w:rFonts w:ascii="Calibri" w:hAnsi="Calibri" w:cs="Calibri"/>
          <w:color w:val="000000"/>
          <w:lang w:val="fr-FR"/>
        </w:rPr>
        <w:t xml:space="preserve">Coran </w:t>
      </w:r>
      <w:proofErr w:type="gramStart"/>
      <w:r w:rsidRPr="008A4137">
        <w:rPr>
          <w:rFonts w:ascii="Calibri" w:hAnsi="Calibri" w:cs="Calibri"/>
          <w:color w:val="000000"/>
          <w:lang w:val="fr-FR"/>
        </w:rPr>
        <w:t>5:</w:t>
      </w:r>
      <w:proofErr w:type="gramEnd"/>
      <w:r w:rsidRPr="008A4137">
        <w:rPr>
          <w:rFonts w:ascii="Calibri" w:hAnsi="Calibri" w:cs="Calibri"/>
          <w:color w:val="000000"/>
          <w:lang w:val="fr-FR"/>
        </w:rPr>
        <w:t>13 (parlant des juifs) : "</w:t>
      </w:r>
      <w:r w:rsidRPr="008A4137">
        <w:rPr>
          <w:rFonts w:ascii="Calibri" w:hAnsi="Calibri" w:cs="Calibri"/>
          <w:b/>
          <w:bCs/>
          <w:i/>
          <w:color w:val="000000"/>
          <w:lang w:val="fr-FR"/>
        </w:rPr>
        <w:t>Mais à cause des ruptures faites à leur alliance,</w:t>
      </w:r>
      <w:r w:rsidRPr="008A4137">
        <w:rPr>
          <w:rStyle w:val="apple-converted-space"/>
          <w:rFonts w:ascii="Calibri" w:hAnsi="Calibri" w:cs="Calibri"/>
          <w:b/>
          <w:bCs/>
          <w:i/>
          <w:color w:val="000000"/>
          <w:lang w:val="fr-FR"/>
        </w:rPr>
        <w:t> </w:t>
      </w:r>
      <w:r w:rsidRPr="008A4137">
        <w:rPr>
          <w:rFonts w:ascii="Calibri" w:hAnsi="Calibri" w:cs="Calibri"/>
          <w:b/>
          <w:bCs/>
          <w:i/>
          <w:color w:val="FF0000"/>
          <w:lang w:val="fr-FR"/>
        </w:rPr>
        <w:t>Nous les avons maudits, et nous avons durci leurs cœurs</w:t>
      </w:r>
      <w:r w:rsidRPr="008A4137">
        <w:rPr>
          <w:rFonts w:ascii="Calibri" w:hAnsi="Calibri" w:cs="Calibri"/>
          <w:b/>
          <w:bCs/>
          <w:i/>
          <w:color w:val="000000"/>
          <w:lang w:val="fr-FR"/>
        </w:rPr>
        <w:t>; ils changent les mots de leur place correcte et oublient une bonne partie du message qui leur a été envoyé, tu ne cesseras pas de les trouver - hormis quelques-uns -</w:t>
      </w:r>
      <w:r w:rsidRPr="008A4137">
        <w:rPr>
          <w:rStyle w:val="apple-converted-space"/>
          <w:rFonts w:ascii="Calibri" w:hAnsi="Calibri" w:cs="Calibri"/>
          <w:b/>
          <w:bCs/>
          <w:i/>
          <w:color w:val="000000"/>
          <w:lang w:val="fr-FR"/>
        </w:rPr>
        <w:t> </w:t>
      </w:r>
      <w:r w:rsidRPr="008A4137">
        <w:rPr>
          <w:rFonts w:ascii="Calibri" w:hAnsi="Calibri" w:cs="Calibri"/>
          <w:b/>
          <w:bCs/>
          <w:i/>
          <w:color w:val="FF0000"/>
          <w:lang w:val="fr-FR"/>
        </w:rPr>
        <w:t>toujours inclinés à des tromperies</w:t>
      </w:r>
      <w:r w:rsidRPr="008A4137">
        <w:rPr>
          <w:rStyle w:val="apple-converted-space"/>
          <w:rFonts w:ascii="Calibri" w:hAnsi="Calibri" w:cs="Calibri"/>
          <w:b/>
          <w:bCs/>
          <w:i/>
          <w:color w:val="FF0000"/>
          <w:lang w:val="fr-FR"/>
        </w:rPr>
        <w:t> </w:t>
      </w:r>
      <w:r w:rsidRPr="008A4137">
        <w:rPr>
          <w:rFonts w:ascii="Calibri" w:hAnsi="Calibri" w:cs="Calibri"/>
          <w:b/>
          <w:bCs/>
          <w:i/>
          <w:color w:val="000000"/>
          <w:lang w:val="fr-FR"/>
        </w:rPr>
        <w:t>(nouvelles): mais pardonne les, et néglige : car Allah aime ceux qui font le bien</w:t>
      </w:r>
      <w:r w:rsidRPr="008A4137">
        <w:rPr>
          <w:rFonts w:ascii="Calibri" w:hAnsi="Calibri" w:cs="Calibri"/>
          <w:i/>
          <w:color w:val="000000"/>
          <w:lang w:val="fr-FR"/>
        </w:rPr>
        <w:t>."</w:t>
      </w:r>
    </w:p>
    <w:p w:rsidR="0048334D" w:rsidRDefault="0048334D" w:rsidP="0048334D">
      <w:pPr>
        <w:spacing w:after="0" w:line="240" w:lineRule="auto"/>
        <w:rPr>
          <w:rFonts w:ascii="Calibri" w:hAnsi="Calibri"/>
          <w:lang w:val="fr-FR"/>
        </w:rPr>
      </w:pPr>
    </w:p>
    <w:p w:rsidR="0048334D" w:rsidRDefault="0048334D" w:rsidP="0048334D">
      <w:pPr>
        <w:spacing w:after="0" w:line="240" w:lineRule="auto"/>
        <w:rPr>
          <w:rFonts w:ascii="Calibri" w:hAnsi="Calibri"/>
          <w:lang w:val="fr-FR"/>
        </w:rPr>
      </w:pPr>
      <w:r>
        <w:rPr>
          <w:rFonts w:ascii="Calibri" w:hAnsi="Calibri"/>
          <w:lang w:val="fr-FR"/>
        </w:rPr>
        <w:t>Sans compter plus de 600 versets violents et intolérants dans le Coran :</w:t>
      </w:r>
    </w:p>
    <w:p w:rsidR="0048334D" w:rsidRDefault="00AB76CF" w:rsidP="0048334D">
      <w:pPr>
        <w:spacing w:after="0" w:line="240" w:lineRule="auto"/>
        <w:rPr>
          <w:rFonts w:ascii="Calibri" w:hAnsi="Calibri"/>
          <w:lang w:val="fr-FR"/>
        </w:rPr>
      </w:pPr>
      <w:hyperlink r:id="rId111" w:history="1">
        <w:r w:rsidR="0048334D" w:rsidRPr="0023442C">
          <w:rPr>
            <w:rStyle w:val="Lienhypertexte"/>
            <w:rFonts w:ascii="Calibri" w:hAnsi="Calibri"/>
            <w:lang w:val="fr-FR"/>
          </w:rPr>
          <w:t>http://benjamin.lisan.free.fr/EcritsPolitiquesetPhilosophiques/SurIslam/VersetsViolentsDuCoran.htm</w:t>
        </w:r>
      </w:hyperlink>
      <w:r w:rsidR="0048334D">
        <w:rPr>
          <w:rFonts w:ascii="Calibri" w:hAnsi="Calibri"/>
          <w:lang w:val="fr-FR"/>
        </w:rPr>
        <w:t xml:space="preserve"> </w:t>
      </w:r>
    </w:p>
    <w:p w:rsidR="0048334D" w:rsidRDefault="0048334D" w:rsidP="0048334D">
      <w:pPr>
        <w:spacing w:after="0" w:line="240" w:lineRule="auto"/>
        <w:rPr>
          <w:lang w:val="fr-FR"/>
        </w:rPr>
      </w:pPr>
    </w:p>
    <w:p w:rsidR="00E21957" w:rsidRDefault="00E21957" w:rsidP="0048334D">
      <w:pPr>
        <w:spacing w:after="0" w:line="240" w:lineRule="auto"/>
        <w:rPr>
          <w:lang w:val="fr-FR"/>
        </w:rPr>
      </w:pPr>
    </w:p>
    <w:p w:rsidR="0048334D" w:rsidRDefault="00E21957" w:rsidP="00E21957">
      <w:pPr>
        <w:pStyle w:val="Titre2"/>
        <w:rPr>
          <w:lang w:val="fr-FR"/>
        </w:rPr>
      </w:pPr>
      <w:bookmarkStart w:id="54" w:name="_Toc497552243"/>
      <w:r>
        <w:rPr>
          <w:lang w:val="fr-FR"/>
        </w:rPr>
        <w:t>Le caractère vengeur de Mahomet</w:t>
      </w:r>
      <w:bookmarkEnd w:id="54"/>
    </w:p>
    <w:p w:rsidR="00E21957" w:rsidRDefault="00E21957" w:rsidP="0048334D">
      <w:pPr>
        <w:spacing w:after="0" w:line="240" w:lineRule="auto"/>
        <w:rPr>
          <w:lang w:val="fr-FR"/>
        </w:rPr>
      </w:pPr>
    </w:p>
    <w:tbl>
      <w:tblPr>
        <w:tblStyle w:val="Grilledutableau"/>
        <w:tblW w:w="0" w:type="auto"/>
        <w:tblLook w:val="04A0" w:firstRow="1" w:lastRow="0" w:firstColumn="1" w:lastColumn="0" w:noHBand="0" w:noVBand="1"/>
      </w:tblPr>
      <w:tblGrid>
        <w:gridCol w:w="10790"/>
      </w:tblGrid>
      <w:tr w:rsidR="00E21957" w:rsidRPr="00AB76CF" w:rsidTr="00E21957">
        <w:tc>
          <w:tcPr>
            <w:tcW w:w="10790" w:type="dxa"/>
          </w:tcPr>
          <w:p w:rsidR="00E21957" w:rsidRPr="00E21957" w:rsidRDefault="00E21957" w:rsidP="00E21957">
            <w:pPr>
              <w:spacing w:before="100" w:beforeAutospacing="1" w:after="100" w:afterAutospacing="1"/>
              <w:rPr>
                <w:rFonts w:cstheme="minorHAnsi"/>
                <w:lang w:val="fr-FR"/>
              </w:rPr>
            </w:pPr>
            <w:r w:rsidRPr="00E21957">
              <w:rPr>
                <w:rFonts w:cstheme="minorHAnsi"/>
                <w:lang w:val="fr-FR"/>
              </w:rPr>
              <w:t>« </w:t>
            </w:r>
            <w:r w:rsidRPr="00E21957">
              <w:rPr>
                <w:rFonts w:cstheme="minorHAnsi"/>
                <w:i/>
                <w:iCs/>
                <w:lang w:val="fr-FR"/>
              </w:rPr>
              <w:t xml:space="preserve">La suspension de l'immunité permettait donc au Prophète de faire un beau geste ; elle lui permit aussi de se débarrasser de quelques individus particulièrement haïs : </w:t>
            </w:r>
            <w:r w:rsidRPr="00E21957">
              <w:rPr>
                <w:rFonts w:cstheme="minorHAnsi"/>
                <w:b/>
                <w:bCs/>
                <w:i/>
                <w:iCs/>
                <w:lang w:val="fr-FR"/>
              </w:rPr>
              <w:t>il y eut une liste noire</w:t>
            </w:r>
            <w:r w:rsidRPr="00E21957">
              <w:rPr>
                <w:rFonts w:cstheme="minorHAnsi"/>
                <w:i/>
                <w:iCs/>
                <w:lang w:val="fr-FR"/>
              </w:rPr>
              <w:t>. [</w:t>
            </w:r>
            <w:proofErr w:type="gramStart"/>
            <w:r w:rsidRPr="00E21957">
              <w:rPr>
                <w:rFonts w:cstheme="minorHAnsi"/>
                <w:i/>
                <w:iCs/>
                <w:lang w:val="fr-FR"/>
              </w:rPr>
              <w:t>établie</w:t>
            </w:r>
            <w:proofErr w:type="gramEnd"/>
            <w:r w:rsidRPr="00E21957">
              <w:rPr>
                <w:rFonts w:cstheme="minorHAnsi"/>
                <w:i/>
                <w:iCs/>
                <w:lang w:val="fr-FR"/>
              </w:rPr>
              <w:t xml:space="preserve"> par Mahomet].</w:t>
            </w:r>
          </w:p>
          <w:p w:rsidR="00E21957" w:rsidRPr="00E21957" w:rsidRDefault="00E21957" w:rsidP="00E21957">
            <w:pPr>
              <w:pStyle w:val="NormalWeb"/>
              <w:spacing w:after="0" w:afterAutospacing="0"/>
              <w:rPr>
                <w:rFonts w:asciiTheme="minorHAnsi" w:hAnsiTheme="minorHAnsi" w:cstheme="minorHAnsi"/>
              </w:rPr>
            </w:pPr>
            <w:r w:rsidRPr="00E21957">
              <w:rPr>
                <w:rFonts w:asciiTheme="minorHAnsi" w:hAnsiTheme="minorHAnsi" w:cstheme="minorHAnsi"/>
                <w:i/>
                <w:iCs/>
                <w:sz w:val="22"/>
                <w:szCs w:val="22"/>
              </w:rPr>
              <w:t>Elle contenait le nom de `</w:t>
            </w:r>
            <w:r w:rsidRPr="00E21957">
              <w:rPr>
                <w:rFonts w:asciiTheme="minorHAnsi" w:hAnsiTheme="minorHAnsi" w:cstheme="minorHAnsi"/>
                <w:b/>
                <w:i/>
                <w:iCs/>
                <w:sz w:val="22"/>
                <w:szCs w:val="22"/>
              </w:rPr>
              <w:t>Abdallâh b. Sa`d b. Abî Sarh</w:t>
            </w:r>
            <w:r w:rsidRPr="00E21957">
              <w:rPr>
                <w:rFonts w:asciiTheme="minorHAnsi" w:hAnsiTheme="minorHAnsi" w:cstheme="minorHAnsi"/>
                <w:i/>
                <w:iCs/>
                <w:sz w:val="22"/>
                <w:szCs w:val="22"/>
              </w:rPr>
              <w:t xml:space="preserve">, converti, puis </w:t>
            </w:r>
            <w:r w:rsidRPr="00E21957">
              <w:rPr>
                <w:rFonts w:asciiTheme="minorHAnsi" w:hAnsiTheme="minorHAnsi" w:cstheme="minorHAnsi"/>
                <w:i/>
                <w:iCs/>
                <w:color w:val="FF0000"/>
                <w:sz w:val="22"/>
                <w:szCs w:val="22"/>
              </w:rPr>
              <w:t xml:space="preserve">apostat </w:t>
            </w:r>
            <w:r w:rsidRPr="00E21957">
              <w:rPr>
                <w:rFonts w:asciiTheme="minorHAnsi" w:hAnsiTheme="minorHAnsi" w:cstheme="minorHAnsi"/>
                <w:i/>
                <w:iCs/>
                <w:sz w:val="22"/>
                <w:szCs w:val="22"/>
              </w:rPr>
              <w:t>; mais `Othman b. `Affân est son frère de lait</w:t>
            </w:r>
            <w:r>
              <w:rPr>
                <w:rFonts w:asciiTheme="minorHAnsi" w:hAnsiTheme="minorHAnsi" w:cstheme="minorHAnsi"/>
                <w:i/>
                <w:iCs/>
                <w:sz w:val="22"/>
                <w:szCs w:val="22"/>
              </w:rPr>
              <w:t xml:space="preserve"> </w:t>
            </w:r>
            <w:r w:rsidRPr="00E21957">
              <w:rPr>
                <w:rFonts w:asciiTheme="minorHAnsi" w:hAnsiTheme="minorHAnsi" w:cstheme="minorHAnsi"/>
                <w:i/>
                <w:iCs/>
                <w:sz w:val="22"/>
                <w:szCs w:val="22"/>
              </w:rPr>
              <w:t xml:space="preserve">; il l'accompagne chez le </w:t>
            </w:r>
            <w:r w:rsidRPr="00E21957">
              <w:rPr>
                <w:rFonts w:asciiTheme="minorHAnsi" w:hAnsiTheme="minorHAnsi" w:cstheme="minorHAnsi"/>
                <w:i/>
                <w:iCs/>
                <w:color w:val="FF0000"/>
                <w:sz w:val="22"/>
                <w:szCs w:val="22"/>
              </w:rPr>
              <w:t>Prophète</w:t>
            </w:r>
            <w:r w:rsidRPr="00E21957">
              <w:rPr>
                <w:rFonts w:asciiTheme="minorHAnsi" w:hAnsiTheme="minorHAnsi" w:cstheme="minorHAnsi"/>
                <w:i/>
                <w:iCs/>
                <w:sz w:val="22"/>
                <w:szCs w:val="22"/>
              </w:rPr>
              <w:t xml:space="preserve">, </w:t>
            </w:r>
            <w:r w:rsidRPr="00E21957">
              <w:rPr>
                <w:rFonts w:asciiTheme="minorHAnsi" w:hAnsiTheme="minorHAnsi" w:cstheme="minorHAnsi"/>
                <w:i/>
                <w:iCs/>
                <w:color w:val="FF0000"/>
                <w:sz w:val="22"/>
                <w:szCs w:val="22"/>
              </w:rPr>
              <w:t>qui renonce à sa vengeance</w:t>
            </w:r>
            <w:r w:rsidRPr="00E21957">
              <w:rPr>
                <w:rFonts w:asciiTheme="minorHAnsi" w:hAnsiTheme="minorHAnsi" w:cstheme="minorHAnsi"/>
                <w:i/>
                <w:iCs/>
                <w:sz w:val="22"/>
                <w:szCs w:val="22"/>
              </w:rPr>
              <w:t xml:space="preserve">, mais qui aussitôt après </w:t>
            </w:r>
            <w:r w:rsidRPr="00E21957">
              <w:rPr>
                <w:rFonts w:asciiTheme="minorHAnsi" w:hAnsiTheme="minorHAnsi" w:cstheme="minorHAnsi"/>
                <w:i/>
                <w:iCs/>
                <w:color w:val="FF0000"/>
                <w:sz w:val="22"/>
                <w:szCs w:val="22"/>
              </w:rPr>
              <w:t>reproche aux assistants de ne point l'avoir tué</w:t>
            </w:r>
            <w:r w:rsidRPr="00E21957">
              <w:rPr>
                <w:rFonts w:asciiTheme="minorHAnsi" w:hAnsiTheme="minorHAnsi" w:cstheme="minorHAnsi"/>
                <w:i/>
                <w:iCs/>
                <w:sz w:val="22"/>
                <w:szCs w:val="22"/>
              </w:rPr>
              <w:t>. « Que ne nous as-tu fait un signe</w:t>
            </w:r>
            <w:r>
              <w:rPr>
                <w:rFonts w:asciiTheme="minorHAnsi" w:hAnsiTheme="minorHAnsi" w:cstheme="minorHAnsi"/>
                <w:i/>
                <w:iCs/>
                <w:sz w:val="22"/>
                <w:szCs w:val="22"/>
              </w:rPr>
              <w:t xml:space="preserve"> </w:t>
            </w:r>
            <w:r w:rsidRPr="00E21957">
              <w:rPr>
                <w:rFonts w:asciiTheme="minorHAnsi" w:hAnsiTheme="minorHAnsi" w:cstheme="minorHAnsi"/>
                <w:i/>
                <w:iCs/>
                <w:sz w:val="22"/>
                <w:szCs w:val="22"/>
              </w:rPr>
              <w:t xml:space="preserve">! — </w:t>
            </w:r>
            <w:r w:rsidRPr="00E21957">
              <w:rPr>
                <w:rFonts w:asciiTheme="minorHAnsi" w:hAnsiTheme="minorHAnsi" w:cstheme="minorHAnsi"/>
                <w:i/>
                <w:iCs/>
                <w:color w:val="FF0000"/>
                <w:sz w:val="22"/>
                <w:szCs w:val="22"/>
              </w:rPr>
              <w:t>Un prophète ne tue point par signe</w:t>
            </w:r>
            <w:r w:rsidRPr="00E21957">
              <w:rPr>
                <w:rFonts w:asciiTheme="minorHAnsi" w:hAnsiTheme="minorHAnsi" w:cstheme="minorHAnsi"/>
                <w:i/>
                <w:iCs/>
                <w:sz w:val="22"/>
                <w:szCs w:val="22"/>
              </w:rPr>
              <w:t>. » Un beau mot, dont Mohammed aurait pu se souvenir en d'autres circonstances de sa vie. Le rescapé occupa d'ailleurs des fonctions d'État sous Omar et sous `Othmân (</w:t>
            </w:r>
            <w:r w:rsidRPr="00E21957">
              <w:rPr>
                <w:rFonts w:asciiTheme="minorHAnsi" w:hAnsiTheme="minorHAnsi" w:cstheme="minorHAnsi"/>
                <w:i/>
                <w:iCs/>
                <w:sz w:val="22"/>
                <w:szCs w:val="22"/>
                <w:vertAlign w:val="superscript"/>
              </w:rPr>
              <w:t>567</w:t>
            </w:r>
            <w:r w:rsidRPr="00E21957">
              <w:rPr>
                <w:rFonts w:asciiTheme="minorHAnsi" w:hAnsiTheme="minorHAnsi" w:cstheme="minorHAnsi"/>
                <w:i/>
                <w:iCs/>
                <w:sz w:val="22"/>
                <w:szCs w:val="22"/>
              </w:rPr>
              <w:t>).</w:t>
            </w:r>
          </w:p>
          <w:p w:rsidR="00E21957" w:rsidRPr="00E21957" w:rsidRDefault="00E21957" w:rsidP="00E21957">
            <w:pPr>
              <w:spacing w:before="100" w:beforeAutospacing="1" w:after="100" w:afterAutospacing="1"/>
              <w:rPr>
                <w:lang w:val="fr-FR"/>
              </w:rPr>
            </w:pPr>
            <w:r w:rsidRPr="00E21957">
              <w:rPr>
                <w:rFonts w:cstheme="minorHAnsi"/>
                <w:i/>
                <w:iCs/>
                <w:lang w:val="fr-FR"/>
              </w:rPr>
              <w:t>`</w:t>
            </w:r>
            <w:r w:rsidRPr="00E21957">
              <w:rPr>
                <w:rFonts w:cstheme="minorHAnsi"/>
                <w:b/>
                <w:i/>
                <w:iCs/>
                <w:lang w:val="fr-FR"/>
              </w:rPr>
              <w:t>Ikrima b Abî Djahl</w:t>
            </w:r>
            <w:r w:rsidRPr="00E21957">
              <w:rPr>
                <w:rFonts w:cstheme="minorHAnsi"/>
                <w:i/>
                <w:iCs/>
                <w:lang w:val="fr-FR"/>
              </w:rPr>
              <w:t xml:space="preserve"> et </w:t>
            </w:r>
            <w:r w:rsidRPr="00E21957">
              <w:rPr>
                <w:rFonts w:cstheme="minorHAnsi"/>
                <w:b/>
                <w:i/>
                <w:iCs/>
                <w:lang w:val="fr-FR"/>
              </w:rPr>
              <w:t>Çafwân b. Umayya</w:t>
            </w:r>
            <w:r w:rsidRPr="00E21957">
              <w:rPr>
                <w:rFonts w:cstheme="minorHAnsi"/>
                <w:i/>
                <w:iCs/>
                <w:lang w:val="fr-FR"/>
              </w:rPr>
              <w:t xml:space="preserve"> réussissent à fuir et </w:t>
            </w:r>
            <w:r w:rsidRPr="00E21957">
              <w:rPr>
                <w:rFonts w:cstheme="minorHAnsi"/>
                <w:i/>
                <w:iCs/>
                <w:color w:val="008000"/>
                <w:lang w:val="fr-FR"/>
              </w:rPr>
              <w:t>leurs femmes obtiennent ensuite du Prophète leur pardon</w:t>
            </w:r>
            <w:r w:rsidRPr="00E21957">
              <w:rPr>
                <w:rFonts w:cstheme="minorHAnsi"/>
                <w:i/>
                <w:iCs/>
                <w:lang w:val="fr-FR"/>
              </w:rPr>
              <w:t xml:space="preserve">. </w:t>
            </w:r>
            <w:r w:rsidRPr="00E21957">
              <w:rPr>
                <w:rFonts w:cstheme="minorHAnsi"/>
                <w:i/>
                <w:iCs/>
                <w:color w:val="FF0000"/>
                <w:lang w:val="fr-FR"/>
              </w:rPr>
              <w:t xml:space="preserve">Celui-ci s'acharne spécialement contre les poètes, contre les auteurs de vers injurieux et redoutables lancés contre lui. </w:t>
            </w:r>
            <w:r w:rsidRPr="00E21957">
              <w:rPr>
                <w:rFonts w:cstheme="minorHAnsi"/>
                <w:i/>
                <w:iCs/>
                <w:lang w:val="fr-FR"/>
              </w:rPr>
              <w:t>Ainsi ‘</w:t>
            </w:r>
            <w:r w:rsidRPr="00E21957">
              <w:rPr>
                <w:rFonts w:cstheme="minorHAnsi"/>
                <w:b/>
                <w:i/>
                <w:iCs/>
                <w:lang w:val="fr-FR"/>
              </w:rPr>
              <w:t>Abdallâh b. Khatal</w:t>
            </w:r>
            <w:r w:rsidRPr="00E21957">
              <w:rPr>
                <w:rFonts w:cstheme="minorHAnsi"/>
                <w:i/>
                <w:iCs/>
                <w:lang w:val="fr-FR"/>
              </w:rPr>
              <w:t xml:space="preserve"> est accusé d'un meurtre stupide et d</w:t>
            </w:r>
            <w:r w:rsidRPr="00E21957">
              <w:rPr>
                <w:rFonts w:cstheme="minorHAnsi"/>
                <w:i/>
                <w:iCs/>
                <w:color w:val="FF0000"/>
                <w:lang w:val="fr-FR"/>
              </w:rPr>
              <w:t>'apostasie</w:t>
            </w:r>
            <w:r w:rsidRPr="00E21957">
              <w:rPr>
                <w:rFonts w:cstheme="minorHAnsi"/>
                <w:i/>
                <w:iCs/>
                <w:lang w:val="fr-FR"/>
              </w:rPr>
              <w:t xml:space="preserve"> : ce sont ses vers qui le condamnent : </w:t>
            </w:r>
            <w:r w:rsidRPr="00E21957">
              <w:rPr>
                <w:rFonts w:cstheme="minorHAnsi"/>
                <w:b/>
                <w:i/>
                <w:iCs/>
                <w:lang w:val="fr-FR"/>
              </w:rPr>
              <w:t>des deux chanteuses qui les récitaient</w:t>
            </w:r>
            <w:r w:rsidRPr="00E21957">
              <w:rPr>
                <w:rFonts w:cstheme="minorHAnsi"/>
                <w:i/>
                <w:iCs/>
                <w:lang w:val="fr-FR"/>
              </w:rPr>
              <w:t xml:space="preserve">, l'une peut s'enfuir, </w:t>
            </w:r>
            <w:r w:rsidRPr="00E21957">
              <w:rPr>
                <w:rFonts w:cstheme="minorHAnsi"/>
                <w:i/>
                <w:iCs/>
                <w:color w:val="FF0000"/>
                <w:lang w:val="fr-FR"/>
              </w:rPr>
              <w:t xml:space="preserve">mais l'autre est assassinée </w:t>
            </w:r>
            <w:r w:rsidRPr="00E21957">
              <w:rPr>
                <w:rFonts w:cstheme="minorHAnsi"/>
                <w:i/>
                <w:iCs/>
                <w:lang w:val="fr-FR"/>
              </w:rPr>
              <w:t>(</w:t>
            </w:r>
            <w:r w:rsidRPr="00E21957">
              <w:rPr>
                <w:rFonts w:cstheme="minorHAnsi"/>
                <w:i/>
                <w:iCs/>
                <w:vertAlign w:val="superscript"/>
                <w:lang w:val="fr-FR"/>
              </w:rPr>
              <w:t>568</w:t>
            </w:r>
            <w:r w:rsidRPr="00E21957">
              <w:rPr>
                <w:rFonts w:cstheme="minorHAnsi"/>
                <w:i/>
                <w:iCs/>
                <w:lang w:val="fr-FR"/>
              </w:rPr>
              <w:t xml:space="preserve">). Les poètes </w:t>
            </w:r>
            <w:r w:rsidRPr="00E21957">
              <w:rPr>
                <w:rFonts w:cstheme="minorHAnsi"/>
                <w:b/>
                <w:i/>
                <w:iCs/>
                <w:lang w:val="fr-FR"/>
              </w:rPr>
              <w:t>`Abdallâh b. az-Zab`arà</w:t>
            </w:r>
            <w:r w:rsidRPr="00E21957">
              <w:rPr>
                <w:rFonts w:cstheme="minorHAnsi"/>
                <w:i/>
                <w:iCs/>
                <w:lang w:val="fr-FR"/>
              </w:rPr>
              <w:t xml:space="preserve"> et </w:t>
            </w:r>
            <w:r w:rsidRPr="00E21957">
              <w:rPr>
                <w:rFonts w:cstheme="minorHAnsi"/>
                <w:b/>
                <w:i/>
                <w:iCs/>
                <w:lang w:val="fr-FR"/>
              </w:rPr>
              <w:t>Hubaïra b. Abî Wahb</w:t>
            </w:r>
            <w:r w:rsidRPr="00E21957">
              <w:rPr>
                <w:rFonts w:cstheme="minorHAnsi"/>
                <w:i/>
                <w:iCs/>
                <w:lang w:val="fr-FR"/>
              </w:rPr>
              <w:t xml:space="preserve"> échappent par la fuite : </w:t>
            </w:r>
            <w:r w:rsidRPr="00E21957">
              <w:rPr>
                <w:rFonts w:cstheme="minorHAnsi"/>
                <w:i/>
                <w:iCs/>
                <w:color w:val="FF0000"/>
                <w:lang w:val="fr-FR"/>
              </w:rPr>
              <w:t>la première fureur apaisée</w:t>
            </w:r>
            <w:r w:rsidRPr="00E21957">
              <w:rPr>
                <w:rFonts w:cstheme="minorHAnsi"/>
                <w:i/>
                <w:iCs/>
                <w:color w:val="008000"/>
                <w:lang w:val="fr-FR"/>
              </w:rPr>
              <w:t xml:space="preserve">, Mohammed accepte la protection qu'Umm Hânî, sœur de `Ali, a accordée aux deux fugitifs </w:t>
            </w:r>
            <w:r w:rsidRPr="00E21957">
              <w:rPr>
                <w:rFonts w:cstheme="minorHAnsi"/>
                <w:i/>
                <w:iCs/>
                <w:lang w:val="fr-FR"/>
              </w:rPr>
              <w:t xml:space="preserve">: </w:t>
            </w:r>
            <w:r w:rsidRPr="00E21957">
              <w:rPr>
                <w:rFonts w:cstheme="minorHAnsi"/>
                <w:b/>
                <w:i/>
                <w:iCs/>
                <w:lang w:val="fr-FR"/>
              </w:rPr>
              <w:t>Ibn az-Zab`ara</w:t>
            </w:r>
            <w:r w:rsidRPr="00E21957">
              <w:rPr>
                <w:rFonts w:cstheme="minorHAnsi"/>
                <w:i/>
                <w:iCs/>
                <w:lang w:val="fr-FR"/>
              </w:rPr>
              <w:t xml:space="preserve">, après une retraite à Nedirân, revient et se convertit. </w:t>
            </w:r>
            <w:r w:rsidRPr="00E21957">
              <w:rPr>
                <w:rFonts w:cstheme="minorHAnsi"/>
                <w:b/>
                <w:i/>
                <w:iCs/>
                <w:lang w:val="fr-FR"/>
              </w:rPr>
              <w:t>Ka`b. Zuhaïr</w:t>
            </w:r>
            <w:r w:rsidRPr="00E21957">
              <w:rPr>
                <w:rFonts w:cstheme="minorHAnsi"/>
                <w:i/>
                <w:iCs/>
                <w:lang w:val="fr-FR"/>
              </w:rPr>
              <w:t>, encouragé par son f</w:t>
            </w:r>
            <w:r w:rsidRPr="00E21957">
              <w:rPr>
                <w:i/>
                <w:iCs/>
                <w:lang w:val="fr-FR"/>
              </w:rPr>
              <w:t>rère, vient réciter à Mohammed la qaçida qu'il a composée en son honneur, bânat Sii`âd, et se convertit (</w:t>
            </w:r>
            <w:r w:rsidRPr="00E21957">
              <w:rPr>
                <w:i/>
                <w:iCs/>
                <w:vertAlign w:val="superscript"/>
                <w:lang w:val="fr-FR"/>
              </w:rPr>
              <w:t>539</w:t>
            </w:r>
            <w:r w:rsidRPr="00E21957">
              <w:rPr>
                <w:i/>
                <w:iCs/>
                <w:lang w:val="fr-FR"/>
              </w:rPr>
              <w:t>)</w:t>
            </w:r>
            <w:r w:rsidRPr="00E21957">
              <w:rPr>
                <w:lang w:val="fr-FR"/>
              </w:rPr>
              <w:t xml:space="preserve"> ». </w:t>
            </w:r>
          </w:p>
          <w:p w:rsidR="00E21957" w:rsidRDefault="00E21957" w:rsidP="00E21957">
            <w:pPr>
              <w:spacing w:before="100" w:beforeAutospacing="1" w:after="100" w:afterAutospacing="1"/>
              <w:rPr>
                <w:lang w:val="fr-FR"/>
              </w:rPr>
            </w:pPr>
            <w:r w:rsidRPr="00E21957">
              <w:rPr>
                <w:lang w:val="fr-FR"/>
              </w:rPr>
              <w:t xml:space="preserve">Source : </w:t>
            </w:r>
            <w:r w:rsidRPr="00E21957">
              <w:rPr>
                <w:i/>
                <w:lang w:val="fr-FR"/>
              </w:rPr>
              <w:t>Mahomet</w:t>
            </w:r>
            <w:r w:rsidRPr="00E21957">
              <w:rPr>
                <w:lang w:val="fr-FR"/>
              </w:rPr>
              <w:t>, Maurice Gaudefroy-Demombynes, Collection l’évolution de l’humanité, Albin Michel, 1969, page 174.</w:t>
            </w:r>
          </w:p>
        </w:tc>
      </w:tr>
    </w:tbl>
    <w:p w:rsidR="00E21957" w:rsidRDefault="00E21957" w:rsidP="0048334D">
      <w:pPr>
        <w:spacing w:after="0" w:line="240" w:lineRule="auto"/>
        <w:rPr>
          <w:lang w:val="fr-FR"/>
        </w:rPr>
      </w:pPr>
    </w:p>
    <w:p w:rsidR="0048334D" w:rsidRDefault="0048334D" w:rsidP="0048334D">
      <w:pPr>
        <w:pStyle w:val="Titre1"/>
        <w:rPr>
          <w:lang w:val="fr-FR"/>
        </w:rPr>
      </w:pPr>
      <w:bookmarkStart w:id="55" w:name="_Toc497552244"/>
      <w:r>
        <w:rPr>
          <w:lang w:val="fr-FR"/>
        </w:rPr>
        <w:t>Annexe 3 : Exemple de prière musulmane</w:t>
      </w:r>
      <w:bookmarkEnd w:id="55"/>
    </w:p>
    <w:p w:rsidR="0048334D" w:rsidRDefault="0048334D" w:rsidP="0048334D">
      <w:pPr>
        <w:spacing w:after="0" w:line="240" w:lineRule="auto"/>
        <w:rPr>
          <w:lang w:val="fr-FR"/>
        </w:rPr>
      </w:pPr>
    </w:p>
    <w:p w:rsidR="0048334D" w:rsidRPr="000F73E2" w:rsidRDefault="0048334D" w:rsidP="0048334D">
      <w:pPr>
        <w:pStyle w:val="NormalWeb"/>
        <w:rPr>
          <w:rFonts w:asciiTheme="minorHAnsi" w:hAnsiTheme="minorHAnsi" w:cstheme="minorHAnsi"/>
          <w:sz w:val="22"/>
          <w:szCs w:val="22"/>
        </w:rPr>
      </w:pPr>
      <w:r w:rsidRPr="000F73E2">
        <w:rPr>
          <w:rFonts w:asciiTheme="minorHAnsi" w:hAnsiTheme="minorHAnsi" w:cstheme="minorHAnsi"/>
          <w:sz w:val="22"/>
          <w:szCs w:val="22"/>
        </w:rPr>
        <w:t xml:space="preserve">Le Prophète Muhammad (sws) prononçait cette invocation à l’aube, avant la prière de fajr (l'aube) : </w:t>
      </w:r>
    </w:p>
    <w:p w:rsidR="0048334D" w:rsidRPr="000F73E2" w:rsidRDefault="0048334D" w:rsidP="0048334D">
      <w:pPr>
        <w:spacing w:after="0" w:line="240" w:lineRule="auto"/>
        <w:rPr>
          <w:rFonts w:cstheme="minorHAnsi"/>
          <w:lang w:val="fr-FR"/>
        </w:rPr>
      </w:pPr>
      <w:r w:rsidRPr="000F73E2">
        <w:rPr>
          <w:rFonts w:cstheme="minorHAnsi"/>
          <w:lang w:val="fr-FR"/>
        </w:rPr>
        <w:t xml:space="preserve">« Mon Dieu,  Je Te demande la miséricorde venant de Toi : par elle, Tu guideras mon cœur ; ce qui en moi est dispersé, Tu le rassembleras, ce qui en moi est désordonné, Tu l’ordonneras ; par elle, Tu repousseras mes révoltes, Tu rectifieras ma religion, Tu préserveras ce qui est caché en moi, Tu élèveras ce qui doit se manifester, Tu purifieras mon travail, Tu </w:t>
      </w:r>
      <w:r w:rsidRPr="000F73E2">
        <w:rPr>
          <w:rFonts w:cstheme="minorHAnsi"/>
          <w:lang w:val="fr-FR"/>
        </w:rPr>
        <w:lastRenderedPageBreak/>
        <w:t>illumineras mon visage, Tu inspireras ma conduite, Tu me prémuniras de tout mal.</w:t>
      </w:r>
      <w:r w:rsidRPr="000F73E2">
        <w:rPr>
          <w:rFonts w:cstheme="minorHAnsi"/>
          <w:lang w:val="fr-FR"/>
        </w:rPr>
        <w:br/>
        <w:t>Ô mon Dieu, Donne-moi une foi véritable et assurée, bannissant toute incroyance. Accorde-moi la miséricorde qui me haussera à l’honneur qui vient de Toi, en ce mo</w:t>
      </w:r>
      <w:r w:rsidR="00E21957">
        <w:rPr>
          <w:rFonts w:cstheme="minorHAnsi"/>
          <w:lang w:val="fr-FR"/>
        </w:rPr>
        <w:t>nde et en l’autre. Ô mon Dieu, </w:t>
      </w:r>
      <w:r w:rsidRPr="000F73E2">
        <w:rPr>
          <w:rFonts w:cstheme="minorHAnsi"/>
          <w:lang w:val="fr-FR"/>
        </w:rPr>
        <w:t xml:space="preserve">Je Te demande le salut lors du Jugement, le rang des martyrs, la vie des bienheureux, la victoire sur les ennemis, la compagnie des prophètes. Ô mon Dieu, Condescends à ma requête, même si mon jugement est faible, ma perspicacité limitée, mon activité bornée. J’ai besoin de Ta miséricorde, ô Toi qui suffis à tout et qui guéris les cœurs. Comme Tu sauves le naufragé, je Te demande de me sauver de la brûlure de la fournaise, de l’entraînement vers la ruine, du châtiment du tombeau. Ô mon Dieu, Ce que mon esprit ne peut saisir, ce que mon travail ne peut produire, à cause de sa déficience, ce que mon intention et mes aspirations ne peuvent toucher de ce bien que Tu promets et accordes à chacun et à chacune de Tes créatures, je Te supplie humblement de me l’accorder, et je Te le demande, ô Seigneur des mondes. Ô mon Dieu, Fais que nous soyons conduits sur la bonne Voie, que nous ne soyons ni égarés, ni cause d’égarement. Fais que nous soyons en guerre avec nos ennemis, en paix avec nos amis ; que nous aimions, pour l’amour que Tu </w:t>
      </w:r>
      <w:proofErr w:type="gramStart"/>
      <w:r w:rsidRPr="000F73E2">
        <w:rPr>
          <w:rFonts w:cstheme="minorHAnsi"/>
          <w:lang w:val="fr-FR"/>
        </w:rPr>
        <w:t>leur portes</w:t>
      </w:r>
      <w:proofErr w:type="gramEnd"/>
      <w:r w:rsidRPr="000F73E2">
        <w:rPr>
          <w:rFonts w:cstheme="minorHAnsi"/>
          <w:lang w:val="fr-FR"/>
        </w:rPr>
        <w:t>, ceux qui T’obéissent, et que nous combattions, pour l’hostilité que Tu leur déclares, ceux qui Te résistent. Ô mon Dieu, Voilà ma prière, à Toi de l’exaucer. Voilà notre effort. Nous mettons notre confiance en Toi. Nous sommes à Allâh et nous retournerons à Allâh. Il n’y a de force et de puissance qu’en Allâh, le Très-Haut, le Sublime. Il est le lien solide et l’ordre légitime. Je Te demande l’assurance pour le Jour de la Menace, le Paradis pour le Jour de l’Éternité, avec les Rapprochés, les Témoins, ceux qui s’inclinent et se prosternent, ceux qui sont fidèles à leurs engagements. Tu es le Miséricordieux, le Très-Aimant. Tu fais ce que Tu veux. Louange à Celui qui s'est revêtu de puissance ! Louange à Celui qui est enveloppé d’un manteau de gloire ! Louange au Détenteur des bienfaits et des grâces ! Louange à Celui qui possède force et générosité ! Louange à Celui qui dénombre toute chose par Sa science ! Mon Dieu, Mets une lumière en mon cœur, une lumière dans ma bouche, une lumière dans mes oreilles, une lumière dans mon regard, une lumière dans ma chevelure, une lumière dans ma peau, une lumière dans ma chair, une lumière dans mon sang, une lumière dans mes os, une lumière dans mes mains, une lumière derrière moi, une lumière à ma droite, une lumière à ma gauche, une lumière au-dessus de moi, une lumière au-dessous de moi. Mon Dieu, Fais-moi croître en lumière, donne-moi la lumière, fais que je sois lumière.</w:t>
      </w:r>
      <w:r w:rsidRPr="000F73E2">
        <w:rPr>
          <w:rFonts w:cstheme="minorHAnsi"/>
          <w:lang w:val="fr-FR"/>
        </w:rPr>
        <w:br/>
      </w:r>
      <w:r w:rsidRPr="0070648D">
        <w:rPr>
          <w:rFonts w:cstheme="minorHAnsi"/>
          <w:lang w:val="fr-FR"/>
        </w:rPr>
        <w:t>(Rapporté par Ibn ʿAbbâs)</w:t>
      </w:r>
      <w:r w:rsidRPr="0070648D">
        <w:rPr>
          <w:rFonts w:cstheme="minorHAnsi"/>
          <w:lang w:val="fr-FR"/>
        </w:rPr>
        <w:br/>
      </w:r>
    </w:p>
    <w:p w:rsidR="0070648D" w:rsidRDefault="0070648D">
      <w:pPr>
        <w:rPr>
          <w:rFonts w:cstheme="minorHAnsi"/>
          <w:lang w:val="fr-FR"/>
        </w:rPr>
      </w:pPr>
      <w:r>
        <w:rPr>
          <w:rFonts w:cstheme="minorHAnsi"/>
          <w:lang w:val="fr-FR"/>
        </w:rPr>
        <w:br w:type="page"/>
      </w:r>
    </w:p>
    <w:p w:rsidR="0070648D" w:rsidRDefault="0070648D" w:rsidP="0070648D">
      <w:pPr>
        <w:pStyle w:val="Titre1"/>
        <w:rPr>
          <w:rStyle w:val="Titre10"/>
          <w:rFonts w:ascii="Calibri" w:hAnsi="Calibri"/>
          <w:lang w:val="fr-FR"/>
        </w:rPr>
      </w:pPr>
      <w:bookmarkStart w:id="56" w:name="_Toc497552245"/>
      <w:r>
        <w:rPr>
          <w:rFonts w:cstheme="minorHAnsi"/>
          <w:lang w:val="fr-FR"/>
        </w:rPr>
        <w:lastRenderedPageBreak/>
        <w:t>Annexe 4 : La</w:t>
      </w:r>
      <w:r w:rsidRPr="0070648D">
        <w:rPr>
          <w:rStyle w:val="Titre10"/>
          <w:rFonts w:ascii="Calibri" w:hAnsi="Calibri"/>
          <w:lang w:val="fr-FR"/>
        </w:rPr>
        <w:t xml:space="preserve"> production intellectuelle actue</w:t>
      </w:r>
      <w:r>
        <w:rPr>
          <w:rStyle w:val="Titre10"/>
          <w:rFonts w:ascii="Calibri" w:hAnsi="Calibri"/>
          <w:lang w:val="fr-FR"/>
        </w:rPr>
        <w:t>lle en termes de brevets des pays musulmans</w:t>
      </w:r>
      <w:bookmarkEnd w:id="56"/>
    </w:p>
    <w:p w:rsidR="0070648D" w:rsidRDefault="0070648D" w:rsidP="0070648D">
      <w:pPr>
        <w:spacing w:after="0" w:line="240" w:lineRule="auto"/>
        <w:jc w:val="both"/>
        <w:rPr>
          <w:rStyle w:val="Titre10"/>
          <w:rFonts w:ascii="Calibri" w:hAnsi="Calibri"/>
          <w:lang w:val="fr-FR"/>
        </w:rPr>
      </w:pPr>
    </w:p>
    <w:p w:rsidR="0070648D" w:rsidRPr="0070648D" w:rsidRDefault="0070648D" w:rsidP="0070648D">
      <w:pPr>
        <w:spacing w:after="0" w:line="240" w:lineRule="auto"/>
        <w:jc w:val="both"/>
        <w:rPr>
          <w:rStyle w:val="Titre10"/>
          <w:rFonts w:ascii="Calibri" w:hAnsi="Calibri"/>
          <w:lang w:val="fr-FR"/>
        </w:rPr>
      </w:pPr>
      <w:r>
        <w:rPr>
          <w:rStyle w:val="Titre10"/>
          <w:rFonts w:ascii="Calibri" w:hAnsi="Calibri"/>
          <w:lang w:val="fr-FR"/>
        </w:rPr>
        <w:t>L</w:t>
      </w:r>
      <w:r w:rsidRPr="0070648D">
        <w:rPr>
          <w:rStyle w:val="Titre10"/>
          <w:rFonts w:ascii="Calibri" w:hAnsi="Calibri"/>
          <w:lang w:val="fr-FR"/>
        </w:rPr>
        <w:t xml:space="preserve">es pays musulmans sont </w:t>
      </w:r>
      <w:r>
        <w:rPr>
          <w:rStyle w:val="Titre10"/>
          <w:rFonts w:ascii="Calibri" w:hAnsi="Calibri"/>
          <w:lang w:val="fr-FR"/>
        </w:rPr>
        <w:t xml:space="preserve">clairement </w:t>
      </w:r>
      <w:r w:rsidRPr="0070648D">
        <w:rPr>
          <w:rStyle w:val="Titre10"/>
          <w:rFonts w:ascii="Calibri" w:hAnsi="Calibri"/>
          <w:lang w:val="fr-FR"/>
        </w:rPr>
        <w:t xml:space="preserve">en queue de peloton : </w:t>
      </w:r>
    </w:p>
    <w:p w:rsidR="0070648D" w:rsidRPr="0070648D" w:rsidRDefault="0070648D" w:rsidP="0070648D">
      <w:pPr>
        <w:spacing w:after="0" w:line="240" w:lineRule="auto"/>
        <w:jc w:val="both"/>
        <w:rPr>
          <w:rStyle w:val="Titre10"/>
          <w:rFonts w:ascii="Calibri" w:hAnsi="Calibri"/>
          <w:lang w:val="fr-FR"/>
        </w:rPr>
      </w:pPr>
    </w:p>
    <w:tbl>
      <w:tblPr>
        <w:tblW w:w="346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9"/>
        <w:gridCol w:w="3421"/>
        <w:gridCol w:w="951"/>
        <w:gridCol w:w="2316"/>
      </w:tblGrid>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b/>
                <w:bCs/>
                <w:i/>
                <w:iCs/>
                <w:color w:val="000000"/>
                <w:sz w:val="20"/>
                <w:szCs w:val="20"/>
              </w:rPr>
              <w:t>Code</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b/>
                <w:bCs/>
                <w:i/>
                <w:iCs/>
                <w:color w:val="000000"/>
                <w:sz w:val="20"/>
                <w:szCs w:val="20"/>
              </w:rPr>
              <w:t>Pays d'origine</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b/>
                <w:bCs/>
                <w:i/>
                <w:iCs/>
                <w:color w:val="000000"/>
                <w:sz w:val="20"/>
                <w:szCs w:val="20"/>
              </w:rPr>
              <w:t>2000</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b/>
                <w:bCs/>
                <w:i/>
                <w:iCs/>
                <w:color w:val="000000"/>
                <w:sz w:val="20"/>
                <w:szCs w:val="20"/>
              </w:rPr>
            </w:pPr>
            <w:r w:rsidRPr="0070648D">
              <w:rPr>
                <w:rFonts w:cstheme="minorHAnsi"/>
                <w:b/>
                <w:bCs/>
                <w:i/>
                <w:iCs/>
                <w:color w:val="000000"/>
                <w:sz w:val="20"/>
                <w:szCs w:val="20"/>
              </w:rPr>
              <w:t>Estimations 2005</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US</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États-Unis d'Amérique</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color w:val="000000"/>
                <w:sz w:val="20"/>
                <w:szCs w:val="20"/>
              </w:rPr>
              <w:t>38 007</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color w:val="000000"/>
                <w:sz w:val="20"/>
                <w:szCs w:val="20"/>
              </w:rPr>
              <w:t>45 111</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JP</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Japon</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color w:val="000000"/>
                <w:sz w:val="20"/>
                <w:szCs w:val="20"/>
              </w:rPr>
              <w:t>9 567</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color w:val="000000"/>
                <w:sz w:val="20"/>
                <w:szCs w:val="20"/>
              </w:rPr>
              <w:t>25 145</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DE</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Allemagne</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color w:val="000000"/>
                <w:sz w:val="20"/>
                <w:szCs w:val="20"/>
              </w:rPr>
              <w:t>12 582</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color w:val="000000"/>
                <w:sz w:val="20"/>
                <w:szCs w:val="20"/>
              </w:rPr>
              <w:t>15 870</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FR</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France</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color w:val="000000"/>
                <w:sz w:val="20"/>
                <w:szCs w:val="20"/>
              </w:rPr>
              <w:t>4 138</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color w:val="000000"/>
                <w:sz w:val="20"/>
                <w:szCs w:val="20"/>
              </w:rPr>
              <w:t>5 522</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GB</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Royaume-Uni</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color w:val="000000"/>
                <w:sz w:val="20"/>
                <w:szCs w:val="20"/>
              </w:rPr>
              <w:t>4 795</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color w:val="000000"/>
                <w:sz w:val="20"/>
                <w:szCs w:val="20"/>
              </w:rPr>
              <w:t>5 115</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KR</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République de Corée</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color w:val="000000"/>
                <w:sz w:val="20"/>
                <w:szCs w:val="20"/>
              </w:rPr>
              <w:t>1 580</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color w:val="000000"/>
                <w:sz w:val="20"/>
                <w:szCs w:val="20"/>
              </w:rPr>
              <w:t>4 747</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NL</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Pays-Bas</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color w:val="000000"/>
                <w:sz w:val="20"/>
                <w:szCs w:val="20"/>
              </w:rPr>
              <w:t>2 928</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color w:val="000000"/>
                <w:sz w:val="20"/>
                <w:szCs w:val="20"/>
              </w:rPr>
              <w:t>4 435</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CH</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Suisse</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color w:val="000000"/>
                <w:sz w:val="20"/>
                <w:szCs w:val="20"/>
              </w:rPr>
              <w:t>1 989</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color w:val="000000"/>
                <w:sz w:val="20"/>
                <w:szCs w:val="20"/>
              </w:rPr>
              <w:t>3 096</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SE</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Suède</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color w:val="000000"/>
                <w:sz w:val="20"/>
                <w:szCs w:val="20"/>
              </w:rPr>
              <w:t>3 091</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color w:val="000000"/>
                <w:sz w:val="20"/>
                <w:szCs w:val="20"/>
              </w:rPr>
              <w:t>2 784</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CN</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Chine</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color w:val="000000"/>
                <w:sz w:val="20"/>
                <w:szCs w:val="20"/>
              </w:rPr>
              <w:t>784</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color w:val="000000"/>
                <w:sz w:val="20"/>
                <w:szCs w:val="20"/>
              </w:rPr>
              <w:t>2 452</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CA</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Canada</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color w:val="000000"/>
                <w:sz w:val="20"/>
                <w:szCs w:val="20"/>
              </w:rPr>
              <w:t>1 801</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color w:val="000000"/>
                <w:sz w:val="20"/>
                <w:szCs w:val="20"/>
              </w:rPr>
              <w:t>2 315</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IT</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Italie</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color w:val="000000"/>
                <w:sz w:val="20"/>
                <w:szCs w:val="20"/>
              </w:rPr>
              <w:t>1 394</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color w:val="000000"/>
                <w:sz w:val="20"/>
                <w:szCs w:val="20"/>
              </w:rPr>
              <w:t>2 309</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AU</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Australie</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color w:val="000000"/>
                <w:sz w:val="20"/>
                <w:szCs w:val="20"/>
              </w:rPr>
              <w:t>1 576</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color w:val="000000"/>
                <w:sz w:val="20"/>
                <w:szCs w:val="20"/>
              </w:rPr>
              <w:t>2 022</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FI</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Finlande</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color w:val="000000"/>
                <w:sz w:val="20"/>
                <w:szCs w:val="20"/>
              </w:rPr>
              <w:t>1 578</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color w:val="000000"/>
                <w:sz w:val="20"/>
                <w:szCs w:val="20"/>
              </w:rPr>
              <w:t>1 866</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IL</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Israël</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color w:val="000000"/>
                <w:sz w:val="20"/>
                <w:szCs w:val="20"/>
              </w:rPr>
              <w:t>964</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color w:val="000000"/>
                <w:sz w:val="20"/>
                <w:szCs w:val="20"/>
              </w:rPr>
              <w:t>1 481</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TR</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Turquie</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color w:val="000000"/>
                <w:sz w:val="20"/>
                <w:szCs w:val="20"/>
              </w:rPr>
              <w:t>71</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color w:val="000000"/>
                <w:sz w:val="20"/>
                <w:szCs w:val="20"/>
              </w:rPr>
              <w:t>168</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EG</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Égypte</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i/>
                <w:iCs/>
                <w:color w:val="FF0000"/>
                <w:sz w:val="20"/>
                <w:szCs w:val="20"/>
              </w:rPr>
            </w:pPr>
            <w:r w:rsidRPr="0070648D">
              <w:rPr>
                <w:rFonts w:cstheme="minorHAnsi"/>
                <w:i/>
                <w:iCs/>
                <w:color w:val="FF0000"/>
                <w:sz w:val="20"/>
                <w:szCs w:val="20"/>
              </w:rPr>
              <w:t>1</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i/>
                <w:iCs/>
                <w:color w:val="FF0000"/>
                <w:sz w:val="20"/>
                <w:szCs w:val="20"/>
              </w:rPr>
            </w:pPr>
            <w:r w:rsidRPr="0070648D">
              <w:rPr>
                <w:rFonts w:cstheme="minorHAnsi"/>
                <w:i/>
                <w:iCs/>
                <w:color w:val="FF0000"/>
                <w:sz w:val="20"/>
                <w:szCs w:val="20"/>
              </w:rPr>
              <w:t>48</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MY</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Malaisie</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i/>
                <w:iCs/>
                <w:color w:val="FF0000"/>
                <w:sz w:val="20"/>
                <w:szCs w:val="20"/>
              </w:rPr>
            </w:pPr>
            <w:r w:rsidRPr="0070648D">
              <w:rPr>
                <w:rFonts w:cstheme="minorHAnsi"/>
                <w:i/>
                <w:iCs/>
                <w:color w:val="FF0000"/>
                <w:sz w:val="20"/>
                <w:szCs w:val="20"/>
              </w:rPr>
              <w:t>5</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i/>
                <w:iCs/>
                <w:color w:val="FF0000"/>
                <w:sz w:val="20"/>
                <w:szCs w:val="20"/>
              </w:rPr>
            </w:pPr>
            <w:r w:rsidRPr="0070648D">
              <w:rPr>
                <w:rFonts w:cstheme="minorHAnsi"/>
                <w:i/>
                <w:iCs/>
                <w:color w:val="FF0000"/>
                <w:sz w:val="20"/>
                <w:szCs w:val="20"/>
              </w:rPr>
              <w:t>33</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AE</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Émirats arabes unis</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i/>
                <w:iCs/>
                <w:color w:val="FF0000"/>
                <w:sz w:val="20"/>
                <w:szCs w:val="20"/>
              </w:rPr>
            </w:pPr>
            <w:r w:rsidRPr="0070648D">
              <w:rPr>
                <w:rFonts w:cstheme="minorHAnsi"/>
                <w:i/>
                <w:iCs/>
                <w:color w:val="FF0000"/>
                <w:sz w:val="20"/>
                <w:szCs w:val="20"/>
              </w:rPr>
              <w:t>7</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i/>
                <w:iCs/>
                <w:color w:val="FF0000"/>
                <w:sz w:val="20"/>
                <w:szCs w:val="20"/>
              </w:rPr>
            </w:pPr>
            <w:r w:rsidRPr="0070648D">
              <w:rPr>
                <w:rFonts w:cstheme="minorHAnsi"/>
                <w:i/>
                <w:iCs/>
                <w:color w:val="FF0000"/>
                <w:sz w:val="20"/>
                <w:szCs w:val="20"/>
              </w:rPr>
              <w:t>31</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SA</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Arabie saoudite</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i/>
                <w:iCs/>
                <w:color w:val="FF0000"/>
                <w:sz w:val="20"/>
                <w:szCs w:val="20"/>
              </w:rPr>
            </w:pPr>
            <w:r w:rsidRPr="0070648D">
              <w:rPr>
                <w:rFonts w:cstheme="minorHAnsi"/>
                <w:i/>
                <w:iCs/>
                <w:color w:val="FF0000"/>
                <w:sz w:val="20"/>
                <w:szCs w:val="20"/>
              </w:rPr>
              <w:t>6</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i/>
                <w:iCs/>
                <w:color w:val="FF0000"/>
                <w:sz w:val="20"/>
                <w:szCs w:val="20"/>
              </w:rPr>
            </w:pPr>
            <w:r w:rsidRPr="0070648D">
              <w:rPr>
                <w:rFonts w:cstheme="minorHAnsi"/>
                <w:i/>
                <w:iCs/>
                <w:color w:val="FF0000"/>
                <w:sz w:val="20"/>
                <w:szCs w:val="20"/>
              </w:rPr>
              <w:t>26</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MA</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Maroc</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i/>
                <w:iCs/>
                <w:color w:val="FF0000"/>
                <w:sz w:val="20"/>
                <w:szCs w:val="20"/>
              </w:rPr>
            </w:pPr>
            <w:r w:rsidRPr="0070648D">
              <w:rPr>
                <w:rFonts w:cstheme="minorHAnsi"/>
                <w:i/>
                <w:iCs/>
                <w:color w:val="FF0000"/>
                <w:sz w:val="20"/>
                <w:szCs w:val="20"/>
              </w:rPr>
              <w:t>1</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i/>
                <w:iCs/>
                <w:color w:val="FF0000"/>
                <w:sz w:val="20"/>
                <w:szCs w:val="20"/>
              </w:rPr>
            </w:pPr>
            <w:r w:rsidRPr="0070648D">
              <w:rPr>
                <w:rFonts w:cstheme="minorHAnsi"/>
                <w:i/>
                <w:iCs/>
                <w:color w:val="FF0000"/>
                <w:sz w:val="20"/>
                <w:szCs w:val="20"/>
              </w:rPr>
              <w:t>13</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ID</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Indonésie</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i/>
                <w:iCs/>
                <w:color w:val="FF0000"/>
                <w:sz w:val="20"/>
                <w:szCs w:val="20"/>
              </w:rPr>
            </w:pPr>
            <w:r w:rsidRPr="0070648D">
              <w:rPr>
                <w:rFonts w:cstheme="minorHAnsi"/>
                <w:i/>
                <w:iCs/>
                <w:color w:val="FF0000"/>
                <w:sz w:val="20"/>
                <w:szCs w:val="20"/>
              </w:rPr>
              <w:t>9</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i/>
                <w:iCs/>
                <w:color w:val="FF0000"/>
                <w:sz w:val="20"/>
                <w:szCs w:val="20"/>
              </w:rPr>
            </w:pPr>
            <w:r w:rsidRPr="0070648D">
              <w:rPr>
                <w:rFonts w:cstheme="minorHAnsi"/>
                <w:i/>
                <w:iCs/>
                <w:color w:val="FF0000"/>
                <w:sz w:val="20"/>
                <w:szCs w:val="20"/>
              </w:rPr>
              <w:t>12</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TN</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Tunisie</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i/>
                <w:iCs/>
                <w:color w:val="FF0000"/>
                <w:sz w:val="20"/>
                <w:szCs w:val="20"/>
              </w:rPr>
            </w:pPr>
            <w:r w:rsidRPr="0070648D">
              <w:rPr>
                <w:rFonts w:cstheme="minorHAnsi"/>
                <w:i/>
                <w:iCs/>
                <w:color w:val="FF0000"/>
                <w:sz w:val="20"/>
                <w:szCs w:val="20"/>
              </w:rPr>
              <w:t>1</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i/>
                <w:iCs/>
                <w:color w:val="FF0000"/>
                <w:sz w:val="20"/>
                <w:szCs w:val="20"/>
              </w:rPr>
            </w:pPr>
            <w:r w:rsidRPr="0070648D">
              <w:rPr>
                <w:rFonts w:cstheme="minorHAnsi"/>
                <w:i/>
                <w:iCs/>
                <w:color w:val="FF0000"/>
                <w:sz w:val="20"/>
                <w:szCs w:val="20"/>
              </w:rPr>
              <w:t>10</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SD</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Soudan</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i/>
                <w:iCs/>
                <w:color w:val="FF0000"/>
                <w:sz w:val="20"/>
                <w:szCs w:val="20"/>
              </w:rPr>
            </w:pPr>
            <w:r w:rsidRPr="0070648D">
              <w:rPr>
                <w:rFonts w:cstheme="minorHAnsi"/>
                <w:i/>
                <w:iCs/>
                <w:color w:val="FF0000"/>
                <w:sz w:val="20"/>
                <w:szCs w:val="20"/>
              </w:rPr>
              <w:t>2</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i/>
                <w:iCs/>
                <w:color w:val="FF0000"/>
                <w:sz w:val="20"/>
                <w:szCs w:val="20"/>
              </w:rPr>
            </w:pPr>
            <w:r w:rsidRPr="0070648D">
              <w:rPr>
                <w:rFonts w:cstheme="minorHAnsi"/>
                <w:i/>
                <w:iCs/>
                <w:color w:val="FF0000"/>
                <w:sz w:val="20"/>
                <w:szCs w:val="20"/>
              </w:rPr>
              <w:t>9</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DZ</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Algérie</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i/>
                <w:iCs/>
                <w:color w:val="FF0000"/>
                <w:sz w:val="20"/>
                <w:szCs w:val="20"/>
              </w:rPr>
            </w:pPr>
            <w:r w:rsidRPr="0070648D">
              <w:rPr>
                <w:rFonts w:cstheme="minorHAnsi"/>
                <w:i/>
                <w:iCs/>
                <w:color w:val="FF0000"/>
                <w:sz w:val="20"/>
                <w:szCs w:val="20"/>
              </w:rPr>
              <w:t>3</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i/>
                <w:iCs/>
                <w:color w:val="FF0000"/>
                <w:sz w:val="20"/>
                <w:szCs w:val="20"/>
              </w:rPr>
            </w:pPr>
            <w:r w:rsidRPr="0070648D">
              <w:rPr>
                <w:rFonts w:cstheme="minorHAnsi"/>
                <w:i/>
                <w:iCs/>
                <w:color w:val="FF0000"/>
                <w:sz w:val="20"/>
                <w:szCs w:val="20"/>
              </w:rPr>
              <w:t>7</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KW</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Koweït</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i/>
                <w:iCs/>
                <w:color w:val="FF0000"/>
                <w:sz w:val="20"/>
                <w:szCs w:val="20"/>
              </w:rPr>
            </w:pPr>
            <w:r w:rsidRPr="0070648D">
              <w:rPr>
                <w:rFonts w:cstheme="minorHAnsi"/>
                <w:i/>
                <w:iCs/>
                <w:color w:val="FF0000"/>
                <w:sz w:val="20"/>
                <w:szCs w:val="20"/>
              </w:rPr>
              <w:t>-</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i/>
                <w:iCs/>
                <w:color w:val="FF0000"/>
                <w:sz w:val="20"/>
                <w:szCs w:val="20"/>
              </w:rPr>
            </w:pPr>
            <w:r w:rsidRPr="0070648D">
              <w:rPr>
                <w:rFonts w:cstheme="minorHAnsi"/>
                <w:i/>
                <w:iCs/>
                <w:color w:val="FF0000"/>
                <w:sz w:val="20"/>
                <w:szCs w:val="20"/>
              </w:rPr>
              <w:t>7</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SY</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République arabe syrienne</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i/>
                <w:iCs/>
                <w:color w:val="FF0000"/>
                <w:sz w:val="20"/>
                <w:szCs w:val="20"/>
              </w:rPr>
            </w:pPr>
            <w:r w:rsidRPr="0070648D">
              <w:rPr>
                <w:rFonts w:cstheme="minorHAnsi"/>
                <w:i/>
                <w:iCs/>
                <w:color w:val="FF0000"/>
                <w:sz w:val="20"/>
                <w:szCs w:val="20"/>
              </w:rPr>
              <w:t>1</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i/>
                <w:iCs/>
                <w:color w:val="FF0000"/>
                <w:sz w:val="20"/>
                <w:szCs w:val="20"/>
              </w:rPr>
            </w:pPr>
            <w:r w:rsidRPr="0070648D">
              <w:rPr>
                <w:rFonts w:cstheme="minorHAnsi"/>
                <w:i/>
                <w:iCs/>
                <w:color w:val="FF0000"/>
                <w:sz w:val="20"/>
                <w:szCs w:val="20"/>
              </w:rPr>
              <w:t>6</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OM</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Oman</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 </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i/>
                <w:iCs/>
                <w:color w:val="FF0000"/>
                <w:sz w:val="20"/>
                <w:szCs w:val="20"/>
              </w:rPr>
            </w:pPr>
            <w:r w:rsidRPr="0070648D">
              <w:rPr>
                <w:rFonts w:cstheme="minorHAnsi"/>
                <w:i/>
                <w:iCs/>
                <w:color w:val="FF0000"/>
                <w:sz w:val="20"/>
                <w:szCs w:val="20"/>
              </w:rPr>
              <w:t>5</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IR</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Iran (République islamique d')</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i/>
                <w:iCs/>
                <w:color w:val="FF0000"/>
                <w:sz w:val="20"/>
                <w:szCs w:val="20"/>
              </w:rPr>
            </w:pPr>
            <w:r w:rsidRPr="0070648D">
              <w:rPr>
                <w:rFonts w:cstheme="minorHAnsi"/>
                <w:i/>
                <w:iCs/>
                <w:color w:val="FF0000"/>
                <w:sz w:val="20"/>
                <w:szCs w:val="20"/>
              </w:rPr>
              <w:t>1</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i/>
                <w:iCs/>
                <w:color w:val="FF0000"/>
                <w:sz w:val="20"/>
                <w:szCs w:val="20"/>
              </w:rPr>
            </w:pPr>
            <w:r w:rsidRPr="0070648D">
              <w:rPr>
                <w:rFonts w:cstheme="minorHAnsi"/>
                <w:i/>
                <w:iCs/>
                <w:color w:val="FF0000"/>
                <w:sz w:val="20"/>
                <w:szCs w:val="20"/>
              </w:rPr>
              <w:t>2</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JO</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Jordanie</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i/>
                <w:iCs/>
                <w:color w:val="FF0000"/>
                <w:sz w:val="20"/>
                <w:szCs w:val="20"/>
              </w:rPr>
            </w:pPr>
            <w:r w:rsidRPr="0070648D">
              <w:rPr>
                <w:rFonts w:cstheme="minorHAnsi"/>
                <w:i/>
                <w:iCs/>
                <w:color w:val="FF0000"/>
                <w:sz w:val="20"/>
                <w:szCs w:val="20"/>
              </w:rPr>
              <w:t>-</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i/>
                <w:iCs/>
                <w:color w:val="FF0000"/>
                <w:sz w:val="20"/>
                <w:szCs w:val="20"/>
              </w:rPr>
            </w:pPr>
            <w:r w:rsidRPr="0070648D">
              <w:rPr>
                <w:rFonts w:cstheme="minorHAnsi"/>
                <w:i/>
                <w:iCs/>
                <w:color w:val="FF0000"/>
                <w:sz w:val="20"/>
                <w:szCs w:val="20"/>
              </w:rPr>
              <w:t>1</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QA</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Qatar</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i/>
                <w:iCs/>
                <w:color w:val="FF0000"/>
                <w:sz w:val="20"/>
                <w:szCs w:val="20"/>
              </w:rPr>
            </w:pPr>
            <w:r w:rsidRPr="0070648D">
              <w:rPr>
                <w:rFonts w:cstheme="minorHAnsi"/>
                <w:i/>
                <w:iCs/>
                <w:color w:val="FF0000"/>
                <w:sz w:val="20"/>
                <w:szCs w:val="20"/>
              </w:rPr>
              <w:t>2</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i/>
                <w:iCs/>
                <w:color w:val="FF0000"/>
                <w:sz w:val="20"/>
                <w:szCs w:val="20"/>
              </w:rPr>
            </w:pPr>
            <w:r w:rsidRPr="0070648D">
              <w:rPr>
                <w:rFonts w:cstheme="minorHAnsi"/>
                <w:i/>
                <w:iCs/>
                <w:color w:val="FF0000"/>
                <w:sz w:val="20"/>
                <w:szCs w:val="20"/>
              </w:rPr>
              <w:t>1</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PK</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Pakistan</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i/>
                <w:iCs/>
                <w:color w:val="FF0000"/>
                <w:sz w:val="20"/>
                <w:szCs w:val="20"/>
              </w:rPr>
            </w:pPr>
            <w:r w:rsidRPr="0070648D">
              <w:rPr>
                <w:rFonts w:cstheme="minorHAnsi"/>
                <w:i/>
                <w:iCs/>
                <w:color w:val="FF0000"/>
                <w:sz w:val="20"/>
                <w:szCs w:val="20"/>
              </w:rPr>
              <w:t> </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i/>
                <w:iCs/>
                <w:color w:val="FF0000"/>
                <w:sz w:val="20"/>
                <w:szCs w:val="20"/>
              </w:rPr>
            </w:pPr>
            <w:r w:rsidRPr="0070648D">
              <w:rPr>
                <w:rFonts w:cstheme="minorHAnsi"/>
                <w:i/>
                <w:iCs/>
                <w:color w:val="FF0000"/>
                <w:sz w:val="20"/>
                <w:szCs w:val="20"/>
              </w:rPr>
              <w:t>-</w:t>
            </w:r>
          </w:p>
        </w:tc>
      </w:tr>
      <w:tr w:rsidR="0070648D" w:rsidRPr="0070648D" w:rsidTr="0070648D">
        <w:trPr>
          <w:tblCellSpacing w:w="15" w:type="dxa"/>
        </w:trPr>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color w:val="000000"/>
                <w:sz w:val="20"/>
                <w:szCs w:val="20"/>
              </w:rPr>
              <w:t> </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rPr>
                <w:rFonts w:cstheme="minorHAnsi"/>
                <w:color w:val="000000"/>
                <w:sz w:val="20"/>
                <w:szCs w:val="20"/>
              </w:rPr>
            </w:pPr>
            <w:r w:rsidRPr="0070648D">
              <w:rPr>
                <w:rFonts w:cstheme="minorHAnsi"/>
                <w:b/>
                <w:bCs/>
                <w:color w:val="000000"/>
                <w:sz w:val="20"/>
                <w:szCs w:val="20"/>
              </w:rPr>
              <w:t>Total</w:t>
            </w:r>
          </w:p>
        </w:tc>
        <w:tc>
          <w:tcPr>
            <w:tcW w:w="0" w:type="auto"/>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b/>
                <w:bCs/>
                <w:color w:val="000000"/>
                <w:sz w:val="20"/>
                <w:szCs w:val="20"/>
              </w:rPr>
              <w:t xml:space="preserve">93 240 </w:t>
            </w:r>
          </w:p>
        </w:tc>
        <w:tc>
          <w:tcPr>
            <w:tcW w:w="1552" w:type="pct"/>
            <w:shd w:val="clear" w:color="auto" w:fill="F9FAF9"/>
            <w:tcMar>
              <w:top w:w="30" w:type="dxa"/>
              <w:left w:w="60" w:type="dxa"/>
              <w:bottom w:w="30" w:type="dxa"/>
              <w:right w:w="60" w:type="dxa"/>
            </w:tcMar>
            <w:hideMark/>
          </w:tcPr>
          <w:p w:rsidR="0070648D" w:rsidRPr="0070648D" w:rsidRDefault="0070648D" w:rsidP="00AB2DE1">
            <w:pPr>
              <w:spacing w:after="0" w:line="240" w:lineRule="auto"/>
              <w:jc w:val="right"/>
              <w:rPr>
                <w:rFonts w:cstheme="minorHAnsi"/>
                <w:color w:val="000000"/>
                <w:sz w:val="20"/>
                <w:szCs w:val="20"/>
              </w:rPr>
            </w:pPr>
            <w:r w:rsidRPr="0070648D">
              <w:rPr>
                <w:rFonts w:cstheme="minorHAnsi"/>
                <w:b/>
                <w:bCs/>
                <w:color w:val="000000"/>
                <w:sz w:val="20"/>
                <w:szCs w:val="20"/>
              </w:rPr>
              <w:t xml:space="preserve">134 073 </w:t>
            </w:r>
          </w:p>
        </w:tc>
      </w:tr>
    </w:tbl>
    <w:p w:rsidR="0070648D" w:rsidRPr="00923147" w:rsidRDefault="0070648D" w:rsidP="0070648D">
      <w:pPr>
        <w:spacing w:after="0" w:line="240" w:lineRule="auto"/>
        <w:jc w:val="both"/>
        <w:rPr>
          <w:rStyle w:val="Titre10"/>
          <w:rFonts w:ascii="Calibri" w:hAnsi="Calibri"/>
        </w:rPr>
      </w:pPr>
    </w:p>
    <w:p w:rsidR="0070648D" w:rsidRPr="0070648D" w:rsidRDefault="0070648D" w:rsidP="0070648D">
      <w:pPr>
        <w:spacing w:after="0" w:line="240" w:lineRule="auto"/>
        <w:rPr>
          <w:rStyle w:val="Titre10"/>
          <w:rFonts w:ascii="Calibri" w:hAnsi="Calibri"/>
          <w:lang w:val="fr-FR"/>
        </w:rPr>
      </w:pPr>
      <w:r w:rsidRPr="0070648D">
        <w:rPr>
          <w:rStyle w:val="Titre10"/>
          <w:rFonts w:ascii="Calibri" w:hAnsi="Calibri"/>
          <w:lang w:val="fr-FR"/>
        </w:rPr>
        <w:lastRenderedPageBreak/>
        <w:t xml:space="preserve">Communiqué de presse 436 du WIPO (Organisation mondiale de la propriété intellectuelle), Genève, le 3 </w:t>
      </w:r>
      <w:proofErr w:type="gramStart"/>
      <w:r w:rsidRPr="0070648D">
        <w:rPr>
          <w:rStyle w:val="Titre10"/>
          <w:rFonts w:ascii="Calibri" w:hAnsi="Calibri"/>
          <w:lang w:val="fr-FR"/>
        </w:rPr>
        <w:t>février  2006</w:t>
      </w:r>
      <w:proofErr w:type="gramEnd"/>
      <w:r w:rsidRPr="0070648D">
        <w:rPr>
          <w:rStyle w:val="Titre10"/>
          <w:rFonts w:ascii="Calibri" w:hAnsi="Calibri"/>
          <w:lang w:val="fr-FR"/>
        </w:rPr>
        <w:t xml:space="preserve">  </w:t>
      </w:r>
      <w:hyperlink r:id="rId112" w:history="1">
        <w:r w:rsidRPr="0070648D">
          <w:rPr>
            <w:rStyle w:val="Lienhypertexte"/>
            <w:rFonts w:ascii="Calibri" w:hAnsi="Calibri"/>
            <w:lang w:val="fr-FR"/>
          </w:rPr>
          <w:t>http://www.wipo.int/edocs/prdocs/fr/2006/wipo_pr_2006_436.html</w:t>
        </w:r>
      </w:hyperlink>
      <w:r w:rsidRPr="0070648D">
        <w:rPr>
          <w:rStyle w:val="Titre10"/>
          <w:rFonts w:ascii="Calibri" w:hAnsi="Calibri"/>
          <w:lang w:val="fr-FR"/>
        </w:rPr>
        <w:t xml:space="preserve"> </w:t>
      </w:r>
    </w:p>
    <w:p w:rsidR="0070648D" w:rsidRDefault="0070648D" w:rsidP="0070648D">
      <w:pPr>
        <w:spacing w:after="0" w:line="240" w:lineRule="auto"/>
        <w:jc w:val="both"/>
        <w:rPr>
          <w:rStyle w:val="Titre10"/>
          <w:rFonts w:ascii="Calibri" w:hAnsi="Calibri"/>
          <w:lang w:val="fr-FR"/>
        </w:rPr>
      </w:pPr>
    </w:p>
    <w:p w:rsidR="0070648D" w:rsidRDefault="001538D1" w:rsidP="001538D1">
      <w:pPr>
        <w:pStyle w:val="Titre1"/>
        <w:rPr>
          <w:rStyle w:val="Titre10"/>
          <w:rFonts w:ascii="Calibri" w:hAnsi="Calibri"/>
          <w:lang w:val="fr-FR"/>
        </w:rPr>
      </w:pPr>
      <w:bookmarkStart w:id="57" w:name="_Toc497552246"/>
      <w:r>
        <w:rPr>
          <w:lang w:val="fr-FR"/>
        </w:rPr>
        <w:t>Annexe 5 : D</w:t>
      </w:r>
      <w:r w:rsidRPr="0070648D">
        <w:rPr>
          <w:lang w:val="fr-FR"/>
        </w:rPr>
        <w:t>éficit de traduction d’œuvres étrangères vers l’arabe</w:t>
      </w:r>
      <w:bookmarkEnd w:id="57"/>
    </w:p>
    <w:p w:rsidR="0070648D" w:rsidRPr="0070648D" w:rsidRDefault="0070648D" w:rsidP="0070648D">
      <w:pPr>
        <w:spacing w:after="0" w:line="240" w:lineRule="auto"/>
        <w:jc w:val="both"/>
        <w:rPr>
          <w:rStyle w:val="Titre10"/>
          <w:rFonts w:ascii="Calibri" w:hAnsi="Calibri"/>
          <w:lang w:val="fr-FR"/>
        </w:rPr>
      </w:pPr>
    </w:p>
    <w:p w:rsidR="0070648D" w:rsidRPr="001538D1" w:rsidRDefault="0070648D" w:rsidP="0070648D">
      <w:pPr>
        <w:spacing w:after="0" w:line="240" w:lineRule="auto"/>
        <w:jc w:val="both"/>
        <w:rPr>
          <w:rFonts w:ascii="Calibri" w:hAnsi="Calibri" w:cs="Arial"/>
          <w:iCs/>
          <w:lang w:val="fr-FR"/>
        </w:rPr>
      </w:pPr>
      <w:r w:rsidRPr="001538D1">
        <w:rPr>
          <w:rFonts w:ascii="Calibri" w:hAnsi="Calibri" w:cs="Arial"/>
          <w:iCs/>
          <w:lang w:val="fr-FR"/>
        </w:rPr>
        <w:t>Concernant de déficit de traduction d’œuvres étrangères vers l’arabe (et donc vers le monde arabe), ce qui peut expliquer l’appauvrissement culturel des nations arabes, et le peu de diversité des points de vue :</w:t>
      </w:r>
    </w:p>
    <w:p w:rsidR="0070648D" w:rsidRPr="001538D1" w:rsidRDefault="0070648D" w:rsidP="0070648D">
      <w:pPr>
        <w:spacing w:after="0" w:line="240" w:lineRule="auto"/>
        <w:jc w:val="both"/>
        <w:rPr>
          <w:rFonts w:ascii="Calibri" w:hAnsi="Calibri" w:cs="Arial"/>
          <w:iCs/>
          <w:lang w:val="fr-FR"/>
        </w:rPr>
      </w:pPr>
    </w:p>
    <w:p w:rsidR="0070648D" w:rsidRPr="0070648D" w:rsidRDefault="0070648D" w:rsidP="0070648D">
      <w:pPr>
        <w:spacing w:after="0" w:line="240" w:lineRule="auto"/>
        <w:jc w:val="both"/>
        <w:rPr>
          <w:rFonts w:ascii="Calibri" w:hAnsi="Calibri" w:cs="Arial"/>
          <w:iCs/>
          <w:lang w:val="fr-FR"/>
        </w:rPr>
      </w:pPr>
      <w:r w:rsidRPr="0070648D">
        <w:rPr>
          <w:rFonts w:ascii="Calibri" w:hAnsi="Calibri" w:cs="Arial"/>
          <w:iCs/>
          <w:lang w:val="fr-FR"/>
        </w:rPr>
        <w:t>La série des Rapports sur le développement humain arabe du le Programme des Nations unies pour le développement (PNUD), et particulièrement celui de 2003, UNDP, Arab Fund for E</w:t>
      </w:r>
      <w:r w:rsidR="001538D1">
        <w:rPr>
          <w:rFonts w:ascii="Calibri" w:hAnsi="Calibri" w:cs="Arial"/>
          <w:iCs/>
          <w:lang w:val="fr-FR"/>
        </w:rPr>
        <w:t xml:space="preserve">conomic and Social Development, </w:t>
      </w:r>
      <w:r w:rsidRPr="0070648D">
        <w:rPr>
          <w:rFonts w:ascii="Calibri" w:hAnsi="Calibri" w:cs="Arial"/>
          <w:iCs/>
          <w:lang w:val="fr-FR"/>
        </w:rPr>
        <w:t>... Sous-titré “</w:t>
      </w:r>
      <w:r w:rsidRPr="0070648D">
        <w:rPr>
          <w:rFonts w:ascii="Calibri" w:hAnsi="Calibri" w:cs="Arial"/>
          <w:i/>
          <w:iCs/>
          <w:lang w:val="fr-FR"/>
        </w:rPr>
        <w:t>Construire une société de la connaissance</w:t>
      </w:r>
      <w:r w:rsidRPr="0070648D">
        <w:rPr>
          <w:rFonts w:ascii="Calibri" w:hAnsi="Calibri" w:cs="Arial"/>
          <w:iCs/>
          <w:lang w:val="fr-FR"/>
        </w:rPr>
        <w:t>”</w:t>
      </w:r>
      <w:r>
        <w:rPr>
          <w:rStyle w:val="Appelnotedebasdep"/>
          <w:rFonts w:ascii="Calibri" w:hAnsi="Calibri" w:cs="Arial"/>
        </w:rPr>
        <w:footnoteReference w:id="213"/>
      </w:r>
      <w:r w:rsidRPr="0070648D">
        <w:rPr>
          <w:rFonts w:ascii="Calibri" w:hAnsi="Calibri" w:cs="Arial"/>
          <w:iCs/>
          <w:lang w:val="fr-FR"/>
        </w:rPr>
        <w:t xml:space="preserve">, ce rapport, élaboré par une équipe de chercheurs arabes, </w:t>
      </w:r>
      <w:r w:rsidRPr="0070648D">
        <w:rPr>
          <w:rFonts w:ascii="Calibri" w:hAnsi="Calibri" w:cs="Arial"/>
          <w:iCs/>
          <w:color w:val="FF0000"/>
          <w:lang w:val="fr-FR"/>
        </w:rPr>
        <w:t>dressaient un tableau alarmiste de l’état actuel du monde arabe relativement à la production et la circulation des connaissances, mêlant un discours nationaliste (il se présente comme produit “par des Arabes pour les Arabes”) à une critique sévère des politiques éducatives, culturelles, linguistiques et scientifiques suivies par les Etats arabes</w:t>
      </w:r>
      <w:r w:rsidRPr="0070648D">
        <w:rPr>
          <w:rFonts w:ascii="Calibri" w:hAnsi="Calibri" w:cs="Arial"/>
          <w:iCs/>
          <w:lang w:val="fr-FR"/>
        </w:rPr>
        <w:t>, et usant abondamment de statistiques présentées de manière à frapper les esprits (notamment par des comparaisons des indicateurs statistiques arabes avec ceux des pays asiatiques émergents).</w:t>
      </w:r>
    </w:p>
    <w:p w:rsidR="0070648D" w:rsidRPr="0070648D" w:rsidRDefault="0070648D" w:rsidP="0070648D">
      <w:pPr>
        <w:spacing w:after="0" w:line="240" w:lineRule="auto"/>
        <w:jc w:val="both"/>
        <w:rPr>
          <w:rFonts w:ascii="Calibri" w:hAnsi="Calibri" w:cs="Times New Roman"/>
          <w:iCs/>
          <w:lang w:val="fr-FR"/>
        </w:rPr>
      </w:pPr>
    </w:p>
    <w:p w:rsidR="0070648D" w:rsidRPr="0084363C" w:rsidRDefault="0070648D" w:rsidP="0070648D">
      <w:pPr>
        <w:pStyle w:val="alinea"/>
        <w:spacing w:before="0" w:beforeAutospacing="0" w:after="0" w:afterAutospacing="0"/>
        <w:rPr>
          <w:rFonts w:ascii="Calibri" w:hAnsi="Calibri"/>
          <w:color w:val="1F1F1F"/>
          <w:sz w:val="22"/>
          <w:szCs w:val="22"/>
        </w:rPr>
      </w:pPr>
      <w:r w:rsidRPr="0084363C">
        <w:rPr>
          <w:rFonts w:ascii="Calibri" w:hAnsi="Calibri"/>
          <w:color w:val="1F1F1F"/>
          <w:sz w:val="22"/>
          <w:szCs w:val="22"/>
        </w:rPr>
        <w:t>Parmi ces analyses qui circulent désormais comme des vérités d’évidence, celle-ci : un des indices de la crise de la culture arabe contemporaine est la faiblesse du mouvement de traduction vers l’arabe. Partant du constat que la traduction “crée des opportunités pour l’acquisition et le transfert des connaissances [...] et ouvre des espaces à l’interaction et l’influence réciproques”, le rapport ajoute : “Pour les sociétés arabes, la traduction est un formidable défi et une nécessité vitale qui exige des efforts planifiés et organisés dans le cadre d’une stratégie arabe ambitieuse et intégrée.” Or :</w:t>
      </w:r>
    </w:p>
    <w:p w:rsidR="0070648D" w:rsidRDefault="0070648D" w:rsidP="0070648D">
      <w:pPr>
        <w:pStyle w:val="alinea"/>
        <w:spacing w:before="0" w:beforeAutospacing="0" w:after="0" w:afterAutospacing="0"/>
        <w:rPr>
          <w:rFonts w:ascii="Calibri" w:hAnsi="Calibri"/>
          <w:color w:val="1F1F1F"/>
          <w:sz w:val="22"/>
          <w:szCs w:val="22"/>
        </w:rPr>
      </w:pPr>
    </w:p>
    <w:p w:rsidR="0070648D" w:rsidRPr="00452177" w:rsidRDefault="0070648D" w:rsidP="0070648D">
      <w:pPr>
        <w:pStyle w:val="alinea"/>
        <w:spacing w:before="0" w:beforeAutospacing="0" w:after="0" w:afterAutospacing="0"/>
        <w:rPr>
          <w:rFonts w:ascii="Calibri" w:hAnsi="Calibri"/>
          <w:i/>
          <w:color w:val="1F1F1F"/>
          <w:sz w:val="22"/>
          <w:szCs w:val="22"/>
        </w:rPr>
      </w:pPr>
      <w:r>
        <w:rPr>
          <w:rFonts w:ascii="Calibri" w:hAnsi="Calibri"/>
          <w:color w:val="1F1F1F"/>
          <w:sz w:val="22"/>
          <w:szCs w:val="22"/>
        </w:rPr>
        <w:t>« </w:t>
      </w:r>
      <w:r w:rsidRPr="00452177">
        <w:rPr>
          <w:rFonts w:ascii="Calibri" w:hAnsi="Calibri"/>
          <w:i/>
          <w:color w:val="1F1F1F"/>
          <w:sz w:val="22"/>
          <w:szCs w:val="22"/>
        </w:rPr>
        <w:t xml:space="preserve">La plupart des pays arabes n’ont pas retenu les leçons du passé et le champ de la traduction demeure chaotique. En termes de quantité, en dépit de </w:t>
      </w:r>
      <w:r w:rsidRPr="003E1586">
        <w:rPr>
          <w:rFonts w:ascii="Calibri" w:hAnsi="Calibri"/>
          <w:i/>
          <w:color w:val="FF0000"/>
          <w:sz w:val="22"/>
          <w:szCs w:val="22"/>
        </w:rPr>
        <w:t>l’augmentation du nombre de livres traduits dans le monde arabe de 175 par an dans la période 1970-1975 à 330, ce chiffre correspond au cinquième des traductions publiées en Grèce. Le total des livres traduits de l’époque d’Al-Ma’mûn</w:t>
      </w:r>
      <w:r>
        <w:rPr>
          <w:rStyle w:val="Appelnotedebasdep"/>
          <w:rFonts w:ascii="Calibri" w:hAnsi="Calibri"/>
          <w:color w:val="FF0000"/>
          <w:sz w:val="22"/>
          <w:szCs w:val="22"/>
        </w:rPr>
        <w:footnoteReference w:id="214"/>
      </w:r>
      <w:r w:rsidRPr="003E1586">
        <w:rPr>
          <w:rFonts w:ascii="Calibri" w:hAnsi="Calibri"/>
          <w:i/>
          <w:color w:val="FF0000"/>
          <w:sz w:val="22"/>
          <w:szCs w:val="22"/>
        </w:rPr>
        <w:t xml:space="preserve"> à aujourd’hui s’élève à 10 000 – l’équivalent de ce que l’Espagne traduit en un an </w:t>
      </w:r>
      <w:r w:rsidRPr="00452177">
        <w:rPr>
          <w:rFonts w:ascii="Calibri" w:hAnsi="Calibri"/>
          <w:i/>
          <w:color w:val="1F1F1F"/>
          <w:sz w:val="22"/>
          <w:szCs w:val="22"/>
        </w:rPr>
        <w:t>(Shawqi Galal, 1999, 87).</w:t>
      </w:r>
    </w:p>
    <w:p w:rsidR="0070648D" w:rsidRDefault="0070648D" w:rsidP="0070648D">
      <w:pPr>
        <w:pStyle w:val="alinea"/>
        <w:spacing w:before="0" w:beforeAutospacing="0" w:after="0" w:afterAutospacing="0"/>
        <w:rPr>
          <w:rFonts w:ascii="Calibri" w:hAnsi="Calibri"/>
          <w:color w:val="1F1F1F"/>
          <w:sz w:val="22"/>
          <w:szCs w:val="22"/>
        </w:rPr>
      </w:pPr>
      <w:r w:rsidRPr="00452177">
        <w:rPr>
          <w:rFonts w:ascii="Calibri" w:hAnsi="Calibri"/>
          <w:i/>
          <w:color w:val="1F1F1F"/>
          <w:sz w:val="22"/>
          <w:szCs w:val="22"/>
        </w:rPr>
        <w:t>Cette disparité s’est révélée dans la première moitié des années 1980 </w:t>
      </w:r>
      <w:r w:rsidRPr="003E1586">
        <w:rPr>
          <w:rFonts w:ascii="Calibri" w:hAnsi="Calibri"/>
          <w:i/>
          <w:color w:val="FF0000"/>
          <w:sz w:val="22"/>
          <w:szCs w:val="22"/>
        </w:rPr>
        <w:t>: dans ces cinq années, le nombre moyen de livres traduits par million d’habitants était de 4,4 dans le monde arabe (moins d’un livre par an et par million d’Arabes) quand il s’élevait à 519 en Hongrie et 920 en Espagne</w:t>
      </w:r>
      <w:r>
        <w:rPr>
          <w:rFonts w:ascii="Calibri" w:hAnsi="Calibri"/>
          <w:color w:val="1F1F1F"/>
          <w:sz w:val="22"/>
          <w:szCs w:val="22"/>
        </w:rPr>
        <w:t> »</w:t>
      </w:r>
      <w:r>
        <w:rPr>
          <w:rStyle w:val="Appelnotedebasdep"/>
          <w:rFonts w:ascii="Calibri" w:hAnsi="Calibri"/>
          <w:color w:val="1F1F1F"/>
          <w:sz w:val="22"/>
          <w:szCs w:val="22"/>
        </w:rPr>
        <w:footnoteReference w:id="215"/>
      </w:r>
      <w:r>
        <w:rPr>
          <w:rFonts w:ascii="Calibri" w:hAnsi="Calibri"/>
          <w:color w:val="1F1F1F"/>
          <w:sz w:val="22"/>
          <w:szCs w:val="22"/>
        </w:rPr>
        <w:t>.</w:t>
      </w:r>
      <w:r w:rsidRPr="0084363C">
        <w:rPr>
          <w:rFonts w:ascii="Calibri" w:hAnsi="Calibri"/>
          <w:color w:val="1F1F1F"/>
          <w:sz w:val="22"/>
          <w:szCs w:val="22"/>
        </w:rPr>
        <w:t> </w:t>
      </w:r>
    </w:p>
    <w:p w:rsidR="0070648D" w:rsidRPr="00452177" w:rsidRDefault="0070648D" w:rsidP="0070648D">
      <w:pPr>
        <w:pStyle w:val="alinea"/>
        <w:spacing w:before="0" w:beforeAutospacing="0" w:after="0" w:afterAutospacing="0"/>
        <w:rPr>
          <w:rFonts w:ascii="Calibri" w:hAnsi="Calibri"/>
          <w:color w:val="1F1F1F"/>
          <w:sz w:val="22"/>
          <w:szCs w:val="22"/>
        </w:rPr>
      </w:pPr>
    </w:p>
    <w:p w:rsidR="0070648D" w:rsidRPr="00452177" w:rsidRDefault="0070648D" w:rsidP="0070648D">
      <w:pPr>
        <w:pStyle w:val="alinea"/>
        <w:spacing w:before="0" w:beforeAutospacing="0" w:after="0" w:afterAutospacing="0"/>
        <w:rPr>
          <w:rStyle w:val="apple-converted-space"/>
          <w:rFonts w:ascii="Calibri" w:hAnsi="Calibri"/>
          <w:b/>
          <w:color w:val="1F1F1F"/>
          <w:sz w:val="22"/>
          <w:szCs w:val="22"/>
        </w:rPr>
      </w:pPr>
      <w:r w:rsidRPr="00452177">
        <w:rPr>
          <w:rFonts w:ascii="Calibri" w:hAnsi="Calibri"/>
          <w:b/>
          <w:color w:val="1F1F1F"/>
          <w:sz w:val="22"/>
          <w:szCs w:val="22"/>
        </w:rPr>
        <w:t>Où en est réellement la traduction arabe aujourd’hui ?</w:t>
      </w:r>
      <w:r w:rsidRPr="00452177">
        <w:rPr>
          <w:rStyle w:val="apple-converted-space"/>
          <w:rFonts w:ascii="Calibri" w:hAnsi="Calibri"/>
          <w:b/>
          <w:color w:val="1F1F1F"/>
          <w:sz w:val="22"/>
          <w:szCs w:val="22"/>
        </w:rPr>
        <w:t> </w:t>
      </w:r>
    </w:p>
    <w:p w:rsidR="0070648D" w:rsidRPr="00452177" w:rsidRDefault="0070648D" w:rsidP="0070648D">
      <w:pPr>
        <w:pStyle w:val="alinea"/>
        <w:spacing w:before="0" w:beforeAutospacing="0" w:after="0" w:afterAutospacing="0"/>
        <w:rPr>
          <w:rStyle w:val="apple-converted-space"/>
          <w:rFonts w:ascii="Calibri" w:hAnsi="Calibri"/>
          <w:color w:val="1F1F1F"/>
          <w:sz w:val="22"/>
          <w:szCs w:val="22"/>
        </w:rPr>
      </w:pPr>
    </w:p>
    <w:p w:rsidR="0070648D" w:rsidRPr="00452177" w:rsidRDefault="0070648D" w:rsidP="0070648D">
      <w:pPr>
        <w:pStyle w:val="alinea"/>
        <w:spacing w:before="0" w:beforeAutospacing="0" w:after="0" w:afterAutospacing="0"/>
        <w:rPr>
          <w:rFonts w:ascii="Calibri" w:hAnsi="Calibri"/>
          <w:color w:val="1F1F1F"/>
          <w:sz w:val="22"/>
          <w:szCs w:val="22"/>
        </w:rPr>
      </w:pPr>
      <w:r w:rsidRPr="00452177">
        <w:rPr>
          <w:rFonts w:ascii="Calibri" w:hAnsi="Calibri"/>
          <w:color w:val="1F1F1F"/>
          <w:sz w:val="22"/>
          <w:szCs w:val="22"/>
        </w:rPr>
        <w:t>L’Egypte reste le premier producteur en nombre de titres (plus de 20 000 enregistrés au dépôt légal en 2005). La part des traductions est relativement faible : l’</w:t>
      </w:r>
      <w:r w:rsidRPr="00452177">
        <w:rPr>
          <w:rStyle w:val="Accentuation"/>
          <w:rFonts w:ascii="Calibri" w:eastAsiaTheme="majorEastAsia" w:hAnsi="Calibri"/>
          <w:color w:val="1F1F1F"/>
          <w:sz w:val="22"/>
          <w:szCs w:val="22"/>
        </w:rPr>
        <w:t>Index translationum</w:t>
      </w:r>
      <w:r w:rsidRPr="00452177">
        <w:rPr>
          <w:rFonts w:ascii="Calibri" w:hAnsi="Calibri"/>
          <w:color w:val="1F1F1F"/>
          <w:sz w:val="22"/>
          <w:szCs w:val="22"/>
        </w:rPr>
        <w:t>, qui se base sur les notices qui lui sont fournies par la Bibliothèque nationale égyptienne, enregistre environ 400 traductions par an pour les dernières années complètes. C’est une recension incomplète, mais qui souligne tout de même la part faible du livre traduit (autour de 5 %) dans la production nationale. Au Liban, il n’y a pas de dépôt légal, mais “le syndicat des éditeurs libanais estimait cependant, en 2004, que 7 500 titres étaient publiés annuellement au Liban dont plus de 2 700 titres nouveaux”</w:t>
      </w:r>
      <w:r>
        <w:rPr>
          <w:rStyle w:val="Appelnotedebasdep"/>
          <w:rFonts w:ascii="Calibri" w:hAnsi="Calibri"/>
          <w:color w:val="1F1F1F"/>
          <w:sz w:val="22"/>
          <w:szCs w:val="22"/>
        </w:rPr>
        <w:footnoteReference w:id="216"/>
      </w:r>
      <w:r w:rsidRPr="00452177">
        <w:rPr>
          <w:rFonts w:ascii="Calibri" w:hAnsi="Calibri"/>
          <w:color w:val="1F1F1F"/>
          <w:sz w:val="22"/>
          <w:szCs w:val="22"/>
        </w:rPr>
        <w:t>. En l’absence de recension des traductions, on peut, en se basant sur les catalogues des éditeurs, estimer que le nombre de traductions publiées annuellement au Liban est aussi de l’ordre de 400 à 600 (entre 5 et 10 % du total des titres).</w:t>
      </w:r>
    </w:p>
    <w:p w:rsidR="0070648D" w:rsidRDefault="0070648D" w:rsidP="0070648D">
      <w:pPr>
        <w:pStyle w:val="alinea"/>
        <w:spacing w:before="0" w:beforeAutospacing="0" w:after="0" w:afterAutospacing="0"/>
        <w:rPr>
          <w:rFonts w:ascii="Calibri" w:hAnsi="Calibri"/>
          <w:color w:val="1F1F1F"/>
          <w:sz w:val="22"/>
          <w:szCs w:val="22"/>
        </w:rPr>
      </w:pPr>
    </w:p>
    <w:p w:rsidR="0070648D" w:rsidRPr="00452177" w:rsidRDefault="0070648D" w:rsidP="0070648D">
      <w:pPr>
        <w:pStyle w:val="alinea"/>
        <w:spacing w:before="0" w:beforeAutospacing="0" w:after="0" w:afterAutospacing="0"/>
        <w:rPr>
          <w:rFonts w:ascii="Calibri" w:hAnsi="Calibri"/>
          <w:color w:val="1F1F1F"/>
          <w:sz w:val="22"/>
          <w:szCs w:val="22"/>
        </w:rPr>
      </w:pPr>
      <w:r w:rsidRPr="00452177">
        <w:rPr>
          <w:rFonts w:ascii="Calibri" w:hAnsi="Calibri"/>
          <w:color w:val="1F1F1F"/>
          <w:sz w:val="22"/>
          <w:szCs w:val="22"/>
        </w:rPr>
        <w:lastRenderedPageBreak/>
        <w:t>En Syrie, le dépôt légal enregistre comme en Egypte une augmentation sensible de la production, de 1 000 titres par an au début des années 1990 à plus de 2 000 pour les dernières années connues</w:t>
      </w:r>
      <w:r>
        <w:rPr>
          <w:rStyle w:val="Appelnotedebasdep"/>
          <w:rFonts w:ascii="Calibri" w:hAnsi="Calibri"/>
          <w:color w:val="1F1F1F"/>
          <w:sz w:val="22"/>
          <w:szCs w:val="22"/>
        </w:rPr>
        <w:footnoteReference w:id="217"/>
      </w:r>
      <w:r w:rsidRPr="00452177">
        <w:rPr>
          <w:rFonts w:ascii="Calibri" w:hAnsi="Calibri"/>
          <w:color w:val="1F1F1F"/>
          <w:sz w:val="22"/>
          <w:szCs w:val="22"/>
        </w:rPr>
        <w:t> </w:t>
      </w:r>
      <w:r>
        <w:rPr>
          <w:rFonts w:ascii="Calibri" w:hAnsi="Calibri"/>
          <w:color w:val="1F1F1F"/>
          <w:sz w:val="22"/>
          <w:szCs w:val="22"/>
        </w:rPr>
        <w:t>…</w:t>
      </w:r>
      <w:r w:rsidRPr="00452177">
        <w:rPr>
          <w:rFonts w:ascii="Calibri" w:hAnsi="Calibri"/>
          <w:color w:val="1F1F1F"/>
          <w:sz w:val="22"/>
          <w:szCs w:val="22"/>
        </w:rPr>
        <w:t xml:space="preserve"> A partir des catalogues des éditeurs également, on peut estimer que sur ces 2 000 titres figurent 200 à 300 traductions. C’est certainement le pays arabe où la part des traductions dans la production éditoriale est la plus élevée (10 à 15 %) – ce qui est conforme au fait que c’est aussi le pays où l’arabisation a été la plus poussée et la plus systématique. En Jordanie et plus encore en Palestine, l’édition locale est surtout tournée vers le marché intérieur, et la part des traductions semble très faible (moins de 5 %). L’édition irakienne, dominée par le secteur étatique dans les années 1970 et 1980, est aujourd’hui sinistrée et les principaux éditeurs privés irakiens sont installés à l’étranger, mais dans les années 1970 et 1980 elle a publié beaucoup de traductions parfois remarquables. Le développement du secteur privé de l’édition saoudienne est un des faits saillants des dix dernières années. Deux entreprises, Obeikan et Jarir, “sont devenu[e]s des magnats de l’édition dans le monde arabe, concurrençant notamment les éditions libanaise et égyptienne sur les marchés des best-sellers étrangers et des manuels d’informatique</w:t>
      </w:r>
      <w:r>
        <w:rPr>
          <w:rStyle w:val="Appelnotedebasdep"/>
          <w:rFonts w:ascii="Calibri" w:hAnsi="Calibri"/>
          <w:color w:val="1F1F1F"/>
          <w:sz w:val="22"/>
          <w:szCs w:val="22"/>
        </w:rPr>
        <w:footnoteReference w:id="218"/>
      </w:r>
      <w:r w:rsidRPr="00452177">
        <w:rPr>
          <w:rFonts w:ascii="Calibri" w:hAnsi="Calibri"/>
          <w:color w:val="1F1F1F"/>
          <w:sz w:val="22"/>
          <w:szCs w:val="22"/>
        </w:rPr>
        <w:t>” ; on peut estimer qu’il s’y publie actuellement une centaine de traductions sur une production annuelle d’environ 1 000 titres. Dans les autres Etats de la péninsule, l’édition reste dominée par des institutions étatiques dont certaines – le Conseil national de la culture, des arts et des lettres, et la Kuwait Foundation for the Advancement of Sciences (KFAS) au Koweït, la Fondation culturelle d’Abu Dhabi – publient chaque année plusieurs dizaines d’ouvrages traduits.</w:t>
      </w:r>
    </w:p>
    <w:p w:rsidR="0070648D" w:rsidRPr="0070648D" w:rsidRDefault="0070648D" w:rsidP="0070648D">
      <w:pPr>
        <w:spacing w:after="0" w:line="240" w:lineRule="auto"/>
        <w:rPr>
          <w:rFonts w:ascii="Calibri" w:hAnsi="Calibri"/>
          <w:color w:val="1F1F1F"/>
          <w:lang w:val="fr-FR"/>
        </w:rPr>
      </w:pPr>
    </w:p>
    <w:p w:rsidR="0070648D" w:rsidRPr="00452177" w:rsidRDefault="0070648D" w:rsidP="0070648D">
      <w:pPr>
        <w:pStyle w:val="alinea"/>
        <w:spacing w:before="0" w:beforeAutospacing="0" w:after="0" w:afterAutospacing="0"/>
        <w:rPr>
          <w:rFonts w:ascii="Calibri" w:hAnsi="Calibri"/>
          <w:color w:val="1F1F1F"/>
          <w:sz w:val="22"/>
          <w:szCs w:val="22"/>
        </w:rPr>
      </w:pPr>
      <w:r w:rsidRPr="00452177">
        <w:rPr>
          <w:rFonts w:ascii="Calibri" w:hAnsi="Calibri"/>
          <w:color w:val="1F1F1F"/>
          <w:sz w:val="22"/>
          <w:szCs w:val="22"/>
        </w:rPr>
        <w:t>Le Maghreb se distingue par le fait qu’il reste un marché éditorial bilingue, marqué par “la double dépendance vis-à-vis de l’édition française et moyen-orientale</w:t>
      </w:r>
      <w:r>
        <w:rPr>
          <w:rStyle w:val="Appelnotedebasdep"/>
          <w:rFonts w:ascii="Calibri" w:hAnsi="Calibri"/>
          <w:color w:val="1F1F1F"/>
          <w:sz w:val="22"/>
          <w:szCs w:val="22"/>
        </w:rPr>
        <w:footnoteReference w:id="219"/>
      </w:r>
      <w:r w:rsidRPr="00452177">
        <w:rPr>
          <w:rFonts w:ascii="Calibri" w:hAnsi="Calibri"/>
          <w:color w:val="1F1F1F"/>
          <w:sz w:val="22"/>
          <w:szCs w:val="22"/>
        </w:rPr>
        <w:t>” : au Maroc, en Algérie et en Tunisie, la part de production locale dans le marché national du livre demeure minoritaire. Pour le Maroc, le remarquable travail bibliographique effectué à la Fondation du roi Abd al-Aziz Al Saoud de Casablanca donne une idée précise de l’évolution de cette production. Jusque vers 1975, elle est inférieure à 100 titres par an (non compris le livre scolaire) et se partage à 50/50 entre le français et l’arabe ; à partir de 2000, elle dépasse les 1 000 titres par an, dont près de 80 % en arabe</w:t>
      </w:r>
      <w:r>
        <w:rPr>
          <w:rStyle w:val="Appelnotedebasdep"/>
          <w:rFonts w:ascii="Calibri" w:hAnsi="Calibri"/>
          <w:color w:val="1F1F1F"/>
          <w:sz w:val="22"/>
          <w:szCs w:val="22"/>
        </w:rPr>
        <w:footnoteReference w:id="220"/>
      </w:r>
      <w:r w:rsidRPr="00452177">
        <w:rPr>
          <w:rFonts w:ascii="Calibri" w:hAnsi="Calibri"/>
          <w:color w:val="1F1F1F"/>
          <w:sz w:val="22"/>
          <w:szCs w:val="22"/>
        </w:rPr>
        <w:t> </w:t>
      </w:r>
      <w:r>
        <w:rPr>
          <w:rFonts w:ascii="Calibri" w:hAnsi="Calibri"/>
          <w:color w:val="1F1F1F"/>
          <w:sz w:val="22"/>
          <w:szCs w:val="22"/>
        </w:rPr>
        <w:t xml:space="preserve">… </w:t>
      </w:r>
      <w:r w:rsidRPr="00452177">
        <w:rPr>
          <w:rFonts w:ascii="Calibri" w:hAnsi="Calibri"/>
          <w:color w:val="1F1F1F"/>
          <w:sz w:val="22"/>
          <w:szCs w:val="22"/>
        </w:rPr>
        <w:t>L’arabisation entraîne l’apparition du livre traduit en arabe : inexistant jusque vers 1975 (1 titre par an en moyenne !), il représente, à partir de 1985, 20 à 30 titres par an. La Tunisie, avec une population d’à peine la moitié de celle du Maroc, a une production éditoriale à peu près équivalente (plus de 1 000 titres par an, les trois quarts en arabe et le reste en français, très peu de traductions). La production algérienne, moins importante, fait apparemment une place plus large au livre francophone, mais on ne dispose pas d’évaluation chiffrée.</w:t>
      </w:r>
    </w:p>
    <w:p w:rsidR="0070648D" w:rsidRPr="0070648D" w:rsidRDefault="0070648D" w:rsidP="0070648D">
      <w:pPr>
        <w:spacing w:after="0" w:line="240" w:lineRule="auto"/>
        <w:rPr>
          <w:rFonts w:ascii="Calibri" w:hAnsi="Calibri"/>
          <w:color w:val="1F1F1F"/>
          <w:lang w:val="fr-FR"/>
        </w:rPr>
      </w:pPr>
    </w:p>
    <w:p w:rsidR="0070648D" w:rsidRPr="00452177" w:rsidRDefault="0070648D" w:rsidP="0070648D">
      <w:pPr>
        <w:pStyle w:val="alinea"/>
        <w:spacing w:before="0" w:beforeAutospacing="0" w:after="0" w:afterAutospacing="0"/>
        <w:rPr>
          <w:rFonts w:ascii="Calibri" w:hAnsi="Calibri"/>
          <w:color w:val="002060"/>
          <w:sz w:val="22"/>
          <w:szCs w:val="22"/>
        </w:rPr>
      </w:pPr>
      <w:r w:rsidRPr="00452177">
        <w:rPr>
          <w:rFonts w:ascii="Calibri" w:hAnsi="Calibri"/>
          <w:color w:val="1F1F1F"/>
          <w:sz w:val="22"/>
          <w:szCs w:val="22"/>
        </w:rPr>
        <w:t xml:space="preserve">En additionnant ces estimations nationales, </w:t>
      </w:r>
      <w:r w:rsidRPr="00452177">
        <w:rPr>
          <w:rFonts w:ascii="Calibri" w:hAnsi="Calibri"/>
          <w:color w:val="FF0000"/>
          <w:sz w:val="22"/>
          <w:szCs w:val="22"/>
        </w:rPr>
        <w:t>on aboutit à une estimation basse de 1 500 à 2 000 traductions par an publiées dans le monde arabe dans les dernières années, représentant plus ou moins 5 % du total des titres publiés </w:t>
      </w:r>
      <w:r w:rsidRPr="00452177">
        <w:rPr>
          <w:rFonts w:ascii="Calibri" w:hAnsi="Calibri"/>
          <w:color w:val="1F1F1F"/>
          <w:sz w:val="22"/>
          <w:szCs w:val="22"/>
        </w:rPr>
        <w:t xml:space="preserve">: beaucoup plus que le chiffre de 330 titres traduits par an cité par le rapport du PNUD de 2003. Environ 5 % de l’ensemble des titres, </w:t>
      </w:r>
      <w:r w:rsidRPr="00452177">
        <w:rPr>
          <w:rFonts w:ascii="Calibri" w:hAnsi="Calibri"/>
          <w:color w:val="FF0000"/>
          <w:sz w:val="22"/>
          <w:szCs w:val="22"/>
        </w:rPr>
        <w:t xml:space="preserve">c’est faible par rapport à la part des traductions dans les marchés éditoriaux des langues européennes, marchés anglophones exceptés (autour de 15 % en France par exemple, beaucoup plus dans les pays de langue moins centrale). </w:t>
      </w:r>
      <w:r w:rsidRPr="00452177">
        <w:rPr>
          <w:rFonts w:ascii="Calibri" w:hAnsi="Calibri"/>
          <w:color w:val="002060"/>
          <w:sz w:val="22"/>
          <w:szCs w:val="22"/>
        </w:rPr>
        <w:t>Mais c’est à peu près équivalent à la situation du marché chinois par exemple.</w:t>
      </w:r>
    </w:p>
    <w:p w:rsidR="0070648D" w:rsidRPr="0070648D" w:rsidRDefault="0070648D" w:rsidP="0070648D">
      <w:pPr>
        <w:spacing w:after="0" w:line="240" w:lineRule="auto"/>
        <w:jc w:val="both"/>
        <w:rPr>
          <w:rFonts w:ascii="Calibri" w:hAnsi="Calibri" w:cs="Arial"/>
          <w:iCs/>
          <w:lang w:val="fr-FR"/>
        </w:rPr>
      </w:pPr>
    </w:p>
    <w:p w:rsidR="0070648D" w:rsidRPr="0070648D" w:rsidRDefault="0070648D" w:rsidP="0070648D">
      <w:pPr>
        <w:spacing w:after="0" w:line="240" w:lineRule="auto"/>
        <w:jc w:val="both"/>
        <w:rPr>
          <w:rFonts w:ascii="Calibri" w:hAnsi="Calibri" w:cs="Arial"/>
          <w:iCs/>
          <w:lang w:val="fr-FR"/>
        </w:rPr>
      </w:pPr>
      <w:r w:rsidRPr="0070648D">
        <w:rPr>
          <w:rFonts w:ascii="Calibri" w:hAnsi="Calibri" w:cs="Arial"/>
          <w:iCs/>
          <w:lang w:val="fr-FR"/>
        </w:rPr>
        <w:t xml:space="preserve">Sources : a) </w:t>
      </w:r>
      <w:r w:rsidRPr="0070648D">
        <w:rPr>
          <w:rFonts w:ascii="Calibri" w:hAnsi="Calibri" w:cs="Arial"/>
          <w:i/>
          <w:iCs/>
          <w:lang w:val="fr-FR"/>
        </w:rPr>
        <w:t>Les Arabes et la traduction : petite déconstruction d’une idée reçue</w:t>
      </w:r>
      <w:r w:rsidRPr="0070648D">
        <w:rPr>
          <w:rFonts w:ascii="Calibri" w:hAnsi="Calibri" w:cs="Arial"/>
          <w:iCs/>
          <w:lang w:val="fr-FR"/>
        </w:rPr>
        <w:t xml:space="preserve">, Richard Jacquemond, </w:t>
      </w:r>
      <w:hyperlink r:id="rId113" w:history="1">
        <w:r w:rsidRPr="0070648D">
          <w:rPr>
            <w:rStyle w:val="Lienhypertexte"/>
            <w:rFonts w:ascii="Calibri" w:hAnsi="Calibri" w:cs="Arial"/>
            <w:iCs/>
            <w:lang w:val="fr-FR"/>
          </w:rPr>
          <w:t>http://www.cairn.info/revue-la-pensee-de-midi-2007-2-page-177.htm</w:t>
        </w:r>
      </w:hyperlink>
      <w:r w:rsidRPr="0070648D">
        <w:rPr>
          <w:rFonts w:ascii="Calibri" w:hAnsi="Calibri" w:cs="Arial"/>
          <w:iCs/>
          <w:lang w:val="fr-FR"/>
        </w:rPr>
        <w:t xml:space="preserve"> </w:t>
      </w:r>
    </w:p>
    <w:p w:rsidR="0048334D" w:rsidRPr="000F73E2" w:rsidRDefault="0048334D" w:rsidP="0048334D">
      <w:pPr>
        <w:spacing w:after="0" w:line="240" w:lineRule="auto"/>
        <w:rPr>
          <w:rFonts w:cstheme="minorHAnsi"/>
          <w:lang w:val="fr-FR"/>
        </w:rPr>
      </w:pPr>
    </w:p>
    <w:p w:rsidR="00B92B5E" w:rsidRDefault="00272502" w:rsidP="00272502">
      <w:pPr>
        <w:pStyle w:val="Titre1"/>
        <w:rPr>
          <w:lang w:val="fr-FR"/>
        </w:rPr>
      </w:pPr>
      <w:bookmarkStart w:id="58" w:name="_Toc497552247"/>
      <w:r>
        <w:rPr>
          <w:lang w:val="fr-FR"/>
        </w:rPr>
        <w:t>Annexe 6 : Sur l’historicité de la Bible</w:t>
      </w:r>
      <w:bookmarkEnd w:id="58"/>
      <w:r>
        <w:rPr>
          <w:lang w:val="fr-FR"/>
        </w:rPr>
        <w:t xml:space="preserve"> </w:t>
      </w:r>
    </w:p>
    <w:p w:rsidR="00272502" w:rsidRDefault="00272502" w:rsidP="00272502">
      <w:pPr>
        <w:spacing w:after="0" w:line="240" w:lineRule="auto"/>
        <w:jc w:val="both"/>
        <w:rPr>
          <w:lang w:val="fr-FR"/>
        </w:rPr>
      </w:pPr>
    </w:p>
    <w:p w:rsidR="00272502" w:rsidRPr="00272502" w:rsidRDefault="00272502" w:rsidP="00272502">
      <w:pPr>
        <w:spacing w:after="0" w:line="240" w:lineRule="auto"/>
        <w:jc w:val="both"/>
        <w:rPr>
          <w:lang w:val="fr-FR"/>
        </w:rPr>
      </w:pPr>
      <w:r w:rsidRPr="00272502">
        <w:rPr>
          <w:lang w:val="fr-FR"/>
        </w:rPr>
        <w:t xml:space="preserve">Je donne un exemple, avec la Bible des juifs et des chrétiens. Pendant longtemps, les juifs et des chrétiens (et certains musulmans) ont majoritairement considérés que tout était vrai dans la Bible (que la Terre et sa « Création » avait 6000 ans, que toutes les espèces vivantes ont été créées d’un seul coup, qu’elles n’évoluaient pas au cours du temps etc. etc.). Pendant des siècles, aux yeux de ses lecteurs, l’inspiration divine et la véracité historique de la Bible ne faisait pas l’ombre </w:t>
      </w:r>
      <w:r w:rsidRPr="00272502">
        <w:rPr>
          <w:lang w:val="fr-FR"/>
        </w:rPr>
        <w:lastRenderedPageBreak/>
        <w:t>d’un doute. Même les archéologues ne cherchaient _ dans un seul sens _ qu’à trouver des données archéologiques pouvant les faits historiques relatés par la Bible.</w:t>
      </w:r>
    </w:p>
    <w:p w:rsidR="00272502" w:rsidRPr="00272502" w:rsidRDefault="00272502" w:rsidP="00272502">
      <w:pPr>
        <w:spacing w:after="0" w:line="240" w:lineRule="auto"/>
        <w:jc w:val="both"/>
        <w:rPr>
          <w:lang w:val="fr-FR"/>
        </w:rPr>
      </w:pPr>
      <w:r w:rsidRPr="00272502">
        <w:rPr>
          <w:lang w:val="fr-FR"/>
        </w:rPr>
        <w:t>Au 19° et au début du 20° siècle, lles archéologues prenaient trop souvent les récits historiques de la Bible au pied de la lettre.</w:t>
      </w:r>
    </w:p>
    <w:p w:rsidR="00272502" w:rsidRPr="00272502" w:rsidRDefault="00272502" w:rsidP="00272502">
      <w:pPr>
        <w:spacing w:after="0" w:line="240" w:lineRule="auto"/>
        <w:jc w:val="both"/>
        <w:rPr>
          <w:lang w:val="fr-FR"/>
        </w:rPr>
      </w:pPr>
      <w:r w:rsidRPr="00272502">
        <w:rPr>
          <w:lang w:val="fr-FR"/>
        </w:rPr>
        <w:t>Or des archéologues ont cherché à vérifier, vraiment scientifiquement, sans a priori aucun, si toutes les données archéologiques vérifiaient les récits rapportés par la Bible.</w:t>
      </w:r>
    </w:p>
    <w:p w:rsidR="00272502" w:rsidRPr="00272502" w:rsidRDefault="00272502" w:rsidP="00272502">
      <w:pPr>
        <w:spacing w:after="0" w:line="240" w:lineRule="auto"/>
        <w:jc w:val="both"/>
        <w:rPr>
          <w:lang w:val="fr-FR"/>
        </w:rPr>
      </w:pPr>
      <w:r w:rsidRPr="00272502">
        <w:rPr>
          <w:lang w:val="fr-FR"/>
        </w:rPr>
        <w:t>Le problème de la chronologie biblique était qu'elle soulevait de sérieuses questions [par ses incohérences], dont la moindre n'était pas la fabuleuse longévité d'Abraham, d'Isaac et de Jacob, qui auraient vécu bien au-delà de cent ans.</w:t>
      </w:r>
    </w:p>
    <w:p w:rsidR="00272502" w:rsidRPr="00272502" w:rsidRDefault="00272502" w:rsidP="00272502">
      <w:pPr>
        <w:spacing w:after="0" w:line="240" w:lineRule="auto"/>
        <w:jc w:val="both"/>
        <w:rPr>
          <w:lang w:val="fr-FR"/>
        </w:rPr>
      </w:pPr>
      <w:r w:rsidRPr="00272502">
        <w:rPr>
          <w:lang w:val="fr-FR"/>
        </w:rPr>
        <w:t>De nouvelles théories [et données archéologiques] apparurent, qui suggéraient que, contrairement à ce qu'affirme le livre de Josué, la conquête israélite de Canaan ne résultait pas d'une seule campagne militaire, planifiée et systématique. Vers les années 1970, la science finit par changer d'orientation, par remettre en question la relation traditionnelle entre l'objet découvert et le texte biblique.</w:t>
      </w:r>
    </w:p>
    <w:p w:rsidR="00272502" w:rsidRPr="00272502" w:rsidRDefault="00272502" w:rsidP="00272502">
      <w:pPr>
        <w:spacing w:after="0" w:line="240" w:lineRule="auto"/>
        <w:jc w:val="both"/>
        <w:rPr>
          <w:lang w:val="fr-FR"/>
        </w:rPr>
      </w:pPr>
      <w:r w:rsidRPr="00272502">
        <w:rPr>
          <w:lang w:val="fr-FR"/>
        </w:rPr>
        <w:t>La Bible (la Torah) apparaissait de plus en plus comme servant d’étendard de bataille, pour les Juifs, dans leur marche vers la « Terre promise » et pour légitimer leur entreprise de conquête guerrière de ce territoire (déjà occupé par d’autres peuples. Tout comme actuellement d’ailleurs).</w:t>
      </w:r>
    </w:p>
    <w:p w:rsidR="00272502" w:rsidRPr="00272502" w:rsidRDefault="00272502" w:rsidP="00272502">
      <w:pPr>
        <w:spacing w:after="0" w:line="240" w:lineRule="auto"/>
        <w:jc w:val="both"/>
        <w:rPr>
          <w:lang w:val="fr-FR"/>
        </w:rPr>
      </w:pPr>
      <w:r w:rsidRPr="00272502">
        <w:rPr>
          <w:lang w:val="fr-FR"/>
        </w:rPr>
        <w:t>Et donc, on pouvait se poser légitimement la question si la Bible (et sa composition) n’aurait pas servi politiquement pour justifier les actions, bonnes ou mauvaises, de certains rois ou dirigeants (mégalomanes ou non), comme David, Josuah (ou Josias), Moïse etc. [grâce à l’appel au « sacré »] … (voir page 26 du livre « </w:t>
      </w:r>
      <w:r w:rsidRPr="00272502">
        <w:rPr>
          <w:i/>
          <w:iCs/>
          <w:lang w:val="fr-FR"/>
        </w:rPr>
        <w:t>La Bible dévoilée</w:t>
      </w:r>
      <w:r w:rsidRPr="00272502">
        <w:rPr>
          <w:lang w:val="fr-FR"/>
        </w:rPr>
        <w:t> » [the Bible unearthed], des archéologues israéliens Israël Finkelstein, Neil Asher Silberman, The Free Press, New-York, USA, 2001. Edition Française, Bayard Editions, 2002, puis Gallimard Folio)</w:t>
      </w:r>
      <w:r>
        <w:rPr>
          <w:rStyle w:val="Appelnotedebasdep"/>
        </w:rPr>
        <w:footnoteReference w:id="221"/>
      </w:r>
      <w:r w:rsidRPr="00272502">
        <w:rPr>
          <w:lang w:val="fr-FR"/>
        </w:rPr>
        <w:t>.</w:t>
      </w:r>
    </w:p>
    <w:p w:rsidR="00272502" w:rsidRPr="00272502" w:rsidRDefault="00272502" w:rsidP="00272502">
      <w:pPr>
        <w:spacing w:after="0" w:line="240" w:lineRule="auto"/>
        <w:jc w:val="both"/>
        <w:rPr>
          <w:lang w:val="fr-FR"/>
        </w:rPr>
      </w:pPr>
    </w:p>
    <w:p w:rsidR="00272502" w:rsidRPr="00272502" w:rsidRDefault="00272502" w:rsidP="00272502">
      <w:pPr>
        <w:spacing w:after="0" w:line="240" w:lineRule="auto"/>
        <w:jc w:val="both"/>
        <w:rPr>
          <w:lang w:val="fr-FR"/>
        </w:rPr>
      </w:pPr>
      <w:r w:rsidRPr="00272502">
        <w:rPr>
          <w:lang w:val="fr-FR"/>
        </w:rPr>
        <w:t>Déjà, les études bibliques ont montré que la Bible était truffée de remarques ajoutées, que la Bible avait fait l’objet, au cours des siècles, de retouches, de remaniements, d’améliorations, de la main de scribes et de correcteurs anonymes (page 30 du même livre).</w:t>
      </w:r>
    </w:p>
    <w:p w:rsidR="00272502" w:rsidRPr="00272502" w:rsidRDefault="00272502" w:rsidP="00272502">
      <w:pPr>
        <w:spacing w:after="0" w:line="240" w:lineRule="auto"/>
        <w:jc w:val="both"/>
        <w:rPr>
          <w:lang w:val="fr-FR"/>
        </w:rPr>
      </w:pPr>
    </w:p>
    <w:p w:rsidR="00272502" w:rsidRPr="00272502" w:rsidRDefault="00272502" w:rsidP="00272502">
      <w:pPr>
        <w:spacing w:after="0" w:line="240" w:lineRule="auto"/>
        <w:jc w:val="both"/>
        <w:rPr>
          <w:lang w:val="fr-FR"/>
        </w:rPr>
      </w:pPr>
      <w:r w:rsidRPr="00272502">
        <w:rPr>
          <w:lang w:val="fr-FR"/>
        </w:rPr>
        <w:t>Selon le livre de Israël Finkelstein &amp; Neil Asher Silberman :</w:t>
      </w:r>
    </w:p>
    <w:p w:rsidR="00272502" w:rsidRPr="00272502" w:rsidRDefault="00272502" w:rsidP="00272502">
      <w:pPr>
        <w:spacing w:after="0" w:line="240" w:lineRule="auto"/>
        <w:jc w:val="both"/>
        <w:rPr>
          <w:lang w:val="fr-FR"/>
        </w:rPr>
      </w:pPr>
    </w:p>
    <w:p w:rsidR="00272502" w:rsidRPr="00272502" w:rsidRDefault="00272502" w:rsidP="00272502">
      <w:pPr>
        <w:spacing w:after="0" w:line="240" w:lineRule="auto"/>
        <w:jc w:val="both"/>
        <w:rPr>
          <w:lang w:val="fr-FR"/>
        </w:rPr>
      </w:pPr>
      <w:r w:rsidRPr="00272502">
        <w:rPr>
          <w:lang w:val="fr-FR"/>
        </w:rPr>
        <w:t xml:space="preserve">Cette œuvre [la Bible] a fait, elle aussi, l'objet de plus d'un remaniement. Certains savants affirment que sa compilation eut lieu pendant l'exil et qu'elle s'inscrivait dans une tentative désespérée de préserver l'histoire, la culture et l'identité de la nation vaincue après la destruction de Jérusalem. </w:t>
      </w:r>
    </w:p>
    <w:p w:rsidR="00272502" w:rsidRPr="00272502" w:rsidRDefault="00272502" w:rsidP="00272502">
      <w:pPr>
        <w:spacing w:after="0" w:line="240" w:lineRule="auto"/>
        <w:jc w:val="both"/>
        <w:rPr>
          <w:lang w:val="fr-FR"/>
        </w:rPr>
      </w:pPr>
      <w:r w:rsidRPr="00272502">
        <w:rPr>
          <w:lang w:val="fr-FR"/>
        </w:rPr>
        <w:t>D'autres savants suggèrent que le plus gros de l'histoire deutéronomiste aurait été composé sous le roi Josias, pour servir son idéologie religieuse et ses ambitions territoriales, et qu'elle fut révisée et achevée en exil quelques décennies après (page 34 du même livre).</w:t>
      </w:r>
    </w:p>
    <w:p w:rsidR="00272502" w:rsidRPr="00272502" w:rsidRDefault="00272502" w:rsidP="00272502">
      <w:pPr>
        <w:spacing w:after="0" w:line="240" w:lineRule="auto"/>
        <w:jc w:val="both"/>
        <w:rPr>
          <w:lang w:val="fr-FR"/>
        </w:rPr>
      </w:pPr>
      <w:r w:rsidRPr="00272502">
        <w:rPr>
          <w:lang w:val="fr-FR"/>
        </w:rPr>
        <w:t xml:space="preserve">[Selon eux] Ils démontrent que, pour l'essentiel, le Pentateuque fut une création de la monarchie tardive, destinée à propager l'idéologie et les besoins du royaume de Juda, et qu'il est, de ce fait, étroitement lié à l'histoire deutéronomiste. </w:t>
      </w:r>
    </w:p>
    <w:p w:rsidR="00272502" w:rsidRPr="00272502" w:rsidRDefault="00272502" w:rsidP="00272502">
      <w:pPr>
        <w:spacing w:after="0" w:line="240" w:lineRule="auto"/>
        <w:jc w:val="both"/>
        <w:rPr>
          <w:lang w:val="fr-FR"/>
        </w:rPr>
      </w:pPr>
      <w:r w:rsidRPr="00272502">
        <w:rPr>
          <w:lang w:val="fr-FR"/>
        </w:rPr>
        <w:t xml:space="preserve">Ils soutiennent les savants qui affirment que l'histoire deutéronomiste fut compilée, en grande partie, </w:t>
      </w:r>
      <w:r w:rsidRPr="00272502">
        <w:rPr>
          <w:i/>
          <w:iCs/>
          <w:lang w:val="fr-FR"/>
        </w:rPr>
        <w:t>sous le règne de Josias</w:t>
      </w:r>
      <w:r w:rsidRPr="00272502">
        <w:rPr>
          <w:lang w:val="fr-FR"/>
        </w:rPr>
        <w:t>, afin de servir de fondement idéologique à des ambitions politiques et à des réformes religieuses particulières.</w:t>
      </w:r>
    </w:p>
    <w:p w:rsidR="00272502" w:rsidRPr="00272502" w:rsidRDefault="00272502" w:rsidP="00272502">
      <w:pPr>
        <w:spacing w:after="0" w:line="240" w:lineRule="auto"/>
        <w:jc w:val="both"/>
        <w:rPr>
          <w:lang w:val="fr-FR"/>
        </w:rPr>
      </w:pPr>
      <w:r w:rsidRPr="00272502">
        <w:rPr>
          <w:lang w:val="fr-FR"/>
        </w:rPr>
        <w:t>Ils ont montré comment le récit de la Bible a été reconstruit de manière à favoriser la réforme religieuse et les ambitions territoriales du royaume de Juda durant les décennies dramatiques sur lesquelles s'est achevé le VIIe siècle av. J.-C.</w:t>
      </w:r>
    </w:p>
    <w:p w:rsidR="00240081" w:rsidRDefault="00272502" w:rsidP="00804643">
      <w:pPr>
        <w:spacing w:after="0" w:line="240" w:lineRule="auto"/>
        <w:jc w:val="both"/>
        <w:rPr>
          <w:lang w:val="fr-FR"/>
        </w:rPr>
      </w:pPr>
      <w:r w:rsidRPr="00272502">
        <w:rPr>
          <w:lang w:val="fr-FR"/>
        </w:rPr>
        <w:t>De nombreux anachronismes, dans la Bible, dont la présence de chameaux à des époques où ils n’auraient pas dû exister (l'archéologie révèle que le dromadaire ne fut pas domestiqué avant la fin du IIe millénaire et qu'il ne commença à être couramment employé comme bête de somme au Proche-Orient que bien après l'an 1000 av. J.-C., bien après le VII° siècle avant JC), prouve que le souci des chroniqueurs de la Bible n'était pas la préservation d'un compte rendu historique exact.</w:t>
      </w:r>
      <w:r w:rsidR="00240081">
        <w:rPr>
          <w:lang w:val="fr-FR"/>
        </w:rPr>
        <w:br w:type="page"/>
      </w:r>
    </w:p>
    <w:sdt>
      <w:sdtPr>
        <w:rPr>
          <w:rFonts w:asciiTheme="minorHAnsi" w:eastAsiaTheme="minorHAnsi" w:hAnsiTheme="minorHAnsi" w:cstheme="minorBidi"/>
          <w:color w:val="auto"/>
          <w:sz w:val="22"/>
          <w:szCs w:val="22"/>
          <w:lang w:val="en-US" w:eastAsia="en-US"/>
        </w:rPr>
        <w:id w:val="-201403706"/>
        <w:docPartObj>
          <w:docPartGallery w:val="Table of Contents"/>
          <w:docPartUnique/>
        </w:docPartObj>
      </w:sdtPr>
      <w:sdtEndPr>
        <w:rPr>
          <w:b/>
          <w:bCs/>
        </w:rPr>
      </w:sdtEndPr>
      <w:sdtContent>
        <w:p w:rsidR="00240081" w:rsidRDefault="00240081">
          <w:pPr>
            <w:pStyle w:val="En-ttedetabledesmatires"/>
          </w:pPr>
          <w:r>
            <w:t>Table des matières</w:t>
          </w:r>
        </w:p>
        <w:p w:rsidR="00A37E3B" w:rsidRDefault="00240081">
          <w:pPr>
            <w:pStyle w:val="TM1"/>
            <w:tabs>
              <w:tab w:val="left" w:pos="440"/>
              <w:tab w:val="right" w:leader="dot" w:pos="10790"/>
            </w:tabs>
            <w:rPr>
              <w:rFonts w:eastAsiaTheme="minorEastAsia"/>
              <w:noProof/>
              <w:lang w:val="fr-FR" w:eastAsia="fr-FR"/>
            </w:rPr>
          </w:pPr>
          <w:r>
            <w:fldChar w:fldCharType="begin"/>
          </w:r>
          <w:r w:rsidRPr="00B92B5E">
            <w:rPr>
              <w:lang w:val="fr-FR"/>
            </w:rPr>
            <w:instrText xml:space="preserve"> TOC \o "1-3" \h \z \u </w:instrText>
          </w:r>
          <w:r>
            <w:fldChar w:fldCharType="separate"/>
          </w:r>
          <w:hyperlink w:anchor="_Toc497552192" w:history="1">
            <w:r w:rsidR="00A37E3B" w:rsidRPr="00AE4A56">
              <w:rPr>
                <w:rStyle w:val="Lienhypertexte"/>
                <w:noProof/>
              </w:rPr>
              <w:t>1</w:t>
            </w:r>
            <w:r w:rsidR="00A37E3B">
              <w:rPr>
                <w:rFonts w:eastAsiaTheme="minorEastAsia"/>
                <w:noProof/>
                <w:lang w:val="fr-FR" w:eastAsia="fr-FR"/>
              </w:rPr>
              <w:tab/>
            </w:r>
            <w:r w:rsidR="00A37E3B" w:rsidRPr="00AE4A56">
              <w:rPr>
                <w:rStyle w:val="Lienhypertexte"/>
                <w:noProof/>
              </w:rPr>
              <w:t>Introduction</w:t>
            </w:r>
            <w:r w:rsidR="00A37E3B">
              <w:rPr>
                <w:noProof/>
                <w:webHidden/>
              </w:rPr>
              <w:tab/>
            </w:r>
            <w:r w:rsidR="00A37E3B">
              <w:rPr>
                <w:noProof/>
                <w:webHidden/>
              </w:rPr>
              <w:fldChar w:fldCharType="begin"/>
            </w:r>
            <w:r w:rsidR="00A37E3B">
              <w:rPr>
                <w:noProof/>
                <w:webHidden/>
              </w:rPr>
              <w:instrText xml:space="preserve"> PAGEREF _Toc497552192 \h </w:instrText>
            </w:r>
            <w:r w:rsidR="00A37E3B">
              <w:rPr>
                <w:noProof/>
                <w:webHidden/>
              </w:rPr>
            </w:r>
            <w:r w:rsidR="00A37E3B">
              <w:rPr>
                <w:noProof/>
                <w:webHidden/>
              </w:rPr>
              <w:fldChar w:fldCharType="separate"/>
            </w:r>
            <w:r w:rsidR="00A37E3B">
              <w:rPr>
                <w:noProof/>
                <w:webHidden/>
              </w:rPr>
              <w:t>1</w:t>
            </w:r>
            <w:r w:rsidR="00A37E3B">
              <w:rPr>
                <w:noProof/>
                <w:webHidden/>
              </w:rPr>
              <w:fldChar w:fldCharType="end"/>
            </w:r>
          </w:hyperlink>
        </w:p>
        <w:p w:rsidR="00A37E3B" w:rsidRDefault="00A37E3B">
          <w:pPr>
            <w:pStyle w:val="TM2"/>
            <w:tabs>
              <w:tab w:val="left" w:pos="880"/>
              <w:tab w:val="right" w:leader="dot" w:pos="10790"/>
            </w:tabs>
            <w:rPr>
              <w:rFonts w:eastAsiaTheme="minorEastAsia"/>
              <w:noProof/>
              <w:lang w:val="fr-FR" w:eastAsia="fr-FR"/>
            </w:rPr>
          </w:pPr>
          <w:hyperlink w:anchor="_Toc497552193" w:history="1">
            <w:r w:rsidRPr="00AE4A56">
              <w:rPr>
                <w:rStyle w:val="Lienhypertexte"/>
                <w:noProof/>
                <w:lang w:val="fr-FR"/>
              </w:rPr>
              <w:t>1.1</w:t>
            </w:r>
            <w:r>
              <w:rPr>
                <w:rFonts w:eastAsiaTheme="minorEastAsia"/>
                <w:noProof/>
                <w:lang w:val="fr-FR" w:eastAsia="fr-FR"/>
              </w:rPr>
              <w:tab/>
            </w:r>
            <w:r w:rsidRPr="00AE4A56">
              <w:rPr>
                <w:rStyle w:val="Lienhypertexte"/>
                <w:noProof/>
                <w:lang w:val="fr-FR"/>
              </w:rPr>
              <w:t>Ais-je été, moi-même, fanatique ?</w:t>
            </w:r>
            <w:r>
              <w:rPr>
                <w:noProof/>
                <w:webHidden/>
              </w:rPr>
              <w:tab/>
            </w:r>
            <w:r>
              <w:rPr>
                <w:noProof/>
                <w:webHidden/>
              </w:rPr>
              <w:fldChar w:fldCharType="begin"/>
            </w:r>
            <w:r>
              <w:rPr>
                <w:noProof/>
                <w:webHidden/>
              </w:rPr>
              <w:instrText xml:space="preserve"> PAGEREF _Toc497552193 \h </w:instrText>
            </w:r>
            <w:r>
              <w:rPr>
                <w:noProof/>
                <w:webHidden/>
              </w:rPr>
            </w:r>
            <w:r>
              <w:rPr>
                <w:noProof/>
                <w:webHidden/>
              </w:rPr>
              <w:fldChar w:fldCharType="separate"/>
            </w:r>
            <w:r>
              <w:rPr>
                <w:noProof/>
                <w:webHidden/>
              </w:rPr>
              <w:t>1</w:t>
            </w:r>
            <w:r>
              <w:rPr>
                <w:noProof/>
                <w:webHidden/>
              </w:rPr>
              <w:fldChar w:fldCharType="end"/>
            </w:r>
          </w:hyperlink>
        </w:p>
        <w:p w:rsidR="00A37E3B" w:rsidRDefault="00A37E3B">
          <w:pPr>
            <w:pStyle w:val="TM1"/>
            <w:tabs>
              <w:tab w:val="left" w:pos="440"/>
              <w:tab w:val="right" w:leader="dot" w:pos="10790"/>
            </w:tabs>
            <w:rPr>
              <w:rFonts w:eastAsiaTheme="minorEastAsia"/>
              <w:noProof/>
              <w:lang w:val="fr-FR" w:eastAsia="fr-FR"/>
            </w:rPr>
          </w:pPr>
          <w:hyperlink w:anchor="_Toc497552194" w:history="1">
            <w:r w:rsidRPr="00AE4A56">
              <w:rPr>
                <w:rStyle w:val="Lienhypertexte"/>
                <w:noProof/>
                <w:lang w:val="fr-FR"/>
              </w:rPr>
              <w:t>2</w:t>
            </w:r>
            <w:r>
              <w:rPr>
                <w:rFonts w:eastAsiaTheme="minorEastAsia"/>
                <w:noProof/>
                <w:lang w:val="fr-FR" w:eastAsia="fr-FR"/>
              </w:rPr>
              <w:tab/>
            </w:r>
            <w:r w:rsidRPr="00AE4A56">
              <w:rPr>
                <w:rStyle w:val="Lienhypertexte"/>
                <w:noProof/>
                <w:lang w:val="fr-FR"/>
              </w:rPr>
              <w:t>Les facteurs favorisant la conversion et la radicalisation religieuses</w:t>
            </w:r>
            <w:r>
              <w:rPr>
                <w:noProof/>
                <w:webHidden/>
              </w:rPr>
              <w:tab/>
            </w:r>
            <w:r>
              <w:rPr>
                <w:noProof/>
                <w:webHidden/>
              </w:rPr>
              <w:fldChar w:fldCharType="begin"/>
            </w:r>
            <w:r>
              <w:rPr>
                <w:noProof/>
                <w:webHidden/>
              </w:rPr>
              <w:instrText xml:space="preserve"> PAGEREF _Toc497552194 \h </w:instrText>
            </w:r>
            <w:r>
              <w:rPr>
                <w:noProof/>
                <w:webHidden/>
              </w:rPr>
            </w:r>
            <w:r>
              <w:rPr>
                <w:noProof/>
                <w:webHidden/>
              </w:rPr>
              <w:fldChar w:fldCharType="separate"/>
            </w:r>
            <w:r>
              <w:rPr>
                <w:noProof/>
                <w:webHidden/>
              </w:rPr>
              <w:t>2</w:t>
            </w:r>
            <w:r>
              <w:rPr>
                <w:noProof/>
                <w:webHidden/>
              </w:rPr>
              <w:fldChar w:fldCharType="end"/>
            </w:r>
          </w:hyperlink>
        </w:p>
        <w:p w:rsidR="00A37E3B" w:rsidRDefault="00A37E3B">
          <w:pPr>
            <w:pStyle w:val="TM2"/>
            <w:tabs>
              <w:tab w:val="left" w:pos="880"/>
              <w:tab w:val="right" w:leader="dot" w:pos="10790"/>
            </w:tabs>
            <w:rPr>
              <w:rFonts w:eastAsiaTheme="minorEastAsia"/>
              <w:noProof/>
              <w:lang w:val="fr-FR" w:eastAsia="fr-FR"/>
            </w:rPr>
          </w:pPr>
          <w:hyperlink w:anchor="_Toc497552195" w:history="1">
            <w:r w:rsidRPr="00AE4A56">
              <w:rPr>
                <w:rStyle w:val="Lienhypertexte"/>
                <w:noProof/>
                <w:lang w:val="fr-FR"/>
              </w:rPr>
              <w:t>2.1</w:t>
            </w:r>
            <w:r>
              <w:rPr>
                <w:rFonts w:eastAsiaTheme="minorEastAsia"/>
                <w:noProof/>
                <w:lang w:val="fr-FR" w:eastAsia="fr-FR"/>
              </w:rPr>
              <w:tab/>
            </w:r>
            <w:r w:rsidRPr="00AE4A56">
              <w:rPr>
                <w:rStyle w:val="Lienhypertexte"/>
                <w:noProof/>
                <w:lang w:val="fr-FR"/>
              </w:rPr>
              <w:t>Les facteurs favorisant le sectarisme et l’intolérance dans l’islam</w:t>
            </w:r>
            <w:r>
              <w:rPr>
                <w:noProof/>
                <w:webHidden/>
              </w:rPr>
              <w:tab/>
            </w:r>
            <w:r>
              <w:rPr>
                <w:noProof/>
                <w:webHidden/>
              </w:rPr>
              <w:fldChar w:fldCharType="begin"/>
            </w:r>
            <w:r>
              <w:rPr>
                <w:noProof/>
                <w:webHidden/>
              </w:rPr>
              <w:instrText xml:space="preserve"> PAGEREF _Toc497552195 \h </w:instrText>
            </w:r>
            <w:r>
              <w:rPr>
                <w:noProof/>
                <w:webHidden/>
              </w:rPr>
            </w:r>
            <w:r>
              <w:rPr>
                <w:noProof/>
                <w:webHidden/>
              </w:rPr>
              <w:fldChar w:fldCharType="separate"/>
            </w:r>
            <w:r>
              <w:rPr>
                <w:noProof/>
                <w:webHidden/>
              </w:rPr>
              <w:t>4</w:t>
            </w:r>
            <w:r>
              <w:rPr>
                <w:noProof/>
                <w:webHidden/>
              </w:rPr>
              <w:fldChar w:fldCharType="end"/>
            </w:r>
          </w:hyperlink>
        </w:p>
        <w:p w:rsidR="00A37E3B" w:rsidRDefault="00A37E3B">
          <w:pPr>
            <w:pStyle w:val="TM3"/>
            <w:tabs>
              <w:tab w:val="left" w:pos="1320"/>
              <w:tab w:val="right" w:leader="dot" w:pos="10790"/>
            </w:tabs>
            <w:rPr>
              <w:rFonts w:eastAsiaTheme="minorEastAsia"/>
              <w:noProof/>
              <w:lang w:val="fr-FR" w:eastAsia="fr-FR"/>
            </w:rPr>
          </w:pPr>
          <w:hyperlink w:anchor="_Toc497552196" w:history="1">
            <w:r w:rsidRPr="00AE4A56">
              <w:rPr>
                <w:rStyle w:val="Lienhypertexte"/>
                <w:noProof/>
                <w:lang w:val="fr-FR"/>
              </w:rPr>
              <w:t>2.1.1</w:t>
            </w:r>
            <w:r>
              <w:rPr>
                <w:rFonts w:eastAsiaTheme="minorEastAsia"/>
                <w:noProof/>
                <w:lang w:val="fr-FR" w:eastAsia="fr-FR"/>
              </w:rPr>
              <w:tab/>
            </w:r>
            <w:r w:rsidRPr="00AE4A56">
              <w:rPr>
                <w:rStyle w:val="Lienhypertexte"/>
                <w:noProof/>
                <w:lang w:val="fr-FR"/>
              </w:rPr>
              <w:t>La peine de mort contre les athées, apostats , homosexuels, voire contre les "mécréants" ...</w:t>
            </w:r>
            <w:r>
              <w:rPr>
                <w:noProof/>
                <w:webHidden/>
              </w:rPr>
              <w:tab/>
            </w:r>
            <w:r>
              <w:rPr>
                <w:noProof/>
                <w:webHidden/>
              </w:rPr>
              <w:fldChar w:fldCharType="begin"/>
            </w:r>
            <w:r>
              <w:rPr>
                <w:noProof/>
                <w:webHidden/>
              </w:rPr>
              <w:instrText xml:space="preserve"> PAGEREF _Toc497552196 \h </w:instrText>
            </w:r>
            <w:r>
              <w:rPr>
                <w:noProof/>
                <w:webHidden/>
              </w:rPr>
            </w:r>
            <w:r>
              <w:rPr>
                <w:noProof/>
                <w:webHidden/>
              </w:rPr>
              <w:fldChar w:fldCharType="separate"/>
            </w:r>
            <w:r>
              <w:rPr>
                <w:noProof/>
                <w:webHidden/>
              </w:rPr>
              <w:t>4</w:t>
            </w:r>
            <w:r>
              <w:rPr>
                <w:noProof/>
                <w:webHidden/>
              </w:rPr>
              <w:fldChar w:fldCharType="end"/>
            </w:r>
          </w:hyperlink>
        </w:p>
        <w:p w:rsidR="00A37E3B" w:rsidRDefault="00A37E3B">
          <w:pPr>
            <w:pStyle w:val="TM3"/>
            <w:tabs>
              <w:tab w:val="left" w:pos="1320"/>
              <w:tab w:val="right" w:leader="dot" w:pos="10790"/>
            </w:tabs>
            <w:rPr>
              <w:rFonts w:eastAsiaTheme="minorEastAsia"/>
              <w:noProof/>
              <w:lang w:val="fr-FR" w:eastAsia="fr-FR"/>
            </w:rPr>
          </w:pPr>
          <w:hyperlink w:anchor="_Toc497552197" w:history="1">
            <w:r w:rsidRPr="00AE4A56">
              <w:rPr>
                <w:rStyle w:val="Lienhypertexte"/>
                <w:noProof/>
                <w:lang w:val="fr-FR"/>
              </w:rPr>
              <w:t>2.1.2</w:t>
            </w:r>
            <w:r>
              <w:rPr>
                <w:rFonts w:eastAsiaTheme="minorEastAsia"/>
                <w:noProof/>
                <w:lang w:val="fr-FR" w:eastAsia="fr-FR"/>
              </w:rPr>
              <w:tab/>
            </w:r>
            <w:r w:rsidRPr="00AE4A56">
              <w:rPr>
                <w:rStyle w:val="Lienhypertexte"/>
                <w:noProof/>
                <w:lang w:val="fr-FR"/>
              </w:rPr>
              <w:t>La loi contre le « blasphème »</w:t>
            </w:r>
            <w:r>
              <w:rPr>
                <w:noProof/>
                <w:webHidden/>
              </w:rPr>
              <w:tab/>
            </w:r>
            <w:r>
              <w:rPr>
                <w:noProof/>
                <w:webHidden/>
              </w:rPr>
              <w:fldChar w:fldCharType="begin"/>
            </w:r>
            <w:r>
              <w:rPr>
                <w:noProof/>
                <w:webHidden/>
              </w:rPr>
              <w:instrText xml:space="preserve"> PAGEREF _Toc497552197 \h </w:instrText>
            </w:r>
            <w:r>
              <w:rPr>
                <w:noProof/>
                <w:webHidden/>
              </w:rPr>
            </w:r>
            <w:r>
              <w:rPr>
                <w:noProof/>
                <w:webHidden/>
              </w:rPr>
              <w:fldChar w:fldCharType="separate"/>
            </w:r>
            <w:r>
              <w:rPr>
                <w:noProof/>
                <w:webHidden/>
              </w:rPr>
              <w:t>6</w:t>
            </w:r>
            <w:r>
              <w:rPr>
                <w:noProof/>
                <w:webHidden/>
              </w:rPr>
              <w:fldChar w:fldCharType="end"/>
            </w:r>
          </w:hyperlink>
        </w:p>
        <w:p w:rsidR="00A37E3B" w:rsidRDefault="00A37E3B">
          <w:pPr>
            <w:pStyle w:val="TM3"/>
            <w:tabs>
              <w:tab w:val="left" w:pos="1320"/>
              <w:tab w:val="right" w:leader="dot" w:pos="10790"/>
            </w:tabs>
            <w:rPr>
              <w:rFonts w:eastAsiaTheme="minorEastAsia"/>
              <w:noProof/>
              <w:lang w:val="fr-FR" w:eastAsia="fr-FR"/>
            </w:rPr>
          </w:pPr>
          <w:hyperlink w:anchor="_Toc497552198" w:history="1">
            <w:r w:rsidRPr="00AE4A56">
              <w:rPr>
                <w:rStyle w:val="Lienhypertexte"/>
                <w:noProof/>
                <w:lang w:val="fr-FR"/>
              </w:rPr>
              <w:t>2.1.3</w:t>
            </w:r>
            <w:r>
              <w:rPr>
                <w:rFonts w:eastAsiaTheme="minorEastAsia"/>
                <w:noProof/>
                <w:lang w:val="fr-FR" w:eastAsia="fr-FR"/>
              </w:rPr>
              <w:tab/>
            </w:r>
            <w:r w:rsidRPr="00AE4A56">
              <w:rPr>
                <w:rStyle w:val="Lienhypertexte"/>
                <w:noProof/>
                <w:lang w:val="fr-FR"/>
              </w:rPr>
              <w:t>La non égalité de traitement entre les musulmans et les juifs ou chrétiens et adeptes d'autres religions</w:t>
            </w:r>
            <w:r>
              <w:rPr>
                <w:noProof/>
                <w:webHidden/>
              </w:rPr>
              <w:tab/>
            </w:r>
            <w:r>
              <w:rPr>
                <w:noProof/>
                <w:webHidden/>
              </w:rPr>
              <w:fldChar w:fldCharType="begin"/>
            </w:r>
            <w:r>
              <w:rPr>
                <w:noProof/>
                <w:webHidden/>
              </w:rPr>
              <w:instrText xml:space="preserve"> PAGEREF _Toc497552198 \h </w:instrText>
            </w:r>
            <w:r>
              <w:rPr>
                <w:noProof/>
                <w:webHidden/>
              </w:rPr>
            </w:r>
            <w:r>
              <w:rPr>
                <w:noProof/>
                <w:webHidden/>
              </w:rPr>
              <w:fldChar w:fldCharType="separate"/>
            </w:r>
            <w:r>
              <w:rPr>
                <w:noProof/>
                <w:webHidden/>
              </w:rPr>
              <w:t>7</w:t>
            </w:r>
            <w:r>
              <w:rPr>
                <w:noProof/>
                <w:webHidden/>
              </w:rPr>
              <w:fldChar w:fldCharType="end"/>
            </w:r>
          </w:hyperlink>
        </w:p>
        <w:p w:rsidR="00A37E3B" w:rsidRDefault="00A37E3B">
          <w:pPr>
            <w:pStyle w:val="TM3"/>
            <w:tabs>
              <w:tab w:val="left" w:pos="1320"/>
              <w:tab w:val="right" w:leader="dot" w:pos="10790"/>
            </w:tabs>
            <w:rPr>
              <w:rFonts w:eastAsiaTheme="minorEastAsia"/>
              <w:noProof/>
              <w:lang w:val="fr-FR" w:eastAsia="fr-FR"/>
            </w:rPr>
          </w:pPr>
          <w:hyperlink w:anchor="_Toc497552199" w:history="1">
            <w:r w:rsidRPr="00AE4A56">
              <w:rPr>
                <w:rStyle w:val="Lienhypertexte"/>
                <w:noProof/>
                <w:lang w:val="fr-FR"/>
              </w:rPr>
              <w:t>2.1.4</w:t>
            </w:r>
            <w:r>
              <w:rPr>
                <w:rFonts w:eastAsiaTheme="minorEastAsia"/>
                <w:noProof/>
                <w:lang w:val="fr-FR" w:eastAsia="fr-FR"/>
              </w:rPr>
              <w:tab/>
            </w:r>
            <w:r w:rsidRPr="00AE4A56">
              <w:rPr>
                <w:rStyle w:val="Lienhypertexte"/>
                <w:noProof/>
                <w:lang w:val="fr-FR"/>
              </w:rPr>
              <w:t>La non égalité de traitement entre hommes et femmes</w:t>
            </w:r>
            <w:r>
              <w:rPr>
                <w:noProof/>
                <w:webHidden/>
              </w:rPr>
              <w:tab/>
            </w:r>
            <w:r>
              <w:rPr>
                <w:noProof/>
                <w:webHidden/>
              </w:rPr>
              <w:fldChar w:fldCharType="begin"/>
            </w:r>
            <w:r>
              <w:rPr>
                <w:noProof/>
                <w:webHidden/>
              </w:rPr>
              <w:instrText xml:space="preserve"> PAGEREF _Toc497552199 \h </w:instrText>
            </w:r>
            <w:r>
              <w:rPr>
                <w:noProof/>
                <w:webHidden/>
              </w:rPr>
            </w:r>
            <w:r>
              <w:rPr>
                <w:noProof/>
                <w:webHidden/>
              </w:rPr>
              <w:fldChar w:fldCharType="separate"/>
            </w:r>
            <w:r>
              <w:rPr>
                <w:noProof/>
                <w:webHidden/>
              </w:rPr>
              <w:t>7</w:t>
            </w:r>
            <w:r>
              <w:rPr>
                <w:noProof/>
                <w:webHidden/>
              </w:rPr>
              <w:fldChar w:fldCharType="end"/>
            </w:r>
          </w:hyperlink>
        </w:p>
        <w:p w:rsidR="00A37E3B" w:rsidRDefault="00A37E3B">
          <w:pPr>
            <w:pStyle w:val="TM3"/>
            <w:tabs>
              <w:tab w:val="left" w:pos="1320"/>
              <w:tab w:val="right" w:leader="dot" w:pos="10790"/>
            </w:tabs>
            <w:rPr>
              <w:rFonts w:eastAsiaTheme="minorEastAsia"/>
              <w:noProof/>
              <w:lang w:val="fr-FR" w:eastAsia="fr-FR"/>
            </w:rPr>
          </w:pPr>
          <w:hyperlink w:anchor="_Toc497552200" w:history="1">
            <w:r w:rsidRPr="00AE4A56">
              <w:rPr>
                <w:rStyle w:val="Lienhypertexte"/>
                <w:noProof/>
                <w:lang w:val="fr-FR"/>
              </w:rPr>
              <w:t>2.1.5</w:t>
            </w:r>
            <w:r>
              <w:rPr>
                <w:rFonts w:eastAsiaTheme="minorEastAsia"/>
                <w:noProof/>
                <w:lang w:val="fr-FR" w:eastAsia="fr-FR"/>
              </w:rPr>
              <w:tab/>
            </w:r>
            <w:r w:rsidRPr="00AE4A56">
              <w:rPr>
                <w:rStyle w:val="Lienhypertexte"/>
                <w:noProof/>
                <w:lang w:val="fr-FR"/>
              </w:rPr>
              <w:t>Les châtiments corporels</w:t>
            </w:r>
            <w:r>
              <w:rPr>
                <w:noProof/>
                <w:webHidden/>
              </w:rPr>
              <w:tab/>
            </w:r>
            <w:r>
              <w:rPr>
                <w:noProof/>
                <w:webHidden/>
              </w:rPr>
              <w:fldChar w:fldCharType="begin"/>
            </w:r>
            <w:r>
              <w:rPr>
                <w:noProof/>
                <w:webHidden/>
              </w:rPr>
              <w:instrText xml:space="preserve"> PAGEREF _Toc497552200 \h </w:instrText>
            </w:r>
            <w:r>
              <w:rPr>
                <w:noProof/>
                <w:webHidden/>
              </w:rPr>
            </w:r>
            <w:r>
              <w:rPr>
                <w:noProof/>
                <w:webHidden/>
              </w:rPr>
              <w:fldChar w:fldCharType="separate"/>
            </w:r>
            <w:r>
              <w:rPr>
                <w:noProof/>
                <w:webHidden/>
              </w:rPr>
              <w:t>11</w:t>
            </w:r>
            <w:r>
              <w:rPr>
                <w:noProof/>
                <w:webHidden/>
              </w:rPr>
              <w:fldChar w:fldCharType="end"/>
            </w:r>
          </w:hyperlink>
        </w:p>
        <w:p w:rsidR="00A37E3B" w:rsidRDefault="00A37E3B">
          <w:pPr>
            <w:pStyle w:val="TM3"/>
            <w:tabs>
              <w:tab w:val="left" w:pos="1320"/>
              <w:tab w:val="right" w:leader="dot" w:pos="10790"/>
            </w:tabs>
            <w:rPr>
              <w:rFonts w:eastAsiaTheme="minorEastAsia"/>
              <w:noProof/>
              <w:lang w:val="fr-FR" w:eastAsia="fr-FR"/>
            </w:rPr>
          </w:pPr>
          <w:hyperlink w:anchor="_Toc497552201" w:history="1">
            <w:r w:rsidRPr="00AE4A56">
              <w:rPr>
                <w:rStyle w:val="Lienhypertexte"/>
                <w:noProof/>
                <w:lang w:val="fr-FR"/>
              </w:rPr>
              <w:t>2.1.6</w:t>
            </w:r>
            <w:r>
              <w:rPr>
                <w:rFonts w:eastAsiaTheme="minorEastAsia"/>
                <w:noProof/>
                <w:lang w:val="fr-FR" w:eastAsia="fr-FR"/>
              </w:rPr>
              <w:tab/>
            </w:r>
            <w:r w:rsidRPr="00AE4A56">
              <w:rPr>
                <w:rStyle w:val="Lienhypertexte"/>
                <w:noProof/>
                <w:lang w:val="fr-FR"/>
              </w:rPr>
              <w:t>La répression sexuelle, la recherche de la pudeur, de la pureté</w:t>
            </w:r>
            <w:r>
              <w:rPr>
                <w:noProof/>
                <w:webHidden/>
              </w:rPr>
              <w:tab/>
            </w:r>
            <w:r>
              <w:rPr>
                <w:noProof/>
                <w:webHidden/>
              </w:rPr>
              <w:fldChar w:fldCharType="begin"/>
            </w:r>
            <w:r>
              <w:rPr>
                <w:noProof/>
                <w:webHidden/>
              </w:rPr>
              <w:instrText xml:space="preserve"> PAGEREF _Toc497552201 \h </w:instrText>
            </w:r>
            <w:r>
              <w:rPr>
                <w:noProof/>
                <w:webHidden/>
              </w:rPr>
            </w:r>
            <w:r>
              <w:rPr>
                <w:noProof/>
                <w:webHidden/>
              </w:rPr>
              <w:fldChar w:fldCharType="separate"/>
            </w:r>
            <w:r>
              <w:rPr>
                <w:noProof/>
                <w:webHidden/>
              </w:rPr>
              <w:t>12</w:t>
            </w:r>
            <w:r>
              <w:rPr>
                <w:noProof/>
                <w:webHidden/>
              </w:rPr>
              <w:fldChar w:fldCharType="end"/>
            </w:r>
          </w:hyperlink>
        </w:p>
        <w:p w:rsidR="00A37E3B" w:rsidRDefault="00A37E3B">
          <w:pPr>
            <w:pStyle w:val="TM3"/>
            <w:tabs>
              <w:tab w:val="left" w:pos="1320"/>
              <w:tab w:val="right" w:leader="dot" w:pos="10790"/>
            </w:tabs>
            <w:rPr>
              <w:rFonts w:eastAsiaTheme="minorEastAsia"/>
              <w:noProof/>
              <w:lang w:val="fr-FR" w:eastAsia="fr-FR"/>
            </w:rPr>
          </w:pPr>
          <w:hyperlink w:anchor="_Toc497552202" w:history="1">
            <w:r w:rsidRPr="00AE4A56">
              <w:rPr>
                <w:rStyle w:val="Lienhypertexte"/>
                <w:noProof/>
                <w:lang w:val="fr-FR"/>
              </w:rPr>
              <w:t>2.1.7</w:t>
            </w:r>
            <w:r>
              <w:rPr>
                <w:rFonts w:eastAsiaTheme="minorEastAsia"/>
                <w:noProof/>
                <w:lang w:val="fr-FR" w:eastAsia="fr-FR"/>
              </w:rPr>
              <w:tab/>
            </w:r>
            <w:r w:rsidRPr="00AE4A56">
              <w:rPr>
                <w:rStyle w:val="Lienhypertexte"/>
                <w:noProof/>
                <w:lang w:val="fr-FR"/>
              </w:rPr>
              <w:t>Le jihad guerrier (la guerre sainte)</w:t>
            </w:r>
            <w:r>
              <w:rPr>
                <w:noProof/>
                <w:webHidden/>
              </w:rPr>
              <w:tab/>
            </w:r>
            <w:r>
              <w:rPr>
                <w:noProof/>
                <w:webHidden/>
              </w:rPr>
              <w:fldChar w:fldCharType="begin"/>
            </w:r>
            <w:r>
              <w:rPr>
                <w:noProof/>
                <w:webHidden/>
              </w:rPr>
              <w:instrText xml:space="preserve"> PAGEREF _Toc497552202 \h </w:instrText>
            </w:r>
            <w:r>
              <w:rPr>
                <w:noProof/>
                <w:webHidden/>
              </w:rPr>
            </w:r>
            <w:r>
              <w:rPr>
                <w:noProof/>
                <w:webHidden/>
              </w:rPr>
              <w:fldChar w:fldCharType="separate"/>
            </w:r>
            <w:r>
              <w:rPr>
                <w:noProof/>
                <w:webHidden/>
              </w:rPr>
              <w:t>13</w:t>
            </w:r>
            <w:r>
              <w:rPr>
                <w:noProof/>
                <w:webHidden/>
              </w:rPr>
              <w:fldChar w:fldCharType="end"/>
            </w:r>
          </w:hyperlink>
        </w:p>
        <w:p w:rsidR="00A37E3B" w:rsidRDefault="00A37E3B">
          <w:pPr>
            <w:pStyle w:val="TM2"/>
            <w:tabs>
              <w:tab w:val="left" w:pos="880"/>
              <w:tab w:val="right" w:leader="dot" w:pos="10790"/>
            </w:tabs>
            <w:rPr>
              <w:rFonts w:eastAsiaTheme="minorEastAsia"/>
              <w:noProof/>
              <w:lang w:val="fr-FR" w:eastAsia="fr-FR"/>
            </w:rPr>
          </w:pPr>
          <w:hyperlink w:anchor="_Toc497552203" w:history="1">
            <w:r w:rsidRPr="00AE4A56">
              <w:rPr>
                <w:rStyle w:val="Lienhypertexte"/>
                <w:noProof/>
                <w:lang w:val="fr-FR"/>
              </w:rPr>
              <w:t>2.2</w:t>
            </w:r>
            <w:r>
              <w:rPr>
                <w:rFonts w:eastAsiaTheme="minorEastAsia"/>
                <w:noProof/>
                <w:lang w:val="fr-FR" w:eastAsia="fr-FR"/>
              </w:rPr>
              <w:tab/>
            </w:r>
            <w:r w:rsidRPr="00AE4A56">
              <w:rPr>
                <w:rStyle w:val="Lienhypertexte"/>
                <w:noProof/>
                <w:lang w:val="fr-FR"/>
              </w:rPr>
              <w:t>Les caractéristiques d’une secte</w:t>
            </w:r>
            <w:r>
              <w:rPr>
                <w:noProof/>
                <w:webHidden/>
              </w:rPr>
              <w:tab/>
            </w:r>
            <w:r>
              <w:rPr>
                <w:noProof/>
                <w:webHidden/>
              </w:rPr>
              <w:fldChar w:fldCharType="begin"/>
            </w:r>
            <w:r>
              <w:rPr>
                <w:noProof/>
                <w:webHidden/>
              </w:rPr>
              <w:instrText xml:space="preserve"> PAGEREF _Toc497552203 \h </w:instrText>
            </w:r>
            <w:r>
              <w:rPr>
                <w:noProof/>
                <w:webHidden/>
              </w:rPr>
            </w:r>
            <w:r>
              <w:rPr>
                <w:noProof/>
                <w:webHidden/>
              </w:rPr>
              <w:fldChar w:fldCharType="separate"/>
            </w:r>
            <w:r>
              <w:rPr>
                <w:noProof/>
                <w:webHidden/>
              </w:rPr>
              <w:t>13</w:t>
            </w:r>
            <w:r>
              <w:rPr>
                <w:noProof/>
                <w:webHidden/>
              </w:rPr>
              <w:fldChar w:fldCharType="end"/>
            </w:r>
          </w:hyperlink>
        </w:p>
        <w:p w:rsidR="00A37E3B" w:rsidRDefault="00A37E3B">
          <w:pPr>
            <w:pStyle w:val="TM2"/>
            <w:tabs>
              <w:tab w:val="left" w:pos="880"/>
              <w:tab w:val="right" w:leader="dot" w:pos="10790"/>
            </w:tabs>
            <w:rPr>
              <w:rFonts w:eastAsiaTheme="minorEastAsia"/>
              <w:noProof/>
              <w:lang w:val="fr-FR" w:eastAsia="fr-FR"/>
            </w:rPr>
          </w:pPr>
          <w:hyperlink w:anchor="_Toc497552204" w:history="1">
            <w:r w:rsidRPr="00AE4A56">
              <w:rPr>
                <w:rStyle w:val="Lienhypertexte"/>
                <w:noProof/>
                <w:lang w:val="fr-FR"/>
              </w:rPr>
              <w:t>2.3</w:t>
            </w:r>
            <w:r>
              <w:rPr>
                <w:rFonts w:eastAsiaTheme="minorEastAsia"/>
                <w:noProof/>
                <w:lang w:val="fr-FR" w:eastAsia="fr-FR"/>
              </w:rPr>
              <w:tab/>
            </w:r>
            <w:r w:rsidRPr="00AE4A56">
              <w:rPr>
                <w:rStyle w:val="Lienhypertexte"/>
                <w:noProof/>
                <w:lang w:val="fr-FR"/>
              </w:rPr>
              <w:t>Les mécanismes de défenses de l’islam empêchant les adeptes de la quitter</w:t>
            </w:r>
            <w:r>
              <w:rPr>
                <w:noProof/>
                <w:webHidden/>
              </w:rPr>
              <w:tab/>
            </w:r>
            <w:r>
              <w:rPr>
                <w:noProof/>
                <w:webHidden/>
              </w:rPr>
              <w:fldChar w:fldCharType="begin"/>
            </w:r>
            <w:r>
              <w:rPr>
                <w:noProof/>
                <w:webHidden/>
              </w:rPr>
              <w:instrText xml:space="preserve"> PAGEREF _Toc497552204 \h </w:instrText>
            </w:r>
            <w:r>
              <w:rPr>
                <w:noProof/>
                <w:webHidden/>
              </w:rPr>
            </w:r>
            <w:r>
              <w:rPr>
                <w:noProof/>
                <w:webHidden/>
              </w:rPr>
              <w:fldChar w:fldCharType="separate"/>
            </w:r>
            <w:r>
              <w:rPr>
                <w:noProof/>
                <w:webHidden/>
              </w:rPr>
              <w:t>15</w:t>
            </w:r>
            <w:r>
              <w:rPr>
                <w:noProof/>
                <w:webHidden/>
              </w:rPr>
              <w:fldChar w:fldCharType="end"/>
            </w:r>
          </w:hyperlink>
        </w:p>
        <w:p w:rsidR="00A37E3B" w:rsidRDefault="00A37E3B">
          <w:pPr>
            <w:pStyle w:val="TM2"/>
            <w:tabs>
              <w:tab w:val="left" w:pos="880"/>
              <w:tab w:val="right" w:leader="dot" w:pos="10790"/>
            </w:tabs>
            <w:rPr>
              <w:rFonts w:eastAsiaTheme="minorEastAsia"/>
              <w:noProof/>
              <w:lang w:val="fr-FR" w:eastAsia="fr-FR"/>
            </w:rPr>
          </w:pPr>
          <w:hyperlink w:anchor="_Toc497552205" w:history="1">
            <w:r w:rsidRPr="00AE4A56">
              <w:rPr>
                <w:rStyle w:val="Lienhypertexte"/>
                <w:noProof/>
                <w:lang w:val="fr-FR"/>
              </w:rPr>
              <w:t>2.4</w:t>
            </w:r>
            <w:r>
              <w:rPr>
                <w:rFonts w:eastAsiaTheme="minorEastAsia"/>
                <w:noProof/>
                <w:lang w:val="fr-FR" w:eastAsia="fr-FR"/>
              </w:rPr>
              <w:tab/>
            </w:r>
            <w:r w:rsidRPr="00AE4A56">
              <w:rPr>
                <w:rStyle w:val="Lienhypertexte"/>
                <w:noProof/>
                <w:lang w:val="fr-FR"/>
              </w:rPr>
              <w:t>Antisémitisme séculaire</w:t>
            </w:r>
            <w:r>
              <w:rPr>
                <w:noProof/>
                <w:webHidden/>
              </w:rPr>
              <w:tab/>
            </w:r>
            <w:r>
              <w:rPr>
                <w:noProof/>
                <w:webHidden/>
              </w:rPr>
              <w:fldChar w:fldCharType="begin"/>
            </w:r>
            <w:r>
              <w:rPr>
                <w:noProof/>
                <w:webHidden/>
              </w:rPr>
              <w:instrText xml:space="preserve"> PAGEREF _Toc497552205 \h </w:instrText>
            </w:r>
            <w:r>
              <w:rPr>
                <w:noProof/>
                <w:webHidden/>
              </w:rPr>
            </w:r>
            <w:r>
              <w:rPr>
                <w:noProof/>
                <w:webHidden/>
              </w:rPr>
              <w:fldChar w:fldCharType="separate"/>
            </w:r>
            <w:r>
              <w:rPr>
                <w:noProof/>
                <w:webHidden/>
              </w:rPr>
              <w:t>16</w:t>
            </w:r>
            <w:r>
              <w:rPr>
                <w:noProof/>
                <w:webHidden/>
              </w:rPr>
              <w:fldChar w:fldCharType="end"/>
            </w:r>
          </w:hyperlink>
        </w:p>
        <w:p w:rsidR="00A37E3B" w:rsidRDefault="00A37E3B">
          <w:pPr>
            <w:pStyle w:val="TM2"/>
            <w:tabs>
              <w:tab w:val="left" w:pos="880"/>
              <w:tab w:val="right" w:leader="dot" w:pos="10790"/>
            </w:tabs>
            <w:rPr>
              <w:rFonts w:eastAsiaTheme="minorEastAsia"/>
              <w:noProof/>
              <w:lang w:val="fr-FR" w:eastAsia="fr-FR"/>
            </w:rPr>
          </w:pPr>
          <w:hyperlink w:anchor="_Toc497552206" w:history="1">
            <w:r w:rsidRPr="00AE4A56">
              <w:rPr>
                <w:rStyle w:val="Lienhypertexte"/>
                <w:noProof/>
                <w:lang w:val="fr-FR"/>
              </w:rPr>
              <w:t>2.5</w:t>
            </w:r>
            <w:r>
              <w:rPr>
                <w:rFonts w:eastAsiaTheme="minorEastAsia"/>
                <w:noProof/>
                <w:lang w:val="fr-FR" w:eastAsia="fr-FR"/>
              </w:rPr>
              <w:tab/>
            </w:r>
            <w:r w:rsidRPr="00AE4A56">
              <w:rPr>
                <w:rStyle w:val="Lienhypertexte"/>
                <w:noProof/>
                <w:lang w:val="fr-FR"/>
              </w:rPr>
              <w:t>Certains traits psychologiques de l’adepte</w:t>
            </w:r>
            <w:r>
              <w:rPr>
                <w:noProof/>
                <w:webHidden/>
              </w:rPr>
              <w:tab/>
            </w:r>
            <w:r>
              <w:rPr>
                <w:noProof/>
                <w:webHidden/>
              </w:rPr>
              <w:fldChar w:fldCharType="begin"/>
            </w:r>
            <w:r>
              <w:rPr>
                <w:noProof/>
                <w:webHidden/>
              </w:rPr>
              <w:instrText xml:space="preserve"> PAGEREF _Toc497552206 \h </w:instrText>
            </w:r>
            <w:r>
              <w:rPr>
                <w:noProof/>
                <w:webHidden/>
              </w:rPr>
            </w:r>
            <w:r>
              <w:rPr>
                <w:noProof/>
                <w:webHidden/>
              </w:rPr>
              <w:fldChar w:fldCharType="separate"/>
            </w:r>
            <w:r>
              <w:rPr>
                <w:noProof/>
                <w:webHidden/>
              </w:rPr>
              <w:t>17</w:t>
            </w:r>
            <w:r>
              <w:rPr>
                <w:noProof/>
                <w:webHidden/>
              </w:rPr>
              <w:fldChar w:fldCharType="end"/>
            </w:r>
          </w:hyperlink>
        </w:p>
        <w:p w:rsidR="00A37E3B" w:rsidRDefault="00A37E3B">
          <w:pPr>
            <w:pStyle w:val="TM1"/>
            <w:tabs>
              <w:tab w:val="left" w:pos="440"/>
              <w:tab w:val="right" w:leader="dot" w:pos="10790"/>
            </w:tabs>
            <w:rPr>
              <w:rFonts w:eastAsiaTheme="minorEastAsia"/>
              <w:noProof/>
              <w:lang w:val="fr-FR" w:eastAsia="fr-FR"/>
            </w:rPr>
          </w:pPr>
          <w:hyperlink w:anchor="_Toc497552207" w:history="1">
            <w:r w:rsidRPr="00AE4A56">
              <w:rPr>
                <w:rStyle w:val="Lienhypertexte"/>
                <w:noProof/>
                <w:lang w:val="fr-FR"/>
              </w:rPr>
              <w:t>3</w:t>
            </w:r>
            <w:r>
              <w:rPr>
                <w:rFonts w:eastAsiaTheme="minorEastAsia"/>
                <w:noProof/>
                <w:lang w:val="fr-FR" w:eastAsia="fr-FR"/>
              </w:rPr>
              <w:tab/>
            </w:r>
            <w:r w:rsidRPr="00AE4A56">
              <w:rPr>
                <w:rStyle w:val="Lienhypertexte"/>
                <w:noProof/>
                <w:lang w:val="fr-FR"/>
              </w:rPr>
              <w:t>Les échecs des politiques de déradicalisation</w:t>
            </w:r>
            <w:r>
              <w:rPr>
                <w:noProof/>
                <w:webHidden/>
              </w:rPr>
              <w:tab/>
            </w:r>
            <w:r>
              <w:rPr>
                <w:noProof/>
                <w:webHidden/>
              </w:rPr>
              <w:fldChar w:fldCharType="begin"/>
            </w:r>
            <w:r>
              <w:rPr>
                <w:noProof/>
                <w:webHidden/>
              </w:rPr>
              <w:instrText xml:space="preserve"> PAGEREF _Toc497552207 \h </w:instrText>
            </w:r>
            <w:r>
              <w:rPr>
                <w:noProof/>
                <w:webHidden/>
              </w:rPr>
            </w:r>
            <w:r>
              <w:rPr>
                <w:noProof/>
                <w:webHidden/>
              </w:rPr>
              <w:fldChar w:fldCharType="separate"/>
            </w:r>
            <w:r>
              <w:rPr>
                <w:noProof/>
                <w:webHidden/>
              </w:rPr>
              <w:t>17</w:t>
            </w:r>
            <w:r>
              <w:rPr>
                <w:noProof/>
                <w:webHidden/>
              </w:rPr>
              <w:fldChar w:fldCharType="end"/>
            </w:r>
          </w:hyperlink>
        </w:p>
        <w:p w:rsidR="00A37E3B" w:rsidRDefault="00A37E3B">
          <w:pPr>
            <w:pStyle w:val="TM1"/>
            <w:tabs>
              <w:tab w:val="left" w:pos="440"/>
              <w:tab w:val="right" w:leader="dot" w:pos="10790"/>
            </w:tabs>
            <w:rPr>
              <w:rFonts w:eastAsiaTheme="minorEastAsia"/>
              <w:noProof/>
              <w:lang w:val="fr-FR" w:eastAsia="fr-FR"/>
            </w:rPr>
          </w:pPr>
          <w:hyperlink w:anchor="_Toc497552208" w:history="1">
            <w:r w:rsidRPr="00AE4A56">
              <w:rPr>
                <w:rStyle w:val="Lienhypertexte"/>
                <w:noProof/>
                <w:lang w:val="fr-FR"/>
              </w:rPr>
              <w:t>4</w:t>
            </w:r>
            <w:r>
              <w:rPr>
                <w:rFonts w:eastAsiaTheme="minorEastAsia"/>
                <w:noProof/>
                <w:lang w:val="fr-FR" w:eastAsia="fr-FR"/>
              </w:rPr>
              <w:tab/>
            </w:r>
            <w:r w:rsidRPr="00AE4A56">
              <w:rPr>
                <w:rStyle w:val="Lienhypertexte"/>
                <w:noProof/>
                <w:lang w:val="fr-FR"/>
              </w:rPr>
              <w:t>Pourquoi ces échecs ?</w:t>
            </w:r>
            <w:r>
              <w:rPr>
                <w:noProof/>
                <w:webHidden/>
              </w:rPr>
              <w:tab/>
            </w:r>
            <w:r>
              <w:rPr>
                <w:noProof/>
                <w:webHidden/>
              </w:rPr>
              <w:fldChar w:fldCharType="begin"/>
            </w:r>
            <w:r>
              <w:rPr>
                <w:noProof/>
                <w:webHidden/>
              </w:rPr>
              <w:instrText xml:space="preserve"> PAGEREF _Toc497552208 \h </w:instrText>
            </w:r>
            <w:r>
              <w:rPr>
                <w:noProof/>
                <w:webHidden/>
              </w:rPr>
            </w:r>
            <w:r>
              <w:rPr>
                <w:noProof/>
                <w:webHidden/>
              </w:rPr>
              <w:fldChar w:fldCharType="separate"/>
            </w:r>
            <w:r>
              <w:rPr>
                <w:noProof/>
                <w:webHidden/>
              </w:rPr>
              <w:t>19</w:t>
            </w:r>
            <w:r>
              <w:rPr>
                <w:noProof/>
                <w:webHidden/>
              </w:rPr>
              <w:fldChar w:fldCharType="end"/>
            </w:r>
          </w:hyperlink>
        </w:p>
        <w:p w:rsidR="00A37E3B" w:rsidRDefault="00A37E3B">
          <w:pPr>
            <w:pStyle w:val="TM2"/>
            <w:tabs>
              <w:tab w:val="left" w:pos="880"/>
              <w:tab w:val="right" w:leader="dot" w:pos="10790"/>
            </w:tabs>
            <w:rPr>
              <w:rFonts w:eastAsiaTheme="minorEastAsia"/>
              <w:noProof/>
              <w:lang w:val="fr-FR" w:eastAsia="fr-FR"/>
            </w:rPr>
          </w:pPr>
          <w:hyperlink w:anchor="_Toc497552209" w:history="1">
            <w:r w:rsidRPr="00AE4A56">
              <w:rPr>
                <w:rStyle w:val="Lienhypertexte"/>
                <w:noProof/>
                <w:lang w:val="fr-FR"/>
              </w:rPr>
              <w:t>4.1</w:t>
            </w:r>
            <w:r>
              <w:rPr>
                <w:rFonts w:eastAsiaTheme="minorEastAsia"/>
                <w:noProof/>
                <w:lang w:val="fr-FR" w:eastAsia="fr-FR"/>
              </w:rPr>
              <w:tab/>
            </w:r>
            <w:r w:rsidRPr="00AE4A56">
              <w:rPr>
                <w:rStyle w:val="Lienhypertexte"/>
                <w:noProof/>
                <w:lang w:val="fr-FR"/>
              </w:rPr>
              <w:t>Mahomet s’arroge une place et des droits supérieurs à tous les autres êtres humains</w:t>
            </w:r>
            <w:r>
              <w:rPr>
                <w:noProof/>
                <w:webHidden/>
              </w:rPr>
              <w:tab/>
            </w:r>
            <w:r>
              <w:rPr>
                <w:noProof/>
                <w:webHidden/>
              </w:rPr>
              <w:fldChar w:fldCharType="begin"/>
            </w:r>
            <w:r>
              <w:rPr>
                <w:noProof/>
                <w:webHidden/>
              </w:rPr>
              <w:instrText xml:space="preserve"> PAGEREF _Toc497552209 \h </w:instrText>
            </w:r>
            <w:r>
              <w:rPr>
                <w:noProof/>
                <w:webHidden/>
              </w:rPr>
            </w:r>
            <w:r>
              <w:rPr>
                <w:noProof/>
                <w:webHidden/>
              </w:rPr>
              <w:fldChar w:fldCharType="separate"/>
            </w:r>
            <w:r>
              <w:rPr>
                <w:noProof/>
                <w:webHidden/>
              </w:rPr>
              <w:t>20</w:t>
            </w:r>
            <w:r>
              <w:rPr>
                <w:noProof/>
                <w:webHidden/>
              </w:rPr>
              <w:fldChar w:fldCharType="end"/>
            </w:r>
          </w:hyperlink>
        </w:p>
        <w:p w:rsidR="00A37E3B" w:rsidRDefault="00A37E3B">
          <w:pPr>
            <w:pStyle w:val="TM2"/>
            <w:tabs>
              <w:tab w:val="left" w:pos="880"/>
              <w:tab w:val="right" w:leader="dot" w:pos="10790"/>
            </w:tabs>
            <w:rPr>
              <w:rFonts w:eastAsiaTheme="minorEastAsia"/>
              <w:noProof/>
              <w:lang w:val="fr-FR" w:eastAsia="fr-FR"/>
            </w:rPr>
          </w:pPr>
          <w:hyperlink w:anchor="_Toc497552210" w:history="1">
            <w:r w:rsidRPr="00AE4A56">
              <w:rPr>
                <w:rStyle w:val="Lienhypertexte"/>
                <w:noProof/>
                <w:lang w:val="fr-FR"/>
              </w:rPr>
              <w:t>4.2</w:t>
            </w:r>
            <w:r>
              <w:rPr>
                <w:rFonts w:eastAsiaTheme="minorEastAsia"/>
                <w:noProof/>
                <w:lang w:val="fr-FR" w:eastAsia="fr-FR"/>
              </w:rPr>
              <w:tab/>
            </w:r>
            <w:r w:rsidRPr="00AE4A56">
              <w:rPr>
                <w:rStyle w:val="Lienhypertexte"/>
                <w:noProof/>
                <w:lang w:val="fr-FR"/>
              </w:rPr>
              <w:t>Mahomet exige une obéissance aveugle jusqu’à la mort de ses adeptes</w:t>
            </w:r>
            <w:r>
              <w:rPr>
                <w:noProof/>
                <w:webHidden/>
              </w:rPr>
              <w:tab/>
            </w:r>
            <w:r>
              <w:rPr>
                <w:noProof/>
                <w:webHidden/>
              </w:rPr>
              <w:fldChar w:fldCharType="begin"/>
            </w:r>
            <w:r>
              <w:rPr>
                <w:noProof/>
                <w:webHidden/>
              </w:rPr>
              <w:instrText xml:space="preserve"> PAGEREF _Toc497552210 \h </w:instrText>
            </w:r>
            <w:r>
              <w:rPr>
                <w:noProof/>
                <w:webHidden/>
              </w:rPr>
            </w:r>
            <w:r>
              <w:rPr>
                <w:noProof/>
                <w:webHidden/>
              </w:rPr>
              <w:fldChar w:fldCharType="separate"/>
            </w:r>
            <w:r>
              <w:rPr>
                <w:noProof/>
                <w:webHidden/>
              </w:rPr>
              <w:t>20</w:t>
            </w:r>
            <w:r>
              <w:rPr>
                <w:noProof/>
                <w:webHidden/>
              </w:rPr>
              <w:fldChar w:fldCharType="end"/>
            </w:r>
          </w:hyperlink>
        </w:p>
        <w:p w:rsidR="00A37E3B" w:rsidRDefault="00A37E3B">
          <w:pPr>
            <w:pStyle w:val="TM2"/>
            <w:tabs>
              <w:tab w:val="left" w:pos="880"/>
              <w:tab w:val="right" w:leader="dot" w:pos="10790"/>
            </w:tabs>
            <w:rPr>
              <w:rFonts w:eastAsiaTheme="minorEastAsia"/>
              <w:noProof/>
              <w:lang w:val="fr-FR" w:eastAsia="fr-FR"/>
            </w:rPr>
          </w:pPr>
          <w:hyperlink w:anchor="_Toc497552211" w:history="1">
            <w:r w:rsidRPr="00AE4A56">
              <w:rPr>
                <w:rStyle w:val="Lienhypertexte"/>
                <w:noProof/>
                <w:lang w:val="fr-FR"/>
              </w:rPr>
              <w:t>4.3</w:t>
            </w:r>
            <w:r>
              <w:rPr>
                <w:rFonts w:eastAsiaTheme="minorEastAsia"/>
                <w:noProof/>
                <w:lang w:val="fr-FR" w:eastAsia="fr-FR"/>
              </w:rPr>
              <w:tab/>
            </w:r>
            <w:r w:rsidRPr="00AE4A56">
              <w:rPr>
                <w:rStyle w:val="Lienhypertexte"/>
                <w:noProof/>
                <w:lang w:val="fr-FR"/>
              </w:rPr>
              <w:t>Le refus du questionnement et de l’esprit critique</w:t>
            </w:r>
            <w:r>
              <w:rPr>
                <w:noProof/>
                <w:webHidden/>
              </w:rPr>
              <w:tab/>
            </w:r>
            <w:r>
              <w:rPr>
                <w:noProof/>
                <w:webHidden/>
              </w:rPr>
              <w:fldChar w:fldCharType="begin"/>
            </w:r>
            <w:r>
              <w:rPr>
                <w:noProof/>
                <w:webHidden/>
              </w:rPr>
              <w:instrText xml:space="preserve"> PAGEREF _Toc497552211 \h </w:instrText>
            </w:r>
            <w:r>
              <w:rPr>
                <w:noProof/>
                <w:webHidden/>
              </w:rPr>
            </w:r>
            <w:r>
              <w:rPr>
                <w:noProof/>
                <w:webHidden/>
              </w:rPr>
              <w:fldChar w:fldCharType="separate"/>
            </w:r>
            <w:r>
              <w:rPr>
                <w:noProof/>
                <w:webHidden/>
              </w:rPr>
              <w:t>21</w:t>
            </w:r>
            <w:r>
              <w:rPr>
                <w:noProof/>
                <w:webHidden/>
              </w:rPr>
              <w:fldChar w:fldCharType="end"/>
            </w:r>
          </w:hyperlink>
        </w:p>
        <w:p w:rsidR="00A37E3B" w:rsidRDefault="00A37E3B">
          <w:pPr>
            <w:pStyle w:val="TM2"/>
            <w:tabs>
              <w:tab w:val="left" w:pos="880"/>
              <w:tab w:val="right" w:leader="dot" w:pos="10790"/>
            </w:tabs>
            <w:rPr>
              <w:rFonts w:eastAsiaTheme="minorEastAsia"/>
              <w:noProof/>
              <w:lang w:val="fr-FR" w:eastAsia="fr-FR"/>
            </w:rPr>
          </w:pPr>
          <w:hyperlink w:anchor="_Toc497552212" w:history="1">
            <w:r w:rsidRPr="00AE4A56">
              <w:rPr>
                <w:rStyle w:val="Lienhypertexte"/>
                <w:noProof/>
                <w:lang w:val="fr-FR"/>
              </w:rPr>
              <w:t>4.4</w:t>
            </w:r>
            <w:r>
              <w:rPr>
                <w:rFonts w:eastAsiaTheme="minorEastAsia"/>
                <w:noProof/>
                <w:lang w:val="fr-FR" w:eastAsia="fr-FR"/>
              </w:rPr>
              <w:tab/>
            </w:r>
            <w:r w:rsidRPr="00AE4A56">
              <w:rPr>
                <w:rStyle w:val="Lienhypertexte"/>
                <w:noProof/>
                <w:lang w:val="fr-FR"/>
              </w:rPr>
              <w:t>Pas de soucis de justice pour les non-croyants</w:t>
            </w:r>
            <w:r>
              <w:rPr>
                <w:noProof/>
                <w:webHidden/>
              </w:rPr>
              <w:tab/>
            </w:r>
            <w:r>
              <w:rPr>
                <w:noProof/>
                <w:webHidden/>
              </w:rPr>
              <w:fldChar w:fldCharType="begin"/>
            </w:r>
            <w:r>
              <w:rPr>
                <w:noProof/>
                <w:webHidden/>
              </w:rPr>
              <w:instrText xml:space="preserve"> PAGEREF _Toc497552212 \h </w:instrText>
            </w:r>
            <w:r>
              <w:rPr>
                <w:noProof/>
                <w:webHidden/>
              </w:rPr>
            </w:r>
            <w:r>
              <w:rPr>
                <w:noProof/>
                <w:webHidden/>
              </w:rPr>
              <w:fldChar w:fldCharType="separate"/>
            </w:r>
            <w:r>
              <w:rPr>
                <w:noProof/>
                <w:webHidden/>
              </w:rPr>
              <w:t>22</w:t>
            </w:r>
            <w:r>
              <w:rPr>
                <w:noProof/>
                <w:webHidden/>
              </w:rPr>
              <w:fldChar w:fldCharType="end"/>
            </w:r>
          </w:hyperlink>
        </w:p>
        <w:p w:rsidR="00A37E3B" w:rsidRDefault="00A37E3B">
          <w:pPr>
            <w:pStyle w:val="TM2"/>
            <w:tabs>
              <w:tab w:val="left" w:pos="880"/>
              <w:tab w:val="right" w:leader="dot" w:pos="10790"/>
            </w:tabs>
            <w:rPr>
              <w:rFonts w:eastAsiaTheme="minorEastAsia"/>
              <w:noProof/>
              <w:lang w:val="fr-FR" w:eastAsia="fr-FR"/>
            </w:rPr>
          </w:pPr>
          <w:hyperlink w:anchor="_Toc497552213" w:history="1">
            <w:r w:rsidRPr="00AE4A56">
              <w:rPr>
                <w:rStyle w:val="Lienhypertexte"/>
                <w:noProof/>
                <w:lang w:val="fr-FR"/>
              </w:rPr>
              <w:t>4.5</w:t>
            </w:r>
            <w:r>
              <w:rPr>
                <w:rFonts w:eastAsiaTheme="minorEastAsia"/>
                <w:noProof/>
                <w:lang w:val="fr-FR" w:eastAsia="fr-FR"/>
              </w:rPr>
              <w:tab/>
            </w:r>
            <w:r w:rsidRPr="00AE4A56">
              <w:rPr>
                <w:rStyle w:val="Lienhypertexte"/>
                <w:noProof/>
                <w:lang w:val="fr-FR"/>
              </w:rPr>
              <w:t>Le non-respect des engagements</w:t>
            </w:r>
            <w:r>
              <w:rPr>
                <w:noProof/>
                <w:webHidden/>
              </w:rPr>
              <w:tab/>
            </w:r>
            <w:r>
              <w:rPr>
                <w:noProof/>
                <w:webHidden/>
              </w:rPr>
              <w:fldChar w:fldCharType="begin"/>
            </w:r>
            <w:r>
              <w:rPr>
                <w:noProof/>
                <w:webHidden/>
              </w:rPr>
              <w:instrText xml:space="preserve"> PAGEREF _Toc497552213 \h </w:instrText>
            </w:r>
            <w:r>
              <w:rPr>
                <w:noProof/>
                <w:webHidden/>
              </w:rPr>
            </w:r>
            <w:r>
              <w:rPr>
                <w:noProof/>
                <w:webHidden/>
              </w:rPr>
              <w:fldChar w:fldCharType="separate"/>
            </w:r>
            <w:r>
              <w:rPr>
                <w:noProof/>
                <w:webHidden/>
              </w:rPr>
              <w:t>23</w:t>
            </w:r>
            <w:r>
              <w:rPr>
                <w:noProof/>
                <w:webHidden/>
              </w:rPr>
              <w:fldChar w:fldCharType="end"/>
            </w:r>
          </w:hyperlink>
        </w:p>
        <w:p w:rsidR="00A37E3B" w:rsidRDefault="00A37E3B">
          <w:pPr>
            <w:pStyle w:val="TM2"/>
            <w:tabs>
              <w:tab w:val="left" w:pos="880"/>
              <w:tab w:val="right" w:leader="dot" w:pos="10790"/>
            </w:tabs>
            <w:rPr>
              <w:rFonts w:eastAsiaTheme="minorEastAsia"/>
              <w:noProof/>
              <w:lang w:val="fr-FR" w:eastAsia="fr-FR"/>
            </w:rPr>
          </w:pPr>
          <w:hyperlink w:anchor="_Toc497552214" w:history="1">
            <w:r w:rsidRPr="00AE4A56">
              <w:rPr>
                <w:rStyle w:val="Lienhypertexte"/>
                <w:noProof/>
                <w:lang w:val="fr-FR"/>
              </w:rPr>
              <w:t>4.6</w:t>
            </w:r>
            <w:r>
              <w:rPr>
                <w:rFonts w:eastAsiaTheme="minorEastAsia"/>
                <w:noProof/>
                <w:lang w:val="fr-FR" w:eastAsia="fr-FR"/>
              </w:rPr>
              <w:tab/>
            </w:r>
            <w:r w:rsidRPr="00AE4A56">
              <w:rPr>
                <w:rStyle w:val="Lienhypertexte"/>
                <w:noProof/>
                <w:lang w:val="fr-FR"/>
              </w:rPr>
              <w:t>Un croyant pieux ne peut venir en ami dans l’Occident judéo-chrétien</w:t>
            </w:r>
            <w:r>
              <w:rPr>
                <w:noProof/>
                <w:webHidden/>
              </w:rPr>
              <w:tab/>
            </w:r>
            <w:r>
              <w:rPr>
                <w:noProof/>
                <w:webHidden/>
              </w:rPr>
              <w:fldChar w:fldCharType="begin"/>
            </w:r>
            <w:r>
              <w:rPr>
                <w:noProof/>
                <w:webHidden/>
              </w:rPr>
              <w:instrText xml:space="preserve"> PAGEREF _Toc497552214 \h </w:instrText>
            </w:r>
            <w:r>
              <w:rPr>
                <w:noProof/>
                <w:webHidden/>
              </w:rPr>
            </w:r>
            <w:r>
              <w:rPr>
                <w:noProof/>
                <w:webHidden/>
              </w:rPr>
              <w:fldChar w:fldCharType="separate"/>
            </w:r>
            <w:r>
              <w:rPr>
                <w:noProof/>
                <w:webHidden/>
              </w:rPr>
              <w:t>24</w:t>
            </w:r>
            <w:r>
              <w:rPr>
                <w:noProof/>
                <w:webHidden/>
              </w:rPr>
              <w:fldChar w:fldCharType="end"/>
            </w:r>
          </w:hyperlink>
        </w:p>
        <w:p w:rsidR="00A37E3B" w:rsidRDefault="00A37E3B">
          <w:pPr>
            <w:pStyle w:val="TM2"/>
            <w:tabs>
              <w:tab w:val="left" w:pos="880"/>
              <w:tab w:val="right" w:leader="dot" w:pos="10790"/>
            </w:tabs>
            <w:rPr>
              <w:rFonts w:eastAsiaTheme="minorEastAsia"/>
              <w:noProof/>
              <w:lang w:val="fr-FR" w:eastAsia="fr-FR"/>
            </w:rPr>
          </w:pPr>
          <w:hyperlink w:anchor="_Toc497552215" w:history="1">
            <w:r w:rsidRPr="00AE4A56">
              <w:rPr>
                <w:rStyle w:val="Lienhypertexte"/>
                <w:noProof/>
                <w:lang w:val="fr-FR"/>
              </w:rPr>
              <w:t>4.7</w:t>
            </w:r>
            <w:r>
              <w:rPr>
                <w:rFonts w:eastAsiaTheme="minorEastAsia"/>
                <w:noProof/>
                <w:lang w:val="fr-FR" w:eastAsia="fr-FR"/>
              </w:rPr>
              <w:tab/>
            </w:r>
            <w:r w:rsidRPr="00AE4A56">
              <w:rPr>
                <w:rStyle w:val="Lienhypertexte"/>
                <w:noProof/>
                <w:lang w:val="fr-FR"/>
              </w:rPr>
              <w:t>Double langage ou visage</w:t>
            </w:r>
            <w:r>
              <w:rPr>
                <w:noProof/>
                <w:webHidden/>
              </w:rPr>
              <w:tab/>
            </w:r>
            <w:r>
              <w:rPr>
                <w:noProof/>
                <w:webHidden/>
              </w:rPr>
              <w:fldChar w:fldCharType="begin"/>
            </w:r>
            <w:r>
              <w:rPr>
                <w:noProof/>
                <w:webHidden/>
              </w:rPr>
              <w:instrText xml:space="preserve"> PAGEREF _Toc497552215 \h </w:instrText>
            </w:r>
            <w:r>
              <w:rPr>
                <w:noProof/>
                <w:webHidden/>
              </w:rPr>
            </w:r>
            <w:r>
              <w:rPr>
                <w:noProof/>
                <w:webHidden/>
              </w:rPr>
              <w:fldChar w:fldCharType="separate"/>
            </w:r>
            <w:r>
              <w:rPr>
                <w:noProof/>
                <w:webHidden/>
              </w:rPr>
              <w:t>24</w:t>
            </w:r>
            <w:r>
              <w:rPr>
                <w:noProof/>
                <w:webHidden/>
              </w:rPr>
              <w:fldChar w:fldCharType="end"/>
            </w:r>
          </w:hyperlink>
        </w:p>
        <w:p w:rsidR="00A37E3B" w:rsidRDefault="00A37E3B">
          <w:pPr>
            <w:pStyle w:val="TM2"/>
            <w:tabs>
              <w:tab w:val="left" w:pos="880"/>
              <w:tab w:val="right" w:leader="dot" w:pos="10790"/>
            </w:tabs>
            <w:rPr>
              <w:rFonts w:eastAsiaTheme="minorEastAsia"/>
              <w:noProof/>
              <w:lang w:val="fr-FR" w:eastAsia="fr-FR"/>
            </w:rPr>
          </w:pPr>
          <w:hyperlink w:anchor="_Toc497552216" w:history="1">
            <w:r w:rsidRPr="00AE4A56">
              <w:rPr>
                <w:rStyle w:val="Lienhypertexte"/>
                <w:noProof/>
                <w:lang w:val="fr-FR"/>
              </w:rPr>
              <w:t>4.8</w:t>
            </w:r>
            <w:r>
              <w:rPr>
                <w:rFonts w:eastAsiaTheme="minorEastAsia"/>
                <w:noProof/>
                <w:lang w:val="fr-FR" w:eastAsia="fr-FR"/>
              </w:rPr>
              <w:tab/>
            </w:r>
            <w:r w:rsidRPr="00AE4A56">
              <w:rPr>
                <w:rStyle w:val="Lienhypertexte"/>
                <w:noProof/>
                <w:lang w:val="fr-FR"/>
              </w:rPr>
              <w:t>L’islam est la religion de la crainte</w:t>
            </w:r>
            <w:r>
              <w:rPr>
                <w:noProof/>
                <w:webHidden/>
              </w:rPr>
              <w:tab/>
            </w:r>
            <w:r>
              <w:rPr>
                <w:noProof/>
                <w:webHidden/>
              </w:rPr>
              <w:fldChar w:fldCharType="begin"/>
            </w:r>
            <w:r>
              <w:rPr>
                <w:noProof/>
                <w:webHidden/>
              </w:rPr>
              <w:instrText xml:space="preserve"> PAGEREF _Toc497552216 \h </w:instrText>
            </w:r>
            <w:r>
              <w:rPr>
                <w:noProof/>
                <w:webHidden/>
              </w:rPr>
            </w:r>
            <w:r>
              <w:rPr>
                <w:noProof/>
                <w:webHidden/>
              </w:rPr>
              <w:fldChar w:fldCharType="separate"/>
            </w:r>
            <w:r>
              <w:rPr>
                <w:noProof/>
                <w:webHidden/>
              </w:rPr>
              <w:t>26</w:t>
            </w:r>
            <w:r>
              <w:rPr>
                <w:noProof/>
                <w:webHidden/>
              </w:rPr>
              <w:fldChar w:fldCharType="end"/>
            </w:r>
          </w:hyperlink>
        </w:p>
        <w:p w:rsidR="00A37E3B" w:rsidRDefault="00A37E3B">
          <w:pPr>
            <w:pStyle w:val="TM1"/>
            <w:tabs>
              <w:tab w:val="left" w:pos="440"/>
              <w:tab w:val="right" w:leader="dot" w:pos="10790"/>
            </w:tabs>
            <w:rPr>
              <w:rFonts w:eastAsiaTheme="minorEastAsia"/>
              <w:noProof/>
              <w:lang w:val="fr-FR" w:eastAsia="fr-FR"/>
            </w:rPr>
          </w:pPr>
          <w:hyperlink w:anchor="_Toc497552217" w:history="1">
            <w:r w:rsidRPr="00AE4A56">
              <w:rPr>
                <w:rStyle w:val="Lienhypertexte"/>
                <w:rFonts w:eastAsia="Times New Roman"/>
                <w:noProof/>
                <w:lang w:val="fr-FR" w:eastAsia="fr-FR"/>
              </w:rPr>
              <w:t>5</w:t>
            </w:r>
            <w:r>
              <w:rPr>
                <w:rFonts w:eastAsiaTheme="minorEastAsia"/>
                <w:noProof/>
                <w:lang w:val="fr-FR" w:eastAsia="fr-FR"/>
              </w:rPr>
              <w:tab/>
            </w:r>
            <w:r w:rsidRPr="00AE4A56">
              <w:rPr>
                <w:rStyle w:val="Lienhypertexte"/>
                <w:rFonts w:eastAsia="Times New Roman"/>
                <w:noProof/>
                <w:lang w:val="fr-FR" w:eastAsia="fr-FR"/>
              </w:rPr>
              <w:t>La psychologie du gourou psychopathe chez Mahomet</w:t>
            </w:r>
            <w:r>
              <w:rPr>
                <w:noProof/>
                <w:webHidden/>
              </w:rPr>
              <w:tab/>
            </w:r>
            <w:r>
              <w:rPr>
                <w:noProof/>
                <w:webHidden/>
              </w:rPr>
              <w:fldChar w:fldCharType="begin"/>
            </w:r>
            <w:r>
              <w:rPr>
                <w:noProof/>
                <w:webHidden/>
              </w:rPr>
              <w:instrText xml:space="preserve"> PAGEREF _Toc497552217 \h </w:instrText>
            </w:r>
            <w:r>
              <w:rPr>
                <w:noProof/>
                <w:webHidden/>
              </w:rPr>
            </w:r>
            <w:r>
              <w:rPr>
                <w:noProof/>
                <w:webHidden/>
              </w:rPr>
              <w:fldChar w:fldCharType="separate"/>
            </w:r>
            <w:r>
              <w:rPr>
                <w:noProof/>
                <w:webHidden/>
              </w:rPr>
              <w:t>26</w:t>
            </w:r>
            <w:r>
              <w:rPr>
                <w:noProof/>
                <w:webHidden/>
              </w:rPr>
              <w:fldChar w:fldCharType="end"/>
            </w:r>
          </w:hyperlink>
        </w:p>
        <w:p w:rsidR="00A37E3B" w:rsidRDefault="00A37E3B">
          <w:pPr>
            <w:pStyle w:val="TM2"/>
            <w:tabs>
              <w:tab w:val="left" w:pos="880"/>
              <w:tab w:val="right" w:leader="dot" w:pos="10790"/>
            </w:tabs>
            <w:rPr>
              <w:rFonts w:eastAsiaTheme="minorEastAsia"/>
              <w:noProof/>
              <w:lang w:val="fr-FR" w:eastAsia="fr-FR"/>
            </w:rPr>
          </w:pPr>
          <w:hyperlink w:anchor="_Toc497552218" w:history="1">
            <w:r w:rsidRPr="00AE4A56">
              <w:rPr>
                <w:rStyle w:val="Lienhypertexte"/>
                <w:noProof/>
                <w:lang w:val="fr-FR"/>
              </w:rPr>
              <w:t>5.1</w:t>
            </w:r>
            <w:r>
              <w:rPr>
                <w:rFonts w:eastAsiaTheme="minorEastAsia"/>
                <w:noProof/>
                <w:lang w:val="fr-FR" w:eastAsia="fr-FR"/>
              </w:rPr>
              <w:tab/>
            </w:r>
            <w:r w:rsidRPr="00AE4A56">
              <w:rPr>
                <w:rStyle w:val="Lienhypertexte"/>
                <w:noProof/>
                <w:lang w:val="fr-FR"/>
              </w:rPr>
              <w:t>Les aspects insensibles et psychopathes de Mahomet</w:t>
            </w:r>
            <w:r>
              <w:rPr>
                <w:noProof/>
                <w:webHidden/>
              </w:rPr>
              <w:tab/>
            </w:r>
            <w:r>
              <w:rPr>
                <w:noProof/>
                <w:webHidden/>
              </w:rPr>
              <w:fldChar w:fldCharType="begin"/>
            </w:r>
            <w:r>
              <w:rPr>
                <w:noProof/>
                <w:webHidden/>
              </w:rPr>
              <w:instrText xml:space="preserve"> PAGEREF _Toc497552218 \h </w:instrText>
            </w:r>
            <w:r>
              <w:rPr>
                <w:noProof/>
                <w:webHidden/>
              </w:rPr>
            </w:r>
            <w:r>
              <w:rPr>
                <w:noProof/>
                <w:webHidden/>
              </w:rPr>
              <w:fldChar w:fldCharType="separate"/>
            </w:r>
            <w:r>
              <w:rPr>
                <w:noProof/>
                <w:webHidden/>
              </w:rPr>
              <w:t>28</w:t>
            </w:r>
            <w:r>
              <w:rPr>
                <w:noProof/>
                <w:webHidden/>
              </w:rPr>
              <w:fldChar w:fldCharType="end"/>
            </w:r>
          </w:hyperlink>
        </w:p>
        <w:p w:rsidR="00A37E3B" w:rsidRDefault="00A37E3B">
          <w:pPr>
            <w:pStyle w:val="TM2"/>
            <w:tabs>
              <w:tab w:val="left" w:pos="880"/>
              <w:tab w:val="right" w:leader="dot" w:pos="10790"/>
            </w:tabs>
            <w:rPr>
              <w:rFonts w:eastAsiaTheme="minorEastAsia"/>
              <w:noProof/>
              <w:lang w:val="fr-FR" w:eastAsia="fr-FR"/>
            </w:rPr>
          </w:pPr>
          <w:hyperlink w:anchor="_Toc497552219" w:history="1">
            <w:r w:rsidRPr="00AE4A56">
              <w:rPr>
                <w:rStyle w:val="Lienhypertexte"/>
                <w:rFonts w:eastAsia="Times New Roman"/>
                <w:noProof/>
                <w:lang w:val="fr-FR" w:eastAsia="fr-FR"/>
              </w:rPr>
              <w:t>5.2</w:t>
            </w:r>
            <w:r>
              <w:rPr>
                <w:rFonts w:eastAsiaTheme="minorEastAsia"/>
                <w:noProof/>
                <w:lang w:val="fr-FR" w:eastAsia="fr-FR"/>
              </w:rPr>
              <w:tab/>
            </w:r>
            <w:r w:rsidRPr="00AE4A56">
              <w:rPr>
                <w:rStyle w:val="Lienhypertexte"/>
                <w:rFonts w:eastAsia="Times New Roman"/>
                <w:noProof/>
                <w:lang w:val="fr-FR" w:eastAsia="fr-FR"/>
              </w:rPr>
              <w:t>Concernant les traits psychologique d’un gourou</w:t>
            </w:r>
            <w:r>
              <w:rPr>
                <w:noProof/>
                <w:webHidden/>
              </w:rPr>
              <w:tab/>
            </w:r>
            <w:r>
              <w:rPr>
                <w:noProof/>
                <w:webHidden/>
              </w:rPr>
              <w:fldChar w:fldCharType="begin"/>
            </w:r>
            <w:r>
              <w:rPr>
                <w:noProof/>
                <w:webHidden/>
              </w:rPr>
              <w:instrText xml:space="preserve"> PAGEREF _Toc497552219 \h </w:instrText>
            </w:r>
            <w:r>
              <w:rPr>
                <w:noProof/>
                <w:webHidden/>
              </w:rPr>
            </w:r>
            <w:r>
              <w:rPr>
                <w:noProof/>
                <w:webHidden/>
              </w:rPr>
              <w:fldChar w:fldCharType="separate"/>
            </w:r>
            <w:r>
              <w:rPr>
                <w:noProof/>
                <w:webHidden/>
              </w:rPr>
              <w:t>29</w:t>
            </w:r>
            <w:r>
              <w:rPr>
                <w:noProof/>
                <w:webHidden/>
              </w:rPr>
              <w:fldChar w:fldCharType="end"/>
            </w:r>
          </w:hyperlink>
        </w:p>
        <w:p w:rsidR="00A37E3B" w:rsidRDefault="00A37E3B">
          <w:pPr>
            <w:pStyle w:val="TM3"/>
            <w:tabs>
              <w:tab w:val="left" w:pos="1320"/>
              <w:tab w:val="right" w:leader="dot" w:pos="10790"/>
            </w:tabs>
            <w:rPr>
              <w:rFonts w:eastAsiaTheme="minorEastAsia"/>
              <w:noProof/>
              <w:lang w:val="fr-FR" w:eastAsia="fr-FR"/>
            </w:rPr>
          </w:pPr>
          <w:hyperlink w:anchor="_Toc497552220" w:history="1">
            <w:r w:rsidRPr="00AE4A56">
              <w:rPr>
                <w:rStyle w:val="Lienhypertexte"/>
                <w:rFonts w:eastAsia="Times New Roman"/>
                <w:noProof/>
                <w:lang w:val="fr-FR" w:eastAsia="fr-FR"/>
              </w:rPr>
              <w:t>5.2.1</w:t>
            </w:r>
            <w:r>
              <w:rPr>
                <w:rFonts w:eastAsiaTheme="minorEastAsia"/>
                <w:noProof/>
                <w:lang w:val="fr-FR" w:eastAsia="fr-FR"/>
              </w:rPr>
              <w:tab/>
            </w:r>
            <w:r w:rsidRPr="00AE4A56">
              <w:rPr>
                <w:rStyle w:val="Lienhypertexte"/>
                <w:rFonts w:eastAsia="Times New Roman"/>
                <w:noProof/>
                <w:lang w:val="fr-FR" w:eastAsia="fr-FR"/>
              </w:rPr>
              <w:t>Génie et imagination sans limite</w:t>
            </w:r>
            <w:r>
              <w:rPr>
                <w:noProof/>
                <w:webHidden/>
              </w:rPr>
              <w:tab/>
            </w:r>
            <w:r>
              <w:rPr>
                <w:noProof/>
                <w:webHidden/>
              </w:rPr>
              <w:fldChar w:fldCharType="begin"/>
            </w:r>
            <w:r>
              <w:rPr>
                <w:noProof/>
                <w:webHidden/>
              </w:rPr>
              <w:instrText xml:space="preserve"> PAGEREF _Toc497552220 \h </w:instrText>
            </w:r>
            <w:r>
              <w:rPr>
                <w:noProof/>
                <w:webHidden/>
              </w:rPr>
            </w:r>
            <w:r>
              <w:rPr>
                <w:noProof/>
                <w:webHidden/>
              </w:rPr>
              <w:fldChar w:fldCharType="separate"/>
            </w:r>
            <w:r>
              <w:rPr>
                <w:noProof/>
                <w:webHidden/>
              </w:rPr>
              <w:t>29</w:t>
            </w:r>
            <w:r>
              <w:rPr>
                <w:noProof/>
                <w:webHidden/>
              </w:rPr>
              <w:fldChar w:fldCharType="end"/>
            </w:r>
          </w:hyperlink>
        </w:p>
        <w:p w:rsidR="00A37E3B" w:rsidRDefault="00A37E3B">
          <w:pPr>
            <w:pStyle w:val="TM3"/>
            <w:tabs>
              <w:tab w:val="left" w:pos="1320"/>
              <w:tab w:val="right" w:leader="dot" w:pos="10790"/>
            </w:tabs>
            <w:rPr>
              <w:rFonts w:eastAsiaTheme="minorEastAsia"/>
              <w:noProof/>
              <w:lang w:val="fr-FR" w:eastAsia="fr-FR"/>
            </w:rPr>
          </w:pPr>
          <w:hyperlink w:anchor="_Toc497552221" w:history="1">
            <w:r w:rsidRPr="00AE4A56">
              <w:rPr>
                <w:rStyle w:val="Lienhypertexte"/>
                <w:rFonts w:eastAsia="Times New Roman"/>
                <w:noProof/>
                <w:lang w:val="fr-FR" w:eastAsia="fr-FR"/>
              </w:rPr>
              <w:t>5.2.2</w:t>
            </w:r>
            <w:r>
              <w:rPr>
                <w:rFonts w:eastAsiaTheme="minorEastAsia"/>
                <w:noProof/>
                <w:lang w:val="fr-FR" w:eastAsia="fr-FR"/>
              </w:rPr>
              <w:tab/>
            </w:r>
            <w:r w:rsidRPr="00AE4A56">
              <w:rPr>
                <w:rStyle w:val="Lienhypertexte"/>
                <w:rFonts w:eastAsia="Times New Roman"/>
                <w:noProof/>
                <w:lang w:val="fr-FR" w:eastAsia="fr-FR"/>
              </w:rPr>
              <w:t>Personnalité paranoïaque</w:t>
            </w:r>
            <w:r>
              <w:rPr>
                <w:noProof/>
                <w:webHidden/>
              </w:rPr>
              <w:tab/>
            </w:r>
            <w:r>
              <w:rPr>
                <w:noProof/>
                <w:webHidden/>
              </w:rPr>
              <w:fldChar w:fldCharType="begin"/>
            </w:r>
            <w:r>
              <w:rPr>
                <w:noProof/>
                <w:webHidden/>
              </w:rPr>
              <w:instrText xml:space="preserve"> PAGEREF _Toc497552221 \h </w:instrText>
            </w:r>
            <w:r>
              <w:rPr>
                <w:noProof/>
                <w:webHidden/>
              </w:rPr>
            </w:r>
            <w:r>
              <w:rPr>
                <w:noProof/>
                <w:webHidden/>
              </w:rPr>
              <w:fldChar w:fldCharType="separate"/>
            </w:r>
            <w:r>
              <w:rPr>
                <w:noProof/>
                <w:webHidden/>
              </w:rPr>
              <w:t>31</w:t>
            </w:r>
            <w:r>
              <w:rPr>
                <w:noProof/>
                <w:webHidden/>
              </w:rPr>
              <w:fldChar w:fldCharType="end"/>
            </w:r>
          </w:hyperlink>
        </w:p>
        <w:p w:rsidR="00A37E3B" w:rsidRDefault="00A37E3B">
          <w:pPr>
            <w:pStyle w:val="TM3"/>
            <w:tabs>
              <w:tab w:val="left" w:pos="1320"/>
              <w:tab w:val="right" w:leader="dot" w:pos="10790"/>
            </w:tabs>
            <w:rPr>
              <w:rFonts w:eastAsiaTheme="minorEastAsia"/>
              <w:noProof/>
              <w:lang w:val="fr-FR" w:eastAsia="fr-FR"/>
            </w:rPr>
          </w:pPr>
          <w:hyperlink w:anchor="_Toc497552222" w:history="1">
            <w:r w:rsidRPr="00AE4A56">
              <w:rPr>
                <w:rStyle w:val="Lienhypertexte"/>
                <w:rFonts w:eastAsia="Times New Roman"/>
                <w:noProof/>
                <w:lang w:val="fr-FR" w:eastAsia="fr-FR"/>
              </w:rPr>
              <w:t>5.2.3</w:t>
            </w:r>
            <w:r>
              <w:rPr>
                <w:rFonts w:eastAsiaTheme="minorEastAsia"/>
                <w:noProof/>
                <w:lang w:val="fr-FR" w:eastAsia="fr-FR"/>
              </w:rPr>
              <w:tab/>
            </w:r>
            <w:r w:rsidRPr="00AE4A56">
              <w:rPr>
                <w:rStyle w:val="Lienhypertexte"/>
                <w:rFonts w:eastAsia="Times New Roman"/>
                <w:noProof/>
                <w:lang w:val="fr-FR" w:eastAsia="fr-FR"/>
              </w:rPr>
              <w:t>Concernant ses traits de caractère manipulateurs</w:t>
            </w:r>
            <w:r>
              <w:rPr>
                <w:noProof/>
                <w:webHidden/>
              </w:rPr>
              <w:tab/>
            </w:r>
            <w:r>
              <w:rPr>
                <w:noProof/>
                <w:webHidden/>
              </w:rPr>
              <w:fldChar w:fldCharType="begin"/>
            </w:r>
            <w:r>
              <w:rPr>
                <w:noProof/>
                <w:webHidden/>
              </w:rPr>
              <w:instrText xml:space="preserve"> PAGEREF _Toc497552222 \h </w:instrText>
            </w:r>
            <w:r>
              <w:rPr>
                <w:noProof/>
                <w:webHidden/>
              </w:rPr>
            </w:r>
            <w:r>
              <w:rPr>
                <w:noProof/>
                <w:webHidden/>
              </w:rPr>
              <w:fldChar w:fldCharType="separate"/>
            </w:r>
            <w:r>
              <w:rPr>
                <w:noProof/>
                <w:webHidden/>
              </w:rPr>
              <w:t>31</w:t>
            </w:r>
            <w:r>
              <w:rPr>
                <w:noProof/>
                <w:webHidden/>
              </w:rPr>
              <w:fldChar w:fldCharType="end"/>
            </w:r>
          </w:hyperlink>
        </w:p>
        <w:p w:rsidR="00A37E3B" w:rsidRDefault="00A37E3B">
          <w:pPr>
            <w:pStyle w:val="TM3"/>
            <w:tabs>
              <w:tab w:val="left" w:pos="1320"/>
              <w:tab w:val="right" w:leader="dot" w:pos="10790"/>
            </w:tabs>
            <w:rPr>
              <w:rFonts w:eastAsiaTheme="minorEastAsia"/>
              <w:noProof/>
              <w:lang w:val="fr-FR" w:eastAsia="fr-FR"/>
            </w:rPr>
          </w:pPr>
          <w:hyperlink w:anchor="_Toc497552223" w:history="1">
            <w:r w:rsidRPr="00AE4A56">
              <w:rPr>
                <w:rStyle w:val="Lienhypertexte"/>
                <w:rFonts w:eastAsia="Times New Roman"/>
                <w:noProof/>
                <w:lang w:val="fr-FR" w:eastAsia="fr-FR"/>
              </w:rPr>
              <w:t>5.2.4</w:t>
            </w:r>
            <w:r>
              <w:rPr>
                <w:rFonts w:eastAsiaTheme="minorEastAsia"/>
                <w:noProof/>
                <w:lang w:val="fr-FR" w:eastAsia="fr-FR"/>
              </w:rPr>
              <w:tab/>
            </w:r>
            <w:r w:rsidRPr="00AE4A56">
              <w:rPr>
                <w:rStyle w:val="Lienhypertexte"/>
                <w:rFonts w:eastAsia="Times New Roman"/>
                <w:noProof/>
                <w:lang w:val="fr-FR" w:eastAsia="fr-FR"/>
              </w:rPr>
              <w:t>La passion dévorante pour la guerre</w:t>
            </w:r>
            <w:r>
              <w:rPr>
                <w:noProof/>
                <w:webHidden/>
              </w:rPr>
              <w:tab/>
            </w:r>
            <w:r>
              <w:rPr>
                <w:noProof/>
                <w:webHidden/>
              </w:rPr>
              <w:fldChar w:fldCharType="begin"/>
            </w:r>
            <w:r>
              <w:rPr>
                <w:noProof/>
                <w:webHidden/>
              </w:rPr>
              <w:instrText xml:space="preserve"> PAGEREF _Toc497552223 \h </w:instrText>
            </w:r>
            <w:r>
              <w:rPr>
                <w:noProof/>
                <w:webHidden/>
              </w:rPr>
            </w:r>
            <w:r>
              <w:rPr>
                <w:noProof/>
                <w:webHidden/>
              </w:rPr>
              <w:fldChar w:fldCharType="separate"/>
            </w:r>
            <w:r>
              <w:rPr>
                <w:noProof/>
                <w:webHidden/>
              </w:rPr>
              <w:t>32</w:t>
            </w:r>
            <w:r>
              <w:rPr>
                <w:noProof/>
                <w:webHidden/>
              </w:rPr>
              <w:fldChar w:fldCharType="end"/>
            </w:r>
          </w:hyperlink>
        </w:p>
        <w:p w:rsidR="00A37E3B" w:rsidRDefault="00A37E3B">
          <w:pPr>
            <w:pStyle w:val="TM3"/>
            <w:tabs>
              <w:tab w:val="left" w:pos="1320"/>
              <w:tab w:val="right" w:leader="dot" w:pos="10790"/>
            </w:tabs>
            <w:rPr>
              <w:rFonts w:eastAsiaTheme="minorEastAsia"/>
              <w:noProof/>
              <w:lang w:val="fr-FR" w:eastAsia="fr-FR"/>
            </w:rPr>
          </w:pPr>
          <w:hyperlink w:anchor="_Toc497552224" w:history="1">
            <w:r w:rsidRPr="00AE4A56">
              <w:rPr>
                <w:rStyle w:val="Lienhypertexte"/>
                <w:rFonts w:eastAsia="Times New Roman"/>
                <w:noProof/>
                <w:lang w:val="fr-FR" w:eastAsia="fr-FR"/>
              </w:rPr>
              <w:t>5.2.5</w:t>
            </w:r>
            <w:r>
              <w:rPr>
                <w:rFonts w:eastAsiaTheme="minorEastAsia"/>
                <w:noProof/>
                <w:lang w:val="fr-FR" w:eastAsia="fr-FR"/>
              </w:rPr>
              <w:tab/>
            </w:r>
            <w:r w:rsidRPr="00AE4A56">
              <w:rPr>
                <w:rStyle w:val="Lienhypertexte"/>
                <w:rFonts w:eastAsia="Times New Roman"/>
                <w:noProof/>
                <w:lang w:val="fr-FR" w:eastAsia="fr-FR"/>
              </w:rPr>
              <w:t>Des doutes sur sa santé mentale</w:t>
            </w:r>
            <w:r>
              <w:rPr>
                <w:noProof/>
                <w:webHidden/>
              </w:rPr>
              <w:tab/>
            </w:r>
            <w:r>
              <w:rPr>
                <w:noProof/>
                <w:webHidden/>
              </w:rPr>
              <w:fldChar w:fldCharType="begin"/>
            </w:r>
            <w:r>
              <w:rPr>
                <w:noProof/>
                <w:webHidden/>
              </w:rPr>
              <w:instrText xml:space="preserve"> PAGEREF _Toc497552224 \h </w:instrText>
            </w:r>
            <w:r>
              <w:rPr>
                <w:noProof/>
                <w:webHidden/>
              </w:rPr>
            </w:r>
            <w:r>
              <w:rPr>
                <w:noProof/>
                <w:webHidden/>
              </w:rPr>
              <w:fldChar w:fldCharType="separate"/>
            </w:r>
            <w:r>
              <w:rPr>
                <w:noProof/>
                <w:webHidden/>
              </w:rPr>
              <w:t>33</w:t>
            </w:r>
            <w:r>
              <w:rPr>
                <w:noProof/>
                <w:webHidden/>
              </w:rPr>
              <w:fldChar w:fldCharType="end"/>
            </w:r>
          </w:hyperlink>
        </w:p>
        <w:p w:rsidR="00A37E3B" w:rsidRDefault="00A37E3B">
          <w:pPr>
            <w:pStyle w:val="TM3"/>
            <w:tabs>
              <w:tab w:val="left" w:pos="1320"/>
              <w:tab w:val="right" w:leader="dot" w:pos="10790"/>
            </w:tabs>
            <w:rPr>
              <w:rFonts w:eastAsiaTheme="minorEastAsia"/>
              <w:noProof/>
              <w:lang w:val="fr-FR" w:eastAsia="fr-FR"/>
            </w:rPr>
          </w:pPr>
          <w:hyperlink w:anchor="_Toc497552225" w:history="1">
            <w:r w:rsidRPr="00AE4A56">
              <w:rPr>
                <w:rStyle w:val="Lienhypertexte"/>
                <w:noProof/>
                <w:lang w:val="fr-FR"/>
              </w:rPr>
              <w:t>5.2.6</w:t>
            </w:r>
            <w:r>
              <w:rPr>
                <w:rFonts w:eastAsiaTheme="minorEastAsia"/>
                <w:noProof/>
                <w:lang w:val="fr-FR" w:eastAsia="fr-FR"/>
              </w:rPr>
              <w:tab/>
            </w:r>
            <w:r w:rsidRPr="00AE4A56">
              <w:rPr>
                <w:rStyle w:val="Lienhypertexte"/>
                <w:noProof/>
                <w:lang w:val="fr-FR"/>
              </w:rPr>
              <w:t>Pour conclure sur les aspects gourou et psychopathe de Mahomet</w:t>
            </w:r>
            <w:r>
              <w:rPr>
                <w:noProof/>
                <w:webHidden/>
              </w:rPr>
              <w:tab/>
            </w:r>
            <w:r>
              <w:rPr>
                <w:noProof/>
                <w:webHidden/>
              </w:rPr>
              <w:fldChar w:fldCharType="begin"/>
            </w:r>
            <w:r>
              <w:rPr>
                <w:noProof/>
                <w:webHidden/>
              </w:rPr>
              <w:instrText xml:space="preserve"> PAGEREF _Toc497552225 \h </w:instrText>
            </w:r>
            <w:r>
              <w:rPr>
                <w:noProof/>
                <w:webHidden/>
              </w:rPr>
            </w:r>
            <w:r>
              <w:rPr>
                <w:noProof/>
                <w:webHidden/>
              </w:rPr>
              <w:fldChar w:fldCharType="separate"/>
            </w:r>
            <w:r>
              <w:rPr>
                <w:noProof/>
                <w:webHidden/>
              </w:rPr>
              <w:t>34</w:t>
            </w:r>
            <w:r>
              <w:rPr>
                <w:noProof/>
                <w:webHidden/>
              </w:rPr>
              <w:fldChar w:fldCharType="end"/>
            </w:r>
          </w:hyperlink>
        </w:p>
        <w:p w:rsidR="00A37E3B" w:rsidRDefault="00A37E3B">
          <w:pPr>
            <w:pStyle w:val="TM1"/>
            <w:tabs>
              <w:tab w:val="left" w:pos="440"/>
              <w:tab w:val="right" w:leader="dot" w:pos="10790"/>
            </w:tabs>
            <w:rPr>
              <w:rFonts w:eastAsiaTheme="minorEastAsia"/>
              <w:noProof/>
              <w:lang w:val="fr-FR" w:eastAsia="fr-FR"/>
            </w:rPr>
          </w:pPr>
          <w:hyperlink w:anchor="_Toc497552226" w:history="1">
            <w:r w:rsidRPr="00AE4A56">
              <w:rPr>
                <w:rStyle w:val="Lienhypertexte"/>
                <w:rFonts w:eastAsia="Times New Roman"/>
                <w:noProof/>
                <w:lang w:val="fr-FR" w:eastAsia="fr-FR"/>
              </w:rPr>
              <w:t>6</w:t>
            </w:r>
            <w:r>
              <w:rPr>
                <w:rFonts w:eastAsiaTheme="minorEastAsia"/>
                <w:noProof/>
                <w:lang w:val="fr-FR" w:eastAsia="fr-FR"/>
              </w:rPr>
              <w:tab/>
            </w:r>
            <w:r w:rsidRPr="00AE4A56">
              <w:rPr>
                <w:rStyle w:val="Lienhypertexte"/>
                <w:rFonts w:eastAsia="Times New Roman"/>
                <w:noProof/>
                <w:lang w:val="fr-FR" w:eastAsia="fr-FR"/>
              </w:rPr>
              <w:t>Quelle stratégie face au fanatisme islamique ? Que faire ?</w:t>
            </w:r>
            <w:r>
              <w:rPr>
                <w:noProof/>
                <w:webHidden/>
              </w:rPr>
              <w:tab/>
            </w:r>
            <w:r>
              <w:rPr>
                <w:noProof/>
                <w:webHidden/>
              </w:rPr>
              <w:fldChar w:fldCharType="begin"/>
            </w:r>
            <w:r>
              <w:rPr>
                <w:noProof/>
                <w:webHidden/>
              </w:rPr>
              <w:instrText xml:space="preserve"> PAGEREF _Toc497552226 \h </w:instrText>
            </w:r>
            <w:r>
              <w:rPr>
                <w:noProof/>
                <w:webHidden/>
              </w:rPr>
            </w:r>
            <w:r>
              <w:rPr>
                <w:noProof/>
                <w:webHidden/>
              </w:rPr>
              <w:fldChar w:fldCharType="separate"/>
            </w:r>
            <w:r>
              <w:rPr>
                <w:noProof/>
                <w:webHidden/>
              </w:rPr>
              <w:t>34</w:t>
            </w:r>
            <w:r>
              <w:rPr>
                <w:noProof/>
                <w:webHidden/>
              </w:rPr>
              <w:fldChar w:fldCharType="end"/>
            </w:r>
          </w:hyperlink>
        </w:p>
        <w:p w:rsidR="00A37E3B" w:rsidRDefault="00A37E3B">
          <w:pPr>
            <w:pStyle w:val="TM2"/>
            <w:tabs>
              <w:tab w:val="left" w:pos="880"/>
              <w:tab w:val="right" w:leader="dot" w:pos="10790"/>
            </w:tabs>
            <w:rPr>
              <w:rFonts w:eastAsiaTheme="minorEastAsia"/>
              <w:noProof/>
              <w:lang w:val="fr-FR" w:eastAsia="fr-FR"/>
            </w:rPr>
          </w:pPr>
          <w:hyperlink w:anchor="_Toc497552227" w:history="1">
            <w:r w:rsidRPr="00AE4A56">
              <w:rPr>
                <w:rStyle w:val="Lienhypertexte"/>
                <w:noProof/>
                <w:lang w:val="fr-FR"/>
              </w:rPr>
              <w:t>6.1</w:t>
            </w:r>
            <w:r>
              <w:rPr>
                <w:rFonts w:eastAsiaTheme="minorEastAsia"/>
                <w:noProof/>
                <w:lang w:val="fr-FR" w:eastAsia="fr-FR"/>
              </w:rPr>
              <w:tab/>
            </w:r>
            <w:r w:rsidRPr="00AE4A56">
              <w:rPr>
                <w:rStyle w:val="Lienhypertexte"/>
                <w:noProof/>
                <w:lang w:val="fr-FR"/>
              </w:rPr>
              <w:t>Selon les ex-musulmans, l’islam n’est pas réformable</w:t>
            </w:r>
            <w:r>
              <w:rPr>
                <w:noProof/>
                <w:webHidden/>
              </w:rPr>
              <w:tab/>
            </w:r>
            <w:r>
              <w:rPr>
                <w:noProof/>
                <w:webHidden/>
              </w:rPr>
              <w:fldChar w:fldCharType="begin"/>
            </w:r>
            <w:r>
              <w:rPr>
                <w:noProof/>
                <w:webHidden/>
              </w:rPr>
              <w:instrText xml:space="preserve"> PAGEREF _Toc497552227 \h </w:instrText>
            </w:r>
            <w:r>
              <w:rPr>
                <w:noProof/>
                <w:webHidden/>
              </w:rPr>
            </w:r>
            <w:r>
              <w:rPr>
                <w:noProof/>
                <w:webHidden/>
              </w:rPr>
              <w:fldChar w:fldCharType="separate"/>
            </w:r>
            <w:r>
              <w:rPr>
                <w:noProof/>
                <w:webHidden/>
              </w:rPr>
              <w:t>35</w:t>
            </w:r>
            <w:r>
              <w:rPr>
                <w:noProof/>
                <w:webHidden/>
              </w:rPr>
              <w:fldChar w:fldCharType="end"/>
            </w:r>
          </w:hyperlink>
        </w:p>
        <w:p w:rsidR="00A37E3B" w:rsidRDefault="00A37E3B">
          <w:pPr>
            <w:pStyle w:val="TM2"/>
            <w:tabs>
              <w:tab w:val="left" w:pos="880"/>
              <w:tab w:val="right" w:leader="dot" w:pos="10790"/>
            </w:tabs>
            <w:rPr>
              <w:rFonts w:eastAsiaTheme="minorEastAsia"/>
              <w:noProof/>
              <w:lang w:val="fr-FR" w:eastAsia="fr-FR"/>
            </w:rPr>
          </w:pPr>
          <w:hyperlink w:anchor="_Toc497552228" w:history="1">
            <w:r w:rsidRPr="00AE4A56">
              <w:rPr>
                <w:rStyle w:val="Lienhypertexte"/>
                <w:noProof/>
                <w:lang w:val="fr-FR"/>
              </w:rPr>
              <w:t>6.2</w:t>
            </w:r>
            <w:r>
              <w:rPr>
                <w:rFonts w:eastAsiaTheme="minorEastAsia"/>
                <w:noProof/>
                <w:lang w:val="fr-FR" w:eastAsia="fr-FR"/>
              </w:rPr>
              <w:tab/>
            </w:r>
            <w:r w:rsidRPr="00AE4A56">
              <w:rPr>
                <w:rStyle w:val="Lienhypertexte"/>
                <w:noProof/>
                <w:lang w:val="fr-FR"/>
              </w:rPr>
              <w:t>Le point de vue des traditionnalistes ou salafistes</w:t>
            </w:r>
            <w:r>
              <w:rPr>
                <w:noProof/>
                <w:webHidden/>
              </w:rPr>
              <w:tab/>
            </w:r>
            <w:r>
              <w:rPr>
                <w:noProof/>
                <w:webHidden/>
              </w:rPr>
              <w:fldChar w:fldCharType="begin"/>
            </w:r>
            <w:r>
              <w:rPr>
                <w:noProof/>
                <w:webHidden/>
              </w:rPr>
              <w:instrText xml:space="preserve"> PAGEREF _Toc497552228 \h </w:instrText>
            </w:r>
            <w:r>
              <w:rPr>
                <w:noProof/>
                <w:webHidden/>
              </w:rPr>
            </w:r>
            <w:r>
              <w:rPr>
                <w:noProof/>
                <w:webHidden/>
              </w:rPr>
              <w:fldChar w:fldCharType="separate"/>
            </w:r>
            <w:r>
              <w:rPr>
                <w:noProof/>
                <w:webHidden/>
              </w:rPr>
              <w:t>36</w:t>
            </w:r>
            <w:r>
              <w:rPr>
                <w:noProof/>
                <w:webHidden/>
              </w:rPr>
              <w:fldChar w:fldCharType="end"/>
            </w:r>
          </w:hyperlink>
        </w:p>
        <w:p w:rsidR="00A37E3B" w:rsidRDefault="00A37E3B">
          <w:pPr>
            <w:pStyle w:val="TM2"/>
            <w:tabs>
              <w:tab w:val="left" w:pos="880"/>
              <w:tab w:val="right" w:leader="dot" w:pos="10790"/>
            </w:tabs>
            <w:rPr>
              <w:rFonts w:eastAsiaTheme="minorEastAsia"/>
              <w:noProof/>
              <w:lang w:val="fr-FR" w:eastAsia="fr-FR"/>
            </w:rPr>
          </w:pPr>
          <w:hyperlink w:anchor="_Toc497552229" w:history="1">
            <w:r w:rsidRPr="00AE4A56">
              <w:rPr>
                <w:rStyle w:val="Lienhypertexte"/>
                <w:rFonts w:eastAsia="Times New Roman"/>
                <w:noProof/>
                <w:lang w:val="fr-FR" w:eastAsia="fr-FR"/>
              </w:rPr>
              <w:t>6.3</w:t>
            </w:r>
            <w:r>
              <w:rPr>
                <w:rFonts w:eastAsiaTheme="minorEastAsia"/>
                <w:noProof/>
                <w:lang w:val="fr-FR" w:eastAsia="fr-FR"/>
              </w:rPr>
              <w:tab/>
            </w:r>
            <w:r w:rsidRPr="00AE4A56">
              <w:rPr>
                <w:rStyle w:val="Lienhypertexte"/>
                <w:rFonts w:eastAsia="Times New Roman"/>
                <w:noProof/>
                <w:lang w:val="fr-FR" w:eastAsia="fr-FR"/>
              </w:rPr>
              <w:t>La position situationniste et libérale prônant la réforme de l’islam</w:t>
            </w:r>
            <w:r>
              <w:rPr>
                <w:noProof/>
                <w:webHidden/>
              </w:rPr>
              <w:tab/>
            </w:r>
            <w:r>
              <w:rPr>
                <w:noProof/>
                <w:webHidden/>
              </w:rPr>
              <w:fldChar w:fldCharType="begin"/>
            </w:r>
            <w:r>
              <w:rPr>
                <w:noProof/>
                <w:webHidden/>
              </w:rPr>
              <w:instrText xml:space="preserve"> PAGEREF _Toc497552229 \h </w:instrText>
            </w:r>
            <w:r>
              <w:rPr>
                <w:noProof/>
                <w:webHidden/>
              </w:rPr>
            </w:r>
            <w:r>
              <w:rPr>
                <w:noProof/>
                <w:webHidden/>
              </w:rPr>
              <w:fldChar w:fldCharType="separate"/>
            </w:r>
            <w:r>
              <w:rPr>
                <w:noProof/>
                <w:webHidden/>
              </w:rPr>
              <w:t>36</w:t>
            </w:r>
            <w:r>
              <w:rPr>
                <w:noProof/>
                <w:webHidden/>
              </w:rPr>
              <w:fldChar w:fldCharType="end"/>
            </w:r>
          </w:hyperlink>
        </w:p>
        <w:p w:rsidR="00A37E3B" w:rsidRDefault="00A37E3B">
          <w:pPr>
            <w:pStyle w:val="TM2"/>
            <w:tabs>
              <w:tab w:val="left" w:pos="880"/>
              <w:tab w:val="right" w:leader="dot" w:pos="10790"/>
            </w:tabs>
            <w:rPr>
              <w:rFonts w:eastAsiaTheme="minorEastAsia"/>
              <w:noProof/>
              <w:lang w:val="fr-FR" w:eastAsia="fr-FR"/>
            </w:rPr>
          </w:pPr>
          <w:hyperlink w:anchor="_Toc497552230" w:history="1">
            <w:r w:rsidRPr="00AE4A56">
              <w:rPr>
                <w:rStyle w:val="Lienhypertexte"/>
                <w:rFonts w:eastAsia="Times New Roman"/>
                <w:noProof/>
                <w:lang w:val="fr-FR" w:eastAsia="fr-FR"/>
              </w:rPr>
              <w:t>6.4</w:t>
            </w:r>
            <w:r>
              <w:rPr>
                <w:rFonts w:eastAsiaTheme="minorEastAsia"/>
                <w:noProof/>
                <w:lang w:val="fr-FR" w:eastAsia="fr-FR"/>
              </w:rPr>
              <w:tab/>
            </w:r>
            <w:r w:rsidRPr="00AE4A56">
              <w:rPr>
                <w:rStyle w:val="Lienhypertexte"/>
                <w:rFonts w:eastAsia="Times New Roman"/>
                <w:noProof/>
                <w:lang w:val="fr-FR" w:eastAsia="fr-FR"/>
              </w:rPr>
              <w:t>Incitation au doute rationnel et à l’esprit critique envers l’islam</w:t>
            </w:r>
            <w:r>
              <w:rPr>
                <w:noProof/>
                <w:webHidden/>
              </w:rPr>
              <w:tab/>
            </w:r>
            <w:r>
              <w:rPr>
                <w:noProof/>
                <w:webHidden/>
              </w:rPr>
              <w:fldChar w:fldCharType="begin"/>
            </w:r>
            <w:r>
              <w:rPr>
                <w:noProof/>
                <w:webHidden/>
              </w:rPr>
              <w:instrText xml:space="preserve"> PAGEREF _Toc497552230 \h </w:instrText>
            </w:r>
            <w:r>
              <w:rPr>
                <w:noProof/>
                <w:webHidden/>
              </w:rPr>
            </w:r>
            <w:r>
              <w:rPr>
                <w:noProof/>
                <w:webHidden/>
              </w:rPr>
              <w:fldChar w:fldCharType="separate"/>
            </w:r>
            <w:r>
              <w:rPr>
                <w:noProof/>
                <w:webHidden/>
              </w:rPr>
              <w:t>37</w:t>
            </w:r>
            <w:r>
              <w:rPr>
                <w:noProof/>
                <w:webHidden/>
              </w:rPr>
              <w:fldChar w:fldCharType="end"/>
            </w:r>
          </w:hyperlink>
        </w:p>
        <w:p w:rsidR="00A37E3B" w:rsidRDefault="00A37E3B">
          <w:pPr>
            <w:pStyle w:val="TM3"/>
            <w:tabs>
              <w:tab w:val="left" w:pos="1320"/>
              <w:tab w:val="right" w:leader="dot" w:pos="10790"/>
            </w:tabs>
            <w:rPr>
              <w:rFonts w:eastAsiaTheme="minorEastAsia"/>
              <w:noProof/>
              <w:lang w:val="fr-FR" w:eastAsia="fr-FR"/>
            </w:rPr>
          </w:pPr>
          <w:hyperlink w:anchor="_Toc497552231" w:history="1">
            <w:r w:rsidRPr="00AE4A56">
              <w:rPr>
                <w:rStyle w:val="Lienhypertexte"/>
                <w:rFonts w:eastAsia="Times New Roman"/>
                <w:noProof/>
                <w:lang w:val="fr-FR" w:eastAsia="fr-FR"/>
              </w:rPr>
              <w:t>6.4.1</w:t>
            </w:r>
            <w:r>
              <w:rPr>
                <w:rFonts w:eastAsiaTheme="minorEastAsia"/>
                <w:noProof/>
                <w:lang w:val="fr-FR" w:eastAsia="fr-FR"/>
              </w:rPr>
              <w:tab/>
            </w:r>
            <w:r w:rsidRPr="00AE4A56">
              <w:rPr>
                <w:rStyle w:val="Lienhypertexte"/>
                <w:rFonts w:eastAsia="Times New Roman"/>
                <w:noProof/>
                <w:lang w:val="fr-FR" w:eastAsia="fr-FR"/>
              </w:rPr>
              <w:t>Le retard intellectuel et technologique du monde musulman</w:t>
            </w:r>
            <w:r>
              <w:rPr>
                <w:noProof/>
                <w:webHidden/>
              </w:rPr>
              <w:tab/>
            </w:r>
            <w:r>
              <w:rPr>
                <w:noProof/>
                <w:webHidden/>
              </w:rPr>
              <w:fldChar w:fldCharType="begin"/>
            </w:r>
            <w:r>
              <w:rPr>
                <w:noProof/>
                <w:webHidden/>
              </w:rPr>
              <w:instrText xml:space="preserve"> PAGEREF _Toc497552231 \h </w:instrText>
            </w:r>
            <w:r>
              <w:rPr>
                <w:noProof/>
                <w:webHidden/>
              </w:rPr>
            </w:r>
            <w:r>
              <w:rPr>
                <w:noProof/>
                <w:webHidden/>
              </w:rPr>
              <w:fldChar w:fldCharType="separate"/>
            </w:r>
            <w:r>
              <w:rPr>
                <w:noProof/>
                <w:webHidden/>
              </w:rPr>
              <w:t>38</w:t>
            </w:r>
            <w:r>
              <w:rPr>
                <w:noProof/>
                <w:webHidden/>
              </w:rPr>
              <w:fldChar w:fldCharType="end"/>
            </w:r>
          </w:hyperlink>
        </w:p>
        <w:p w:rsidR="00A37E3B" w:rsidRDefault="00A37E3B">
          <w:pPr>
            <w:pStyle w:val="TM2"/>
            <w:tabs>
              <w:tab w:val="left" w:pos="880"/>
              <w:tab w:val="right" w:leader="dot" w:pos="10790"/>
            </w:tabs>
            <w:rPr>
              <w:rFonts w:eastAsiaTheme="minorEastAsia"/>
              <w:noProof/>
              <w:lang w:val="fr-FR" w:eastAsia="fr-FR"/>
            </w:rPr>
          </w:pPr>
          <w:hyperlink w:anchor="_Toc497552232" w:history="1">
            <w:r w:rsidRPr="00AE4A56">
              <w:rPr>
                <w:rStyle w:val="Lienhypertexte"/>
                <w:rFonts w:eastAsia="Times New Roman"/>
                <w:noProof/>
                <w:lang w:val="fr-FR" w:eastAsia="fr-FR"/>
              </w:rPr>
              <w:t>6.5</w:t>
            </w:r>
            <w:r>
              <w:rPr>
                <w:rFonts w:eastAsiaTheme="minorEastAsia"/>
                <w:noProof/>
                <w:lang w:val="fr-FR" w:eastAsia="fr-FR"/>
              </w:rPr>
              <w:tab/>
            </w:r>
            <w:r w:rsidRPr="00AE4A56">
              <w:rPr>
                <w:rStyle w:val="Lienhypertexte"/>
                <w:rFonts w:eastAsia="Times New Roman"/>
                <w:noProof/>
                <w:lang w:val="fr-FR" w:eastAsia="fr-FR"/>
              </w:rPr>
              <w:t>La critique de l’historicité de la Bible</w:t>
            </w:r>
            <w:r>
              <w:rPr>
                <w:noProof/>
                <w:webHidden/>
              </w:rPr>
              <w:tab/>
            </w:r>
            <w:r>
              <w:rPr>
                <w:noProof/>
                <w:webHidden/>
              </w:rPr>
              <w:fldChar w:fldCharType="begin"/>
            </w:r>
            <w:r>
              <w:rPr>
                <w:noProof/>
                <w:webHidden/>
              </w:rPr>
              <w:instrText xml:space="preserve"> PAGEREF _Toc497552232 \h </w:instrText>
            </w:r>
            <w:r>
              <w:rPr>
                <w:noProof/>
                <w:webHidden/>
              </w:rPr>
            </w:r>
            <w:r>
              <w:rPr>
                <w:noProof/>
                <w:webHidden/>
              </w:rPr>
              <w:fldChar w:fldCharType="separate"/>
            </w:r>
            <w:r>
              <w:rPr>
                <w:noProof/>
                <w:webHidden/>
              </w:rPr>
              <w:t>39</w:t>
            </w:r>
            <w:r>
              <w:rPr>
                <w:noProof/>
                <w:webHidden/>
              </w:rPr>
              <w:fldChar w:fldCharType="end"/>
            </w:r>
          </w:hyperlink>
        </w:p>
        <w:p w:rsidR="00A37E3B" w:rsidRDefault="00A37E3B">
          <w:pPr>
            <w:pStyle w:val="TM2"/>
            <w:tabs>
              <w:tab w:val="left" w:pos="880"/>
              <w:tab w:val="right" w:leader="dot" w:pos="10790"/>
            </w:tabs>
            <w:rPr>
              <w:rFonts w:eastAsiaTheme="minorEastAsia"/>
              <w:noProof/>
              <w:lang w:val="fr-FR" w:eastAsia="fr-FR"/>
            </w:rPr>
          </w:pPr>
          <w:hyperlink w:anchor="_Toc497552233" w:history="1">
            <w:r w:rsidRPr="00AE4A56">
              <w:rPr>
                <w:rStyle w:val="Lienhypertexte"/>
                <w:rFonts w:eastAsia="Times New Roman"/>
                <w:noProof/>
                <w:lang w:val="fr-FR" w:eastAsia="fr-FR"/>
              </w:rPr>
              <w:t>6.6</w:t>
            </w:r>
            <w:r>
              <w:rPr>
                <w:rFonts w:eastAsiaTheme="minorEastAsia"/>
                <w:noProof/>
                <w:lang w:val="fr-FR" w:eastAsia="fr-FR"/>
              </w:rPr>
              <w:tab/>
            </w:r>
            <w:r w:rsidRPr="00AE4A56">
              <w:rPr>
                <w:rStyle w:val="Lienhypertexte"/>
                <w:rFonts w:eastAsia="Times New Roman"/>
                <w:noProof/>
                <w:lang w:val="fr-FR" w:eastAsia="fr-FR"/>
              </w:rPr>
              <w:t>Questions de morale chrétienne, musulmane, humaniste etc.</w:t>
            </w:r>
            <w:r>
              <w:rPr>
                <w:noProof/>
                <w:webHidden/>
              </w:rPr>
              <w:tab/>
            </w:r>
            <w:r>
              <w:rPr>
                <w:noProof/>
                <w:webHidden/>
              </w:rPr>
              <w:fldChar w:fldCharType="begin"/>
            </w:r>
            <w:r>
              <w:rPr>
                <w:noProof/>
                <w:webHidden/>
              </w:rPr>
              <w:instrText xml:space="preserve"> PAGEREF _Toc497552233 \h </w:instrText>
            </w:r>
            <w:r>
              <w:rPr>
                <w:noProof/>
                <w:webHidden/>
              </w:rPr>
            </w:r>
            <w:r>
              <w:rPr>
                <w:noProof/>
                <w:webHidden/>
              </w:rPr>
              <w:fldChar w:fldCharType="separate"/>
            </w:r>
            <w:r>
              <w:rPr>
                <w:noProof/>
                <w:webHidden/>
              </w:rPr>
              <w:t>39</w:t>
            </w:r>
            <w:r>
              <w:rPr>
                <w:noProof/>
                <w:webHidden/>
              </w:rPr>
              <w:fldChar w:fldCharType="end"/>
            </w:r>
          </w:hyperlink>
        </w:p>
        <w:p w:rsidR="00A37E3B" w:rsidRDefault="00A37E3B">
          <w:pPr>
            <w:pStyle w:val="TM2"/>
            <w:tabs>
              <w:tab w:val="left" w:pos="880"/>
              <w:tab w:val="right" w:leader="dot" w:pos="10790"/>
            </w:tabs>
            <w:rPr>
              <w:rFonts w:eastAsiaTheme="minorEastAsia"/>
              <w:noProof/>
              <w:lang w:val="fr-FR" w:eastAsia="fr-FR"/>
            </w:rPr>
          </w:pPr>
          <w:hyperlink w:anchor="_Toc497552234" w:history="1">
            <w:r w:rsidRPr="00AE4A56">
              <w:rPr>
                <w:rStyle w:val="Lienhypertexte"/>
                <w:rFonts w:eastAsia="Times New Roman"/>
                <w:noProof/>
                <w:lang w:val="fr-FR" w:eastAsia="fr-FR"/>
              </w:rPr>
              <w:t>6.7</w:t>
            </w:r>
            <w:r>
              <w:rPr>
                <w:rFonts w:eastAsiaTheme="minorEastAsia"/>
                <w:noProof/>
                <w:lang w:val="fr-FR" w:eastAsia="fr-FR"/>
              </w:rPr>
              <w:tab/>
            </w:r>
            <w:r w:rsidRPr="00AE4A56">
              <w:rPr>
                <w:rStyle w:val="Lienhypertexte"/>
                <w:rFonts w:eastAsia="Times New Roman"/>
                <w:noProof/>
                <w:lang w:val="fr-FR" w:eastAsia="fr-FR"/>
              </w:rPr>
              <w:t>Réflexions sur le fanatisme</w:t>
            </w:r>
            <w:r>
              <w:rPr>
                <w:noProof/>
                <w:webHidden/>
              </w:rPr>
              <w:tab/>
            </w:r>
            <w:r>
              <w:rPr>
                <w:noProof/>
                <w:webHidden/>
              </w:rPr>
              <w:fldChar w:fldCharType="begin"/>
            </w:r>
            <w:r>
              <w:rPr>
                <w:noProof/>
                <w:webHidden/>
              </w:rPr>
              <w:instrText xml:space="preserve"> PAGEREF _Toc497552234 \h </w:instrText>
            </w:r>
            <w:r>
              <w:rPr>
                <w:noProof/>
                <w:webHidden/>
              </w:rPr>
            </w:r>
            <w:r>
              <w:rPr>
                <w:noProof/>
                <w:webHidden/>
              </w:rPr>
              <w:fldChar w:fldCharType="separate"/>
            </w:r>
            <w:r>
              <w:rPr>
                <w:noProof/>
                <w:webHidden/>
              </w:rPr>
              <w:t>40</w:t>
            </w:r>
            <w:r>
              <w:rPr>
                <w:noProof/>
                <w:webHidden/>
              </w:rPr>
              <w:fldChar w:fldCharType="end"/>
            </w:r>
          </w:hyperlink>
        </w:p>
        <w:p w:rsidR="00A37E3B" w:rsidRDefault="00A37E3B">
          <w:pPr>
            <w:pStyle w:val="TM2"/>
            <w:tabs>
              <w:tab w:val="left" w:pos="880"/>
              <w:tab w:val="right" w:leader="dot" w:pos="10790"/>
            </w:tabs>
            <w:rPr>
              <w:rFonts w:eastAsiaTheme="minorEastAsia"/>
              <w:noProof/>
              <w:lang w:val="fr-FR" w:eastAsia="fr-FR"/>
            </w:rPr>
          </w:pPr>
          <w:hyperlink w:anchor="_Toc497552235" w:history="1">
            <w:r w:rsidRPr="00AE4A56">
              <w:rPr>
                <w:rStyle w:val="Lienhypertexte"/>
                <w:rFonts w:eastAsia="Times New Roman"/>
                <w:noProof/>
                <w:lang w:val="fr-FR" w:eastAsia="fr-FR"/>
              </w:rPr>
              <w:t>6.8</w:t>
            </w:r>
            <w:r>
              <w:rPr>
                <w:rFonts w:eastAsiaTheme="minorEastAsia"/>
                <w:noProof/>
                <w:lang w:val="fr-FR" w:eastAsia="fr-FR"/>
              </w:rPr>
              <w:tab/>
            </w:r>
            <w:r w:rsidRPr="00AE4A56">
              <w:rPr>
                <w:rStyle w:val="Lienhypertexte"/>
                <w:rFonts w:eastAsia="Times New Roman"/>
                <w:noProof/>
                <w:lang w:val="fr-FR" w:eastAsia="fr-FR"/>
              </w:rPr>
              <w:t>Apprendre la démarche scientifique et critique</w:t>
            </w:r>
            <w:r>
              <w:rPr>
                <w:noProof/>
                <w:webHidden/>
              </w:rPr>
              <w:tab/>
            </w:r>
            <w:r>
              <w:rPr>
                <w:noProof/>
                <w:webHidden/>
              </w:rPr>
              <w:fldChar w:fldCharType="begin"/>
            </w:r>
            <w:r>
              <w:rPr>
                <w:noProof/>
                <w:webHidden/>
              </w:rPr>
              <w:instrText xml:space="preserve"> PAGEREF _Toc497552235 \h </w:instrText>
            </w:r>
            <w:r>
              <w:rPr>
                <w:noProof/>
                <w:webHidden/>
              </w:rPr>
            </w:r>
            <w:r>
              <w:rPr>
                <w:noProof/>
                <w:webHidden/>
              </w:rPr>
              <w:fldChar w:fldCharType="separate"/>
            </w:r>
            <w:r>
              <w:rPr>
                <w:noProof/>
                <w:webHidden/>
              </w:rPr>
              <w:t>40</w:t>
            </w:r>
            <w:r>
              <w:rPr>
                <w:noProof/>
                <w:webHidden/>
              </w:rPr>
              <w:fldChar w:fldCharType="end"/>
            </w:r>
          </w:hyperlink>
        </w:p>
        <w:p w:rsidR="00A37E3B" w:rsidRDefault="00A37E3B">
          <w:pPr>
            <w:pStyle w:val="TM2"/>
            <w:tabs>
              <w:tab w:val="left" w:pos="880"/>
              <w:tab w:val="right" w:leader="dot" w:pos="10790"/>
            </w:tabs>
            <w:rPr>
              <w:rFonts w:eastAsiaTheme="minorEastAsia"/>
              <w:noProof/>
              <w:lang w:val="fr-FR" w:eastAsia="fr-FR"/>
            </w:rPr>
          </w:pPr>
          <w:hyperlink w:anchor="_Toc497552236" w:history="1">
            <w:r w:rsidRPr="00AE4A56">
              <w:rPr>
                <w:rStyle w:val="Lienhypertexte"/>
                <w:rFonts w:eastAsia="Times New Roman"/>
                <w:noProof/>
                <w:lang w:val="fr-FR" w:eastAsia="fr-FR"/>
              </w:rPr>
              <w:t>6.9</w:t>
            </w:r>
            <w:r>
              <w:rPr>
                <w:rFonts w:eastAsiaTheme="minorEastAsia"/>
                <w:noProof/>
                <w:lang w:val="fr-FR" w:eastAsia="fr-FR"/>
              </w:rPr>
              <w:tab/>
            </w:r>
            <w:r w:rsidRPr="00AE4A56">
              <w:rPr>
                <w:rStyle w:val="Lienhypertexte"/>
                <w:rFonts w:eastAsia="Times New Roman"/>
                <w:noProof/>
                <w:lang w:val="fr-FR" w:eastAsia="fr-FR"/>
              </w:rPr>
              <w:t>Le problème du niveau intellectuel très bas des islamistes</w:t>
            </w:r>
            <w:r>
              <w:rPr>
                <w:noProof/>
                <w:webHidden/>
              </w:rPr>
              <w:tab/>
            </w:r>
            <w:r>
              <w:rPr>
                <w:noProof/>
                <w:webHidden/>
              </w:rPr>
              <w:fldChar w:fldCharType="begin"/>
            </w:r>
            <w:r>
              <w:rPr>
                <w:noProof/>
                <w:webHidden/>
              </w:rPr>
              <w:instrText xml:space="preserve"> PAGEREF _Toc497552236 \h </w:instrText>
            </w:r>
            <w:r>
              <w:rPr>
                <w:noProof/>
                <w:webHidden/>
              </w:rPr>
            </w:r>
            <w:r>
              <w:rPr>
                <w:noProof/>
                <w:webHidden/>
              </w:rPr>
              <w:fldChar w:fldCharType="separate"/>
            </w:r>
            <w:r>
              <w:rPr>
                <w:noProof/>
                <w:webHidden/>
              </w:rPr>
              <w:t>41</w:t>
            </w:r>
            <w:r>
              <w:rPr>
                <w:noProof/>
                <w:webHidden/>
              </w:rPr>
              <w:fldChar w:fldCharType="end"/>
            </w:r>
          </w:hyperlink>
        </w:p>
        <w:p w:rsidR="00A37E3B" w:rsidRDefault="00A37E3B">
          <w:pPr>
            <w:pStyle w:val="TM2"/>
            <w:tabs>
              <w:tab w:val="left" w:pos="880"/>
              <w:tab w:val="right" w:leader="dot" w:pos="10790"/>
            </w:tabs>
            <w:rPr>
              <w:rFonts w:eastAsiaTheme="minorEastAsia"/>
              <w:noProof/>
              <w:lang w:val="fr-FR" w:eastAsia="fr-FR"/>
            </w:rPr>
          </w:pPr>
          <w:hyperlink w:anchor="_Toc497552237" w:history="1">
            <w:r w:rsidRPr="00AE4A56">
              <w:rPr>
                <w:rStyle w:val="Lienhypertexte"/>
                <w:rFonts w:eastAsia="Times New Roman"/>
                <w:noProof/>
                <w:lang w:val="fr-FR" w:eastAsia="fr-FR"/>
              </w:rPr>
              <w:t>6.10</w:t>
            </w:r>
            <w:r>
              <w:rPr>
                <w:rFonts w:eastAsiaTheme="minorEastAsia"/>
                <w:noProof/>
                <w:lang w:val="fr-FR" w:eastAsia="fr-FR"/>
              </w:rPr>
              <w:tab/>
            </w:r>
            <w:r w:rsidRPr="00AE4A56">
              <w:rPr>
                <w:rStyle w:val="Lienhypertexte"/>
                <w:rFonts w:eastAsia="Times New Roman"/>
                <w:noProof/>
                <w:lang w:val="fr-FR" w:eastAsia="fr-FR"/>
              </w:rPr>
              <w:t>Sortir les jeunes de l’enfermement sectaire</w:t>
            </w:r>
            <w:r>
              <w:rPr>
                <w:noProof/>
                <w:webHidden/>
              </w:rPr>
              <w:tab/>
            </w:r>
            <w:r>
              <w:rPr>
                <w:noProof/>
                <w:webHidden/>
              </w:rPr>
              <w:fldChar w:fldCharType="begin"/>
            </w:r>
            <w:r>
              <w:rPr>
                <w:noProof/>
                <w:webHidden/>
              </w:rPr>
              <w:instrText xml:space="preserve"> PAGEREF _Toc497552237 \h </w:instrText>
            </w:r>
            <w:r>
              <w:rPr>
                <w:noProof/>
                <w:webHidden/>
              </w:rPr>
            </w:r>
            <w:r>
              <w:rPr>
                <w:noProof/>
                <w:webHidden/>
              </w:rPr>
              <w:fldChar w:fldCharType="separate"/>
            </w:r>
            <w:r>
              <w:rPr>
                <w:noProof/>
                <w:webHidden/>
              </w:rPr>
              <w:t>42</w:t>
            </w:r>
            <w:r>
              <w:rPr>
                <w:noProof/>
                <w:webHidden/>
              </w:rPr>
              <w:fldChar w:fldCharType="end"/>
            </w:r>
          </w:hyperlink>
        </w:p>
        <w:p w:rsidR="00A37E3B" w:rsidRDefault="00A37E3B">
          <w:pPr>
            <w:pStyle w:val="TM2"/>
            <w:tabs>
              <w:tab w:val="left" w:pos="880"/>
              <w:tab w:val="right" w:leader="dot" w:pos="10790"/>
            </w:tabs>
            <w:rPr>
              <w:rFonts w:eastAsiaTheme="minorEastAsia"/>
              <w:noProof/>
              <w:lang w:val="fr-FR" w:eastAsia="fr-FR"/>
            </w:rPr>
          </w:pPr>
          <w:hyperlink w:anchor="_Toc497552238" w:history="1">
            <w:r w:rsidRPr="00AE4A56">
              <w:rPr>
                <w:rStyle w:val="Lienhypertexte"/>
                <w:rFonts w:eastAsia="Times New Roman"/>
                <w:noProof/>
                <w:lang w:val="fr-FR" w:eastAsia="fr-FR"/>
              </w:rPr>
              <w:t>6.11</w:t>
            </w:r>
            <w:r>
              <w:rPr>
                <w:rFonts w:eastAsiaTheme="minorEastAsia"/>
                <w:noProof/>
                <w:lang w:val="fr-FR" w:eastAsia="fr-FR"/>
              </w:rPr>
              <w:tab/>
            </w:r>
            <w:r w:rsidRPr="00AE4A56">
              <w:rPr>
                <w:rStyle w:val="Lienhypertexte"/>
                <w:rFonts w:eastAsia="Times New Roman"/>
                <w:noProof/>
                <w:lang w:val="fr-FR" w:eastAsia="fr-FR"/>
              </w:rPr>
              <w:t>Le problème d’une mentalité souvent délinquante chez beaucoup d’islamistes</w:t>
            </w:r>
            <w:r>
              <w:rPr>
                <w:noProof/>
                <w:webHidden/>
              </w:rPr>
              <w:tab/>
            </w:r>
            <w:r>
              <w:rPr>
                <w:noProof/>
                <w:webHidden/>
              </w:rPr>
              <w:fldChar w:fldCharType="begin"/>
            </w:r>
            <w:r>
              <w:rPr>
                <w:noProof/>
                <w:webHidden/>
              </w:rPr>
              <w:instrText xml:space="preserve"> PAGEREF _Toc497552238 \h </w:instrText>
            </w:r>
            <w:r>
              <w:rPr>
                <w:noProof/>
                <w:webHidden/>
              </w:rPr>
            </w:r>
            <w:r>
              <w:rPr>
                <w:noProof/>
                <w:webHidden/>
              </w:rPr>
              <w:fldChar w:fldCharType="separate"/>
            </w:r>
            <w:r>
              <w:rPr>
                <w:noProof/>
                <w:webHidden/>
              </w:rPr>
              <w:t>42</w:t>
            </w:r>
            <w:r>
              <w:rPr>
                <w:noProof/>
                <w:webHidden/>
              </w:rPr>
              <w:fldChar w:fldCharType="end"/>
            </w:r>
          </w:hyperlink>
        </w:p>
        <w:p w:rsidR="00A37E3B" w:rsidRDefault="00A37E3B">
          <w:pPr>
            <w:pStyle w:val="TM1"/>
            <w:tabs>
              <w:tab w:val="left" w:pos="440"/>
              <w:tab w:val="right" w:leader="dot" w:pos="10790"/>
            </w:tabs>
            <w:rPr>
              <w:rFonts w:eastAsiaTheme="minorEastAsia"/>
              <w:noProof/>
              <w:lang w:val="fr-FR" w:eastAsia="fr-FR"/>
            </w:rPr>
          </w:pPr>
          <w:hyperlink w:anchor="_Toc497552239" w:history="1">
            <w:r w:rsidRPr="00AE4A56">
              <w:rPr>
                <w:rStyle w:val="Lienhypertexte"/>
                <w:rFonts w:eastAsia="Times New Roman"/>
                <w:noProof/>
                <w:lang w:val="fr-FR" w:eastAsia="fr-FR"/>
              </w:rPr>
              <w:t>7</w:t>
            </w:r>
            <w:r>
              <w:rPr>
                <w:rFonts w:eastAsiaTheme="minorEastAsia"/>
                <w:noProof/>
                <w:lang w:val="fr-FR" w:eastAsia="fr-FR"/>
              </w:rPr>
              <w:tab/>
            </w:r>
            <w:r w:rsidRPr="00AE4A56">
              <w:rPr>
                <w:rStyle w:val="Lienhypertexte"/>
                <w:rFonts w:eastAsia="Times New Roman"/>
                <w:noProof/>
                <w:lang w:val="fr-FR" w:eastAsia="fr-FR"/>
              </w:rPr>
              <w:t>Autres suggestions</w:t>
            </w:r>
            <w:r>
              <w:rPr>
                <w:noProof/>
                <w:webHidden/>
              </w:rPr>
              <w:tab/>
            </w:r>
            <w:r>
              <w:rPr>
                <w:noProof/>
                <w:webHidden/>
              </w:rPr>
              <w:fldChar w:fldCharType="begin"/>
            </w:r>
            <w:r>
              <w:rPr>
                <w:noProof/>
                <w:webHidden/>
              </w:rPr>
              <w:instrText xml:space="preserve"> PAGEREF _Toc497552239 \h </w:instrText>
            </w:r>
            <w:r>
              <w:rPr>
                <w:noProof/>
                <w:webHidden/>
              </w:rPr>
            </w:r>
            <w:r>
              <w:rPr>
                <w:noProof/>
                <w:webHidden/>
              </w:rPr>
              <w:fldChar w:fldCharType="separate"/>
            </w:r>
            <w:r>
              <w:rPr>
                <w:noProof/>
                <w:webHidden/>
              </w:rPr>
              <w:t>4</w:t>
            </w:r>
            <w:r>
              <w:rPr>
                <w:noProof/>
                <w:webHidden/>
              </w:rPr>
              <w:t>3</w:t>
            </w:r>
            <w:r>
              <w:rPr>
                <w:noProof/>
                <w:webHidden/>
              </w:rPr>
              <w:fldChar w:fldCharType="end"/>
            </w:r>
          </w:hyperlink>
        </w:p>
        <w:p w:rsidR="00A37E3B" w:rsidRDefault="00A37E3B">
          <w:pPr>
            <w:pStyle w:val="TM1"/>
            <w:tabs>
              <w:tab w:val="left" w:pos="440"/>
              <w:tab w:val="right" w:leader="dot" w:pos="10790"/>
            </w:tabs>
            <w:rPr>
              <w:rFonts w:eastAsiaTheme="minorEastAsia"/>
              <w:noProof/>
              <w:lang w:val="fr-FR" w:eastAsia="fr-FR"/>
            </w:rPr>
          </w:pPr>
          <w:hyperlink w:anchor="_Toc497552240" w:history="1">
            <w:r w:rsidRPr="00AE4A56">
              <w:rPr>
                <w:rStyle w:val="Lienhypertexte"/>
                <w:noProof/>
                <w:lang w:val="fr-FR"/>
              </w:rPr>
              <w:t>8</w:t>
            </w:r>
            <w:r>
              <w:rPr>
                <w:rFonts w:eastAsiaTheme="minorEastAsia"/>
                <w:noProof/>
                <w:lang w:val="fr-FR" w:eastAsia="fr-FR"/>
              </w:rPr>
              <w:tab/>
            </w:r>
            <w:r w:rsidRPr="00AE4A56">
              <w:rPr>
                <w:rStyle w:val="Lienhypertexte"/>
                <w:noProof/>
                <w:lang w:val="fr-FR"/>
              </w:rPr>
              <w:t>Annexe 1 : Sur la lapidation</w:t>
            </w:r>
            <w:r>
              <w:rPr>
                <w:noProof/>
                <w:webHidden/>
              </w:rPr>
              <w:tab/>
            </w:r>
            <w:r>
              <w:rPr>
                <w:noProof/>
                <w:webHidden/>
              </w:rPr>
              <w:fldChar w:fldCharType="begin"/>
            </w:r>
            <w:r>
              <w:rPr>
                <w:noProof/>
                <w:webHidden/>
              </w:rPr>
              <w:instrText xml:space="preserve"> PAGEREF _Toc497552240 \h </w:instrText>
            </w:r>
            <w:r>
              <w:rPr>
                <w:noProof/>
                <w:webHidden/>
              </w:rPr>
            </w:r>
            <w:r>
              <w:rPr>
                <w:noProof/>
                <w:webHidden/>
              </w:rPr>
              <w:fldChar w:fldCharType="separate"/>
            </w:r>
            <w:r>
              <w:rPr>
                <w:noProof/>
                <w:webHidden/>
              </w:rPr>
              <w:t>44</w:t>
            </w:r>
            <w:r>
              <w:rPr>
                <w:noProof/>
                <w:webHidden/>
              </w:rPr>
              <w:fldChar w:fldCharType="end"/>
            </w:r>
          </w:hyperlink>
        </w:p>
        <w:p w:rsidR="00A37E3B" w:rsidRDefault="00A37E3B">
          <w:pPr>
            <w:pStyle w:val="TM1"/>
            <w:tabs>
              <w:tab w:val="left" w:pos="440"/>
              <w:tab w:val="right" w:leader="dot" w:pos="10790"/>
            </w:tabs>
            <w:rPr>
              <w:rFonts w:eastAsiaTheme="minorEastAsia"/>
              <w:noProof/>
              <w:lang w:val="fr-FR" w:eastAsia="fr-FR"/>
            </w:rPr>
          </w:pPr>
          <w:hyperlink w:anchor="_Toc497552241" w:history="1">
            <w:r w:rsidRPr="00AE4A56">
              <w:rPr>
                <w:rStyle w:val="Lienhypertexte"/>
                <w:noProof/>
                <w:lang w:val="fr-FR"/>
              </w:rPr>
              <w:t>9</w:t>
            </w:r>
            <w:r>
              <w:rPr>
                <w:rFonts w:eastAsiaTheme="minorEastAsia"/>
                <w:noProof/>
                <w:lang w:val="fr-FR" w:eastAsia="fr-FR"/>
              </w:rPr>
              <w:tab/>
            </w:r>
            <w:r w:rsidRPr="00AE4A56">
              <w:rPr>
                <w:rStyle w:val="Lienhypertexte"/>
                <w:noProof/>
                <w:lang w:val="fr-FR"/>
              </w:rPr>
              <w:t>Annexe 2 : Exemples de versets et de comportements de Mahomet dénués de toute compassion</w:t>
            </w:r>
            <w:r>
              <w:rPr>
                <w:noProof/>
                <w:webHidden/>
              </w:rPr>
              <w:tab/>
            </w:r>
            <w:r>
              <w:rPr>
                <w:noProof/>
                <w:webHidden/>
              </w:rPr>
              <w:fldChar w:fldCharType="begin"/>
            </w:r>
            <w:r>
              <w:rPr>
                <w:noProof/>
                <w:webHidden/>
              </w:rPr>
              <w:instrText xml:space="preserve"> PAGEREF _Toc497552241 \h </w:instrText>
            </w:r>
            <w:r>
              <w:rPr>
                <w:noProof/>
                <w:webHidden/>
              </w:rPr>
            </w:r>
            <w:r>
              <w:rPr>
                <w:noProof/>
                <w:webHidden/>
              </w:rPr>
              <w:fldChar w:fldCharType="separate"/>
            </w:r>
            <w:r>
              <w:rPr>
                <w:noProof/>
                <w:webHidden/>
              </w:rPr>
              <w:t>52</w:t>
            </w:r>
            <w:r>
              <w:rPr>
                <w:noProof/>
                <w:webHidden/>
              </w:rPr>
              <w:fldChar w:fldCharType="end"/>
            </w:r>
          </w:hyperlink>
        </w:p>
        <w:p w:rsidR="00A37E3B" w:rsidRDefault="00A37E3B">
          <w:pPr>
            <w:pStyle w:val="TM2"/>
            <w:tabs>
              <w:tab w:val="left" w:pos="880"/>
              <w:tab w:val="right" w:leader="dot" w:pos="10790"/>
            </w:tabs>
            <w:rPr>
              <w:rFonts w:eastAsiaTheme="minorEastAsia"/>
              <w:noProof/>
              <w:lang w:val="fr-FR" w:eastAsia="fr-FR"/>
            </w:rPr>
          </w:pPr>
          <w:hyperlink w:anchor="_Toc497552242" w:history="1">
            <w:r w:rsidRPr="00AE4A56">
              <w:rPr>
                <w:rStyle w:val="Lienhypertexte"/>
                <w:noProof/>
                <w:lang w:val="fr-FR"/>
              </w:rPr>
              <w:t>9.1</w:t>
            </w:r>
            <w:r>
              <w:rPr>
                <w:rFonts w:eastAsiaTheme="minorEastAsia"/>
                <w:noProof/>
                <w:lang w:val="fr-FR" w:eastAsia="fr-FR"/>
              </w:rPr>
              <w:tab/>
            </w:r>
            <w:r w:rsidRPr="00AE4A56">
              <w:rPr>
                <w:rStyle w:val="Lienhypertexte"/>
                <w:noProof/>
                <w:lang w:val="fr-FR"/>
              </w:rPr>
              <w:t>La dureté de cœur de Mahomet</w:t>
            </w:r>
            <w:r>
              <w:rPr>
                <w:noProof/>
                <w:webHidden/>
              </w:rPr>
              <w:tab/>
            </w:r>
            <w:r>
              <w:rPr>
                <w:noProof/>
                <w:webHidden/>
              </w:rPr>
              <w:fldChar w:fldCharType="begin"/>
            </w:r>
            <w:r>
              <w:rPr>
                <w:noProof/>
                <w:webHidden/>
              </w:rPr>
              <w:instrText xml:space="preserve"> PAGEREF _Toc497552242 \h </w:instrText>
            </w:r>
            <w:r>
              <w:rPr>
                <w:noProof/>
                <w:webHidden/>
              </w:rPr>
            </w:r>
            <w:r>
              <w:rPr>
                <w:noProof/>
                <w:webHidden/>
              </w:rPr>
              <w:fldChar w:fldCharType="separate"/>
            </w:r>
            <w:r>
              <w:rPr>
                <w:noProof/>
                <w:webHidden/>
              </w:rPr>
              <w:t>52</w:t>
            </w:r>
            <w:r>
              <w:rPr>
                <w:noProof/>
                <w:webHidden/>
              </w:rPr>
              <w:fldChar w:fldCharType="end"/>
            </w:r>
          </w:hyperlink>
        </w:p>
        <w:p w:rsidR="00A37E3B" w:rsidRDefault="00A37E3B">
          <w:pPr>
            <w:pStyle w:val="TM2"/>
            <w:tabs>
              <w:tab w:val="left" w:pos="880"/>
              <w:tab w:val="right" w:leader="dot" w:pos="10790"/>
            </w:tabs>
            <w:rPr>
              <w:rFonts w:eastAsiaTheme="minorEastAsia"/>
              <w:noProof/>
              <w:lang w:val="fr-FR" w:eastAsia="fr-FR"/>
            </w:rPr>
          </w:pPr>
          <w:hyperlink w:anchor="_Toc497552243" w:history="1">
            <w:r w:rsidRPr="00AE4A56">
              <w:rPr>
                <w:rStyle w:val="Lienhypertexte"/>
                <w:noProof/>
                <w:lang w:val="fr-FR"/>
              </w:rPr>
              <w:t>9.2</w:t>
            </w:r>
            <w:r>
              <w:rPr>
                <w:rFonts w:eastAsiaTheme="minorEastAsia"/>
                <w:noProof/>
                <w:lang w:val="fr-FR" w:eastAsia="fr-FR"/>
              </w:rPr>
              <w:tab/>
            </w:r>
            <w:r w:rsidRPr="00AE4A56">
              <w:rPr>
                <w:rStyle w:val="Lienhypertexte"/>
                <w:noProof/>
                <w:lang w:val="fr-FR"/>
              </w:rPr>
              <w:t>Le caractère vengeur de Mahomet</w:t>
            </w:r>
            <w:r>
              <w:rPr>
                <w:noProof/>
                <w:webHidden/>
              </w:rPr>
              <w:tab/>
            </w:r>
            <w:r>
              <w:rPr>
                <w:noProof/>
                <w:webHidden/>
              </w:rPr>
              <w:fldChar w:fldCharType="begin"/>
            </w:r>
            <w:r>
              <w:rPr>
                <w:noProof/>
                <w:webHidden/>
              </w:rPr>
              <w:instrText xml:space="preserve"> PAGEREF _Toc497552243 \h </w:instrText>
            </w:r>
            <w:r>
              <w:rPr>
                <w:noProof/>
                <w:webHidden/>
              </w:rPr>
            </w:r>
            <w:r>
              <w:rPr>
                <w:noProof/>
                <w:webHidden/>
              </w:rPr>
              <w:fldChar w:fldCharType="separate"/>
            </w:r>
            <w:r>
              <w:rPr>
                <w:noProof/>
                <w:webHidden/>
              </w:rPr>
              <w:t>54</w:t>
            </w:r>
            <w:r>
              <w:rPr>
                <w:noProof/>
                <w:webHidden/>
              </w:rPr>
              <w:fldChar w:fldCharType="end"/>
            </w:r>
          </w:hyperlink>
        </w:p>
        <w:p w:rsidR="00A37E3B" w:rsidRDefault="00A37E3B">
          <w:pPr>
            <w:pStyle w:val="TM1"/>
            <w:tabs>
              <w:tab w:val="left" w:pos="660"/>
              <w:tab w:val="right" w:leader="dot" w:pos="10790"/>
            </w:tabs>
            <w:rPr>
              <w:rFonts w:eastAsiaTheme="minorEastAsia"/>
              <w:noProof/>
              <w:lang w:val="fr-FR" w:eastAsia="fr-FR"/>
            </w:rPr>
          </w:pPr>
          <w:hyperlink w:anchor="_Toc497552244" w:history="1">
            <w:r w:rsidRPr="00AE4A56">
              <w:rPr>
                <w:rStyle w:val="Lienhypertexte"/>
                <w:noProof/>
                <w:lang w:val="fr-FR"/>
              </w:rPr>
              <w:t>10</w:t>
            </w:r>
            <w:r>
              <w:rPr>
                <w:rFonts w:eastAsiaTheme="minorEastAsia"/>
                <w:noProof/>
                <w:lang w:val="fr-FR" w:eastAsia="fr-FR"/>
              </w:rPr>
              <w:tab/>
            </w:r>
            <w:r w:rsidRPr="00AE4A56">
              <w:rPr>
                <w:rStyle w:val="Lienhypertexte"/>
                <w:noProof/>
                <w:lang w:val="fr-FR"/>
              </w:rPr>
              <w:t>Annexe 3 : Exemple de prière musulmane</w:t>
            </w:r>
            <w:r>
              <w:rPr>
                <w:noProof/>
                <w:webHidden/>
              </w:rPr>
              <w:tab/>
            </w:r>
            <w:r>
              <w:rPr>
                <w:noProof/>
                <w:webHidden/>
              </w:rPr>
              <w:fldChar w:fldCharType="begin"/>
            </w:r>
            <w:r>
              <w:rPr>
                <w:noProof/>
                <w:webHidden/>
              </w:rPr>
              <w:instrText xml:space="preserve"> PAGEREF _Toc497552244 \h </w:instrText>
            </w:r>
            <w:r>
              <w:rPr>
                <w:noProof/>
                <w:webHidden/>
              </w:rPr>
            </w:r>
            <w:r>
              <w:rPr>
                <w:noProof/>
                <w:webHidden/>
              </w:rPr>
              <w:fldChar w:fldCharType="separate"/>
            </w:r>
            <w:r>
              <w:rPr>
                <w:noProof/>
                <w:webHidden/>
              </w:rPr>
              <w:t>54</w:t>
            </w:r>
            <w:r>
              <w:rPr>
                <w:noProof/>
                <w:webHidden/>
              </w:rPr>
              <w:fldChar w:fldCharType="end"/>
            </w:r>
          </w:hyperlink>
        </w:p>
        <w:p w:rsidR="00A37E3B" w:rsidRDefault="00A37E3B">
          <w:pPr>
            <w:pStyle w:val="TM1"/>
            <w:tabs>
              <w:tab w:val="left" w:pos="660"/>
              <w:tab w:val="right" w:leader="dot" w:pos="10790"/>
            </w:tabs>
            <w:rPr>
              <w:rFonts w:eastAsiaTheme="minorEastAsia"/>
              <w:noProof/>
              <w:lang w:val="fr-FR" w:eastAsia="fr-FR"/>
            </w:rPr>
          </w:pPr>
          <w:hyperlink w:anchor="_Toc497552245" w:history="1">
            <w:r w:rsidRPr="00AE4A56">
              <w:rPr>
                <w:rStyle w:val="Lienhypertexte"/>
                <w:rFonts w:ascii="Calibri" w:hAnsi="Calibri"/>
                <w:noProof/>
                <w:lang w:val="fr-FR"/>
              </w:rPr>
              <w:t>11</w:t>
            </w:r>
            <w:r>
              <w:rPr>
                <w:rFonts w:eastAsiaTheme="minorEastAsia"/>
                <w:noProof/>
                <w:lang w:val="fr-FR" w:eastAsia="fr-FR"/>
              </w:rPr>
              <w:tab/>
            </w:r>
            <w:r w:rsidRPr="00AE4A56">
              <w:rPr>
                <w:rStyle w:val="Lienhypertexte"/>
                <w:rFonts w:cstheme="minorHAnsi"/>
                <w:noProof/>
                <w:lang w:val="fr-FR"/>
              </w:rPr>
              <w:t>Annexe 4 : La</w:t>
            </w:r>
            <w:r w:rsidRPr="00AE4A56">
              <w:rPr>
                <w:rStyle w:val="Lienhypertexte"/>
                <w:rFonts w:ascii="Calibri" w:hAnsi="Calibri"/>
                <w:noProof/>
                <w:lang w:val="fr-FR"/>
              </w:rPr>
              <w:t xml:space="preserve"> production intellectuelle actuelle en termes de brevets des pays musulmans</w:t>
            </w:r>
            <w:r>
              <w:rPr>
                <w:noProof/>
                <w:webHidden/>
              </w:rPr>
              <w:tab/>
            </w:r>
            <w:r>
              <w:rPr>
                <w:noProof/>
                <w:webHidden/>
              </w:rPr>
              <w:fldChar w:fldCharType="begin"/>
            </w:r>
            <w:r>
              <w:rPr>
                <w:noProof/>
                <w:webHidden/>
              </w:rPr>
              <w:instrText xml:space="preserve"> PAGEREF _Toc497552245 \h </w:instrText>
            </w:r>
            <w:r>
              <w:rPr>
                <w:noProof/>
                <w:webHidden/>
              </w:rPr>
            </w:r>
            <w:r>
              <w:rPr>
                <w:noProof/>
                <w:webHidden/>
              </w:rPr>
              <w:fldChar w:fldCharType="separate"/>
            </w:r>
            <w:r>
              <w:rPr>
                <w:noProof/>
                <w:webHidden/>
              </w:rPr>
              <w:t>56</w:t>
            </w:r>
            <w:r>
              <w:rPr>
                <w:noProof/>
                <w:webHidden/>
              </w:rPr>
              <w:fldChar w:fldCharType="end"/>
            </w:r>
          </w:hyperlink>
        </w:p>
        <w:p w:rsidR="00A37E3B" w:rsidRDefault="00A37E3B">
          <w:pPr>
            <w:pStyle w:val="TM1"/>
            <w:tabs>
              <w:tab w:val="left" w:pos="660"/>
              <w:tab w:val="right" w:leader="dot" w:pos="10790"/>
            </w:tabs>
            <w:rPr>
              <w:rFonts w:eastAsiaTheme="minorEastAsia"/>
              <w:noProof/>
              <w:lang w:val="fr-FR" w:eastAsia="fr-FR"/>
            </w:rPr>
          </w:pPr>
          <w:hyperlink w:anchor="_Toc497552246" w:history="1">
            <w:r w:rsidRPr="00AE4A56">
              <w:rPr>
                <w:rStyle w:val="Lienhypertexte"/>
                <w:rFonts w:ascii="Calibri" w:hAnsi="Calibri"/>
                <w:noProof/>
                <w:lang w:val="fr-FR"/>
              </w:rPr>
              <w:t>12</w:t>
            </w:r>
            <w:r>
              <w:rPr>
                <w:rFonts w:eastAsiaTheme="minorEastAsia"/>
                <w:noProof/>
                <w:lang w:val="fr-FR" w:eastAsia="fr-FR"/>
              </w:rPr>
              <w:tab/>
            </w:r>
            <w:r w:rsidRPr="00AE4A56">
              <w:rPr>
                <w:rStyle w:val="Lienhypertexte"/>
                <w:noProof/>
                <w:lang w:val="fr-FR"/>
              </w:rPr>
              <w:t>Annexe 5 : Déficit de traduction d’œuvres étrangères vers l’arabe</w:t>
            </w:r>
            <w:r>
              <w:rPr>
                <w:noProof/>
                <w:webHidden/>
              </w:rPr>
              <w:tab/>
            </w:r>
            <w:r>
              <w:rPr>
                <w:noProof/>
                <w:webHidden/>
              </w:rPr>
              <w:fldChar w:fldCharType="begin"/>
            </w:r>
            <w:r>
              <w:rPr>
                <w:noProof/>
                <w:webHidden/>
              </w:rPr>
              <w:instrText xml:space="preserve"> PAGEREF _Toc497552246 \h </w:instrText>
            </w:r>
            <w:r>
              <w:rPr>
                <w:noProof/>
                <w:webHidden/>
              </w:rPr>
            </w:r>
            <w:r>
              <w:rPr>
                <w:noProof/>
                <w:webHidden/>
              </w:rPr>
              <w:fldChar w:fldCharType="separate"/>
            </w:r>
            <w:r>
              <w:rPr>
                <w:noProof/>
                <w:webHidden/>
              </w:rPr>
              <w:t>57</w:t>
            </w:r>
            <w:r>
              <w:rPr>
                <w:noProof/>
                <w:webHidden/>
              </w:rPr>
              <w:fldChar w:fldCharType="end"/>
            </w:r>
          </w:hyperlink>
        </w:p>
        <w:p w:rsidR="00A37E3B" w:rsidRDefault="00A37E3B">
          <w:pPr>
            <w:pStyle w:val="TM1"/>
            <w:tabs>
              <w:tab w:val="left" w:pos="660"/>
              <w:tab w:val="right" w:leader="dot" w:pos="10790"/>
            </w:tabs>
            <w:rPr>
              <w:rFonts w:eastAsiaTheme="minorEastAsia"/>
              <w:noProof/>
              <w:lang w:val="fr-FR" w:eastAsia="fr-FR"/>
            </w:rPr>
          </w:pPr>
          <w:hyperlink w:anchor="_Toc497552247" w:history="1">
            <w:r w:rsidRPr="00AE4A56">
              <w:rPr>
                <w:rStyle w:val="Lienhypertexte"/>
                <w:noProof/>
                <w:lang w:val="fr-FR"/>
              </w:rPr>
              <w:t>13</w:t>
            </w:r>
            <w:r>
              <w:rPr>
                <w:rFonts w:eastAsiaTheme="minorEastAsia"/>
                <w:noProof/>
                <w:lang w:val="fr-FR" w:eastAsia="fr-FR"/>
              </w:rPr>
              <w:tab/>
            </w:r>
            <w:r w:rsidRPr="00AE4A56">
              <w:rPr>
                <w:rStyle w:val="Lienhypertexte"/>
                <w:noProof/>
                <w:lang w:val="fr-FR"/>
              </w:rPr>
              <w:t>Annexe 6 : Sur l’historicité de la Bible</w:t>
            </w:r>
            <w:r>
              <w:rPr>
                <w:noProof/>
                <w:webHidden/>
              </w:rPr>
              <w:tab/>
            </w:r>
            <w:r>
              <w:rPr>
                <w:noProof/>
                <w:webHidden/>
              </w:rPr>
              <w:fldChar w:fldCharType="begin"/>
            </w:r>
            <w:r>
              <w:rPr>
                <w:noProof/>
                <w:webHidden/>
              </w:rPr>
              <w:instrText xml:space="preserve"> PAGEREF _Toc497552247 \h </w:instrText>
            </w:r>
            <w:r>
              <w:rPr>
                <w:noProof/>
                <w:webHidden/>
              </w:rPr>
            </w:r>
            <w:r>
              <w:rPr>
                <w:noProof/>
                <w:webHidden/>
              </w:rPr>
              <w:fldChar w:fldCharType="separate"/>
            </w:r>
            <w:r>
              <w:rPr>
                <w:noProof/>
                <w:webHidden/>
              </w:rPr>
              <w:t>58</w:t>
            </w:r>
            <w:r>
              <w:rPr>
                <w:noProof/>
                <w:webHidden/>
              </w:rPr>
              <w:fldChar w:fldCharType="end"/>
            </w:r>
          </w:hyperlink>
        </w:p>
        <w:p w:rsidR="00306CF6" w:rsidRPr="00306CF6" w:rsidRDefault="00240081" w:rsidP="00306CF6">
          <w:r>
            <w:rPr>
              <w:b/>
              <w:bCs/>
            </w:rPr>
            <w:fldChar w:fldCharType="end"/>
          </w:r>
        </w:p>
      </w:sdtContent>
    </w:sdt>
    <w:sectPr w:rsidR="00306CF6" w:rsidRPr="00306CF6" w:rsidSect="00E3467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4EA" w:rsidRDefault="001D04EA" w:rsidP="000D2999">
      <w:pPr>
        <w:spacing w:after="0" w:line="240" w:lineRule="auto"/>
      </w:pPr>
      <w:r>
        <w:separator/>
      </w:r>
    </w:p>
  </w:endnote>
  <w:endnote w:type="continuationSeparator" w:id="0">
    <w:p w:rsidR="001D04EA" w:rsidRDefault="001D04EA" w:rsidP="000D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4EA" w:rsidRDefault="001D04EA" w:rsidP="000D2999">
      <w:pPr>
        <w:spacing w:after="0" w:line="240" w:lineRule="auto"/>
      </w:pPr>
      <w:r>
        <w:separator/>
      </w:r>
    </w:p>
  </w:footnote>
  <w:footnote w:type="continuationSeparator" w:id="0">
    <w:p w:rsidR="001D04EA" w:rsidRDefault="001D04EA" w:rsidP="000D2999">
      <w:pPr>
        <w:spacing w:after="0" w:line="240" w:lineRule="auto"/>
      </w:pPr>
      <w:r>
        <w:continuationSeparator/>
      </w:r>
    </w:p>
  </w:footnote>
  <w:footnote w:id="1">
    <w:p w:rsidR="00A37E3B" w:rsidRPr="003146DA" w:rsidRDefault="00A37E3B">
      <w:pPr>
        <w:pStyle w:val="Notedebasdepage"/>
        <w:rPr>
          <w:lang w:val="fr-FR"/>
        </w:rPr>
      </w:pPr>
      <w:r>
        <w:rPr>
          <w:rStyle w:val="Appelnotedebasdep"/>
        </w:rPr>
        <w:footnoteRef/>
      </w:r>
      <w:r w:rsidRPr="003146DA">
        <w:rPr>
          <w:lang w:val="fr-FR"/>
        </w:rPr>
        <w:t xml:space="preserve"> </w:t>
      </w:r>
      <w:r>
        <w:rPr>
          <w:lang w:val="fr-FR"/>
        </w:rPr>
        <w:t>Dans ma résidence universitaire, Fleming, à Orsay.</w:t>
      </w:r>
    </w:p>
  </w:footnote>
  <w:footnote w:id="2">
    <w:p w:rsidR="00A37E3B" w:rsidRPr="003146DA" w:rsidRDefault="00A37E3B" w:rsidP="003146DA">
      <w:pPr>
        <w:pStyle w:val="Notedebasdepage"/>
        <w:rPr>
          <w:lang w:val="fr-FR"/>
        </w:rPr>
      </w:pPr>
      <w:r>
        <w:rPr>
          <w:rStyle w:val="Appelnotedebasdep"/>
        </w:rPr>
        <w:footnoteRef/>
      </w:r>
      <w:r w:rsidRPr="003146DA">
        <w:rPr>
          <w:lang w:val="fr-FR"/>
        </w:rPr>
        <w:t xml:space="preserve"> Un étudiant africain en Chine, John Hevi Emmanuel, Ed. La Table Ronde, 1965.</w:t>
      </w:r>
    </w:p>
    <w:p w:rsidR="00A37E3B" w:rsidRPr="003146DA" w:rsidRDefault="00A37E3B" w:rsidP="003146DA">
      <w:pPr>
        <w:pStyle w:val="Notedebasdepage"/>
        <w:rPr>
          <w:lang w:val="fr-FR"/>
        </w:rPr>
      </w:pPr>
      <w:r w:rsidRPr="003146DA">
        <w:rPr>
          <w:lang w:val="fr-FR"/>
        </w:rPr>
        <w:t xml:space="preserve">La vie des étudiants africains en Chine, Samuel Okouma Mountou, </w:t>
      </w:r>
      <w:r w:rsidRPr="003C4342">
        <w:rPr>
          <w:lang w:val="fr-FR"/>
        </w:rPr>
        <w:t>Editions La Bruyère</w:t>
      </w:r>
      <w:r>
        <w:rPr>
          <w:lang w:val="fr-FR"/>
        </w:rPr>
        <w:t xml:space="preserve">, </w:t>
      </w:r>
      <w:r w:rsidRPr="003146DA">
        <w:rPr>
          <w:lang w:val="fr-FR"/>
        </w:rPr>
        <w:t>juillet 2008.</w:t>
      </w:r>
    </w:p>
  </w:footnote>
  <w:footnote w:id="3">
    <w:p w:rsidR="00A37E3B" w:rsidRPr="003C4342" w:rsidRDefault="00A37E3B">
      <w:pPr>
        <w:pStyle w:val="Notedebasdepage"/>
        <w:rPr>
          <w:lang w:val="fr-FR"/>
        </w:rPr>
      </w:pPr>
      <w:r>
        <w:rPr>
          <w:rStyle w:val="Appelnotedebasdep"/>
        </w:rPr>
        <w:footnoteRef/>
      </w:r>
      <w:r w:rsidRPr="003C4342">
        <w:rPr>
          <w:lang w:val="fr-FR"/>
        </w:rPr>
        <w:t xml:space="preserve"> </w:t>
      </w:r>
      <w:r>
        <w:rPr>
          <w:lang w:val="fr-FR"/>
        </w:rPr>
        <w:t xml:space="preserve">J’ai aussi souvent étonné de </w:t>
      </w:r>
      <w:proofErr w:type="gramStart"/>
      <w:r>
        <w:rPr>
          <w:lang w:val="fr-FR"/>
        </w:rPr>
        <w:t>constaté</w:t>
      </w:r>
      <w:proofErr w:type="gramEnd"/>
      <w:r>
        <w:rPr>
          <w:lang w:val="fr-FR"/>
        </w:rPr>
        <w:t xml:space="preserve"> que des Africains pensent que la relation Chine-Afrique seraient mieux (moins corruptrice) que la relation France-Afrique. Voir le livre : </w:t>
      </w:r>
      <w:r w:rsidRPr="0057136F">
        <w:rPr>
          <w:i/>
          <w:lang w:val="fr-FR"/>
        </w:rPr>
        <w:t>Chine/Afrique : Le grand pillage. R</w:t>
      </w:r>
      <w:r>
        <w:rPr>
          <w:i/>
          <w:lang w:val="fr-FR"/>
        </w:rPr>
        <w:t>êve chinois, cauchemar africain ?</w:t>
      </w:r>
      <w:r w:rsidRPr="003C4342">
        <w:rPr>
          <w:lang w:val="fr-FR"/>
        </w:rPr>
        <w:t xml:space="preserve"> Julien Wagner et Pascal Boniface, Ed. Eyrolles, novembre 2014.</w:t>
      </w:r>
    </w:p>
  </w:footnote>
  <w:footnote w:id="4">
    <w:p w:rsidR="00A37E3B" w:rsidRPr="003C4342" w:rsidRDefault="00A37E3B">
      <w:pPr>
        <w:pStyle w:val="Notedebasdepage"/>
        <w:rPr>
          <w:lang w:val="fr-FR"/>
        </w:rPr>
      </w:pPr>
      <w:r>
        <w:rPr>
          <w:rStyle w:val="Appelnotedebasdep"/>
        </w:rPr>
        <w:footnoteRef/>
      </w:r>
      <w:r w:rsidRPr="003C4342">
        <w:rPr>
          <w:lang w:val="fr-FR"/>
        </w:rPr>
        <w:t xml:space="preserve"> </w:t>
      </w:r>
      <w:r>
        <w:rPr>
          <w:lang w:val="fr-FR"/>
        </w:rPr>
        <w:t>"</w:t>
      </w:r>
      <w:r w:rsidRPr="003C4342">
        <w:rPr>
          <w:i/>
          <w:lang w:val="fr-FR"/>
        </w:rPr>
        <w:t>Le pouvoir corrompt et le pouvoir absolu corrompt absolument</w:t>
      </w:r>
      <w:r w:rsidRPr="003C4342">
        <w:rPr>
          <w:lang w:val="fr-FR"/>
        </w:rPr>
        <w:t>", John Emerich Edward Dalberg-Acton.</w:t>
      </w:r>
    </w:p>
  </w:footnote>
  <w:footnote w:id="5">
    <w:p w:rsidR="00A37E3B" w:rsidRPr="00C457A1" w:rsidRDefault="00A37E3B">
      <w:pPr>
        <w:pStyle w:val="Notedebasdepage"/>
        <w:rPr>
          <w:lang w:val="fr-FR"/>
        </w:rPr>
      </w:pPr>
      <w:r>
        <w:rPr>
          <w:rStyle w:val="Appelnotedebasdep"/>
        </w:rPr>
        <w:footnoteRef/>
      </w:r>
      <w:r w:rsidRPr="00C457A1">
        <w:rPr>
          <w:lang w:val="fr-FR"/>
        </w:rPr>
        <w:t xml:space="preserve"> </w:t>
      </w:r>
      <w:r>
        <w:rPr>
          <w:lang w:val="fr-FR"/>
        </w:rPr>
        <w:t>« Baccalauréat plus huit » : DEA de physique des plasmas, AEA de physique du réacteur, un an de travaux de thèse de doctorat de 3</w:t>
      </w:r>
      <w:r w:rsidRPr="00C457A1">
        <w:rPr>
          <w:vertAlign w:val="superscript"/>
          <w:lang w:val="fr-FR"/>
        </w:rPr>
        <w:t>ème</w:t>
      </w:r>
      <w:r>
        <w:rPr>
          <w:lang w:val="fr-FR"/>
        </w:rPr>
        <w:t xml:space="preserve"> cycle en physique des plasmas.</w:t>
      </w:r>
    </w:p>
  </w:footnote>
  <w:footnote w:id="6">
    <w:p w:rsidR="00A37E3B" w:rsidRPr="00BA2EB6" w:rsidRDefault="00A37E3B" w:rsidP="00BA2EB6">
      <w:pPr>
        <w:pStyle w:val="Notedebasdepage"/>
        <w:rPr>
          <w:lang w:val="fr-FR"/>
        </w:rPr>
      </w:pPr>
      <w:r>
        <w:rPr>
          <w:rStyle w:val="Appelnotedebasdep"/>
        </w:rPr>
        <w:footnoteRef/>
      </w:r>
      <w:r w:rsidRPr="001054B3">
        <w:rPr>
          <w:lang w:val="fr-FR"/>
        </w:rPr>
        <w:t xml:space="preserve"> </w:t>
      </w:r>
      <w:r w:rsidRPr="00BA2EB6">
        <w:rPr>
          <w:lang w:val="fr-FR"/>
        </w:rPr>
        <w:t xml:space="preserve">a) </w:t>
      </w:r>
      <w:r w:rsidRPr="00BA2EB6">
        <w:rPr>
          <w:i/>
          <w:lang w:val="fr-FR"/>
        </w:rPr>
        <w:t>La démarche scientifique face à la parapsychologie - Méthode et prudence scientifiques,</w:t>
      </w:r>
      <w:r w:rsidRPr="00BA2EB6">
        <w:rPr>
          <w:lang w:val="fr-FR"/>
        </w:rPr>
        <w:t xml:space="preserve"> Benjamin Lisan, </w:t>
      </w:r>
      <w:hyperlink r:id="rId1" w:history="1">
        <w:r w:rsidRPr="00CE76BA">
          <w:rPr>
            <w:rStyle w:val="Lienhypertexte"/>
            <w:lang w:val="fr-FR"/>
          </w:rPr>
          <w:t>http://www.pseudo-sciences.org/article.php3?id_article=138</w:t>
        </w:r>
      </w:hyperlink>
      <w:r>
        <w:rPr>
          <w:lang w:val="fr-FR"/>
        </w:rPr>
        <w:t xml:space="preserve"> </w:t>
      </w:r>
    </w:p>
    <w:p w:rsidR="00A37E3B" w:rsidRPr="00BA2EB6" w:rsidRDefault="00A37E3B" w:rsidP="00BA2EB6">
      <w:pPr>
        <w:pStyle w:val="Notedebasdepage"/>
        <w:rPr>
          <w:lang w:val="fr-FR"/>
        </w:rPr>
      </w:pPr>
      <w:proofErr w:type="gramStart"/>
      <w:r w:rsidRPr="00BA2EB6">
        <w:rPr>
          <w:lang w:val="fr-FR"/>
        </w:rPr>
        <w:t>ou</w:t>
      </w:r>
      <w:proofErr w:type="gramEnd"/>
      <w:r w:rsidRPr="00BA2EB6">
        <w:rPr>
          <w:lang w:val="fr-FR"/>
        </w:rPr>
        <w:t xml:space="preserve"> </w:t>
      </w:r>
      <w:hyperlink r:id="rId2" w:history="1">
        <w:r w:rsidRPr="00CE76BA">
          <w:rPr>
            <w:rStyle w:val="Lienhypertexte"/>
            <w:lang w:val="fr-FR"/>
          </w:rPr>
          <w:t>http://benjamin.lisan.free.fr/jardin.secret/EcritsScientifiques/pseudo-sciences/DemarcheScientifiqueFaceParapsycho.htm</w:t>
        </w:r>
      </w:hyperlink>
      <w:r>
        <w:rPr>
          <w:lang w:val="fr-FR"/>
        </w:rPr>
        <w:t xml:space="preserve"> </w:t>
      </w:r>
    </w:p>
    <w:p w:rsidR="00A37E3B" w:rsidRPr="00BA2EB6" w:rsidRDefault="00A37E3B" w:rsidP="00BA2EB6">
      <w:pPr>
        <w:pStyle w:val="Notedebasdepage"/>
        <w:rPr>
          <w:lang w:val="fr-FR"/>
        </w:rPr>
      </w:pPr>
      <w:r w:rsidRPr="00BA2EB6">
        <w:rPr>
          <w:lang w:val="fr-FR"/>
        </w:rPr>
        <w:t xml:space="preserve">b) </w:t>
      </w:r>
      <w:r w:rsidRPr="00BA2EB6">
        <w:rPr>
          <w:i/>
          <w:lang w:val="fr-FR"/>
        </w:rPr>
        <w:t>La méthode scientifique et ce quelle n'est pas ?,</w:t>
      </w:r>
      <w:r w:rsidRPr="00BA2EB6">
        <w:rPr>
          <w:lang w:val="fr-FR"/>
        </w:rPr>
        <w:t xml:space="preserve"> Benjamin Lisan, 2014, </w:t>
      </w:r>
      <w:hyperlink r:id="rId3" w:history="1">
        <w:r w:rsidRPr="00CE76BA">
          <w:rPr>
            <w:rStyle w:val="Lienhypertexte"/>
            <w:lang w:val="fr-FR"/>
          </w:rPr>
          <w:t>http://benjamin.lisan.free.fr/jardin.secret/EcritsScientifiques/pseudo-sciences/La-methode-scientifique-et-ce-qu-elle-n-est-pas.htm</w:t>
        </w:r>
      </w:hyperlink>
      <w:r>
        <w:rPr>
          <w:lang w:val="fr-FR"/>
        </w:rPr>
        <w:t xml:space="preserve"> </w:t>
      </w:r>
    </w:p>
    <w:p w:rsidR="00A37E3B" w:rsidRPr="00BA2EB6" w:rsidRDefault="00A37E3B" w:rsidP="00BA2EB6">
      <w:pPr>
        <w:pStyle w:val="Notedebasdepage"/>
        <w:rPr>
          <w:lang w:val="fr-FR"/>
        </w:rPr>
      </w:pPr>
      <w:r w:rsidRPr="00BA2EB6">
        <w:rPr>
          <w:lang w:val="fr-FR"/>
        </w:rPr>
        <w:t xml:space="preserve">c) </w:t>
      </w:r>
      <w:hyperlink r:id="rId4" w:history="1">
        <w:r w:rsidRPr="00CE76BA">
          <w:rPr>
            <w:rStyle w:val="Lienhypertexte"/>
            <w:lang w:val="fr-FR"/>
          </w:rPr>
          <w:t>http://benjamin.lisan.free.fr/EcritsScientifiques/pseudo-sciences/ParasychoAEpreuveSciences.htm</w:t>
        </w:r>
      </w:hyperlink>
      <w:r>
        <w:rPr>
          <w:lang w:val="fr-FR"/>
        </w:rPr>
        <w:t xml:space="preserve"> </w:t>
      </w:r>
    </w:p>
    <w:p w:rsidR="00A37E3B" w:rsidRPr="001054B3" w:rsidRDefault="00A37E3B" w:rsidP="00BA2EB6">
      <w:pPr>
        <w:pStyle w:val="Notedebasdepage"/>
        <w:rPr>
          <w:lang w:val="fr-FR"/>
        </w:rPr>
      </w:pPr>
      <w:r w:rsidRPr="00BA2EB6">
        <w:rPr>
          <w:lang w:val="fr-FR"/>
        </w:rPr>
        <w:t xml:space="preserve">d) </w:t>
      </w:r>
      <w:r w:rsidRPr="00BA2EB6">
        <w:rPr>
          <w:i/>
          <w:lang w:val="fr-FR"/>
        </w:rPr>
        <w:t>"Faut--il croire à tout ?",</w:t>
      </w:r>
      <w:r w:rsidRPr="00BA2EB6">
        <w:rPr>
          <w:lang w:val="fr-FR"/>
        </w:rPr>
        <w:t xml:space="preserve"> Elie Volf, Benjamin Lisan &amp; Antoine Thivel, Editions Edilivre, 2008, </w:t>
      </w:r>
      <w:hyperlink r:id="rId5" w:history="1">
        <w:r w:rsidRPr="00CE76BA">
          <w:rPr>
            <w:rStyle w:val="Lienhypertexte"/>
            <w:lang w:val="fr-FR"/>
          </w:rPr>
          <w:t>http://benjamin.lisan.free.fr/jardin.secret/EcritsScientifiques/pseudo-sciences/FautIlCroireATout.pdf</w:t>
        </w:r>
      </w:hyperlink>
      <w:r>
        <w:rPr>
          <w:lang w:val="fr-FR"/>
        </w:rPr>
        <w:t xml:space="preserve"> </w:t>
      </w:r>
    </w:p>
  </w:footnote>
  <w:footnote w:id="7">
    <w:p w:rsidR="00A37E3B" w:rsidRPr="005D2547" w:rsidRDefault="00A37E3B">
      <w:pPr>
        <w:pStyle w:val="Notedebasdepage"/>
        <w:rPr>
          <w:lang w:val="fr-FR"/>
        </w:rPr>
      </w:pPr>
      <w:r>
        <w:rPr>
          <w:rStyle w:val="Appelnotedebasdep"/>
        </w:rPr>
        <w:footnoteRef/>
      </w:r>
      <w:r w:rsidRPr="005D2547">
        <w:rPr>
          <w:lang w:val="fr-FR"/>
        </w:rPr>
        <w:t xml:space="preserve"> </w:t>
      </w:r>
      <w:hyperlink r:id="rId6" w:history="1">
        <w:r w:rsidRPr="00CE76BA">
          <w:rPr>
            <w:rStyle w:val="Lienhypertexte"/>
            <w:lang w:val="fr-FR"/>
          </w:rPr>
          <w:t>http://www.pseudo-sciences.org/</w:t>
        </w:r>
      </w:hyperlink>
      <w:r>
        <w:rPr>
          <w:lang w:val="fr-FR"/>
        </w:rPr>
        <w:t xml:space="preserve"> </w:t>
      </w:r>
      <w:r w:rsidRPr="005D2547">
        <w:rPr>
          <w:lang w:val="fr-FR"/>
        </w:rPr>
        <w:t xml:space="preserve">&amp; </w:t>
      </w:r>
      <w:hyperlink r:id="rId7" w:history="1">
        <w:r w:rsidRPr="00CE76BA">
          <w:rPr>
            <w:rStyle w:val="Lienhypertexte"/>
            <w:lang w:val="fr-FR"/>
          </w:rPr>
          <w:t>https://fr.wikipedia.org/wiki/Science_et_pseudo-sciences</w:t>
        </w:r>
      </w:hyperlink>
      <w:r>
        <w:rPr>
          <w:lang w:val="fr-FR"/>
        </w:rPr>
        <w:t xml:space="preserve"> </w:t>
      </w:r>
    </w:p>
  </w:footnote>
  <w:footnote w:id="8">
    <w:p w:rsidR="00A37E3B" w:rsidRPr="0002058A" w:rsidRDefault="00A37E3B">
      <w:pPr>
        <w:pStyle w:val="Notedebasdepage"/>
        <w:rPr>
          <w:lang w:val="fr-FR"/>
        </w:rPr>
      </w:pPr>
      <w:r>
        <w:rPr>
          <w:rStyle w:val="Appelnotedebasdep"/>
        </w:rPr>
        <w:footnoteRef/>
      </w:r>
      <w:r w:rsidRPr="0002058A">
        <w:rPr>
          <w:lang w:val="fr-FR"/>
        </w:rPr>
        <w:t xml:space="preserve"> «</w:t>
      </w:r>
      <w:r>
        <w:rPr>
          <w:lang w:val="fr-FR"/>
        </w:rPr>
        <w:t xml:space="preserve"> </w:t>
      </w:r>
      <w:r w:rsidRPr="0002058A">
        <w:rPr>
          <w:i/>
          <w:lang w:val="fr-FR"/>
        </w:rPr>
        <w:t>Si vous parlez à Dieu, vous êtes religieux. Si Dieu vous parle, vous êtes psychotique</w:t>
      </w:r>
      <w:r w:rsidRPr="0002058A">
        <w:rPr>
          <w:lang w:val="fr-FR"/>
        </w:rPr>
        <w:t xml:space="preserve"> », Thomas Szasz, psychiatre et professeur émérite de psychiatrie hongrois à la SUNY Upstate Medical University à Syracuse</w:t>
      </w:r>
      <w:r>
        <w:rPr>
          <w:lang w:val="fr-FR"/>
        </w:rPr>
        <w:t xml:space="preserve"> (USA)</w:t>
      </w:r>
      <w:r w:rsidRPr="0002058A">
        <w:rPr>
          <w:lang w:val="fr-FR"/>
        </w:rPr>
        <w:t>.</w:t>
      </w:r>
    </w:p>
  </w:footnote>
  <w:footnote w:id="9">
    <w:p w:rsidR="00A37E3B" w:rsidRPr="00A2198F" w:rsidRDefault="00A37E3B" w:rsidP="00A2198F">
      <w:pPr>
        <w:pStyle w:val="Notedebasdepage"/>
        <w:rPr>
          <w:lang w:val="fr-FR"/>
        </w:rPr>
      </w:pPr>
      <w:r>
        <w:rPr>
          <w:rStyle w:val="Appelnotedebasdep"/>
        </w:rPr>
        <w:footnoteRef/>
      </w:r>
      <w:r w:rsidRPr="00A2198F">
        <w:rPr>
          <w:lang w:val="fr-FR"/>
        </w:rPr>
        <w:t xml:space="preserve"> </w:t>
      </w:r>
      <w:r>
        <w:rPr>
          <w:lang w:val="fr-FR"/>
        </w:rPr>
        <w:t xml:space="preserve">Cette longue évolution était aussi liée à l’évolution de mes idées métaphysiques sur la notion de providence, de son existence ou non ou bien de </w:t>
      </w:r>
      <w:r w:rsidRPr="004F12F9">
        <w:rPr>
          <w:i/>
          <w:lang w:val="fr-FR"/>
        </w:rPr>
        <w:t>son caractère totalement arbitraire</w:t>
      </w:r>
      <w:r>
        <w:rPr>
          <w:lang w:val="fr-FR"/>
        </w:rPr>
        <w:t>.  Définition du terme « </w:t>
      </w:r>
      <w:r w:rsidRPr="0072726D">
        <w:rPr>
          <w:b/>
          <w:lang w:val="fr-FR"/>
        </w:rPr>
        <w:t>providence</w:t>
      </w:r>
      <w:r>
        <w:rPr>
          <w:lang w:val="fr-FR"/>
        </w:rPr>
        <w:t xml:space="preserve"> » : </w:t>
      </w:r>
      <w:r w:rsidRPr="00A2198F">
        <w:rPr>
          <w:lang w:val="fr-FR"/>
        </w:rPr>
        <w:t>1) La Providence désigne, selon la métaphysique, l'action du Créateur sur le monde en tant que volonté conduisant les évènements à des fins (source : Wikipedia).</w:t>
      </w:r>
    </w:p>
    <w:p w:rsidR="00A37E3B" w:rsidRPr="00A2198F" w:rsidRDefault="00A37E3B" w:rsidP="00A2198F">
      <w:pPr>
        <w:pStyle w:val="Notedebasdepage"/>
        <w:rPr>
          <w:lang w:val="fr-FR"/>
        </w:rPr>
      </w:pPr>
      <w:r w:rsidRPr="00A2198F">
        <w:rPr>
          <w:lang w:val="fr-FR"/>
        </w:rPr>
        <w:t>2) a) Action par laquelle Dieu conduit les événements et les créatures vers la fin qu'il leur a assignée, b) Action par laquelle Dieu conduit les événements et les créatures vers la fin qu'il leur a assignée (Larousse).</w:t>
      </w:r>
    </w:p>
    <w:p w:rsidR="00A37E3B" w:rsidRPr="00A2198F" w:rsidRDefault="00A37E3B" w:rsidP="00A2198F">
      <w:pPr>
        <w:pStyle w:val="Notedebasdepage"/>
        <w:rPr>
          <w:lang w:val="fr-FR"/>
        </w:rPr>
      </w:pPr>
      <w:r w:rsidRPr="00A2198F">
        <w:rPr>
          <w:lang w:val="fr-FR"/>
        </w:rPr>
        <w:t xml:space="preserve">3) Puissance supérieure, divine, qui gouverne le monde, qui veille sur le destin des individus (source : </w:t>
      </w:r>
      <w:hyperlink r:id="rId8" w:history="1">
        <w:r w:rsidRPr="006B41AB">
          <w:rPr>
            <w:rStyle w:val="Lienhypertexte"/>
            <w:lang w:val="fr-FR"/>
          </w:rPr>
          <w:t>http://www.cnrtl.fr/definition/providence</w:t>
        </w:r>
      </w:hyperlink>
      <w:r>
        <w:rPr>
          <w:lang w:val="fr-FR"/>
        </w:rPr>
        <w:t xml:space="preserve">) </w:t>
      </w:r>
    </w:p>
  </w:footnote>
  <w:footnote w:id="10">
    <w:p w:rsidR="00A37E3B" w:rsidRPr="003F50D3" w:rsidRDefault="00A37E3B">
      <w:pPr>
        <w:pStyle w:val="Notedebasdepage"/>
        <w:rPr>
          <w:lang w:val="fr-FR"/>
        </w:rPr>
      </w:pPr>
      <w:r>
        <w:rPr>
          <w:rStyle w:val="Appelnotedebasdep"/>
        </w:rPr>
        <w:footnoteRef/>
      </w:r>
      <w:r w:rsidRPr="003F50D3">
        <w:rPr>
          <w:lang w:val="fr-FR"/>
        </w:rPr>
        <w:t xml:space="preserve"> </w:t>
      </w:r>
      <w:r>
        <w:rPr>
          <w:lang w:val="fr-FR"/>
        </w:rPr>
        <w:t>Et mon éducation morale et ma conversion au christianisme m’ont toujours empêché d’être malhonnête.</w:t>
      </w:r>
    </w:p>
  </w:footnote>
  <w:footnote w:id="11">
    <w:p w:rsidR="00A37E3B" w:rsidRPr="00297725" w:rsidRDefault="00A37E3B">
      <w:pPr>
        <w:pStyle w:val="Notedebasdepage"/>
        <w:rPr>
          <w:lang w:val="fr-FR"/>
        </w:rPr>
      </w:pPr>
      <w:r>
        <w:rPr>
          <w:rStyle w:val="Appelnotedebasdep"/>
        </w:rPr>
        <w:footnoteRef/>
      </w:r>
      <w:r w:rsidRPr="00297725">
        <w:rPr>
          <w:lang w:val="fr-FR"/>
        </w:rPr>
        <w:t xml:space="preserve"> </w:t>
      </w:r>
      <w:r>
        <w:rPr>
          <w:lang w:val="fr-FR"/>
        </w:rPr>
        <w:t>En psychologie, on parle de « </w:t>
      </w:r>
      <w:r w:rsidRPr="007A5294">
        <w:rPr>
          <w:b/>
          <w:lang w:val="fr-FR"/>
        </w:rPr>
        <w:t>mécanisme de projection</w:t>
      </w:r>
      <w:r>
        <w:rPr>
          <w:lang w:val="fr-FR"/>
        </w:rPr>
        <w:t> ».</w:t>
      </w:r>
    </w:p>
  </w:footnote>
  <w:footnote w:id="12">
    <w:p w:rsidR="00A37E3B" w:rsidRPr="001E6960" w:rsidRDefault="00A37E3B">
      <w:pPr>
        <w:pStyle w:val="Notedebasdepage"/>
        <w:rPr>
          <w:lang w:val="fr-FR"/>
        </w:rPr>
      </w:pPr>
      <w:r>
        <w:rPr>
          <w:rStyle w:val="Appelnotedebasdep"/>
        </w:rPr>
        <w:footnoteRef/>
      </w:r>
      <w:r w:rsidRPr="001E6960">
        <w:rPr>
          <w:lang w:val="fr-FR"/>
        </w:rPr>
        <w:t xml:space="preserve"> </w:t>
      </w:r>
      <w:r w:rsidRPr="001E6960">
        <w:rPr>
          <w:i/>
          <w:lang w:val="fr-FR"/>
        </w:rPr>
        <w:t>How 'closed communities' provide a breeding ground for radical Islam</w:t>
      </w:r>
      <w:r w:rsidRPr="001E6960">
        <w:rPr>
          <w:lang w:val="fr-FR"/>
        </w:rPr>
        <w:t xml:space="preserve"> [Comment les «</w:t>
      </w:r>
      <w:r>
        <w:rPr>
          <w:lang w:val="fr-FR"/>
        </w:rPr>
        <w:t xml:space="preserve"> </w:t>
      </w:r>
      <w:r w:rsidRPr="001E6960">
        <w:rPr>
          <w:lang w:val="fr-FR"/>
        </w:rPr>
        <w:t>communautés fermées</w:t>
      </w:r>
      <w:r>
        <w:rPr>
          <w:lang w:val="fr-FR"/>
        </w:rPr>
        <w:t xml:space="preserve"> </w:t>
      </w:r>
      <w:r w:rsidRPr="001E6960">
        <w:rPr>
          <w:lang w:val="fr-FR"/>
        </w:rPr>
        <w:t>» constituent un terrai</w:t>
      </w:r>
      <w:r>
        <w:rPr>
          <w:lang w:val="fr-FR"/>
        </w:rPr>
        <w:t xml:space="preserve">n propice à l'islam radical], </w:t>
      </w:r>
      <w:r w:rsidRPr="001E6960">
        <w:rPr>
          <w:lang w:val="fr-FR"/>
        </w:rPr>
        <w:t xml:space="preserve">interview menée par Matthias von Hein, </w:t>
      </w:r>
      <w:hyperlink r:id="rId9" w:history="1">
        <w:r w:rsidRPr="001F1E72">
          <w:rPr>
            <w:rStyle w:val="Lienhypertexte"/>
            <w:lang w:val="fr-FR"/>
          </w:rPr>
          <w:t>http://www.dw.com/en/how-closed-communities-provide-a-breeding-ground-for-radical-islam/a-38968522</w:t>
        </w:r>
      </w:hyperlink>
      <w:r>
        <w:rPr>
          <w:lang w:val="fr-FR"/>
        </w:rPr>
        <w:t xml:space="preserve"> </w:t>
      </w:r>
    </w:p>
  </w:footnote>
  <w:footnote w:id="13">
    <w:p w:rsidR="00A37E3B" w:rsidRPr="00A77D48" w:rsidRDefault="00A37E3B">
      <w:pPr>
        <w:pStyle w:val="Notedebasdepage"/>
        <w:rPr>
          <w:lang w:val="fr-FR"/>
        </w:rPr>
      </w:pPr>
      <w:r>
        <w:rPr>
          <w:rStyle w:val="Appelnotedebasdep"/>
        </w:rPr>
        <w:footnoteRef/>
      </w:r>
      <w:r w:rsidRPr="00A77D48">
        <w:rPr>
          <w:lang w:val="fr-FR"/>
        </w:rPr>
        <w:t xml:space="preserve"> </w:t>
      </w:r>
      <w:r>
        <w:rPr>
          <w:lang w:val="fr-FR"/>
        </w:rPr>
        <w:t>Cette chercheuse met en cause le « laisser vivre chacun à sa façon », qui favorise, en fait, l’enfermement communautaire hostile aux autres communautés environnantes.</w:t>
      </w:r>
    </w:p>
  </w:footnote>
  <w:footnote w:id="14">
    <w:p w:rsidR="00A37E3B" w:rsidRPr="00DF4D7B" w:rsidRDefault="00A37E3B" w:rsidP="00DF4D7B">
      <w:pPr>
        <w:pStyle w:val="Notedebasdepage"/>
        <w:rPr>
          <w:lang w:val="fr-FR"/>
        </w:rPr>
      </w:pPr>
      <w:r>
        <w:rPr>
          <w:rStyle w:val="Appelnotedebasdep"/>
        </w:rPr>
        <w:footnoteRef/>
      </w:r>
      <w:r w:rsidRPr="00DF4D7B">
        <w:rPr>
          <w:lang w:val="fr-FR"/>
        </w:rPr>
        <w:t xml:space="preserve"> </w:t>
      </w:r>
      <w:r>
        <w:rPr>
          <w:lang w:val="fr-FR"/>
        </w:rPr>
        <w:t>Il faut qu’ils trouvent ou inventent des prétextes à même de satisfaire leur conscience.</w:t>
      </w:r>
    </w:p>
  </w:footnote>
  <w:footnote w:id="15">
    <w:p w:rsidR="00A37E3B" w:rsidRPr="003033BC" w:rsidRDefault="00A37E3B">
      <w:pPr>
        <w:pStyle w:val="Notedebasdepage"/>
        <w:rPr>
          <w:lang w:val="en-GB"/>
        </w:rPr>
      </w:pPr>
      <w:r>
        <w:rPr>
          <w:rStyle w:val="Appelnotedebasdep"/>
        </w:rPr>
        <w:footnoteRef/>
      </w:r>
      <w:r w:rsidRPr="003033BC">
        <w:rPr>
          <w:lang w:val="en-GB"/>
        </w:rPr>
        <w:t xml:space="preserve"> Cf. </w:t>
      </w:r>
      <w:hyperlink r:id="rId10" w:history="1">
        <w:r w:rsidRPr="006B41AB">
          <w:rPr>
            <w:rStyle w:val="Lienhypertexte"/>
            <w:lang w:val="en-GB"/>
          </w:rPr>
          <w:t>https://fr.wikipedia.org/wiki/Boualem_Sansal</w:t>
        </w:r>
      </w:hyperlink>
      <w:r>
        <w:rPr>
          <w:lang w:val="en-GB"/>
        </w:rPr>
        <w:t xml:space="preserve"> </w:t>
      </w:r>
    </w:p>
  </w:footnote>
  <w:footnote w:id="16">
    <w:p w:rsidR="00A37E3B" w:rsidRPr="003033BC" w:rsidRDefault="00A37E3B">
      <w:pPr>
        <w:pStyle w:val="Notedebasdepage"/>
        <w:rPr>
          <w:lang w:val="fr-FR"/>
        </w:rPr>
      </w:pPr>
      <w:r>
        <w:rPr>
          <w:rStyle w:val="Appelnotedebasdep"/>
        </w:rPr>
        <w:footnoteRef/>
      </w:r>
      <w:r w:rsidRPr="003033BC">
        <w:rPr>
          <w:lang w:val="fr-FR"/>
        </w:rPr>
        <w:t xml:space="preserve"> </w:t>
      </w:r>
      <w:r w:rsidRPr="003033BC">
        <w:rPr>
          <w:i/>
          <w:lang w:val="fr-FR"/>
        </w:rPr>
        <w:t>« Boualem Sansal : “Je fais de la littérature, pas la guerre”</w:t>
      </w:r>
      <w:r w:rsidRPr="003033BC">
        <w:rPr>
          <w:lang w:val="fr-FR"/>
        </w:rPr>
        <w:t xml:space="preserve"> », interview par Sid Ahmed Hammouche, Rue89, 13 mars 2008.</w:t>
      </w:r>
    </w:p>
  </w:footnote>
  <w:footnote w:id="17">
    <w:p w:rsidR="00A37E3B" w:rsidRPr="00D64C61" w:rsidRDefault="00A37E3B">
      <w:pPr>
        <w:pStyle w:val="Notedebasdepage"/>
        <w:rPr>
          <w:rFonts w:cstheme="minorHAnsi"/>
          <w:i/>
          <w:sz w:val="22"/>
          <w:szCs w:val="22"/>
          <w:lang w:val="fr-FR"/>
        </w:rPr>
      </w:pPr>
      <w:r>
        <w:rPr>
          <w:rStyle w:val="Appelnotedebasdep"/>
        </w:rPr>
        <w:footnoteRef/>
      </w:r>
      <w:r w:rsidRPr="003033BC">
        <w:rPr>
          <w:lang w:val="fr-FR"/>
        </w:rPr>
        <w:t xml:space="preserve"> </w:t>
      </w:r>
      <w:r w:rsidRPr="003033BC">
        <w:rPr>
          <w:rStyle w:val="ouvrage"/>
          <w:rFonts w:cstheme="minorHAnsi"/>
          <w:color w:val="222222"/>
          <w:sz w:val="22"/>
          <w:szCs w:val="22"/>
          <w:shd w:val="clear" w:color="auto" w:fill="FFFFFF"/>
          <w:lang w:val="fr-FR"/>
        </w:rPr>
        <w:t>Boualem Sansal,</w:t>
      </w:r>
      <w:r w:rsidRPr="003033BC">
        <w:rPr>
          <w:rStyle w:val="apple-converted-space"/>
          <w:rFonts w:cstheme="minorHAnsi"/>
          <w:color w:val="222222"/>
          <w:sz w:val="22"/>
          <w:szCs w:val="22"/>
          <w:shd w:val="clear" w:color="auto" w:fill="FFFFFF"/>
          <w:lang w:val="fr-FR"/>
        </w:rPr>
        <w:t> </w:t>
      </w:r>
      <w:hyperlink r:id="rId11" w:history="1">
        <w:r w:rsidRPr="003033BC">
          <w:rPr>
            <w:rStyle w:val="Lienhypertexte"/>
            <w:rFonts w:cstheme="minorHAnsi"/>
            <w:color w:val="663366"/>
            <w:sz w:val="22"/>
            <w:szCs w:val="22"/>
            <w:shd w:val="clear" w:color="auto" w:fill="FFFFFF"/>
            <w:lang w:val="fr-FR"/>
          </w:rPr>
          <w:t>« </w:t>
        </w:r>
        <w:r w:rsidRPr="003033BC">
          <w:rPr>
            <w:rStyle w:val="CitationHTML"/>
            <w:rFonts w:cstheme="minorHAnsi"/>
            <w:i w:val="0"/>
            <w:iCs w:val="0"/>
            <w:color w:val="663366"/>
            <w:sz w:val="22"/>
            <w:szCs w:val="22"/>
            <w:shd w:val="clear" w:color="auto" w:fill="FFFFFF"/>
            <w:lang w:val="fr-FR"/>
          </w:rPr>
          <w:t>Je suis allé à Jérusalem… et j'en suis revenu riche et heureux</w:t>
        </w:r>
        <w:r w:rsidRPr="003033BC">
          <w:rPr>
            <w:rStyle w:val="Lienhypertexte"/>
            <w:rFonts w:cstheme="minorHAnsi"/>
            <w:color w:val="663366"/>
            <w:sz w:val="22"/>
            <w:szCs w:val="22"/>
            <w:shd w:val="clear" w:color="auto" w:fill="FFFFFF"/>
            <w:lang w:val="fr-FR"/>
          </w:rPr>
          <w:t> »</w:t>
        </w:r>
      </w:hyperlink>
      <w:r w:rsidRPr="003033BC">
        <w:rPr>
          <w:rStyle w:val="ouvrage"/>
          <w:rFonts w:cstheme="minorHAnsi"/>
          <w:color w:val="3366BB"/>
          <w:sz w:val="22"/>
          <w:szCs w:val="22"/>
          <w:shd w:val="clear" w:color="auto" w:fill="FFFFFF"/>
          <w:lang w:val="fr-FR"/>
        </w:rPr>
        <w:t> [</w:t>
      </w:r>
      <w:hyperlink r:id="rId12" w:tooltip="archive sur Wikiwix" w:history="1">
        <w:r w:rsidRPr="003033BC">
          <w:rPr>
            <w:rStyle w:val="Lienhypertexte"/>
            <w:rFonts w:cstheme="minorHAnsi"/>
            <w:color w:val="3366BB"/>
            <w:sz w:val="22"/>
            <w:szCs w:val="22"/>
            <w:shd w:val="clear" w:color="auto" w:fill="FFFFFF"/>
            <w:lang w:val="fr-FR"/>
          </w:rPr>
          <w:t>archive</w:t>
        </w:r>
      </w:hyperlink>
      <w:r w:rsidRPr="003033BC">
        <w:rPr>
          <w:rStyle w:val="ouvrage"/>
          <w:rFonts w:cstheme="minorHAnsi"/>
          <w:color w:val="3366BB"/>
          <w:sz w:val="22"/>
          <w:szCs w:val="22"/>
          <w:shd w:val="clear" w:color="auto" w:fill="FFFFFF"/>
          <w:lang w:val="fr-FR"/>
        </w:rPr>
        <w:t>]</w:t>
      </w:r>
      <w:r w:rsidRPr="003033BC">
        <w:rPr>
          <w:rStyle w:val="ouvrage"/>
          <w:rFonts w:cstheme="minorHAnsi"/>
          <w:color w:val="222222"/>
          <w:sz w:val="22"/>
          <w:szCs w:val="22"/>
          <w:shd w:val="clear" w:color="auto" w:fill="FFFFFF"/>
          <w:lang w:val="fr-FR"/>
        </w:rPr>
        <w:t>, sur</w:t>
      </w:r>
      <w:r w:rsidRPr="003033BC">
        <w:rPr>
          <w:rStyle w:val="apple-converted-space"/>
          <w:rFonts w:cstheme="minorHAnsi"/>
          <w:color w:val="222222"/>
          <w:sz w:val="22"/>
          <w:szCs w:val="22"/>
          <w:shd w:val="clear" w:color="auto" w:fill="FFFFFF"/>
          <w:lang w:val="fr-FR"/>
        </w:rPr>
        <w:t> </w:t>
      </w:r>
      <w:hyperlink r:id="rId13" w:tooltip="Le Huffington Post" w:history="1">
        <w:r w:rsidRPr="003033BC">
          <w:rPr>
            <w:rStyle w:val="Lienhypertexte"/>
            <w:rFonts w:cstheme="minorHAnsi"/>
            <w:i/>
            <w:iCs/>
            <w:color w:val="0B0080"/>
            <w:sz w:val="22"/>
            <w:szCs w:val="22"/>
            <w:shd w:val="clear" w:color="auto" w:fill="FFFFFF"/>
            <w:lang w:val="fr-FR"/>
          </w:rPr>
          <w:t>Le Huffington Post</w:t>
        </w:r>
      </w:hyperlink>
      <w:r w:rsidRPr="003033BC">
        <w:rPr>
          <w:rStyle w:val="ouvrage"/>
          <w:rFonts w:cstheme="minorHAnsi"/>
          <w:color w:val="222222"/>
          <w:sz w:val="22"/>
          <w:szCs w:val="22"/>
          <w:shd w:val="clear" w:color="auto" w:fill="FFFFFF"/>
          <w:lang w:val="fr-FR"/>
        </w:rPr>
        <w:t>,</w:t>
      </w:r>
      <w:r w:rsidRPr="003033BC">
        <w:rPr>
          <w:rStyle w:val="apple-converted-space"/>
          <w:rFonts w:cstheme="minorHAnsi"/>
          <w:color w:val="222222"/>
          <w:sz w:val="22"/>
          <w:szCs w:val="22"/>
          <w:shd w:val="clear" w:color="auto" w:fill="FFFFFF"/>
          <w:lang w:val="fr-FR"/>
        </w:rPr>
        <w:t> </w:t>
      </w:r>
      <w:r w:rsidRPr="003033BC">
        <w:rPr>
          <w:rStyle w:val="ouvrage"/>
          <w:rFonts w:cstheme="minorHAnsi"/>
          <w:color w:val="222222"/>
          <w:sz w:val="22"/>
          <w:szCs w:val="22"/>
          <w:shd w:val="clear" w:color="auto" w:fill="FFFFFF"/>
          <w:lang w:val="fr-FR"/>
        </w:rPr>
        <w:t>24 m</w:t>
      </w:r>
      <w:r w:rsidRPr="00D64C61">
        <w:rPr>
          <w:rStyle w:val="ouvrage"/>
          <w:rFonts w:cstheme="minorHAnsi"/>
          <w:i/>
          <w:color w:val="222222"/>
          <w:sz w:val="22"/>
          <w:szCs w:val="22"/>
          <w:shd w:val="clear" w:color="auto" w:fill="FFFFFF"/>
          <w:lang w:val="fr-FR"/>
        </w:rPr>
        <w:t>ai 2012</w:t>
      </w:r>
      <w:r w:rsidRPr="00D64C61">
        <w:rPr>
          <w:rFonts w:cstheme="minorHAnsi"/>
          <w:i/>
          <w:color w:val="222222"/>
          <w:sz w:val="22"/>
          <w:szCs w:val="22"/>
          <w:shd w:val="clear" w:color="auto" w:fill="FFFFFF"/>
          <w:lang w:val="fr-FR"/>
        </w:rPr>
        <w:t>.</w:t>
      </w:r>
    </w:p>
  </w:footnote>
  <w:footnote w:id="18">
    <w:p w:rsidR="00A37E3B" w:rsidRPr="00D64C61" w:rsidRDefault="00A37E3B">
      <w:pPr>
        <w:pStyle w:val="Notedebasdepage"/>
        <w:rPr>
          <w:rFonts w:cstheme="minorHAnsi"/>
          <w:lang w:val="fr-FR"/>
        </w:rPr>
      </w:pPr>
      <w:r w:rsidRPr="00D64C61">
        <w:rPr>
          <w:rStyle w:val="Appelnotedebasdep"/>
          <w:rFonts w:cstheme="minorHAnsi"/>
          <w:i/>
        </w:rPr>
        <w:footnoteRef/>
      </w:r>
      <w:r w:rsidRPr="00D64C61">
        <w:rPr>
          <w:rFonts w:cstheme="minorHAnsi"/>
          <w:i/>
          <w:lang w:val="fr-FR"/>
        </w:rPr>
        <w:t xml:space="preserve"> </w:t>
      </w:r>
      <w:hyperlink r:id="rId14" w:history="1">
        <w:r w:rsidRPr="00D64C61">
          <w:rPr>
            <w:rStyle w:val="Lienhypertexte"/>
            <w:rFonts w:cstheme="minorHAnsi"/>
            <w:i/>
            <w:color w:val="663366"/>
            <w:lang w:val="fr-FR"/>
          </w:rPr>
          <w:t>« Kamel Daoud sous le coup d'une fatwa »</w:t>
        </w:r>
      </w:hyperlink>
      <w:r w:rsidRPr="00D64C61">
        <w:rPr>
          <w:rFonts w:cstheme="minorHAnsi"/>
          <w:color w:val="3366BB"/>
          <w:shd w:val="clear" w:color="auto" w:fill="DDEEFF"/>
          <w:lang w:val="fr-FR"/>
        </w:rPr>
        <w:t> [</w:t>
      </w:r>
      <w:hyperlink r:id="rId15" w:tooltip="archive sur Wikiwix" w:history="1">
        <w:r w:rsidRPr="00D64C61">
          <w:rPr>
            <w:rStyle w:val="Lienhypertexte"/>
            <w:rFonts w:cstheme="minorHAnsi"/>
            <w:color w:val="3366BB"/>
            <w:shd w:val="clear" w:color="auto" w:fill="DDEEFF"/>
            <w:lang w:val="fr-FR"/>
          </w:rPr>
          <w:t>archive</w:t>
        </w:r>
      </w:hyperlink>
      <w:r w:rsidRPr="00D64C61">
        <w:rPr>
          <w:rFonts w:cstheme="minorHAnsi"/>
          <w:color w:val="3366BB"/>
          <w:shd w:val="clear" w:color="auto" w:fill="DDEEFF"/>
          <w:lang w:val="fr-FR"/>
        </w:rPr>
        <w:t>]</w:t>
      </w:r>
      <w:r w:rsidRPr="00D64C61">
        <w:rPr>
          <w:rFonts w:cstheme="minorHAnsi"/>
          <w:color w:val="222222"/>
          <w:shd w:val="clear" w:color="auto" w:fill="DDEEFF"/>
          <w:lang w:val="fr-FR"/>
        </w:rPr>
        <w:t>,</w:t>
      </w:r>
      <w:r w:rsidRPr="00D64C61">
        <w:rPr>
          <w:rStyle w:val="apple-converted-space"/>
          <w:rFonts w:cstheme="minorHAnsi"/>
          <w:color w:val="222222"/>
          <w:shd w:val="clear" w:color="auto" w:fill="DDEEFF"/>
          <w:lang w:val="fr-FR"/>
        </w:rPr>
        <w:t> </w:t>
      </w:r>
      <w:r w:rsidRPr="00D64C61">
        <w:rPr>
          <w:rFonts w:cstheme="minorHAnsi"/>
          <w:i/>
          <w:iCs/>
          <w:color w:val="222222"/>
          <w:shd w:val="clear" w:color="auto" w:fill="DDEEFF"/>
          <w:lang w:val="fr-FR"/>
        </w:rPr>
        <w:t>lepoint.fr</w:t>
      </w:r>
      <w:r w:rsidRPr="00D64C61">
        <w:rPr>
          <w:rFonts w:cstheme="minorHAnsi"/>
          <w:color w:val="222222"/>
          <w:shd w:val="clear" w:color="auto" w:fill="DDEEFF"/>
          <w:lang w:val="fr-FR"/>
        </w:rPr>
        <w:t>, 17 décembre 2014.</w:t>
      </w:r>
    </w:p>
  </w:footnote>
  <w:footnote w:id="19">
    <w:p w:rsidR="00A37E3B" w:rsidRPr="00D05696" w:rsidRDefault="00A37E3B">
      <w:pPr>
        <w:pStyle w:val="Notedebasdepage"/>
        <w:rPr>
          <w:lang w:val="fr-FR"/>
        </w:rPr>
      </w:pPr>
      <w:r>
        <w:rPr>
          <w:rStyle w:val="Appelnotedebasdep"/>
        </w:rPr>
        <w:footnoteRef/>
      </w:r>
      <w:r w:rsidRPr="00D05696">
        <w:rPr>
          <w:lang w:val="fr-FR"/>
        </w:rPr>
        <w:t xml:space="preserve"> </w:t>
      </w:r>
      <w:hyperlink r:id="rId16" w:history="1">
        <w:r w:rsidRPr="00561ED1">
          <w:rPr>
            <w:rStyle w:val="Lienhypertexte"/>
            <w:lang w:val="fr-FR"/>
          </w:rPr>
          <w:t>https://fr.wikipedia.org/wiki/Apostasie_dans_l%27islam</w:t>
        </w:r>
      </w:hyperlink>
      <w:r>
        <w:rPr>
          <w:lang w:val="fr-FR"/>
        </w:rPr>
        <w:t xml:space="preserve"> </w:t>
      </w:r>
    </w:p>
  </w:footnote>
  <w:footnote w:id="20">
    <w:p w:rsidR="00A37E3B" w:rsidRPr="00071982" w:rsidRDefault="00A37E3B">
      <w:pPr>
        <w:pStyle w:val="Notedebasdepage"/>
        <w:rPr>
          <w:lang w:val="fr-FR"/>
        </w:rPr>
      </w:pPr>
      <w:r>
        <w:rPr>
          <w:rStyle w:val="Appelnotedebasdep"/>
        </w:rPr>
        <w:footnoteRef/>
      </w:r>
      <w:r w:rsidRPr="00071982">
        <w:rPr>
          <w:lang w:val="fr-FR"/>
        </w:rPr>
        <w:t xml:space="preserve"> </w:t>
      </w:r>
      <w:r>
        <w:rPr>
          <w:lang w:val="fr-FR"/>
        </w:rPr>
        <w:t xml:space="preserve">Ces pays </w:t>
      </w:r>
      <w:r w:rsidRPr="00071982">
        <w:rPr>
          <w:lang w:val="fr-FR"/>
        </w:rPr>
        <w:t xml:space="preserve">Afghanistan, Arabie saoudite, Brunei, Iran, Koweït, Malaisie (application de la peine de mort dans les États du Kelantan et du Terengganu), Mauritanie, Nigéria (un apostat risque la mort et doit quitter la région nord), Soudan, (Pakistan : loi très dure), Somalie, Yémen peuvent </w:t>
      </w:r>
      <w:r>
        <w:rPr>
          <w:lang w:val="fr-FR"/>
        </w:rPr>
        <w:t xml:space="preserve">condamner à mort pour apostasie, </w:t>
      </w:r>
      <w:hyperlink r:id="rId17" w:history="1">
        <w:r w:rsidRPr="00561ED1">
          <w:rPr>
            <w:rStyle w:val="Lienhypertexte"/>
            <w:lang w:val="fr-FR"/>
          </w:rPr>
          <w:t>https://fr.wikipedia.org/wiki/Apostasie_dans_l%27islam</w:t>
        </w:r>
      </w:hyperlink>
      <w:r>
        <w:rPr>
          <w:lang w:val="fr-FR"/>
        </w:rPr>
        <w:t xml:space="preserve"> </w:t>
      </w:r>
    </w:p>
  </w:footnote>
  <w:footnote w:id="21">
    <w:p w:rsidR="00A37E3B" w:rsidRPr="00071982" w:rsidRDefault="00A37E3B">
      <w:pPr>
        <w:pStyle w:val="Notedebasdepage"/>
        <w:rPr>
          <w:lang w:val="fr-FR"/>
        </w:rPr>
      </w:pPr>
      <w:r>
        <w:rPr>
          <w:rStyle w:val="Appelnotedebasdep"/>
        </w:rPr>
        <w:footnoteRef/>
      </w:r>
      <w:r w:rsidRPr="00071982">
        <w:rPr>
          <w:lang w:val="fr-FR"/>
        </w:rPr>
        <w:t xml:space="preserve"> Dans treize pays, tous à la population majoritairement musulmane, l'homosexualité est passible de la peine de mort : Afghanistan, Arabie saoudite, Brunei, Iran, Irak, Mauritanie, Nigéria (dans les 12 états du nord ayant adopté la charia), Qatar, Pakistan, Soudan, Somalie, Syrie, Yémen. Source : </w:t>
      </w:r>
      <w:hyperlink r:id="rId18" w:history="1">
        <w:r w:rsidRPr="00561ED1">
          <w:rPr>
            <w:rStyle w:val="Lienhypertexte"/>
            <w:lang w:val="fr-FR"/>
          </w:rPr>
          <w:t>https://fr.wikipedia.org/wiki/Droits_LGBT_dans_le_monde</w:t>
        </w:r>
      </w:hyperlink>
      <w:r>
        <w:rPr>
          <w:lang w:val="fr-FR"/>
        </w:rPr>
        <w:t xml:space="preserve"> </w:t>
      </w:r>
    </w:p>
  </w:footnote>
  <w:footnote w:id="22">
    <w:p w:rsidR="00A37E3B" w:rsidRPr="00B76460" w:rsidRDefault="00A37E3B">
      <w:pPr>
        <w:pStyle w:val="Notedebasdepage"/>
        <w:rPr>
          <w:lang w:val="fr-FR"/>
        </w:rPr>
      </w:pPr>
      <w:r>
        <w:rPr>
          <w:rStyle w:val="Appelnotedebasdep"/>
        </w:rPr>
        <w:footnoteRef/>
      </w:r>
      <w:r w:rsidRPr="00B76460">
        <w:rPr>
          <w:lang w:val="fr-FR"/>
        </w:rPr>
        <w:t xml:space="preserve"> </w:t>
      </w:r>
      <w:r>
        <w:rPr>
          <w:lang w:val="fr-FR"/>
        </w:rPr>
        <w:t xml:space="preserve">Certains courants musulmans expliquent que ces peines de morts sont appliquées avec discernement. Selon eux, </w:t>
      </w:r>
      <w:r w:rsidRPr="00B76460">
        <w:rPr>
          <w:lang w:val="fr-FR"/>
        </w:rPr>
        <w:t>l’ordre de tuer est contraint et conditionné à certaines circonstances particulières. Normalement, les versets du Coran doivent être compris dans un certain contexte. Lu hors de ce contexte, le sens est alors faussé.</w:t>
      </w:r>
      <w:r>
        <w:rPr>
          <w:lang w:val="fr-FR"/>
        </w:rPr>
        <w:t xml:space="preserve"> : </w:t>
      </w:r>
      <w:hyperlink r:id="rId19" w:history="1">
        <w:r w:rsidRPr="00561ED1">
          <w:rPr>
            <w:rStyle w:val="Lienhypertexte"/>
            <w:lang w:val="fr-FR"/>
          </w:rPr>
          <w:t>http://www.sunnisme.com/article-les-versets-du-coran-qui-commandent-de-tuer-73790066.html/</w:t>
        </w:r>
      </w:hyperlink>
      <w:r>
        <w:rPr>
          <w:lang w:val="fr-FR"/>
        </w:rPr>
        <w:t xml:space="preserve">  </w:t>
      </w:r>
    </w:p>
  </w:footnote>
  <w:footnote w:id="23">
    <w:p w:rsidR="00A37E3B" w:rsidRPr="00D05696" w:rsidRDefault="00A37E3B">
      <w:pPr>
        <w:pStyle w:val="Notedebasdepage"/>
        <w:rPr>
          <w:lang w:val="fr-FR"/>
        </w:rPr>
      </w:pPr>
      <w:r>
        <w:rPr>
          <w:rStyle w:val="Appelnotedebasdep"/>
        </w:rPr>
        <w:footnoteRef/>
      </w:r>
      <w:r w:rsidRPr="00D05696">
        <w:rPr>
          <w:lang w:val="fr-FR"/>
        </w:rPr>
        <w:t xml:space="preserve"> L'expression « s'ils tournent le dos », fait l'objet d'autres traductions. Selon le commentaire d'Ibn Kathir, rapportant la tradition </w:t>
      </w:r>
      <w:proofErr w:type="gramStart"/>
      <w:r w:rsidRPr="00D05696">
        <w:rPr>
          <w:lang w:val="fr-FR"/>
        </w:rPr>
        <w:t>d' As</w:t>
      </w:r>
      <w:proofErr w:type="gramEnd"/>
      <w:r w:rsidRPr="00D05696">
        <w:rPr>
          <w:lang w:val="fr-FR"/>
        </w:rPr>
        <w:t>-Suddi, ceux qui ont tourné le dos sont ceux qui « ont rendu leur abandon de l’islam public » ». On retrouve cette interprétation dans certaines traductions du Coran qui remplacent alors directement « s'ils tournent le dos » par « apostats ».</w:t>
      </w:r>
    </w:p>
  </w:footnote>
  <w:footnote w:id="24">
    <w:p w:rsidR="00A37E3B" w:rsidRPr="00A36DD7" w:rsidRDefault="00A37E3B">
      <w:pPr>
        <w:pStyle w:val="Notedebasdepage"/>
        <w:rPr>
          <w:lang w:val="fr-FR"/>
        </w:rPr>
      </w:pPr>
      <w:r w:rsidRPr="00A36DD7">
        <w:rPr>
          <w:rStyle w:val="Appelnotedebasdep"/>
        </w:rPr>
        <w:footnoteRef/>
      </w:r>
      <w:r w:rsidRPr="00A36DD7">
        <w:rPr>
          <w:lang w:val="fr-FR"/>
        </w:rPr>
        <w:t xml:space="preserve"> </w:t>
      </w:r>
      <w:r w:rsidRPr="00A36DD7">
        <w:rPr>
          <w:rFonts w:cstheme="minorHAnsi"/>
          <w:lang w:val="fr-FR"/>
        </w:rPr>
        <w:t>Les</w:t>
      </w:r>
      <w:r w:rsidRPr="00A36DD7">
        <w:rPr>
          <w:rStyle w:val="apple-converted-space"/>
          <w:rFonts w:cstheme="minorHAnsi"/>
          <w:lang w:val="fr-FR"/>
        </w:rPr>
        <w:t> </w:t>
      </w:r>
      <w:hyperlink r:id="rId20" w:tooltip="Hadith" w:history="1">
        <w:r w:rsidRPr="00A36DD7">
          <w:rPr>
            <w:rStyle w:val="Lienhypertexte"/>
            <w:rFonts w:cstheme="minorHAnsi"/>
            <w:color w:val="0B0080"/>
            <w:lang w:val="fr-FR"/>
          </w:rPr>
          <w:t>hadiths</w:t>
        </w:r>
      </w:hyperlink>
      <w:r w:rsidRPr="00A36DD7">
        <w:rPr>
          <w:rStyle w:val="apple-converted-space"/>
          <w:rFonts w:cstheme="minorHAnsi"/>
          <w:color w:val="222222"/>
          <w:lang w:val="fr-FR"/>
        </w:rPr>
        <w:t> </w:t>
      </w:r>
      <w:r w:rsidRPr="00A36DD7">
        <w:rPr>
          <w:rFonts w:cstheme="minorHAnsi"/>
          <w:lang w:val="fr-FR"/>
        </w:rPr>
        <w:t>sont des propos attribués à Mahomet et rapportés par divers témoins.</w:t>
      </w:r>
    </w:p>
  </w:footnote>
  <w:footnote w:id="25">
    <w:p w:rsidR="00A37E3B" w:rsidRPr="00AD6ACA" w:rsidRDefault="00A37E3B">
      <w:pPr>
        <w:pStyle w:val="Notedebasdepage"/>
        <w:rPr>
          <w:lang w:val="fr-FR"/>
        </w:rPr>
      </w:pPr>
      <w:r>
        <w:rPr>
          <w:rStyle w:val="Appelnotedebasdep"/>
        </w:rPr>
        <w:footnoteRef/>
      </w:r>
      <w:r w:rsidRPr="00AD6ACA">
        <w:rPr>
          <w:lang w:val="fr-FR"/>
        </w:rPr>
        <w:t xml:space="preserve"> </w:t>
      </w:r>
      <w:r w:rsidRPr="00071982">
        <w:rPr>
          <w:rFonts w:cstheme="minorHAnsi"/>
          <w:color w:val="222222"/>
          <w:shd w:val="clear" w:color="auto" w:fill="FFFFFF"/>
          <w:lang w:val="fr-FR"/>
        </w:rPr>
        <w:t>L'imam</w:t>
      </w:r>
      <w:r w:rsidRPr="00071982">
        <w:rPr>
          <w:rStyle w:val="apple-converted-space"/>
          <w:rFonts w:cstheme="minorHAnsi"/>
          <w:color w:val="222222"/>
          <w:shd w:val="clear" w:color="auto" w:fill="FFFFFF"/>
          <w:lang w:val="fr-FR"/>
        </w:rPr>
        <w:t> </w:t>
      </w:r>
      <w:hyperlink r:id="rId21" w:tooltip="Rouhollah Khomeini" w:history="1">
        <w:r w:rsidRPr="00071982">
          <w:rPr>
            <w:rStyle w:val="Lienhypertexte"/>
            <w:rFonts w:cstheme="minorHAnsi"/>
            <w:color w:val="0B0080"/>
            <w:shd w:val="clear" w:color="auto" w:fill="FFFFFF"/>
            <w:lang w:val="fr-FR"/>
          </w:rPr>
          <w:t>Khomeini</w:t>
        </w:r>
      </w:hyperlink>
      <w:r w:rsidRPr="00071982">
        <w:rPr>
          <w:rStyle w:val="apple-converted-space"/>
          <w:rFonts w:cstheme="minorHAnsi"/>
          <w:color w:val="222222"/>
          <w:shd w:val="clear" w:color="auto" w:fill="FFFFFF"/>
          <w:lang w:val="fr-FR"/>
        </w:rPr>
        <w:t> </w:t>
      </w:r>
      <w:r w:rsidRPr="00071982">
        <w:rPr>
          <w:rFonts w:cstheme="minorHAnsi"/>
          <w:color w:val="222222"/>
          <w:shd w:val="clear" w:color="auto" w:fill="FFFFFF"/>
          <w:lang w:val="fr-FR"/>
        </w:rPr>
        <w:t>a argué de ce principe pour émettre une</w:t>
      </w:r>
      <w:r w:rsidRPr="00071982">
        <w:rPr>
          <w:rStyle w:val="apple-converted-space"/>
          <w:rFonts w:cstheme="minorHAnsi"/>
          <w:color w:val="222222"/>
          <w:shd w:val="clear" w:color="auto" w:fill="FFFFFF"/>
          <w:lang w:val="fr-FR"/>
        </w:rPr>
        <w:t> </w:t>
      </w:r>
      <w:hyperlink r:id="rId22" w:tooltip="Fatwa" w:history="1">
        <w:r w:rsidRPr="00071982">
          <w:rPr>
            <w:rStyle w:val="Lienhypertexte"/>
            <w:rFonts w:cstheme="minorHAnsi"/>
            <w:color w:val="0B0080"/>
            <w:shd w:val="clear" w:color="auto" w:fill="FFFFFF"/>
            <w:lang w:val="fr-FR"/>
          </w:rPr>
          <w:t>fatwa</w:t>
        </w:r>
      </w:hyperlink>
      <w:r w:rsidRPr="00071982">
        <w:rPr>
          <w:rStyle w:val="apple-converted-space"/>
          <w:rFonts w:cstheme="minorHAnsi"/>
          <w:color w:val="222222"/>
          <w:shd w:val="clear" w:color="auto" w:fill="FFFFFF"/>
          <w:lang w:val="fr-FR"/>
        </w:rPr>
        <w:t> </w:t>
      </w:r>
      <w:r w:rsidRPr="00071982">
        <w:rPr>
          <w:rFonts w:cstheme="minorHAnsi"/>
          <w:color w:val="222222"/>
          <w:shd w:val="clear" w:color="auto" w:fill="FFFFFF"/>
          <w:lang w:val="fr-FR"/>
        </w:rPr>
        <w:t>de condamnation à mort contre l'écrivain britannique</w:t>
      </w:r>
      <w:r w:rsidRPr="00071982">
        <w:rPr>
          <w:rStyle w:val="apple-converted-space"/>
          <w:rFonts w:cstheme="minorHAnsi"/>
          <w:color w:val="222222"/>
          <w:shd w:val="clear" w:color="auto" w:fill="FFFFFF"/>
          <w:lang w:val="fr-FR"/>
        </w:rPr>
        <w:t> </w:t>
      </w:r>
      <w:hyperlink r:id="rId23" w:tooltip="Salman Rushdie" w:history="1">
        <w:r w:rsidRPr="00071982">
          <w:rPr>
            <w:rStyle w:val="Lienhypertexte"/>
            <w:rFonts w:cstheme="minorHAnsi"/>
            <w:color w:val="0B0080"/>
            <w:shd w:val="clear" w:color="auto" w:fill="FFFFFF"/>
            <w:lang w:val="fr-FR"/>
          </w:rPr>
          <w:t>Salman Rushdie</w:t>
        </w:r>
      </w:hyperlink>
      <w:r w:rsidRPr="00071982">
        <w:rPr>
          <w:rFonts w:cstheme="minorHAnsi"/>
          <w:color w:val="222222"/>
          <w:shd w:val="clear" w:color="auto" w:fill="FFFFFF"/>
          <w:lang w:val="fr-FR"/>
        </w:rPr>
        <w:t>.</w:t>
      </w:r>
    </w:p>
  </w:footnote>
  <w:footnote w:id="26">
    <w:p w:rsidR="00A37E3B" w:rsidRPr="007D7482" w:rsidRDefault="00A37E3B">
      <w:pPr>
        <w:pStyle w:val="Notedebasdepage"/>
        <w:rPr>
          <w:lang w:val="fr-FR"/>
        </w:rPr>
      </w:pPr>
      <w:r>
        <w:rPr>
          <w:rStyle w:val="Appelnotedebasdep"/>
        </w:rPr>
        <w:footnoteRef/>
      </w:r>
      <w:r w:rsidRPr="007D7482">
        <w:rPr>
          <w:lang w:val="fr-FR"/>
        </w:rPr>
        <w:t xml:space="preserve"> Sahîh Bukhari, vol. 9, livre 83, numéro 17, rapporté par Abdullah</w:t>
      </w:r>
      <w:r>
        <w:rPr>
          <w:lang w:val="fr-FR"/>
        </w:rPr>
        <w:t>.</w:t>
      </w:r>
    </w:p>
  </w:footnote>
  <w:footnote w:id="27">
    <w:p w:rsidR="00A37E3B" w:rsidRPr="007D7482" w:rsidRDefault="00A37E3B">
      <w:pPr>
        <w:pStyle w:val="Notedebasdepage"/>
        <w:rPr>
          <w:lang w:val="fr-FR"/>
        </w:rPr>
      </w:pPr>
      <w:r>
        <w:rPr>
          <w:rStyle w:val="Appelnotedebasdep"/>
        </w:rPr>
        <w:footnoteRef/>
      </w:r>
      <w:r w:rsidRPr="007D7482">
        <w:rPr>
          <w:lang w:val="fr-FR"/>
        </w:rPr>
        <w:t xml:space="preserve"> Sahîh Bukhari, vol. 9, livre 84, numéro 57, rapporté par A'krama Mouli Ibn Abbas</w:t>
      </w:r>
      <w:r>
        <w:rPr>
          <w:lang w:val="fr-FR"/>
        </w:rPr>
        <w:t>.</w:t>
      </w:r>
    </w:p>
  </w:footnote>
  <w:footnote w:id="28">
    <w:p w:rsidR="00A37E3B" w:rsidRPr="007D7482" w:rsidRDefault="00A37E3B" w:rsidP="007D7482">
      <w:pPr>
        <w:pStyle w:val="Notedebasdepage"/>
        <w:rPr>
          <w:rFonts w:cstheme="minorHAnsi"/>
          <w:lang w:val="fr-FR"/>
        </w:rPr>
      </w:pPr>
      <w:r>
        <w:rPr>
          <w:rStyle w:val="Appelnotedebasdep"/>
        </w:rPr>
        <w:footnoteRef/>
      </w:r>
      <w:r w:rsidRPr="007D7482">
        <w:rPr>
          <w:lang w:val="fr-FR"/>
        </w:rPr>
        <w:t xml:space="preserve"> </w:t>
      </w:r>
      <w:r w:rsidRPr="007D7482">
        <w:rPr>
          <w:rFonts w:cstheme="minorHAnsi"/>
          <w:color w:val="222222"/>
          <w:shd w:val="clear" w:color="auto" w:fill="FFFFFF"/>
          <w:lang w:val="fr-FR"/>
        </w:rPr>
        <w:t>Ce hadith est rapporté par</w:t>
      </w:r>
      <w:r w:rsidRPr="007D7482">
        <w:rPr>
          <w:rStyle w:val="apple-converted-space"/>
          <w:rFonts w:cstheme="minorHAnsi"/>
          <w:color w:val="222222"/>
          <w:shd w:val="clear" w:color="auto" w:fill="FFFFFF"/>
          <w:lang w:val="fr-FR"/>
        </w:rPr>
        <w:t> </w:t>
      </w:r>
      <w:hyperlink r:id="rId24" w:tooltip="Al-Bukhari" w:history="1">
        <w:r w:rsidRPr="007D7482">
          <w:rPr>
            <w:rStyle w:val="Lienhypertexte"/>
            <w:rFonts w:cstheme="minorHAnsi"/>
            <w:color w:val="0B0080"/>
            <w:shd w:val="clear" w:color="auto" w:fill="FFFFFF"/>
            <w:lang w:val="fr-FR"/>
          </w:rPr>
          <w:t>Bukharî</w:t>
        </w:r>
      </w:hyperlink>
      <w:r w:rsidRPr="007D7482">
        <w:rPr>
          <w:rStyle w:val="apple-converted-space"/>
          <w:rFonts w:cstheme="minorHAnsi"/>
          <w:color w:val="222222"/>
          <w:shd w:val="clear" w:color="auto" w:fill="FFFFFF"/>
          <w:lang w:val="fr-FR"/>
        </w:rPr>
        <w:t> </w:t>
      </w:r>
      <w:r w:rsidRPr="007D7482">
        <w:rPr>
          <w:rFonts w:cstheme="minorHAnsi"/>
          <w:color w:val="222222"/>
          <w:shd w:val="clear" w:color="auto" w:fill="FFFFFF"/>
          <w:lang w:val="fr-FR"/>
        </w:rPr>
        <w:t>(mort en 870) et n'est pas repris par</w:t>
      </w:r>
      <w:r w:rsidRPr="007D7482">
        <w:rPr>
          <w:rStyle w:val="apple-converted-space"/>
          <w:rFonts w:cstheme="minorHAnsi"/>
          <w:color w:val="222222"/>
          <w:shd w:val="clear" w:color="auto" w:fill="FFFFFF"/>
          <w:lang w:val="fr-FR"/>
        </w:rPr>
        <w:t> </w:t>
      </w:r>
      <w:hyperlink r:id="rId25" w:tooltip="Muslim ibn al-Hajjaj" w:history="1">
        <w:r w:rsidRPr="007D7482">
          <w:rPr>
            <w:rStyle w:val="Lienhypertexte"/>
            <w:rFonts w:cstheme="minorHAnsi"/>
            <w:color w:val="0B0080"/>
            <w:shd w:val="clear" w:color="auto" w:fill="FFFFFF"/>
            <w:lang w:val="fr-FR"/>
          </w:rPr>
          <w:t>Muslim</w:t>
        </w:r>
      </w:hyperlink>
      <w:r w:rsidRPr="007D7482">
        <w:rPr>
          <w:rStyle w:val="apple-converted-space"/>
          <w:rFonts w:cstheme="minorHAnsi"/>
          <w:color w:val="222222"/>
          <w:shd w:val="clear" w:color="auto" w:fill="FFFFFF"/>
          <w:lang w:val="fr-FR"/>
        </w:rPr>
        <w:t> </w:t>
      </w:r>
      <w:r w:rsidRPr="007D7482">
        <w:rPr>
          <w:rFonts w:cstheme="minorHAnsi"/>
          <w:color w:val="222222"/>
          <w:shd w:val="clear" w:color="auto" w:fill="FFFFFF"/>
          <w:lang w:val="fr-FR"/>
        </w:rPr>
        <w:t>(mort en</w:t>
      </w:r>
      <w:r w:rsidRPr="007D7482">
        <w:rPr>
          <w:rStyle w:val="apple-converted-space"/>
          <w:rFonts w:cstheme="minorHAnsi"/>
          <w:color w:val="222222"/>
          <w:shd w:val="clear" w:color="auto" w:fill="FFFFFF"/>
          <w:lang w:val="fr-FR"/>
        </w:rPr>
        <w:t> </w:t>
      </w:r>
      <w:hyperlink r:id="rId26" w:tooltip="875" w:history="1">
        <w:r w:rsidRPr="007D7482">
          <w:rPr>
            <w:rStyle w:val="Lienhypertexte"/>
            <w:rFonts w:cstheme="minorHAnsi"/>
            <w:color w:val="0B0080"/>
            <w:shd w:val="clear" w:color="auto" w:fill="FFFFFF"/>
            <w:lang w:val="fr-FR"/>
          </w:rPr>
          <w:t>875</w:t>
        </w:r>
      </w:hyperlink>
      <w:r w:rsidRPr="007D7482">
        <w:rPr>
          <w:rFonts w:cstheme="minorHAnsi"/>
          <w:color w:val="222222"/>
          <w:shd w:val="clear" w:color="auto" w:fill="FFFFFF"/>
          <w:lang w:val="fr-FR"/>
        </w:rPr>
        <w:t>) dans son</w:t>
      </w:r>
      <w:r w:rsidRPr="007D7482">
        <w:rPr>
          <w:rStyle w:val="apple-converted-space"/>
          <w:rFonts w:cstheme="minorHAnsi"/>
          <w:color w:val="222222"/>
          <w:shd w:val="clear" w:color="auto" w:fill="FFFFFF"/>
          <w:lang w:val="fr-FR"/>
        </w:rPr>
        <w:t> </w:t>
      </w:r>
      <w:hyperlink r:id="rId27" w:tooltip="Sahih" w:history="1">
        <w:r w:rsidRPr="007D7482">
          <w:rPr>
            <w:rStyle w:val="Lienhypertexte"/>
            <w:rFonts w:cstheme="minorHAnsi"/>
            <w:color w:val="0B0080"/>
            <w:shd w:val="clear" w:color="auto" w:fill="FFFFFF"/>
            <w:lang w:val="fr-FR"/>
          </w:rPr>
          <w:t>Sahih</w:t>
        </w:r>
      </w:hyperlink>
      <w:r w:rsidRPr="007D7482">
        <w:rPr>
          <w:rFonts w:cstheme="minorHAnsi"/>
          <w:color w:val="222222"/>
          <w:shd w:val="clear" w:color="auto" w:fill="FFFFFF"/>
          <w:lang w:val="fr-FR"/>
        </w:rPr>
        <w:t>. Certains savants de l'islam,</w:t>
      </w:r>
      <w:r w:rsidRPr="007D7482">
        <w:rPr>
          <w:rStyle w:val="apple-converted-space"/>
          <w:rFonts w:cstheme="minorHAnsi"/>
          <w:color w:val="222222"/>
          <w:shd w:val="clear" w:color="auto" w:fill="FFFFFF"/>
          <w:lang w:val="fr-FR"/>
        </w:rPr>
        <w:t> </w:t>
      </w:r>
      <w:hyperlink r:id="rId28" w:tooltip="Mohamed Charfi (personnalité tunisienne)" w:history="1">
        <w:r w:rsidRPr="007D7482">
          <w:rPr>
            <w:rStyle w:val="Lienhypertexte"/>
            <w:rFonts w:cstheme="minorHAnsi"/>
            <w:color w:val="0B0080"/>
            <w:shd w:val="clear" w:color="auto" w:fill="FFFFFF"/>
            <w:lang w:val="fr-FR"/>
          </w:rPr>
          <w:t>Mohamed Charfi</w:t>
        </w:r>
      </w:hyperlink>
      <w:r w:rsidRPr="007D7482">
        <w:rPr>
          <w:rStyle w:val="apple-converted-space"/>
          <w:rFonts w:cstheme="minorHAnsi"/>
          <w:color w:val="222222"/>
          <w:shd w:val="clear" w:color="auto" w:fill="FFFFFF"/>
          <w:lang w:val="fr-FR"/>
        </w:rPr>
        <w:t> </w:t>
      </w:r>
      <w:r w:rsidRPr="007D7482">
        <w:rPr>
          <w:rFonts w:cstheme="minorHAnsi"/>
          <w:color w:val="222222"/>
          <w:shd w:val="clear" w:color="auto" w:fill="FFFFFF"/>
          <w:lang w:val="fr-FR"/>
        </w:rPr>
        <w:t>par exemple, considèrent ce</w:t>
      </w:r>
      <w:r w:rsidRPr="007D7482">
        <w:rPr>
          <w:rStyle w:val="apple-converted-space"/>
          <w:rFonts w:cstheme="minorHAnsi"/>
          <w:color w:val="222222"/>
          <w:shd w:val="clear" w:color="auto" w:fill="FFFFFF"/>
          <w:lang w:val="fr-FR"/>
        </w:rPr>
        <w:t> </w:t>
      </w:r>
      <w:hyperlink r:id="rId29" w:tooltip="Hadith" w:history="1">
        <w:r w:rsidRPr="007D7482">
          <w:rPr>
            <w:rStyle w:val="Lienhypertexte"/>
            <w:rFonts w:cstheme="minorHAnsi"/>
            <w:color w:val="0B0080"/>
            <w:shd w:val="clear" w:color="auto" w:fill="FFFFFF"/>
            <w:lang w:val="fr-FR"/>
          </w:rPr>
          <w:t>hadith</w:t>
        </w:r>
      </w:hyperlink>
      <w:r w:rsidRPr="007D7482">
        <w:rPr>
          <w:rStyle w:val="apple-converted-space"/>
          <w:rFonts w:cstheme="minorHAnsi"/>
          <w:color w:val="222222"/>
          <w:shd w:val="clear" w:color="auto" w:fill="FFFFFF"/>
          <w:lang w:val="fr-FR"/>
        </w:rPr>
        <w:t> </w:t>
      </w:r>
      <w:r w:rsidRPr="007D7482">
        <w:rPr>
          <w:rFonts w:cstheme="minorHAnsi"/>
          <w:color w:val="222222"/>
          <w:shd w:val="clear" w:color="auto" w:fill="FFFFFF"/>
          <w:lang w:val="fr-FR"/>
        </w:rPr>
        <w:t>comme étant</w:t>
      </w:r>
      <w:r w:rsidRPr="007D7482">
        <w:rPr>
          <w:rStyle w:val="apple-converted-space"/>
          <w:rFonts w:cstheme="minorHAnsi"/>
          <w:color w:val="222222"/>
          <w:shd w:val="clear" w:color="auto" w:fill="FFFFFF"/>
          <w:lang w:val="fr-FR"/>
        </w:rPr>
        <w:t> </w:t>
      </w:r>
      <w:r w:rsidRPr="007D7482">
        <w:rPr>
          <w:rFonts w:cstheme="minorHAnsi"/>
          <w:i/>
          <w:iCs/>
          <w:color w:val="222222"/>
          <w:shd w:val="clear" w:color="auto" w:fill="FFFFFF"/>
          <w:lang w:val="fr-FR"/>
        </w:rPr>
        <w:t>ahad</w:t>
      </w:r>
      <w:r w:rsidRPr="007D7482">
        <w:rPr>
          <w:rFonts w:cstheme="minorHAnsi"/>
          <w:color w:val="222222"/>
          <w:shd w:val="clear" w:color="auto" w:fill="FFFFFF"/>
          <w:lang w:val="fr-FR"/>
        </w:rPr>
        <w:t>, c'est-à-dire rapporté uniquement par une seule personne (en l'occurrence</w:t>
      </w:r>
      <w:r w:rsidRPr="007D7482">
        <w:rPr>
          <w:rStyle w:val="apple-converted-space"/>
          <w:rFonts w:cstheme="minorHAnsi"/>
          <w:color w:val="222222"/>
          <w:shd w:val="clear" w:color="auto" w:fill="FFFFFF"/>
          <w:lang w:val="fr-FR"/>
        </w:rPr>
        <w:t> </w:t>
      </w:r>
      <w:hyperlink r:id="rId30" w:tooltip="Ibn abbas" w:history="1">
        <w:r w:rsidRPr="007D7482">
          <w:rPr>
            <w:rStyle w:val="Lienhypertexte"/>
            <w:rFonts w:cstheme="minorHAnsi"/>
            <w:color w:val="0B0080"/>
            <w:shd w:val="clear" w:color="auto" w:fill="FFFFFF"/>
            <w:lang w:val="fr-FR"/>
          </w:rPr>
          <w:t>Ibn abbas</w:t>
        </w:r>
      </w:hyperlink>
      <w:r w:rsidRPr="007D7482">
        <w:rPr>
          <w:rStyle w:val="apple-converted-space"/>
          <w:rFonts w:cstheme="minorHAnsi"/>
          <w:color w:val="222222"/>
          <w:shd w:val="clear" w:color="auto" w:fill="FFFFFF"/>
          <w:lang w:val="fr-FR"/>
        </w:rPr>
        <w:t> </w:t>
      </w:r>
      <w:r w:rsidRPr="007D7482">
        <w:rPr>
          <w:rFonts w:cstheme="minorHAnsi"/>
          <w:color w:val="222222"/>
          <w:shd w:val="clear" w:color="auto" w:fill="FFFFFF"/>
          <w:lang w:val="fr-FR"/>
        </w:rPr>
        <w:t>qui n'avait que 13 ans à la mort du Prophète), ce qui en fait un hadith peu fiable, d'autant que la conduite du Prophète infirme cette sanction ; le Prophète avait juste blamé de son vivant des tribus qui avaient abjuré l'islam, comme celle de Kindi.</w:t>
      </w:r>
      <w:r>
        <w:rPr>
          <w:rFonts w:cstheme="minorHAnsi"/>
          <w:color w:val="222222"/>
          <w:shd w:val="clear" w:color="auto" w:fill="FFFFFF"/>
          <w:lang w:val="fr-FR"/>
        </w:rPr>
        <w:t xml:space="preserve"> Sources : a) </w:t>
      </w:r>
      <w:r w:rsidRPr="00A36DD7">
        <w:rPr>
          <w:rFonts w:cstheme="minorHAnsi"/>
          <w:i/>
          <w:color w:val="222222"/>
          <w:shd w:val="clear" w:color="auto" w:fill="FFFFFF"/>
          <w:lang w:val="fr-FR"/>
        </w:rPr>
        <w:t>L'influence juridique islamique au Maghreb</w:t>
      </w:r>
      <w:r>
        <w:rPr>
          <w:rFonts w:cstheme="minorHAnsi"/>
          <w:i/>
          <w:color w:val="222222"/>
          <w:shd w:val="clear" w:color="auto" w:fill="FFFFFF"/>
          <w:lang w:val="fr-FR"/>
        </w:rPr>
        <w:t xml:space="preserve"> </w:t>
      </w:r>
      <w:r w:rsidRPr="00A36DD7">
        <w:rPr>
          <w:rFonts w:cstheme="minorHAnsi"/>
          <w:i/>
          <w:color w:val="222222"/>
          <w:shd w:val="clear" w:color="auto" w:fill="FFFFFF"/>
          <w:lang w:val="fr-FR"/>
        </w:rPr>
        <w:t xml:space="preserve">: Algérie, Libye, Maroc ..., </w:t>
      </w:r>
      <w:r w:rsidRPr="007D7482">
        <w:rPr>
          <w:rFonts w:cstheme="minorHAnsi"/>
          <w:color w:val="222222"/>
          <w:shd w:val="clear" w:color="auto" w:fill="FFFFFF"/>
          <w:lang w:val="fr-FR"/>
        </w:rPr>
        <w:t>Stépha</w:t>
      </w:r>
      <w:r>
        <w:rPr>
          <w:rFonts w:cstheme="minorHAnsi"/>
          <w:color w:val="222222"/>
          <w:shd w:val="clear" w:color="auto" w:fill="FFFFFF"/>
          <w:lang w:val="fr-FR"/>
        </w:rPr>
        <w:t xml:space="preserve">ne Papi, L'Harmattan, p.182-183, b) </w:t>
      </w:r>
      <w:hyperlink r:id="rId31" w:anchor="cite_note-19" w:history="1">
        <w:r w:rsidRPr="00561ED1">
          <w:rPr>
            <w:rStyle w:val="Lienhypertexte"/>
            <w:rFonts w:cstheme="minorHAnsi"/>
            <w:shd w:val="clear" w:color="auto" w:fill="FFFFFF"/>
            <w:lang w:val="fr-FR"/>
          </w:rPr>
          <w:t>https://fr.wikipedia.org/wiki/Apostasie_dans_l%27islam#cite_note-19</w:t>
        </w:r>
      </w:hyperlink>
      <w:r>
        <w:rPr>
          <w:rFonts w:cstheme="minorHAnsi"/>
          <w:color w:val="222222"/>
          <w:shd w:val="clear" w:color="auto" w:fill="FFFFFF"/>
          <w:lang w:val="fr-FR"/>
        </w:rPr>
        <w:t xml:space="preserve"> </w:t>
      </w:r>
    </w:p>
  </w:footnote>
  <w:footnote w:id="29">
    <w:p w:rsidR="00A37E3B" w:rsidRPr="00A36DD7" w:rsidRDefault="00A37E3B">
      <w:pPr>
        <w:pStyle w:val="Notedebasdepage"/>
        <w:rPr>
          <w:rFonts w:cstheme="minorHAnsi"/>
          <w:lang w:val="fr-FR"/>
        </w:rPr>
      </w:pPr>
      <w:r w:rsidRPr="00A36DD7">
        <w:rPr>
          <w:rStyle w:val="Appelnotedebasdep"/>
          <w:rFonts w:cstheme="minorHAnsi"/>
        </w:rPr>
        <w:footnoteRef/>
      </w:r>
      <w:r w:rsidRPr="00A36DD7">
        <w:rPr>
          <w:rFonts w:cstheme="minorHAnsi"/>
          <w:lang w:val="fr-FR"/>
        </w:rPr>
        <w:t xml:space="preserve"> </w:t>
      </w:r>
      <w:r w:rsidRPr="00A36DD7">
        <w:rPr>
          <w:rFonts w:cstheme="minorHAnsi"/>
          <w:color w:val="222222"/>
          <w:lang w:val="fr-FR"/>
        </w:rPr>
        <w:t>Hadith n°14 d’</w:t>
      </w:r>
      <w:hyperlink r:id="rId32" w:tooltip="Abdullah ibn Masud" w:history="1">
        <w:r w:rsidRPr="00A36DD7">
          <w:rPr>
            <w:rStyle w:val="Lienhypertexte"/>
            <w:rFonts w:cstheme="minorHAnsi"/>
            <w:color w:val="0B0080"/>
            <w:lang w:val="fr-FR"/>
          </w:rPr>
          <w:t>Ibn Mas`ûd</w:t>
        </w:r>
      </w:hyperlink>
      <w:r w:rsidRPr="00A36DD7">
        <w:rPr>
          <w:rStyle w:val="apple-converted-space"/>
          <w:rFonts w:cstheme="minorHAnsi"/>
          <w:color w:val="222222"/>
          <w:lang w:val="fr-FR"/>
        </w:rPr>
        <w:t> </w:t>
      </w:r>
      <w:r w:rsidRPr="00A36DD7">
        <w:rPr>
          <w:rFonts w:cstheme="minorHAnsi"/>
          <w:color w:val="222222"/>
          <w:lang w:val="fr-FR"/>
        </w:rPr>
        <w:t>sur "l'inviolabilité du sang du Musulman.</w:t>
      </w:r>
    </w:p>
  </w:footnote>
  <w:footnote w:id="30">
    <w:p w:rsidR="00A37E3B" w:rsidRPr="008E58AB" w:rsidRDefault="00A37E3B" w:rsidP="008E58AB">
      <w:pPr>
        <w:spacing w:after="0" w:line="240" w:lineRule="auto"/>
        <w:rPr>
          <w:sz w:val="20"/>
          <w:szCs w:val="20"/>
          <w:lang w:val="fr-FR"/>
        </w:rPr>
      </w:pPr>
      <w:r w:rsidRPr="008E58AB">
        <w:rPr>
          <w:rStyle w:val="Appelnotedebasdep"/>
          <w:sz w:val="20"/>
          <w:szCs w:val="20"/>
        </w:rPr>
        <w:footnoteRef/>
      </w:r>
      <w:r w:rsidRPr="008E58AB">
        <w:rPr>
          <w:sz w:val="20"/>
          <w:szCs w:val="20"/>
          <w:lang w:val="fr-FR"/>
        </w:rPr>
        <w:t xml:space="preserve"> Source : </w:t>
      </w:r>
      <w:hyperlink r:id="rId33" w:anchor="Dans_le_Coran" w:history="1">
        <w:r w:rsidRPr="00561ED1">
          <w:rPr>
            <w:rStyle w:val="Lienhypertexte"/>
            <w:sz w:val="20"/>
            <w:szCs w:val="20"/>
            <w:lang w:val="fr-FR"/>
          </w:rPr>
          <w:t>https://fr.wikipedia.org/wiki/Homosexualit%C3%A9_dans_l%27islam#Dans_le_Coran</w:t>
        </w:r>
      </w:hyperlink>
      <w:r>
        <w:rPr>
          <w:sz w:val="20"/>
          <w:szCs w:val="20"/>
          <w:lang w:val="fr-FR"/>
        </w:rPr>
        <w:t xml:space="preserve"> </w:t>
      </w:r>
    </w:p>
  </w:footnote>
  <w:footnote w:id="31">
    <w:p w:rsidR="00A37E3B" w:rsidRPr="00E454F5" w:rsidRDefault="00A37E3B">
      <w:pPr>
        <w:pStyle w:val="Notedebasdepage"/>
        <w:rPr>
          <w:lang w:val="en-GB"/>
        </w:rPr>
      </w:pPr>
      <w:r>
        <w:rPr>
          <w:rStyle w:val="Appelnotedebasdep"/>
        </w:rPr>
        <w:footnoteRef/>
      </w:r>
      <w:r w:rsidRPr="00E454F5">
        <w:rPr>
          <w:lang w:val="en-GB"/>
        </w:rPr>
        <w:t xml:space="preserve"> </w:t>
      </w:r>
      <w:r w:rsidRPr="00E454F5">
        <w:rPr>
          <w:rFonts w:cstheme="minorHAnsi"/>
          <w:color w:val="222222"/>
          <w:shd w:val="clear" w:color="auto" w:fill="FFFFFF"/>
        </w:rPr>
        <w:t>Siraj Khan.</w:t>
      </w:r>
      <w:r w:rsidRPr="00E454F5">
        <w:rPr>
          <w:rStyle w:val="apple-converted-space"/>
          <w:rFonts w:cstheme="minorHAnsi"/>
          <w:color w:val="222222"/>
          <w:shd w:val="clear" w:color="auto" w:fill="FFFFFF"/>
        </w:rPr>
        <w:t> </w:t>
      </w:r>
      <w:r w:rsidRPr="00E454F5">
        <w:rPr>
          <w:rFonts w:cstheme="minorHAnsi"/>
          <w:i/>
          <w:iCs/>
          <w:color w:val="222222"/>
          <w:shd w:val="clear" w:color="auto" w:fill="FFFFFF"/>
        </w:rPr>
        <w:t>Blasphemy against the Prophet, in Muhammad in History, Thought, and Culture</w:t>
      </w:r>
      <w:r w:rsidRPr="00E454F5">
        <w:rPr>
          <w:rStyle w:val="apple-converted-space"/>
          <w:rFonts w:cstheme="minorHAnsi"/>
          <w:color w:val="222222"/>
          <w:shd w:val="clear" w:color="auto" w:fill="FFFFFF"/>
        </w:rPr>
        <w:t> </w:t>
      </w:r>
      <w:r w:rsidRPr="00E454F5">
        <w:rPr>
          <w:rFonts w:cstheme="minorHAnsi"/>
          <w:color w:val="222222"/>
          <w:shd w:val="clear" w:color="auto" w:fill="FFFFFF"/>
        </w:rPr>
        <w:t>(ed: Coeli Fitzpatrick Ph.D., Adam Hani Walker), pp. 59–67.</w:t>
      </w:r>
    </w:p>
  </w:footnote>
  <w:footnote w:id="32">
    <w:p w:rsidR="00A37E3B" w:rsidRPr="003F50D3" w:rsidRDefault="00A37E3B" w:rsidP="00E454F5">
      <w:pPr>
        <w:pStyle w:val="NormalWeb"/>
        <w:shd w:val="clear" w:color="auto" w:fill="FFFFFF"/>
        <w:spacing w:before="0" w:beforeAutospacing="0" w:after="0" w:afterAutospacing="0"/>
        <w:rPr>
          <w:rFonts w:asciiTheme="minorHAnsi" w:hAnsiTheme="minorHAnsi" w:cstheme="minorHAnsi"/>
          <w:color w:val="222222"/>
          <w:sz w:val="20"/>
          <w:szCs w:val="20"/>
          <w:lang w:val="en-GB"/>
        </w:rPr>
      </w:pPr>
      <w:r>
        <w:rPr>
          <w:rStyle w:val="Appelnotedebasdep"/>
        </w:rPr>
        <w:footnoteRef/>
      </w:r>
      <w:r w:rsidRPr="00E454F5">
        <w:rPr>
          <w:lang w:val="en-GB"/>
        </w:rPr>
        <w:t xml:space="preserve"> </w:t>
      </w:r>
      <w:r>
        <w:rPr>
          <w:lang w:val="en-GB"/>
        </w:rPr>
        <w:t>“</w:t>
      </w:r>
      <w:r w:rsidRPr="00E454F5">
        <w:rPr>
          <w:rFonts w:asciiTheme="minorHAnsi" w:hAnsiTheme="minorHAnsi" w:cstheme="minorHAnsi"/>
          <w:i/>
          <w:color w:val="222222"/>
          <w:sz w:val="20"/>
          <w:szCs w:val="20"/>
          <w:lang w:val="en-GB"/>
        </w:rPr>
        <w:t>Narrated Ali ibn AbuTalib: A Jewess used to abuse the Prophet and disparage him. A man strangled her till she died. The Apostle of Allah declared that no recompense was payable for her bl</w:t>
      </w:r>
      <w:r w:rsidRPr="00E454F5">
        <w:rPr>
          <w:rFonts w:asciiTheme="minorHAnsi" w:hAnsiTheme="minorHAnsi" w:cstheme="minorHAnsi"/>
          <w:color w:val="222222"/>
          <w:sz w:val="20"/>
          <w:szCs w:val="20"/>
          <w:lang w:val="en-GB"/>
        </w:rPr>
        <w:t>ood</w:t>
      </w:r>
      <w:r>
        <w:rPr>
          <w:rFonts w:asciiTheme="minorHAnsi" w:hAnsiTheme="minorHAnsi" w:cstheme="minorHAnsi"/>
          <w:color w:val="222222"/>
          <w:sz w:val="20"/>
          <w:szCs w:val="20"/>
          <w:lang w:val="en-GB"/>
        </w:rPr>
        <w:t>”</w:t>
      </w:r>
      <w:r w:rsidRPr="00E454F5">
        <w:rPr>
          <w:rFonts w:asciiTheme="minorHAnsi" w:hAnsiTheme="minorHAnsi" w:cstheme="minorHAnsi"/>
          <w:color w:val="222222"/>
          <w:sz w:val="20"/>
          <w:szCs w:val="20"/>
          <w:lang w:val="en-GB"/>
        </w:rPr>
        <w:t>.</w:t>
      </w:r>
      <w:r>
        <w:rPr>
          <w:rFonts w:asciiTheme="minorHAnsi" w:hAnsiTheme="minorHAnsi" w:cstheme="minorHAnsi"/>
          <w:color w:val="222222"/>
          <w:sz w:val="20"/>
          <w:szCs w:val="20"/>
          <w:lang w:val="en-GB"/>
        </w:rPr>
        <w:t xml:space="preserve"> </w:t>
      </w:r>
      <w:r w:rsidRPr="003F50D3">
        <w:rPr>
          <w:rFonts w:asciiTheme="minorHAnsi" w:hAnsiTheme="minorHAnsi" w:cstheme="minorHAnsi"/>
          <w:color w:val="222222"/>
          <w:sz w:val="20"/>
          <w:szCs w:val="20"/>
          <w:lang w:val="en-GB"/>
        </w:rPr>
        <w:t xml:space="preserve">Source : </w:t>
      </w:r>
      <w:hyperlink r:id="rId34" w:tooltip="Sunan Abu Dawood" w:history="1">
        <w:r w:rsidRPr="003F50D3">
          <w:rPr>
            <w:rStyle w:val="Lienhypertexte"/>
            <w:rFonts w:asciiTheme="minorHAnsi" w:hAnsiTheme="minorHAnsi" w:cstheme="minorHAnsi"/>
            <w:i/>
            <w:iCs/>
            <w:color w:val="0B0080"/>
            <w:sz w:val="20"/>
            <w:szCs w:val="20"/>
            <w:lang w:val="en-GB"/>
          </w:rPr>
          <w:t>Sunan Abu Dawood</w:t>
        </w:r>
      </w:hyperlink>
      <w:r w:rsidRPr="003F50D3">
        <w:rPr>
          <w:rStyle w:val="CitationHTML"/>
          <w:rFonts w:asciiTheme="minorHAnsi" w:hAnsiTheme="minorHAnsi" w:cstheme="minorHAnsi"/>
          <w:i w:val="0"/>
          <w:color w:val="222222"/>
          <w:sz w:val="20"/>
          <w:szCs w:val="20"/>
          <w:lang w:val="en-GB"/>
        </w:rPr>
        <w:t>,</w:t>
      </w:r>
      <w:r w:rsidRPr="003F50D3">
        <w:rPr>
          <w:rStyle w:val="apple-converted-space"/>
          <w:rFonts w:asciiTheme="minorHAnsi" w:hAnsiTheme="minorHAnsi" w:cstheme="minorHAnsi"/>
          <w:i/>
          <w:iCs/>
          <w:color w:val="222222"/>
          <w:sz w:val="20"/>
          <w:szCs w:val="20"/>
          <w:lang w:val="en-GB"/>
        </w:rPr>
        <w:t> </w:t>
      </w:r>
      <w:hyperlink r:id="rId35" w:anchor=".4349" w:history="1">
        <w:r w:rsidRPr="003F50D3">
          <w:rPr>
            <w:rStyle w:val="Lienhypertexte"/>
            <w:rFonts w:asciiTheme="minorHAnsi" w:hAnsiTheme="minorHAnsi" w:cstheme="minorHAnsi"/>
            <w:i/>
            <w:iCs/>
            <w:color w:val="663366"/>
            <w:sz w:val="20"/>
            <w:szCs w:val="20"/>
            <w:lang w:val="en-GB"/>
          </w:rPr>
          <w:t>38:4349</w:t>
        </w:r>
      </w:hyperlink>
    </w:p>
  </w:footnote>
  <w:footnote w:id="33">
    <w:p w:rsidR="00A37E3B" w:rsidRPr="003F50D3" w:rsidRDefault="00A37E3B">
      <w:pPr>
        <w:pStyle w:val="Notedebasdepage"/>
        <w:rPr>
          <w:lang w:val="en-GB"/>
        </w:rPr>
      </w:pPr>
      <w:r>
        <w:rPr>
          <w:rStyle w:val="Appelnotedebasdep"/>
        </w:rPr>
        <w:footnoteRef/>
      </w:r>
      <w:r w:rsidRPr="003F50D3">
        <w:rPr>
          <w:lang w:val="en-GB"/>
        </w:rPr>
        <w:t xml:space="preserve"> Source : </w:t>
      </w:r>
      <w:hyperlink r:id="rId36" w:history="1">
        <w:r w:rsidRPr="003F50D3">
          <w:rPr>
            <w:rStyle w:val="Lienhypertexte"/>
            <w:lang w:val="en-GB"/>
          </w:rPr>
          <w:t>http://benjamin.lisan.free.fr/jardin.secret/EcritsPolitiquesetPhilosophiques/SurIslam/Liste_des_meurtres_ordonnes_ou_soutenus_par_Muhammad.htm</w:t>
        </w:r>
      </w:hyperlink>
      <w:r w:rsidRPr="003F50D3">
        <w:rPr>
          <w:lang w:val="en-GB"/>
        </w:rPr>
        <w:t xml:space="preserve"> </w:t>
      </w:r>
    </w:p>
  </w:footnote>
  <w:footnote w:id="34">
    <w:p w:rsidR="00A37E3B" w:rsidRPr="003F50D3" w:rsidRDefault="00A37E3B">
      <w:pPr>
        <w:pStyle w:val="Notedebasdepage"/>
        <w:rPr>
          <w:lang w:val="en-GB"/>
        </w:rPr>
      </w:pPr>
      <w:r>
        <w:rPr>
          <w:rStyle w:val="Appelnotedebasdep"/>
        </w:rPr>
        <w:footnoteRef/>
      </w:r>
      <w:r w:rsidRPr="003F50D3">
        <w:rPr>
          <w:lang w:val="en-GB"/>
        </w:rPr>
        <w:t xml:space="preserve"> </w:t>
      </w:r>
      <w:hyperlink r:id="rId37" w:history="1">
        <w:r w:rsidRPr="003F50D3">
          <w:rPr>
            <w:rStyle w:val="Lienhypertexte"/>
            <w:lang w:val="en-GB"/>
          </w:rPr>
          <w:t>http://wikiislam.net/wiki/List_of_Killings_Ordered_or_Supported_by_Muhammad</w:t>
        </w:r>
      </w:hyperlink>
      <w:r w:rsidRPr="003F50D3">
        <w:rPr>
          <w:lang w:val="en-GB"/>
        </w:rPr>
        <w:t xml:space="preserve"> </w:t>
      </w:r>
    </w:p>
  </w:footnote>
  <w:footnote w:id="35">
    <w:p w:rsidR="00A37E3B" w:rsidRPr="00FC32B1" w:rsidRDefault="00A37E3B">
      <w:pPr>
        <w:pStyle w:val="Notedebasdepage"/>
        <w:rPr>
          <w:lang w:val="en-GB"/>
        </w:rPr>
      </w:pPr>
      <w:r>
        <w:rPr>
          <w:rStyle w:val="Appelnotedebasdep"/>
        </w:rPr>
        <w:footnoteRef/>
      </w:r>
      <w:r w:rsidRPr="00FC32B1">
        <w:rPr>
          <w:lang w:val="en-GB"/>
        </w:rPr>
        <w:t xml:space="preserve"> Ibn Hisham &amp; Ibn Ishaq, Sirat Rasul Allah. in Ibn Hisham, Ibn Ishaq, Alfred Guillaume (translator), </w:t>
      </w:r>
      <w:r w:rsidRPr="00FC32B1">
        <w:rPr>
          <w:i/>
          <w:lang w:val="en-GB"/>
        </w:rPr>
        <w:t>The life of Muhammad</w:t>
      </w:r>
      <w:r w:rsidRPr="00FC32B1">
        <w:rPr>
          <w:lang w:val="en-GB"/>
        </w:rPr>
        <w:t>: a translation of Isḥāq's Sīrat rasūl Allāh, p. 675.</w:t>
      </w:r>
    </w:p>
  </w:footnote>
  <w:footnote w:id="36">
    <w:p w:rsidR="00A37E3B" w:rsidRPr="00FC32B1" w:rsidRDefault="00A37E3B">
      <w:pPr>
        <w:pStyle w:val="Notedebasdepage"/>
        <w:rPr>
          <w:lang w:val="en-GB"/>
        </w:rPr>
      </w:pPr>
      <w:r>
        <w:rPr>
          <w:rStyle w:val="Appelnotedebasdep"/>
        </w:rPr>
        <w:footnoteRef/>
      </w:r>
      <w:r w:rsidRPr="00FC32B1">
        <w:rPr>
          <w:lang w:val="en-GB"/>
        </w:rPr>
        <w:t xml:space="preserve"> Ibn Saad, Kitab al-Tabaqat al-kabir, Volume 2. in "</w:t>
      </w:r>
      <w:r w:rsidRPr="00FC32B1">
        <w:rPr>
          <w:i/>
          <w:lang w:val="en-GB"/>
        </w:rPr>
        <w:t xml:space="preserve">Then occurred the "sariyyah" of Salim </w:t>
      </w:r>
      <w:proofErr w:type="gramStart"/>
      <w:r w:rsidRPr="00FC32B1">
        <w:rPr>
          <w:i/>
          <w:lang w:val="en-GB"/>
        </w:rPr>
        <w:t>Ibn</w:t>
      </w:r>
      <w:proofErr w:type="gramEnd"/>
      <w:r w:rsidRPr="00FC32B1">
        <w:rPr>
          <w:i/>
          <w:lang w:val="en-GB"/>
        </w:rPr>
        <w:t xml:space="preserve"> Umayr al-Amri against Abu Afak, the Jew, in [the month of] Shawwal in the beginning of the twentieth month from the hijrah" [Alors est-il arrivé la" sariyyah "de Salim Ibn Umayr al-Amri contre Abu Afak, le Juif, dans (le mois) Shawwal au début du vingtième mois de l'hijrah</w:t>
      </w:r>
      <w:r>
        <w:rPr>
          <w:lang w:val="en-GB"/>
        </w:rPr>
        <w:t xml:space="preserve"> "</w:t>
      </w:r>
      <w:r w:rsidRPr="00FC32B1">
        <w:rPr>
          <w:lang w:val="en-GB"/>
        </w:rPr>
        <w:t>] - Sa'd, Ibn (1967). Kitab al-tabaqat al-kabir, Volume 2. Pakistan Historical Society. p. 31.</w:t>
      </w:r>
    </w:p>
  </w:footnote>
  <w:footnote w:id="37">
    <w:p w:rsidR="00A37E3B" w:rsidRPr="008117E7" w:rsidRDefault="00A37E3B">
      <w:pPr>
        <w:pStyle w:val="Notedebasdepage"/>
        <w:rPr>
          <w:lang w:val="fr-FR"/>
        </w:rPr>
      </w:pPr>
      <w:r>
        <w:rPr>
          <w:rStyle w:val="Appelnotedebasdep"/>
        </w:rPr>
        <w:footnoteRef/>
      </w:r>
      <w:r w:rsidRPr="008117E7">
        <w:rPr>
          <w:lang w:val="fr-FR"/>
        </w:rPr>
        <w:t xml:space="preserve"> </w:t>
      </w:r>
      <w:r w:rsidRPr="00720675">
        <w:rPr>
          <w:rFonts w:ascii="Calibri" w:hAnsi="Calibri" w:cs="Arial"/>
          <w:color w:val="252525"/>
          <w:shd w:val="clear" w:color="auto" w:fill="FFFFFF"/>
          <w:lang w:val="fr-FR"/>
        </w:rPr>
        <w:t xml:space="preserve">En entendant le poème de </w:t>
      </w:r>
      <w:r w:rsidRPr="00720675">
        <w:rPr>
          <w:rFonts w:ascii="Calibri" w:hAnsi="Calibri" w:cs="Arial"/>
          <w:b/>
          <w:bCs/>
          <w:color w:val="252525"/>
          <w:shd w:val="clear" w:color="auto" w:fill="FFFFFF"/>
          <w:lang w:val="fr-FR"/>
        </w:rPr>
        <w:t>'Aṣmā' Bint Marwan</w:t>
      </w:r>
      <w:r w:rsidRPr="00720675">
        <w:rPr>
          <w:rFonts w:ascii="Calibri" w:hAnsi="Calibri" w:cs="Arial"/>
          <w:color w:val="252525"/>
          <w:shd w:val="clear" w:color="auto" w:fill="FFFFFF"/>
          <w:lang w:val="fr-FR"/>
        </w:rPr>
        <w:t>,</w:t>
      </w:r>
      <w:r>
        <w:rPr>
          <w:rFonts w:ascii="Calibri" w:hAnsi="Calibri" w:cs="Arial"/>
          <w:color w:val="252525"/>
          <w:shd w:val="clear" w:color="auto" w:fill="FFFFFF"/>
          <w:lang w:val="fr-FR"/>
        </w:rPr>
        <w:t xml:space="preserve"> qui appelait à lui résister,</w:t>
      </w:r>
      <w:r w:rsidRPr="00720675">
        <w:rPr>
          <w:rFonts w:ascii="Calibri" w:hAnsi="Calibri" w:cs="Arial"/>
          <w:color w:val="252525"/>
          <w:shd w:val="clear" w:color="auto" w:fill="FFFFFF"/>
          <w:lang w:val="fr-FR"/>
        </w:rPr>
        <w:t xml:space="preserve"> </w:t>
      </w:r>
      <w:r w:rsidRPr="00720675">
        <w:rPr>
          <w:rFonts w:ascii="Calibri" w:hAnsi="Calibri" w:cs="Arial"/>
          <w:b/>
          <w:color w:val="252525"/>
          <w:shd w:val="clear" w:color="auto" w:fill="FFFFFF"/>
          <w:lang w:val="fr-FR"/>
        </w:rPr>
        <w:t xml:space="preserve">Muhammad aurait </w:t>
      </w:r>
      <w:r>
        <w:rPr>
          <w:rFonts w:ascii="Calibri" w:hAnsi="Calibri" w:cs="Arial"/>
          <w:b/>
          <w:color w:val="252525"/>
          <w:shd w:val="clear" w:color="auto" w:fill="FFFFFF"/>
          <w:lang w:val="fr-FR"/>
        </w:rPr>
        <w:t xml:space="preserve">réclamé </w:t>
      </w:r>
      <w:r w:rsidRPr="00720675">
        <w:rPr>
          <w:rFonts w:ascii="Calibri" w:hAnsi="Calibri" w:cs="Arial"/>
          <w:b/>
          <w:color w:val="252525"/>
          <w:shd w:val="clear" w:color="auto" w:fill="FFFFFF"/>
          <w:lang w:val="fr-FR"/>
        </w:rPr>
        <w:t>sa mort</w:t>
      </w:r>
      <w:r w:rsidRPr="00720675">
        <w:rPr>
          <w:rFonts w:ascii="Calibri" w:hAnsi="Calibri" w:cs="Arial"/>
          <w:color w:val="252525"/>
          <w:shd w:val="clear" w:color="auto" w:fill="FFFFFF"/>
          <w:lang w:val="fr-FR"/>
        </w:rPr>
        <w:t>, en</w:t>
      </w:r>
      <w:r w:rsidRPr="00720675">
        <w:rPr>
          <w:rStyle w:val="apple-converted-space"/>
          <w:rFonts w:ascii="Calibri" w:hAnsi="Calibri" w:cs="Arial"/>
          <w:color w:val="252525"/>
          <w:shd w:val="clear" w:color="auto" w:fill="FFFFFF"/>
          <w:lang w:val="fr-FR"/>
        </w:rPr>
        <w:t> </w:t>
      </w:r>
      <w:r w:rsidRPr="00720675">
        <w:rPr>
          <w:rFonts w:ascii="Calibri" w:hAnsi="Calibri" w:cs="Arial"/>
          <w:color w:val="252525"/>
          <w:shd w:val="clear" w:color="auto" w:fill="FFFFFF"/>
          <w:lang w:val="fr-FR"/>
        </w:rPr>
        <w:t>disant :</w:t>
      </w:r>
      <w:r w:rsidRPr="00720675">
        <w:rPr>
          <w:rStyle w:val="apple-converted-space"/>
          <w:rFonts w:ascii="Calibri" w:hAnsi="Calibri" w:cs="Arial"/>
          <w:color w:val="252525"/>
          <w:shd w:val="clear" w:color="auto" w:fill="FFFFFF"/>
          <w:lang w:val="fr-FR"/>
        </w:rPr>
        <w:t> </w:t>
      </w:r>
      <w:r w:rsidRPr="00720675">
        <w:rPr>
          <w:rFonts w:ascii="Calibri" w:hAnsi="Calibri" w:cs="Arial"/>
          <w:color w:val="252525"/>
          <w:shd w:val="clear" w:color="auto" w:fill="FFFFFF"/>
          <w:lang w:val="fr-FR"/>
        </w:rPr>
        <w:t xml:space="preserve">« </w:t>
      </w:r>
      <w:r w:rsidRPr="00720675">
        <w:rPr>
          <w:rFonts w:ascii="Calibri" w:hAnsi="Calibri" w:cs="Arial"/>
          <w:b/>
          <w:i/>
          <w:color w:val="252525"/>
          <w:shd w:val="clear" w:color="auto" w:fill="FFFFFF"/>
          <w:lang w:val="fr-FR"/>
        </w:rPr>
        <w:t>Qui va me débarrasser de la fille de Marwan ?</w:t>
      </w:r>
      <w:r w:rsidRPr="00720675">
        <w:rPr>
          <w:rFonts w:ascii="Calibri" w:hAnsi="Calibri" w:cs="Arial"/>
          <w:color w:val="252525"/>
          <w:shd w:val="clear" w:color="auto" w:fill="FFFFFF"/>
          <w:lang w:val="fr-FR"/>
        </w:rPr>
        <w:t> ».</w:t>
      </w:r>
      <w:r w:rsidRPr="00720675">
        <w:rPr>
          <w:rStyle w:val="apple-converted-space"/>
          <w:rFonts w:ascii="Calibri" w:hAnsi="Calibri" w:cs="Arial"/>
          <w:color w:val="252525"/>
          <w:shd w:val="clear" w:color="auto" w:fill="FFFFFF"/>
          <w:lang w:val="fr-FR"/>
        </w:rPr>
        <w:t> </w:t>
      </w:r>
      <w:r w:rsidRPr="00720675">
        <w:rPr>
          <w:rFonts w:ascii="Calibri" w:hAnsi="Calibri" w:cs="Arial"/>
          <w:color w:val="252525"/>
          <w:shd w:val="clear" w:color="auto" w:fill="FFFFFF"/>
          <w:lang w:val="fr-FR"/>
        </w:rPr>
        <w:t>'Umayr Bin Adiy al-Khatmi, un homme aveugle appartenant à la même tribu que le mari de Asma (ie, Banu Khatma) a répondu qu'il le</w:t>
      </w:r>
      <w:r w:rsidRPr="00720675">
        <w:rPr>
          <w:rStyle w:val="apple-converted-space"/>
          <w:rFonts w:ascii="Calibri" w:hAnsi="Calibri" w:cs="Arial"/>
          <w:color w:val="252525"/>
          <w:shd w:val="clear" w:color="auto" w:fill="FFFFFF"/>
          <w:lang w:val="fr-FR"/>
        </w:rPr>
        <w:t> </w:t>
      </w:r>
      <w:r w:rsidRPr="00720675">
        <w:rPr>
          <w:rFonts w:ascii="Calibri" w:hAnsi="Calibri" w:cs="Arial"/>
          <w:color w:val="252525"/>
          <w:shd w:val="clear" w:color="auto" w:fill="FFFFFF"/>
          <w:lang w:val="fr-FR"/>
        </w:rPr>
        <w:t>ferait.</w:t>
      </w:r>
      <w:r w:rsidRPr="00720675">
        <w:rPr>
          <w:rStyle w:val="apple-converted-space"/>
          <w:rFonts w:ascii="Calibri" w:hAnsi="Calibri" w:cs="Arial"/>
          <w:color w:val="252525"/>
          <w:shd w:val="clear" w:color="auto" w:fill="FFFFFF"/>
          <w:lang w:val="fr-FR"/>
        </w:rPr>
        <w:t> </w:t>
      </w:r>
      <w:r w:rsidRPr="00720675">
        <w:rPr>
          <w:rFonts w:ascii="Calibri" w:hAnsi="Calibri" w:cs="Arial"/>
          <w:color w:val="252525"/>
          <w:shd w:val="clear" w:color="auto" w:fill="FFFFFF"/>
          <w:lang w:val="fr-FR"/>
        </w:rPr>
        <w:t>Il se glissa dans sa chambre dans l'obscurité de la</w:t>
      </w:r>
      <w:r w:rsidRPr="00720675">
        <w:rPr>
          <w:rStyle w:val="apple-converted-space"/>
          <w:rFonts w:ascii="Calibri" w:hAnsi="Calibri" w:cs="Arial"/>
          <w:color w:val="252525"/>
          <w:shd w:val="clear" w:color="auto" w:fill="FFFFFF"/>
          <w:lang w:val="fr-FR"/>
        </w:rPr>
        <w:t> </w:t>
      </w:r>
      <w:r w:rsidRPr="00720675">
        <w:rPr>
          <w:rFonts w:ascii="Calibri" w:hAnsi="Calibri" w:cs="Arial"/>
          <w:color w:val="252525"/>
          <w:shd w:val="clear" w:color="auto" w:fill="FFFFFF"/>
          <w:lang w:val="fr-FR"/>
        </w:rPr>
        <w:t>nuit où elle dormait avec ses cinq enfants, son jeune enfant près de sa poitrine.</w:t>
      </w:r>
      <w:r w:rsidRPr="00720675">
        <w:rPr>
          <w:rStyle w:val="apple-converted-space"/>
          <w:rFonts w:ascii="Calibri" w:hAnsi="Calibri" w:cs="Arial"/>
          <w:color w:val="252525"/>
          <w:shd w:val="clear" w:color="auto" w:fill="FFFFFF"/>
          <w:lang w:val="fr-FR"/>
        </w:rPr>
        <w:t> </w:t>
      </w:r>
      <w:r w:rsidRPr="00720675">
        <w:rPr>
          <w:rFonts w:ascii="Calibri" w:hAnsi="Calibri" w:cs="Arial"/>
          <w:b/>
          <w:color w:val="252525"/>
          <w:lang w:val="fr-FR"/>
        </w:rPr>
        <w:t>'Umayr a enlevé l'enfant du sein de Asma et l'a tuée</w:t>
      </w:r>
      <w:r w:rsidRPr="00720675">
        <w:rPr>
          <w:rStyle w:val="Appelnotedebasdep"/>
          <w:rFonts w:ascii="Calibri" w:hAnsi="Calibri" w:cs="Arial"/>
          <w:color w:val="252525"/>
          <w:lang w:val="fr-FR"/>
        </w:rPr>
        <w:footnoteRef/>
      </w:r>
      <w:r w:rsidRPr="00720675">
        <w:rPr>
          <w:rFonts w:ascii="Calibri" w:hAnsi="Calibri" w:cs="Arial"/>
          <w:color w:val="252525"/>
          <w:lang w:val="fr-FR"/>
        </w:rPr>
        <w:t>.</w:t>
      </w:r>
      <w:r>
        <w:rPr>
          <w:rFonts w:ascii="Calibri" w:hAnsi="Calibri" w:cs="Arial"/>
          <w:color w:val="252525"/>
          <w:lang w:val="fr-FR"/>
        </w:rPr>
        <w:t xml:space="preserve"> </w:t>
      </w:r>
      <w:r w:rsidRPr="00720675">
        <w:rPr>
          <w:rFonts w:ascii="Calibri" w:hAnsi="Calibri" w:cs="Arial"/>
          <w:color w:val="252525"/>
          <w:shd w:val="clear" w:color="auto" w:fill="F0FFF0"/>
          <w:lang w:val="fr-FR"/>
        </w:rPr>
        <w:t>Le matin, il est venu à l'apôtre et lui a dit ce qu'il avait fait et il [Muhammad] dit</w:t>
      </w:r>
      <w:r>
        <w:rPr>
          <w:rFonts w:ascii="Calibri" w:hAnsi="Calibri" w:cs="Arial"/>
          <w:color w:val="252525"/>
          <w:shd w:val="clear" w:color="auto" w:fill="F0FFF0"/>
          <w:lang w:val="fr-FR"/>
        </w:rPr>
        <w:t xml:space="preserve"> </w:t>
      </w:r>
      <w:r w:rsidRPr="00720675">
        <w:rPr>
          <w:rFonts w:ascii="Calibri" w:hAnsi="Calibri" w:cs="Arial"/>
          <w:color w:val="252525"/>
          <w:shd w:val="clear" w:color="auto" w:fill="F0FFF0"/>
          <w:lang w:val="fr-FR"/>
        </w:rPr>
        <w:t>: «</w:t>
      </w:r>
      <w:r>
        <w:rPr>
          <w:rFonts w:ascii="Calibri" w:hAnsi="Calibri" w:cs="Arial"/>
          <w:color w:val="252525"/>
          <w:shd w:val="clear" w:color="auto" w:fill="F0FFF0"/>
          <w:lang w:val="fr-FR"/>
        </w:rPr>
        <w:t xml:space="preserve"> </w:t>
      </w:r>
      <w:r w:rsidRPr="00720675">
        <w:rPr>
          <w:rFonts w:ascii="Calibri" w:hAnsi="Calibri" w:cs="Arial"/>
          <w:b/>
          <w:i/>
          <w:color w:val="252525"/>
          <w:shd w:val="clear" w:color="auto" w:fill="F0FFF0"/>
          <w:lang w:val="fr-FR"/>
        </w:rPr>
        <w:t>Vous avez aidé Dieu et Son messager, ô'Umayr !</w:t>
      </w:r>
      <w:r>
        <w:rPr>
          <w:rFonts w:ascii="Calibri" w:hAnsi="Calibri" w:cs="Arial"/>
          <w:color w:val="252525"/>
          <w:shd w:val="clear" w:color="auto" w:fill="F0FFF0"/>
          <w:lang w:val="fr-FR"/>
        </w:rPr>
        <w:t> ».</w:t>
      </w:r>
      <w:r w:rsidRPr="00720675">
        <w:rPr>
          <w:rStyle w:val="apple-converted-space"/>
          <w:rFonts w:ascii="Calibri" w:hAnsi="Calibri" w:cs="Arial"/>
          <w:color w:val="252525"/>
          <w:shd w:val="clear" w:color="auto" w:fill="F0FFF0"/>
          <w:lang w:val="fr-FR"/>
        </w:rPr>
        <w:t> </w:t>
      </w:r>
      <w:r>
        <w:rPr>
          <w:rFonts w:ascii="Calibri" w:hAnsi="Calibri" w:cs="Arial"/>
          <w:color w:val="252525"/>
          <w:shd w:val="clear" w:color="auto" w:fill="F0FFF0"/>
          <w:lang w:val="fr-FR"/>
        </w:rPr>
        <w:t>Quand ce dernier</w:t>
      </w:r>
      <w:r w:rsidRPr="00720675">
        <w:rPr>
          <w:rFonts w:ascii="Calibri" w:hAnsi="Calibri" w:cs="Arial"/>
          <w:color w:val="252525"/>
          <w:shd w:val="clear" w:color="auto" w:fill="F0FFF0"/>
          <w:lang w:val="fr-FR"/>
        </w:rPr>
        <w:t xml:space="preserve"> a demandé s'il aurait à supporter les conséquences néfastes</w:t>
      </w:r>
      <w:r>
        <w:rPr>
          <w:rFonts w:ascii="Calibri" w:hAnsi="Calibri" w:cs="Arial"/>
          <w:color w:val="252525"/>
          <w:shd w:val="clear" w:color="auto" w:fill="F0FFF0"/>
          <w:lang w:val="fr-FR"/>
        </w:rPr>
        <w:t xml:space="preserve"> de son acte,</w:t>
      </w:r>
      <w:r w:rsidRPr="00720675">
        <w:rPr>
          <w:rFonts w:ascii="Calibri" w:hAnsi="Calibri" w:cs="Arial"/>
          <w:color w:val="252525"/>
          <w:shd w:val="clear" w:color="auto" w:fill="F0FFF0"/>
          <w:lang w:val="fr-FR"/>
        </w:rPr>
        <w:t xml:space="preserve"> l'apôtre</w:t>
      </w:r>
      <w:r>
        <w:rPr>
          <w:rFonts w:ascii="Calibri" w:hAnsi="Calibri" w:cs="Arial"/>
          <w:color w:val="252525"/>
          <w:shd w:val="clear" w:color="auto" w:fill="F0FFF0"/>
          <w:lang w:val="fr-FR"/>
        </w:rPr>
        <w:t xml:space="preserve"> lui</w:t>
      </w:r>
      <w:r w:rsidRPr="00720675">
        <w:rPr>
          <w:rFonts w:ascii="Calibri" w:hAnsi="Calibri" w:cs="Arial"/>
          <w:color w:val="252525"/>
          <w:shd w:val="clear" w:color="auto" w:fill="F0FFF0"/>
          <w:lang w:val="fr-FR"/>
        </w:rPr>
        <w:t xml:space="preserve"> dit</w:t>
      </w:r>
      <w:r>
        <w:rPr>
          <w:rFonts w:ascii="Calibri" w:hAnsi="Calibri" w:cs="Arial"/>
          <w:color w:val="252525"/>
          <w:shd w:val="clear" w:color="auto" w:fill="F0FFF0"/>
          <w:lang w:val="fr-FR"/>
        </w:rPr>
        <w:t xml:space="preserve"> </w:t>
      </w:r>
      <w:r w:rsidRPr="00720675">
        <w:rPr>
          <w:rFonts w:ascii="Calibri" w:hAnsi="Calibri" w:cs="Arial"/>
          <w:color w:val="252525"/>
          <w:shd w:val="clear" w:color="auto" w:fill="F0FFF0"/>
          <w:lang w:val="fr-FR"/>
        </w:rPr>
        <w:t>: «</w:t>
      </w:r>
      <w:r>
        <w:rPr>
          <w:rFonts w:ascii="Calibri" w:hAnsi="Calibri" w:cs="Arial"/>
          <w:color w:val="252525"/>
          <w:shd w:val="clear" w:color="auto" w:fill="F0FFF0"/>
          <w:lang w:val="fr-FR"/>
        </w:rPr>
        <w:t xml:space="preserve"> </w:t>
      </w:r>
      <w:r w:rsidRPr="00720675">
        <w:rPr>
          <w:rFonts w:ascii="Calibri" w:hAnsi="Calibri" w:cs="Arial"/>
          <w:b/>
          <w:i/>
          <w:color w:val="252525"/>
          <w:shd w:val="clear" w:color="auto" w:fill="F0FFF0"/>
          <w:lang w:val="fr-FR"/>
        </w:rPr>
        <w:t xml:space="preserve">Deux chèvres </w:t>
      </w:r>
      <w:r>
        <w:rPr>
          <w:rFonts w:ascii="Calibri" w:hAnsi="Calibri" w:cs="Arial"/>
          <w:b/>
          <w:i/>
          <w:color w:val="252525"/>
          <w:shd w:val="clear" w:color="auto" w:fill="F0FFF0"/>
          <w:lang w:val="fr-FR"/>
        </w:rPr>
        <w:t>ne vont pas s</w:t>
      </w:r>
      <w:r w:rsidRPr="00720675">
        <w:rPr>
          <w:rFonts w:ascii="Calibri" w:hAnsi="Calibri" w:cs="Arial"/>
          <w:b/>
          <w:i/>
          <w:color w:val="252525"/>
          <w:shd w:val="clear" w:color="auto" w:fill="F0FFF0"/>
          <w:lang w:val="fr-FR"/>
        </w:rPr>
        <w:t>’entrechoquer leurs têtes à son sujet</w:t>
      </w:r>
      <w:r>
        <w:rPr>
          <w:rFonts w:ascii="Calibri" w:hAnsi="Calibri" w:cs="Arial"/>
          <w:color w:val="252525"/>
          <w:shd w:val="clear" w:color="auto" w:fill="F0FFF0"/>
          <w:lang w:val="fr-FR"/>
        </w:rPr>
        <w:t xml:space="preserve"> » [i.e. </w:t>
      </w:r>
      <w:r w:rsidRPr="0065110A">
        <w:rPr>
          <w:rFonts w:ascii="Calibri" w:hAnsi="Calibri" w:cs="Arial"/>
          <w:i/>
          <w:color w:val="252525"/>
          <w:shd w:val="clear" w:color="auto" w:fill="F0FFF0"/>
          <w:lang w:val="fr-FR"/>
        </w:rPr>
        <w:t>deux chèvres ne se disputeraient pas pour cela</w:t>
      </w:r>
      <w:r>
        <w:rPr>
          <w:rFonts w:ascii="Calibri" w:hAnsi="Calibri" w:cs="Arial"/>
          <w:color w:val="252525"/>
          <w:shd w:val="clear" w:color="auto" w:fill="F0FFF0"/>
          <w:lang w:val="fr-FR"/>
        </w:rPr>
        <w:t>]</w:t>
      </w:r>
      <w:r w:rsidRPr="00720675">
        <w:rPr>
          <w:rFonts w:ascii="Calibri" w:hAnsi="Calibri" w:cs="Arial"/>
          <w:color w:val="252525"/>
          <w:shd w:val="clear" w:color="auto" w:fill="F0FFF0"/>
          <w:lang w:val="fr-FR"/>
        </w:rPr>
        <w:t xml:space="preserve">, </w:t>
      </w:r>
      <w:r>
        <w:rPr>
          <w:rFonts w:ascii="Calibri" w:hAnsi="Calibri" w:cs="Arial"/>
          <w:color w:val="252525"/>
          <w:shd w:val="clear" w:color="auto" w:fill="F0FFF0"/>
          <w:lang w:val="fr-FR"/>
        </w:rPr>
        <w:t xml:space="preserve">[sous-entendu c’est une affaire négligeable. </w:t>
      </w:r>
      <w:r w:rsidRPr="0065110A">
        <w:rPr>
          <w:rFonts w:ascii="Calibri" w:hAnsi="Calibri" w:cs="Arial"/>
          <w:color w:val="252525"/>
          <w:shd w:val="clear" w:color="auto" w:fill="F0FFF0"/>
          <w:lang w:val="fr-FR"/>
        </w:rPr>
        <w:t>Pour Mahome</w:t>
      </w:r>
      <w:r>
        <w:rPr>
          <w:rFonts w:ascii="Calibri" w:hAnsi="Calibri" w:cs="Arial"/>
          <w:color w:val="252525"/>
          <w:shd w:val="clear" w:color="auto" w:fill="F0FFF0"/>
          <w:lang w:val="fr-FR"/>
        </w:rPr>
        <w:t xml:space="preserve">t, l'assassinat d'une </w:t>
      </w:r>
      <w:r w:rsidRPr="0065110A">
        <w:rPr>
          <w:rFonts w:ascii="Calibri" w:hAnsi="Calibri" w:cs="Arial"/>
          <w:color w:val="252525"/>
          <w:shd w:val="clear" w:color="auto" w:fill="F0FFF0"/>
          <w:lang w:val="fr-FR"/>
        </w:rPr>
        <w:t>femme</w:t>
      </w:r>
      <w:r>
        <w:rPr>
          <w:rFonts w:ascii="Calibri" w:hAnsi="Calibri" w:cs="Arial"/>
          <w:color w:val="252525"/>
          <w:shd w:val="clear" w:color="auto" w:fill="F0FFF0"/>
          <w:lang w:val="fr-FR"/>
        </w:rPr>
        <w:t>,</w:t>
      </w:r>
      <w:r w:rsidRPr="0065110A">
        <w:rPr>
          <w:rFonts w:ascii="Calibri" w:hAnsi="Calibri" w:cs="Arial"/>
          <w:color w:val="252525"/>
          <w:shd w:val="clear" w:color="auto" w:fill="F0FFF0"/>
          <w:lang w:val="fr-FR"/>
        </w:rPr>
        <w:t xml:space="preserve"> qui allaitait</w:t>
      </w:r>
      <w:r>
        <w:rPr>
          <w:rFonts w:ascii="Calibri" w:hAnsi="Calibri" w:cs="Arial"/>
          <w:color w:val="252525"/>
          <w:shd w:val="clear" w:color="auto" w:fill="F0FFF0"/>
          <w:lang w:val="fr-FR"/>
        </w:rPr>
        <w:t>,</w:t>
      </w:r>
      <w:r w:rsidRPr="0065110A">
        <w:rPr>
          <w:rFonts w:ascii="Calibri" w:hAnsi="Calibri" w:cs="Arial"/>
          <w:color w:val="252525"/>
          <w:shd w:val="clear" w:color="auto" w:fill="F0FFF0"/>
          <w:lang w:val="fr-FR"/>
        </w:rPr>
        <w:t xml:space="preserve"> était trop bénigne pour </w:t>
      </w:r>
      <w:r>
        <w:rPr>
          <w:rFonts w:ascii="Calibri" w:hAnsi="Calibri" w:cs="Arial"/>
          <w:color w:val="252525"/>
          <w:shd w:val="clear" w:color="auto" w:fill="F0FFF0"/>
          <w:lang w:val="fr-FR"/>
        </w:rPr>
        <w:t xml:space="preserve">que deux chèvres "se disputent"] </w:t>
      </w:r>
      <w:r w:rsidRPr="00720675">
        <w:rPr>
          <w:rFonts w:ascii="Calibri" w:hAnsi="Calibri" w:cs="Arial"/>
          <w:color w:val="252525"/>
          <w:shd w:val="clear" w:color="auto" w:fill="F0FFF0"/>
          <w:lang w:val="fr-FR"/>
        </w:rPr>
        <w:t>alors</w:t>
      </w:r>
      <w:r>
        <w:rPr>
          <w:rFonts w:ascii="Calibri" w:hAnsi="Calibri" w:cs="Arial"/>
          <w:color w:val="252525"/>
          <w:shd w:val="clear" w:color="auto" w:fill="F0FFF0"/>
          <w:lang w:val="fr-FR"/>
        </w:rPr>
        <w:t xml:space="preserve"> </w:t>
      </w:r>
      <w:r w:rsidRPr="00720675">
        <w:rPr>
          <w:rFonts w:ascii="Calibri" w:hAnsi="Calibri" w:cs="Arial"/>
          <w:color w:val="252525"/>
          <w:shd w:val="clear" w:color="auto" w:fill="F0FFF0"/>
          <w:lang w:val="fr-FR"/>
        </w:rPr>
        <w:t>'Umayr est retourné à son peupl</w:t>
      </w:r>
      <w:r>
        <w:rPr>
          <w:rFonts w:ascii="Calibri" w:hAnsi="Calibri" w:cs="Arial"/>
          <w:color w:val="252525"/>
          <w:shd w:val="clear" w:color="auto" w:fill="F0FFF0"/>
          <w:lang w:val="fr-FR"/>
        </w:rPr>
        <w:t>e.</w:t>
      </w:r>
    </w:p>
  </w:footnote>
  <w:footnote w:id="38">
    <w:p w:rsidR="00A37E3B" w:rsidRPr="008117E7" w:rsidRDefault="00A37E3B">
      <w:pPr>
        <w:pStyle w:val="Notedebasdepage"/>
        <w:rPr>
          <w:lang w:val="en-GB"/>
        </w:rPr>
      </w:pPr>
      <w:r>
        <w:rPr>
          <w:rStyle w:val="Appelnotedebasdep"/>
        </w:rPr>
        <w:footnoteRef/>
      </w:r>
      <w:r w:rsidRPr="008117E7">
        <w:rPr>
          <w:lang w:val="en-GB"/>
        </w:rPr>
        <w:t xml:space="preserve"> Ibn Hisham &amp; Ibn Ishaq, Sirat Rasul Allah</w:t>
      </w:r>
      <w:r>
        <w:rPr>
          <w:lang w:val="en-GB"/>
        </w:rPr>
        <w:t>.</w:t>
      </w:r>
    </w:p>
  </w:footnote>
  <w:footnote w:id="39">
    <w:p w:rsidR="00A37E3B" w:rsidRPr="008117E7" w:rsidRDefault="00A37E3B">
      <w:pPr>
        <w:pStyle w:val="Notedebasdepage"/>
      </w:pPr>
      <w:r>
        <w:rPr>
          <w:rStyle w:val="Appelnotedebasdep"/>
        </w:rPr>
        <w:footnoteRef/>
      </w:r>
      <w:r>
        <w:t xml:space="preserve"> </w:t>
      </w:r>
      <w:r w:rsidRPr="008117E7">
        <w:t>Ibn Saad, Kitab al-Tabaqat al-kabir, Volume 2</w:t>
      </w:r>
      <w:r>
        <w:t>.</w:t>
      </w:r>
    </w:p>
  </w:footnote>
  <w:footnote w:id="40">
    <w:p w:rsidR="00A37E3B" w:rsidRPr="008117E7" w:rsidRDefault="00A37E3B">
      <w:pPr>
        <w:pStyle w:val="Notedebasdepage"/>
        <w:rPr>
          <w:lang w:val="en-GB"/>
        </w:rPr>
      </w:pPr>
      <w:r>
        <w:rPr>
          <w:rStyle w:val="Appelnotedebasdep"/>
        </w:rPr>
        <w:footnoteRef/>
      </w:r>
      <w:r w:rsidRPr="008117E7">
        <w:rPr>
          <w:lang w:val="en-GB"/>
        </w:rPr>
        <w:t xml:space="preserve"> </w:t>
      </w:r>
      <w:hyperlink r:id="rId38" w:history="1">
        <w:r w:rsidRPr="008117E7">
          <w:rPr>
            <w:rStyle w:val="Lienhypertexte"/>
            <w:lang w:val="en-GB"/>
          </w:rPr>
          <w:t>https://en.wikipedia.org/wiki/Nadr_ibn_al-Harith</w:t>
        </w:r>
      </w:hyperlink>
      <w:r w:rsidRPr="008117E7">
        <w:rPr>
          <w:lang w:val="en-GB"/>
        </w:rPr>
        <w:t xml:space="preserve"> </w:t>
      </w:r>
    </w:p>
  </w:footnote>
  <w:footnote w:id="41">
    <w:p w:rsidR="00A37E3B" w:rsidRPr="00987FCF" w:rsidRDefault="00A37E3B">
      <w:pPr>
        <w:pStyle w:val="Notedebasdepage"/>
        <w:rPr>
          <w:lang w:val="fr-FR"/>
        </w:rPr>
      </w:pPr>
      <w:r>
        <w:rPr>
          <w:rStyle w:val="Appelnotedebasdep"/>
        </w:rPr>
        <w:footnoteRef/>
      </w:r>
      <w:r w:rsidRPr="00987FCF">
        <w:rPr>
          <w:lang w:val="fr-FR"/>
        </w:rPr>
        <w:t xml:space="preserve"> </w:t>
      </w:r>
      <w:hyperlink r:id="rId39" w:tooltip="Sunan Abu Dawud" w:history="1">
        <w:r w:rsidRPr="003F50D3">
          <w:rPr>
            <w:rStyle w:val="Lienhypertexte"/>
            <w:rFonts w:cstheme="minorHAnsi"/>
            <w:color w:val="0B0080"/>
            <w:lang w:val="fr-FR"/>
          </w:rPr>
          <w:t>Sunan Abu Dawud</w:t>
        </w:r>
      </w:hyperlink>
      <w:r w:rsidRPr="003F50D3">
        <w:rPr>
          <w:rStyle w:val="apple-converted-space"/>
          <w:rFonts w:cstheme="minorHAnsi"/>
          <w:color w:val="222222"/>
          <w:shd w:val="clear" w:color="auto" w:fill="E6ECF9"/>
          <w:lang w:val="fr-FR"/>
        </w:rPr>
        <w:t> </w:t>
      </w:r>
      <w:r w:rsidRPr="003F50D3">
        <w:rPr>
          <w:rFonts w:cstheme="minorHAnsi"/>
          <w:color w:val="222222"/>
          <w:shd w:val="clear" w:color="auto" w:fill="E6ECF9"/>
          <w:lang w:val="fr-FR"/>
        </w:rPr>
        <w:t>n ° 2686 et Anwal Ma'bud 3/12</w:t>
      </w:r>
    </w:p>
  </w:footnote>
  <w:footnote w:id="42">
    <w:p w:rsidR="00A37E3B" w:rsidRPr="000C41EF" w:rsidRDefault="00A37E3B">
      <w:pPr>
        <w:pStyle w:val="Notedebasdepage"/>
        <w:rPr>
          <w:lang w:val="fr-FR"/>
        </w:rPr>
      </w:pPr>
      <w:r>
        <w:rPr>
          <w:rStyle w:val="Appelnotedebasdep"/>
        </w:rPr>
        <w:footnoteRef/>
      </w:r>
      <w:r w:rsidRPr="00E454F5">
        <w:rPr>
          <w:lang w:val="fr-FR"/>
        </w:rPr>
        <w:t xml:space="preserve"> </w:t>
      </w:r>
      <w:r w:rsidRPr="00E454F5">
        <w:rPr>
          <w:i/>
          <w:lang w:val="fr-FR"/>
        </w:rPr>
        <w:t xml:space="preserve">Que dit l’islam du </w:t>
      </w:r>
      <w:proofErr w:type="gramStart"/>
      <w:r w:rsidRPr="00E454F5">
        <w:rPr>
          <w:i/>
          <w:lang w:val="fr-FR"/>
        </w:rPr>
        <w:t>blasphème ?,</w:t>
      </w:r>
      <w:proofErr w:type="gramEnd"/>
      <w:r w:rsidRPr="00E454F5">
        <w:rPr>
          <w:lang w:val="fr-FR"/>
        </w:rPr>
        <w:t xml:space="preserve"> Gilles Donada, </w:t>
      </w:r>
      <w:hyperlink r:id="rId40" w:history="1">
        <w:r w:rsidRPr="00561ED1">
          <w:rPr>
            <w:rStyle w:val="Lienhypertexte"/>
            <w:lang w:val="fr-FR"/>
          </w:rPr>
          <w:t>http://croire.la-croix.com/Definitions/Lexique/Blaspheme/Que-dit-l-islam-du-blaspheme</w:t>
        </w:r>
      </w:hyperlink>
      <w:r>
        <w:rPr>
          <w:lang w:val="fr-FR"/>
        </w:rPr>
        <w:t xml:space="preserve"> </w:t>
      </w:r>
    </w:p>
  </w:footnote>
  <w:footnote w:id="43">
    <w:p w:rsidR="00A37E3B" w:rsidRPr="0030410B" w:rsidRDefault="00A37E3B">
      <w:pPr>
        <w:pStyle w:val="Notedebasdepage"/>
        <w:rPr>
          <w:lang w:val="fr-FR"/>
        </w:rPr>
      </w:pPr>
      <w:r>
        <w:rPr>
          <w:rStyle w:val="Appelnotedebasdep"/>
        </w:rPr>
        <w:footnoteRef/>
      </w:r>
      <w:r w:rsidRPr="0030410B">
        <w:rPr>
          <w:lang w:val="fr-FR"/>
        </w:rPr>
        <w:t xml:space="preserve"> Liste des versets et hadiths antijuifs et antichrétiens dans le Coran, </w:t>
      </w:r>
      <w:hyperlink r:id="rId41" w:history="1">
        <w:r w:rsidRPr="001F1E72">
          <w:rPr>
            <w:rStyle w:val="Lienhypertexte"/>
            <w:lang w:val="fr-FR"/>
          </w:rPr>
          <w:t>http://benjamin.lisan.free.fr/jardin.secret/EcritsPolitiquesetPhilosophiques/SurIslam/liste-des-versets-et-hadiths-antijuifs-et-antichretiens-dans-le-coran.htm</w:t>
        </w:r>
      </w:hyperlink>
      <w:r>
        <w:rPr>
          <w:lang w:val="fr-FR"/>
        </w:rPr>
        <w:t xml:space="preserve"> </w:t>
      </w:r>
    </w:p>
  </w:footnote>
  <w:footnote w:id="44">
    <w:p w:rsidR="00A37E3B" w:rsidRPr="00E768B8" w:rsidRDefault="00A37E3B">
      <w:pPr>
        <w:pStyle w:val="Notedebasdepage"/>
        <w:rPr>
          <w:lang w:val="fr-FR"/>
        </w:rPr>
      </w:pPr>
      <w:r>
        <w:rPr>
          <w:rStyle w:val="Appelnotedebasdep"/>
        </w:rPr>
        <w:footnoteRef/>
      </w:r>
      <w:r w:rsidRPr="00E768B8">
        <w:rPr>
          <w:lang w:val="fr-FR"/>
        </w:rPr>
        <w:t xml:space="preserve"> </w:t>
      </w:r>
      <w:r>
        <w:rPr>
          <w:lang w:val="fr-FR"/>
        </w:rPr>
        <w:t xml:space="preserve"> </w:t>
      </w:r>
      <w:r w:rsidRPr="00E768B8">
        <w:rPr>
          <w:rFonts w:cstheme="minorHAnsi"/>
          <w:lang w:val="fr-FR"/>
        </w:rPr>
        <w:t>D</w:t>
      </w:r>
      <w:r w:rsidRPr="00E768B8">
        <w:rPr>
          <w:rFonts w:cstheme="minorHAnsi"/>
          <w:color w:val="222222"/>
          <w:shd w:val="clear" w:color="auto" w:fill="FFFFFF"/>
          <w:lang w:val="fr-FR"/>
        </w:rPr>
        <w:t>ans le monde</w:t>
      </w:r>
      <w:r w:rsidRPr="00E768B8">
        <w:rPr>
          <w:rStyle w:val="apple-converted-space"/>
          <w:rFonts w:cstheme="minorHAnsi"/>
          <w:color w:val="222222"/>
          <w:shd w:val="clear" w:color="auto" w:fill="FFFFFF"/>
          <w:lang w:val="fr-FR"/>
        </w:rPr>
        <w:t> </w:t>
      </w:r>
      <w:hyperlink r:id="rId42" w:tooltip="Islam" w:history="1">
        <w:r w:rsidRPr="00E768B8">
          <w:rPr>
            <w:rStyle w:val="Lienhypertexte"/>
            <w:rFonts w:cstheme="minorHAnsi"/>
            <w:color w:val="0B0080"/>
            <w:shd w:val="clear" w:color="auto" w:fill="FFFFFF"/>
            <w:lang w:val="fr-FR"/>
          </w:rPr>
          <w:t>musulman</w:t>
        </w:r>
      </w:hyperlink>
      <w:r w:rsidRPr="00E768B8">
        <w:rPr>
          <w:rStyle w:val="apple-converted-space"/>
          <w:rFonts w:cstheme="minorHAnsi"/>
          <w:color w:val="222222"/>
          <w:shd w:val="clear" w:color="auto" w:fill="FFFFFF"/>
          <w:lang w:val="fr-FR"/>
        </w:rPr>
        <w:t> </w:t>
      </w:r>
      <w:r w:rsidRPr="00E768B8">
        <w:rPr>
          <w:rFonts w:cstheme="minorHAnsi"/>
          <w:color w:val="222222"/>
          <w:shd w:val="clear" w:color="auto" w:fill="FFFFFF"/>
          <w:lang w:val="fr-FR"/>
        </w:rPr>
        <w:t>un</w:t>
      </w:r>
      <w:r w:rsidRPr="00E768B8">
        <w:rPr>
          <w:rStyle w:val="apple-converted-space"/>
          <w:rFonts w:cstheme="minorHAnsi"/>
          <w:color w:val="222222"/>
          <w:shd w:val="clear" w:color="auto" w:fill="FFFFFF"/>
          <w:lang w:val="fr-FR"/>
        </w:rPr>
        <w:t> </w:t>
      </w:r>
      <w:hyperlink r:id="rId43" w:tooltip="Impôt" w:history="1">
        <w:r w:rsidRPr="00E768B8">
          <w:rPr>
            <w:rStyle w:val="Lienhypertexte"/>
            <w:rFonts w:cstheme="minorHAnsi"/>
            <w:color w:val="0B0080"/>
            <w:shd w:val="clear" w:color="auto" w:fill="FFFFFF"/>
            <w:lang w:val="fr-FR"/>
          </w:rPr>
          <w:t>impôt</w:t>
        </w:r>
      </w:hyperlink>
      <w:r w:rsidRPr="00E768B8">
        <w:rPr>
          <w:rStyle w:val="apple-converted-space"/>
          <w:rFonts w:cstheme="minorHAnsi"/>
          <w:color w:val="222222"/>
          <w:shd w:val="clear" w:color="auto" w:fill="FFFFFF"/>
          <w:lang w:val="fr-FR"/>
        </w:rPr>
        <w:t> </w:t>
      </w:r>
      <w:r w:rsidRPr="00E768B8">
        <w:rPr>
          <w:rFonts w:cstheme="minorHAnsi"/>
          <w:color w:val="222222"/>
          <w:shd w:val="clear" w:color="auto" w:fill="FFFFFF"/>
          <w:lang w:val="fr-FR"/>
        </w:rPr>
        <w:t>annuel collecté sur les hommes pubères non-musulmans (</w:t>
      </w:r>
      <w:hyperlink r:id="rId44" w:tooltip="Dhimmi" w:history="1">
        <w:r w:rsidRPr="00E768B8">
          <w:rPr>
            <w:rStyle w:val="Lienhypertexte"/>
            <w:rFonts w:cstheme="minorHAnsi"/>
            <w:i/>
            <w:iCs/>
            <w:color w:val="0B0080"/>
            <w:shd w:val="clear" w:color="auto" w:fill="FFFFFF"/>
            <w:lang w:val="fr-FR"/>
          </w:rPr>
          <w:t>dhimmis</w:t>
        </w:r>
      </w:hyperlink>
      <w:r w:rsidRPr="00E768B8">
        <w:rPr>
          <w:rFonts w:cstheme="minorHAnsi"/>
          <w:color w:val="222222"/>
          <w:shd w:val="clear" w:color="auto" w:fill="FFFFFF"/>
          <w:lang w:val="fr-FR"/>
        </w:rPr>
        <w:t>) en âge d'effectuer le</w:t>
      </w:r>
      <w:r w:rsidRPr="00E768B8">
        <w:rPr>
          <w:rStyle w:val="apple-converted-space"/>
          <w:rFonts w:cstheme="minorHAnsi"/>
          <w:color w:val="222222"/>
          <w:shd w:val="clear" w:color="auto" w:fill="FFFFFF"/>
          <w:lang w:val="fr-FR"/>
        </w:rPr>
        <w:t> </w:t>
      </w:r>
      <w:hyperlink r:id="rId45" w:tooltip="Service militaire" w:history="1">
        <w:r w:rsidRPr="00E768B8">
          <w:rPr>
            <w:rStyle w:val="Lienhypertexte"/>
            <w:rFonts w:cstheme="minorHAnsi"/>
            <w:color w:val="0B0080"/>
            <w:shd w:val="clear" w:color="auto" w:fill="FFFFFF"/>
            <w:lang w:val="fr-FR"/>
          </w:rPr>
          <w:t>service militaire</w:t>
        </w:r>
      </w:hyperlink>
      <w:r w:rsidRPr="00E768B8">
        <w:rPr>
          <w:rFonts w:cstheme="minorHAnsi"/>
          <w:lang w:val="fr-FR"/>
        </w:rPr>
        <w:t xml:space="preserve">, </w:t>
      </w:r>
      <w:hyperlink r:id="rId46" w:history="1">
        <w:r w:rsidRPr="00561ED1">
          <w:rPr>
            <w:rStyle w:val="Lienhypertexte"/>
            <w:lang w:val="fr-FR"/>
          </w:rPr>
          <w:t>https://fr.wikipedia.org/wiki/Djiz%C3%AEa</w:t>
        </w:r>
      </w:hyperlink>
      <w:r>
        <w:rPr>
          <w:lang w:val="fr-FR"/>
        </w:rPr>
        <w:t xml:space="preserve"> </w:t>
      </w:r>
    </w:p>
  </w:footnote>
  <w:footnote w:id="45">
    <w:p w:rsidR="00A37E3B" w:rsidRPr="00DB2B80" w:rsidRDefault="00A37E3B" w:rsidP="000D56F8">
      <w:pPr>
        <w:pStyle w:val="Notedebasdepage"/>
        <w:rPr>
          <w:rFonts w:ascii="Times New Roman" w:hAnsi="Times New Roman" w:cs="Times New Roman"/>
          <w:lang w:val="fr-FR"/>
        </w:rPr>
      </w:pPr>
      <w:r w:rsidRPr="00DB2B80">
        <w:rPr>
          <w:rStyle w:val="Appelnotedebasdep"/>
          <w:rFonts w:ascii="Times New Roman" w:hAnsi="Times New Roman" w:cs="Times New Roman"/>
        </w:rPr>
        <w:footnoteRef/>
      </w:r>
      <w:r w:rsidRPr="00DB2B80">
        <w:rPr>
          <w:rFonts w:ascii="Times New Roman" w:hAnsi="Times New Roman" w:cs="Times New Roman"/>
          <w:lang w:val="fr-FR"/>
        </w:rPr>
        <w:t xml:space="preserve"> </w:t>
      </w:r>
      <w:r w:rsidRPr="00DB2B80">
        <w:rPr>
          <w:rFonts w:ascii="Times New Roman" w:hAnsi="Times New Roman" w:cs="Times New Roman"/>
          <w:color w:val="000000" w:themeColor="text1"/>
          <w:lang w:val="fr-FR"/>
        </w:rPr>
        <w:t xml:space="preserve">Pour </w:t>
      </w:r>
      <w:r w:rsidRPr="00DB2B80">
        <w:rPr>
          <w:rFonts w:ascii="Times New Roman" w:hAnsi="Times New Roman" w:cs="Times New Roman"/>
          <w:color w:val="000000" w:themeColor="text1"/>
          <w:shd w:val="clear" w:color="auto" w:fill="FFFFFF"/>
          <w:lang w:val="fr-FR"/>
        </w:rPr>
        <w:t>l'analyse détaillée de ce verset, voir l'article :</w:t>
      </w:r>
      <w:r w:rsidRPr="00DB2B80">
        <w:rPr>
          <w:rStyle w:val="apple-converted-space"/>
          <w:rFonts w:ascii="Times New Roman" w:hAnsi="Times New Roman" w:cs="Times New Roman"/>
          <w:color w:val="000000" w:themeColor="text1"/>
          <w:shd w:val="clear" w:color="auto" w:fill="FFFFFF"/>
          <w:lang w:val="fr-FR"/>
        </w:rPr>
        <w:t> </w:t>
      </w:r>
      <w:hyperlink r:id="rId47" w:tooltip="Pedophilie dans le Coran" w:history="1">
        <w:r w:rsidRPr="00DB2B80">
          <w:rPr>
            <w:rStyle w:val="Lienhypertexte"/>
            <w:rFonts w:ascii="Times New Roman" w:hAnsi="Times New Roman" w:cs="Times New Roman"/>
            <w:color w:val="0B0080"/>
            <w:shd w:val="clear" w:color="auto" w:fill="FFFFFF"/>
            <w:lang w:val="fr-FR"/>
          </w:rPr>
          <w:t>Pédophilie dans le Coran</w:t>
        </w:r>
      </w:hyperlink>
      <w:r w:rsidRPr="00DB2B80">
        <w:rPr>
          <w:rFonts w:ascii="Times New Roman" w:hAnsi="Times New Roman" w:cs="Times New Roman"/>
          <w:color w:val="252525"/>
          <w:shd w:val="clear" w:color="auto" w:fill="FFFFFF"/>
          <w:lang w:val="fr-FR"/>
        </w:rPr>
        <w:t xml:space="preserve">, </w:t>
      </w:r>
      <w:hyperlink r:id="rId48" w:history="1">
        <w:r w:rsidRPr="00DB2B80">
          <w:rPr>
            <w:rStyle w:val="Lienhypertexte"/>
            <w:rFonts w:ascii="Times New Roman" w:hAnsi="Times New Roman" w:cs="Times New Roman"/>
            <w:shd w:val="clear" w:color="auto" w:fill="FFFFFF"/>
            <w:lang w:val="fr-FR"/>
          </w:rPr>
          <w:t>https://wikiislam.net/wiki/Pedophilie_dans_le_Coran</w:t>
        </w:r>
      </w:hyperlink>
      <w:r w:rsidRPr="00DB2B80">
        <w:rPr>
          <w:rFonts w:ascii="Times New Roman" w:hAnsi="Times New Roman" w:cs="Times New Roman"/>
          <w:color w:val="252525"/>
          <w:shd w:val="clear" w:color="auto" w:fill="FFFFFF"/>
          <w:lang w:val="fr-FR"/>
        </w:rPr>
        <w:t xml:space="preserve"> </w:t>
      </w:r>
    </w:p>
  </w:footnote>
  <w:footnote w:id="46">
    <w:p w:rsidR="00A37E3B" w:rsidRPr="00DB2B80" w:rsidRDefault="00A37E3B" w:rsidP="000D56F8">
      <w:pPr>
        <w:pStyle w:val="Notedebasdepage"/>
        <w:rPr>
          <w:rFonts w:ascii="Times New Roman" w:hAnsi="Times New Roman" w:cs="Times New Roman"/>
          <w:lang w:val="fr-FR"/>
        </w:rPr>
      </w:pPr>
      <w:r w:rsidRPr="00DB2B80">
        <w:rPr>
          <w:rStyle w:val="Appelnotedebasdep"/>
          <w:rFonts w:ascii="Times New Roman" w:hAnsi="Times New Roman" w:cs="Times New Roman"/>
        </w:rPr>
        <w:footnoteRef/>
      </w:r>
      <w:r w:rsidRPr="00DB2B80">
        <w:rPr>
          <w:rFonts w:ascii="Times New Roman" w:hAnsi="Times New Roman" w:cs="Times New Roman"/>
          <w:lang w:val="fr-FR"/>
        </w:rPr>
        <w:t xml:space="preserve"> </w:t>
      </w:r>
      <w:r w:rsidRPr="00DB2B80">
        <w:rPr>
          <w:rFonts w:ascii="Times New Roman" w:hAnsi="Times New Roman" w:cs="Times New Roman"/>
          <w:color w:val="252525"/>
          <w:shd w:val="clear" w:color="auto" w:fill="FFFFFF"/>
          <w:lang w:val="fr-FR"/>
        </w:rPr>
        <w:t>Voir aussi l’article :</w:t>
      </w:r>
      <w:r w:rsidRPr="00DB2B80">
        <w:rPr>
          <w:rStyle w:val="apple-converted-space"/>
          <w:rFonts w:ascii="Times New Roman" w:hAnsi="Times New Roman" w:cs="Times New Roman"/>
          <w:color w:val="252525"/>
          <w:shd w:val="clear" w:color="auto" w:fill="FFFFFF"/>
          <w:lang w:val="fr-FR"/>
        </w:rPr>
        <w:t> </w:t>
      </w:r>
      <w:hyperlink r:id="rId49" w:tooltip="Rape in Islam" w:history="1">
        <w:r w:rsidRPr="00DB2B80">
          <w:rPr>
            <w:rStyle w:val="Lienhypertexte"/>
            <w:rFonts w:ascii="Times New Roman" w:hAnsi="Times New Roman" w:cs="Times New Roman"/>
            <w:color w:val="0B0080"/>
            <w:shd w:val="clear" w:color="auto" w:fill="FFFFFF"/>
            <w:lang w:val="fr-FR"/>
          </w:rPr>
          <w:t>Viol dans l'islam</w:t>
        </w:r>
      </w:hyperlink>
      <w:r w:rsidRPr="00DB2B80">
        <w:rPr>
          <w:rFonts w:ascii="Times New Roman" w:hAnsi="Times New Roman" w:cs="Times New Roman"/>
          <w:lang w:val="fr-FR"/>
        </w:rPr>
        <w:t xml:space="preserve">, </w:t>
      </w:r>
      <w:hyperlink r:id="rId50" w:history="1">
        <w:r w:rsidRPr="00DB2B80">
          <w:rPr>
            <w:rStyle w:val="Lienhypertexte"/>
            <w:rFonts w:ascii="Times New Roman" w:hAnsi="Times New Roman" w:cs="Times New Roman"/>
            <w:lang w:val="fr-FR"/>
          </w:rPr>
          <w:t>https://wikiislam.net/wiki/Rape_in_Islam</w:t>
        </w:r>
      </w:hyperlink>
      <w:r w:rsidRPr="00DB2B80">
        <w:rPr>
          <w:rFonts w:ascii="Times New Roman" w:hAnsi="Times New Roman" w:cs="Times New Roman"/>
          <w:lang w:val="fr-FR"/>
        </w:rPr>
        <w:t xml:space="preserve"> </w:t>
      </w:r>
    </w:p>
  </w:footnote>
  <w:footnote w:id="47">
    <w:p w:rsidR="00A37E3B" w:rsidRPr="006864A8" w:rsidRDefault="00A37E3B" w:rsidP="000D56F8">
      <w:pPr>
        <w:pStyle w:val="Notedebasdepage"/>
        <w:rPr>
          <w:lang w:val="fr-FR"/>
        </w:rPr>
      </w:pPr>
      <w:r>
        <w:rPr>
          <w:rStyle w:val="Appelnotedebasdep"/>
        </w:rPr>
        <w:footnoteRef/>
      </w:r>
      <w:r w:rsidRPr="006864A8">
        <w:rPr>
          <w:lang w:val="fr-FR"/>
        </w:rPr>
        <w:t xml:space="preserve"> Sira, II 336, d'après </w:t>
      </w:r>
      <w:r w:rsidRPr="006864A8">
        <w:rPr>
          <w:i/>
          <w:lang w:val="fr-FR"/>
        </w:rPr>
        <w:t>La biographie du Prophète Mahomet</w:t>
      </w:r>
      <w:r w:rsidRPr="006864A8">
        <w:rPr>
          <w:lang w:val="fr-FR"/>
        </w:rPr>
        <w:t>, texte traduit et annoté par Wahid Atallah, Fayard, 2004, p316 (NdT).</w:t>
      </w:r>
    </w:p>
  </w:footnote>
  <w:footnote w:id="48">
    <w:p w:rsidR="00A37E3B" w:rsidRPr="006A65B4" w:rsidRDefault="00A37E3B" w:rsidP="000D56F8">
      <w:pPr>
        <w:pStyle w:val="Notedebasdepage"/>
        <w:rPr>
          <w:rFonts w:ascii="Times New Roman" w:hAnsi="Times New Roman" w:cs="Times New Roman"/>
          <w:lang w:val="fr-FR"/>
        </w:rPr>
      </w:pPr>
      <w:r w:rsidRPr="006A65B4">
        <w:rPr>
          <w:rStyle w:val="Appelnotedebasdep"/>
          <w:rFonts w:ascii="Times New Roman" w:hAnsi="Times New Roman" w:cs="Times New Roman"/>
        </w:rPr>
        <w:footnoteRef/>
      </w:r>
      <w:r w:rsidRPr="006A65B4">
        <w:rPr>
          <w:rFonts w:ascii="Times New Roman" w:hAnsi="Times New Roman" w:cs="Times New Roman"/>
          <w:lang w:val="fr-FR"/>
        </w:rPr>
        <w:t xml:space="preserve"> </w:t>
      </w:r>
      <w:r w:rsidRPr="006A65B4">
        <w:rPr>
          <w:rFonts w:ascii="Times New Roman" w:hAnsi="Times New Roman" w:cs="Times New Roman"/>
          <w:color w:val="252525"/>
          <w:shd w:val="clear" w:color="auto" w:fill="FFFFFF"/>
          <w:lang w:val="fr-FR"/>
        </w:rPr>
        <w:t>Voir aussi « Préoccupations avec l'Islam au sujet de l’Adoption » :</w:t>
      </w:r>
      <w:r w:rsidRPr="006A65B4">
        <w:rPr>
          <w:rStyle w:val="apple-converted-space"/>
          <w:rFonts w:ascii="Times New Roman" w:hAnsi="Times New Roman" w:cs="Times New Roman"/>
          <w:color w:val="252525"/>
          <w:shd w:val="clear" w:color="auto" w:fill="FFFFFF"/>
          <w:lang w:val="fr-FR"/>
        </w:rPr>
        <w:t> </w:t>
      </w:r>
      <w:hyperlink r:id="rId51" w:tooltip="Concerns with Islam: Adoption" w:history="1">
        <w:r w:rsidRPr="006A65B4">
          <w:rPr>
            <w:rStyle w:val="Lienhypertexte"/>
            <w:rFonts w:ascii="Times New Roman" w:hAnsi="Times New Roman" w:cs="Times New Roman"/>
            <w:color w:val="0B0080"/>
            <w:shd w:val="clear" w:color="auto" w:fill="FFFFFF"/>
            <w:lang w:val="fr-FR"/>
          </w:rPr>
          <w:t xml:space="preserve">Concerns with </w:t>
        </w:r>
        <w:proofErr w:type="gramStart"/>
        <w:r w:rsidRPr="006A65B4">
          <w:rPr>
            <w:rStyle w:val="Lienhypertexte"/>
            <w:rFonts w:ascii="Times New Roman" w:hAnsi="Times New Roman" w:cs="Times New Roman"/>
            <w:color w:val="0B0080"/>
            <w:shd w:val="clear" w:color="auto" w:fill="FFFFFF"/>
            <w:lang w:val="fr-FR"/>
          </w:rPr>
          <w:t>Islam:</w:t>
        </w:r>
        <w:proofErr w:type="gramEnd"/>
        <w:r w:rsidRPr="006A65B4">
          <w:rPr>
            <w:rStyle w:val="Lienhypertexte"/>
            <w:rFonts w:ascii="Times New Roman" w:hAnsi="Times New Roman" w:cs="Times New Roman"/>
            <w:color w:val="0B0080"/>
            <w:shd w:val="clear" w:color="auto" w:fill="FFFFFF"/>
            <w:lang w:val="fr-FR"/>
          </w:rPr>
          <w:t xml:space="preserve"> Adoption</w:t>
        </w:r>
      </w:hyperlink>
      <w:r w:rsidRPr="006A65B4">
        <w:rPr>
          <w:rFonts w:ascii="Times New Roman" w:hAnsi="Times New Roman" w:cs="Times New Roman"/>
          <w:lang w:val="fr-FR"/>
        </w:rPr>
        <w:t>,</w:t>
      </w:r>
      <w:r>
        <w:rPr>
          <w:rFonts w:ascii="Times New Roman" w:hAnsi="Times New Roman" w:cs="Times New Roman"/>
          <w:lang w:val="fr-FR"/>
        </w:rPr>
        <w:t xml:space="preserve">, </w:t>
      </w:r>
    </w:p>
  </w:footnote>
  <w:footnote w:id="49">
    <w:p w:rsidR="00A37E3B" w:rsidRPr="002F7F25" w:rsidRDefault="00A37E3B" w:rsidP="0009096D">
      <w:pPr>
        <w:pStyle w:val="Notedebasdepage"/>
        <w:rPr>
          <w:rFonts w:ascii="Times New Roman" w:hAnsi="Times New Roman" w:cs="Times New Roman"/>
          <w:lang w:val="fr-FR"/>
        </w:rPr>
      </w:pPr>
      <w:r w:rsidRPr="002F7F25">
        <w:rPr>
          <w:rStyle w:val="Appelnotedebasdep"/>
          <w:rFonts w:ascii="Times New Roman" w:hAnsi="Times New Roman" w:cs="Times New Roman"/>
        </w:rPr>
        <w:footnoteRef/>
      </w:r>
      <w:r w:rsidRPr="002F7F25">
        <w:rPr>
          <w:rFonts w:ascii="Times New Roman" w:hAnsi="Times New Roman" w:cs="Times New Roman"/>
          <w:lang w:val="fr-FR"/>
        </w:rPr>
        <w:t xml:space="preserve"> Voir </w:t>
      </w:r>
      <w:hyperlink r:id="rId52" w:history="1">
        <w:r w:rsidRPr="002F7F25">
          <w:rPr>
            <w:rStyle w:val="Lienhypertexte"/>
            <w:rFonts w:ascii="Times New Roman" w:hAnsi="Times New Roman" w:cs="Times New Roman"/>
            <w:lang w:val="fr-FR"/>
          </w:rPr>
          <w:t>https://wikiislam.net/wiki/Women_are_Deficient_in_Intelligence</w:t>
        </w:r>
      </w:hyperlink>
      <w:r w:rsidRPr="002F7F25">
        <w:rPr>
          <w:rFonts w:ascii="Times New Roman" w:hAnsi="Times New Roman" w:cs="Times New Roman"/>
          <w:lang w:val="fr-FR"/>
        </w:rPr>
        <w:t xml:space="preserve"> </w:t>
      </w:r>
    </w:p>
  </w:footnote>
  <w:footnote w:id="50">
    <w:p w:rsidR="00A37E3B" w:rsidRPr="00D932A0" w:rsidRDefault="00A37E3B" w:rsidP="0009096D">
      <w:pPr>
        <w:pStyle w:val="Notedebasdepage"/>
        <w:rPr>
          <w:lang w:val="fr-FR"/>
        </w:rPr>
      </w:pPr>
      <w:r>
        <w:rPr>
          <w:rStyle w:val="Appelnotedebasdep"/>
        </w:rPr>
        <w:footnoteRef/>
      </w:r>
      <w:r w:rsidRPr="00D932A0">
        <w:rPr>
          <w:lang w:val="fr-FR"/>
        </w:rPr>
        <w:t xml:space="preserve"> </w:t>
      </w:r>
      <w:r>
        <w:rPr>
          <w:lang w:val="fr-FR"/>
        </w:rPr>
        <w:t>E</w:t>
      </w:r>
      <w:r w:rsidRPr="00D932A0">
        <w:rPr>
          <w:lang w:val="fr-FR"/>
        </w:rPr>
        <w:t>tat d’impureté majeure (janâba)</w:t>
      </w:r>
      <w:r>
        <w:rPr>
          <w:lang w:val="fr-FR"/>
        </w:rPr>
        <w:t>.</w:t>
      </w:r>
    </w:p>
  </w:footnote>
  <w:footnote w:id="51">
    <w:p w:rsidR="00A37E3B" w:rsidRPr="00D932A0" w:rsidRDefault="00A37E3B" w:rsidP="0009096D">
      <w:pPr>
        <w:pStyle w:val="Notedebasdepage"/>
        <w:rPr>
          <w:lang w:val="fr-FR"/>
        </w:rPr>
      </w:pPr>
      <w:r>
        <w:rPr>
          <w:rStyle w:val="Appelnotedebasdep"/>
        </w:rPr>
        <w:footnoteRef/>
      </w:r>
      <w:r w:rsidRPr="00D932A0">
        <w:rPr>
          <w:lang w:val="fr-FR"/>
        </w:rPr>
        <w:t xml:space="preserve"> </w:t>
      </w:r>
      <w:r>
        <w:rPr>
          <w:lang w:val="fr-FR"/>
        </w:rPr>
        <w:t xml:space="preserve">Voir </w:t>
      </w:r>
      <w:hyperlink r:id="rId53" w:history="1">
        <w:r w:rsidRPr="00B85CE4">
          <w:rPr>
            <w:rStyle w:val="Lienhypertexte"/>
            <w:lang w:val="fr-FR"/>
          </w:rPr>
          <w:t>https://islamqa.info/fr/33649</w:t>
        </w:r>
      </w:hyperlink>
      <w:r>
        <w:rPr>
          <w:lang w:val="fr-FR"/>
        </w:rPr>
        <w:t xml:space="preserve"> </w:t>
      </w:r>
    </w:p>
  </w:footnote>
  <w:footnote w:id="52">
    <w:p w:rsidR="00A37E3B" w:rsidRPr="00047253" w:rsidRDefault="00A37E3B">
      <w:pPr>
        <w:pStyle w:val="Notedebasdepage"/>
        <w:rPr>
          <w:lang w:val="fr-FR"/>
        </w:rPr>
      </w:pPr>
      <w:r>
        <w:rPr>
          <w:rStyle w:val="Appelnotedebasdep"/>
        </w:rPr>
        <w:footnoteRef/>
      </w:r>
      <w:r w:rsidRPr="00047253">
        <w:rPr>
          <w:lang w:val="fr-FR"/>
        </w:rPr>
        <w:t xml:space="preserve"> </w:t>
      </w:r>
      <w:r>
        <w:rPr>
          <w:lang w:val="fr-FR"/>
        </w:rPr>
        <w:t xml:space="preserve">Voir leurs descriptions, via les hadiths, sur ce site anglophone : </w:t>
      </w:r>
      <w:hyperlink r:id="rId54" w:history="1">
        <w:r w:rsidRPr="00561ED1">
          <w:rPr>
            <w:rStyle w:val="Lienhypertexte"/>
            <w:lang w:val="fr-FR"/>
          </w:rPr>
          <w:t>http://hadith.al-islam.com</w:t>
        </w:r>
      </w:hyperlink>
      <w:r>
        <w:rPr>
          <w:lang w:val="fr-FR"/>
        </w:rPr>
        <w:t xml:space="preserve"> </w:t>
      </w:r>
    </w:p>
  </w:footnote>
  <w:footnote w:id="53">
    <w:p w:rsidR="00A37E3B" w:rsidRPr="0009096D" w:rsidRDefault="00A37E3B">
      <w:pPr>
        <w:pStyle w:val="Notedebasdepage"/>
        <w:rPr>
          <w:lang w:val="fr-FR"/>
        </w:rPr>
      </w:pPr>
      <w:r>
        <w:rPr>
          <w:rStyle w:val="Appelnotedebasdep"/>
        </w:rPr>
        <w:footnoteRef/>
      </w:r>
      <w:r w:rsidRPr="0009096D">
        <w:rPr>
          <w:lang w:val="fr-FR"/>
        </w:rPr>
        <w:t xml:space="preserve"> </w:t>
      </w:r>
      <w:r>
        <w:rPr>
          <w:lang w:val="fr-FR"/>
        </w:rPr>
        <w:t>« </w:t>
      </w:r>
      <w:r w:rsidRPr="00047253">
        <w:rPr>
          <w:i/>
          <w:lang w:val="fr-FR"/>
        </w:rPr>
        <w:t>9935</w:t>
      </w:r>
      <w:r>
        <w:rPr>
          <w:i/>
          <w:lang w:val="fr-FR"/>
        </w:rPr>
        <w:t xml:space="preserve"> </w:t>
      </w:r>
      <w:r w:rsidRPr="00047253">
        <w:rPr>
          <w:i/>
          <w:lang w:val="fr-FR"/>
        </w:rPr>
        <w:t>: La peine applicable au vol</w:t>
      </w:r>
      <w:r>
        <w:rPr>
          <w:lang w:val="fr-FR"/>
        </w:rPr>
        <w:t xml:space="preserve"> », </w:t>
      </w:r>
      <w:r w:rsidRPr="007B49EC">
        <w:rPr>
          <w:lang w:val="fr-FR"/>
        </w:rPr>
        <w:t>Hadith Sahih</w:t>
      </w:r>
      <w:r w:rsidRPr="0009096D">
        <w:rPr>
          <w:lang w:val="fr-FR"/>
        </w:rPr>
        <w:t xml:space="preserve">, </w:t>
      </w:r>
      <w:hyperlink r:id="rId55" w:history="1">
        <w:r w:rsidRPr="00561ED1">
          <w:rPr>
            <w:rStyle w:val="Lienhypertexte"/>
            <w:lang w:val="fr-FR"/>
          </w:rPr>
          <w:t>https://islamqa.info/fr/9935</w:t>
        </w:r>
      </w:hyperlink>
      <w:r>
        <w:rPr>
          <w:lang w:val="fr-FR"/>
        </w:rPr>
        <w:t xml:space="preserve"> &amp; </w:t>
      </w:r>
      <w:hyperlink r:id="rId56" w:history="1">
        <w:r w:rsidRPr="00561ED1">
          <w:rPr>
            <w:rStyle w:val="Lienhypertexte"/>
            <w:lang w:val="fr-FR"/>
          </w:rPr>
          <w:t>https://islamqa.info/fr/cat/327</w:t>
        </w:r>
      </w:hyperlink>
      <w:r>
        <w:rPr>
          <w:lang w:val="fr-FR"/>
        </w:rPr>
        <w:t xml:space="preserve"> </w:t>
      </w:r>
    </w:p>
  </w:footnote>
  <w:footnote w:id="54">
    <w:p w:rsidR="00A37E3B" w:rsidRPr="00C32E5D" w:rsidRDefault="00A37E3B">
      <w:pPr>
        <w:pStyle w:val="Notedebasdepage"/>
        <w:rPr>
          <w:lang w:val="fr-FR"/>
        </w:rPr>
      </w:pPr>
      <w:r>
        <w:rPr>
          <w:rStyle w:val="Appelnotedebasdep"/>
        </w:rPr>
        <w:footnoteRef/>
      </w:r>
      <w:r w:rsidRPr="00C32E5D">
        <w:rPr>
          <w:lang w:val="fr-FR"/>
        </w:rPr>
        <w:t xml:space="preserve"> </w:t>
      </w:r>
      <w:r>
        <w:rPr>
          <w:lang w:val="fr-FR"/>
        </w:rPr>
        <w:t xml:space="preserve">Source : </w:t>
      </w:r>
      <w:hyperlink r:id="rId57" w:history="1">
        <w:r w:rsidRPr="00561ED1">
          <w:rPr>
            <w:rStyle w:val="Lienhypertexte"/>
            <w:lang w:val="fr-FR"/>
          </w:rPr>
          <w:t>https://oumma.com/mahmoud-azab-dans-le-coran-il-ny-a-aucune-trace-dincitation-a-la-lapidation/</w:t>
        </w:r>
      </w:hyperlink>
      <w:r>
        <w:rPr>
          <w:lang w:val="fr-FR"/>
        </w:rPr>
        <w:t xml:space="preserve"> </w:t>
      </w:r>
    </w:p>
  </w:footnote>
  <w:footnote w:id="55">
    <w:p w:rsidR="00A37E3B" w:rsidRPr="00DE49D2" w:rsidRDefault="00A37E3B" w:rsidP="00DE49D2">
      <w:pPr>
        <w:spacing w:after="0" w:line="240" w:lineRule="auto"/>
        <w:rPr>
          <w:sz w:val="20"/>
          <w:szCs w:val="20"/>
          <w:lang w:val="fr-FR"/>
        </w:rPr>
      </w:pPr>
      <w:r w:rsidRPr="00DE49D2">
        <w:rPr>
          <w:rStyle w:val="Appelnotedebasdep"/>
          <w:sz w:val="20"/>
          <w:szCs w:val="20"/>
        </w:rPr>
        <w:footnoteRef/>
      </w:r>
      <w:r w:rsidRPr="00DE49D2">
        <w:rPr>
          <w:sz w:val="20"/>
          <w:szCs w:val="20"/>
          <w:lang w:val="fr-FR"/>
        </w:rPr>
        <w:t xml:space="preserve"> Source : </w:t>
      </w:r>
      <w:hyperlink r:id="rId58" w:history="1">
        <w:r w:rsidRPr="00DE49D2">
          <w:rPr>
            <w:rStyle w:val="Lienhypertexte"/>
            <w:sz w:val="20"/>
            <w:szCs w:val="20"/>
            <w:lang w:val="fr-FR"/>
          </w:rPr>
          <w:t>http://www.recitequran.com/fr/24:2</w:t>
        </w:r>
      </w:hyperlink>
      <w:r w:rsidRPr="00DE49D2">
        <w:rPr>
          <w:sz w:val="20"/>
          <w:szCs w:val="20"/>
          <w:lang w:val="fr-FR"/>
        </w:rPr>
        <w:t xml:space="preserve"> </w:t>
      </w:r>
    </w:p>
  </w:footnote>
  <w:footnote w:id="56">
    <w:p w:rsidR="00A37E3B" w:rsidRPr="00565714" w:rsidRDefault="00A37E3B">
      <w:pPr>
        <w:pStyle w:val="Notedebasdepage"/>
        <w:rPr>
          <w:lang w:val="fr-FR"/>
        </w:rPr>
      </w:pPr>
      <w:r>
        <w:rPr>
          <w:rStyle w:val="Appelnotedebasdep"/>
        </w:rPr>
        <w:footnoteRef/>
      </w:r>
      <w:r w:rsidRPr="00565714">
        <w:rPr>
          <w:lang w:val="fr-FR"/>
        </w:rPr>
        <w:t xml:space="preserve"> </w:t>
      </w:r>
      <w:r>
        <w:rPr>
          <w:lang w:val="fr-FR"/>
        </w:rPr>
        <w:t>Autre version : « </w:t>
      </w:r>
      <w:proofErr w:type="gramStart"/>
      <w:r>
        <w:rPr>
          <w:lang w:val="fr-FR"/>
        </w:rPr>
        <w:t>24:</w:t>
      </w:r>
      <w:proofErr w:type="gramEnd"/>
      <w:r w:rsidRPr="00565714">
        <w:rPr>
          <w:lang w:val="fr-FR"/>
        </w:rPr>
        <w:t>2.</w:t>
      </w:r>
      <w:r>
        <w:rPr>
          <w:lang w:val="fr-FR"/>
        </w:rPr>
        <w:t xml:space="preserve"> </w:t>
      </w:r>
      <w:r w:rsidRPr="00565714">
        <w:rPr>
          <w:b/>
          <w:i/>
          <w:lang w:val="fr-FR"/>
        </w:rPr>
        <w:t>La fornicatrice et le fornicateur, fouettez-les chacun de cent coups de fouet. Et ne soyez point pris de pitié pour eux dans l'exécution de la loi d'Allah</w:t>
      </w:r>
      <w:r w:rsidRPr="00565714">
        <w:rPr>
          <w:i/>
          <w:lang w:val="fr-FR"/>
        </w:rPr>
        <w:t xml:space="preserve"> - si vous croyez en Allah et au Jour dernier. Et qu'un groupe de croyants assiste à leur punition</w:t>
      </w:r>
      <w:r>
        <w:rPr>
          <w:lang w:val="fr-FR"/>
        </w:rPr>
        <w:t> »</w:t>
      </w:r>
      <w:r w:rsidRPr="00565714">
        <w:rPr>
          <w:lang w:val="fr-FR"/>
        </w:rPr>
        <w:t>.</w:t>
      </w:r>
      <w:r>
        <w:rPr>
          <w:lang w:val="fr-FR"/>
        </w:rPr>
        <w:t xml:space="preserve"> Source : </w:t>
      </w:r>
      <w:hyperlink r:id="rId59" w:history="1">
        <w:r w:rsidRPr="00561ED1">
          <w:rPr>
            <w:rStyle w:val="Lienhypertexte"/>
            <w:lang w:val="fr-FR"/>
          </w:rPr>
          <w:t>http://www.coran-en-ligne.com/Sourate-024-An-Noor-La-lumiere-francais.html</w:t>
        </w:r>
      </w:hyperlink>
      <w:r>
        <w:rPr>
          <w:lang w:val="fr-FR"/>
        </w:rPr>
        <w:t xml:space="preserve"> </w:t>
      </w:r>
    </w:p>
  </w:footnote>
  <w:footnote w:id="57">
    <w:p w:rsidR="00A37E3B" w:rsidRPr="00653B9C" w:rsidRDefault="00A37E3B">
      <w:pPr>
        <w:pStyle w:val="Notedebasdepage"/>
        <w:rPr>
          <w:lang w:val="fr-FR"/>
        </w:rPr>
      </w:pPr>
      <w:r>
        <w:rPr>
          <w:rStyle w:val="Appelnotedebasdep"/>
        </w:rPr>
        <w:footnoteRef/>
      </w:r>
      <w:r w:rsidRPr="00653B9C">
        <w:rPr>
          <w:lang w:val="fr-FR"/>
        </w:rPr>
        <w:t xml:space="preserve"> </w:t>
      </w:r>
      <w:r w:rsidRPr="007B49EC">
        <w:rPr>
          <w:i/>
          <w:lang w:val="fr-FR"/>
        </w:rPr>
        <w:t>La lapidation dans le Hadith Sahih (extraits), Les Peines (Hudûd),</w:t>
      </w:r>
      <w:r w:rsidRPr="00653B9C">
        <w:rPr>
          <w:lang w:val="fr-FR"/>
        </w:rPr>
        <w:t xml:space="preserve"> </w:t>
      </w:r>
      <w:hyperlink r:id="rId60" w:history="1">
        <w:r w:rsidRPr="00561ED1">
          <w:rPr>
            <w:rStyle w:val="Lienhypertexte"/>
            <w:lang w:val="fr-FR"/>
          </w:rPr>
          <w:t>http://www.blog.sami-aldeeb.com/2015/11/12/la-lapidation-dans-le-hadith-sahih-extraits/</w:t>
        </w:r>
      </w:hyperlink>
      <w:r>
        <w:rPr>
          <w:lang w:val="fr-FR"/>
        </w:rPr>
        <w:t xml:space="preserve"> </w:t>
      </w:r>
    </w:p>
  </w:footnote>
  <w:footnote w:id="58">
    <w:p w:rsidR="00A37E3B" w:rsidRPr="007B49EC" w:rsidRDefault="00A37E3B">
      <w:pPr>
        <w:pStyle w:val="Notedebasdepage"/>
        <w:rPr>
          <w:lang w:val="fr-FR"/>
        </w:rPr>
      </w:pPr>
      <w:r>
        <w:rPr>
          <w:rStyle w:val="Appelnotedebasdep"/>
        </w:rPr>
        <w:footnoteRef/>
      </w:r>
      <w:r w:rsidRPr="007B49EC">
        <w:rPr>
          <w:lang w:val="fr-FR"/>
        </w:rPr>
        <w:t xml:space="preserve"> </w:t>
      </w:r>
      <w:r w:rsidRPr="007B49EC">
        <w:rPr>
          <w:i/>
          <w:lang w:val="fr-FR"/>
        </w:rPr>
        <w:t>La lapidation dans le Hadith Sahih (extraits), Les Peines (Hudûd),</w:t>
      </w:r>
      <w:r w:rsidRPr="00653B9C">
        <w:rPr>
          <w:lang w:val="fr-FR"/>
        </w:rPr>
        <w:t xml:space="preserve"> </w:t>
      </w:r>
      <w:hyperlink r:id="rId61" w:history="1">
        <w:r w:rsidRPr="00561ED1">
          <w:rPr>
            <w:rStyle w:val="Lienhypertexte"/>
            <w:lang w:val="fr-FR"/>
          </w:rPr>
          <w:t>http://www.blog.sami-aldeeb.com/2015/11/12/la-lapidation-dans-le-hadith-sahih-extraits/</w:t>
        </w:r>
      </w:hyperlink>
    </w:p>
  </w:footnote>
  <w:footnote w:id="59">
    <w:p w:rsidR="00A37E3B" w:rsidRPr="00DE49D2" w:rsidRDefault="00A37E3B" w:rsidP="008E2F27">
      <w:pPr>
        <w:spacing w:after="0" w:line="240" w:lineRule="auto"/>
        <w:rPr>
          <w:sz w:val="20"/>
          <w:szCs w:val="20"/>
          <w:lang w:val="fr-FR"/>
        </w:rPr>
      </w:pPr>
      <w:r w:rsidRPr="00DE49D2">
        <w:rPr>
          <w:rStyle w:val="Appelnotedebasdep"/>
          <w:sz w:val="20"/>
          <w:szCs w:val="20"/>
        </w:rPr>
        <w:footnoteRef/>
      </w:r>
      <w:r w:rsidRPr="00DE49D2">
        <w:rPr>
          <w:sz w:val="20"/>
          <w:szCs w:val="20"/>
          <w:lang w:val="fr-FR"/>
        </w:rPr>
        <w:t xml:space="preserve"> </w:t>
      </w:r>
      <w:hyperlink r:id="rId62" w:history="1">
        <w:r w:rsidRPr="00DE49D2">
          <w:rPr>
            <w:rStyle w:val="Lienhypertexte"/>
            <w:sz w:val="20"/>
            <w:szCs w:val="20"/>
            <w:lang w:val="fr-FR"/>
          </w:rPr>
          <w:t>https://www.clio.fr/BIBLIOTHEQUE/mahomet_et_les_femmes.asp</w:t>
        </w:r>
      </w:hyperlink>
      <w:r w:rsidRPr="00DE49D2">
        <w:rPr>
          <w:sz w:val="20"/>
          <w:szCs w:val="20"/>
          <w:lang w:val="fr-FR"/>
        </w:rPr>
        <w:t xml:space="preserve"> </w:t>
      </w:r>
    </w:p>
  </w:footnote>
  <w:footnote w:id="60">
    <w:p w:rsidR="00A37E3B" w:rsidRPr="007B49EC" w:rsidRDefault="00A37E3B">
      <w:pPr>
        <w:pStyle w:val="Notedebasdepage"/>
        <w:rPr>
          <w:lang w:val="fr-FR"/>
        </w:rPr>
      </w:pPr>
      <w:r>
        <w:rPr>
          <w:rStyle w:val="Appelnotedebasdep"/>
        </w:rPr>
        <w:footnoteRef/>
      </w:r>
      <w:r w:rsidRPr="007B49EC">
        <w:rPr>
          <w:lang w:val="fr-FR"/>
        </w:rPr>
        <w:t xml:space="preserve"> </w:t>
      </w:r>
      <w:r w:rsidRPr="007B49EC">
        <w:rPr>
          <w:i/>
          <w:lang w:val="fr-FR"/>
        </w:rPr>
        <w:t>La lapidation dans le Hadith Sahih (extraits), Les Peines (Hudûd),</w:t>
      </w:r>
      <w:r w:rsidRPr="00653B9C">
        <w:rPr>
          <w:lang w:val="fr-FR"/>
        </w:rPr>
        <w:t xml:space="preserve"> </w:t>
      </w:r>
      <w:hyperlink r:id="rId63" w:history="1">
        <w:r w:rsidRPr="00561ED1">
          <w:rPr>
            <w:rStyle w:val="Lienhypertexte"/>
            <w:lang w:val="fr-FR"/>
          </w:rPr>
          <w:t>http://www.blog.sami-aldeeb.com/2015/11/12/la-lapidation-dans-le-hadith-sahih-extraits/</w:t>
        </w:r>
      </w:hyperlink>
      <w:r>
        <w:rPr>
          <w:lang w:val="fr-FR"/>
        </w:rPr>
        <w:t xml:space="preserve"> </w:t>
      </w:r>
    </w:p>
  </w:footnote>
  <w:footnote w:id="61">
    <w:p w:rsidR="00A37E3B" w:rsidRPr="008228C1" w:rsidRDefault="00A37E3B">
      <w:pPr>
        <w:pStyle w:val="Notedebasdepage"/>
        <w:rPr>
          <w:lang w:val="fr-FR"/>
        </w:rPr>
      </w:pPr>
      <w:r>
        <w:rPr>
          <w:rStyle w:val="Appelnotedebasdep"/>
        </w:rPr>
        <w:footnoteRef/>
      </w:r>
      <w:r w:rsidRPr="008228C1">
        <w:rPr>
          <w:lang w:val="fr-FR"/>
        </w:rPr>
        <w:t xml:space="preserve"> </w:t>
      </w:r>
      <w:r>
        <w:rPr>
          <w:lang w:val="fr-FR"/>
        </w:rPr>
        <w:t xml:space="preserve">Source : </w:t>
      </w:r>
      <w:hyperlink r:id="rId64" w:history="1">
        <w:r w:rsidRPr="00561ED1">
          <w:rPr>
            <w:rStyle w:val="Lienhypertexte"/>
            <w:lang w:val="fr-FR"/>
          </w:rPr>
          <w:t>http://islam-aarifa.conceptforum.net/t2999-hadiths-sur-la-lapidation</w:t>
        </w:r>
      </w:hyperlink>
      <w:r>
        <w:rPr>
          <w:lang w:val="fr-FR"/>
        </w:rPr>
        <w:t xml:space="preserve"> </w:t>
      </w:r>
    </w:p>
  </w:footnote>
  <w:footnote w:id="62">
    <w:p w:rsidR="00A37E3B" w:rsidRPr="001A09A5" w:rsidRDefault="00A37E3B" w:rsidP="003D2DC3">
      <w:pPr>
        <w:pStyle w:val="Notedebasdepage"/>
        <w:rPr>
          <w:lang w:val="fr-FR"/>
        </w:rPr>
      </w:pPr>
      <w:r>
        <w:rPr>
          <w:rStyle w:val="Appelnotedebasdep"/>
        </w:rPr>
        <w:footnoteRef/>
      </w:r>
      <w:r w:rsidRPr="001A09A5">
        <w:rPr>
          <w:lang w:val="fr-FR"/>
        </w:rPr>
        <w:t xml:space="preserve"> </w:t>
      </w:r>
      <w:r w:rsidRPr="001A09A5">
        <w:rPr>
          <w:i/>
          <w:lang w:val="fr-FR"/>
        </w:rPr>
        <w:t>Le jihad et le martyre dans les manuels scolaires de l’Autorité palestinienne</w:t>
      </w:r>
      <w:r w:rsidRPr="001A09A5">
        <w:rPr>
          <w:lang w:val="fr-FR"/>
        </w:rPr>
        <w:t xml:space="preserve">, </w:t>
      </w:r>
      <w:hyperlink r:id="rId65" w:history="1">
        <w:r w:rsidRPr="001F1E72">
          <w:rPr>
            <w:rStyle w:val="Lienhypertexte"/>
            <w:lang w:val="fr-FR"/>
          </w:rPr>
          <w:t>http://memri.fr/2017/05/23/le-jihad-et-le-martyre-dans-les-manuels-scolaires-de-lautorite-palestinienne/</w:t>
        </w:r>
      </w:hyperlink>
      <w:r>
        <w:rPr>
          <w:lang w:val="fr-FR"/>
        </w:rPr>
        <w:t xml:space="preserve"> </w:t>
      </w:r>
    </w:p>
  </w:footnote>
  <w:footnote w:id="63">
    <w:p w:rsidR="00A37E3B" w:rsidRPr="00B117CB" w:rsidRDefault="00A37E3B" w:rsidP="00B117CB">
      <w:pPr>
        <w:spacing w:after="0" w:line="240" w:lineRule="auto"/>
        <w:rPr>
          <w:sz w:val="20"/>
          <w:szCs w:val="20"/>
          <w:lang w:val="fr-FR"/>
        </w:rPr>
      </w:pPr>
      <w:r w:rsidRPr="00B117CB">
        <w:rPr>
          <w:rStyle w:val="Appelnotedebasdep"/>
          <w:sz w:val="20"/>
          <w:szCs w:val="20"/>
        </w:rPr>
        <w:footnoteRef/>
      </w:r>
      <w:r w:rsidRPr="00B117CB">
        <w:rPr>
          <w:sz w:val="20"/>
          <w:szCs w:val="20"/>
          <w:lang w:val="fr-FR"/>
        </w:rPr>
        <w:t xml:space="preserve"> Source : </w:t>
      </w:r>
      <w:hyperlink r:id="rId66" w:history="1">
        <w:r w:rsidRPr="00B117CB">
          <w:rPr>
            <w:rStyle w:val="Lienhypertexte"/>
            <w:sz w:val="20"/>
            <w:szCs w:val="20"/>
            <w:lang w:val="fr-FR"/>
          </w:rPr>
          <w:t>http://www.derives-sectes.gouv.fr/quest-ce-quune-d%C3%A9rive-sectaire/comment-la-d%C3%A9tecter</w:t>
        </w:r>
      </w:hyperlink>
      <w:r w:rsidRPr="00B117CB">
        <w:rPr>
          <w:sz w:val="20"/>
          <w:szCs w:val="20"/>
          <w:lang w:val="fr-FR"/>
        </w:rPr>
        <w:t xml:space="preserve"> </w:t>
      </w:r>
    </w:p>
  </w:footnote>
  <w:footnote w:id="64">
    <w:p w:rsidR="00A37E3B" w:rsidRPr="00800479" w:rsidRDefault="00A37E3B">
      <w:pPr>
        <w:pStyle w:val="Notedebasdepage"/>
        <w:rPr>
          <w:rFonts w:cstheme="minorHAnsi"/>
          <w:lang w:val="fr-FR"/>
        </w:rPr>
      </w:pPr>
      <w:r w:rsidRPr="00800479">
        <w:rPr>
          <w:rStyle w:val="Appelnotedebasdep"/>
          <w:rFonts w:cstheme="minorHAnsi"/>
        </w:rPr>
        <w:footnoteRef/>
      </w:r>
      <w:r w:rsidRPr="00800479">
        <w:rPr>
          <w:rFonts w:cstheme="minorHAnsi"/>
          <w:lang w:val="fr-FR"/>
        </w:rPr>
        <w:t xml:space="preserve"> La </w:t>
      </w:r>
      <w:r w:rsidRPr="00800479">
        <w:rPr>
          <w:rFonts w:cstheme="minorHAnsi"/>
          <w:b/>
          <w:lang w:val="fr-FR"/>
        </w:rPr>
        <w:t>taqîya</w:t>
      </w:r>
      <w:r w:rsidRPr="00800479">
        <w:rPr>
          <w:rFonts w:cstheme="minorHAnsi"/>
          <w:lang w:val="fr-FR"/>
        </w:rPr>
        <w:t xml:space="preserve"> peut être définie comme « la « dissimulation des opinions religieuses » légalement autorisée pour les musulmans en cas de contrainte ou de grave danger. » La source de la taqiya étant le texte coranique, son principe est « général en Islam ». « </w:t>
      </w:r>
      <w:r w:rsidRPr="00800479">
        <w:rPr>
          <w:rFonts w:cstheme="minorHAnsi"/>
          <w:i/>
          <w:lang w:val="fr-FR"/>
        </w:rPr>
        <w:t>Que les croyants ne prennent pas pour alliés des infidèles au lieu de croyants. Quiconque le fait contredit la religion d’Allah, à moins que vous ne cherchiez à vous protéger d’eux. Allah vous met en garde à l’égard de Lui-même. Et c’est à Allah le retour. Dis : Que vous cachiez ce qui est dans vos poitrines ou bien que vous le divulguiez, Allah le sait. Il connaît tout ce qui est dans les cieux et sur la terre. Allah est omnipotent</w:t>
      </w:r>
      <w:r w:rsidRPr="00800479">
        <w:rPr>
          <w:rFonts w:cstheme="minorHAnsi"/>
          <w:lang w:val="fr-FR"/>
        </w:rPr>
        <w:t xml:space="preserve"> » (3, 28-29). </w:t>
      </w:r>
      <w:r w:rsidRPr="00800479">
        <w:rPr>
          <w:rFonts w:cstheme="minorHAnsi"/>
          <w:color w:val="222222"/>
          <w:shd w:val="clear" w:color="auto" w:fill="FFFFFF"/>
          <w:lang w:val="fr-FR"/>
        </w:rPr>
        <w:t>Dans un article sur l’Espagne musulmane, l'islamologue</w:t>
      </w:r>
      <w:r w:rsidRPr="00800479">
        <w:rPr>
          <w:rStyle w:val="apple-converted-space"/>
          <w:rFonts w:cstheme="minorHAnsi"/>
          <w:color w:val="222222"/>
          <w:shd w:val="clear" w:color="auto" w:fill="FFFFFF"/>
          <w:lang w:val="fr-FR"/>
        </w:rPr>
        <w:t> </w:t>
      </w:r>
      <w:hyperlink r:id="rId67" w:tooltip="Marie-Thérèse Urvoy" w:history="1">
        <w:r w:rsidRPr="00800479">
          <w:rPr>
            <w:rStyle w:val="Lienhypertexte"/>
            <w:rFonts w:cstheme="minorHAnsi"/>
            <w:color w:val="0B0080"/>
            <w:shd w:val="clear" w:color="auto" w:fill="FFFFFF"/>
            <w:lang w:val="fr-FR"/>
          </w:rPr>
          <w:t>Marie-Thérèse Urvoy</w:t>
        </w:r>
      </w:hyperlink>
      <w:r w:rsidRPr="00800479">
        <w:rPr>
          <w:rFonts w:cstheme="minorHAnsi"/>
          <w:color w:val="222222"/>
          <w:shd w:val="clear" w:color="auto" w:fill="FFFFFF"/>
          <w:lang w:val="fr-FR"/>
        </w:rPr>
        <w:t xml:space="preserve"> cite</w:t>
      </w:r>
      <w:r w:rsidRPr="00800479">
        <w:rPr>
          <w:rStyle w:val="apple-converted-space"/>
          <w:rFonts w:cstheme="minorHAnsi"/>
          <w:color w:val="222222"/>
          <w:shd w:val="clear" w:color="auto" w:fill="FFFFFF"/>
          <w:lang w:val="fr-FR"/>
        </w:rPr>
        <w:t> </w:t>
      </w:r>
      <w:hyperlink r:id="rId68" w:tooltip="Ibn Hazm" w:history="1">
        <w:r w:rsidRPr="00800479">
          <w:rPr>
            <w:rStyle w:val="Lienhypertexte"/>
            <w:rFonts w:cstheme="minorHAnsi"/>
            <w:color w:val="0B0080"/>
            <w:shd w:val="clear" w:color="auto" w:fill="FFFFFF"/>
            <w:lang w:val="fr-FR"/>
          </w:rPr>
          <w:t>Ibn Hazm</w:t>
        </w:r>
      </w:hyperlink>
      <w:r w:rsidRPr="00800479">
        <w:rPr>
          <w:rFonts w:cstheme="minorHAnsi"/>
          <w:color w:val="222222"/>
          <w:shd w:val="clear" w:color="auto" w:fill="FFFFFF"/>
          <w:lang w:val="fr-FR"/>
        </w:rPr>
        <w:t>,  qualifié par elle de « très rigoriste », qui autoriserait, au</w:t>
      </w:r>
      <w:r w:rsidRPr="00800479">
        <w:rPr>
          <w:rStyle w:val="apple-converted-space"/>
          <w:rFonts w:cstheme="minorHAnsi"/>
          <w:color w:val="222222"/>
          <w:shd w:val="clear" w:color="auto" w:fill="FFFFFF"/>
          <w:lang w:val="fr-FR"/>
        </w:rPr>
        <w:t> </w:t>
      </w:r>
      <w:hyperlink r:id="rId69" w:tooltip="Xe siècle" w:history="1">
        <w:r w:rsidRPr="00800479">
          <w:rPr>
            <w:rStyle w:val="romain"/>
            <w:rFonts w:cstheme="minorHAnsi"/>
            <w:smallCaps/>
            <w:color w:val="0B0080"/>
            <w:shd w:val="clear" w:color="auto" w:fill="FFFFFF"/>
            <w:lang w:val="fr-FR"/>
          </w:rPr>
          <w:t>x</w:t>
        </w:r>
        <w:r w:rsidRPr="00800479">
          <w:rPr>
            <w:rStyle w:val="Lienhypertexte"/>
            <w:rFonts w:cstheme="minorHAnsi"/>
            <w:color w:val="0B0080"/>
            <w:shd w:val="clear" w:color="auto" w:fill="FFFFFF"/>
            <w:vertAlign w:val="superscript"/>
            <w:lang w:val="fr-FR"/>
          </w:rPr>
          <w:t>e</w:t>
        </w:r>
      </w:hyperlink>
      <w:r w:rsidRPr="00800479">
        <w:rPr>
          <w:rFonts w:cstheme="minorHAnsi"/>
          <w:color w:val="222222"/>
          <w:shd w:val="clear" w:color="auto" w:fill="FFFFFF"/>
          <w:lang w:val="fr-FR"/>
        </w:rPr>
        <w:t>-</w:t>
      </w:r>
      <w:hyperlink r:id="rId70" w:tooltip="XIe siècle" w:history="1">
        <w:r w:rsidRPr="00800479">
          <w:rPr>
            <w:rStyle w:val="romain"/>
            <w:rFonts w:cstheme="minorHAnsi"/>
            <w:smallCaps/>
            <w:color w:val="0B0080"/>
            <w:shd w:val="clear" w:color="auto" w:fill="FFFFFF"/>
            <w:lang w:val="fr-FR"/>
          </w:rPr>
          <w:t>xi</w:t>
        </w:r>
        <w:r w:rsidRPr="00800479">
          <w:rPr>
            <w:rStyle w:val="Lienhypertexte"/>
            <w:rFonts w:cstheme="minorHAnsi"/>
            <w:color w:val="0B0080"/>
            <w:shd w:val="clear" w:color="auto" w:fill="FFFFFF"/>
            <w:vertAlign w:val="superscript"/>
            <w:lang w:val="fr-FR"/>
          </w:rPr>
          <w:t>e</w:t>
        </w:r>
        <w:r w:rsidRPr="00800479">
          <w:rPr>
            <w:rStyle w:val="Lienhypertexte"/>
            <w:rFonts w:cstheme="minorHAnsi"/>
            <w:color w:val="0B0080"/>
            <w:shd w:val="clear" w:color="auto" w:fill="FFFFFF"/>
            <w:lang w:val="fr-FR"/>
          </w:rPr>
          <w:t> siècle</w:t>
        </w:r>
      </w:hyperlink>
      <w:r w:rsidRPr="00800479">
        <w:rPr>
          <w:rFonts w:cstheme="minorHAnsi"/>
          <w:color w:val="222222"/>
          <w:shd w:val="clear" w:color="auto" w:fill="FFFFFF"/>
          <w:lang w:val="fr-FR"/>
        </w:rPr>
        <w:t>, la dissimulation / taqîya pour se cacher d'un tyran ou</w:t>
      </w:r>
      <w:r w:rsidRPr="00800479">
        <w:rPr>
          <w:rStyle w:val="apple-converted-space"/>
          <w:rFonts w:cstheme="minorHAnsi"/>
          <w:color w:val="222222"/>
          <w:shd w:val="clear" w:color="auto" w:fill="FFFFFF"/>
          <w:lang w:val="fr-FR"/>
        </w:rPr>
        <w:t> </w:t>
      </w:r>
      <w:r w:rsidRPr="00800479">
        <w:rPr>
          <w:rStyle w:val="citation"/>
          <w:rFonts w:cstheme="minorHAnsi"/>
          <w:color w:val="222222"/>
          <w:shd w:val="clear" w:color="auto" w:fill="FFFFFF"/>
          <w:lang w:val="fr-FR"/>
        </w:rPr>
        <w:t>« </w:t>
      </w:r>
      <w:r w:rsidRPr="00800479">
        <w:rPr>
          <w:rStyle w:val="citation"/>
          <w:rFonts w:cstheme="minorHAnsi"/>
          <w:i/>
          <w:color w:val="222222"/>
          <w:shd w:val="clear" w:color="auto" w:fill="FFFFFF"/>
          <w:lang w:val="fr-FR"/>
        </w:rPr>
        <w:t>dans la guerre contre les polythéistes comme moyen stratégique pour détruire l'adversaire et en libérer des musulmans</w:t>
      </w:r>
      <w:r w:rsidRPr="00800479">
        <w:rPr>
          <w:rStyle w:val="citation"/>
          <w:rFonts w:cstheme="minorHAnsi"/>
          <w:color w:val="222222"/>
          <w:shd w:val="clear" w:color="auto" w:fill="FFFFFF"/>
          <w:lang w:val="fr-FR"/>
        </w:rPr>
        <w:t> »</w:t>
      </w:r>
      <w:r w:rsidRPr="00800479">
        <w:rPr>
          <w:rFonts w:cstheme="minorHAnsi"/>
          <w:lang w:val="fr-FR"/>
        </w:rPr>
        <w:t xml:space="preserve">. </w:t>
      </w:r>
      <w:r w:rsidRPr="00800479">
        <w:rPr>
          <w:rFonts w:cstheme="minorHAnsi"/>
          <w:color w:val="222222"/>
          <w:shd w:val="clear" w:color="auto" w:fill="FFFFFF"/>
          <w:lang w:val="fr-FR"/>
        </w:rPr>
        <w:t>Ainsi, si Ibn Hazm défend dans son ouvrage</w:t>
      </w:r>
      <w:r w:rsidRPr="00800479">
        <w:rPr>
          <w:rStyle w:val="apple-converted-space"/>
          <w:rFonts w:cstheme="minorHAnsi"/>
          <w:color w:val="222222"/>
          <w:shd w:val="clear" w:color="auto" w:fill="FFFFFF"/>
          <w:lang w:val="fr-FR"/>
        </w:rPr>
        <w:t> </w:t>
      </w:r>
      <w:r w:rsidRPr="00800479">
        <w:rPr>
          <w:rFonts w:cstheme="minorHAnsi"/>
          <w:i/>
          <w:iCs/>
          <w:color w:val="222222"/>
          <w:shd w:val="clear" w:color="auto" w:fill="FFFFFF"/>
          <w:lang w:val="fr-FR"/>
        </w:rPr>
        <w:t>Kitab al-Fasl</w:t>
      </w:r>
      <w:r w:rsidRPr="00800479">
        <w:rPr>
          <w:rStyle w:val="apple-converted-space"/>
          <w:rFonts w:cstheme="minorHAnsi"/>
          <w:color w:val="222222"/>
          <w:shd w:val="clear" w:color="auto" w:fill="FFFFFF"/>
          <w:lang w:val="fr-FR"/>
        </w:rPr>
        <w:t> </w:t>
      </w:r>
      <w:r w:rsidRPr="00800479">
        <w:rPr>
          <w:rFonts w:cstheme="minorHAnsi"/>
          <w:color w:val="222222"/>
          <w:shd w:val="clear" w:color="auto" w:fill="FFFFFF"/>
          <w:lang w:val="fr-FR"/>
        </w:rPr>
        <w:t>ceux qui</w:t>
      </w:r>
      <w:r w:rsidRPr="00800479">
        <w:rPr>
          <w:rStyle w:val="apple-converted-space"/>
          <w:rFonts w:cstheme="minorHAnsi"/>
          <w:color w:val="222222"/>
          <w:shd w:val="clear" w:color="auto" w:fill="FFFFFF"/>
          <w:lang w:val="fr-FR"/>
        </w:rPr>
        <w:t> </w:t>
      </w:r>
      <w:r w:rsidRPr="00800479">
        <w:rPr>
          <w:rStyle w:val="citation"/>
          <w:rFonts w:cstheme="minorHAnsi"/>
          <w:color w:val="222222"/>
          <w:shd w:val="clear" w:color="auto" w:fill="FFFFFF"/>
          <w:lang w:val="fr-FR"/>
        </w:rPr>
        <w:t>« sous certaines conditions, [optèrent] pour la révolte contre les dirigeants corrompus et injustes qui transgressaient explicitement la Loi Coranique par leur ralliement aux infidèles, »</w:t>
      </w:r>
      <w:r w:rsidRPr="00800479">
        <w:rPr>
          <w:rFonts w:cstheme="minorHAnsi"/>
          <w:color w:val="222222"/>
          <w:shd w:val="clear" w:color="auto" w:fill="FFFFFF"/>
          <w:lang w:val="fr-FR"/>
        </w:rPr>
        <w:t>, il se défend dans une seconde version par des formules « Certains savants ont dit ». La taqiya est aussi, dans les milieux litteralistes ou islamistes, un principe de dissimulation stratégique dans un contexte de conquête. Dans une remarque sur sa perception par Daesh, le chercheur François-Bernard Huyghe le définit comme « l'art de dissimuler sa véritable pensée pour arriver à la victoire »</w:t>
      </w:r>
      <w:r>
        <w:rPr>
          <w:rFonts w:cstheme="minorHAnsi"/>
          <w:lang w:val="fr-FR"/>
        </w:rPr>
        <w:t xml:space="preserve">. Source :  </w:t>
      </w:r>
      <w:hyperlink r:id="rId71" w:history="1">
        <w:r w:rsidRPr="00800479">
          <w:rPr>
            <w:rStyle w:val="Lienhypertexte"/>
            <w:rFonts w:cstheme="minorHAnsi"/>
            <w:lang w:val="fr-FR"/>
          </w:rPr>
          <w:t>https://fr.wikipedia.org/wiki/Taqiya</w:t>
        </w:r>
      </w:hyperlink>
      <w:r w:rsidRPr="00800479">
        <w:rPr>
          <w:rFonts w:cstheme="minorHAnsi"/>
          <w:lang w:val="fr-FR"/>
        </w:rPr>
        <w:t xml:space="preserve"> </w:t>
      </w:r>
    </w:p>
  </w:footnote>
  <w:footnote w:id="65">
    <w:p w:rsidR="00A37E3B" w:rsidRPr="007C3AC3" w:rsidRDefault="00A37E3B" w:rsidP="007C3AC3">
      <w:pPr>
        <w:pStyle w:val="Notedebasdepage"/>
        <w:rPr>
          <w:lang w:val="fr-FR"/>
        </w:rPr>
      </w:pPr>
      <w:r>
        <w:rPr>
          <w:rStyle w:val="Appelnotedebasdep"/>
        </w:rPr>
        <w:footnoteRef/>
      </w:r>
      <w:r w:rsidRPr="007C3AC3">
        <w:rPr>
          <w:lang w:val="fr-FR"/>
        </w:rPr>
        <w:t xml:space="preserve"> Dans le Coran, les mécréants ou non-musulmans sont insultés, menacés et traités de tous les noms :</w:t>
      </w:r>
    </w:p>
    <w:p w:rsidR="00A37E3B" w:rsidRPr="007C3AC3" w:rsidRDefault="00A37E3B" w:rsidP="007C3AC3">
      <w:pPr>
        <w:pStyle w:val="Notedebasdepage"/>
        <w:rPr>
          <w:lang w:val="fr-FR"/>
        </w:rPr>
      </w:pPr>
      <w:r w:rsidRPr="007C3AC3">
        <w:rPr>
          <w:lang w:val="fr-FR"/>
        </w:rPr>
        <w:t>A) Déficients physiques ou mentaux (voire animaux) :</w:t>
      </w:r>
    </w:p>
    <w:p w:rsidR="00A37E3B" w:rsidRPr="007C3AC3" w:rsidRDefault="00A37E3B" w:rsidP="007C3AC3">
      <w:pPr>
        <w:pStyle w:val="Notedebasdepage"/>
        <w:rPr>
          <w:lang w:val="fr-FR"/>
        </w:rPr>
      </w:pPr>
      <w:r w:rsidRPr="007C3AC3">
        <w:rPr>
          <w:lang w:val="fr-FR"/>
        </w:rPr>
        <w:t>- qui ne savent pas réfléchir ou raisonner (Ash-Shura : 16)</w:t>
      </w:r>
    </w:p>
    <w:p w:rsidR="00A37E3B" w:rsidRPr="007C3AC3" w:rsidRDefault="00A37E3B" w:rsidP="007C3AC3">
      <w:pPr>
        <w:pStyle w:val="Notedebasdepage"/>
        <w:rPr>
          <w:lang w:val="fr-FR"/>
        </w:rPr>
      </w:pPr>
      <w:r w:rsidRPr="007C3AC3">
        <w:rPr>
          <w:lang w:val="fr-FR"/>
        </w:rPr>
        <w:t>- Sourds, muets, aveugles :</w:t>
      </w:r>
    </w:p>
    <w:p w:rsidR="00A37E3B" w:rsidRPr="007C3AC3" w:rsidRDefault="00A37E3B" w:rsidP="007C3AC3">
      <w:pPr>
        <w:pStyle w:val="Notedebasdepage"/>
        <w:rPr>
          <w:lang w:val="fr-FR"/>
        </w:rPr>
      </w:pPr>
      <w:r w:rsidRPr="007C3AC3">
        <w:rPr>
          <w:lang w:val="fr-FR"/>
        </w:rPr>
        <w:t xml:space="preserve">- « Les mécréants ressemblent à du bétail auquel on crie et qui entend seulement appel et voix confus. Sourds, muets, aveugles, ils ne raisonnent point. » (Al-Baqara : 171) </w:t>
      </w:r>
    </w:p>
    <w:p w:rsidR="00A37E3B" w:rsidRPr="007C3AC3" w:rsidRDefault="00A37E3B" w:rsidP="007C3AC3">
      <w:pPr>
        <w:pStyle w:val="Notedebasdepage"/>
        <w:rPr>
          <w:lang w:val="fr-FR"/>
        </w:rPr>
      </w:pPr>
      <w:r w:rsidRPr="007C3AC3">
        <w:rPr>
          <w:lang w:val="fr-FR"/>
        </w:rPr>
        <w:t>- " Les pires bêtes, auprès d'Allah, sont ceux qui ont été infidèles (dans le passé) et qui ne croient donc point actuellement," (Al-Anfaal : 55)</w:t>
      </w:r>
    </w:p>
    <w:p w:rsidR="00A37E3B" w:rsidRPr="007C3AC3" w:rsidRDefault="00A37E3B" w:rsidP="007C3AC3">
      <w:pPr>
        <w:pStyle w:val="Notedebasdepage"/>
        <w:rPr>
          <w:lang w:val="fr-FR"/>
        </w:rPr>
      </w:pPr>
      <w:r>
        <w:rPr>
          <w:lang w:val="fr-FR"/>
        </w:rPr>
        <w:t>(I</w:t>
      </w:r>
      <w:r w:rsidRPr="007C3AC3">
        <w:rPr>
          <w:lang w:val="fr-FR"/>
        </w:rPr>
        <w:t>nfidèles : juifs et chrétiens ne s'étant pas convertis à l'Islam, ils peuvent définir également les mécréants dans certains passages)</w:t>
      </w:r>
    </w:p>
    <w:p w:rsidR="00A37E3B" w:rsidRPr="007C3AC3" w:rsidRDefault="00A37E3B" w:rsidP="007C3AC3">
      <w:pPr>
        <w:pStyle w:val="Notedebasdepage"/>
        <w:rPr>
          <w:lang w:val="fr-FR"/>
        </w:rPr>
      </w:pPr>
      <w:r w:rsidRPr="007C3AC3">
        <w:rPr>
          <w:lang w:val="fr-FR"/>
        </w:rPr>
        <w:t xml:space="preserve">- " Ceux qui croient et accomplissent de bonnes œuvres, Dieu les fera entrer dans des Jardins sous lesquels coulent les ruisseaux. Et ceux qui mécroient jouissent et mangent comme mangent les bestiaux ; et le Feu sera leur lieu de séjour. " (Muhammad : 12) </w:t>
      </w:r>
    </w:p>
    <w:p w:rsidR="00A37E3B" w:rsidRPr="007C3AC3" w:rsidRDefault="00A37E3B" w:rsidP="007C3AC3">
      <w:pPr>
        <w:pStyle w:val="Notedebasdepage"/>
        <w:rPr>
          <w:lang w:val="fr-FR"/>
        </w:rPr>
      </w:pPr>
      <w:r w:rsidRPr="007C3AC3">
        <w:rPr>
          <w:lang w:val="fr-FR"/>
        </w:rPr>
        <w:t>- Égarés : « Ou bien penses-tu que la plupart d’entre eux entendent ou comprennent ? Ils ne sont en vérité comparables qu’à des bestiaux. Ou plutôt, ils sont plus égarés encore du sentier. » (Al-Furqaan : 44)</w:t>
      </w:r>
    </w:p>
    <w:p w:rsidR="00A37E3B" w:rsidRPr="007C3AC3" w:rsidRDefault="00A37E3B" w:rsidP="007C3AC3">
      <w:pPr>
        <w:pStyle w:val="Notedebasdepage"/>
        <w:rPr>
          <w:lang w:val="fr-FR"/>
        </w:rPr>
      </w:pPr>
      <w:r w:rsidRPr="007C3AC3">
        <w:rPr>
          <w:lang w:val="fr-FR"/>
        </w:rPr>
        <w:t>B) Criminels</w:t>
      </w:r>
    </w:p>
    <w:p w:rsidR="00A37E3B" w:rsidRPr="007C3AC3" w:rsidRDefault="00A37E3B" w:rsidP="007C3AC3">
      <w:pPr>
        <w:pStyle w:val="Notedebasdepage"/>
        <w:rPr>
          <w:lang w:val="fr-FR"/>
        </w:rPr>
      </w:pPr>
      <w:r w:rsidRPr="007C3AC3">
        <w:rPr>
          <w:lang w:val="fr-FR"/>
        </w:rPr>
        <w:t xml:space="preserve">- Pervers (At-Tawba : 84) </w:t>
      </w:r>
    </w:p>
    <w:p w:rsidR="00A37E3B" w:rsidRPr="007C3AC3" w:rsidRDefault="00A37E3B" w:rsidP="007C3AC3">
      <w:pPr>
        <w:pStyle w:val="Notedebasdepage"/>
        <w:rPr>
          <w:lang w:val="fr-FR"/>
        </w:rPr>
      </w:pPr>
      <w:r w:rsidRPr="007C3AC3">
        <w:rPr>
          <w:lang w:val="fr-FR"/>
        </w:rPr>
        <w:t xml:space="preserve">- Criminels (Al-Jaathiya : 31) </w:t>
      </w:r>
    </w:p>
    <w:p w:rsidR="00A37E3B" w:rsidRPr="007C3AC3" w:rsidRDefault="00A37E3B" w:rsidP="007C3AC3">
      <w:pPr>
        <w:pStyle w:val="Notedebasdepage"/>
        <w:rPr>
          <w:lang w:val="fr-FR"/>
        </w:rPr>
      </w:pPr>
      <w:r w:rsidRPr="007C3AC3">
        <w:rPr>
          <w:lang w:val="fr-FR"/>
        </w:rPr>
        <w:t>- Ennemis déclarés : (An-Nisaa : 101) (Très important puisque ce verset rend automatique la légitime défense du musulman, y compris lorsqu'il attaque)</w:t>
      </w:r>
    </w:p>
    <w:p w:rsidR="00A37E3B" w:rsidRPr="007C3AC3" w:rsidRDefault="00A37E3B" w:rsidP="007C3AC3">
      <w:pPr>
        <w:pStyle w:val="Notedebasdepage"/>
        <w:rPr>
          <w:lang w:val="fr-FR"/>
        </w:rPr>
      </w:pPr>
      <w:r w:rsidRPr="007C3AC3">
        <w:rPr>
          <w:lang w:val="fr-FR"/>
        </w:rPr>
        <w:t xml:space="preserve">- Menteurs (Al-Mujaadila : 18) </w:t>
      </w:r>
    </w:p>
    <w:p w:rsidR="00A37E3B" w:rsidRPr="007C3AC3" w:rsidRDefault="00A37E3B" w:rsidP="007C3AC3">
      <w:pPr>
        <w:pStyle w:val="Notedebasdepage"/>
        <w:rPr>
          <w:lang w:val="fr-FR"/>
        </w:rPr>
      </w:pPr>
      <w:r w:rsidRPr="007C3AC3">
        <w:rPr>
          <w:lang w:val="fr-FR"/>
        </w:rPr>
        <w:t xml:space="preserve">- Transgresseurs (An-Naba : 21 à 26) </w:t>
      </w:r>
    </w:p>
    <w:p w:rsidR="00A37E3B" w:rsidRPr="007C3AC3" w:rsidRDefault="00A37E3B" w:rsidP="007C3AC3">
      <w:pPr>
        <w:pStyle w:val="Notedebasdepage"/>
        <w:rPr>
          <w:lang w:val="fr-FR"/>
        </w:rPr>
      </w:pPr>
      <w:r w:rsidRPr="007C3AC3">
        <w:rPr>
          <w:lang w:val="fr-FR"/>
        </w:rPr>
        <w:t xml:space="preserve">- Insouciants (Al-A’raaf : 179) </w:t>
      </w:r>
    </w:p>
    <w:p w:rsidR="00A37E3B" w:rsidRPr="007C3AC3" w:rsidRDefault="00A37E3B" w:rsidP="007C3AC3">
      <w:pPr>
        <w:pStyle w:val="Notedebasdepage"/>
        <w:rPr>
          <w:lang w:val="fr-FR"/>
        </w:rPr>
      </w:pPr>
      <w:r w:rsidRPr="007C3AC3">
        <w:rPr>
          <w:lang w:val="fr-FR"/>
        </w:rPr>
        <w:t xml:space="preserve">- Injustes (As-Saaffaat : 62 à 67) </w:t>
      </w:r>
    </w:p>
    <w:p w:rsidR="00A37E3B" w:rsidRPr="007C3AC3" w:rsidRDefault="00A37E3B" w:rsidP="007C3AC3">
      <w:pPr>
        <w:pStyle w:val="Notedebasdepage"/>
        <w:rPr>
          <w:lang w:val="fr-FR"/>
        </w:rPr>
      </w:pPr>
      <w:r w:rsidRPr="007C3AC3">
        <w:rPr>
          <w:lang w:val="fr-FR"/>
        </w:rPr>
        <w:t xml:space="preserve">- Coupables : « Et ce jour-là, tu verras les coupables, enchaînés les uns aux autres, leurs tuniques seront de goudron et le feu couvrira leurs visages. » (Ibrahim : 49 et 50) </w:t>
      </w:r>
    </w:p>
    <w:p w:rsidR="00A37E3B" w:rsidRPr="007C3AC3" w:rsidRDefault="00A37E3B" w:rsidP="007C3AC3">
      <w:pPr>
        <w:pStyle w:val="Notedebasdepage"/>
        <w:rPr>
          <w:lang w:val="fr-FR"/>
        </w:rPr>
      </w:pPr>
      <w:r w:rsidRPr="007C3AC3">
        <w:rPr>
          <w:lang w:val="fr-FR"/>
        </w:rPr>
        <w:t>C) Destinés aux enfers :</w:t>
      </w:r>
    </w:p>
    <w:p w:rsidR="00A37E3B" w:rsidRPr="007C3AC3" w:rsidRDefault="00A37E3B" w:rsidP="007C3AC3">
      <w:pPr>
        <w:pStyle w:val="Notedebasdepage"/>
        <w:rPr>
          <w:lang w:val="fr-FR"/>
        </w:rPr>
      </w:pPr>
      <w:r w:rsidRPr="007C3AC3">
        <w:rPr>
          <w:lang w:val="fr-FR"/>
        </w:rPr>
        <w:t xml:space="preserve">- "Et quiconque désire une religion autre </w:t>
      </w:r>
      <w:r>
        <w:rPr>
          <w:lang w:val="fr-FR"/>
        </w:rPr>
        <w:t>q</w:t>
      </w:r>
      <w:r w:rsidRPr="007C3AC3">
        <w:rPr>
          <w:lang w:val="fr-FR"/>
        </w:rPr>
        <w:t xml:space="preserve">ue l'Islam, ne sera point agréé, et il sera, dans l'au-delà, parmi les perdants." (Aali-Imraan : 85) </w:t>
      </w:r>
    </w:p>
    <w:p w:rsidR="00A37E3B" w:rsidRPr="007C3AC3" w:rsidRDefault="00A37E3B" w:rsidP="007C3AC3">
      <w:pPr>
        <w:pStyle w:val="Notedebasdepage"/>
        <w:rPr>
          <w:lang w:val="fr-FR"/>
        </w:rPr>
      </w:pPr>
      <w:r w:rsidRPr="007C3AC3">
        <w:rPr>
          <w:lang w:val="fr-FR"/>
        </w:rPr>
        <w:t xml:space="preserve">- Gens du Feu (At-Taghaabun : 10) </w:t>
      </w:r>
    </w:p>
    <w:p w:rsidR="00A37E3B" w:rsidRPr="007C3AC3" w:rsidRDefault="00A37E3B" w:rsidP="007C3AC3">
      <w:pPr>
        <w:pStyle w:val="Notedebasdepage"/>
        <w:rPr>
          <w:lang w:val="fr-FR"/>
        </w:rPr>
      </w:pPr>
      <w:r w:rsidRPr="007C3AC3">
        <w:rPr>
          <w:lang w:val="fr-FR"/>
        </w:rPr>
        <w:t xml:space="preserve">- Combustibles pour le Feu (Aali Imraan : 10) </w:t>
      </w:r>
    </w:p>
    <w:p w:rsidR="00A37E3B" w:rsidRPr="007C3AC3" w:rsidRDefault="00A37E3B" w:rsidP="007C3AC3">
      <w:pPr>
        <w:pStyle w:val="Notedebasdepage"/>
        <w:rPr>
          <w:lang w:val="fr-FR"/>
        </w:rPr>
      </w:pPr>
      <w:r w:rsidRPr="007C3AC3">
        <w:rPr>
          <w:lang w:val="fr-FR"/>
        </w:rPr>
        <w:t>« Il n'appartient pas au Prophète et aux croyants d'implorer le pardon en faveur des associateurs, fussent-ils des parents alors qu'il leur est apparu clairement que ce sont les gens de l'Enfer. » (At-Tawba : 113)</w:t>
      </w:r>
    </w:p>
    <w:p w:rsidR="00A37E3B" w:rsidRPr="007C3AC3" w:rsidRDefault="00A37E3B" w:rsidP="007C3AC3">
      <w:pPr>
        <w:pStyle w:val="Notedebasdepage"/>
        <w:rPr>
          <w:lang w:val="fr-FR"/>
        </w:rPr>
      </w:pPr>
      <w:r>
        <w:rPr>
          <w:lang w:val="fr-FR"/>
        </w:rPr>
        <w:t>(A</w:t>
      </w:r>
      <w:r w:rsidRPr="007C3AC3">
        <w:rPr>
          <w:lang w:val="fr-FR"/>
        </w:rPr>
        <w:t xml:space="preserve">ssociateurs : ceux qui associent Dieu à une autre divinité ou qui lui donnent un lien de parenté, par exemple Jésus, fils de Dieu, </w:t>
      </w:r>
      <w:r w:rsidRPr="007C3AC3">
        <w:rPr>
          <w:b/>
          <w:lang w:val="fr-FR"/>
        </w:rPr>
        <w:t>l'association est considérée comme un crime très grave, pire que le meurtre</w:t>
      </w:r>
      <w:r w:rsidRPr="007C3AC3">
        <w:rPr>
          <w:lang w:val="fr-FR"/>
        </w:rPr>
        <w:t xml:space="preserve">) </w:t>
      </w:r>
    </w:p>
    <w:p w:rsidR="00A37E3B" w:rsidRPr="007C3AC3" w:rsidRDefault="00A37E3B" w:rsidP="007C3AC3">
      <w:pPr>
        <w:pStyle w:val="Notedebasdepage"/>
        <w:rPr>
          <w:lang w:val="fr-FR"/>
        </w:rPr>
      </w:pPr>
      <w:r w:rsidRPr="007C3AC3">
        <w:rPr>
          <w:lang w:val="fr-FR"/>
        </w:rPr>
        <w:t>« Vous serez, vous et ce que vous adoriez en dehors d'Allah, le combustible de l'Enfer, vous vous y rendrez tous. » (Al-Anbiyaa : 98)</w:t>
      </w:r>
    </w:p>
    <w:p w:rsidR="00A37E3B" w:rsidRPr="007C3AC3" w:rsidRDefault="00A37E3B" w:rsidP="007C3AC3">
      <w:pPr>
        <w:pStyle w:val="Notedebasdepage"/>
        <w:rPr>
          <w:lang w:val="fr-FR"/>
        </w:rPr>
      </w:pPr>
      <w:r w:rsidRPr="007C3AC3">
        <w:rPr>
          <w:lang w:val="fr-FR"/>
        </w:rPr>
        <w:t>- Mécréants : « Voici deux clans adverses qui disputaient au sujet de leur Seigneur. A ceux qui ne croient pas, on taillera des vêtements de feu, tandis que sur leurs têtes on versera de l'eau bouillante qui fera fondre ce qui est dans leurs ventres de même que leurs peaux. Et il y aura pour eux des maillets de fer. » (Al-Hajj : 19 à 22)</w:t>
      </w:r>
    </w:p>
    <w:p w:rsidR="00A37E3B" w:rsidRPr="007C3AC3" w:rsidRDefault="00A37E3B" w:rsidP="007C3AC3">
      <w:pPr>
        <w:pStyle w:val="Notedebasdepage"/>
        <w:rPr>
          <w:lang w:val="fr-FR"/>
        </w:rPr>
      </w:pPr>
      <w:r w:rsidRPr="007C3AC3">
        <w:rPr>
          <w:lang w:val="fr-FR"/>
        </w:rPr>
        <w:t xml:space="preserve">- Pêcheurs : « Certes l'arbre de Zakkoum sera la nourriture du grand pécheur. Comme du métal en fusion ; il bouillonnera dans les ventres comme le bouillonnement de l'eau surchauffée. Qu'on le saisisse et qu'on l'emporte en plein dans la fournaise ; qu'on verse ensuite sur sa tête de l'eau bouillante comme châtiment. » (Ad-Dukhaan : 43 à 48) </w:t>
      </w:r>
    </w:p>
    <w:p w:rsidR="00A37E3B" w:rsidRPr="007C3AC3" w:rsidRDefault="00A37E3B" w:rsidP="007C3AC3">
      <w:pPr>
        <w:pStyle w:val="Notedebasdepage"/>
        <w:rPr>
          <w:lang w:val="fr-FR"/>
        </w:rPr>
      </w:pPr>
      <w:r w:rsidRPr="007C3AC3">
        <w:rPr>
          <w:lang w:val="fr-FR"/>
        </w:rPr>
        <w:t>- Impurs (At-Tawba : 28)</w:t>
      </w:r>
    </w:p>
    <w:p w:rsidR="00A37E3B" w:rsidRPr="007C3AC3" w:rsidRDefault="00A37E3B" w:rsidP="007C3AC3">
      <w:pPr>
        <w:pStyle w:val="Notedebasdepage"/>
        <w:rPr>
          <w:lang w:val="fr-FR"/>
        </w:rPr>
      </w:pPr>
      <w:r w:rsidRPr="007C3AC3">
        <w:rPr>
          <w:lang w:val="fr-FR"/>
        </w:rPr>
        <w:t>- Selon le Coran, les non-musulmans, sont tous, soit des adorateurs du diable, soit sous son emprise (sans le savoir) (Al-Hijr : 39 à 41)</w:t>
      </w:r>
      <w:r>
        <w:rPr>
          <w:lang w:val="fr-FR"/>
        </w:rPr>
        <w:t xml:space="preserve">. Source : </w:t>
      </w:r>
      <w:r w:rsidRPr="00345560">
        <w:rPr>
          <w:lang w:val="fr-FR"/>
        </w:rPr>
        <w:t>“</w:t>
      </w:r>
      <w:r w:rsidRPr="00345560">
        <w:rPr>
          <w:i/>
          <w:lang w:val="fr-FR"/>
        </w:rPr>
        <w:t>Les infidèles sont pires que des animaux</w:t>
      </w:r>
      <w:r w:rsidRPr="00345560">
        <w:rPr>
          <w:lang w:val="fr-FR"/>
        </w:rPr>
        <w:t xml:space="preserve">”, entrevue avec l’ex-musulman Abul Kasem, 5 juillet 2008, </w:t>
      </w:r>
      <w:hyperlink r:id="rId72" w:history="1">
        <w:r w:rsidRPr="001F1E72">
          <w:rPr>
            <w:rStyle w:val="Lienhypertexte"/>
            <w:lang w:val="fr-FR"/>
          </w:rPr>
          <w:t>http://pointdebasculecanada.ca/les-infideles-sont-pires-que-des-animaux-entrevue-avec-lex-musulman-abul-kasem/</w:t>
        </w:r>
      </w:hyperlink>
      <w:r>
        <w:rPr>
          <w:lang w:val="fr-FR"/>
        </w:rPr>
        <w:t xml:space="preserve"> </w:t>
      </w:r>
    </w:p>
  </w:footnote>
  <w:footnote w:id="66">
    <w:p w:rsidR="00A37E3B" w:rsidRPr="00917478" w:rsidRDefault="00A37E3B">
      <w:pPr>
        <w:pStyle w:val="Notedebasdepage"/>
        <w:rPr>
          <w:lang w:val="fr-FR"/>
        </w:rPr>
      </w:pPr>
      <w:r>
        <w:rPr>
          <w:rStyle w:val="Appelnotedebasdep"/>
        </w:rPr>
        <w:footnoteRef/>
      </w:r>
      <w:r w:rsidRPr="00917478">
        <w:rPr>
          <w:lang w:val="fr-FR"/>
        </w:rPr>
        <w:t xml:space="preserve"> </w:t>
      </w:r>
      <w:proofErr w:type="gramStart"/>
      <w:r>
        <w:rPr>
          <w:lang w:val="fr-FR"/>
        </w:rPr>
        <w:t>ici</w:t>
      </w:r>
      <w:proofErr w:type="gramEnd"/>
      <w:r>
        <w:rPr>
          <w:lang w:val="fr-FR"/>
        </w:rPr>
        <w:t>, nous avons affaire à un mécanisme d’isolement sectaire bien connu, qui contribue à ce que l’adepte ne s’interroge plus et admet tout ce que racontent les propagandistes musulmans pour argent comptant.</w:t>
      </w:r>
    </w:p>
  </w:footnote>
  <w:footnote w:id="67">
    <w:p w:rsidR="00A37E3B" w:rsidRPr="00097E32" w:rsidRDefault="00A37E3B">
      <w:pPr>
        <w:pStyle w:val="Notedebasdepage"/>
        <w:rPr>
          <w:lang w:val="fr-FR"/>
        </w:rPr>
      </w:pPr>
      <w:r>
        <w:rPr>
          <w:rStyle w:val="Appelnotedebasdep"/>
        </w:rPr>
        <w:footnoteRef/>
      </w:r>
      <w:r w:rsidRPr="00097E32">
        <w:rPr>
          <w:lang w:val="fr-FR"/>
        </w:rPr>
        <w:t xml:space="preserve"> </w:t>
      </w:r>
      <w:r>
        <w:rPr>
          <w:lang w:val="fr-FR"/>
        </w:rPr>
        <w:t xml:space="preserve">Horaires des prières musulmanes : </w:t>
      </w:r>
      <w:hyperlink r:id="rId73" w:history="1">
        <w:r w:rsidRPr="00561ED1">
          <w:rPr>
            <w:rStyle w:val="Lienhypertexte"/>
            <w:lang w:val="fr-FR"/>
          </w:rPr>
          <w:t>http://www.fleurislam.net/media/priere/txt_mois.php</w:t>
        </w:r>
      </w:hyperlink>
      <w:r>
        <w:rPr>
          <w:lang w:val="fr-FR"/>
        </w:rPr>
        <w:t xml:space="preserve"> </w:t>
      </w:r>
    </w:p>
  </w:footnote>
  <w:footnote w:id="68">
    <w:p w:rsidR="00A37E3B" w:rsidRPr="00097E32" w:rsidRDefault="00A37E3B">
      <w:pPr>
        <w:pStyle w:val="Notedebasdepage"/>
        <w:rPr>
          <w:lang w:val="fr-FR"/>
        </w:rPr>
      </w:pPr>
      <w:r>
        <w:rPr>
          <w:rStyle w:val="Appelnotedebasdep"/>
        </w:rPr>
        <w:footnoteRef/>
      </w:r>
      <w:r w:rsidRPr="00097E32">
        <w:rPr>
          <w:lang w:val="fr-FR"/>
        </w:rPr>
        <w:t xml:space="preserve"> </w:t>
      </w:r>
      <w:r>
        <w:rPr>
          <w:lang w:val="fr-FR"/>
        </w:rPr>
        <w:t xml:space="preserve">Prières pour les enfants : </w:t>
      </w:r>
      <w:hyperlink r:id="rId74" w:history="1">
        <w:r w:rsidRPr="00561ED1">
          <w:rPr>
            <w:rStyle w:val="Lienhypertexte"/>
            <w:lang w:val="fr-FR"/>
          </w:rPr>
          <w:t>http://www.nospetitsmusulmans.com/pages/islam/premiere_salet.php</w:t>
        </w:r>
      </w:hyperlink>
      <w:r>
        <w:rPr>
          <w:lang w:val="fr-FR"/>
        </w:rPr>
        <w:t xml:space="preserve"> </w:t>
      </w:r>
    </w:p>
  </w:footnote>
  <w:footnote w:id="69">
    <w:p w:rsidR="00A37E3B" w:rsidRPr="00BE58A5" w:rsidRDefault="00A37E3B">
      <w:pPr>
        <w:pStyle w:val="Notedebasdepage"/>
        <w:rPr>
          <w:lang w:val="fr-FR"/>
        </w:rPr>
      </w:pPr>
      <w:r>
        <w:rPr>
          <w:rStyle w:val="Appelnotedebasdep"/>
        </w:rPr>
        <w:footnoteRef/>
      </w:r>
      <w:r w:rsidRPr="00BE58A5">
        <w:rPr>
          <w:lang w:val="fr-FR"/>
        </w:rPr>
        <w:t xml:space="preserve"> </w:t>
      </w:r>
      <w:r>
        <w:rPr>
          <w:lang w:val="fr-FR"/>
        </w:rPr>
        <w:t>C’est une sorte de mécanisme protection de la foi, contre toute intrusion critique qui pourrait s’opposer à la croyance.</w:t>
      </w:r>
    </w:p>
  </w:footnote>
  <w:footnote w:id="70">
    <w:p w:rsidR="00A37E3B" w:rsidRPr="00E768B8" w:rsidRDefault="00A37E3B">
      <w:pPr>
        <w:pStyle w:val="Notedebasdepage"/>
        <w:rPr>
          <w:lang w:val="fr-FR"/>
        </w:rPr>
      </w:pPr>
      <w:r>
        <w:rPr>
          <w:rStyle w:val="Appelnotedebasdep"/>
        </w:rPr>
        <w:footnoteRef/>
      </w:r>
      <w:r w:rsidRPr="00E768B8">
        <w:rPr>
          <w:lang w:val="fr-FR"/>
        </w:rPr>
        <w:t xml:space="preserve"> </w:t>
      </w:r>
      <w:r>
        <w:rPr>
          <w:lang w:val="fr-FR"/>
        </w:rPr>
        <w:t xml:space="preserve">En plus de l’obligation de la </w:t>
      </w:r>
      <w:hyperlink r:id="rId75" w:tooltip="Prière" w:history="1">
        <w:r w:rsidRPr="00E768B8">
          <w:rPr>
            <w:rStyle w:val="Lienhypertexte"/>
            <w:rFonts w:cstheme="minorHAnsi"/>
            <w:color w:val="0B0080"/>
            <w:shd w:val="clear" w:color="auto" w:fill="FFFFFF"/>
            <w:lang w:val="fr-FR"/>
          </w:rPr>
          <w:t>prière</w:t>
        </w:r>
      </w:hyperlink>
      <w:r w:rsidRPr="00E768B8">
        <w:rPr>
          <w:rStyle w:val="apple-converted-space"/>
          <w:rFonts w:cstheme="minorHAnsi"/>
          <w:color w:val="222222"/>
          <w:shd w:val="clear" w:color="auto" w:fill="FFFFFF"/>
          <w:lang w:val="fr-FR"/>
        </w:rPr>
        <w:t> </w:t>
      </w:r>
      <w:hyperlink r:id="rId76" w:tooltip="Islam" w:history="1">
        <w:r w:rsidRPr="00E768B8">
          <w:rPr>
            <w:rStyle w:val="Lienhypertexte"/>
            <w:rFonts w:cstheme="minorHAnsi"/>
            <w:color w:val="0B0080"/>
            <w:shd w:val="clear" w:color="auto" w:fill="FFFFFF"/>
            <w:lang w:val="fr-FR"/>
          </w:rPr>
          <w:t>islamique</w:t>
        </w:r>
      </w:hyperlink>
      <w:r w:rsidRPr="00E768B8">
        <w:rPr>
          <w:rFonts w:cstheme="minorHAnsi"/>
          <w:color w:val="222222"/>
          <w:shd w:val="clear" w:color="auto" w:fill="FFFFFF"/>
          <w:lang w:val="fr-FR"/>
        </w:rPr>
        <w:t>, la</w:t>
      </w:r>
      <w:r>
        <w:rPr>
          <w:lang w:val="fr-FR"/>
        </w:rPr>
        <w:t xml:space="preserve"> </w:t>
      </w:r>
      <w:r w:rsidRPr="00B07B35">
        <w:rPr>
          <w:rFonts w:ascii="Calibri" w:hAnsi="Calibri" w:cs="Calibri"/>
          <w:i/>
          <w:lang w:val="fr-FR"/>
        </w:rPr>
        <w:t>Salāt,</w:t>
      </w:r>
      <w:r>
        <w:rPr>
          <w:rFonts w:ascii="Calibri" w:hAnsi="Calibri" w:cs="Calibri"/>
          <w:i/>
          <w:lang w:val="fr-FR"/>
        </w:rPr>
        <w:t xml:space="preserve"> le musulman a beaucoup d’obligations : </w:t>
      </w:r>
      <w:r w:rsidRPr="00B07B35">
        <w:rPr>
          <w:rFonts w:ascii="Calibri" w:hAnsi="Calibri" w:cs="Calibri"/>
          <w:i/>
          <w:lang w:val="fr-FR"/>
        </w:rPr>
        <w:t>la Zakāt</w:t>
      </w:r>
      <w:r>
        <w:rPr>
          <w:rFonts w:ascii="Calibri" w:hAnsi="Calibri" w:cs="Calibri"/>
          <w:i/>
          <w:lang w:val="fr-FR"/>
        </w:rPr>
        <w:t xml:space="preserve"> (</w:t>
      </w:r>
      <w:r w:rsidRPr="00E768B8">
        <w:rPr>
          <w:rFonts w:ascii="Calibri" w:hAnsi="Calibri" w:cs="Calibri"/>
          <w:i/>
          <w:lang w:val="fr-FR"/>
        </w:rPr>
        <w:t>« aumône légale »</w:t>
      </w:r>
      <w:r>
        <w:rPr>
          <w:rFonts w:ascii="Calibri" w:hAnsi="Calibri" w:cs="Calibri"/>
          <w:i/>
          <w:lang w:val="fr-FR"/>
        </w:rPr>
        <w:t>) etc.</w:t>
      </w:r>
    </w:p>
  </w:footnote>
  <w:footnote w:id="71">
    <w:p w:rsidR="00A37E3B" w:rsidRPr="004403E8" w:rsidRDefault="00A37E3B" w:rsidP="00903488">
      <w:pPr>
        <w:pStyle w:val="Notedebasdepage"/>
        <w:rPr>
          <w:rFonts w:cstheme="minorHAnsi"/>
          <w:lang w:val="fr-FR"/>
        </w:rPr>
      </w:pPr>
      <w:r w:rsidRPr="004403E8">
        <w:rPr>
          <w:rStyle w:val="Appelnotedebasdep"/>
          <w:rFonts w:cstheme="minorHAnsi"/>
        </w:rPr>
        <w:footnoteRef/>
      </w:r>
      <w:r w:rsidRPr="004403E8">
        <w:rPr>
          <w:rFonts w:cstheme="minorHAnsi"/>
          <w:lang w:val="fr-FR"/>
        </w:rPr>
        <w:t xml:space="preserve"> Le syndrome de Stockholm désigne un phénomène psychologique où des otages partageant longtemps la vie de leurs geôliers développent une empathie, voire une sympathie, ou une contagio</w:t>
      </w:r>
      <w:r>
        <w:rPr>
          <w:rFonts w:cstheme="minorHAnsi"/>
          <w:lang w:val="fr-FR"/>
        </w:rPr>
        <w:t>n émotionnelle avec leurs bourreaux et geôliers. C’est un mécanisme de défense psychologique de survie (lié à l’instinct de survie). Sou</w:t>
      </w:r>
      <w:r w:rsidRPr="004403E8">
        <w:rPr>
          <w:rFonts w:cstheme="minorHAnsi"/>
          <w:lang w:val="fr-FR"/>
        </w:rPr>
        <w:t xml:space="preserve">rce : </w:t>
      </w:r>
      <w:hyperlink r:id="rId77" w:history="1">
        <w:r w:rsidRPr="004403E8">
          <w:rPr>
            <w:rStyle w:val="Lienhypertexte"/>
            <w:rFonts w:cstheme="minorHAnsi"/>
            <w:color w:val="1A0DAB"/>
            <w:shd w:val="clear" w:color="auto" w:fill="FFFFFF"/>
            <w:lang w:val="fr-FR"/>
          </w:rPr>
          <w:t>http://fr.wikipedia.org/wiki/Syndrome_de_Stockholm</w:t>
        </w:r>
      </w:hyperlink>
      <w:r w:rsidRPr="004403E8">
        <w:rPr>
          <w:rFonts w:cstheme="minorHAnsi"/>
          <w:lang w:val="fr-FR"/>
        </w:rPr>
        <w:t xml:space="preserve"> </w:t>
      </w:r>
    </w:p>
  </w:footnote>
  <w:footnote w:id="72">
    <w:p w:rsidR="00A37E3B" w:rsidRPr="00091610" w:rsidRDefault="00A37E3B" w:rsidP="00903488">
      <w:pPr>
        <w:pStyle w:val="Notedebasdepage"/>
        <w:rPr>
          <w:lang w:val="fr-FR"/>
        </w:rPr>
      </w:pPr>
      <w:r>
        <w:rPr>
          <w:rStyle w:val="Appelnotedebasdep"/>
        </w:rPr>
        <w:footnoteRef/>
      </w:r>
      <w:r w:rsidRPr="004403E8">
        <w:rPr>
          <w:lang w:val="fr-FR"/>
        </w:rPr>
        <w:t xml:space="preserve"> </w:t>
      </w:r>
      <w:r w:rsidRPr="004403E8">
        <w:rPr>
          <w:i/>
          <w:lang w:val="fr-FR"/>
        </w:rPr>
        <w:t>Syndrome of Iranians’ Submission to Islam</w:t>
      </w:r>
      <w:r w:rsidRPr="004403E8">
        <w:rPr>
          <w:lang w:val="fr-FR"/>
        </w:rPr>
        <w:t xml:space="preserve">, </w:t>
      </w:r>
      <w:hyperlink r:id="rId78" w:history="1">
        <w:r w:rsidRPr="004403E8">
          <w:rPr>
            <w:rStyle w:val="Lienhypertexte"/>
            <w:lang w:val="fr-FR"/>
          </w:rPr>
          <w:t>www.faithfreedom.org/syndrome-of-iranians-submission-to-islam/</w:t>
        </w:r>
      </w:hyperlink>
      <w:r w:rsidRPr="004403E8">
        <w:rPr>
          <w:lang w:val="fr-FR"/>
        </w:rPr>
        <w:t xml:space="preserve"> </w:t>
      </w:r>
    </w:p>
  </w:footnote>
  <w:footnote w:id="73">
    <w:p w:rsidR="00A37E3B" w:rsidRPr="0065680F" w:rsidRDefault="00A37E3B">
      <w:pPr>
        <w:pStyle w:val="Notedebasdepage"/>
        <w:rPr>
          <w:lang w:val="fr-FR"/>
        </w:rPr>
      </w:pPr>
      <w:r>
        <w:rPr>
          <w:rStyle w:val="Appelnotedebasdep"/>
        </w:rPr>
        <w:footnoteRef/>
      </w:r>
      <w:r w:rsidRPr="0065680F">
        <w:rPr>
          <w:lang w:val="fr-FR"/>
        </w:rPr>
        <w:t xml:space="preserve"> Racisme et antisémitisme dans la prière musulmane, Malek Sibali, 19 novembre 2014, </w:t>
      </w:r>
      <w:hyperlink r:id="rId79" w:history="1">
        <w:r w:rsidRPr="001F1E72">
          <w:rPr>
            <w:rStyle w:val="Lienhypertexte"/>
            <w:lang w:val="fr-FR"/>
          </w:rPr>
          <w:t>https://ripostelaique.com/racisme-et-antisemitisme-dans-la-priere-musulmane.html</w:t>
        </w:r>
      </w:hyperlink>
      <w:r>
        <w:rPr>
          <w:lang w:val="fr-FR"/>
        </w:rPr>
        <w:t xml:space="preserve"> </w:t>
      </w:r>
    </w:p>
  </w:footnote>
  <w:footnote w:id="74">
    <w:p w:rsidR="00A37E3B" w:rsidRPr="0065680F" w:rsidRDefault="00A37E3B">
      <w:pPr>
        <w:pStyle w:val="Notedebasdepage"/>
        <w:rPr>
          <w:lang w:val="fr-FR"/>
        </w:rPr>
      </w:pPr>
      <w:r>
        <w:rPr>
          <w:rStyle w:val="Appelnotedebasdep"/>
        </w:rPr>
        <w:footnoteRef/>
      </w:r>
      <w:r w:rsidRPr="0065680F">
        <w:rPr>
          <w:lang w:val="fr-FR"/>
        </w:rPr>
        <w:t xml:space="preserve"> </w:t>
      </w:r>
      <w:r>
        <w:rPr>
          <w:lang w:val="fr-FR"/>
        </w:rPr>
        <w:t>« </w:t>
      </w:r>
      <w:hyperlink r:id="rId80" w:tgtFrame="_blank" w:history="1">
        <w:r w:rsidRPr="0065680F">
          <w:rPr>
            <w:rStyle w:val="Lienhypertexte"/>
            <w:i/>
            <w:lang w:val="fr-FR"/>
          </w:rPr>
          <w:t>Liste des versets, hadiths et prières antijuifs et antichrétiens dans le Coran</w:t>
        </w:r>
      </w:hyperlink>
      <w:r>
        <w:rPr>
          <w:i/>
          <w:color w:val="000099"/>
          <w:lang w:val="fr-FR"/>
        </w:rPr>
        <w:t> »,</w:t>
      </w:r>
      <w:r>
        <w:rPr>
          <w:lang w:val="fr-FR"/>
        </w:rPr>
        <w:t xml:space="preserve"> </w:t>
      </w:r>
      <w:hyperlink r:id="rId81" w:history="1">
        <w:r w:rsidRPr="001F1E72">
          <w:rPr>
            <w:rStyle w:val="Lienhypertexte"/>
            <w:lang w:val="fr-FR"/>
          </w:rPr>
          <w:t>http://benjamin.lisan.free.fr/jardin.secret/EcritsPolitiquesetPhilosophiques/SurIslam/liste-des-versets-et-hadiths-antijuifs-et-antichretiens-dans-le-coran.htm</w:t>
        </w:r>
      </w:hyperlink>
      <w:r>
        <w:rPr>
          <w:lang w:val="fr-FR"/>
        </w:rPr>
        <w:t xml:space="preserve"> </w:t>
      </w:r>
    </w:p>
  </w:footnote>
  <w:footnote w:id="75">
    <w:p w:rsidR="00A37E3B" w:rsidRPr="003E2EA6" w:rsidRDefault="00A37E3B">
      <w:pPr>
        <w:pStyle w:val="Notedebasdepage"/>
        <w:rPr>
          <w:lang w:val="fr-FR"/>
        </w:rPr>
      </w:pPr>
      <w:r>
        <w:rPr>
          <w:rStyle w:val="Appelnotedebasdep"/>
        </w:rPr>
        <w:footnoteRef/>
      </w:r>
      <w:r w:rsidRPr="003E2EA6">
        <w:rPr>
          <w:lang w:val="fr-FR"/>
        </w:rPr>
        <w:t xml:space="preserve"> </w:t>
      </w:r>
      <w:r w:rsidRPr="003E2EA6">
        <w:rPr>
          <w:i/>
          <w:lang w:val="fr-FR"/>
        </w:rPr>
        <w:t>Un cheikh égyptien : Les Juifs sont trop lâches pour défier les responsables de l’Holocauste</w:t>
      </w:r>
      <w:r w:rsidRPr="003E2EA6">
        <w:rPr>
          <w:lang w:val="fr-FR"/>
        </w:rPr>
        <w:t xml:space="preserve">, </w:t>
      </w:r>
      <w:hyperlink r:id="rId82" w:history="1">
        <w:r w:rsidRPr="001F1E72">
          <w:rPr>
            <w:rStyle w:val="Lienhypertexte"/>
            <w:lang w:val="fr-FR"/>
          </w:rPr>
          <w:t>http://memri.fr/2017/05/23/un-cheikh-egyptien-les-juifs-sont-trop-laches-pour-defier-les-responsables-de-lholocauste/</w:t>
        </w:r>
      </w:hyperlink>
      <w:r>
        <w:rPr>
          <w:lang w:val="fr-FR"/>
        </w:rPr>
        <w:t xml:space="preserve"> </w:t>
      </w:r>
    </w:p>
  </w:footnote>
  <w:footnote w:id="76">
    <w:p w:rsidR="00A37E3B" w:rsidRPr="003E2EA6" w:rsidRDefault="00A37E3B">
      <w:pPr>
        <w:pStyle w:val="Notedebasdepage"/>
        <w:rPr>
          <w:lang w:val="fr-FR"/>
        </w:rPr>
      </w:pPr>
      <w:r>
        <w:rPr>
          <w:rStyle w:val="Appelnotedebasdep"/>
        </w:rPr>
        <w:footnoteRef/>
      </w:r>
      <w:r w:rsidRPr="003E2EA6">
        <w:rPr>
          <w:lang w:val="fr-FR"/>
        </w:rPr>
        <w:t xml:space="preserve"> </w:t>
      </w:r>
      <w:r w:rsidRPr="003E2EA6">
        <w:rPr>
          <w:i/>
          <w:lang w:val="fr-FR"/>
        </w:rPr>
        <w:t>Un cheikh à la mosquée Al-Aqsa appelle Allah à anéantir Trump, « le Satan de la Maison Blanche », et les Juifs</w:t>
      </w:r>
      <w:r w:rsidRPr="003E2EA6">
        <w:rPr>
          <w:lang w:val="fr-FR"/>
        </w:rPr>
        <w:t xml:space="preserve">, </w:t>
      </w:r>
      <w:hyperlink r:id="rId83" w:history="1">
        <w:r w:rsidRPr="001F1E72">
          <w:rPr>
            <w:rStyle w:val="Lienhypertexte"/>
            <w:lang w:val="fr-FR"/>
          </w:rPr>
          <w:t>http://memri.fr/2017/05/23/un-cheikh-a-la-mosquee-al-aqsa-appelle-allah-a-aneantir-trump-le-satan-de-la-maison-blanche-et-les-juifs/</w:t>
        </w:r>
      </w:hyperlink>
      <w:r>
        <w:rPr>
          <w:lang w:val="fr-FR"/>
        </w:rPr>
        <w:t xml:space="preserve"> </w:t>
      </w:r>
    </w:p>
  </w:footnote>
  <w:footnote w:id="77">
    <w:p w:rsidR="00A37E3B" w:rsidRPr="00D64C61" w:rsidRDefault="00A37E3B">
      <w:pPr>
        <w:pStyle w:val="Notedebasdepage"/>
        <w:rPr>
          <w:lang w:val="fr-FR"/>
        </w:rPr>
      </w:pPr>
      <w:r>
        <w:rPr>
          <w:rStyle w:val="Appelnotedebasdep"/>
        </w:rPr>
        <w:footnoteRef/>
      </w:r>
      <w:r w:rsidRPr="00D64C61">
        <w:rPr>
          <w:lang w:val="fr-FR"/>
        </w:rPr>
        <w:t xml:space="preserve"> </w:t>
      </w:r>
      <w:r w:rsidRPr="00D64C61">
        <w:rPr>
          <w:i/>
          <w:lang w:val="fr-FR"/>
        </w:rPr>
        <w:t>Un cheikh sur les ondes de l’Autorité palestinienne : Les juifs répandent la corruption, la prostitution et les drogues dans le monde arabe,</w:t>
      </w:r>
      <w:r w:rsidRPr="00D64C61">
        <w:rPr>
          <w:lang w:val="fr-FR"/>
        </w:rPr>
        <w:t xml:space="preserve"> </w:t>
      </w:r>
      <w:hyperlink r:id="rId84" w:history="1">
        <w:r w:rsidRPr="006B41AB">
          <w:rPr>
            <w:rStyle w:val="Lienhypertexte"/>
            <w:lang w:val="fr-FR"/>
          </w:rPr>
          <w:t>http://memri.fr/2017/05/17/un-cheikh-sur-les-ondes-de-lautorite-palestinienne-les-juifs-repandent-la-corruption-la-prostitution-et-les-drogues-dans-le-monde-arabe/</w:t>
        </w:r>
      </w:hyperlink>
      <w:r>
        <w:rPr>
          <w:lang w:val="fr-FR"/>
        </w:rPr>
        <w:t xml:space="preserve"> </w:t>
      </w:r>
    </w:p>
  </w:footnote>
  <w:footnote w:id="78">
    <w:p w:rsidR="00A37E3B" w:rsidRPr="000D2999" w:rsidRDefault="00A37E3B">
      <w:pPr>
        <w:pStyle w:val="Notedebasdepage"/>
        <w:rPr>
          <w:lang w:val="fr-FR"/>
        </w:rPr>
      </w:pPr>
      <w:r>
        <w:rPr>
          <w:rStyle w:val="Appelnotedebasdep"/>
        </w:rPr>
        <w:footnoteRef/>
      </w:r>
      <w:r w:rsidRPr="000D2999">
        <w:rPr>
          <w:lang w:val="fr-FR"/>
        </w:rPr>
        <w:t xml:space="preserve"> </w:t>
      </w:r>
      <w:r>
        <w:rPr>
          <w:lang w:val="fr-FR"/>
        </w:rPr>
        <w:t xml:space="preserve">Site : </w:t>
      </w:r>
      <w:hyperlink r:id="rId85" w:history="1">
        <w:r w:rsidRPr="00CE76BA">
          <w:rPr>
            <w:rStyle w:val="Lienhypertexte"/>
            <w:lang w:val="fr-FR"/>
          </w:rPr>
          <w:t>http://www.cpdsi.fr/</w:t>
        </w:r>
      </w:hyperlink>
      <w:r>
        <w:rPr>
          <w:lang w:val="fr-FR"/>
        </w:rPr>
        <w:t xml:space="preserve"> </w:t>
      </w:r>
    </w:p>
  </w:footnote>
  <w:footnote w:id="79">
    <w:p w:rsidR="00A37E3B" w:rsidRPr="00DE0B59" w:rsidRDefault="00A37E3B">
      <w:pPr>
        <w:pStyle w:val="Notedebasdepage"/>
        <w:rPr>
          <w:lang w:val="fr-FR"/>
        </w:rPr>
      </w:pPr>
      <w:r>
        <w:rPr>
          <w:rStyle w:val="Appelnotedebasdep"/>
        </w:rPr>
        <w:footnoteRef/>
      </w:r>
      <w:r w:rsidRPr="00DE0B59">
        <w:rPr>
          <w:lang w:val="fr-FR"/>
        </w:rPr>
        <w:t xml:space="preserve"> </w:t>
      </w:r>
      <w:r>
        <w:rPr>
          <w:lang w:val="fr-FR"/>
        </w:rPr>
        <w:t>Elle est aussi à</w:t>
      </w:r>
      <w:r w:rsidRPr="00DE0B59">
        <w:rPr>
          <w:lang w:val="fr-FR"/>
        </w:rPr>
        <w:t xml:space="preserve"> la tête de l’association </w:t>
      </w:r>
      <w:r w:rsidRPr="00DE0B59">
        <w:rPr>
          <w:b/>
          <w:lang w:val="fr-FR"/>
        </w:rPr>
        <w:t>phare contre la radicalisation</w:t>
      </w:r>
      <w:r>
        <w:rPr>
          <w:lang w:val="fr-FR"/>
        </w:rPr>
        <w:t>.</w:t>
      </w:r>
    </w:p>
  </w:footnote>
  <w:footnote w:id="80">
    <w:p w:rsidR="00A37E3B" w:rsidRPr="000D2999" w:rsidRDefault="00A37E3B">
      <w:pPr>
        <w:pStyle w:val="Notedebasdepage"/>
        <w:rPr>
          <w:rFonts w:cstheme="minorHAnsi"/>
          <w:i/>
          <w:lang w:val="fr-FR"/>
        </w:rPr>
      </w:pPr>
      <w:r w:rsidRPr="000D2999">
        <w:rPr>
          <w:rStyle w:val="Appelnotedebasdep"/>
          <w:rFonts w:cstheme="minorHAnsi"/>
        </w:rPr>
        <w:footnoteRef/>
      </w:r>
      <w:r w:rsidRPr="000D2999">
        <w:rPr>
          <w:rFonts w:cstheme="minorHAnsi"/>
          <w:lang w:val="fr-FR"/>
        </w:rPr>
        <w:t xml:space="preserve"> </w:t>
      </w:r>
      <w:hyperlink r:id="rId86" w:history="1">
        <w:r w:rsidRPr="000D2999">
          <w:rPr>
            <w:rStyle w:val="Lienhypertexte"/>
            <w:rFonts w:cstheme="minorHAnsi"/>
            <w:color w:val="663366"/>
            <w:lang w:val="fr-FR"/>
          </w:rPr>
          <w:t>L</w:t>
        </w:r>
        <w:r w:rsidRPr="000D2999">
          <w:rPr>
            <w:rStyle w:val="Lienhypertexte"/>
            <w:rFonts w:cstheme="minorHAnsi"/>
            <w:i/>
            <w:color w:val="663366"/>
            <w:lang w:val="fr-FR"/>
          </w:rPr>
          <w:t>es anciens collègues de Farid Benyettou sceptiques sur sa déradicalisation</w:t>
        </w:r>
      </w:hyperlink>
      <w:r w:rsidRPr="000D2999">
        <w:rPr>
          <w:rFonts w:cstheme="minorHAnsi"/>
          <w:color w:val="3366BB"/>
          <w:shd w:val="clear" w:color="auto" w:fill="DDEEFF"/>
          <w:lang w:val="fr-FR"/>
        </w:rPr>
        <w:t> [</w:t>
      </w:r>
      <w:hyperlink r:id="rId87" w:tooltip="archive sur Wikiwix" w:history="1">
        <w:r w:rsidRPr="000D2999">
          <w:rPr>
            <w:rStyle w:val="Lienhypertexte"/>
            <w:rFonts w:cstheme="minorHAnsi"/>
            <w:color w:val="3366BB"/>
            <w:shd w:val="clear" w:color="auto" w:fill="DDEEFF"/>
            <w:lang w:val="fr-FR"/>
          </w:rPr>
          <w:t>archive</w:t>
        </w:r>
      </w:hyperlink>
      <w:r w:rsidRPr="000D2999">
        <w:rPr>
          <w:rFonts w:cstheme="minorHAnsi"/>
          <w:color w:val="3366BB"/>
          <w:shd w:val="clear" w:color="auto" w:fill="DDEEFF"/>
          <w:lang w:val="fr-FR"/>
        </w:rPr>
        <w:t>]</w:t>
      </w:r>
      <w:r w:rsidRPr="000D2999">
        <w:rPr>
          <w:rFonts w:cstheme="minorHAnsi"/>
          <w:color w:val="222222"/>
          <w:shd w:val="clear" w:color="auto" w:fill="DDEEFF"/>
          <w:lang w:val="fr-FR"/>
        </w:rPr>
        <w:t>, Anne Jouan, Le Figaro, 24 octobre 2016</w:t>
      </w:r>
      <w:r>
        <w:rPr>
          <w:rFonts w:cstheme="minorHAnsi"/>
          <w:color w:val="222222"/>
          <w:shd w:val="clear" w:color="auto" w:fill="DDEEFF"/>
          <w:lang w:val="fr-FR"/>
        </w:rPr>
        <w:t xml:space="preserve">, </w:t>
      </w:r>
      <w:hyperlink r:id="rId88" w:history="1">
        <w:r w:rsidRPr="00CE76BA">
          <w:rPr>
            <w:rStyle w:val="Lienhypertexte"/>
            <w:rFonts w:cstheme="minorHAnsi"/>
            <w:shd w:val="clear" w:color="auto" w:fill="DDEEFF"/>
            <w:lang w:val="fr-FR"/>
          </w:rPr>
          <w:t>http://www.lci.fr/societe/deradicalisation-les-ex-collegues-medecins-de-farid-benyettou-doutent-de-la-sincerite-de-sa-demarche-2009343.html</w:t>
        </w:r>
      </w:hyperlink>
      <w:r>
        <w:rPr>
          <w:rFonts w:cstheme="minorHAnsi"/>
          <w:color w:val="222222"/>
          <w:shd w:val="clear" w:color="auto" w:fill="DDEEFF"/>
          <w:lang w:val="fr-FR"/>
        </w:rPr>
        <w:t xml:space="preserve"> </w:t>
      </w:r>
    </w:p>
  </w:footnote>
  <w:footnote w:id="81">
    <w:p w:rsidR="00A37E3B" w:rsidRPr="000D2999" w:rsidRDefault="00A37E3B">
      <w:pPr>
        <w:pStyle w:val="Notedebasdepage"/>
        <w:rPr>
          <w:lang w:val="fr-FR"/>
        </w:rPr>
      </w:pPr>
      <w:r w:rsidRPr="000D2999">
        <w:rPr>
          <w:rStyle w:val="Appelnotedebasdep"/>
          <w:i/>
        </w:rPr>
        <w:footnoteRef/>
      </w:r>
      <w:r w:rsidRPr="000D2999">
        <w:rPr>
          <w:i/>
          <w:lang w:val="fr-FR"/>
        </w:rPr>
        <w:t xml:space="preserve"> </w:t>
      </w:r>
      <w:r w:rsidRPr="000D2999">
        <w:rPr>
          <w:rFonts w:cstheme="minorHAnsi"/>
          <w:i/>
          <w:color w:val="222222"/>
          <w:shd w:val="clear" w:color="auto" w:fill="FFFFFF"/>
          <w:lang w:val="fr-FR"/>
        </w:rPr>
        <w:t>Alice Maruani,</w:t>
      </w:r>
      <w:r w:rsidRPr="000D2999">
        <w:rPr>
          <w:rStyle w:val="apple-converted-space"/>
          <w:rFonts w:cstheme="minorHAnsi"/>
          <w:i/>
          <w:color w:val="222222"/>
          <w:shd w:val="clear" w:color="auto" w:fill="FFFFFF"/>
          <w:lang w:val="fr-FR"/>
        </w:rPr>
        <w:t> </w:t>
      </w:r>
      <w:hyperlink r:id="rId89" w:history="1">
        <w:r w:rsidRPr="000D2999">
          <w:rPr>
            <w:rStyle w:val="Lienhypertexte"/>
            <w:rFonts w:cstheme="minorHAnsi"/>
            <w:i/>
            <w:color w:val="663366"/>
            <w:lang w:val="fr-FR"/>
          </w:rPr>
          <w:t>« </w:t>
        </w:r>
        <w:r w:rsidRPr="000D2999">
          <w:rPr>
            <w:rStyle w:val="CitationHTML"/>
            <w:rFonts w:cstheme="minorHAnsi"/>
            <w:i w:val="0"/>
            <w:iCs w:val="0"/>
            <w:color w:val="663366"/>
            <w:lang w:val="fr-FR"/>
          </w:rPr>
          <w:t>Farid Benyettou, le mentor des frères Kouachi passé pro en déradicalisation</w:t>
        </w:r>
        <w:r w:rsidRPr="000D2999">
          <w:rPr>
            <w:rStyle w:val="Lienhypertexte"/>
            <w:rFonts w:cstheme="minorHAnsi"/>
            <w:i/>
            <w:color w:val="663366"/>
            <w:lang w:val="fr-FR"/>
          </w:rPr>
          <w:t> »</w:t>
        </w:r>
      </w:hyperlink>
      <w:r w:rsidRPr="000D2999">
        <w:rPr>
          <w:rFonts w:cstheme="minorHAnsi"/>
          <w:color w:val="3366BB"/>
          <w:shd w:val="clear" w:color="auto" w:fill="FFFFFF"/>
          <w:lang w:val="fr-FR"/>
        </w:rPr>
        <w:t> [</w:t>
      </w:r>
      <w:hyperlink r:id="rId90" w:tooltip="archive sur Wikiwix" w:history="1">
        <w:r w:rsidRPr="000D2999">
          <w:rPr>
            <w:rStyle w:val="Lienhypertexte"/>
            <w:rFonts w:cstheme="minorHAnsi"/>
            <w:color w:val="3366BB"/>
            <w:shd w:val="clear" w:color="auto" w:fill="FFFFFF"/>
            <w:lang w:val="fr-FR"/>
          </w:rPr>
          <w:t>archive</w:t>
        </w:r>
      </w:hyperlink>
      <w:r w:rsidRPr="000D2999">
        <w:rPr>
          <w:rFonts w:cstheme="minorHAnsi"/>
          <w:color w:val="3366BB"/>
          <w:shd w:val="clear" w:color="auto" w:fill="FFFFFF"/>
          <w:lang w:val="fr-FR"/>
        </w:rPr>
        <w:t>]</w:t>
      </w:r>
      <w:r w:rsidRPr="000D2999">
        <w:rPr>
          <w:rFonts w:cstheme="minorHAnsi"/>
          <w:color w:val="222222"/>
          <w:shd w:val="clear" w:color="auto" w:fill="FFFFFF"/>
          <w:lang w:val="fr-FR"/>
        </w:rPr>
        <w:t>, francetvinfo.fr,</w:t>
      </w:r>
      <w:r w:rsidRPr="000D2999">
        <w:rPr>
          <w:rStyle w:val="apple-converted-space"/>
          <w:rFonts w:cstheme="minorHAnsi"/>
          <w:color w:val="222222"/>
          <w:shd w:val="clear" w:color="auto" w:fill="FFFFFF"/>
          <w:lang w:val="fr-FR"/>
        </w:rPr>
        <w:t> </w:t>
      </w:r>
      <w:r w:rsidRPr="000D2999">
        <w:rPr>
          <w:rFonts w:cstheme="minorHAnsi"/>
          <w:lang w:val="fr-FR"/>
        </w:rPr>
        <w:t xml:space="preserve">21 octobre 2016, </w:t>
      </w:r>
      <w:hyperlink r:id="rId91" w:history="1">
        <w:r w:rsidRPr="000D2999">
          <w:rPr>
            <w:rStyle w:val="Lienhypertexte"/>
            <w:rFonts w:cstheme="minorHAnsi"/>
            <w:lang w:val="fr-FR"/>
          </w:rPr>
          <w:t>http://www.francetvinfo.fr/monde/terrorisme-djihadistes/farid-benyettou-le-mentor-des-freres-kouachi-passe-pro-en-deradicalisation_1881569.html</w:t>
        </w:r>
      </w:hyperlink>
      <w:r>
        <w:rPr>
          <w:lang w:val="fr-FR"/>
        </w:rPr>
        <w:t xml:space="preserve"> </w:t>
      </w:r>
    </w:p>
  </w:footnote>
  <w:footnote w:id="82">
    <w:p w:rsidR="00A37E3B" w:rsidRPr="00DE0B59" w:rsidRDefault="00A37E3B">
      <w:pPr>
        <w:pStyle w:val="Notedebasdepage"/>
        <w:rPr>
          <w:lang w:val="fr-FR"/>
        </w:rPr>
      </w:pPr>
      <w:r>
        <w:rPr>
          <w:rStyle w:val="Appelnotedebasdep"/>
        </w:rPr>
        <w:footnoteRef/>
      </w:r>
      <w:r w:rsidRPr="00461ECF">
        <w:rPr>
          <w:lang w:val="fr-FR"/>
        </w:rPr>
        <w:t xml:space="preserve"> </w:t>
      </w:r>
      <w:r>
        <w:rPr>
          <w:lang w:val="fr-FR"/>
        </w:rPr>
        <w:t>Ibid.</w:t>
      </w:r>
    </w:p>
  </w:footnote>
  <w:footnote w:id="83">
    <w:p w:rsidR="00A37E3B" w:rsidRPr="00DE0B59" w:rsidRDefault="00A37E3B">
      <w:pPr>
        <w:pStyle w:val="Notedebasdepage"/>
        <w:rPr>
          <w:lang w:val="fr-FR"/>
        </w:rPr>
      </w:pPr>
      <w:r>
        <w:rPr>
          <w:rStyle w:val="Appelnotedebasdep"/>
        </w:rPr>
        <w:footnoteRef/>
      </w:r>
      <w:r w:rsidRPr="00DE0B59">
        <w:rPr>
          <w:lang w:val="fr-FR"/>
        </w:rPr>
        <w:t xml:space="preserve"> </w:t>
      </w:r>
      <w:hyperlink r:id="rId92" w:history="1">
        <w:r w:rsidRPr="00DE0B59">
          <w:rPr>
            <w:rStyle w:val="Lienhypertexte"/>
            <w:rFonts w:cstheme="minorHAnsi"/>
            <w:i/>
            <w:color w:val="663366"/>
            <w:lang w:val="fr-FR"/>
          </w:rPr>
          <w:t>Les anciens collègues de Farid Benyettou sceptiques sur sa déradicalisation</w:t>
        </w:r>
      </w:hyperlink>
      <w:r w:rsidRPr="00DE0B59">
        <w:rPr>
          <w:rFonts w:cstheme="minorHAnsi"/>
          <w:color w:val="3366BB"/>
          <w:shd w:val="clear" w:color="auto" w:fill="DDEEFF"/>
          <w:lang w:val="fr-FR"/>
        </w:rPr>
        <w:t> [</w:t>
      </w:r>
      <w:hyperlink r:id="rId93" w:tooltip="archive sur Wikiwix" w:history="1">
        <w:r w:rsidRPr="00DE0B59">
          <w:rPr>
            <w:rStyle w:val="Lienhypertexte"/>
            <w:rFonts w:cstheme="minorHAnsi"/>
            <w:color w:val="3366BB"/>
            <w:shd w:val="clear" w:color="auto" w:fill="DDEEFF"/>
            <w:lang w:val="fr-FR"/>
          </w:rPr>
          <w:t>archive</w:t>
        </w:r>
      </w:hyperlink>
      <w:r w:rsidRPr="00DE0B59">
        <w:rPr>
          <w:rFonts w:cstheme="minorHAnsi"/>
          <w:color w:val="3366BB"/>
          <w:shd w:val="clear" w:color="auto" w:fill="DDEEFF"/>
          <w:lang w:val="fr-FR"/>
        </w:rPr>
        <w:t>]</w:t>
      </w:r>
      <w:r w:rsidRPr="00DE0B59">
        <w:rPr>
          <w:rFonts w:cstheme="minorHAnsi"/>
          <w:color w:val="222222"/>
          <w:shd w:val="clear" w:color="auto" w:fill="DDEEFF"/>
          <w:lang w:val="fr-FR"/>
        </w:rPr>
        <w:t>, Anne Jouan, Le Figaro, 24 octobre 2016.</w:t>
      </w:r>
    </w:p>
  </w:footnote>
  <w:footnote w:id="84">
    <w:p w:rsidR="00A37E3B" w:rsidRPr="00B3052F" w:rsidRDefault="00A37E3B">
      <w:pPr>
        <w:pStyle w:val="Notedebasdepage"/>
        <w:rPr>
          <w:lang w:val="fr-FR"/>
        </w:rPr>
      </w:pPr>
      <w:r>
        <w:rPr>
          <w:rStyle w:val="Appelnotedebasdep"/>
        </w:rPr>
        <w:footnoteRef/>
      </w:r>
      <w:r w:rsidRPr="00B3052F">
        <w:rPr>
          <w:lang w:val="fr-FR"/>
        </w:rPr>
        <w:t xml:space="preserve"> </w:t>
      </w:r>
      <w:r w:rsidRPr="00B3052F">
        <w:rPr>
          <w:i/>
          <w:lang w:val="fr-FR"/>
        </w:rPr>
        <w:t>Face aux critiques, Dounia Bouzar s'explique</w:t>
      </w:r>
      <w:r w:rsidRPr="00B3052F">
        <w:rPr>
          <w:lang w:val="fr-FR"/>
        </w:rPr>
        <w:t>,</w:t>
      </w:r>
      <w:r>
        <w:rPr>
          <w:lang w:val="fr-FR"/>
        </w:rPr>
        <w:t xml:space="preserve"> </w:t>
      </w:r>
      <w:r w:rsidRPr="00DF5C20">
        <w:rPr>
          <w:lang w:val="fr-FR"/>
        </w:rPr>
        <w:t>Marie-Christine Tabet</w:t>
      </w:r>
      <w:r>
        <w:rPr>
          <w:lang w:val="fr-FR"/>
        </w:rPr>
        <w:t>, JDD,</w:t>
      </w:r>
      <w:r w:rsidRPr="00B3052F">
        <w:rPr>
          <w:lang w:val="fr-FR"/>
        </w:rPr>
        <w:t xml:space="preserve"> 20 décembre 2015, </w:t>
      </w:r>
      <w:hyperlink r:id="rId94" w:history="1">
        <w:r w:rsidRPr="001F1E72">
          <w:rPr>
            <w:rStyle w:val="Lienhypertexte"/>
            <w:lang w:val="fr-FR"/>
          </w:rPr>
          <w:t>http://www.lejdd.fr/Societe/Face-aux-critiques-Dounia-Bouzar-s-explique-765147</w:t>
        </w:r>
      </w:hyperlink>
      <w:r>
        <w:rPr>
          <w:lang w:val="fr-FR"/>
        </w:rPr>
        <w:t xml:space="preserve"> </w:t>
      </w:r>
    </w:p>
  </w:footnote>
  <w:footnote w:id="85">
    <w:p w:rsidR="00A37E3B" w:rsidRPr="00B3052F" w:rsidRDefault="00A37E3B">
      <w:pPr>
        <w:pStyle w:val="Notedebasdepage"/>
        <w:rPr>
          <w:lang w:val="fr-FR"/>
        </w:rPr>
      </w:pPr>
      <w:r>
        <w:rPr>
          <w:rStyle w:val="Appelnotedebasdep"/>
        </w:rPr>
        <w:footnoteRef/>
      </w:r>
      <w:r w:rsidRPr="00B3052F">
        <w:rPr>
          <w:lang w:val="fr-FR"/>
        </w:rPr>
        <w:t xml:space="preserve"> </w:t>
      </w:r>
      <w:r w:rsidRPr="00B3052F">
        <w:rPr>
          <w:rFonts w:cstheme="minorHAnsi"/>
          <w:i/>
          <w:iCs/>
          <w:color w:val="222222"/>
          <w:lang w:val="fr-FR"/>
        </w:rPr>
        <w:t>Mon djihad, itinéraire d'un repenti</w:t>
      </w:r>
      <w:r w:rsidRPr="00B3052F">
        <w:rPr>
          <w:rFonts w:cstheme="minorHAnsi"/>
          <w:color w:val="222222"/>
          <w:lang w:val="fr-FR"/>
        </w:rPr>
        <w:t>,</w:t>
      </w:r>
      <w:r>
        <w:rPr>
          <w:rFonts w:cstheme="minorHAnsi"/>
          <w:color w:val="222222"/>
          <w:lang w:val="fr-FR"/>
        </w:rPr>
        <w:t xml:space="preserve"> Dounia Bouzar, Farid Benyettou, Ed. </w:t>
      </w:r>
      <w:r w:rsidRPr="00B3052F">
        <w:rPr>
          <w:rFonts w:cstheme="minorHAnsi"/>
          <w:color w:val="222222"/>
          <w:lang w:val="fr-FR"/>
        </w:rPr>
        <w:t>Autrement</w:t>
      </w:r>
      <w:r>
        <w:rPr>
          <w:rFonts w:cstheme="minorHAnsi"/>
          <w:color w:val="222222"/>
          <w:lang w:val="fr-FR"/>
        </w:rPr>
        <w:t>, janvier 2017.</w:t>
      </w:r>
    </w:p>
  </w:footnote>
  <w:footnote w:id="86">
    <w:p w:rsidR="00A37E3B" w:rsidRPr="00DE0B59" w:rsidRDefault="00A37E3B">
      <w:pPr>
        <w:pStyle w:val="Notedebasdepage"/>
        <w:rPr>
          <w:lang w:val="fr-FR"/>
        </w:rPr>
      </w:pPr>
      <w:r>
        <w:rPr>
          <w:rStyle w:val="Appelnotedebasdep"/>
        </w:rPr>
        <w:footnoteRef/>
      </w:r>
      <w:r w:rsidRPr="00DE0B59">
        <w:rPr>
          <w:lang w:val="fr-FR"/>
        </w:rPr>
        <w:t xml:space="preserve"> </w:t>
      </w:r>
      <w:hyperlink r:id="rId95" w:history="1">
        <w:r w:rsidRPr="00DE0B59">
          <w:rPr>
            <w:rStyle w:val="Lienhypertexte"/>
            <w:rFonts w:cstheme="minorHAnsi"/>
            <w:i/>
            <w:color w:val="663366"/>
            <w:lang w:val="fr-FR"/>
          </w:rPr>
          <w:t>«Repenti», l'ex-mentor des frères Kouachi suscite l'indignation</w:t>
        </w:r>
      </w:hyperlink>
      <w:r w:rsidRPr="00DE0B59">
        <w:rPr>
          <w:rFonts w:cstheme="minorHAnsi"/>
          <w:color w:val="3366BB"/>
          <w:shd w:val="clear" w:color="auto" w:fill="FFFFFF"/>
          <w:lang w:val="fr-FR"/>
        </w:rPr>
        <w:t> [</w:t>
      </w:r>
      <w:hyperlink r:id="rId96" w:tooltip="archive sur Wikiwix" w:history="1">
        <w:r w:rsidRPr="00DE0B59">
          <w:rPr>
            <w:rStyle w:val="Lienhypertexte"/>
            <w:rFonts w:cstheme="minorHAnsi"/>
            <w:color w:val="3366BB"/>
            <w:shd w:val="clear" w:color="auto" w:fill="FFFFFF"/>
            <w:lang w:val="fr-FR"/>
          </w:rPr>
          <w:t>archive</w:t>
        </w:r>
      </w:hyperlink>
      <w:r w:rsidRPr="00DE0B59">
        <w:rPr>
          <w:rFonts w:cstheme="minorHAnsi"/>
          <w:color w:val="3366BB"/>
          <w:shd w:val="clear" w:color="auto" w:fill="FFFFFF"/>
          <w:lang w:val="fr-FR"/>
        </w:rPr>
        <w:t>]</w:t>
      </w:r>
      <w:r w:rsidRPr="00DE0B59">
        <w:rPr>
          <w:rFonts w:cstheme="minorHAnsi"/>
          <w:color w:val="222222"/>
          <w:shd w:val="clear" w:color="auto" w:fill="FFFFFF"/>
          <w:lang w:val="fr-FR"/>
        </w:rPr>
        <w:t xml:space="preserve">, Eugénie Bastié, Le Figaro, 9 janvier 2017, </w:t>
      </w:r>
      <w:hyperlink r:id="rId97" w:history="1">
        <w:r w:rsidRPr="00DE0B59">
          <w:rPr>
            <w:rStyle w:val="Lienhypertexte"/>
            <w:rFonts w:cstheme="minorHAnsi"/>
            <w:shd w:val="clear" w:color="auto" w:fill="FFFFFF"/>
            <w:lang w:val="fr-FR"/>
          </w:rPr>
          <w:t>http://www.lefigaro.fr/actualite-france/2017/01/09/01016-20170109ARTFIG00124-la-collaboration-entre-dounia-bouzar-et-farid-benyettou-suscite-l-indignation.php</w:t>
        </w:r>
      </w:hyperlink>
      <w:r>
        <w:rPr>
          <w:rFonts w:ascii="Arial" w:hAnsi="Arial" w:cs="Arial"/>
          <w:color w:val="222222"/>
          <w:sz w:val="18"/>
          <w:szCs w:val="18"/>
          <w:shd w:val="clear" w:color="auto" w:fill="FFFFFF"/>
          <w:lang w:val="fr-FR"/>
        </w:rPr>
        <w:t xml:space="preserve"> </w:t>
      </w:r>
    </w:p>
  </w:footnote>
  <w:footnote w:id="87">
    <w:p w:rsidR="00A37E3B" w:rsidRPr="00B3052F" w:rsidRDefault="00A37E3B">
      <w:pPr>
        <w:pStyle w:val="Notedebasdepage"/>
        <w:rPr>
          <w:lang w:val="fr-FR"/>
        </w:rPr>
      </w:pPr>
      <w:r>
        <w:rPr>
          <w:rStyle w:val="Appelnotedebasdep"/>
        </w:rPr>
        <w:footnoteRef/>
      </w:r>
      <w:r w:rsidRPr="00B3052F">
        <w:rPr>
          <w:lang w:val="fr-FR"/>
        </w:rPr>
        <w:t xml:space="preserve"> </w:t>
      </w:r>
      <w:r>
        <w:rPr>
          <w:lang w:val="fr-FR"/>
        </w:rPr>
        <w:t xml:space="preserve">Source : </w:t>
      </w:r>
      <w:hyperlink r:id="rId98" w:history="1">
        <w:r w:rsidRPr="001F1E72">
          <w:rPr>
            <w:rStyle w:val="Lienhypertexte"/>
            <w:lang w:val="fr-FR"/>
          </w:rPr>
          <w:t>http://www.lejdd.fr/Societe/Face-aux-critiques-Dounia-Bouzar-s-explique-765147</w:t>
        </w:r>
      </w:hyperlink>
      <w:r>
        <w:rPr>
          <w:lang w:val="fr-FR"/>
        </w:rPr>
        <w:t xml:space="preserve"> </w:t>
      </w:r>
    </w:p>
  </w:footnote>
  <w:footnote w:id="88">
    <w:p w:rsidR="00A37E3B" w:rsidRPr="00DE0B59" w:rsidRDefault="00A37E3B">
      <w:pPr>
        <w:pStyle w:val="Notedebasdepage"/>
        <w:rPr>
          <w:lang w:val="fr-FR"/>
        </w:rPr>
      </w:pPr>
      <w:r>
        <w:rPr>
          <w:rStyle w:val="Appelnotedebasdep"/>
        </w:rPr>
        <w:footnoteRef/>
      </w:r>
      <w:r w:rsidRPr="00DE0B59">
        <w:rPr>
          <w:lang w:val="fr-FR"/>
        </w:rPr>
        <w:t xml:space="preserve"> </w:t>
      </w:r>
      <w:r w:rsidRPr="00DE0B59">
        <w:rPr>
          <w:rFonts w:cstheme="minorHAnsi"/>
          <w:color w:val="222222"/>
          <w:shd w:val="clear" w:color="auto" w:fill="FFFFFF"/>
          <w:lang w:val="fr-FR"/>
        </w:rPr>
        <w:t>Benoît Zagdoun,</w:t>
      </w:r>
      <w:r w:rsidRPr="00DE0B59">
        <w:rPr>
          <w:rStyle w:val="apple-converted-space"/>
          <w:rFonts w:cstheme="minorHAnsi"/>
          <w:color w:val="222222"/>
          <w:shd w:val="clear" w:color="auto" w:fill="FFFFFF"/>
          <w:lang w:val="fr-FR"/>
        </w:rPr>
        <w:t> </w:t>
      </w:r>
      <w:hyperlink r:id="rId99" w:history="1">
        <w:r w:rsidRPr="005F3B27">
          <w:rPr>
            <w:rStyle w:val="Lienhypertexte"/>
            <w:rFonts w:cstheme="minorHAnsi"/>
            <w:lang w:val="fr-FR"/>
          </w:rPr>
          <w:t>« </w:t>
        </w:r>
        <w:r w:rsidRPr="005F3B27">
          <w:rPr>
            <w:rStyle w:val="CitationHTML"/>
            <w:rFonts w:cstheme="minorHAnsi"/>
            <w:iCs w:val="0"/>
            <w:color w:val="0000FF"/>
            <w:lang w:val="fr-FR"/>
          </w:rPr>
          <w:t>La polémique Farid Benyettou en quatre actes</w:t>
        </w:r>
        <w:r w:rsidRPr="005F3B27">
          <w:rPr>
            <w:rStyle w:val="Lienhypertexte"/>
            <w:rFonts w:cstheme="minorHAnsi"/>
            <w:lang w:val="fr-FR"/>
          </w:rPr>
          <w:t> »</w:t>
        </w:r>
      </w:hyperlink>
      <w:r w:rsidRPr="005F3B27">
        <w:rPr>
          <w:rFonts w:cstheme="minorHAnsi"/>
          <w:color w:val="0000FF"/>
          <w:shd w:val="clear" w:color="auto" w:fill="FFFFFF"/>
          <w:lang w:val="fr-FR"/>
        </w:rPr>
        <w:t> </w:t>
      </w:r>
      <w:r w:rsidRPr="00DE0B59">
        <w:rPr>
          <w:rFonts w:cstheme="minorHAnsi"/>
          <w:color w:val="3366BB"/>
          <w:shd w:val="clear" w:color="auto" w:fill="FFFFFF"/>
          <w:lang w:val="fr-FR"/>
        </w:rPr>
        <w:t>[</w:t>
      </w:r>
      <w:hyperlink r:id="rId100" w:tooltip="archive sur Wikiwix" w:history="1">
        <w:r w:rsidRPr="00DE0B59">
          <w:rPr>
            <w:rStyle w:val="Lienhypertexte"/>
            <w:rFonts w:cstheme="minorHAnsi"/>
            <w:color w:val="3366BB"/>
            <w:shd w:val="clear" w:color="auto" w:fill="FFFFFF"/>
            <w:lang w:val="fr-FR"/>
          </w:rPr>
          <w:t>archive</w:t>
        </w:r>
      </w:hyperlink>
      <w:r w:rsidRPr="00DE0B59">
        <w:rPr>
          <w:rFonts w:cstheme="minorHAnsi"/>
          <w:color w:val="3366BB"/>
          <w:shd w:val="clear" w:color="auto" w:fill="FFFFFF"/>
          <w:lang w:val="fr-FR"/>
        </w:rPr>
        <w:t>]</w:t>
      </w:r>
      <w:r w:rsidRPr="00DE0B59">
        <w:rPr>
          <w:rFonts w:cstheme="minorHAnsi"/>
          <w:color w:val="222222"/>
          <w:shd w:val="clear" w:color="auto" w:fill="FFFFFF"/>
          <w:lang w:val="fr-FR"/>
        </w:rPr>
        <w:t>, sur</w:t>
      </w:r>
      <w:r w:rsidRPr="00DE0B59">
        <w:rPr>
          <w:rStyle w:val="apple-converted-space"/>
          <w:rFonts w:cstheme="minorHAnsi"/>
          <w:color w:val="222222"/>
          <w:shd w:val="clear" w:color="auto" w:fill="FFFFFF"/>
          <w:lang w:val="fr-FR"/>
        </w:rPr>
        <w:t> </w:t>
      </w:r>
      <w:r w:rsidRPr="00DE0B59">
        <w:rPr>
          <w:rFonts w:cstheme="minorHAnsi"/>
          <w:i/>
          <w:iCs/>
          <w:color w:val="222222"/>
          <w:shd w:val="clear" w:color="auto" w:fill="FFFFFF"/>
          <w:lang w:val="fr-FR"/>
        </w:rPr>
        <w:t>francetvinfo.fr</w:t>
      </w:r>
      <w:r w:rsidRPr="00DE0B59">
        <w:rPr>
          <w:rFonts w:cstheme="minorHAnsi"/>
          <w:color w:val="222222"/>
          <w:shd w:val="clear" w:color="auto" w:fill="FFFFFF"/>
          <w:lang w:val="fr-FR"/>
        </w:rPr>
        <w:t>,</w:t>
      </w:r>
      <w:r w:rsidRPr="00DE0B59">
        <w:rPr>
          <w:rStyle w:val="apple-converted-space"/>
          <w:rFonts w:cstheme="minorHAnsi"/>
          <w:color w:val="222222"/>
          <w:shd w:val="clear" w:color="auto" w:fill="FFFFFF"/>
          <w:lang w:val="fr-FR"/>
        </w:rPr>
        <w:t> </w:t>
      </w:r>
      <w:r w:rsidRPr="00DE0B59">
        <w:rPr>
          <w:rFonts w:cstheme="minorHAnsi"/>
          <w:lang w:val="fr-FR"/>
        </w:rPr>
        <w:t xml:space="preserve">10 janvier 2017, </w:t>
      </w:r>
      <w:hyperlink r:id="rId101" w:history="1">
        <w:r w:rsidRPr="00DE0B59">
          <w:rPr>
            <w:rStyle w:val="Lienhypertexte"/>
            <w:rFonts w:cstheme="minorHAnsi"/>
            <w:lang w:val="fr-FR"/>
          </w:rPr>
          <w:t>http://www.francetvinfo.fr/economie/medias/charlie-hebdo/la-polemique-farid-benyettou-en-quatre-actes_2009753.html</w:t>
        </w:r>
      </w:hyperlink>
      <w:r>
        <w:rPr>
          <w:lang w:val="fr-FR"/>
        </w:rPr>
        <w:t xml:space="preserve"> </w:t>
      </w:r>
    </w:p>
  </w:footnote>
  <w:footnote w:id="89">
    <w:p w:rsidR="00A37E3B" w:rsidRPr="007D3077" w:rsidRDefault="00A37E3B">
      <w:pPr>
        <w:pStyle w:val="Notedebasdepage"/>
        <w:rPr>
          <w:lang w:val="fr-FR"/>
        </w:rPr>
      </w:pPr>
      <w:r>
        <w:rPr>
          <w:rStyle w:val="Appelnotedebasdep"/>
        </w:rPr>
        <w:footnoteRef/>
      </w:r>
      <w:r w:rsidRPr="007D3077">
        <w:rPr>
          <w:lang w:val="fr-FR"/>
        </w:rPr>
        <w:t xml:space="preserve"> </w:t>
      </w:r>
      <w:r w:rsidRPr="00B3052F">
        <w:rPr>
          <w:i/>
          <w:lang w:val="fr-FR"/>
        </w:rPr>
        <w:t>Face aux critiques, Dounia Bouzar s'explique</w:t>
      </w:r>
      <w:r w:rsidRPr="00B3052F">
        <w:rPr>
          <w:lang w:val="fr-FR"/>
        </w:rPr>
        <w:t>,</w:t>
      </w:r>
      <w:r>
        <w:rPr>
          <w:lang w:val="fr-FR"/>
        </w:rPr>
        <w:t xml:space="preserve"> </w:t>
      </w:r>
      <w:r w:rsidRPr="00DF5C20">
        <w:rPr>
          <w:lang w:val="fr-FR"/>
        </w:rPr>
        <w:t>Marie-Christine Tabet</w:t>
      </w:r>
      <w:r>
        <w:rPr>
          <w:lang w:val="fr-FR"/>
        </w:rPr>
        <w:t>, ibid.</w:t>
      </w:r>
    </w:p>
  </w:footnote>
  <w:footnote w:id="90">
    <w:p w:rsidR="00A37E3B" w:rsidRPr="00B117CB" w:rsidRDefault="00A37E3B">
      <w:pPr>
        <w:pStyle w:val="Notedebasdepage"/>
        <w:rPr>
          <w:lang w:val="fr-FR"/>
        </w:rPr>
      </w:pPr>
      <w:r>
        <w:rPr>
          <w:rStyle w:val="Appelnotedebasdep"/>
        </w:rPr>
        <w:footnoteRef/>
      </w:r>
      <w:r w:rsidRPr="00B117CB">
        <w:rPr>
          <w:lang w:val="fr-FR"/>
        </w:rPr>
        <w:t xml:space="preserve"> </w:t>
      </w:r>
      <w:proofErr w:type="gramStart"/>
      <w:r w:rsidRPr="00B117CB">
        <w:rPr>
          <w:lang w:val="fr-FR"/>
        </w:rPr>
        <w:t>Nice:</w:t>
      </w:r>
      <w:proofErr w:type="gramEnd"/>
      <w:r w:rsidRPr="00B117CB">
        <w:rPr>
          <w:lang w:val="fr-FR"/>
        </w:rPr>
        <w:t xml:space="preserve"> Des projets de déradicalisation uniques en France, Mathilde Frénois, le 25/11/15, </w:t>
      </w:r>
      <w:hyperlink r:id="rId102" w:history="1">
        <w:r w:rsidRPr="001F1E72">
          <w:rPr>
            <w:rStyle w:val="Lienhypertexte"/>
            <w:lang w:val="fr-FR"/>
          </w:rPr>
          <w:t>http://www.20minutes.fr/nice/1738019-20151125-nice-projets-deradicalisation-uniques-france</w:t>
        </w:r>
      </w:hyperlink>
      <w:r>
        <w:rPr>
          <w:lang w:val="fr-FR"/>
        </w:rPr>
        <w:t xml:space="preserve"> </w:t>
      </w:r>
    </w:p>
  </w:footnote>
  <w:footnote w:id="91">
    <w:p w:rsidR="00A37E3B" w:rsidRPr="007D3077" w:rsidRDefault="00A37E3B" w:rsidP="00B117CB">
      <w:pPr>
        <w:pStyle w:val="Notedebasdepage"/>
        <w:rPr>
          <w:lang w:val="fr-FR"/>
        </w:rPr>
      </w:pPr>
      <w:r>
        <w:rPr>
          <w:rStyle w:val="Appelnotedebasdep"/>
        </w:rPr>
        <w:footnoteRef/>
      </w:r>
      <w:r w:rsidRPr="007D3077">
        <w:rPr>
          <w:lang w:val="fr-FR"/>
        </w:rPr>
        <w:t xml:space="preserve"> </w:t>
      </w:r>
      <w:r w:rsidRPr="007D3077">
        <w:rPr>
          <w:i/>
          <w:lang w:val="fr-FR"/>
        </w:rPr>
        <w:t>Le "psy du djihad" Patrick Amoyel mis en examen pour viols</w:t>
      </w:r>
      <w:r w:rsidRPr="007D3077">
        <w:rPr>
          <w:lang w:val="fr-FR"/>
        </w:rPr>
        <w:t>, Jérémie Pham-Lê,</w:t>
      </w:r>
      <w:r>
        <w:rPr>
          <w:lang w:val="fr-FR"/>
        </w:rPr>
        <w:t xml:space="preserve"> L’Express,</w:t>
      </w:r>
      <w:r w:rsidRPr="007D3077">
        <w:rPr>
          <w:lang w:val="fr-FR"/>
        </w:rPr>
        <w:t xml:space="preserve"> le 28/04/2017,</w:t>
      </w:r>
    </w:p>
    <w:p w:rsidR="00A37E3B" w:rsidRPr="007D3077" w:rsidRDefault="00A37E3B" w:rsidP="00B117CB">
      <w:pPr>
        <w:pStyle w:val="Notedebasdepage"/>
        <w:rPr>
          <w:lang w:val="fr-FR"/>
        </w:rPr>
      </w:pPr>
      <w:hyperlink r:id="rId103" w:history="1">
        <w:r w:rsidRPr="007D3077">
          <w:rPr>
            <w:rStyle w:val="Lienhypertexte"/>
            <w:lang w:val="fr-FR"/>
          </w:rPr>
          <w:t>http://www.lexpress.fr/actualite/societe/justice/le-psy-du-djihad-patrick-amoyel-mis-en-examen-pour-viols_1903378.html</w:t>
        </w:r>
      </w:hyperlink>
      <w:r w:rsidRPr="007D3077">
        <w:rPr>
          <w:lang w:val="fr-FR"/>
        </w:rPr>
        <w:t xml:space="preserve"> </w:t>
      </w:r>
    </w:p>
  </w:footnote>
  <w:footnote w:id="92">
    <w:p w:rsidR="00A37E3B" w:rsidRPr="00B117CB" w:rsidRDefault="00A37E3B">
      <w:pPr>
        <w:pStyle w:val="Notedebasdepage"/>
        <w:rPr>
          <w:lang w:val="fr-FR"/>
        </w:rPr>
      </w:pPr>
      <w:r>
        <w:rPr>
          <w:rStyle w:val="Appelnotedebasdep"/>
        </w:rPr>
        <w:footnoteRef/>
      </w:r>
      <w:r w:rsidRPr="00B117CB">
        <w:rPr>
          <w:lang w:val="fr-FR"/>
        </w:rPr>
        <w:t xml:space="preserve"> </w:t>
      </w:r>
      <w:r w:rsidRPr="00B117CB">
        <w:rPr>
          <w:i/>
          <w:lang w:val="fr-FR"/>
        </w:rPr>
        <w:t>Djihad : la politique de déradicalisati</w:t>
      </w:r>
      <w:r>
        <w:rPr>
          <w:i/>
          <w:lang w:val="fr-FR"/>
        </w:rPr>
        <w:t xml:space="preserve">on est un échec, </w:t>
      </w:r>
      <w:r w:rsidRPr="004F12F9">
        <w:rPr>
          <w:lang w:val="fr-FR"/>
        </w:rPr>
        <w:t>Paule Gonzales,</w:t>
      </w:r>
      <w:r w:rsidRPr="00B117CB">
        <w:rPr>
          <w:lang w:val="fr-FR"/>
        </w:rPr>
        <w:t xml:space="preserve"> Jean-Marc Leclerc, le Figaro, le 22/02/2017, </w:t>
      </w:r>
      <w:hyperlink r:id="rId104" w:history="1">
        <w:r w:rsidRPr="001F1E72">
          <w:rPr>
            <w:rStyle w:val="Lienhypertexte"/>
            <w:lang w:val="fr-FR"/>
          </w:rPr>
          <w:t>http://www.lefigaro.fr/actualite-france/2017/02/21/01016-20170221ARTFIG00383-djihad-la-politique-de-deradicalisation-est-un-echec.php</w:t>
        </w:r>
      </w:hyperlink>
      <w:r>
        <w:rPr>
          <w:lang w:val="fr-FR"/>
        </w:rPr>
        <w:t xml:space="preserve"> </w:t>
      </w:r>
    </w:p>
  </w:footnote>
  <w:footnote w:id="93">
    <w:p w:rsidR="00A37E3B" w:rsidRPr="00240081" w:rsidRDefault="00A37E3B">
      <w:pPr>
        <w:pStyle w:val="Notedebasdepage"/>
        <w:rPr>
          <w:lang w:val="fr-FR"/>
        </w:rPr>
      </w:pPr>
      <w:r>
        <w:rPr>
          <w:rStyle w:val="Appelnotedebasdep"/>
        </w:rPr>
        <w:footnoteRef/>
      </w:r>
      <w:r w:rsidRPr="00240081">
        <w:rPr>
          <w:lang w:val="fr-FR"/>
        </w:rPr>
        <w:t xml:space="preserve"> </w:t>
      </w:r>
      <w:r>
        <w:rPr>
          <w:lang w:val="fr-FR"/>
        </w:rPr>
        <w:t xml:space="preserve">Politiques de Dounia Bouzar, des imams libéraux et républicains (ou qui consacrent une place importante à la raison dans leur pratique) Hocine Drouiche, Hassen Chalgoumi, </w:t>
      </w:r>
      <w:r w:rsidRPr="00B117CB">
        <w:rPr>
          <w:rFonts w:cstheme="minorHAnsi"/>
          <w:shd w:val="clear" w:color="auto" w:fill="FFFFFF"/>
          <w:lang w:val="fr-FR"/>
        </w:rPr>
        <w:t>Boubekeur Bekri</w:t>
      </w:r>
      <w:r>
        <w:rPr>
          <w:rFonts w:cstheme="minorHAnsi"/>
          <w:shd w:val="clear" w:color="auto" w:fill="FFFFFF"/>
          <w:lang w:val="fr-FR"/>
        </w:rPr>
        <w:t xml:space="preserve"> etc.</w:t>
      </w:r>
    </w:p>
  </w:footnote>
  <w:footnote w:id="94">
    <w:p w:rsidR="00A37E3B" w:rsidRPr="00E64DF2" w:rsidRDefault="00A37E3B">
      <w:pPr>
        <w:pStyle w:val="Notedebasdepage"/>
        <w:rPr>
          <w:lang w:val="fr-FR"/>
        </w:rPr>
      </w:pPr>
      <w:r>
        <w:rPr>
          <w:rStyle w:val="Appelnotedebasdep"/>
        </w:rPr>
        <w:footnoteRef/>
      </w:r>
      <w:r w:rsidRPr="00E64DF2">
        <w:rPr>
          <w:lang w:val="fr-FR"/>
        </w:rPr>
        <w:t xml:space="preserve"> </w:t>
      </w:r>
      <w:r>
        <w:rPr>
          <w:lang w:val="fr-FR"/>
        </w:rPr>
        <w:t xml:space="preserve">Ils sont formés à connaître, voire par cœur, tous les versets et hadiths, à la manière des protestants des courants évangélistes qui connaissent leur Bible par cœur. </w:t>
      </w:r>
    </w:p>
  </w:footnote>
  <w:footnote w:id="95">
    <w:p w:rsidR="00A37E3B" w:rsidRPr="005A6F32" w:rsidRDefault="00A37E3B">
      <w:pPr>
        <w:pStyle w:val="Notedebasdepage"/>
        <w:rPr>
          <w:lang w:val="fr-FR"/>
        </w:rPr>
      </w:pPr>
      <w:r>
        <w:rPr>
          <w:rStyle w:val="Appelnotedebasdep"/>
        </w:rPr>
        <w:footnoteRef/>
      </w:r>
      <w:r w:rsidRPr="005A6F32">
        <w:rPr>
          <w:lang w:val="fr-FR"/>
        </w:rPr>
        <w:t xml:space="preserve"> Liste des expéditions de Mahomet — Wikipédia, </w:t>
      </w:r>
      <w:hyperlink r:id="rId105" w:history="1">
        <w:r w:rsidRPr="00561ED1">
          <w:rPr>
            <w:rStyle w:val="Lienhypertexte"/>
            <w:lang w:val="fr-FR"/>
          </w:rPr>
          <w:t>https://fr.wikipedia.org/wiki/Liste_des_expéditions_de_Mahomet</w:t>
        </w:r>
      </w:hyperlink>
      <w:r>
        <w:rPr>
          <w:lang w:val="fr-FR"/>
        </w:rPr>
        <w:t xml:space="preserve"> </w:t>
      </w:r>
    </w:p>
  </w:footnote>
  <w:footnote w:id="96">
    <w:p w:rsidR="00A37E3B" w:rsidRPr="005A6F32" w:rsidRDefault="00A37E3B">
      <w:pPr>
        <w:pStyle w:val="Notedebasdepage"/>
        <w:rPr>
          <w:lang w:val="fr-FR"/>
        </w:rPr>
      </w:pPr>
      <w:r>
        <w:rPr>
          <w:rStyle w:val="Appelnotedebasdep"/>
        </w:rPr>
        <w:footnoteRef/>
      </w:r>
      <w:r w:rsidRPr="005A6F32">
        <w:rPr>
          <w:lang w:val="fr-FR"/>
        </w:rPr>
        <w:t xml:space="preserve"> Batailles de Mahomet — Wikipédia, </w:t>
      </w:r>
      <w:hyperlink r:id="rId106" w:history="1">
        <w:r w:rsidRPr="00561ED1">
          <w:rPr>
            <w:rStyle w:val="Lienhypertexte"/>
            <w:lang w:val="fr-FR"/>
          </w:rPr>
          <w:t>https://fr.wikipedia.org/wiki/Batailles_de_Mahomet</w:t>
        </w:r>
      </w:hyperlink>
      <w:r>
        <w:rPr>
          <w:lang w:val="fr-FR"/>
        </w:rPr>
        <w:t xml:space="preserve"> </w:t>
      </w:r>
    </w:p>
  </w:footnote>
  <w:footnote w:id="97">
    <w:p w:rsidR="00A37E3B" w:rsidRPr="00D66466" w:rsidRDefault="00A37E3B">
      <w:pPr>
        <w:pStyle w:val="Notedebasdepage"/>
        <w:rPr>
          <w:lang w:val="fr-FR"/>
        </w:rPr>
      </w:pPr>
      <w:r>
        <w:rPr>
          <w:rStyle w:val="Appelnotedebasdep"/>
        </w:rPr>
        <w:footnoteRef/>
      </w:r>
      <w:r w:rsidRPr="00D66466">
        <w:rPr>
          <w:lang w:val="fr-FR"/>
        </w:rPr>
        <w:t xml:space="preserve"> Liste des meurtres ordonnés ou soutenus par Muhammad [Mahomet], </w:t>
      </w:r>
      <w:hyperlink r:id="rId107" w:history="1">
        <w:r w:rsidRPr="00561ED1">
          <w:rPr>
            <w:rStyle w:val="Lienhypertexte"/>
            <w:lang w:val="fr-FR"/>
          </w:rPr>
          <w:t>http://benjamin.lisan.free.fr/jardin.secret/EcritsPolitiquesetPhilosophiques/SurIslam/Liste_des_meurtres_ordonnes_ou_soutenus_par_Muhammad.htm</w:t>
        </w:r>
      </w:hyperlink>
      <w:r>
        <w:rPr>
          <w:lang w:val="fr-FR"/>
        </w:rPr>
        <w:t xml:space="preserve"> </w:t>
      </w:r>
    </w:p>
  </w:footnote>
  <w:footnote w:id="98">
    <w:p w:rsidR="00A37E3B" w:rsidRPr="005A6F32" w:rsidRDefault="00A37E3B" w:rsidP="00D66466">
      <w:pPr>
        <w:pStyle w:val="Notedebasdepage"/>
        <w:rPr>
          <w:lang w:val="fr-FR"/>
        </w:rPr>
      </w:pPr>
      <w:r>
        <w:rPr>
          <w:rStyle w:val="Appelnotedebasdep"/>
        </w:rPr>
        <w:footnoteRef/>
      </w:r>
      <w:r w:rsidRPr="005A6F32">
        <w:rPr>
          <w:lang w:val="fr-FR"/>
        </w:rPr>
        <w:t xml:space="preserve"> Versets violents et intolérants du Coran, </w:t>
      </w:r>
      <w:hyperlink r:id="rId108" w:history="1">
        <w:r w:rsidRPr="00561ED1">
          <w:rPr>
            <w:rStyle w:val="Lienhypertexte"/>
            <w:lang w:val="fr-FR"/>
          </w:rPr>
          <w:t>http://benjamin.lisan.free.fr/jardin.secret/EcritsPolitiquesetPhilosophiques/SurIslam/VersetsViolentsDuCoran.htm</w:t>
        </w:r>
      </w:hyperlink>
      <w:r>
        <w:rPr>
          <w:lang w:val="fr-FR"/>
        </w:rPr>
        <w:t xml:space="preserve"> </w:t>
      </w:r>
    </w:p>
  </w:footnote>
  <w:footnote w:id="99">
    <w:p w:rsidR="00A37E3B" w:rsidRPr="007866EB" w:rsidRDefault="00A37E3B" w:rsidP="007866EB">
      <w:pPr>
        <w:pStyle w:val="Notedebasdepage"/>
        <w:rPr>
          <w:lang w:val="fr-FR"/>
        </w:rPr>
      </w:pPr>
      <w:r w:rsidRPr="007866EB">
        <w:rPr>
          <w:rStyle w:val="Appelnotedebasdep"/>
        </w:rPr>
        <w:footnoteRef/>
      </w:r>
      <w:r w:rsidRPr="007866EB">
        <w:rPr>
          <w:lang w:val="fr-FR"/>
        </w:rPr>
        <w:t xml:space="preserve"> </w:t>
      </w:r>
      <w:r w:rsidRPr="007866EB">
        <w:rPr>
          <w:rFonts w:ascii="Calibri" w:hAnsi="Calibri" w:cs="Calibri"/>
          <w:iCs/>
          <w:color w:val="000000"/>
          <w:lang w:val="fr-FR"/>
        </w:rPr>
        <w:t>Butin résultat du pillage des caravanes et des expéditions guerrières.</w:t>
      </w:r>
    </w:p>
  </w:footnote>
  <w:footnote w:id="100">
    <w:p w:rsidR="00A37E3B" w:rsidRPr="00487481" w:rsidRDefault="00A37E3B">
      <w:pPr>
        <w:pStyle w:val="Notedebasdepage"/>
        <w:rPr>
          <w:lang w:val="fr-FR"/>
        </w:rPr>
      </w:pPr>
      <w:r>
        <w:rPr>
          <w:rStyle w:val="Appelnotedebasdep"/>
        </w:rPr>
        <w:footnoteRef/>
      </w:r>
      <w:r w:rsidRPr="00487481">
        <w:rPr>
          <w:lang w:val="fr-FR"/>
        </w:rPr>
        <w:t xml:space="preserve"> </w:t>
      </w:r>
      <w:r>
        <w:rPr>
          <w:lang w:val="fr-FR"/>
        </w:rPr>
        <w:t>Le sceau de la révélation de tous les gens du Livre.</w:t>
      </w:r>
    </w:p>
  </w:footnote>
  <w:footnote w:id="101">
    <w:p w:rsidR="00A37E3B" w:rsidRPr="007E65A9" w:rsidRDefault="00A37E3B">
      <w:pPr>
        <w:pStyle w:val="Notedebasdepage"/>
        <w:rPr>
          <w:lang w:val="fr-FR"/>
        </w:rPr>
      </w:pPr>
      <w:r>
        <w:rPr>
          <w:rStyle w:val="Appelnotedebasdep"/>
        </w:rPr>
        <w:footnoteRef/>
      </w:r>
      <w:r w:rsidRPr="007E65A9">
        <w:rPr>
          <w:lang w:val="fr-FR"/>
        </w:rPr>
        <w:t xml:space="preserve"> </w:t>
      </w:r>
      <w:r>
        <w:rPr>
          <w:lang w:val="fr-FR"/>
        </w:rPr>
        <w:t xml:space="preserve">Rappelons que Mahomet s’autorise autant d’épouses qu’il le veut alors qu’il n’autorise que 4 épouses à ses adeptes. </w:t>
      </w:r>
    </w:p>
  </w:footnote>
  <w:footnote w:id="102">
    <w:p w:rsidR="00A37E3B" w:rsidRPr="00D66466" w:rsidRDefault="00A37E3B">
      <w:pPr>
        <w:pStyle w:val="Notedebasdepage"/>
        <w:rPr>
          <w:lang w:val="fr-FR"/>
        </w:rPr>
      </w:pPr>
      <w:r>
        <w:rPr>
          <w:rStyle w:val="Appelnotedebasdep"/>
        </w:rPr>
        <w:footnoteRef/>
      </w:r>
      <w:r w:rsidRPr="00D66466">
        <w:rPr>
          <w:lang w:val="fr-FR"/>
        </w:rPr>
        <w:t xml:space="preserve"> </w:t>
      </w:r>
      <w:r>
        <w:rPr>
          <w:lang w:val="fr-FR"/>
        </w:rPr>
        <w:t>Pour rappel,</w:t>
      </w:r>
      <w:r w:rsidRPr="00D66466">
        <w:rPr>
          <w:lang w:val="fr-FR"/>
        </w:rPr>
        <w:t xml:space="preserve"> l’Islam est la religion du châtiment et de la crainte</w:t>
      </w:r>
      <w:r>
        <w:rPr>
          <w:lang w:val="fr-FR"/>
        </w:rPr>
        <w:t>.</w:t>
      </w:r>
    </w:p>
  </w:footnote>
  <w:footnote w:id="103">
    <w:p w:rsidR="00A37E3B" w:rsidRPr="00D66466" w:rsidRDefault="00A37E3B">
      <w:pPr>
        <w:pStyle w:val="Notedebasdepage"/>
        <w:rPr>
          <w:lang w:val="fr-FR"/>
        </w:rPr>
      </w:pPr>
      <w:r>
        <w:rPr>
          <w:rStyle w:val="Appelnotedebasdep"/>
        </w:rPr>
        <w:footnoteRef/>
      </w:r>
      <w:r w:rsidRPr="00D66466">
        <w:rPr>
          <w:lang w:val="fr-FR"/>
        </w:rPr>
        <w:t xml:space="preserve"> </w:t>
      </w:r>
      <w:r>
        <w:rPr>
          <w:lang w:val="fr-FR"/>
        </w:rPr>
        <w:t>Cette succession de versets de la sourate 3 (la famille d’Inram) incitent</w:t>
      </w:r>
      <w:r w:rsidRPr="00D66466">
        <w:rPr>
          <w:lang w:val="fr-FR"/>
        </w:rPr>
        <w:t xml:space="preserve"> à donner sa vie pour Mahome</w:t>
      </w:r>
      <w:r>
        <w:rPr>
          <w:lang w:val="fr-FR"/>
        </w:rPr>
        <w:t>t.</w:t>
      </w:r>
    </w:p>
  </w:footnote>
  <w:footnote w:id="104">
    <w:p w:rsidR="00A37E3B" w:rsidRPr="00E52ABE" w:rsidRDefault="00A37E3B">
      <w:pPr>
        <w:pStyle w:val="Notedebasdepage"/>
        <w:rPr>
          <w:lang w:val="fr-FR"/>
        </w:rPr>
      </w:pPr>
      <w:r>
        <w:rPr>
          <w:rStyle w:val="Appelnotedebasdep"/>
        </w:rPr>
        <w:footnoteRef/>
      </w:r>
      <w:r w:rsidRPr="00E52ABE">
        <w:rPr>
          <w:lang w:val="fr-FR"/>
        </w:rPr>
        <w:t xml:space="preserve"> </w:t>
      </w:r>
      <w:r>
        <w:rPr>
          <w:lang w:val="fr-FR"/>
        </w:rPr>
        <w:t>Si Allah (en fait son « prophète » Mahomet) vous commande d’aller à la mort, vous n’avez pas le choix. C’est en ce sens que l’islam est une religion totalitaire.</w:t>
      </w:r>
    </w:p>
  </w:footnote>
  <w:footnote w:id="105">
    <w:p w:rsidR="00A37E3B" w:rsidRPr="001342B9" w:rsidRDefault="00A37E3B">
      <w:pPr>
        <w:pStyle w:val="Notedebasdepage"/>
        <w:rPr>
          <w:lang w:val="fr-FR"/>
        </w:rPr>
      </w:pPr>
      <w:r>
        <w:rPr>
          <w:rStyle w:val="Appelnotedebasdep"/>
        </w:rPr>
        <w:footnoteRef/>
      </w:r>
      <w:r w:rsidRPr="001342B9">
        <w:rPr>
          <w:lang w:val="fr-FR"/>
        </w:rPr>
        <w:t xml:space="preserve"> C’est un verset </w:t>
      </w:r>
      <w:r>
        <w:rPr>
          <w:lang w:val="fr-FR"/>
        </w:rPr>
        <w:t>aux aspects</w:t>
      </w:r>
      <w:r w:rsidRPr="001342B9">
        <w:rPr>
          <w:lang w:val="fr-FR"/>
        </w:rPr>
        <w:t xml:space="preserve"> totalitaire</w:t>
      </w:r>
      <w:r>
        <w:rPr>
          <w:lang w:val="fr-FR"/>
        </w:rPr>
        <w:t>s</w:t>
      </w:r>
      <w:r w:rsidRPr="001342B9">
        <w:rPr>
          <w:lang w:val="fr-FR"/>
        </w:rPr>
        <w:t>, prouvant que les musulmans ne sont pas du tout libres</w:t>
      </w:r>
      <w:r>
        <w:rPr>
          <w:lang w:val="fr-FR"/>
        </w:rPr>
        <w:t>. Au sein de cette religion, ils n’ont droit à aucun libre-arbitre ou esprit-critique.</w:t>
      </w:r>
    </w:p>
  </w:footnote>
  <w:footnote w:id="106">
    <w:p w:rsidR="00A37E3B" w:rsidRPr="001342B9" w:rsidRDefault="00A37E3B">
      <w:pPr>
        <w:pStyle w:val="Notedebasdepage"/>
        <w:rPr>
          <w:lang w:val="fr-FR"/>
        </w:rPr>
      </w:pPr>
      <w:r>
        <w:rPr>
          <w:rStyle w:val="Appelnotedebasdep"/>
        </w:rPr>
        <w:footnoteRef/>
      </w:r>
      <w:r w:rsidRPr="001342B9">
        <w:rPr>
          <w:lang w:val="fr-FR"/>
        </w:rPr>
        <w:t xml:space="preserve"> Pour résumer ce verset, </w:t>
      </w:r>
      <w:r>
        <w:rPr>
          <w:rFonts w:ascii="Calibri" w:hAnsi="Calibri"/>
          <w:lang w:val="fr-FR"/>
        </w:rPr>
        <w:t>i</w:t>
      </w:r>
      <w:r w:rsidRPr="001342B9">
        <w:rPr>
          <w:rFonts w:ascii="Calibri" w:hAnsi="Calibri"/>
          <w:lang w:val="fr-FR"/>
        </w:rPr>
        <w:t>l est interdit se douter ou de se poser de questions</w:t>
      </w:r>
      <w:r>
        <w:rPr>
          <w:rFonts w:ascii="Calibri" w:hAnsi="Calibri"/>
          <w:lang w:val="fr-FR"/>
        </w:rPr>
        <w:t>.</w:t>
      </w:r>
    </w:p>
  </w:footnote>
  <w:footnote w:id="107">
    <w:p w:rsidR="00A37E3B" w:rsidRPr="0095589D" w:rsidRDefault="00A37E3B">
      <w:pPr>
        <w:pStyle w:val="Notedebasdepage"/>
        <w:rPr>
          <w:lang w:val="fr-FR"/>
        </w:rPr>
      </w:pPr>
      <w:r>
        <w:rPr>
          <w:rStyle w:val="Appelnotedebasdep"/>
        </w:rPr>
        <w:footnoteRef/>
      </w:r>
      <w:r w:rsidRPr="0095589D">
        <w:rPr>
          <w:lang w:val="fr-FR"/>
        </w:rPr>
        <w:t xml:space="preserve"> Chez Mahomet, comme chez Moïse, il y a la peur très forte que l’accession</w:t>
      </w:r>
      <w:r>
        <w:rPr>
          <w:lang w:val="fr-FR"/>
        </w:rPr>
        <w:t xml:space="preserve"> du peuple</w:t>
      </w:r>
      <w:r w:rsidRPr="0095589D">
        <w:rPr>
          <w:lang w:val="fr-FR"/>
        </w:rPr>
        <w:t xml:space="preserve"> à la connaissance rende </w:t>
      </w:r>
      <w:r>
        <w:rPr>
          <w:lang w:val="fr-FR"/>
        </w:rPr>
        <w:t>ce dernier rétif, rebelle, désobéissant (dans leur esprit la connaissance peut être source de corruption, de désobéissance par rapport à « Dieu », aux « lois de Dieu »). S’ils avaient vécu au 16° siècle, ils auraient été très sûrement du côté de ceux qui combattaient le développement de la pensée critique et scientifique, à l’image du cardinal Robert Bellarmin (</w:t>
      </w:r>
      <w:r w:rsidRPr="0095589D">
        <w:rPr>
          <w:lang w:val="fr-FR"/>
        </w:rPr>
        <w:t>Roberto Francesco Romolo Bellarmino</w:t>
      </w:r>
      <w:r>
        <w:rPr>
          <w:lang w:val="fr-FR"/>
        </w:rPr>
        <w:t>).</w:t>
      </w:r>
    </w:p>
  </w:footnote>
  <w:footnote w:id="108">
    <w:p w:rsidR="00A37E3B" w:rsidRPr="00C02876" w:rsidRDefault="00A37E3B">
      <w:pPr>
        <w:pStyle w:val="Notedebasdepage"/>
        <w:rPr>
          <w:lang w:val="en-GB"/>
        </w:rPr>
      </w:pPr>
      <w:r>
        <w:rPr>
          <w:rStyle w:val="Appelnotedebasdep"/>
        </w:rPr>
        <w:footnoteRef/>
      </w:r>
      <w:r w:rsidRPr="00C02876">
        <w:rPr>
          <w:lang w:val="en-GB"/>
        </w:rPr>
        <w:t xml:space="preserve"> Cf. </w:t>
      </w:r>
      <w:hyperlink r:id="rId109" w:history="1">
        <w:r w:rsidRPr="00C02876">
          <w:rPr>
            <w:rStyle w:val="Lienhypertexte"/>
            <w:lang w:val="en-GB"/>
          </w:rPr>
          <w:t>https://www.havredesavoir.fr/eviter-les-questions-non-concretes/</w:t>
        </w:r>
      </w:hyperlink>
      <w:r w:rsidRPr="00C02876">
        <w:rPr>
          <w:lang w:val="en-GB"/>
        </w:rPr>
        <w:t xml:space="preserve"> </w:t>
      </w:r>
    </w:p>
  </w:footnote>
  <w:footnote w:id="109">
    <w:p w:rsidR="00A37E3B" w:rsidRPr="003F50D3" w:rsidRDefault="00A37E3B">
      <w:pPr>
        <w:pStyle w:val="Notedebasdepage"/>
        <w:rPr>
          <w:lang w:val="en-GB"/>
        </w:rPr>
      </w:pPr>
      <w:r w:rsidRPr="007866EB">
        <w:rPr>
          <w:rStyle w:val="Appelnotedebasdep"/>
        </w:rPr>
        <w:footnoteRef/>
      </w:r>
      <w:r w:rsidRPr="003F50D3">
        <w:rPr>
          <w:lang w:val="en-GB"/>
        </w:rPr>
        <w:t xml:space="preserve"> </w:t>
      </w:r>
      <w:r w:rsidRPr="003F50D3">
        <w:rPr>
          <w:rFonts w:ascii="Calibri" w:eastAsia="Times New Roman" w:hAnsi="Calibri" w:cs="Calibri"/>
          <w:iCs/>
          <w:color w:val="000000"/>
          <w:lang w:val="en-GB" w:eastAsia="fr-FR"/>
        </w:rPr>
        <w:t>De la rançon.</w:t>
      </w:r>
    </w:p>
  </w:footnote>
  <w:footnote w:id="110">
    <w:p w:rsidR="00A37E3B" w:rsidRPr="00600DC6" w:rsidRDefault="00A37E3B" w:rsidP="00600DC6">
      <w:pPr>
        <w:spacing w:after="0" w:line="240" w:lineRule="auto"/>
        <w:rPr>
          <w:rFonts w:ascii="Calibri" w:hAnsi="Calibri" w:cs="Calibri"/>
          <w:lang w:val="en-GB"/>
        </w:rPr>
      </w:pPr>
      <w:r>
        <w:rPr>
          <w:rStyle w:val="Appelnotedebasdep"/>
        </w:rPr>
        <w:footnoteRef/>
      </w:r>
      <w:r>
        <w:t xml:space="preserve"> </w:t>
      </w:r>
      <w:r>
        <w:rPr>
          <w:rFonts w:ascii="Calibri" w:hAnsi="Calibri" w:cs="Calibri"/>
          <w:lang w:val="en-GB"/>
        </w:rPr>
        <w:t>“</w:t>
      </w:r>
      <w:r w:rsidRPr="00600DC6">
        <w:rPr>
          <w:rFonts w:ascii="Calibri" w:hAnsi="Calibri" w:cs="Calibri"/>
          <w:i/>
          <w:sz w:val="20"/>
          <w:szCs w:val="20"/>
          <w:lang w:val="en-GB"/>
        </w:rPr>
        <w:t xml:space="preserve">Abu Burda reported Allah's Messenger (Peace be upon him) as saying: </w:t>
      </w:r>
      <w:r w:rsidRPr="00600DC6">
        <w:rPr>
          <w:rFonts w:ascii="Calibri" w:hAnsi="Calibri" w:cs="Calibri"/>
          <w:i/>
          <w:color w:val="FF0000"/>
          <w:sz w:val="20"/>
          <w:szCs w:val="20"/>
          <w:lang w:val="en-GB"/>
        </w:rPr>
        <w:t xml:space="preserve">There would come people amongst the Muslims on the Day of Resurrection with as heavy sins as a mountain, and Allah would forgive </w:t>
      </w:r>
      <w:proofErr w:type="gramStart"/>
      <w:r w:rsidRPr="00600DC6">
        <w:rPr>
          <w:rFonts w:ascii="Calibri" w:hAnsi="Calibri" w:cs="Calibri"/>
          <w:i/>
          <w:color w:val="FF0000"/>
          <w:sz w:val="20"/>
          <w:szCs w:val="20"/>
          <w:lang w:val="en-GB"/>
        </w:rPr>
        <w:t>them</w:t>
      </w:r>
      <w:proofErr w:type="gramEnd"/>
      <w:r w:rsidRPr="00600DC6">
        <w:rPr>
          <w:rFonts w:ascii="Calibri" w:hAnsi="Calibri" w:cs="Calibri"/>
          <w:i/>
          <w:color w:val="FF0000"/>
          <w:sz w:val="20"/>
          <w:szCs w:val="20"/>
          <w:lang w:val="en-GB"/>
        </w:rPr>
        <w:t xml:space="preserve"> and He would place in their stead the Jews and the Christians.</w:t>
      </w:r>
      <w:r w:rsidRPr="00600DC6">
        <w:rPr>
          <w:rFonts w:ascii="Calibri" w:hAnsi="Calibri" w:cs="Calibri"/>
          <w:i/>
          <w:sz w:val="20"/>
          <w:szCs w:val="20"/>
          <w:lang w:val="en-GB"/>
        </w:rPr>
        <w:t xml:space="preserve"> (As far as I think), Abu Raub said: I do not know as to who is in doubt. Abu Burda said: I narrated it to 'Umar b. 'Abd al-'Aziz, whereupon he said: Was it your father who narrated it to you from Allah's Apostle (Peace be upon him)? I said: Yes</w:t>
      </w:r>
      <w:r w:rsidRPr="00600DC6">
        <w:rPr>
          <w:rFonts w:ascii="Calibri" w:hAnsi="Calibri" w:cs="Calibri"/>
          <w:sz w:val="20"/>
          <w:szCs w:val="20"/>
          <w:lang w:val="en-GB"/>
        </w:rPr>
        <w:t xml:space="preserve"> ». </w:t>
      </w:r>
      <w:proofErr w:type="gramStart"/>
      <w:r w:rsidRPr="00600DC6">
        <w:rPr>
          <w:rFonts w:ascii="Calibri" w:hAnsi="Calibri" w:cs="Calibri"/>
          <w:sz w:val="20"/>
          <w:szCs w:val="20"/>
          <w:lang w:val="en-GB"/>
        </w:rPr>
        <w:t>Source :</w:t>
      </w:r>
      <w:proofErr w:type="gramEnd"/>
      <w:r w:rsidRPr="00600DC6">
        <w:rPr>
          <w:rFonts w:ascii="Calibri" w:hAnsi="Calibri" w:cs="Calibri"/>
          <w:sz w:val="20"/>
          <w:szCs w:val="20"/>
          <w:lang w:val="en-GB"/>
        </w:rPr>
        <w:t xml:space="preserve"> </w:t>
      </w:r>
      <w:hyperlink r:id="rId110" w:history="1">
        <w:r w:rsidRPr="00600DC6">
          <w:rPr>
            <w:rStyle w:val="Lienhypertexte"/>
            <w:rFonts w:ascii="Calibri" w:hAnsi="Calibri" w:cs="Calibri"/>
            <w:sz w:val="20"/>
            <w:szCs w:val="20"/>
            <w:lang w:val="en-GB"/>
          </w:rPr>
          <w:t>https://muflihun.com/muslim/37/6668</w:t>
        </w:r>
      </w:hyperlink>
      <w:r w:rsidRPr="00670397">
        <w:rPr>
          <w:rFonts w:ascii="Calibri" w:hAnsi="Calibri" w:cs="Calibri"/>
          <w:lang w:val="en-GB"/>
        </w:rPr>
        <w:t xml:space="preserve"> </w:t>
      </w:r>
    </w:p>
  </w:footnote>
  <w:footnote w:id="111">
    <w:p w:rsidR="00A37E3B" w:rsidRPr="00600DC6" w:rsidRDefault="00A37E3B" w:rsidP="00600DC6">
      <w:pPr>
        <w:spacing w:after="0" w:line="240" w:lineRule="auto"/>
        <w:rPr>
          <w:rFonts w:ascii="Calibri" w:hAnsi="Calibri" w:cs="Calibri"/>
          <w:sz w:val="20"/>
          <w:szCs w:val="20"/>
          <w:lang w:val="en-GB"/>
        </w:rPr>
      </w:pPr>
      <w:r>
        <w:rPr>
          <w:rStyle w:val="Appelnotedebasdep"/>
        </w:rPr>
        <w:footnoteRef/>
      </w:r>
      <w:r>
        <w:t xml:space="preserve"> </w:t>
      </w:r>
      <w:r w:rsidRPr="00600DC6">
        <w:rPr>
          <w:rFonts w:ascii="Calibri" w:hAnsi="Calibri" w:cs="Calibri"/>
          <w:sz w:val="20"/>
          <w:szCs w:val="20"/>
          <w:lang w:val="en-GB"/>
        </w:rPr>
        <w:t>“</w:t>
      </w:r>
      <w:r w:rsidRPr="00600DC6">
        <w:rPr>
          <w:rFonts w:ascii="Calibri" w:hAnsi="Calibri" w:cs="Calibri"/>
          <w:i/>
          <w:sz w:val="20"/>
          <w:szCs w:val="20"/>
          <w:lang w:val="en-GB"/>
        </w:rPr>
        <w:t>Narrated Abu Huraira: "While we were in the Mosque, the Prophet came out and said, "</w:t>
      </w:r>
      <w:r w:rsidRPr="00600DC6">
        <w:rPr>
          <w:rFonts w:ascii="Calibri" w:hAnsi="Calibri" w:cs="Calibri"/>
          <w:i/>
          <w:color w:val="FF0000"/>
          <w:sz w:val="20"/>
          <w:szCs w:val="20"/>
          <w:lang w:val="en-GB"/>
        </w:rPr>
        <w:t>Let us go to the Jews</w:t>
      </w:r>
      <w:r w:rsidRPr="00600DC6">
        <w:rPr>
          <w:rFonts w:ascii="Calibri" w:hAnsi="Calibri" w:cs="Calibri"/>
          <w:i/>
          <w:sz w:val="20"/>
          <w:szCs w:val="20"/>
          <w:lang w:val="en-GB"/>
        </w:rPr>
        <w:t xml:space="preserve">". We went out till we reached Bait-ul-Midras. He said to them, "If you embrace Islam, you will be safe. </w:t>
      </w:r>
      <w:r w:rsidRPr="00600DC6">
        <w:rPr>
          <w:rFonts w:ascii="Calibri" w:hAnsi="Calibri" w:cs="Calibri"/>
          <w:i/>
          <w:color w:val="FF0000"/>
          <w:sz w:val="20"/>
          <w:szCs w:val="20"/>
          <w:lang w:val="en-GB"/>
        </w:rPr>
        <w:t>You should know that the earth belongs to Allah and His Apostle, and I want to expel you from this land. So, if anyone amongst you owns some property, he is permitted to sell it, otherwise you should know that the Earth belongs to Allah and His Apostle</w:t>
      </w:r>
      <w:r w:rsidRPr="00600DC6">
        <w:rPr>
          <w:rFonts w:ascii="Calibri" w:hAnsi="Calibri" w:cs="Calibri"/>
          <w:i/>
          <w:sz w:val="20"/>
          <w:szCs w:val="20"/>
          <w:lang w:val="en-GB"/>
        </w:rPr>
        <w:t>""</w:t>
      </w:r>
      <w:r w:rsidRPr="00600DC6">
        <w:rPr>
          <w:rFonts w:ascii="Calibri" w:hAnsi="Calibri" w:cs="Calibri"/>
          <w:sz w:val="20"/>
          <w:szCs w:val="20"/>
          <w:lang w:val="en-GB"/>
        </w:rPr>
        <w:t>”.</w:t>
      </w:r>
    </w:p>
    <w:p w:rsidR="00A37E3B" w:rsidRPr="00600DC6" w:rsidRDefault="00A37E3B" w:rsidP="00600DC6">
      <w:pPr>
        <w:pStyle w:val="Notedebasdepage"/>
        <w:rPr>
          <w:lang w:val="fr-FR"/>
        </w:rPr>
      </w:pPr>
      <w:r w:rsidRPr="00600DC6">
        <w:rPr>
          <w:rFonts w:ascii="Calibri" w:hAnsi="Calibri" w:cs="Calibri"/>
          <w:lang w:val="fr-FR"/>
        </w:rPr>
        <w:t xml:space="preserve">Source : </w:t>
      </w:r>
      <w:hyperlink r:id="rId111" w:history="1">
        <w:r w:rsidRPr="00600DC6">
          <w:rPr>
            <w:rStyle w:val="Lienhypertexte"/>
            <w:rFonts w:ascii="Calibri" w:hAnsi="Calibri" w:cs="Calibri"/>
            <w:lang w:val="fr-FR"/>
          </w:rPr>
          <w:t>https://muflihun.com/bukhari/53/392</w:t>
        </w:r>
      </w:hyperlink>
    </w:p>
  </w:footnote>
  <w:footnote w:id="112">
    <w:p w:rsidR="00A37E3B" w:rsidRPr="00600DC6" w:rsidRDefault="00A37E3B" w:rsidP="00600DC6">
      <w:pPr>
        <w:spacing w:after="0" w:line="240" w:lineRule="auto"/>
        <w:rPr>
          <w:lang w:val="fr-FR"/>
        </w:rPr>
      </w:pPr>
      <w:r>
        <w:rPr>
          <w:rStyle w:val="Appelnotedebasdep"/>
        </w:rPr>
        <w:footnoteRef/>
      </w:r>
      <w:r w:rsidRPr="00600DC6">
        <w:rPr>
          <w:lang w:val="fr-FR"/>
        </w:rPr>
        <w:t xml:space="preserve"> </w:t>
      </w:r>
      <w:r w:rsidRPr="00600DC6">
        <w:rPr>
          <w:sz w:val="20"/>
          <w:szCs w:val="20"/>
          <w:lang w:val="fr-FR"/>
        </w:rPr>
        <w:t xml:space="preserve">Autre traduction : Hadith </w:t>
      </w:r>
      <w:r w:rsidRPr="00600DC6">
        <w:rPr>
          <w:rFonts w:ascii="Calibri" w:hAnsi="Calibri" w:cs="Calibri"/>
          <w:sz w:val="20"/>
          <w:szCs w:val="20"/>
          <w:lang w:val="fr-FR"/>
        </w:rPr>
        <w:t xml:space="preserve">Mouslim </w:t>
      </w:r>
      <w:r w:rsidRPr="00600DC6">
        <w:rPr>
          <w:sz w:val="20"/>
          <w:szCs w:val="20"/>
          <w:lang w:val="fr-FR"/>
        </w:rPr>
        <w:t>: Le Prophète a dit : "</w:t>
      </w:r>
      <w:r w:rsidRPr="00600DC6">
        <w:rPr>
          <w:i/>
          <w:sz w:val="20"/>
          <w:szCs w:val="20"/>
          <w:lang w:val="fr-FR"/>
        </w:rPr>
        <w:t xml:space="preserve">Quand il sera le jour de Résurrection, </w:t>
      </w:r>
      <w:r w:rsidRPr="007D0EAB">
        <w:rPr>
          <w:i/>
          <w:color w:val="FF0000"/>
          <w:sz w:val="20"/>
          <w:szCs w:val="20"/>
          <w:lang w:val="fr-FR"/>
        </w:rPr>
        <w:t xml:space="preserve">Allah délivrera à chaque musulman, un juif ou un chrétien et dit "C'est votre délivrance du feu de l’Enfer." </w:t>
      </w:r>
      <w:r w:rsidRPr="00600DC6">
        <w:rPr>
          <w:i/>
          <w:sz w:val="20"/>
          <w:szCs w:val="20"/>
          <w:lang w:val="fr-FR"/>
        </w:rPr>
        <w:t>Le musulman peut avoir des péchés aussi lourds qu'une montagne mais les croyances mauvaises (?) des non-croyants sauveront les croyants vers l'espace du Paradis</w:t>
      </w:r>
      <w:r w:rsidRPr="00600DC6">
        <w:rPr>
          <w:sz w:val="20"/>
          <w:szCs w:val="20"/>
          <w:lang w:val="fr-FR"/>
        </w:rPr>
        <w:t>."</w:t>
      </w:r>
    </w:p>
  </w:footnote>
  <w:footnote w:id="113">
    <w:p w:rsidR="00A37E3B" w:rsidRPr="00600DC6" w:rsidRDefault="00A37E3B">
      <w:pPr>
        <w:pStyle w:val="Notedebasdepage"/>
        <w:rPr>
          <w:lang w:val="fr-FR"/>
        </w:rPr>
      </w:pPr>
      <w:r>
        <w:rPr>
          <w:rStyle w:val="Appelnotedebasdep"/>
        </w:rPr>
        <w:footnoteRef/>
      </w:r>
      <w:r w:rsidRPr="003F50D3">
        <w:rPr>
          <w:lang w:val="fr-FR"/>
        </w:rPr>
        <w:t xml:space="preserve"> </w:t>
      </w:r>
      <w:r>
        <w:rPr>
          <w:lang w:val="fr-FR"/>
        </w:rPr>
        <w:t xml:space="preserve">Source : </w:t>
      </w:r>
      <w:hyperlink r:id="rId112" w:history="1">
        <w:r w:rsidRPr="001F1E72">
          <w:rPr>
            <w:rStyle w:val="Lienhypertexte"/>
            <w:lang w:val="fr-FR"/>
          </w:rPr>
          <w:t>https://islamqa.info/fr/9488</w:t>
        </w:r>
      </w:hyperlink>
    </w:p>
  </w:footnote>
  <w:footnote w:id="114">
    <w:p w:rsidR="00A37E3B" w:rsidRPr="0013776E" w:rsidRDefault="00A37E3B">
      <w:pPr>
        <w:pStyle w:val="Notedebasdepage"/>
        <w:rPr>
          <w:lang w:val="fr-FR"/>
        </w:rPr>
      </w:pPr>
      <w:r>
        <w:rPr>
          <w:rStyle w:val="Appelnotedebasdep"/>
        </w:rPr>
        <w:footnoteRef/>
      </w:r>
      <w:r w:rsidRPr="0013776E">
        <w:rPr>
          <w:lang w:val="fr-FR"/>
        </w:rPr>
        <w:t xml:space="preserve"> </w:t>
      </w:r>
      <w:r>
        <w:rPr>
          <w:lang w:val="fr-FR"/>
        </w:rPr>
        <w:t xml:space="preserve">Source : </w:t>
      </w:r>
      <w:hyperlink r:id="rId113" w:history="1">
        <w:r w:rsidRPr="00561ED1">
          <w:rPr>
            <w:rStyle w:val="Lienhypertexte"/>
            <w:lang w:val="fr-FR"/>
          </w:rPr>
          <w:t>http://www.3ilmchar3i.net/article-celui-qui-ne-juge-pas-d-apres-la-loi-d-allah-121218427.html</w:t>
        </w:r>
      </w:hyperlink>
      <w:r>
        <w:rPr>
          <w:lang w:val="fr-FR"/>
        </w:rPr>
        <w:t xml:space="preserve"> </w:t>
      </w:r>
    </w:p>
  </w:footnote>
  <w:footnote w:id="115">
    <w:p w:rsidR="00A37E3B" w:rsidRPr="00BA6AA7" w:rsidRDefault="00A37E3B">
      <w:pPr>
        <w:pStyle w:val="Notedebasdepage"/>
        <w:rPr>
          <w:lang w:val="fr-FR"/>
        </w:rPr>
      </w:pPr>
      <w:r>
        <w:rPr>
          <w:rStyle w:val="Appelnotedebasdep"/>
        </w:rPr>
        <w:footnoteRef/>
      </w:r>
      <w:r w:rsidRPr="00BA6AA7">
        <w:rPr>
          <w:lang w:val="fr-FR"/>
        </w:rPr>
        <w:t xml:space="preserve"> Publié par Entesharat-e Elmiyyeh Eslami Téhéran 1377 de l'Hégire. Tafsir et traduction en farsi par Mohammad Kazem Mo'refi.</w:t>
      </w:r>
    </w:p>
  </w:footnote>
  <w:footnote w:id="116">
    <w:p w:rsidR="00A37E3B" w:rsidRPr="005351EE" w:rsidRDefault="00A37E3B">
      <w:pPr>
        <w:pStyle w:val="Notedebasdepage"/>
        <w:rPr>
          <w:lang w:val="fr-FR"/>
        </w:rPr>
      </w:pPr>
      <w:r>
        <w:rPr>
          <w:rStyle w:val="Appelnotedebasdep"/>
        </w:rPr>
        <w:footnoteRef/>
      </w:r>
      <w:r w:rsidRPr="005351EE">
        <w:rPr>
          <w:lang w:val="fr-FR"/>
        </w:rPr>
        <w:t xml:space="preserve"> Sahih Bukhari 7, 67, 424.</w:t>
      </w:r>
    </w:p>
  </w:footnote>
  <w:footnote w:id="117">
    <w:p w:rsidR="00A37E3B" w:rsidRPr="005351EE" w:rsidRDefault="00A37E3B">
      <w:pPr>
        <w:pStyle w:val="Notedebasdepage"/>
        <w:rPr>
          <w:lang w:val="fr-FR"/>
        </w:rPr>
      </w:pPr>
      <w:r>
        <w:rPr>
          <w:rStyle w:val="Appelnotedebasdep"/>
        </w:rPr>
        <w:footnoteRef/>
      </w:r>
      <w:r w:rsidRPr="005351EE">
        <w:rPr>
          <w:lang w:val="fr-FR"/>
        </w:rPr>
        <w:t xml:space="preserve"> Sahih Bukhari 9, 89, 260.</w:t>
      </w:r>
    </w:p>
  </w:footnote>
  <w:footnote w:id="118">
    <w:p w:rsidR="00A37E3B" w:rsidRPr="00600DC6" w:rsidRDefault="00A37E3B">
      <w:pPr>
        <w:pStyle w:val="Notedebasdepage"/>
        <w:rPr>
          <w:lang w:val="fr-FR"/>
        </w:rPr>
      </w:pPr>
      <w:r>
        <w:rPr>
          <w:rStyle w:val="Appelnotedebasdep"/>
        </w:rPr>
        <w:footnoteRef/>
      </w:r>
      <w:r w:rsidRPr="00600DC6">
        <w:rPr>
          <w:lang w:val="fr-FR"/>
        </w:rPr>
        <w:t xml:space="preserve"> </w:t>
      </w:r>
      <w:r>
        <w:rPr>
          <w:lang w:val="fr-FR"/>
        </w:rPr>
        <w:t xml:space="preserve">Source : </w:t>
      </w:r>
      <w:hyperlink r:id="rId114" w:history="1">
        <w:r w:rsidRPr="00561ED1">
          <w:rPr>
            <w:rStyle w:val="Lienhypertexte"/>
            <w:lang w:val="fr-FR"/>
          </w:rPr>
          <w:t>http://benjamin.lisan.free.fr/jardin.secret/EcritsPolitiquesetPhilosophiques/SurIslam/liste-des-versets-et-hadiths-antijuifs-et-antichretiens-dans-le-coran.htm</w:t>
        </w:r>
      </w:hyperlink>
      <w:r>
        <w:rPr>
          <w:lang w:val="fr-FR"/>
        </w:rPr>
        <w:t xml:space="preserve"> </w:t>
      </w:r>
    </w:p>
  </w:footnote>
  <w:footnote w:id="119">
    <w:p w:rsidR="00A37E3B" w:rsidRPr="00B92B5E" w:rsidRDefault="00A37E3B">
      <w:pPr>
        <w:pStyle w:val="Notedebasdepage"/>
        <w:rPr>
          <w:lang w:val="fr-FR"/>
        </w:rPr>
      </w:pPr>
      <w:r>
        <w:rPr>
          <w:rStyle w:val="Appelnotedebasdep"/>
        </w:rPr>
        <w:footnoteRef/>
      </w:r>
      <w:r w:rsidRPr="00B92B5E">
        <w:rPr>
          <w:lang w:val="fr-FR"/>
        </w:rPr>
        <w:t xml:space="preserve"> </w:t>
      </w:r>
      <w:r>
        <w:rPr>
          <w:lang w:val="fr-FR"/>
        </w:rPr>
        <w:t xml:space="preserve">Source : </w:t>
      </w:r>
      <w:hyperlink r:id="rId115" w:history="1">
        <w:r w:rsidRPr="00561ED1">
          <w:rPr>
            <w:rStyle w:val="Lienhypertexte"/>
            <w:lang w:val="fr-FR"/>
          </w:rPr>
          <w:t>https://fr.wikipedia.org/wiki/Al-Fatiha</w:t>
        </w:r>
      </w:hyperlink>
      <w:r>
        <w:rPr>
          <w:lang w:val="fr-FR"/>
        </w:rPr>
        <w:t xml:space="preserve"> </w:t>
      </w:r>
    </w:p>
  </w:footnote>
  <w:footnote w:id="120">
    <w:p w:rsidR="00A37E3B" w:rsidRPr="00B92B5E" w:rsidRDefault="00A37E3B">
      <w:pPr>
        <w:pStyle w:val="Notedebasdepage"/>
        <w:rPr>
          <w:lang w:val="fr-FR"/>
        </w:rPr>
      </w:pPr>
      <w:r>
        <w:rPr>
          <w:rStyle w:val="Appelnotedebasdep"/>
        </w:rPr>
        <w:footnoteRef/>
      </w:r>
      <w:r w:rsidRPr="00B92B5E">
        <w:rPr>
          <w:lang w:val="fr-FR"/>
        </w:rPr>
        <w:t xml:space="preserve"> </w:t>
      </w:r>
      <w:r>
        <w:rPr>
          <w:lang w:val="fr-FR"/>
        </w:rPr>
        <w:t xml:space="preserve">Source : </w:t>
      </w:r>
      <w:hyperlink r:id="rId116" w:history="1">
        <w:r w:rsidRPr="00561ED1">
          <w:rPr>
            <w:rStyle w:val="Lienhypertexte"/>
            <w:lang w:val="fr-FR"/>
          </w:rPr>
          <w:t>https://www.facebook.com/islamhadithsunna/posts/10151770300833639</w:t>
        </w:r>
      </w:hyperlink>
      <w:r>
        <w:rPr>
          <w:lang w:val="fr-FR"/>
        </w:rPr>
        <w:t xml:space="preserve"> </w:t>
      </w:r>
    </w:p>
  </w:footnote>
  <w:footnote w:id="121">
    <w:p w:rsidR="00A37E3B" w:rsidRPr="00B92B5E" w:rsidRDefault="00A37E3B">
      <w:pPr>
        <w:pStyle w:val="Notedebasdepage"/>
        <w:rPr>
          <w:lang w:val="en-GB"/>
        </w:rPr>
      </w:pPr>
      <w:r>
        <w:rPr>
          <w:rStyle w:val="Appelnotedebasdep"/>
        </w:rPr>
        <w:footnoteRef/>
      </w:r>
      <w:r>
        <w:t xml:space="preserve"> </w:t>
      </w:r>
      <w:r w:rsidRPr="00B92B5E">
        <w:rPr>
          <w:lang w:val="en-GB"/>
        </w:rPr>
        <w:t xml:space="preserve">Cf. </w:t>
      </w:r>
      <w:hyperlink r:id="rId117" w:history="1">
        <w:r w:rsidRPr="00561ED1">
          <w:rPr>
            <w:rStyle w:val="Lienhypertexte"/>
            <w:lang w:val="en-GB"/>
          </w:rPr>
          <w:t>http://institution-islamique-sociale.org/religieux/invocations-quotidiennes/</w:t>
        </w:r>
      </w:hyperlink>
      <w:r>
        <w:rPr>
          <w:lang w:val="en-GB"/>
        </w:rPr>
        <w:t xml:space="preserve"> </w:t>
      </w:r>
    </w:p>
  </w:footnote>
  <w:footnote w:id="122">
    <w:p w:rsidR="00A37E3B" w:rsidRPr="00B92B5E" w:rsidRDefault="00A37E3B">
      <w:pPr>
        <w:pStyle w:val="Notedebasdepage"/>
        <w:rPr>
          <w:lang w:val="en-GB"/>
        </w:rPr>
      </w:pPr>
      <w:r>
        <w:rPr>
          <w:rStyle w:val="Appelnotedebasdep"/>
        </w:rPr>
        <w:footnoteRef/>
      </w:r>
      <w:r>
        <w:t xml:space="preserve"> </w:t>
      </w:r>
      <w:r w:rsidRPr="00B92B5E">
        <w:rPr>
          <w:lang w:val="en-GB"/>
        </w:rPr>
        <w:t xml:space="preserve">Cf. </w:t>
      </w:r>
      <w:hyperlink r:id="rId118" w:history="1">
        <w:r w:rsidRPr="00561ED1">
          <w:rPr>
            <w:rStyle w:val="Lienhypertexte"/>
            <w:lang w:val="en-GB"/>
          </w:rPr>
          <w:t>http://nour-el-imane.centerblog.net/245-invoquez-allah-avec-ces-belles-paroles</w:t>
        </w:r>
      </w:hyperlink>
      <w:r>
        <w:rPr>
          <w:lang w:val="en-GB"/>
        </w:rPr>
        <w:t xml:space="preserve"> </w:t>
      </w:r>
    </w:p>
  </w:footnote>
  <w:footnote w:id="123">
    <w:p w:rsidR="00A37E3B" w:rsidRPr="00DA758C" w:rsidRDefault="00A37E3B" w:rsidP="00D92577">
      <w:pPr>
        <w:pStyle w:val="Notedebasdepage"/>
        <w:rPr>
          <w:lang w:val="fr-FR"/>
        </w:rPr>
      </w:pPr>
      <w:r>
        <w:rPr>
          <w:rStyle w:val="Appelnotedebasdep"/>
        </w:rPr>
        <w:footnoteRef/>
      </w:r>
      <w:r w:rsidRPr="00DA758C">
        <w:rPr>
          <w:lang w:val="fr-FR"/>
        </w:rPr>
        <w:t xml:space="preserve"> Sami Aldeeb, </w:t>
      </w:r>
      <w:r w:rsidRPr="00DA758C">
        <w:rPr>
          <w:i/>
          <w:lang w:val="fr-FR"/>
        </w:rPr>
        <w:t>La Fatiha et la culture de haine,</w:t>
      </w:r>
      <w:r w:rsidRPr="00DA758C">
        <w:rPr>
          <w:lang w:val="fr-FR"/>
        </w:rPr>
        <w:t xml:space="preserve"> Editeur : CreateSpace Independent Publishing Platform, 2014, </w:t>
      </w:r>
    </w:p>
    <w:p w:rsidR="00A37E3B" w:rsidRPr="00DA758C" w:rsidRDefault="00A37E3B" w:rsidP="00D92577">
      <w:pPr>
        <w:pStyle w:val="Notedebasdepage"/>
        <w:rPr>
          <w:lang w:val="fr-FR"/>
        </w:rPr>
      </w:pPr>
      <w:hyperlink r:id="rId119" w:history="1">
        <w:r w:rsidRPr="00DA758C">
          <w:rPr>
            <w:rStyle w:val="Lienhypertexte"/>
            <w:lang w:val="fr-FR"/>
          </w:rPr>
          <w:t>http://www.amazon.fr/La-Fatiha-culture-haine-Interpr%C3%A9tation/dp/1503079570</w:t>
        </w:r>
      </w:hyperlink>
      <w:r w:rsidRPr="00DA758C">
        <w:rPr>
          <w:lang w:val="fr-FR"/>
        </w:rPr>
        <w:t xml:space="preserve"> </w:t>
      </w:r>
    </w:p>
  </w:footnote>
  <w:footnote w:id="124">
    <w:p w:rsidR="00A37E3B" w:rsidRPr="00DA758C" w:rsidRDefault="00A37E3B" w:rsidP="00D92577">
      <w:pPr>
        <w:spacing w:after="0" w:line="240" w:lineRule="auto"/>
        <w:rPr>
          <w:rFonts w:cstheme="minorHAnsi"/>
          <w:sz w:val="20"/>
          <w:szCs w:val="20"/>
          <w:lang w:val="fr-FR"/>
        </w:rPr>
      </w:pPr>
      <w:r w:rsidRPr="00DA758C">
        <w:rPr>
          <w:rStyle w:val="Appelnotedebasdep"/>
          <w:sz w:val="20"/>
          <w:szCs w:val="20"/>
        </w:rPr>
        <w:footnoteRef/>
      </w:r>
      <w:r w:rsidRPr="00DA758C">
        <w:rPr>
          <w:sz w:val="20"/>
          <w:szCs w:val="20"/>
          <w:lang w:val="fr-FR"/>
        </w:rPr>
        <w:t xml:space="preserve"> </w:t>
      </w:r>
      <w:r w:rsidRPr="00DA758C">
        <w:rPr>
          <w:rFonts w:cstheme="minorHAnsi"/>
          <w:sz w:val="20"/>
          <w:szCs w:val="20"/>
          <w:lang w:val="fr-FR"/>
        </w:rPr>
        <w:t xml:space="preserve">Source : </w:t>
      </w:r>
      <w:hyperlink r:id="rId120" w:history="1">
        <w:r w:rsidRPr="00DA758C">
          <w:rPr>
            <w:rStyle w:val="Lienhypertexte"/>
            <w:rFonts w:cstheme="minorHAnsi"/>
            <w:color w:val="23527C"/>
            <w:sz w:val="20"/>
            <w:szCs w:val="20"/>
            <w:shd w:val="clear" w:color="auto" w:fill="FFFFFF"/>
            <w:lang w:val="fr-FR"/>
          </w:rPr>
          <w:t>http://www.youtube.com/watch?v=zZ47NFTgWTg</w:t>
        </w:r>
      </w:hyperlink>
      <w:r w:rsidRPr="00DA758C">
        <w:rPr>
          <w:rFonts w:cstheme="minorHAnsi"/>
          <w:sz w:val="20"/>
          <w:szCs w:val="20"/>
          <w:lang w:val="fr-FR"/>
        </w:rPr>
        <w:t xml:space="preserve"> </w:t>
      </w:r>
    </w:p>
  </w:footnote>
  <w:footnote w:id="125">
    <w:p w:rsidR="00A37E3B" w:rsidRPr="00E52ABE" w:rsidRDefault="00A37E3B" w:rsidP="00D92577">
      <w:pPr>
        <w:pStyle w:val="Notedebasdepage"/>
        <w:rPr>
          <w:lang w:val="fr-FR"/>
        </w:rPr>
      </w:pPr>
      <w:r>
        <w:rPr>
          <w:rStyle w:val="Appelnotedebasdep"/>
        </w:rPr>
        <w:footnoteRef/>
      </w:r>
      <w:r w:rsidRPr="00E52ABE">
        <w:rPr>
          <w:lang w:val="fr-FR"/>
        </w:rPr>
        <w:t xml:space="preserve"> L'angoisse de l'enfer chez les musulmans, </w:t>
      </w:r>
      <w:hyperlink r:id="rId121" w:history="1">
        <w:r w:rsidRPr="00561ED1">
          <w:rPr>
            <w:rStyle w:val="Lienhypertexte"/>
            <w:lang w:val="fr-FR"/>
          </w:rPr>
          <w:t>http://benjamin.lisan.free.fr/jardin.secret/EcritsPolitiquesetPhilosophiques/SurIslam/l-angoisse-de-l-enfer-chez-les-musulmans.htm</w:t>
        </w:r>
      </w:hyperlink>
      <w:r>
        <w:rPr>
          <w:lang w:val="fr-FR"/>
        </w:rPr>
        <w:t xml:space="preserve"> </w:t>
      </w:r>
    </w:p>
  </w:footnote>
  <w:footnote w:id="126">
    <w:p w:rsidR="00A37E3B" w:rsidRPr="007866EB" w:rsidRDefault="00A37E3B" w:rsidP="00D92577">
      <w:pPr>
        <w:pStyle w:val="Notedebasdepage"/>
        <w:rPr>
          <w:lang w:val="fr-FR"/>
        </w:rPr>
      </w:pPr>
      <w:r>
        <w:rPr>
          <w:rStyle w:val="Appelnotedebasdep"/>
        </w:rPr>
        <w:footnoteRef/>
      </w:r>
      <w:r w:rsidRPr="007866EB">
        <w:rPr>
          <w:lang w:val="fr-FR"/>
        </w:rPr>
        <w:t xml:space="preserve"> </w:t>
      </w:r>
      <w:r>
        <w:rPr>
          <w:rFonts w:ascii="Calibri" w:eastAsia="Times New Roman" w:hAnsi="Calibri" w:cs="Calibri"/>
          <w:bCs/>
          <w:color w:val="000000"/>
          <w:lang w:val="fr-FR" w:eastAsia="fr-FR"/>
        </w:rPr>
        <w:t>En fait, celle de Mahomet</w:t>
      </w:r>
    </w:p>
  </w:footnote>
  <w:footnote w:id="127">
    <w:p w:rsidR="00A37E3B" w:rsidRPr="005766B9" w:rsidRDefault="00A37E3B">
      <w:pPr>
        <w:pStyle w:val="Notedebasdepage"/>
        <w:rPr>
          <w:lang w:val="fr-FR"/>
        </w:rPr>
      </w:pPr>
      <w:r>
        <w:rPr>
          <w:rStyle w:val="Appelnotedebasdep"/>
        </w:rPr>
        <w:footnoteRef/>
      </w:r>
      <w:r w:rsidRPr="005766B9">
        <w:rPr>
          <w:lang w:val="fr-FR"/>
        </w:rPr>
        <w:t xml:space="preserve"> </w:t>
      </w:r>
      <w:r>
        <w:rPr>
          <w:lang w:val="fr-FR"/>
        </w:rPr>
        <w:t xml:space="preserve">Voir </w:t>
      </w:r>
      <w:hyperlink r:id="rId122" w:history="1">
        <w:r w:rsidRPr="00561ED1">
          <w:rPr>
            <w:rStyle w:val="Lienhypertexte"/>
            <w:lang w:val="fr-FR"/>
          </w:rPr>
          <w:t>http://sahihboukhari.free.fr/</w:t>
        </w:r>
      </w:hyperlink>
      <w:r>
        <w:rPr>
          <w:lang w:val="fr-FR"/>
        </w:rPr>
        <w:t xml:space="preserve">, </w:t>
      </w:r>
      <w:hyperlink r:id="rId123" w:history="1">
        <w:r w:rsidRPr="00561ED1">
          <w:rPr>
            <w:rStyle w:val="Lienhypertexte"/>
            <w:lang w:val="fr-FR"/>
          </w:rPr>
          <w:t>https://www.sahih-bukhari.com/</w:t>
        </w:r>
      </w:hyperlink>
      <w:r>
        <w:rPr>
          <w:lang w:val="fr-FR"/>
        </w:rPr>
        <w:t xml:space="preserve">, </w:t>
      </w:r>
      <w:hyperlink r:id="rId124" w:history="1">
        <w:r w:rsidRPr="00561ED1">
          <w:rPr>
            <w:rStyle w:val="Lienhypertexte"/>
            <w:lang w:val="fr-FR"/>
          </w:rPr>
          <w:t>http://bibliotheque-islamique-coran-sunna.over-blog.com/article-telecharger-sahih-al-boukhari-par-l-imam-al-boukhari-complet-tome-1-2-3-et-4-pdf-word-doc-74425131.html</w:t>
        </w:r>
      </w:hyperlink>
      <w:r>
        <w:rPr>
          <w:lang w:val="fr-FR"/>
        </w:rPr>
        <w:t xml:space="preserve"> </w:t>
      </w:r>
    </w:p>
  </w:footnote>
  <w:footnote w:id="128">
    <w:p w:rsidR="00A37E3B" w:rsidRPr="00600209" w:rsidRDefault="00A37E3B">
      <w:pPr>
        <w:pStyle w:val="Notedebasdepage"/>
        <w:rPr>
          <w:lang w:val="fr-FR"/>
        </w:rPr>
      </w:pPr>
      <w:r>
        <w:rPr>
          <w:rStyle w:val="Appelnotedebasdep"/>
        </w:rPr>
        <w:footnoteRef/>
      </w:r>
      <w:r w:rsidRPr="00600209">
        <w:rPr>
          <w:lang w:val="fr-FR"/>
        </w:rPr>
        <w:t xml:space="preserve"> </w:t>
      </w:r>
      <w:r w:rsidRPr="003F0929">
        <w:rPr>
          <w:rFonts w:ascii="Calibri" w:hAnsi="Calibri" w:cs="Helvetica"/>
          <w:color w:val="000000"/>
          <w:lang w:val="fr-FR"/>
        </w:rPr>
        <w:t xml:space="preserve">Voir cet article : </w:t>
      </w:r>
      <w:hyperlink r:id="rId125" w:tgtFrame="_blank" w:history="1">
        <w:r w:rsidRPr="003F0929">
          <w:rPr>
            <w:rStyle w:val="Lienhypertexte"/>
            <w:rFonts w:ascii="Calibri" w:hAnsi="Calibri" w:cs="Helvetica"/>
            <w:lang w:val="fr-FR"/>
          </w:rPr>
          <w:t>https://fr.wikipedia.org/wiki/Banu_Qurayza</w:t>
        </w:r>
      </w:hyperlink>
    </w:p>
  </w:footnote>
  <w:footnote w:id="129">
    <w:p w:rsidR="00A37E3B" w:rsidRPr="00600209" w:rsidRDefault="00A37E3B">
      <w:pPr>
        <w:pStyle w:val="Notedebasdepage"/>
        <w:rPr>
          <w:lang w:val="fr-FR"/>
        </w:rPr>
      </w:pPr>
      <w:r>
        <w:rPr>
          <w:rStyle w:val="Appelnotedebasdep"/>
        </w:rPr>
        <w:footnoteRef/>
      </w:r>
      <w:r w:rsidRPr="00600209">
        <w:rPr>
          <w:lang w:val="fr-FR"/>
        </w:rPr>
        <w:t xml:space="preserve"> </w:t>
      </w:r>
      <w:r>
        <w:rPr>
          <w:rFonts w:ascii="Calibri" w:hAnsi="Calibri" w:cs="Helvetica"/>
          <w:color w:val="000000"/>
          <w:lang w:val="fr-FR"/>
        </w:rPr>
        <w:t xml:space="preserve">Voir : </w:t>
      </w:r>
      <w:hyperlink r:id="rId126" w:tgtFrame="_blank" w:history="1">
        <w:r w:rsidRPr="003F0929">
          <w:rPr>
            <w:rStyle w:val="Lienhypertexte"/>
            <w:rFonts w:ascii="Calibri" w:hAnsi="Calibri" w:cs="Helvetica"/>
            <w:lang w:val="fr-FR"/>
          </w:rPr>
          <w:t>https://fr.wikipedia.org/wiki/Liste_des_exp%C3%A9ditions_de_Mahomet</w:t>
        </w:r>
      </w:hyperlink>
    </w:p>
  </w:footnote>
  <w:footnote w:id="130">
    <w:p w:rsidR="00A37E3B" w:rsidRPr="00600209" w:rsidRDefault="00A37E3B">
      <w:pPr>
        <w:pStyle w:val="Notedebasdepage"/>
        <w:rPr>
          <w:lang w:val="fr-FR"/>
        </w:rPr>
      </w:pPr>
      <w:r>
        <w:rPr>
          <w:rStyle w:val="Appelnotedebasdep"/>
        </w:rPr>
        <w:footnoteRef/>
      </w:r>
      <w:r w:rsidRPr="00600209">
        <w:rPr>
          <w:lang w:val="fr-FR"/>
        </w:rPr>
        <w:t xml:space="preserve"> </w:t>
      </w:r>
      <w:r>
        <w:rPr>
          <w:rFonts w:ascii="Calibri" w:hAnsi="Calibri" w:cs="Helvetica"/>
          <w:color w:val="000000"/>
          <w:lang w:val="fr-FR"/>
        </w:rPr>
        <w:t xml:space="preserve">Voir : </w:t>
      </w:r>
      <w:hyperlink r:id="rId127" w:tgtFrame="_blank" w:history="1">
        <w:r w:rsidRPr="003F0929">
          <w:rPr>
            <w:rStyle w:val="Lienhypertexte"/>
            <w:rFonts w:ascii="Calibri" w:hAnsi="Calibri" w:cs="Helvetica"/>
            <w:lang w:val="fr-FR"/>
          </w:rPr>
          <w:t>https://fr.wikipedia.org/wiki/Batailles_de_Mahomet</w:t>
        </w:r>
      </w:hyperlink>
    </w:p>
  </w:footnote>
  <w:footnote w:id="131">
    <w:p w:rsidR="00A37E3B" w:rsidRPr="00600209" w:rsidRDefault="00A37E3B" w:rsidP="00600209">
      <w:pPr>
        <w:shd w:val="clear" w:color="auto" w:fill="FFFFFF"/>
        <w:spacing w:after="0" w:line="240" w:lineRule="auto"/>
        <w:rPr>
          <w:rFonts w:ascii="Calibri" w:hAnsi="Calibri" w:cs="Helvetica"/>
          <w:color w:val="000000"/>
          <w:lang w:val="fr-FR"/>
        </w:rPr>
      </w:pPr>
      <w:r>
        <w:rPr>
          <w:rStyle w:val="Appelnotedebasdep"/>
        </w:rPr>
        <w:footnoteRef/>
      </w:r>
      <w:r w:rsidRPr="00600209">
        <w:rPr>
          <w:lang w:val="fr-FR"/>
        </w:rPr>
        <w:t xml:space="preserve"> </w:t>
      </w:r>
      <w:r>
        <w:rPr>
          <w:rFonts w:ascii="Calibri" w:hAnsi="Calibri" w:cs="Helvetica"/>
          <w:color w:val="000000"/>
          <w:sz w:val="20"/>
          <w:szCs w:val="20"/>
          <w:lang w:val="fr-FR"/>
        </w:rPr>
        <w:t>V</w:t>
      </w:r>
      <w:r w:rsidRPr="00600209">
        <w:rPr>
          <w:rFonts w:ascii="Calibri" w:hAnsi="Calibri" w:cs="Helvetica"/>
          <w:color w:val="000000"/>
          <w:sz w:val="20"/>
          <w:szCs w:val="20"/>
          <w:lang w:val="fr-FR"/>
        </w:rPr>
        <w:t>oir :</w:t>
      </w:r>
    </w:p>
    <w:p w:rsidR="00A37E3B" w:rsidRPr="00600209" w:rsidRDefault="00A37E3B" w:rsidP="00600209">
      <w:pPr>
        <w:pStyle w:val="Notedebasdepage"/>
        <w:rPr>
          <w:lang w:val="fr-FR"/>
        </w:rPr>
      </w:pPr>
      <w:hyperlink r:id="rId128" w:tgtFrame="_blank" w:history="1">
        <w:r w:rsidRPr="003F0929">
          <w:rPr>
            <w:rStyle w:val="Lienhypertexte"/>
            <w:rFonts w:ascii="Calibri" w:hAnsi="Calibri" w:cs="Helvetica"/>
            <w:lang w:val="fr-FR"/>
          </w:rPr>
          <w:t>http://benjamin.lisan.free.fr/jardin.secret/EcritsPolitiquesetPhilosophiques/SurIslam/Liste_des_meurtres_ordonnes_ou_soutenus_par_Muhammad.htm</w:t>
        </w:r>
      </w:hyperlink>
    </w:p>
  </w:footnote>
  <w:footnote w:id="132">
    <w:p w:rsidR="00A37E3B" w:rsidRPr="00600209" w:rsidRDefault="00A37E3B">
      <w:pPr>
        <w:pStyle w:val="Notedebasdepage"/>
        <w:rPr>
          <w:lang w:val="fr-FR"/>
        </w:rPr>
      </w:pPr>
      <w:r>
        <w:rPr>
          <w:rStyle w:val="Appelnotedebasdep"/>
        </w:rPr>
        <w:footnoteRef/>
      </w:r>
      <w:r w:rsidRPr="00600209">
        <w:rPr>
          <w:lang w:val="fr-FR"/>
        </w:rPr>
        <w:t xml:space="preserve"> </w:t>
      </w:r>
      <w:r>
        <w:rPr>
          <w:rFonts w:ascii="Calibri" w:hAnsi="Calibri" w:cs="Helvetica"/>
          <w:color w:val="000000"/>
          <w:lang w:val="fr-FR"/>
        </w:rPr>
        <w:t>En particulier les</w:t>
      </w:r>
      <w:r w:rsidRPr="00600209">
        <w:rPr>
          <w:rFonts w:ascii="Calibri" w:hAnsi="Calibri" w:cs="Helvetica"/>
          <w:color w:val="000000"/>
          <w:lang w:val="fr-FR"/>
        </w:rPr>
        <w:t xml:space="preserve"> page</w:t>
      </w:r>
      <w:r>
        <w:rPr>
          <w:rFonts w:ascii="Calibri" w:hAnsi="Calibri" w:cs="Helvetica"/>
          <w:color w:val="000000"/>
          <w:lang w:val="fr-FR"/>
        </w:rPr>
        <w:t>s</w:t>
      </w:r>
      <w:r w:rsidRPr="00600209">
        <w:rPr>
          <w:rFonts w:ascii="Calibri" w:hAnsi="Calibri" w:cs="Helvetica"/>
          <w:color w:val="000000"/>
          <w:lang w:val="fr-FR"/>
        </w:rPr>
        <w:t xml:space="preserve"> </w:t>
      </w:r>
      <w:r>
        <w:rPr>
          <w:rFonts w:ascii="Calibri" w:hAnsi="Calibri" w:cs="Helvetica"/>
          <w:color w:val="000000"/>
          <w:lang w:val="fr-FR"/>
        </w:rPr>
        <w:t xml:space="preserve">174 et </w:t>
      </w:r>
      <w:r w:rsidRPr="00600209">
        <w:rPr>
          <w:rFonts w:ascii="Calibri" w:hAnsi="Calibri" w:cs="Helvetica"/>
          <w:color w:val="000000"/>
          <w:lang w:val="fr-FR"/>
        </w:rPr>
        <w:t>175 sur la liste noire des opposants que M</w:t>
      </w:r>
      <w:r>
        <w:rPr>
          <w:rFonts w:ascii="Calibri" w:hAnsi="Calibri" w:cs="Helvetica"/>
          <w:color w:val="000000"/>
          <w:lang w:val="fr-FR"/>
        </w:rPr>
        <w:t>ahomet voulait faire assassiner.</w:t>
      </w:r>
      <w:r>
        <w:rPr>
          <w:lang w:val="fr-FR"/>
        </w:rPr>
        <w:t xml:space="preserve"> </w:t>
      </w:r>
    </w:p>
  </w:footnote>
  <w:footnote w:id="133">
    <w:p w:rsidR="00A37E3B" w:rsidRPr="00600209" w:rsidRDefault="00A37E3B">
      <w:pPr>
        <w:pStyle w:val="Notedebasdepage"/>
        <w:rPr>
          <w:lang w:val="fr-FR"/>
        </w:rPr>
      </w:pPr>
      <w:r>
        <w:rPr>
          <w:rStyle w:val="Appelnotedebasdep"/>
        </w:rPr>
        <w:footnoteRef/>
      </w:r>
      <w:r w:rsidRPr="00600209">
        <w:rPr>
          <w:lang w:val="fr-FR"/>
        </w:rPr>
        <w:t xml:space="preserve"> </w:t>
      </w:r>
      <w:r>
        <w:rPr>
          <w:lang w:val="fr-FR"/>
        </w:rPr>
        <w:t xml:space="preserve">Ce livre existe </w:t>
      </w:r>
      <w:r>
        <w:rPr>
          <w:rFonts w:ascii="Calibri" w:hAnsi="Calibri" w:cs="Helvetica"/>
          <w:color w:val="000000"/>
          <w:lang w:val="fr-FR"/>
        </w:rPr>
        <w:t xml:space="preserve">en version pdf gratuite </w:t>
      </w:r>
      <w:r w:rsidRPr="00600209">
        <w:rPr>
          <w:rFonts w:ascii="Calibri" w:hAnsi="Calibri" w:cs="Helvetica"/>
          <w:color w:val="000000"/>
          <w:lang w:val="fr-FR"/>
        </w:rPr>
        <w:t xml:space="preserve">: </w:t>
      </w:r>
      <w:hyperlink r:id="rId129" w:tgtFrame="_blank" w:history="1">
        <w:r w:rsidRPr="00600209">
          <w:rPr>
            <w:rStyle w:val="Lienhypertexte"/>
            <w:rFonts w:ascii="Calibri" w:hAnsi="Calibri" w:cs="Helvetica"/>
            <w:lang w:val="fr-FR"/>
          </w:rPr>
          <w:t>http://classiques.uqac.ca/classiques/gaudefroy_demombynes_maurice/mahomet/gaudefroy_demombynes_mahomet.pdf</w:t>
        </w:r>
      </w:hyperlink>
    </w:p>
  </w:footnote>
  <w:footnote w:id="134">
    <w:p w:rsidR="00A37E3B" w:rsidRPr="00B70916" w:rsidRDefault="00A37E3B" w:rsidP="00600209">
      <w:pPr>
        <w:pStyle w:val="Notedebasdepage"/>
        <w:rPr>
          <w:lang w:val="fr-FR"/>
        </w:rPr>
      </w:pPr>
      <w:r>
        <w:rPr>
          <w:rStyle w:val="Appelnotedebasdep"/>
        </w:rPr>
        <w:footnoteRef/>
      </w:r>
      <w:r w:rsidRPr="00B70916">
        <w:rPr>
          <w:lang w:val="fr-FR"/>
        </w:rPr>
        <w:t xml:space="preserve"> Source :</w:t>
      </w:r>
      <w:r>
        <w:rPr>
          <w:lang w:val="fr-FR"/>
        </w:rPr>
        <w:t xml:space="preserve"> </w:t>
      </w:r>
      <w:r w:rsidRPr="00F41DF5">
        <w:rPr>
          <w:lang w:val="fr-FR"/>
        </w:rPr>
        <w:t xml:space="preserve">« </w:t>
      </w:r>
      <w:r w:rsidRPr="00F41DF5">
        <w:rPr>
          <w:i/>
          <w:lang w:val="fr-FR"/>
        </w:rPr>
        <w:t>Le djihad est un projet de crime contre l’humanité</w:t>
      </w:r>
      <w:r w:rsidRPr="00F41DF5">
        <w:rPr>
          <w:lang w:val="fr-FR"/>
        </w:rPr>
        <w:t xml:space="preserve"> »</w:t>
      </w:r>
      <w:r>
        <w:rPr>
          <w:lang w:val="fr-FR"/>
        </w:rPr>
        <w:t>, Le Monde, 12 août 2016,</w:t>
      </w:r>
      <w:r w:rsidRPr="00B70916">
        <w:rPr>
          <w:lang w:val="fr-FR"/>
        </w:rPr>
        <w:t xml:space="preserve"> </w:t>
      </w:r>
      <w:hyperlink r:id="rId130" w:history="1">
        <w:r w:rsidRPr="00B85CE4">
          <w:rPr>
            <w:rStyle w:val="Lienhypertexte"/>
            <w:lang w:val="fr-FR"/>
          </w:rPr>
          <w:t>http://www.lemonde.fr/idees/article/2016/08/12/qualifions-le-djihad-de-crime-contre-l-humanite_4981665_3232.html</w:t>
        </w:r>
      </w:hyperlink>
      <w:r>
        <w:rPr>
          <w:lang w:val="fr-FR"/>
        </w:rPr>
        <w:t xml:space="preserve"> </w:t>
      </w:r>
    </w:p>
  </w:footnote>
  <w:footnote w:id="135">
    <w:p w:rsidR="00A37E3B" w:rsidRPr="00F41DF5" w:rsidRDefault="00A37E3B">
      <w:pPr>
        <w:pStyle w:val="Notedebasdepage"/>
        <w:rPr>
          <w:lang w:val="fr-FR"/>
        </w:rPr>
      </w:pPr>
      <w:r>
        <w:rPr>
          <w:rStyle w:val="Appelnotedebasdep"/>
        </w:rPr>
        <w:footnoteRef/>
      </w:r>
      <w:r w:rsidRPr="00F41DF5">
        <w:rPr>
          <w:lang w:val="fr-FR"/>
        </w:rPr>
        <w:t xml:space="preserve"> Incompatibilité de la charia avec les lois internationales onusiennes, européennes et françaises, Benjamin LISAN, le 28 août 2016, </w:t>
      </w:r>
      <w:hyperlink r:id="rId131" w:history="1">
        <w:r w:rsidRPr="00561ED1">
          <w:rPr>
            <w:rStyle w:val="Lienhypertexte"/>
            <w:lang w:val="fr-FR"/>
          </w:rPr>
          <w:t>http://benjamin.lisan.free.fr/jardin.secret/EcritsPolitiquesetPhilosophiques/SurIslam/L-islam_face_aux_lois_internationales_et_francaises.htm</w:t>
        </w:r>
      </w:hyperlink>
      <w:r>
        <w:rPr>
          <w:lang w:val="fr-FR"/>
        </w:rPr>
        <w:t xml:space="preserve"> </w:t>
      </w:r>
    </w:p>
  </w:footnote>
  <w:footnote w:id="136">
    <w:p w:rsidR="00A37E3B" w:rsidRPr="00F71704" w:rsidRDefault="00A37E3B" w:rsidP="009610B0">
      <w:pPr>
        <w:pStyle w:val="Notedebasdepage"/>
        <w:rPr>
          <w:lang w:val="fr-FR"/>
        </w:rPr>
      </w:pPr>
      <w:r>
        <w:rPr>
          <w:rStyle w:val="Appelnotedebasdep"/>
        </w:rPr>
        <w:footnoteRef/>
      </w:r>
      <w:r w:rsidRPr="009610B0">
        <w:rPr>
          <w:lang w:val="fr-FR"/>
        </w:rPr>
        <w:t xml:space="preserve"> </w:t>
      </w:r>
      <w:r>
        <w:rPr>
          <w:rFonts w:ascii="Calibri" w:hAnsi="Calibri"/>
          <w:lang w:val="fr-FR"/>
        </w:rPr>
        <w:t>E</w:t>
      </w:r>
      <w:r w:rsidRPr="000557C1">
        <w:rPr>
          <w:rFonts w:ascii="Calibri" w:hAnsi="Calibri"/>
          <w:lang w:val="fr-FR"/>
        </w:rPr>
        <w:t xml:space="preserve">n 1400 ans, </w:t>
      </w:r>
      <w:r w:rsidRPr="000557C1">
        <w:rPr>
          <w:rFonts w:ascii="Calibri" w:hAnsi="Calibri"/>
          <w:b/>
          <w:lang w:val="fr-FR"/>
        </w:rPr>
        <w:t>l'islam</w:t>
      </w:r>
      <w:r w:rsidRPr="000557C1">
        <w:rPr>
          <w:rFonts w:ascii="Calibri" w:hAnsi="Calibri"/>
          <w:lang w:val="fr-FR"/>
        </w:rPr>
        <w:t xml:space="preserve"> a</w:t>
      </w:r>
      <w:r>
        <w:rPr>
          <w:rFonts w:ascii="Calibri" w:hAnsi="Calibri"/>
          <w:lang w:val="fr-FR"/>
        </w:rPr>
        <w:t>urait</w:t>
      </w:r>
      <w:r w:rsidRPr="000557C1">
        <w:rPr>
          <w:rFonts w:ascii="Calibri" w:hAnsi="Calibri"/>
          <w:lang w:val="fr-FR"/>
        </w:rPr>
        <w:t xml:space="preserve"> provoqué la mort de </w:t>
      </w:r>
      <w:r>
        <w:rPr>
          <w:rFonts w:ascii="Calibri" w:hAnsi="Calibri"/>
          <w:b/>
          <w:lang w:val="fr-FR"/>
        </w:rPr>
        <w:t>270 millions</w:t>
      </w:r>
      <w:r w:rsidRPr="000557C1">
        <w:rPr>
          <w:rFonts w:ascii="Calibri" w:hAnsi="Calibri"/>
          <w:b/>
          <w:lang w:val="fr-FR"/>
        </w:rPr>
        <w:t xml:space="preserve"> d'êtres humains</w:t>
      </w:r>
      <w:r>
        <w:rPr>
          <w:rFonts w:ascii="Calibri" w:hAnsi="Calibri"/>
          <w:lang w:val="fr-FR"/>
        </w:rPr>
        <w:t xml:space="preserve">. </w:t>
      </w:r>
      <w:r w:rsidRPr="00F71704">
        <w:rPr>
          <w:lang w:val="fr-FR"/>
        </w:rPr>
        <w:t xml:space="preserve">Quelques précisions plus récentes à lire sur ce </w:t>
      </w:r>
      <w:hyperlink r:id="rId132" w:history="1">
        <w:r w:rsidRPr="00B00045">
          <w:rPr>
            <w:rStyle w:val="Lienhypertexte"/>
            <w:lang w:val="fr-FR"/>
          </w:rPr>
          <w:t>site</w:t>
        </w:r>
      </w:hyperlink>
      <w:r w:rsidRPr="00F71704">
        <w:rPr>
          <w:lang w:val="fr-FR"/>
        </w:rPr>
        <w:t xml:space="preserve"> </w:t>
      </w:r>
      <w:r>
        <w:rPr>
          <w:lang w:val="fr-FR"/>
        </w:rPr>
        <w:t>(</w:t>
      </w:r>
      <w:hyperlink r:id="rId133" w:history="1">
        <w:r w:rsidRPr="00561ED1">
          <w:rPr>
            <w:rStyle w:val="Lienhypertexte"/>
            <w:lang w:val="fr-FR"/>
          </w:rPr>
          <w:t>http://prophetie-biblique.com/forum-religion/les-djihads-islamiques-f27/role-islam-dans-les-nettoyages-ethniques-genocides-t3010.html</w:t>
        </w:r>
      </w:hyperlink>
      <w:r>
        <w:rPr>
          <w:lang w:val="fr-FR"/>
        </w:rPr>
        <w:t xml:space="preserve">) </w:t>
      </w:r>
      <w:r w:rsidRPr="00F71704">
        <w:rPr>
          <w:lang w:val="fr-FR"/>
        </w:rPr>
        <w:t>dont sont extraites les infos qui suivent</w:t>
      </w:r>
      <w:r>
        <w:rPr>
          <w:lang w:val="fr-FR"/>
        </w:rPr>
        <w:t xml:space="preserve"> </w:t>
      </w:r>
      <w:r w:rsidRPr="00F71704">
        <w:rPr>
          <w:lang w:val="fr-FR"/>
        </w:rPr>
        <w:t>:</w:t>
      </w:r>
    </w:p>
    <w:p w:rsidR="00A37E3B" w:rsidRPr="00F71704" w:rsidRDefault="00A37E3B" w:rsidP="009610B0">
      <w:pPr>
        <w:pStyle w:val="Notedebasdepage"/>
        <w:rPr>
          <w:lang w:val="fr-FR"/>
        </w:rPr>
      </w:pPr>
      <w:r w:rsidRPr="00B00045">
        <w:rPr>
          <w:u w:val="single"/>
          <w:lang w:val="fr-FR"/>
        </w:rPr>
        <w:t>1526</w:t>
      </w:r>
      <w:r>
        <w:rPr>
          <w:u w:val="single"/>
          <w:lang w:val="fr-FR"/>
        </w:rPr>
        <w:t>-aujourd'hui : Génocide des indo</w:t>
      </w:r>
      <w:r w:rsidRPr="00B00045">
        <w:rPr>
          <w:u w:val="single"/>
          <w:lang w:val="fr-FR"/>
        </w:rPr>
        <w:t>us</w:t>
      </w:r>
      <w:r w:rsidRPr="00F71704">
        <w:rPr>
          <w:lang w:val="fr-FR"/>
        </w:rPr>
        <w:t xml:space="preserve"> :</w:t>
      </w:r>
    </w:p>
    <w:p w:rsidR="00A37E3B" w:rsidRPr="00F71704" w:rsidRDefault="00A37E3B" w:rsidP="009610B0">
      <w:pPr>
        <w:pStyle w:val="Notedebasdepage"/>
        <w:rPr>
          <w:lang w:val="fr-FR"/>
        </w:rPr>
      </w:pPr>
      <w:r>
        <w:rPr>
          <w:lang w:val="fr-FR"/>
        </w:rPr>
        <w:t>P</w:t>
      </w:r>
      <w:r w:rsidRPr="00F71704">
        <w:rPr>
          <w:lang w:val="fr-FR"/>
        </w:rPr>
        <w:t xml:space="preserve">lus de 80 millions de morts. Source : </w:t>
      </w:r>
      <w:hyperlink r:id="rId134" w:history="1">
        <w:r w:rsidRPr="0023442C">
          <w:rPr>
            <w:rStyle w:val="Lienhypertexte"/>
            <w:lang w:val="fr-FR"/>
          </w:rPr>
          <w:t>http://loganswarning.com/2010/05/05/indian-genocide-80-million-killed-in-the-name-of-islam-video/</w:t>
        </w:r>
      </w:hyperlink>
      <w:r>
        <w:rPr>
          <w:lang w:val="fr-FR"/>
        </w:rPr>
        <w:t xml:space="preserve"> </w:t>
      </w:r>
    </w:p>
    <w:p w:rsidR="00A37E3B" w:rsidRPr="00F71704" w:rsidRDefault="00A37E3B" w:rsidP="009610B0">
      <w:pPr>
        <w:pStyle w:val="Notedebasdepage"/>
        <w:rPr>
          <w:lang w:val="fr-FR"/>
        </w:rPr>
      </w:pPr>
      <w:r w:rsidRPr="00B00045">
        <w:rPr>
          <w:u w:val="single"/>
          <w:lang w:val="fr-FR"/>
        </w:rPr>
        <w:t>1894-</w:t>
      </w:r>
      <w:proofErr w:type="gramStart"/>
      <w:r w:rsidRPr="00B00045">
        <w:rPr>
          <w:u w:val="single"/>
          <w:lang w:val="fr-FR"/>
        </w:rPr>
        <w:t>1917:</w:t>
      </w:r>
      <w:proofErr w:type="gramEnd"/>
      <w:r w:rsidRPr="00B00045">
        <w:rPr>
          <w:u w:val="single"/>
          <w:lang w:val="fr-FR"/>
        </w:rPr>
        <w:t xml:space="preserve"> Génocide contre les Arméniens</w:t>
      </w:r>
      <w:r w:rsidRPr="00F71704">
        <w:rPr>
          <w:lang w:val="fr-FR"/>
        </w:rPr>
        <w:t xml:space="preserve"> :</w:t>
      </w:r>
    </w:p>
    <w:p w:rsidR="00A37E3B" w:rsidRPr="00F71704" w:rsidRDefault="00A37E3B" w:rsidP="009610B0">
      <w:pPr>
        <w:pStyle w:val="Notedebasdepage"/>
        <w:rPr>
          <w:lang w:val="fr-FR"/>
        </w:rPr>
      </w:pPr>
      <w:r w:rsidRPr="00F71704">
        <w:rPr>
          <w:lang w:val="fr-FR"/>
        </w:rPr>
        <w:t>1,5 millions de personnes massacrées par les musulmans au nom d'Allah en Turquie.</w:t>
      </w:r>
    </w:p>
    <w:p w:rsidR="00A37E3B" w:rsidRPr="00F71704" w:rsidRDefault="00A37E3B" w:rsidP="009610B0">
      <w:pPr>
        <w:pStyle w:val="Notedebasdepage"/>
        <w:rPr>
          <w:lang w:val="fr-FR"/>
        </w:rPr>
      </w:pPr>
      <w:r w:rsidRPr="00B00045">
        <w:rPr>
          <w:u w:val="single"/>
          <w:lang w:val="fr-FR"/>
        </w:rPr>
        <w:t>1914-</w:t>
      </w:r>
      <w:proofErr w:type="gramStart"/>
      <w:r w:rsidRPr="00B00045">
        <w:rPr>
          <w:u w:val="single"/>
          <w:lang w:val="fr-FR"/>
        </w:rPr>
        <w:t>1918:</w:t>
      </w:r>
      <w:proofErr w:type="gramEnd"/>
      <w:r w:rsidRPr="00B00045">
        <w:rPr>
          <w:u w:val="single"/>
          <w:lang w:val="fr-FR"/>
        </w:rPr>
        <w:t xml:space="preserve"> Génocide contre les Assyriens de Turquie</w:t>
      </w:r>
      <w:r w:rsidRPr="00F71704">
        <w:rPr>
          <w:lang w:val="fr-FR"/>
        </w:rPr>
        <w:t xml:space="preserve"> :</w:t>
      </w:r>
    </w:p>
    <w:p w:rsidR="00A37E3B" w:rsidRPr="00F71704" w:rsidRDefault="00A37E3B" w:rsidP="009610B0">
      <w:pPr>
        <w:pStyle w:val="Notedebasdepage"/>
        <w:rPr>
          <w:lang w:val="fr-FR"/>
        </w:rPr>
      </w:pPr>
      <w:r w:rsidRPr="00F71704">
        <w:rPr>
          <w:lang w:val="fr-FR"/>
        </w:rPr>
        <w:t xml:space="preserve">Les estimations sur le nombre total de morts varient. Certains rapports citent le nombre de 270 000 morts, bien que les estimations récentes </w:t>
      </w:r>
      <w:proofErr w:type="gramStart"/>
      <w:r w:rsidRPr="00F71704">
        <w:rPr>
          <w:lang w:val="fr-FR"/>
        </w:rPr>
        <w:t>ont</w:t>
      </w:r>
      <w:proofErr w:type="gramEnd"/>
      <w:r w:rsidRPr="00F71704">
        <w:rPr>
          <w:lang w:val="fr-FR"/>
        </w:rPr>
        <w:t xml:space="preserve"> révisé ce chiffre au nombre plus réaliste de 500 000 à 750 000 morts</w:t>
      </w:r>
      <w:r>
        <w:rPr>
          <w:lang w:val="fr-FR"/>
        </w:rPr>
        <w:t>,</w:t>
      </w:r>
      <w:r w:rsidRPr="00F71704">
        <w:rPr>
          <w:lang w:val="fr-FR"/>
        </w:rPr>
        <w:t xml:space="preserve"> représentant environ 70 % de la population assyrienne de l'époque.</w:t>
      </w:r>
    </w:p>
    <w:p w:rsidR="00A37E3B" w:rsidRPr="00F71704" w:rsidRDefault="00A37E3B" w:rsidP="009610B0">
      <w:pPr>
        <w:pStyle w:val="Notedebasdepage"/>
        <w:rPr>
          <w:lang w:val="fr-FR"/>
        </w:rPr>
      </w:pPr>
      <w:r w:rsidRPr="00B00045">
        <w:rPr>
          <w:u w:val="single"/>
          <w:lang w:val="fr-FR"/>
        </w:rPr>
        <w:t>1919-1923 : Génocide contre les Grecs Pontiques</w:t>
      </w:r>
      <w:r w:rsidRPr="00F71704">
        <w:rPr>
          <w:lang w:val="fr-FR"/>
        </w:rPr>
        <w:t xml:space="preserve"> :</w:t>
      </w:r>
    </w:p>
    <w:p w:rsidR="00A37E3B" w:rsidRPr="00F71704" w:rsidRDefault="00A37E3B" w:rsidP="009610B0">
      <w:pPr>
        <w:pStyle w:val="Notedebasdepage"/>
        <w:rPr>
          <w:lang w:val="fr-FR"/>
        </w:rPr>
      </w:pPr>
      <w:r w:rsidRPr="00F71704">
        <w:rPr>
          <w:lang w:val="fr-FR"/>
        </w:rPr>
        <w:t>Selon la Ligue Internationale pour les Droits et la Libération des Peuples, entre 1916 et 1923, près de 350 000 Grecs originaires du Pont furent massacrés. Merrill D. Peterson indique [b]360 000 victimes-. Selon G.K. Valavanis, « la perte de vies humaines parmi les Grecs Pontiques, depuis la Grande Guerre jusqu’à mars 1924 peut être évaluée à 353 238 suite aux meurtres et aux pendaisons, ainsi qu’à la famine et aux maladies. »</w:t>
      </w:r>
    </w:p>
    <w:p w:rsidR="00A37E3B" w:rsidRPr="00F71704" w:rsidRDefault="00A37E3B" w:rsidP="009610B0">
      <w:pPr>
        <w:pStyle w:val="Notedebasdepage"/>
        <w:rPr>
          <w:lang w:val="fr-FR"/>
        </w:rPr>
      </w:pPr>
      <w:r w:rsidRPr="00B00045">
        <w:rPr>
          <w:u w:val="single"/>
          <w:lang w:val="fr-FR"/>
        </w:rPr>
        <w:t>1964-</w:t>
      </w:r>
      <w:proofErr w:type="gramStart"/>
      <w:r w:rsidRPr="00B00045">
        <w:rPr>
          <w:u w:val="single"/>
          <w:lang w:val="fr-FR"/>
        </w:rPr>
        <w:t>1965:</w:t>
      </w:r>
      <w:proofErr w:type="gramEnd"/>
      <w:r w:rsidRPr="00B00045">
        <w:rPr>
          <w:u w:val="single"/>
          <w:lang w:val="fr-FR"/>
        </w:rPr>
        <w:t xml:space="preserve"> Génocide contre les communistes en Indonésie</w:t>
      </w:r>
      <w:r w:rsidRPr="00F71704">
        <w:rPr>
          <w:lang w:val="fr-FR"/>
        </w:rPr>
        <w:t xml:space="preserve"> :</w:t>
      </w:r>
    </w:p>
    <w:p w:rsidR="00A37E3B" w:rsidRPr="00F71704" w:rsidRDefault="00A37E3B" w:rsidP="009610B0">
      <w:pPr>
        <w:pStyle w:val="Notedebasdepage"/>
        <w:rPr>
          <w:lang w:val="fr-FR"/>
        </w:rPr>
      </w:pPr>
      <w:r w:rsidRPr="00F71704">
        <w:rPr>
          <w:lang w:val="fr-FR"/>
        </w:rPr>
        <w:t>1 million de partisans communistes souvent d'origine chinoise furent assassinés. Il est rapporté qu'ils jetèrent tellement de corps à la mer que les gens avaient peur de manger du poisson”.</w:t>
      </w:r>
    </w:p>
    <w:p w:rsidR="00A37E3B" w:rsidRPr="00F71704" w:rsidRDefault="00A37E3B" w:rsidP="009610B0">
      <w:pPr>
        <w:pStyle w:val="Notedebasdepage"/>
        <w:rPr>
          <w:lang w:val="fr-FR"/>
        </w:rPr>
      </w:pPr>
      <w:r w:rsidRPr="00B00045">
        <w:rPr>
          <w:u w:val="single"/>
          <w:lang w:val="fr-FR"/>
        </w:rPr>
        <w:t>1965-aujourd'hui : Génocide contre les Papous</w:t>
      </w:r>
      <w:r w:rsidRPr="00F71704">
        <w:rPr>
          <w:lang w:val="fr-FR"/>
        </w:rPr>
        <w:t xml:space="preserve"> :</w:t>
      </w:r>
    </w:p>
    <w:p w:rsidR="00A37E3B" w:rsidRDefault="00A37E3B" w:rsidP="009610B0">
      <w:pPr>
        <w:pStyle w:val="Notedebasdepage"/>
        <w:rPr>
          <w:lang w:val="fr-FR"/>
        </w:rPr>
      </w:pPr>
      <w:r w:rsidRPr="00F71704">
        <w:rPr>
          <w:lang w:val="fr-FR"/>
        </w:rPr>
        <w:t>Les réfractaires à cette "intégration" sont massacrés. Le bilan oscille entre 100 000 et 1 million de tués en 2006, en 40 ans.</w:t>
      </w:r>
    </w:p>
    <w:p w:rsidR="00A37E3B" w:rsidRPr="009610B0" w:rsidRDefault="00A37E3B" w:rsidP="009610B0">
      <w:pPr>
        <w:pStyle w:val="Notedebasdepage"/>
        <w:rPr>
          <w:lang w:val="fr-FR"/>
        </w:rPr>
      </w:pPr>
      <w:r>
        <w:rPr>
          <w:lang w:val="fr-FR"/>
        </w:rPr>
        <w:t xml:space="preserve">Voir aussi : </w:t>
      </w:r>
      <w:hyperlink r:id="rId135" w:history="1">
        <w:r w:rsidRPr="0023442C">
          <w:rPr>
            <w:rStyle w:val="Lienhypertexte"/>
            <w:lang w:val="fr-FR"/>
          </w:rPr>
          <w:t>http://www.news42day.com/2010/02/islam-270-million-bodies-in-1400-years-2/</w:t>
        </w:r>
      </w:hyperlink>
      <w:r>
        <w:rPr>
          <w:rStyle w:val="Lienhypertexte"/>
          <w:lang w:val="fr-FR"/>
        </w:rPr>
        <w:t xml:space="preserve"> </w:t>
      </w:r>
    </w:p>
  </w:footnote>
  <w:footnote w:id="137">
    <w:p w:rsidR="00A37E3B" w:rsidRPr="00BE2C85" w:rsidRDefault="00A37E3B">
      <w:pPr>
        <w:pStyle w:val="Notedebasdepage"/>
        <w:rPr>
          <w:lang w:val="fr-FR"/>
        </w:rPr>
      </w:pPr>
      <w:r>
        <w:rPr>
          <w:rStyle w:val="Appelnotedebasdep"/>
        </w:rPr>
        <w:footnoteRef/>
      </w:r>
      <w:r w:rsidRPr="00BE2C85">
        <w:rPr>
          <w:lang w:val="fr-FR"/>
        </w:rPr>
        <w:t xml:space="preserve"> </w:t>
      </w:r>
      <w:r w:rsidRPr="00BE2C85">
        <w:rPr>
          <w:i/>
          <w:lang w:val="fr-FR"/>
        </w:rPr>
        <w:t>Sur les psychopathes,</w:t>
      </w:r>
      <w:r w:rsidRPr="00BE2C85">
        <w:rPr>
          <w:lang w:val="fr-FR"/>
        </w:rPr>
        <w:t xml:space="preserve"> Benjamin Lisan, </w:t>
      </w:r>
      <w:hyperlink r:id="rId136" w:history="1">
        <w:r w:rsidRPr="00561ED1">
          <w:rPr>
            <w:rStyle w:val="Lienhypertexte"/>
            <w:lang w:val="fr-FR"/>
          </w:rPr>
          <w:t>http://benjamin.lisan.free.fr/jardin.secret/EcritsPolitiquesetPhilosophiques/politiques/sur-les-psychopathes.htm</w:t>
        </w:r>
      </w:hyperlink>
      <w:r>
        <w:rPr>
          <w:lang w:val="fr-FR"/>
        </w:rPr>
        <w:t xml:space="preserve"> </w:t>
      </w:r>
    </w:p>
  </w:footnote>
  <w:footnote w:id="138">
    <w:p w:rsidR="00A37E3B" w:rsidRPr="00047253" w:rsidRDefault="00A37E3B">
      <w:pPr>
        <w:pStyle w:val="Notedebasdepage"/>
        <w:rPr>
          <w:lang w:val="fr-FR"/>
        </w:rPr>
      </w:pPr>
      <w:r>
        <w:rPr>
          <w:rStyle w:val="Appelnotedebasdep"/>
        </w:rPr>
        <w:footnoteRef/>
      </w:r>
      <w:r w:rsidRPr="00047253">
        <w:rPr>
          <w:lang w:val="fr-FR"/>
        </w:rPr>
        <w:t xml:space="preserve"> Ce qui ne veut pas dire que toute personne ayant des pensées obsession</w:t>
      </w:r>
      <w:r>
        <w:rPr>
          <w:lang w:val="fr-FR"/>
        </w:rPr>
        <w:t>nelles soient des psychopathes. L</w:t>
      </w:r>
      <w:r w:rsidRPr="00047253">
        <w:rPr>
          <w:lang w:val="fr-FR"/>
        </w:rPr>
        <w:t>es névrosés (ayant des TOC), les psychotiques</w:t>
      </w:r>
      <w:r>
        <w:rPr>
          <w:lang w:val="fr-FR"/>
        </w:rPr>
        <w:t xml:space="preserve"> peuvent aussi avoir des pensées obsessionnelles</w:t>
      </w:r>
      <w:r w:rsidRPr="00047253">
        <w:rPr>
          <w:lang w:val="fr-FR"/>
        </w:rPr>
        <w:t xml:space="preserve"> …</w:t>
      </w:r>
    </w:p>
  </w:footnote>
  <w:footnote w:id="139">
    <w:p w:rsidR="00A37E3B" w:rsidRPr="008D7C50" w:rsidRDefault="00A37E3B">
      <w:pPr>
        <w:pStyle w:val="Notedebasdepage"/>
        <w:rPr>
          <w:lang w:val="fr-FR"/>
        </w:rPr>
      </w:pPr>
      <w:r>
        <w:rPr>
          <w:rStyle w:val="Appelnotedebasdep"/>
        </w:rPr>
        <w:footnoteRef/>
      </w:r>
      <w:r w:rsidRPr="008D7C50">
        <w:rPr>
          <w:lang w:val="fr-FR"/>
        </w:rPr>
        <w:t xml:space="preserve"> </w:t>
      </w:r>
      <w:r>
        <w:rPr>
          <w:rFonts w:ascii="Calibri" w:eastAsia="Times New Roman" w:hAnsi="Calibri" w:cs="Arial"/>
          <w:color w:val="252525"/>
          <w:lang w:val="fr-FR" w:eastAsia="fr-FR"/>
        </w:rPr>
        <w:t xml:space="preserve">Voir l’article : </w:t>
      </w:r>
      <w:hyperlink r:id="rId137" w:history="1">
        <w:r w:rsidRPr="00593BA6">
          <w:rPr>
            <w:rStyle w:val="Lienhypertexte"/>
            <w:rFonts w:ascii="Calibri" w:eastAsia="Times New Roman" w:hAnsi="Calibri" w:cs="Arial"/>
            <w:lang w:val="fr-FR" w:eastAsia="fr-FR"/>
          </w:rPr>
          <w:t>https://fr.wikipedia.org/wiki/Banu_Qurayza</w:t>
        </w:r>
      </w:hyperlink>
    </w:p>
  </w:footnote>
  <w:footnote w:id="140">
    <w:p w:rsidR="00A37E3B" w:rsidRPr="008D7C50" w:rsidRDefault="00A37E3B" w:rsidP="008D7C50">
      <w:pPr>
        <w:shd w:val="clear" w:color="auto" w:fill="FFFFFF"/>
        <w:spacing w:after="0" w:line="240" w:lineRule="auto"/>
        <w:rPr>
          <w:rFonts w:ascii="Calibri" w:eastAsia="Times New Roman" w:hAnsi="Calibri" w:cs="Arial"/>
          <w:color w:val="252525"/>
          <w:lang w:val="fr-FR" w:eastAsia="fr-FR"/>
        </w:rPr>
      </w:pPr>
      <w:r>
        <w:rPr>
          <w:rStyle w:val="Appelnotedebasdep"/>
        </w:rPr>
        <w:footnoteRef/>
      </w:r>
      <w:r w:rsidRPr="008D7C50">
        <w:rPr>
          <w:lang w:val="fr-FR"/>
        </w:rPr>
        <w:t xml:space="preserve"> </w:t>
      </w:r>
      <w:r w:rsidRPr="008D7C50">
        <w:rPr>
          <w:rFonts w:ascii="Calibri" w:hAnsi="Calibri" w:cs="Arial"/>
          <w:color w:val="252525"/>
          <w:sz w:val="20"/>
          <w:szCs w:val="20"/>
          <w:shd w:val="clear" w:color="auto" w:fill="FFFFFF"/>
          <w:lang w:val="fr-FR"/>
        </w:rPr>
        <w:t xml:space="preserve">Sources : a) </w:t>
      </w:r>
      <w:hyperlink r:id="rId138" w:history="1">
        <w:r w:rsidRPr="008D7C50">
          <w:rPr>
            <w:rStyle w:val="Lienhypertexte"/>
            <w:rFonts w:ascii="Calibri" w:hAnsi="Calibri" w:cs="Arial"/>
            <w:sz w:val="20"/>
            <w:szCs w:val="20"/>
            <w:shd w:val="clear" w:color="auto" w:fill="FFFFFF"/>
            <w:lang w:val="fr-FR"/>
          </w:rPr>
          <w:t>https://fr.wikipedia.org/wiki/%C3%89pouses_de_Mahomet</w:t>
        </w:r>
      </w:hyperlink>
      <w:r w:rsidRPr="008D7C50">
        <w:rPr>
          <w:rFonts w:ascii="Calibri" w:hAnsi="Calibri" w:cs="Arial"/>
          <w:color w:val="252525"/>
          <w:sz w:val="20"/>
          <w:szCs w:val="20"/>
          <w:shd w:val="clear" w:color="auto" w:fill="FFFFFF"/>
          <w:lang w:val="fr-FR"/>
        </w:rPr>
        <w:t xml:space="preserve">, b)  </w:t>
      </w:r>
      <w:hyperlink r:id="rId139" w:history="1">
        <w:r w:rsidRPr="008D7C50">
          <w:rPr>
            <w:rStyle w:val="Lienhypertexte"/>
            <w:rFonts w:ascii="Calibri" w:hAnsi="Calibri" w:cs="Arial"/>
            <w:sz w:val="20"/>
            <w:szCs w:val="20"/>
            <w:shd w:val="clear" w:color="auto" w:fill="FFFFFF"/>
            <w:lang w:val="fr-FR"/>
          </w:rPr>
          <w:t>https://fr.wikipedia.org/wiki/Esclavage_dans_le_monde_arabo-musulman</w:t>
        </w:r>
      </w:hyperlink>
      <w:r>
        <w:rPr>
          <w:rFonts w:ascii="Calibri" w:hAnsi="Calibri" w:cs="Arial"/>
          <w:color w:val="252525"/>
          <w:shd w:val="clear" w:color="auto" w:fill="FFFFFF"/>
          <w:lang w:val="fr-FR"/>
        </w:rPr>
        <w:t xml:space="preserve"> </w:t>
      </w:r>
    </w:p>
  </w:footnote>
  <w:footnote w:id="141">
    <w:p w:rsidR="00A37E3B" w:rsidRPr="00860F59" w:rsidRDefault="00A37E3B" w:rsidP="008D7C50">
      <w:pPr>
        <w:pStyle w:val="Notedebasdepage"/>
      </w:pPr>
      <w:r>
        <w:rPr>
          <w:rStyle w:val="Appelnotedebasdep"/>
        </w:rPr>
        <w:footnoteRef/>
      </w:r>
      <w:r>
        <w:t xml:space="preserve"> </w:t>
      </w:r>
      <w:r w:rsidRPr="00860F59">
        <w:t>Stillman, Norman. The Jews of Arab Lands: A History and Source Book. Philadelphia: Jewish Publication Society of America, 1979, 14–16-17.</w:t>
      </w:r>
    </w:p>
  </w:footnote>
  <w:footnote w:id="142">
    <w:p w:rsidR="00A37E3B" w:rsidRPr="00485164" w:rsidRDefault="00A37E3B" w:rsidP="008D7C50">
      <w:pPr>
        <w:pStyle w:val="Notedebasdepage"/>
        <w:rPr>
          <w:lang w:val="fr-FR"/>
        </w:rPr>
      </w:pPr>
      <w:r>
        <w:rPr>
          <w:rStyle w:val="Appelnotedebasdep"/>
        </w:rPr>
        <w:footnoteRef/>
      </w:r>
      <w:r w:rsidRPr="00485164">
        <w:rPr>
          <w:lang w:val="en-GB"/>
        </w:rPr>
        <w:t xml:space="preserve"> Nomani, Shibli (1970-1979). Sirat al-Nabi. </w:t>
      </w:r>
      <w:r w:rsidRPr="00860F59">
        <w:t xml:space="preserve">Karachi: Pakistan Historical Society, vol. </w:t>
      </w:r>
      <w:r w:rsidRPr="00485164">
        <w:rPr>
          <w:lang w:val="fr-FR"/>
        </w:rPr>
        <w:t>II, pg. 156.</w:t>
      </w:r>
    </w:p>
  </w:footnote>
  <w:footnote w:id="143">
    <w:p w:rsidR="00A37E3B" w:rsidRPr="008D7C50" w:rsidRDefault="00A37E3B" w:rsidP="008D7C50">
      <w:pPr>
        <w:shd w:val="clear" w:color="auto" w:fill="FFFFFF"/>
        <w:spacing w:after="0" w:line="240" w:lineRule="auto"/>
        <w:rPr>
          <w:rFonts w:ascii="Calibri" w:eastAsia="Times New Roman" w:hAnsi="Calibri" w:cs="Arial"/>
          <w:color w:val="252525"/>
          <w:sz w:val="20"/>
          <w:szCs w:val="20"/>
          <w:lang w:val="fr-FR" w:eastAsia="fr-FR"/>
        </w:rPr>
      </w:pPr>
      <w:r w:rsidRPr="008D7C50">
        <w:rPr>
          <w:rStyle w:val="Appelnotedebasdep"/>
          <w:sz w:val="20"/>
          <w:szCs w:val="20"/>
        </w:rPr>
        <w:footnoteRef/>
      </w:r>
      <w:r w:rsidRPr="008D7C50">
        <w:rPr>
          <w:sz w:val="20"/>
          <w:szCs w:val="20"/>
          <w:lang w:val="fr-FR"/>
        </w:rPr>
        <w:t xml:space="preserve"> Voir</w:t>
      </w:r>
      <w:r w:rsidRPr="008D7C50">
        <w:rPr>
          <w:rFonts w:ascii="Calibri" w:eastAsia="Times New Roman" w:hAnsi="Calibri" w:cs="Arial"/>
          <w:color w:val="252525"/>
          <w:sz w:val="20"/>
          <w:szCs w:val="20"/>
          <w:lang w:val="fr-FR" w:eastAsia="fr-FR"/>
        </w:rPr>
        <w:t xml:space="preserve"> : </w:t>
      </w:r>
      <w:hyperlink r:id="rId140" w:history="1">
        <w:r w:rsidRPr="008D7C50">
          <w:rPr>
            <w:rStyle w:val="Lienhypertexte"/>
            <w:rFonts w:ascii="Calibri" w:eastAsia="Times New Roman" w:hAnsi="Calibri" w:cs="Arial"/>
            <w:sz w:val="20"/>
            <w:szCs w:val="20"/>
            <w:lang w:val="fr-FR" w:eastAsia="fr-FR"/>
          </w:rPr>
          <w:t>https://fr.wikipedia.org/wiki/Bataille_de_Khaybar</w:t>
        </w:r>
      </w:hyperlink>
      <w:r w:rsidRPr="008D7C50">
        <w:rPr>
          <w:rFonts w:ascii="Calibri" w:eastAsia="Times New Roman" w:hAnsi="Calibri" w:cs="Arial"/>
          <w:color w:val="252525"/>
          <w:sz w:val="20"/>
          <w:szCs w:val="20"/>
          <w:lang w:val="fr-FR" w:eastAsia="fr-FR"/>
        </w:rPr>
        <w:t xml:space="preserve"> </w:t>
      </w:r>
    </w:p>
  </w:footnote>
  <w:footnote w:id="144">
    <w:p w:rsidR="00A37E3B" w:rsidRPr="00720675" w:rsidRDefault="00A37E3B" w:rsidP="008D7C50">
      <w:pPr>
        <w:pStyle w:val="Notedebasdepage"/>
        <w:rPr>
          <w:lang w:val="fr-FR"/>
        </w:rPr>
      </w:pPr>
      <w:r>
        <w:rPr>
          <w:rStyle w:val="Appelnotedebasdep"/>
        </w:rPr>
        <w:footnoteRef/>
      </w:r>
      <w:r w:rsidRPr="00720675">
        <w:rPr>
          <w:lang w:val="fr-FR"/>
        </w:rPr>
        <w:t xml:space="preserve"> </w:t>
      </w:r>
      <w:r w:rsidRPr="00720675">
        <w:rPr>
          <w:rFonts w:ascii="Calibri" w:hAnsi="Calibri" w:cs="Arial"/>
          <w:color w:val="252525"/>
          <w:lang w:val="fr-FR"/>
        </w:rPr>
        <w:t>La Vie de Muhammad.</w:t>
      </w:r>
      <w:r w:rsidRPr="00720675">
        <w:rPr>
          <w:rStyle w:val="apple-converted-space"/>
          <w:rFonts w:ascii="Calibri" w:hAnsi="Calibri" w:cs="Arial"/>
          <w:color w:val="252525"/>
          <w:shd w:val="clear" w:color="auto" w:fill="C9D7F1"/>
          <w:lang w:val="fr-FR"/>
        </w:rPr>
        <w:t> </w:t>
      </w:r>
      <w:r w:rsidRPr="00720675">
        <w:rPr>
          <w:rFonts w:ascii="Calibri" w:hAnsi="Calibri" w:cs="Arial"/>
          <w:color w:val="252525"/>
          <w:lang w:val="fr-FR"/>
        </w:rPr>
        <w:t>Une traduction de "Sirat Rasul Allah" de Ishaq, pgs.</w:t>
      </w:r>
      <w:r w:rsidRPr="00720675">
        <w:rPr>
          <w:rStyle w:val="apple-converted-space"/>
          <w:rFonts w:ascii="Calibri" w:hAnsi="Calibri" w:cs="Arial"/>
          <w:color w:val="252525"/>
          <w:lang w:val="fr-FR"/>
        </w:rPr>
        <w:t> </w:t>
      </w:r>
      <w:r w:rsidRPr="00720675">
        <w:rPr>
          <w:rFonts w:ascii="Calibri" w:hAnsi="Calibri" w:cs="Arial"/>
          <w:color w:val="252525"/>
          <w:lang w:val="fr-FR"/>
        </w:rPr>
        <w:t>675-676, A. Guillaume, Oxford University Press, 1955</w:t>
      </w:r>
    </w:p>
  </w:footnote>
  <w:footnote w:id="145">
    <w:p w:rsidR="00A37E3B" w:rsidRPr="008D7C50" w:rsidRDefault="00A37E3B">
      <w:pPr>
        <w:pStyle w:val="Notedebasdepage"/>
        <w:rPr>
          <w:lang w:val="fr-FR"/>
        </w:rPr>
      </w:pPr>
      <w:r>
        <w:rPr>
          <w:rStyle w:val="Appelnotedebasdep"/>
        </w:rPr>
        <w:footnoteRef/>
      </w:r>
      <w:r w:rsidRPr="008D7C50">
        <w:rPr>
          <w:lang w:val="fr-FR"/>
        </w:rPr>
        <w:t xml:space="preserve"> </w:t>
      </w:r>
      <w:r>
        <w:rPr>
          <w:rFonts w:ascii="Calibri" w:hAnsi="Calibri" w:cs="Arial"/>
          <w:color w:val="252525"/>
          <w:shd w:val="clear" w:color="auto" w:fill="F0FFF0"/>
          <w:lang w:val="fr-FR"/>
        </w:rPr>
        <w:t xml:space="preserve">Sous-entendu, ce meurtre est une « affaire négligeable ». </w:t>
      </w:r>
      <w:r w:rsidRPr="0065110A">
        <w:rPr>
          <w:rFonts w:ascii="Calibri" w:hAnsi="Calibri" w:cs="Arial"/>
          <w:color w:val="252525"/>
          <w:shd w:val="clear" w:color="auto" w:fill="F0FFF0"/>
          <w:lang w:val="fr-FR"/>
        </w:rPr>
        <w:t>Pour Mahome</w:t>
      </w:r>
      <w:r>
        <w:rPr>
          <w:rFonts w:ascii="Calibri" w:hAnsi="Calibri" w:cs="Arial"/>
          <w:color w:val="252525"/>
          <w:shd w:val="clear" w:color="auto" w:fill="F0FFF0"/>
          <w:lang w:val="fr-FR"/>
        </w:rPr>
        <w:t xml:space="preserve">t, </w:t>
      </w:r>
      <w:r w:rsidRPr="005F4748">
        <w:rPr>
          <w:rFonts w:ascii="Calibri" w:hAnsi="Calibri" w:cs="Arial"/>
          <w:i/>
          <w:color w:val="252525"/>
          <w:shd w:val="clear" w:color="auto" w:fill="F0FFF0"/>
          <w:lang w:val="fr-FR"/>
        </w:rPr>
        <w:t>l'assassinat d'une femme, qui allaitait son enfant, était trop bénigne pour que deux chèvres "se disputent" à son sujet.</w:t>
      </w:r>
    </w:p>
  </w:footnote>
  <w:footnote w:id="146">
    <w:p w:rsidR="00A37E3B" w:rsidRPr="007A1E3D" w:rsidRDefault="00A37E3B">
      <w:pPr>
        <w:pStyle w:val="Notedebasdepage"/>
        <w:rPr>
          <w:lang w:val="fr-FR"/>
        </w:rPr>
      </w:pPr>
      <w:r>
        <w:rPr>
          <w:rStyle w:val="Appelnotedebasdep"/>
        </w:rPr>
        <w:footnoteRef/>
      </w:r>
      <w:r w:rsidRPr="007A1E3D">
        <w:rPr>
          <w:lang w:val="fr-FR"/>
        </w:rPr>
        <w:t xml:space="preserve"> Bukhari, 4, 54, 455</w:t>
      </w:r>
    </w:p>
  </w:footnote>
  <w:footnote w:id="147">
    <w:p w:rsidR="00A37E3B" w:rsidRPr="007A1E3D" w:rsidRDefault="00A37E3B" w:rsidP="007A1E3D">
      <w:pPr>
        <w:spacing w:after="0" w:line="240" w:lineRule="auto"/>
        <w:rPr>
          <w:rFonts w:ascii="Calibri" w:eastAsia="Times New Roman" w:hAnsi="Calibri" w:cs="Calibri"/>
          <w:bCs/>
          <w:color w:val="000000"/>
          <w:sz w:val="20"/>
          <w:szCs w:val="20"/>
          <w:lang w:val="fr-FR" w:eastAsia="fr-FR"/>
        </w:rPr>
      </w:pPr>
      <w:r w:rsidRPr="007A1E3D">
        <w:rPr>
          <w:rStyle w:val="Appelnotedebasdep"/>
          <w:sz w:val="20"/>
          <w:szCs w:val="20"/>
        </w:rPr>
        <w:footnoteRef/>
      </w:r>
      <w:r w:rsidRPr="007A1E3D">
        <w:rPr>
          <w:sz w:val="20"/>
          <w:szCs w:val="20"/>
          <w:lang w:val="fr-FR"/>
        </w:rPr>
        <w:t xml:space="preserve"> </w:t>
      </w:r>
      <w:r w:rsidRPr="007A1E3D">
        <w:rPr>
          <w:rFonts w:ascii="Calibri" w:eastAsia="Times New Roman" w:hAnsi="Calibri" w:cs="Calibri"/>
          <w:bCs/>
          <w:color w:val="000000"/>
          <w:sz w:val="20"/>
          <w:szCs w:val="20"/>
          <w:lang w:val="fr-FR" w:eastAsia="fr-FR"/>
        </w:rPr>
        <w:t xml:space="preserve">Cela montre que Mahomet n'avait aucune idée de ce que sont les étoiles. Il le voyait comme des lumières de Noël suspendues à la `voute du ciel'.  C'est cohérent avec la cosmologie de Ptolémée et c'était la conception commune du temps de Mahomet. </w:t>
      </w:r>
    </w:p>
  </w:footnote>
  <w:footnote w:id="148">
    <w:p w:rsidR="00A37E3B" w:rsidRPr="008271BB" w:rsidRDefault="00A37E3B">
      <w:pPr>
        <w:pStyle w:val="Notedebasdepage"/>
        <w:rPr>
          <w:lang w:val="en-GB"/>
        </w:rPr>
      </w:pPr>
      <w:r>
        <w:rPr>
          <w:rStyle w:val="Appelnotedebasdep"/>
        </w:rPr>
        <w:footnoteRef/>
      </w:r>
      <w:r w:rsidRPr="008271BB">
        <w:rPr>
          <w:lang w:val="en-GB"/>
        </w:rPr>
        <w:t xml:space="preserve"> Cf. </w:t>
      </w:r>
      <w:hyperlink r:id="rId141" w:history="1">
        <w:r w:rsidRPr="00561ED1">
          <w:rPr>
            <w:rStyle w:val="Lienhypertexte"/>
            <w:lang w:val="en-GB"/>
          </w:rPr>
          <w:t>http://benjamin.lisan.free.fr/jardin.secret/EcritsPolitiquesetPhilosophiques/SurIslam/VersetsViolentsDuCoran.htm</w:t>
        </w:r>
      </w:hyperlink>
      <w:r>
        <w:rPr>
          <w:lang w:val="en-GB"/>
        </w:rPr>
        <w:t xml:space="preserve"> </w:t>
      </w:r>
    </w:p>
  </w:footnote>
  <w:footnote w:id="149">
    <w:p w:rsidR="00A37E3B" w:rsidRPr="008271BB" w:rsidRDefault="00A37E3B">
      <w:pPr>
        <w:pStyle w:val="Notedebasdepage"/>
      </w:pPr>
      <w:r>
        <w:rPr>
          <w:rStyle w:val="Appelnotedebasdep"/>
        </w:rPr>
        <w:footnoteRef/>
      </w:r>
      <w:r>
        <w:t xml:space="preserve"> Cf. </w:t>
      </w:r>
      <w:hyperlink r:id="rId142" w:history="1">
        <w:r w:rsidRPr="00561ED1">
          <w:rPr>
            <w:rStyle w:val="Lienhypertexte"/>
          </w:rPr>
          <w:t>http://benjamin.lisan.free.fr/jardin.secret/EcritsPolitiquesetPhilosophiques/SurIslam/liste-des-versets-et-hadiths-antijuifs-et-antichretiens-dans-le-coran.htm</w:t>
        </w:r>
      </w:hyperlink>
      <w:r>
        <w:t xml:space="preserve"> </w:t>
      </w:r>
    </w:p>
  </w:footnote>
  <w:footnote w:id="150">
    <w:p w:rsidR="00A37E3B" w:rsidRPr="008271BB" w:rsidRDefault="00A37E3B" w:rsidP="00224DBD">
      <w:pPr>
        <w:pStyle w:val="Notedebasdepage"/>
        <w:rPr>
          <w:lang w:val="en-GB"/>
        </w:rPr>
      </w:pPr>
      <w:r>
        <w:rPr>
          <w:rStyle w:val="Appelnotedebasdep"/>
        </w:rPr>
        <w:footnoteRef/>
      </w:r>
      <w:r w:rsidRPr="008271BB">
        <w:rPr>
          <w:lang w:val="en-GB"/>
        </w:rPr>
        <w:t xml:space="preserve"> </w:t>
      </w:r>
      <w:hyperlink r:id="rId143" w:history="1">
        <w:r w:rsidRPr="008271BB">
          <w:rPr>
            <w:rStyle w:val="Lienhypertexte"/>
            <w:lang w:val="en-GB"/>
          </w:rPr>
          <w:t>https://fr.wikipedia.org/wiki/Taqiya</w:t>
        </w:r>
      </w:hyperlink>
      <w:r w:rsidRPr="008271BB">
        <w:rPr>
          <w:lang w:val="en-GB"/>
        </w:rPr>
        <w:t xml:space="preserve"> </w:t>
      </w:r>
    </w:p>
  </w:footnote>
  <w:footnote w:id="151">
    <w:p w:rsidR="00A37E3B" w:rsidRPr="00487481" w:rsidRDefault="00A37E3B">
      <w:pPr>
        <w:pStyle w:val="Notedebasdepage"/>
        <w:rPr>
          <w:lang w:val="fr-FR"/>
        </w:rPr>
      </w:pPr>
      <w:r>
        <w:rPr>
          <w:rStyle w:val="Appelnotedebasdep"/>
        </w:rPr>
        <w:footnoteRef/>
      </w:r>
      <w:r w:rsidRPr="00487481">
        <w:rPr>
          <w:lang w:val="fr-FR"/>
        </w:rPr>
        <w:t xml:space="preserve"> </w:t>
      </w:r>
      <w:r>
        <w:rPr>
          <w:lang w:val="fr-FR"/>
        </w:rPr>
        <w:t xml:space="preserve">Le fils adoptif de Mahomet, qui sentit qu’il n’avait pas d’autre choix que de divorcer de son épouse, </w:t>
      </w:r>
      <w:r w:rsidRPr="00D46366">
        <w:rPr>
          <w:b/>
          <w:color w:val="000000" w:themeColor="text1"/>
          <w:lang w:val="fr-FR"/>
        </w:rPr>
        <w:t>Zainab</w:t>
      </w:r>
      <w:r>
        <w:rPr>
          <w:lang w:val="fr-FR"/>
        </w:rPr>
        <w:t>, pour satisfaire la pulsion de Mahomet.</w:t>
      </w:r>
    </w:p>
  </w:footnote>
  <w:footnote w:id="152">
    <w:p w:rsidR="00A37E3B" w:rsidRPr="00981B22" w:rsidRDefault="00A37E3B">
      <w:pPr>
        <w:pStyle w:val="Notedebasdepage"/>
        <w:rPr>
          <w:lang w:val="fr-FR"/>
        </w:rPr>
      </w:pPr>
      <w:r>
        <w:rPr>
          <w:rStyle w:val="Appelnotedebasdep"/>
        </w:rPr>
        <w:footnoteRef/>
      </w:r>
      <w:r w:rsidRPr="00981B22">
        <w:rPr>
          <w:lang w:val="fr-FR"/>
        </w:rPr>
        <w:t xml:space="preserve"> Je pense qu’Aïcha n’était pas d</w:t>
      </w:r>
      <w:r>
        <w:rPr>
          <w:lang w:val="fr-FR"/>
        </w:rPr>
        <w:t>upe et que sa remarque était ironique.</w:t>
      </w:r>
    </w:p>
  </w:footnote>
  <w:footnote w:id="153">
    <w:p w:rsidR="00A37E3B" w:rsidRPr="00EA00AA" w:rsidRDefault="00A37E3B" w:rsidP="00EA00AA">
      <w:pPr>
        <w:shd w:val="clear" w:color="auto" w:fill="FFFFFF"/>
        <w:spacing w:before="100" w:beforeAutospacing="1" w:after="24" w:line="240" w:lineRule="auto"/>
        <w:rPr>
          <w:rFonts w:cstheme="minorHAnsi"/>
          <w:color w:val="222222"/>
          <w:sz w:val="20"/>
          <w:szCs w:val="20"/>
          <w:lang w:val="fr-FR"/>
        </w:rPr>
      </w:pPr>
      <w:r w:rsidRPr="00EA00AA">
        <w:rPr>
          <w:rStyle w:val="CitationHTML"/>
          <w:rFonts w:cstheme="minorHAnsi"/>
          <w:i w:val="0"/>
          <w:sz w:val="20"/>
          <w:szCs w:val="20"/>
          <w:vertAlign w:val="superscript"/>
        </w:rPr>
        <w:footnoteRef/>
      </w:r>
      <w:r w:rsidRPr="00EA00AA">
        <w:rPr>
          <w:rFonts w:cstheme="minorHAnsi"/>
          <w:sz w:val="20"/>
          <w:szCs w:val="20"/>
          <w:lang w:val="fr-FR"/>
        </w:rPr>
        <w:t xml:space="preserve"> </w:t>
      </w:r>
      <w:r w:rsidRPr="00EA00AA">
        <w:rPr>
          <w:rStyle w:val="reference-text"/>
          <w:rFonts w:cstheme="minorHAnsi"/>
          <w:color w:val="222222"/>
          <w:sz w:val="20"/>
          <w:szCs w:val="20"/>
          <w:lang w:val="fr-FR"/>
        </w:rPr>
        <w:t>Al-Fijar en arabe : ḥarb al-fijār,</w:t>
      </w:r>
      <w:r w:rsidRPr="00EA00AA">
        <w:rPr>
          <w:rStyle w:val="apple-converted-space"/>
          <w:rFonts w:cstheme="minorHAnsi"/>
          <w:color w:val="222222"/>
          <w:sz w:val="20"/>
          <w:szCs w:val="20"/>
          <w:lang w:val="fr-FR"/>
        </w:rPr>
        <w:t> </w:t>
      </w:r>
      <w:r w:rsidRPr="00EA00AA">
        <w:rPr>
          <w:rStyle w:val="lang-ar"/>
          <w:rFonts w:cstheme="minorHAnsi"/>
          <w:color w:val="222222"/>
          <w:sz w:val="20"/>
          <w:szCs w:val="20"/>
          <w:rtl/>
          <w:lang w:bidi="ar"/>
        </w:rPr>
        <w:t>حرب الفجار</w:t>
      </w:r>
      <w:r w:rsidRPr="00EA00AA">
        <w:rPr>
          <w:rStyle w:val="reference-text"/>
          <w:rFonts w:cstheme="minorHAnsi"/>
          <w:color w:val="222222"/>
          <w:sz w:val="20"/>
          <w:szCs w:val="20"/>
          <w:lang w:val="fr-FR"/>
        </w:rPr>
        <w:t>,</w:t>
      </w:r>
      <w:r w:rsidRPr="00EA00AA">
        <w:rPr>
          <w:rStyle w:val="apple-converted-space"/>
          <w:rFonts w:cstheme="minorHAnsi"/>
          <w:color w:val="222222"/>
          <w:sz w:val="20"/>
          <w:szCs w:val="20"/>
          <w:lang w:val="fr-FR"/>
        </w:rPr>
        <w:t> </w:t>
      </w:r>
      <w:r w:rsidRPr="00EA00AA">
        <w:rPr>
          <w:rStyle w:val="reference-text"/>
          <w:rFonts w:cstheme="minorHAnsi"/>
          <w:i/>
          <w:iCs/>
          <w:color w:val="222222"/>
          <w:sz w:val="20"/>
          <w:szCs w:val="20"/>
          <w:lang w:val="fr-FR"/>
        </w:rPr>
        <w:t>la guerre impie</w:t>
      </w:r>
      <w:r w:rsidRPr="00EA00AA">
        <w:rPr>
          <w:rStyle w:val="reference-text"/>
          <w:rFonts w:cstheme="minorHAnsi"/>
          <w:color w:val="222222"/>
          <w:sz w:val="20"/>
          <w:szCs w:val="20"/>
          <w:lang w:val="fr-FR"/>
        </w:rPr>
        <w:t>, ce nom viendrait du fait que les combats se sont déroulés pendant les mois sacrés. Voir</w:t>
      </w:r>
      <w:r w:rsidRPr="00EA00AA">
        <w:rPr>
          <w:rStyle w:val="apple-converted-space"/>
          <w:rFonts w:cstheme="minorHAnsi"/>
          <w:color w:val="222222"/>
          <w:sz w:val="20"/>
          <w:szCs w:val="20"/>
          <w:lang w:val="fr-FR"/>
        </w:rPr>
        <w:t> </w:t>
      </w:r>
      <w:r w:rsidRPr="00EA00AA">
        <w:rPr>
          <w:rStyle w:val="ouvrage"/>
          <w:rFonts w:cstheme="minorHAnsi"/>
          <w:color w:val="222222"/>
          <w:sz w:val="20"/>
          <w:szCs w:val="20"/>
          <w:lang w:val="fr-FR"/>
        </w:rPr>
        <w:t>Traduction d’Albin de Kazimirski Biberstein,</w:t>
      </w:r>
      <w:r w:rsidRPr="00EA00AA">
        <w:rPr>
          <w:rStyle w:val="apple-converted-space"/>
          <w:rFonts w:cstheme="minorHAnsi"/>
          <w:color w:val="222222"/>
          <w:sz w:val="20"/>
          <w:szCs w:val="20"/>
          <w:lang w:val="fr-FR"/>
        </w:rPr>
        <w:t> </w:t>
      </w:r>
      <w:r w:rsidRPr="00EA00AA">
        <w:rPr>
          <w:rStyle w:val="CitationHTML"/>
          <w:rFonts w:cstheme="minorHAnsi"/>
          <w:color w:val="222222"/>
          <w:sz w:val="20"/>
          <w:szCs w:val="20"/>
          <w:lang w:val="fr-FR"/>
        </w:rPr>
        <w:t>Le Koran</w:t>
      </w:r>
      <w:r w:rsidRPr="00EA00AA">
        <w:rPr>
          <w:rStyle w:val="ouvrage"/>
          <w:rFonts w:cstheme="minorHAnsi"/>
          <w:color w:val="222222"/>
          <w:sz w:val="20"/>
          <w:szCs w:val="20"/>
          <w:lang w:val="fr-FR"/>
        </w:rPr>
        <w:t>, Librairie Charpentier,</w:t>
      </w:r>
      <w:r w:rsidRPr="00EA00AA">
        <w:rPr>
          <w:rStyle w:val="apple-converted-space"/>
          <w:rFonts w:cstheme="minorHAnsi"/>
          <w:color w:val="222222"/>
          <w:sz w:val="20"/>
          <w:szCs w:val="20"/>
          <w:lang w:val="fr-FR"/>
        </w:rPr>
        <w:t> </w:t>
      </w:r>
      <w:r w:rsidRPr="00EA00AA">
        <w:rPr>
          <w:rStyle w:val="ouvrage"/>
          <w:rFonts w:cstheme="minorHAnsi"/>
          <w:color w:val="222222"/>
          <w:sz w:val="20"/>
          <w:szCs w:val="20"/>
          <w:lang w:val="fr-FR"/>
        </w:rPr>
        <w:t>1869</w:t>
      </w:r>
      <w:r w:rsidRPr="00EA00AA">
        <w:rPr>
          <w:rStyle w:val="apple-converted-space"/>
          <w:rFonts w:cstheme="minorHAnsi"/>
          <w:color w:val="222222"/>
          <w:sz w:val="20"/>
          <w:szCs w:val="20"/>
          <w:lang w:val="fr-FR"/>
        </w:rPr>
        <w:t> </w:t>
      </w:r>
      <w:r w:rsidRPr="00EA00AA">
        <w:rPr>
          <w:rStyle w:val="ouvrage"/>
          <w:rFonts w:cstheme="minorHAnsi"/>
          <w:color w:val="222222"/>
          <w:sz w:val="20"/>
          <w:szCs w:val="20"/>
          <w:lang w:val="fr-FR"/>
        </w:rPr>
        <w:t>(</w:t>
      </w:r>
      <w:hyperlink r:id="rId144" w:history="1">
        <w:r w:rsidRPr="00EA00AA">
          <w:rPr>
            <w:rStyle w:val="Lienhypertexte"/>
            <w:rFonts w:cstheme="minorHAnsi"/>
            <w:color w:val="663366"/>
            <w:sz w:val="20"/>
            <w:szCs w:val="20"/>
            <w:lang w:val="fr-FR"/>
          </w:rPr>
          <w:t>lire en ligne</w:t>
        </w:r>
      </w:hyperlink>
      <w:r w:rsidRPr="00EA00AA">
        <w:rPr>
          <w:rStyle w:val="ouvrage"/>
          <w:rFonts w:cstheme="minorHAnsi"/>
          <w:color w:val="3366BB"/>
          <w:sz w:val="20"/>
          <w:szCs w:val="20"/>
          <w:lang w:val="fr-FR"/>
        </w:rPr>
        <w:t> [</w:t>
      </w:r>
      <w:hyperlink r:id="rId145" w:tooltip="archive sur Wikiwix" w:history="1">
        <w:r w:rsidRPr="00EA00AA">
          <w:rPr>
            <w:rStyle w:val="Lienhypertexte"/>
            <w:rFonts w:cstheme="minorHAnsi"/>
            <w:color w:val="3366BB"/>
            <w:sz w:val="20"/>
            <w:szCs w:val="20"/>
            <w:lang w:val="fr-FR"/>
          </w:rPr>
          <w:t>archive</w:t>
        </w:r>
      </w:hyperlink>
      <w:r w:rsidRPr="00EA00AA">
        <w:rPr>
          <w:rStyle w:val="ouvrage"/>
          <w:rFonts w:cstheme="minorHAnsi"/>
          <w:color w:val="3366BB"/>
          <w:sz w:val="20"/>
          <w:szCs w:val="20"/>
          <w:lang w:val="fr-FR"/>
        </w:rPr>
        <w:t>]</w:t>
      </w:r>
      <w:r w:rsidRPr="00EA00AA">
        <w:rPr>
          <w:rStyle w:val="ouvrage"/>
          <w:rFonts w:cstheme="minorHAnsi"/>
          <w:color w:val="222222"/>
          <w:sz w:val="20"/>
          <w:szCs w:val="20"/>
          <w:lang w:val="fr-FR"/>
        </w:rPr>
        <w:t xml:space="preserve">), « Notice biographique sur Mohammed », viii, </w:t>
      </w:r>
      <w:hyperlink r:id="rId146" w:history="1">
        <w:r w:rsidRPr="00EA00AA">
          <w:rPr>
            <w:rStyle w:val="Lienhypertexte"/>
            <w:rFonts w:cstheme="minorHAnsi"/>
            <w:sz w:val="20"/>
            <w:szCs w:val="20"/>
            <w:lang w:val="fr-FR"/>
          </w:rPr>
          <w:t>http://fr.wikisource.org/wiki/Page:Le_Koran_(traduction_de_Kazimirski).djvu/546</w:t>
        </w:r>
      </w:hyperlink>
      <w:r w:rsidRPr="00EA00AA">
        <w:rPr>
          <w:rStyle w:val="ouvrage"/>
          <w:rFonts w:cstheme="minorHAnsi"/>
          <w:color w:val="222222"/>
          <w:sz w:val="20"/>
          <w:szCs w:val="20"/>
          <w:lang w:val="fr-FR"/>
        </w:rPr>
        <w:t xml:space="preserve"> </w:t>
      </w:r>
    </w:p>
  </w:footnote>
  <w:footnote w:id="154">
    <w:p w:rsidR="00A37E3B" w:rsidRPr="00EA00AA" w:rsidRDefault="00A37E3B">
      <w:pPr>
        <w:pStyle w:val="Notedebasdepage"/>
        <w:rPr>
          <w:rFonts w:cstheme="minorHAnsi"/>
          <w:lang w:val="fr-FR"/>
        </w:rPr>
      </w:pPr>
      <w:r w:rsidRPr="00EA00AA">
        <w:rPr>
          <w:rStyle w:val="Appelnotedebasdep"/>
          <w:rFonts w:cstheme="minorHAnsi"/>
        </w:rPr>
        <w:footnoteRef/>
      </w:r>
      <w:r w:rsidRPr="00EA00AA">
        <w:rPr>
          <w:rFonts w:cstheme="minorHAnsi"/>
          <w:lang w:val="fr-FR"/>
        </w:rPr>
        <w:t xml:space="preserve"> </w:t>
      </w:r>
      <w:r w:rsidRPr="00EA00AA">
        <w:rPr>
          <w:rFonts w:cstheme="minorHAnsi"/>
          <w:color w:val="222222"/>
          <w:shd w:val="clear" w:color="auto" w:fill="FFFFFF"/>
          <w:lang w:val="fr-FR"/>
        </w:rPr>
        <w:t>Abū al-Fidāʼ Ismāʻīl ibn ʻAlī, Noël Desvergers,</w:t>
      </w:r>
      <w:r w:rsidRPr="00EA00AA">
        <w:rPr>
          <w:rStyle w:val="apple-converted-space"/>
          <w:rFonts w:cstheme="minorHAnsi"/>
          <w:color w:val="222222"/>
          <w:shd w:val="clear" w:color="auto" w:fill="FFFFFF"/>
          <w:lang w:val="fr-FR"/>
        </w:rPr>
        <w:t> </w:t>
      </w:r>
      <w:r w:rsidRPr="00EA00AA">
        <w:rPr>
          <w:rStyle w:val="CitationHTML"/>
          <w:rFonts w:cstheme="minorHAnsi"/>
          <w:color w:val="222222"/>
          <w:shd w:val="clear" w:color="auto" w:fill="FFFFFF"/>
          <w:lang w:val="fr-FR"/>
        </w:rPr>
        <w:t>Vie de Mohammed</w:t>
      </w:r>
      <w:r w:rsidRPr="00EA00AA">
        <w:rPr>
          <w:rFonts w:cstheme="minorHAnsi"/>
          <w:color w:val="222222"/>
          <w:shd w:val="clear" w:color="auto" w:fill="FFFFFF"/>
          <w:lang w:val="fr-FR"/>
        </w:rPr>
        <w:t>, Impr. royale,</w:t>
      </w:r>
      <w:r w:rsidRPr="00EA00AA">
        <w:rPr>
          <w:rStyle w:val="apple-converted-space"/>
          <w:rFonts w:cstheme="minorHAnsi"/>
          <w:color w:val="222222"/>
          <w:shd w:val="clear" w:color="auto" w:fill="FFFFFF"/>
          <w:lang w:val="fr-FR"/>
        </w:rPr>
        <w:t> </w:t>
      </w:r>
      <w:r w:rsidRPr="00EA00AA">
        <w:rPr>
          <w:rFonts w:cstheme="minorHAnsi"/>
          <w:lang w:val="fr-FR"/>
        </w:rPr>
        <w:t>1837</w:t>
      </w:r>
      <w:r w:rsidRPr="00EA00AA">
        <w:rPr>
          <w:rFonts w:cstheme="minorHAnsi"/>
          <w:color w:val="222222"/>
          <w:shd w:val="clear" w:color="auto" w:fill="FFFFFF"/>
          <w:lang w:val="fr-FR"/>
        </w:rPr>
        <w:t>, 280 </w:t>
      </w:r>
      <w:r w:rsidRPr="00EA00AA">
        <w:rPr>
          <w:rFonts w:cstheme="minorHAnsi"/>
          <w:lang w:val="fr-FR"/>
        </w:rPr>
        <w:t>p.</w:t>
      </w:r>
      <w:r w:rsidRPr="00EA00AA">
        <w:rPr>
          <w:rFonts w:cstheme="minorHAnsi"/>
          <w:color w:val="222222"/>
          <w:shd w:val="clear" w:color="auto" w:fill="FFFFFF"/>
          <w:lang w:val="fr-FR"/>
        </w:rPr>
        <w:t>(</w:t>
      </w:r>
      <w:hyperlink r:id="rId147" w:history="1">
        <w:r w:rsidRPr="00EA00AA">
          <w:rPr>
            <w:rStyle w:val="Lienhypertexte"/>
            <w:rFonts w:cstheme="minorHAnsi"/>
            <w:color w:val="663366"/>
            <w:shd w:val="clear" w:color="auto" w:fill="FFFFFF"/>
            <w:lang w:val="fr-FR"/>
          </w:rPr>
          <w:t>présentation en ligne</w:t>
        </w:r>
      </w:hyperlink>
      <w:r w:rsidRPr="00EA00AA">
        <w:rPr>
          <w:rFonts w:cstheme="minorHAnsi"/>
          <w:color w:val="3366BB"/>
          <w:shd w:val="clear" w:color="auto" w:fill="FFFFFF"/>
          <w:lang w:val="fr-FR"/>
        </w:rPr>
        <w:t> [</w:t>
      </w:r>
      <w:hyperlink r:id="rId148" w:tooltip="archive sur Wikiwix" w:history="1">
        <w:r w:rsidRPr="00EA00AA">
          <w:rPr>
            <w:rStyle w:val="Lienhypertexte"/>
            <w:rFonts w:cstheme="minorHAnsi"/>
            <w:color w:val="3366BB"/>
            <w:shd w:val="clear" w:color="auto" w:fill="FFFFFF"/>
            <w:lang w:val="fr-FR"/>
          </w:rPr>
          <w:t>archive</w:t>
        </w:r>
      </w:hyperlink>
      <w:r w:rsidRPr="00EA00AA">
        <w:rPr>
          <w:rFonts w:cstheme="minorHAnsi"/>
          <w:color w:val="3366BB"/>
          <w:shd w:val="clear" w:color="auto" w:fill="FFFFFF"/>
          <w:lang w:val="fr-FR"/>
        </w:rPr>
        <w:t>]</w:t>
      </w:r>
      <w:r w:rsidRPr="00EA00AA">
        <w:rPr>
          <w:rFonts w:cstheme="minorHAnsi"/>
          <w:color w:val="222222"/>
          <w:shd w:val="clear" w:color="auto" w:fill="FFFFFF"/>
          <w:lang w:val="fr-FR"/>
        </w:rPr>
        <w:t>,</w:t>
      </w:r>
      <w:r w:rsidRPr="00EA00AA">
        <w:rPr>
          <w:rStyle w:val="apple-converted-space"/>
          <w:rFonts w:cstheme="minorHAnsi"/>
          <w:color w:val="222222"/>
          <w:shd w:val="clear" w:color="auto" w:fill="FFFFFF"/>
          <w:lang w:val="fr-FR"/>
        </w:rPr>
        <w:t> </w:t>
      </w:r>
      <w:hyperlink r:id="rId149" w:history="1">
        <w:r w:rsidRPr="00EA00AA">
          <w:rPr>
            <w:rStyle w:val="Lienhypertexte"/>
            <w:rFonts w:cstheme="minorHAnsi"/>
            <w:color w:val="663366"/>
            <w:shd w:val="clear" w:color="auto" w:fill="FFFFFF"/>
            <w:lang w:val="fr-FR"/>
          </w:rPr>
          <w:t>lire en ligne</w:t>
        </w:r>
      </w:hyperlink>
      <w:r w:rsidRPr="00EA00AA">
        <w:rPr>
          <w:rFonts w:cstheme="minorHAnsi"/>
          <w:color w:val="3366BB"/>
          <w:shd w:val="clear" w:color="auto" w:fill="FFFFFF"/>
          <w:lang w:val="fr-FR"/>
        </w:rPr>
        <w:t> [</w:t>
      </w:r>
      <w:hyperlink r:id="rId150" w:tooltip="archive sur Wikiwix" w:history="1">
        <w:r w:rsidRPr="00EA00AA">
          <w:rPr>
            <w:rStyle w:val="Lienhypertexte"/>
            <w:rFonts w:cstheme="minorHAnsi"/>
            <w:color w:val="3366BB"/>
            <w:shd w:val="clear" w:color="auto" w:fill="FFFFFF"/>
            <w:lang w:val="fr-FR"/>
          </w:rPr>
          <w:t>archive</w:t>
        </w:r>
      </w:hyperlink>
      <w:r w:rsidRPr="00EA00AA">
        <w:rPr>
          <w:rFonts w:cstheme="minorHAnsi"/>
          <w:color w:val="3366BB"/>
          <w:shd w:val="clear" w:color="auto" w:fill="FFFFFF"/>
          <w:lang w:val="fr-FR"/>
        </w:rPr>
        <w:t>]</w:t>
      </w:r>
      <w:r w:rsidRPr="00EA00AA">
        <w:rPr>
          <w:rFonts w:cstheme="minorHAnsi"/>
          <w:color w:val="222222"/>
          <w:shd w:val="clear" w:color="auto" w:fill="FFFFFF"/>
          <w:lang w:val="fr-FR"/>
        </w:rPr>
        <w:t>),</w:t>
      </w:r>
      <w:r w:rsidRPr="00EA00AA">
        <w:rPr>
          <w:rStyle w:val="apple-converted-space"/>
          <w:rFonts w:cstheme="minorHAnsi"/>
          <w:color w:val="222222"/>
          <w:shd w:val="clear" w:color="auto" w:fill="FFFFFF"/>
          <w:lang w:val="fr-FR"/>
        </w:rPr>
        <w:t> </w:t>
      </w:r>
      <w:r w:rsidRPr="00EA00AA">
        <w:rPr>
          <w:rFonts w:cstheme="minorHAnsi"/>
          <w:lang w:val="fr-FR"/>
        </w:rPr>
        <w:t>p.</w:t>
      </w:r>
      <w:r w:rsidRPr="00EA00AA">
        <w:rPr>
          <w:rFonts w:cstheme="minorHAnsi"/>
          <w:color w:val="222222"/>
          <w:shd w:val="clear" w:color="auto" w:fill="FFFFFF"/>
          <w:lang w:val="fr-FR"/>
        </w:rPr>
        <w:t xml:space="preserve"> 10., </w:t>
      </w:r>
      <w:hyperlink r:id="rId151" w:history="1">
        <w:r w:rsidRPr="00EA00AA">
          <w:rPr>
            <w:rStyle w:val="Lienhypertexte"/>
            <w:rFonts w:cstheme="minorHAnsi"/>
            <w:shd w:val="clear" w:color="auto" w:fill="FFFFFF"/>
            <w:lang w:val="fr-FR"/>
          </w:rPr>
          <w:t>http://books.google.fr/books?id=1n8pAAAAYAAJ&amp;pg=PA10</w:t>
        </w:r>
      </w:hyperlink>
      <w:r w:rsidRPr="00EA00AA">
        <w:rPr>
          <w:rFonts w:cstheme="minorHAnsi"/>
          <w:color w:val="222222"/>
          <w:shd w:val="clear" w:color="auto" w:fill="FFFFFF"/>
          <w:lang w:val="fr-FR"/>
        </w:rPr>
        <w:t xml:space="preserve"> </w:t>
      </w:r>
    </w:p>
  </w:footnote>
  <w:footnote w:id="155">
    <w:p w:rsidR="00A37E3B" w:rsidRPr="00EA00AA" w:rsidRDefault="00A37E3B">
      <w:pPr>
        <w:pStyle w:val="Notedebasdepage"/>
      </w:pPr>
      <w:r w:rsidRPr="00EA00AA">
        <w:rPr>
          <w:rStyle w:val="Appelnotedebasdep"/>
          <w:rFonts w:cstheme="minorHAnsi"/>
        </w:rPr>
        <w:footnoteRef/>
      </w:r>
      <w:r w:rsidRPr="00EA00AA">
        <w:rPr>
          <w:rFonts w:cstheme="minorHAnsi"/>
        </w:rPr>
        <w:t xml:space="preserve"> </w:t>
      </w:r>
      <w:r w:rsidRPr="00EA00AA">
        <w:rPr>
          <w:rFonts w:cstheme="minorHAnsi"/>
          <w:color w:val="222222"/>
          <w:shd w:val="clear" w:color="auto" w:fill="FFFFFF"/>
        </w:rPr>
        <w:t>Mahdi Rizqullah Ahmad, Mahdī Rizq Allāh Aḥmad, Syed Iqbal Zaheer,</w:t>
      </w:r>
      <w:r w:rsidRPr="00EA00AA">
        <w:rPr>
          <w:rStyle w:val="apple-converted-space"/>
          <w:rFonts w:cstheme="minorHAnsi"/>
          <w:color w:val="222222"/>
          <w:shd w:val="clear" w:color="auto" w:fill="FFFFFF"/>
        </w:rPr>
        <w:t> </w:t>
      </w:r>
      <w:r w:rsidRPr="00EA00AA">
        <w:rPr>
          <w:rStyle w:val="CitationHTML"/>
          <w:rFonts w:cstheme="minorHAnsi"/>
          <w:color w:val="222222"/>
          <w:shd w:val="clear" w:color="auto" w:fill="FFFFFF"/>
          <w:lang w:val="en"/>
        </w:rPr>
        <w:t>A Biography of the Prophet of Islam: In the Light of the Original Sources, an Analytical Study</w:t>
      </w:r>
      <w:r w:rsidRPr="00EA00AA">
        <w:rPr>
          <w:rFonts w:cstheme="minorHAnsi"/>
          <w:color w:val="222222"/>
          <w:shd w:val="clear" w:color="auto" w:fill="FFFFFF"/>
        </w:rPr>
        <w:t>, Riyad, Darussalam,</w:t>
      </w:r>
      <w:r w:rsidRPr="00EA00AA">
        <w:rPr>
          <w:rStyle w:val="apple-converted-space"/>
          <w:rFonts w:cstheme="minorHAnsi"/>
          <w:color w:val="222222"/>
          <w:shd w:val="clear" w:color="auto" w:fill="FFFFFF"/>
        </w:rPr>
        <w:t> </w:t>
      </w:r>
      <w:r w:rsidRPr="00EA00AA">
        <w:rPr>
          <w:rFonts w:cstheme="minorHAnsi"/>
        </w:rPr>
        <w:t>2005</w:t>
      </w:r>
      <w:r w:rsidRPr="00EA00AA">
        <w:rPr>
          <w:rFonts w:cstheme="minorHAnsi"/>
          <w:color w:val="222222"/>
          <w:shd w:val="clear" w:color="auto" w:fill="FFFFFF"/>
        </w:rPr>
        <w:t>,</w:t>
      </w:r>
      <w:r w:rsidRPr="00EA00AA">
        <w:rPr>
          <w:rStyle w:val="apple-converted-space"/>
          <w:rFonts w:cstheme="minorHAnsi"/>
          <w:color w:val="222222"/>
          <w:shd w:val="clear" w:color="auto" w:fill="FFFFFF"/>
        </w:rPr>
        <w:t> </w:t>
      </w:r>
      <w:r w:rsidRPr="00EA00AA">
        <w:rPr>
          <w:rFonts w:cstheme="minorHAnsi"/>
        </w:rPr>
        <w:t>1</w:t>
      </w:r>
      <w:r w:rsidRPr="00EA00AA">
        <w:rPr>
          <w:rFonts w:cstheme="minorHAnsi"/>
          <w:vertAlign w:val="superscript"/>
        </w:rPr>
        <w:t>e</w:t>
      </w:r>
      <w:r w:rsidRPr="00EA00AA">
        <w:rPr>
          <w:rFonts w:cstheme="minorHAnsi"/>
          <w:color w:val="222222"/>
          <w:shd w:val="clear" w:color="auto" w:fill="FFFFFF"/>
        </w:rPr>
        <w:t> </w:t>
      </w:r>
      <w:r w:rsidRPr="00EA00AA">
        <w:rPr>
          <w:rFonts w:cstheme="minorHAnsi"/>
        </w:rPr>
        <w:t xml:space="preserve">éd., page 124, </w:t>
      </w:r>
      <w:hyperlink r:id="rId152" w:history="1">
        <w:r w:rsidRPr="00EA00AA">
          <w:rPr>
            <w:rStyle w:val="Lienhypertexte"/>
            <w:rFonts w:cstheme="minorHAnsi"/>
          </w:rPr>
          <w:t>http://books.google.fr/books?id=G7YA55Ih59oC&amp;pg=PA124</w:t>
        </w:r>
      </w:hyperlink>
      <w:r>
        <w:t xml:space="preserve"> </w:t>
      </w:r>
    </w:p>
  </w:footnote>
  <w:footnote w:id="156">
    <w:p w:rsidR="00A37E3B" w:rsidRPr="00D21316" w:rsidRDefault="00A37E3B">
      <w:pPr>
        <w:pStyle w:val="Notedebasdepage"/>
      </w:pPr>
      <w:r>
        <w:rPr>
          <w:rStyle w:val="Appelnotedebasdep"/>
        </w:rPr>
        <w:footnoteRef/>
      </w:r>
      <w:r>
        <w:t xml:space="preserve"> Cf. </w:t>
      </w:r>
      <w:hyperlink r:id="rId153" w:history="1">
        <w:r w:rsidRPr="00561ED1">
          <w:rPr>
            <w:rStyle w:val="Lienhypertexte"/>
          </w:rPr>
          <w:t>https://fr.wikipedia.org/wiki/Enfance_de_Mahomet</w:t>
        </w:r>
      </w:hyperlink>
      <w:r>
        <w:t xml:space="preserve"> </w:t>
      </w:r>
    </w:p>
  </w:footnote>
  <w:footnote w:id="157">
    <w:p w:rsidR="00A37E3B" w:rsidRPr="00D21316" w:rsidRDefault="00A37E3B">
      <w:pPr>
        <w:pStyle w:val="Notedebasdepage"/>
        <w:rPr>
          <w:lang w:val="fr-FR"/>
        </w:rPr>
      </w:pPr>
      <w:r>
        <w:rPr>
          <w:rStyle w:val="Appelnotedebasdep"/>
        </w:rPr>
        <w:footnoteRef/>
      </w:r>
      <w:r w:rsidRPr="00D21316">
        <w:rPr>
          <w:lang w:val="fr-FR"/>
        </w:rPr>
        <w:t xml:space="preserve"> </w:t>
      </w:r>
      <w:r>
        <w:rPr>
          <w:lang w:val="fr-FR"/>
        </w:rPr>
        <w:t>Selon un autre témoignage, il n’aurait fait que de ramasser les armes et flèches laissés sur les champs de bataille.</w:t>
      </w:r>
    </w:p>
  </w:footnote>
  <w:footnote w:id="158">
    <w:p w:rsidR="00A37E3B" w:rsidRPr="00D21316" w:rsidRDefault="00A37E3B">
      <w:pPr>
        <w:pStyle w:val="Notedebasdepage"/>
        <w:rPr>
          <w:lang w:val="fr-FR"/>
        </w:rPr>
      </w:pPr>
      <w:r>
        <w:rPr>
          <w:rStyle w:val="Appelnotedebasdep"/>
        </w:rPr>
        <w:footnoteRef/>
      </w:r>
      <w:r w:rsidRPr="00D21316">
        <w:rPr>
          <w:lang w:val="fr-FR"/>
        </w:rPr>
        <w:t xml:space="preserve"> Pour compenser une enfance </w:t>
      </w:r>
      <w:r>
        <w:rPr>
          <w:lang w:val="fr-FR"/>
        </w:rPr>
        <w:t>instable</w:t>
      </w:r>
      <w:r w:rsidRPr="00D21316">
        <w:rPr>
          <w:lang w:val="fr-FR"/>
        </w:rPr>
        <w:t>,</w:t>
      </w:r>
      <w:r>
        <w:rPr>
          <w:lang w:val="fr-FR"/>
        </w:rPr>
        <w:t xml:space="preserve"> </w:t>
      </w:r>
      <w:r w:rsidRPr="00D21316">
        <w:rPr>
          <w:lang w:val="fr-FR"/>
        </w:rPr>
        <w:t>destructurée</w:t>
      </w:r>
      <w:r>
        <w:rPr>
          <w:lang w:val="fr-FR"/>
        </w:rPr>
        <w:t xml:space="preserve"> (car il a souvent changé de parents)</w:t>
      </w:r>
      <w:r w:rsidRPr="00D21316">
        <w:rPr>
          <w:lang w:val="fr-FR"/>
        </w:rPr>
        <w:t xml:space="preserve">, </w:t>
      </w:r>
      <w:r>
        <w:rPr>
          <w:lang w:val="fr-FR"/>
        </w:rPr>
        <w:t>source de fortes blessures narcissiques et d’un immense besoin de reconnaissance, l’obligeant à une recherche permanente d’une revanche sur son enfance, …</w:t>
      </w:r>
    </w:p>
  </w:footnote>
  <w:footnote w:id="159">
    <w:p w:rsidR="00A37E3B" w:rsidRPr="00586F20" w:rsidRDefault="00A37E3B">
      <w:pPr>
        <w:pStyle w:val="Notedebasdepage"/>
        <w:rPr>
          <w:lang w:val="fr-FR"/>
        </w:rPr>
      </w:pPr>
      <w:r>
        <w:rPr>
          <w:rStyle w:val="Appelnotedebasdep"/>
        </w:rPr>
        <w:footnoteRef/>
      </w:r>
      <w:r w:rsidRPr="00586F20">
        <w:rPr>
          <w:lang w:val="fr-FR"/>
        </w:rPr>
        <w:t xml:space="preserve"> Le général Tomoyuki Yamashita ne fit rien pour emp</w:t>
      </w:r>
      <w:r>
        <w:rPr>
          <w:lang w:val="fr-FR"/>
        </w:rPr>
        <w:t>êcher ces massacres.</w:t>
      </w:r>
    </w:p>
  </w:footnote>
  <w:footnote w:id="160">
    <w:p w:rsidR="00A37E3B" w:rsidRPr="003A3B11" w:rsidRDefault="00A37E3B">
      <w:pPr>
        <w:pStyle w:val="Notedebasdepage"/>
      </w:pPr>
      <w:r>
        <w:rPr>
          <w:rStyle w:val="Appelnotedebasdep"/>
        </w:rPr>
        <w:footnoteRef/>
      </w:r>
      <w:r>
        <w:t xml:space="preserve"> Cf. </w:t>
      </w:r>
      <w:hyperlink r:id="rId154" w:history="1">
        <w:r w:rsidRPr="00561ED1">
          <w:rPr>
            <w:rStyle w:val="Lienhypertexte"/>
          </w:rPr>
          <w:t>http://benjamin.lisan.free.fr/jardin.secret/EcritsPolitiquesetPhilosophiques/politiques/sur-les-psychopathes.htm</w:t>
        </w:r>
      </w:hyperlink>
      <w:r>
        <w:t xml:space="preserve"> </w:t>
      </w:r>
    </w:p>
  </w:footnote>
  <w:footnote w:id="161">
    <w:p w:rsidR="00A37E3B" w:rsidRPr="005351EE" w:rsidRDefault="00A37E3B">
      <w:pPr>
        <w:pStyle w:val="Notedebasdepage"/>
        <w:rPr>
          <w:lang w:val="en-GB"/>
        </w:rPr>
      </w:pPr>
      <w:r>
        <w:rPr>
          <w:rStyle w:val="Appelnotedebasdep"/>
        </w:rPr>
        <w:footnoteRef/>
      </w:r>
      <w:r w:rsidRPr="005351EE">
        <w:rPr>
          <w:lang w:val="en-GB"/>
        </w:rPr>
        <w:t xml:space="preserve"> Cf. </w:t>
      </w:r>
      <w:hyperlink r:id="rId155" w:history="1">
        <w:r w:rsidRPr="00561ED1">
          <w:rPr>
            <w:rStyle w:val="Lienhypertexte"/>
            <w:lang w:val="en-GB"/>
          </w:rPr>
          <w:t>http://benjamin.lisan.free.fr/jardin.secret/EcritsPolitiquesetPhilosophiques/SurIslam/Les-TOC-de-Mahomet.htm</w:t>
        </w:r>
      </w:hyperlink>
      <w:r>
        <w:rPr>
          <w:lang w:val="en-GB"/>
        </w:rPr>
        <w:t xml:space="preserve"> </w:t>
      </w:r>
    </w:p>
  </w:footnote>
  <w:footnote w:id="162">
    <w:p w:rsidR="00A37E3B" w:rsidRPr="00EA00AA" w:rsidRDefault="00A37E3B">
      <w:pPr>
        <w:pStyle w:val="Notedebasdepage"/>
        <w:rPr>
          <w:lang w:val="fr-FR"/>
        </w:rPr>
      </w:pPr>
      <w:r>
        <w:rPr>
          <w:rStyle w:val="Appelnotedebasdep"/>
        </w:rPr>
        <w:footnoteRef/>
      </w:r>
      <w:r w:rsidRPr="00EA00AA">
        <w:rPr>
          <w:lang w:val="fr-FR"/>
        </w:rPr>
        <w:t xml:space="preserve"> </w:t>
      </w:r>
      <w:r>
        <w:rPr>
          <w:lang w:val="fr-FR"/>
        </w:rPr>
        <w:t xml:space="preserve">Bien que les apologistes musulmans réfutent catégoriquement l’allégation que Mahomet ait voulu se suicider : </w:t>
      </w:r>
      <w:hyperlink r:id="rId156" w:history="1">
        <w:r w:rsidRPr="00561ED1">
          <w:rPr>
            <w:rStyle w:val="Lienhypertexte"/>
            <w:lang w:val="fr-FR"/>
          </w:rPr>
          <w:t>http://blog.decouvrirlislam.net/Home/islam/Le-prophte-Muhammad/desinformations-sur-le-prophete-saws/le-prophete-muhammad-saws-aurait-tente-de-se-suicider-</w:t>
        </w:r>
      </w:hyperlink>
      <w:r>
        <w:rPr>
          <w:lang w:val="fr-FR"/>
        </w:rPr>
        <w:t xml:space="preserve"> </w:t>
      </w:r>
    </w:p>
  </w:footnote>
  <w:footnote w:id="163">
    <w:p w:rsidR="00A37E3B" w:rsidRPr="00981B22" w:rsidRDefault="00A37E3B">
      <w:pPr>
        <w:pStyle w:val="Notedebasdepage"/>
        <w:rPr>
          <w:lang w:val="fr-FR"/>
        </w:rPr>
      </w:pPr>
      <w:r>
        <w:rPr>
          <w:rStyle w:val="Appelnotedebasdep"/>
        </w:rPr>
        <w:footnoteRef/>
      </w:r>
      <w:r w:rsidRPr="00981B22">
        <w:rPr>
          <w:lang w:val="fr-FR"/>
        </w:rPr>
        <w:t xml:space="preserve"> Joseph Smith (Les Mormons), Jim Jones (le Temple du Peuple), David Koresh</w:t>
      </w:r>
      <w:r>
        <w:rPr>
          <w:lang w:val="fr-FR"/>
        </w:rPr>
        <w:t xml:space="preserve"> (Les Davidiens)</w:t>
      </w:r>
      <w:r w:rsidRPr="00981B22">
        <w:rPr>
          <w:lang w:val="fr-FR"/>
        </w:rPr>
        <w:t>, Raël</w:t>
      </w:r>
      <w:r>
        <w:rPr>
          <w:lang w:val="fr-FR"/>
        </w:rPr>
        <w:t xml:space="preserve"> (Les Raëliens)</w:t>
      </w:r>
      <w:r w:rsidRPr="00981B22">
        <w:rPr>
          <w:lang w:val="fr-FR"/>
        </w:rPr>
        <w:t>, Gilbert Bourdin</w:t>
      </w:r>
      <w:r>
        <w:rPr>
          <w:lang w:val="fr-FR"/>
        </w:rPr>
        <w:t xml:space="preserve"> (le Mandarum)</w:t>
      </w:r>
      <w:r w:rsidRPr="00981B22">
        <w:rPr>
          <w:lang w:val="fr-FR"/>
        </w:rPr>
        <w:t>,</w:t>
      </w:r>
      <w:r>
        <w:rPr>
          <w:lang w:val="fr-FR"/>
        </w:rPr>
        <w:t xml:space="preserve"> Moïse David (Les Enfants de Dieu), </w:t>
      </w:r>
      <w:r w:rsidRPr="00981B22">
        <w:rPr>
          <w:lang w:val="fr-FR"/>
        </w:rPr>
        <w:t>Acharya Rajneesh (Osho), le gourou aux 74 Rolls Royce</w:t>
      </w:r>
      <w:r>
        <w:rPr>
          <w:lang w:val="fr-FR"/>
        </w:rPr>
        <w:t>, etc.</w:t>
      </w:r>
    </w:p>
  </w:footnote>
  <w:footnote w:id="164">
    <w:p w:rsidR="00A37E3B" w:rsidRPr="00981B22" w:rsidRDefault="00A37E3B" w:rsidP="00981B22">
      <w:pPr>
        <w:spacing w:after="0" w:line="240" w:lineRule="auto"/>
        <w:jc w:val="both"/>
        <w:rPr>
          <w:sz w:val="20"/>
          <w:szCs w:val="20"/>
          <w:lang w:val="fr-FR"/>
        </w:rPr>
      </w:pPr>
      <w:r w:rsidRPr="00981B22">
        <w:rPr>
          <w:rStyle w:val="Appelnotedebasdep"/>
          <w:sz w:val="20"/>
          <w:szCs w:val="20"/>
        </w:rPr>
        <w:footnoteRef/>
      </w:r>
      <w:r w:rsidRPr="00981B22">
        <w:rPr>
          <w:sz w:val="20"/>
          <w:szCs w:val="20"/>
          <w:lang w:val="fr-FR"/>
        </w:rPr>
        <w:t xml:space="preserve"> Source : </w:t>
      </w:r>
      <w:hyperlink r:id="rId157" w:history="1">
        <w:r w:rsidRPr="00981B22">
          <w:rPr>
            <w:rStyle w:val="Lienhypertexte"/>
            <w:sz w:val="20"/>
            <w:szCs w:val="20"/>
            <w:lang w:val="fr-FR"/>
          </w:rPr>
          <w:t>https://wikiislam.net/wiki/List_of_Muhammads_Wives_and_Concubines</w:t>
        </w:r>
      </w:hyperlink>
      <w:r w:rsidRPr="00981B22">
        <w:rPr>
          <w:sz w:val="20"/>
          <w:szCs w:val="20"/>
          <w:lang w:val="fr-FR"/>
        </w:rPr>
        <w:t xml:space="preserve"> </w:t>
      </w:r>
    </w:p>
  </w:footnote>
  <w:footnote w:id="165">
    <w:p w:rsidR="00A37E3B" w:rsidRPr="00981B22" w:rsidRDefault="00A37E3B">
      <w:pPr>
        <w:pStyle w:val="Notedebasdepage"/>
        <w:rPr>
          <w:lang w:val="fr-FR"/>
        </w:rPr>
      </w:pPr>
      <w:r>
        <w:rPr>
          <w:rStyle w:val="Appelnotedebasdep"/>
        </w:rPr>
        <w:footnoteRef/>
      </w:r>
      <w:r w:rsidRPr="00981B22">
        <w:rPr>
          <w:lang w:val="fr-FR"/>
        </w:rPr>
        <w:t xml:space="preserve"> </w:t>
      </w:r>
      <w:r>
        <w:rPr>
          <w:lang w:val="fr-FR"/>
        </w:rPr>
        <w:t xml:space="preserve">Voir </w:t>
      </w:r>
      <w:hyperlink r:id="rId158" w:history="1">
        <w:r w:rsidRPr="00561ED1">
          <w:rPr>
            <w:rStyle w:val="Lienhypertexte"/>
            <w:lang w:val="fr-FR"/>
          </w:rPr>
          <w:t>http://benjamin.lisan.free.fr/jardin.secret/EcritsPolitiquesetPhilosophiques/SurIslam/le-statut-des-femmes-avant-et-apres-l-islam.htm</w:t>
        </w:r>
      </w:hyperlink>
      <w:r>
        <w:rPr>
          <w:lang w:val="fr-FR"/>
        </w:rPr>
        <w:t xml:space="preserve"> </w:t>
      </w:r>
    </w:p>
  </w:footnote>
  <w:footnote w:id="166">
    <w:p w:rsidR="00A37E3B" w:rsidRPr="00C65559" w:rsidRDefault="00A37E3B" w:rsidP="00981B22">
      <w:pPr>
        <w:pStyle w:val="Notedebasdepage"/>
        <w:rPr>
          <w:lang w:val="en-GB"/>
        </w:rPr>
      </w:pPr>
      <w:r w:rsidRPr="009D5A40">
        <w:rPr>
          <w:rStyle w:val="Appelnotedebasdep"/>
        </w:rPr>
        <w:footnoteRef/>
      </w:r>
      <w:r w:rsidRPr="009D5A40">
        <w:t xml:space="preserve"> Sahih Muslim, 8.3424, 3425, 3427,</w:t>
      </w:r>
    </w:p>
  </w:footnote>
  <w:footnote w:id="167">
    <w:p w:rsidR="00A37E3B" w:rsidRPr="00C65559" w:rsidRDefault="00A37E3B" w:rsidP="00981B22">
      <w:pPr>
        <w:pStyle w:val="Notedebasdepage"/>
        <w:rPr>
          <w:lang w:val="en-GB"/>
        </w:rPr>
      </w:pPr>
      <w:r w:rsidRPr="00C65559">
        <w:rPr>
          <w:rStyle w:val="Appelnotedebasdep"/>
        </w:rPr>
        <w:footnoteRef/>
      </w:r>
      <w:r w:rsidRPr="00C65559">
        <w:t xml:space="preserve"> Malik, livre 30, hadith 30.2.12.</w:t>
      </w:r>
    </w:p>
  </w:footnote>
  <w:footnote w:id="168">
    <w:p w:rsidR="00A37E3B" w:rsidRPr="003A3B11" w:rsidRDefault="00A37E3B">
      <w:pPr>
        <w:pStyle w:val="Notedebasdepage"/>
        <w:rPr>
          <w:lang w:val="fr-FR"/>
        </w:rPr>
      </w:pPr>
      <w:r>
        <w:rPr>
          <w:rStyle w:val="Appelnotedebasdep"/>
        </w:rPr>
        <w:footnoteRef/>
      </w:r>
      <w:r w:rsidRPr="003A3B11">
        <w:rPr>
          <w:lang w:val="fr-FR"/>
        </w:rPr>
        <w:t xml:space="preserve"> Sahih de Mouslim sous le n° 2767, Bukhari </w:t>
      </w:r>
      <w:proofErr w:type="gramStart"/>
      <w:r w:rsidRPr="003A3B11">
        <w:rPr>
          <w:lang w:val="fr-FR"/>
        </w:rPr>
        <w:t>53:</w:t>
      </w:r>
      <w:proofErr w:type="gramEnd"/>
      <w:r w:rsidRPr="003A3B11">
        <w:rPr>
          <w:lang w:val="fr-FR"/>
        </w:rPr>
        <w:t>392, Muslim, Livre 37, Numéro 6668</w:t>
      </w:r>
      <w:r>
        <w:rPr>
          <w:lang w:val="fr-FR"/>
        </w:rPr>
        <w:t>.</w:t>
      </w:r>
    </w:p>
  </w:footnote>
  <w:footnote w:id="169">
    <w:p w:rsidR="00A37E3B" w:rsidRPr="003F50D3" w:rsidRDefault="00A37E3B" w:rsidP="00224DBD">
      <w:pPr>
        <w:pStyle w:val="Notedebasdepage"/>
        <w:rPr>
          <w:lang w:val="fr-FR"/>
        </w:rPr>
      </w:pPr>
      <w:r>
        <w:rPr>
          <w:rStyle w:val="Appelnotedebasdep"/>
        </w:rPr>
        <w:footnoteRef/>
      </w:r>
      <w:r w:rsidRPr="003F50D3">
        <w:rPr>
          <w:lang w:val="fr-FR"/>
        </w:rPr>
        <w:t xml:space="preserve"> </w:t>
      </w:r>
      <w:hyperlink r:id="rId159" w:history="1">
        <w:r w:rsidRPr="003F50D3">
          <w:rPr>
            <w:rStyle w:val="Lienhypertexte"/>
            <w:rFonts w:ascii="Calibri" w:hAnsi="Calibri" w:cs="Helvetica"/>
            <w:shd w:val="clear" w:color="auto" w:fill="EFEFEF"/>
            <w:lang w:val="fr-FR"/>
          </w:rPr>
          <w:t>https://fr.sott.net/article/18016-Une-theorie-structurelle-du-narcissisme-et-de-la-psychopathie</w:t>
        </w:r>
      </w:hyperlink>
      <w:r w:rsidRPr="003F50D3">
        <w:rPr>
          <w:rStyle w:val="Lienhypertexte"/>
          <w:rFonts w:ascii="Calibri" w:hAnsi="Calibri" w:cs="Helvetica"/>
          <w:shd w:val="clear" w:color="auto" w:fill="EFEFEF"/>
          <w:lang w:val="fr-FR"/>
        </w:rPr>
        <w:t xml:space="preserve"> </w:t>
      </w:r>
    </w:p>
  </w:footnote>
  <w:footnote w:id="170">
    <w:p w:rsidR="00A37E3B" w:rsidRPr="00997E72" w:rsidRDefault="00A37E3B" w:rsidP="00224DBD">
      <w:pPr>
        <w:pStyle w:val="Notedebasdepage"/>
        <w:rPr>
          <w:lang w:val="fr-FR"/>
        </w:rPr>
      </w:pPr>
      <w:r>
        <w:rPr>
          <w:rStyle w:val="Appelnotedebasdep"/>
        </w:rPr>
        <w:footnoteRef/>
      </w:r>
      <w:r w:rsidRPr="00997E72">
        <w:rPr>
          <w:lang w:val="fr-FR"/>
        </w:rPr>
        <w:t xml:space="preserve"> </w:t>
      </w:r>
      <w:r w:rsidRPr="00463997">
        <w:rPr>
          <w:i/>
          <w:lang w:val="fr-FR"/>
        </w:rPr>
        <w:t>Psychologie de Mahomet et des musulman</w:t>
      </w:r>
      <w:r>
        <w:rPr>
          <w:lang w:val="fr-FR"/>
        </w:rPr>
        <w:t xml:space="preserve">, Ibid, </w:t>
      </w:r>
      <w:r w:rsidRPr="00CB1479">
        <w:rPr>
          <w:lang w:val="fr-FR"/>
        </w:rPr>
        <w:t>page 246</w:t>
      </w:r>
      <w:r>
        <w:rPr>
          <w:lang w:val="fr-FR"/>
        </w:rPr>
        <w:t>.</w:t>
      </w:r>
    </w:p>
  </w:footnote>
  <w:footnote w:id="171">
    <w:p w:rsidR="00A37E3B" w:rsidRPr="00E47EFB" w:rsidRDefault="00A37E3B" w:rsidP="00DE2204">
      <w:pPr>
        <w:spacing w:after="0" w:line="240" w:lineRule="auto"/>
        <w:rPr>
          <w:rFonts w:ascii="Calibri" w:hAnsi="Calibri"/>
          <w:lang w:val="fr-FR"/>
        </w:rPr>
      </w:pPr>
      <w:r>
        <w:rPr>
          <w:rStyle w:val="Appelnotedebasdep"/>
        </w:rPr>
        <w:footnoteRef/>
      </w:r>
      <w:r w:rsidRPr="00E47EFB">
        <w:rPr>
          <w:lang w:val="fr-FR"/>
        </w:rPr>
        <w:t xml:space="preserve"> </w:t>
      </w:r>
      <w:r w:rsidRPr="00E47EFB">
        <w:rPr>
          <w:rFonts w:ascii="Calibri" w:hAnsi="Calibri"/>
          <w:b/>
          <w:sz w:val="20"/>
          <w:szCs w:val="20"/>
          <w:lang w:val="fr-FR"/>
        </w:rPr>
        <w:t>Hitler et le nazisme</w:t>
      </w:r>
      <w:r w:rsidRPr="00E47EFB">
        <w:rPr>
          <w:rFonts w:ascii="Calibri" w:hAnsi="Calibri"/>
          <w:sz w:val="20"/>
          <w:szCs w:val="20"/>
          <w:lang w:val="fr-FR"/>
        </w:rPr>
        <w:t xml:space="preserve"> ont été directement à l’origine de plus de </w:t>
      </w:r>
      <w:r w:rsidRPr="00E47EFB">
        <w:rPr>
          <w:rFonts w:ascii="Calibri" w:hAnsi="Calibri"/>
          <w:b/>
          <w:sz w:val="20"/>
          <w:szCs w:val="20"/>
          <w:lang w:val="fr-FR"/>
        </w:rPr>
        <w:t>60 millions de mort</w:t>
      </w:r>
      <w:r w:rsidRPr="00E47EFB">
        <w:rPr>
          <w:rFonts w:ascii="Calibri" w:hAnsi="Calibri"/>
          <w:sz w:val="20"/>
          <w:szCs w:val="20"/>
          <w:lang w:val="fr-FR"/>
        </w:rPr>
        <w:t xml:space="preserve"> et du plus grand génocide de tous les temps (i.e. le génocide juif faisant 6 millions de morts).</w:t>
      </w:r>
    </w:p>
  </w:footnote>
  <w:footnote w:id="172">
    <w:p w:rsidR="00A37E3B" w:rsidRPr="00C138C1" w:rsidRDefault="00A37E3B" w:rsidP="00DE2204">
      <w:pPr>
        <w:pStyle w:val="Notedebasdepage"/>
        <w:rPr>
          <w:lang w:val="en-GB"/>
        </w:rPr>
      </w:pPr>
      <w:r>
        <w:rPr>
          <w:rStyle w:val="Appelnotedebasdep"/>
        </w:rPr>
        <w:footnoteRef/>
      </w:r>
      <w:r w:rsidRPr="00C138C1">
        <w:rPr>
          <w:lang w:val="en-GB"/>
        </w:rPr>
        <w:t xml:space="preserve"> Cf. </w:t>
      </w:r>
      <w:hyperlink r:id="rId160" w:history="1">
        <w:r w:rsidRPr="00561ED1">
          <w:rPr>
            <w:rStyle w:val="Lienhypertexte"/>
            <w:lang w:val="en-GB"/>
          </w:rPr>
          <w:t>https://fr.wikipedia.org/wiki/David_Koresh</w:t>
        </w:r>
      </w:hyperlink>
      <w:r w:rsidRPr="00C138C1">
        <w:rPr>
          <w:lang w:val="en-GB"/>
        </w:rPr>
        <w:t>,</w:t>
      </w:r>
      <w:r>
        <w:rPr>
          <w:lang w:val="en-GB"/>
        </w:rPr>
        <w:t xml:space="preserve"> </w:t>
      </w:r>
      <w:hyperlink r:id="rId161" w:history="1">
        <w:r w:rsidRPr="00561ED1">
          <w:rPr>
            <w:rStyle w:val="Lienhypertexte"/>
            <w:lang w:val="en-GB"/>
          </w:rPr>
          <w:t>https://en.wikipedia.org/wiki/David_Koresh</w:t>
        </w:r>
      </w:hyperlink>
      <w:r>
        <w:rPr>
          <w:lang w:val="en-GB"/>
        </w:rPr>
        <w:t xml:space="preserve"> </w:t>
      </w:r>
    </w:p>
  </w:footnote>
  <w:footnote w:id="173">
    <w:p w:rsidR="00A37E3B" w:rsidRPr="00C138C1" w:rsidRDefault="00A37E3B" w:rsidP="00DE2204">
      <w:pPr>
        <w:pStyle w:val="Notedebasdepage"/>
        <w:rPr>
          <w:lang w:val="en-GB"/>
        </w:rPr>
      </w:pPr>
      <w:r>
        <w:rPr>
          <w:rStyle w:val="Appelnotedebasdep"/>
        </w:rPr>
        <w:footnoteRef/>
      </w:r>
      <w:r w:rsidRPr="00C138C1">
        <w:rPr>
          <w:lang w:val="en-GB"/>
        </w:rPr>
        <w:t xml:space="preserve"> </w:t>
      </w:r>
      <w:hyperlink r:id="rId162" w:history="1">
        <w:r w:rsidRPr="00561ED1">
          <w:rPr>
            <w:rStyle w:val="Lienhypertexte"/>
            <w:lang w:val="en-GB"/>
          </w:rPr>
          <w:t>https://fr.wikipedia.org/wiki/Jim_Jones_(pasteur)</w:t>
        </w:r>
      </w:hyperlink>
      <w:r w:rsidRPr="00C138C1">
        <w:rPr>
          <w:lang w:val="en-GB"/>
        </w:rPr>
        <w:t>,</w:t>
      </w:r>
      <w:r>
        <w:rPr>
          <w:lang w:val="en-GB"/>
        </w:rPr>
        <w:t xml:space="preserve"> </w:t>
      </w:r>
      <w:hyperlink r:id="rId163" w:history="1">
        <w:r w:rsidRPr="00561ED1">
          <w:rPr>
            <w:rStyle w:val="Lienhypertexte"/>
            <w:lang w:val="en-GB"/>
          </w:rPr>
          <w:t>https://en.wikipedia.org/wiki/Jim_Jones</w:t>
        </w:r>
      </w:hyperlink>
      <w:r>
        <w:rPr>
          <w:lang w:val="en-GB"/>
        </w:rPr>
        <w:t xml:space="preserve"> </w:t>
      </w:r>
    </w:p>
  </w:footnote>
  <w:footnote w:id="174">
    <w:p w:rsidR="00A37E3B" w:rsidRPr="00C138C1" w:rsidRDefault="00A37E3B" w:rsidP="00DE2204">
      <w:pPr>
        <w:spacing w:after="0" w:line="240" w:lineRule="auto"/>
        <w:rPr>
          <w:rFonts w:ascii="Calibri" w:hAnsi="Calibri"/>
          <w:lang w:val="fr-FR"/>
        </w:rPr>
      </w:pPr>
      <w:r>
        <w:rPr>
          <w:rStyle w:val="Appelnotedebasdep"/>
        </w:rPr>
        <w:footnoteRef/>
      </w:r>
      <w:r w:rsidRPr="00C138C1">
        <w:rPr>
          <w:lang w:val="fr-FR"/>
        </w:rPr>
        <w:t xml:space="preserve"> </w:t>
      </w:r>
      <w:r w:rsidRPr="00C138C1">
        <w:rPr>
          <w:rFonts w:ascii="Calibri" w:hAnsi="Calibri"/>
          <w:b/>
          <w:sz w:val="20"/>
          <w:szCs w:val="20"/>
          <w:lang w:val="fr-FR"/>
        </w:rPr>
        <w:t>Moïse, lui, a fait mettre à mort plus de 3000 juifs</w:t>
      </w:r>
      <w:r w:rsidRPr="00C138C1">
        <w:rPr>
          <w:rFonts w:ascii="Calibri" w:hAnsi="Calibri"/>
          <w:sz w:val="20"/>
          <w:szCs w:val="20"/>
          <w:lang w:val="fr-FR"/>
        </w:rPr>
        <w:t>, ne tolérant pas qu’ils retournent au culte du Veau d’or (Exode, Chapitre 32, Verset 27-28).</w:t>
      </w:r>
    </w:p>
  </w:footnote>
  <w:footnote w:id="175">
    <w:p w:rsidR="00A37E3B" w:rsidRPr="002D64E7" w:rsidRDefault="00A37E3B" w:rsidP="00224DBD">
      <w:pPr>
        <w:pStyle w:val="Notedebasdepage"/>
        <w:rPr>
          <w:lang w:val="fr-FR"/>
        </w:rPr>
      </w:pPr>
      <w:r>
        <w:rPr>
          <w:rStyle w:val="Appelnotedebasdep"/>
        </w:rPr>
        <w:footnoteRef/>
      </w:r>
      <w:r w:rsidRPr="002D64E7">
        <w:rPr>
          <w:lang w:val="fr-FR"/>
        </w:rPr>
        <w:t xml:space="preserve"> </w:t>
      </w:r>
      <w:r>
        <w:rPr>
          <w:lang w:val="fr-FR"/>
        </w:rPr>
        <w:t>En utilisant par exemple, les versets abrogés.</w:t>
      </w:r>
    </w:p>
  </w:footnote>
  <w:footnote w:id="176">
    <w:p w:rsidR="00A37E3B" w:rsidRPr="001C27F0" w:rsidRDefault="00A37E3B">
      <w:pPr>
        <w:pStyle w:val="Notedebasdepage"/>
        <w:rPr>
          <w:lang w:val="fr-FR"/>
        </w:rPr>
      </w:pPr>
      <w:r>
        <w:rPr>
          <w:rStyle w:val="Appelnotedebasdep"/>
        </w:rPr>
        <w:footnoteRef/>
      </w:r>
      <w:r w:rsidRPr="001C27F0">
        <w:rPr>
          <w:lang w:val="fr-FR"/>
        </w:rPr>
        <w:t xml:space="preserve"> </w:t>
      </w:r>
      <w:r>
        <w:rPr>
          <w:lang w:val="fr-FR"/>
        </w:rPr>
        <w:t>Totalitaires, totalement opposés à l’humanisme et aux droits de l’homme.</w:t>
      </w:r>
    </w:p>
  </w:footnote>
  <w:footnote w:id="177">
    <w:p w:rsidR="00A37E3B" w:rsidRPr="001C27F0" w:rsidRDefault="00A37E3B">
      <w:pPr>
        <w:pStyle w:val="Notedebasdepage"/>
        <w:rPr>
          <w:lang w:val="fr-FR"/>
        </w:rPr>
      </w:pPr>
      <w:r>
        <w:rPr>
          <w:rStyle w:val="Appelnotedebasdep"/>
        </w:rPr>
        <w:footnoteRef/>
      </w:r>
      <w:r w:rsidRPr="001C27F0">
        <w:rPr>
          <w:lang w:val="fr-FR"/>
        </w:rPr>
        <w:t xml:space="preserve"> </w:t>
      </w:r>
      <w:r>
        <w:rPr>
          <w:lang w:val="fr-FR"/>
        </w:rPr>
        <w:t>Cher à</w:t>
      </w:r>
      <w:r w:rsidRPr="001C27F0">
        <w:rPr>
          <w:rFonts w:cstheme="minorHAnsi"/>
          <w:lang w:val="fr-FR"/>
        </w:rPr>
        <w:t xml:space="preserve"> </w:t>
      </w:r>
      <w:hyperlink r:id="rId164" w:history="1">
        <w:r w:rsidRPr="001C27F0">
          <w:rPr>
            <w:rStyle w:val="Lienhypertexte"/>
            <w:rFonts w:cstheme="minorHAnsi"/>
            <w:color w:val="1A0DAB"/>
            <w:shd w:val="clear" w:color="auto" w:fill="FFFFFF"/>
            <w:lang w:val="fr-FR"/>
          </w:rPr>
          <w:t>Samuel Huntington</w:t>
        </w:r>
      </w:hyperlink>
    </w:p>
  </w:footnote>
  <w:footnote w:id="178">
    <w:p w:rsidR="00A37E3B" w:rsidRPr="00447E43" w:rsidRDefault="00A37E3B">
      <w:pPr>
        <w:pStyle w:val="Notedebasdepage"/>
        <w:rPr>
          <w:lang w:val="fr-FR"/>
        </w:rPr>
      </w:pPr>
      <w:r>
        <w:rPr>
          <w:rStyle w:val="Appelnotedebasdep"/>
        </w:rPr>
        <w:footnoteRef/>
      </w:r>
      <w:r w:rsidRPr="00447E43">
        <w:rPr>
          <w:lang w:val="fr-FR"/>
        </w:rPr>
        <w:t xml:space="preserve"> </w:t>
      </w:r>
      <w:r>
        <w:rPr>
          <w:lang w:val="fr-FR"/>
        </w:rPr>
        <w:t>C’est pourquoi je pense qu’il faut interdire la détention de la bombe par l’Iran …</w:t>
      </w:r>
    </w:p>
  </w:footnote>
  <w:footnote w:id="179">
    <w:p w:rsidR="00A37E3B" w:rsidRPr="001C27F0" w:rsidRDefault="00A37E3B" w:rsidP="001C27F0">
      <w:pPr>
        <w:pStyle w:val="Notedebasdepage"/>
        <w:rPr>
          <w:lang w:val="en-GB"/>
        </w:rPr>
      </w:pPr>
      <w:r>
        <w:rPr>
          <w:rStyle w:val="Appelnotedebasdep"/>
        </w:rPr>
        <w:footnoteRef/>
      </w:r>
      <w:r w:rsidRPr="001C27F0">
        <w:rPr>
          <w:lang w:val="fr-FR"/>
        </w:rPr>
        <w:t xml:space="preserve"> </w:t>
      </w:r>
      <w:r>
        <w:rPr>
          <w:lang w:val="fr-FR"/>
        </w:rPr>
        <w:t xml:space="preserve">Faussement attribué à </w:t>
      </w:r>
      <w:r w:rsidRPr="001C27F0">
        <w:rPr>
          <w:lang w:val="fr-FR"/>
        </w:rPr>
        <w:t>Margaret Mead, anthropologue américaine</w:t>
      </w:r>
      <w:r>
        <w:rPr>
          <w:lang w:val="fr-FR"/>
        </w:rPr>
        <w:t xml:space="preserve">. </w:t>
      </w:r>
      <w:r w:rsidRPr="001C27F0">
        <w:rPr>
          <w:lang w:val="en-GB"/>
        </w:rPr>
        <w:t>"Never doubt that a small group of thoughtful, committed citizens can change the world; indeed, it's</w:t>
      </w:r>
      <w:r>
        <w:rPr>
          <w:lang w:val="en-GB"/>
        </w:rPr>
        <w:t xml:space="preserve"> the only thing that ever has" (avec </w:t>
      </w:r>
      <w:r w:rsidRPr="001C27F0">
        <w:rPr>
          <w:lang w:val="en-GB"/>
        </w:rPr>
        <w:t>ever (jamais sans ne) et never (jamais avec ne)</w:t>
      </w:r>
      <w:r>
        <w:rPr>
          <w:lang w:val="en-GB"/>
        </w:rPr>
        <w:t>)</w:t>
      </w:r>
      <w:r w:rsidRPr="001C27F0">
        <w:rPr>
          <w:lang w:val="en-GB"/>
        </w:rPr>
        <w:t>.</w:t>
      </w:r>
    </w:p>
    <w:p w:rsidR="00A37E3B" w:rsidRPr="001C27F0" w:rsidRDefault="00A37E3B" w:rsidP="001C27F0">
      <w:pPr>
        <w:pStyle w:val="Notedebasdepage"/>
        <w:rPr>
          <w:lang w:val="fr-FR"/>
        </w:rPr>
      </w:pPr>
      <w:proofErr w:type="gramStart"/>
      <w:r>
        <w:rPr>
          <w:lang w:val="fr-FR"/>
        </w:rPr>
        <w:t>,</w:t>
      </w:r>
      <w:r w:rsidRPr="001C27F0">
        <w:rPr>
          <w:lang w:val="fr-FR"/>
        </w:rPr>
        <w:t>Cette</w:t>
      </w:r>
      <w:proofErr w:type="gramEnd"/>
      <w:r w:rsidRPr="001C27F0">
        <w:rPr>
          <w:lang w:val="fr-FR"/>
        </w:rPr>
        <w:t xml:space="preserve"> citation a été attribuée à « Meade's Maxim » dans (1,001 Logical Laws..., 1979, p. 153) et non directement lié à Margaret Mead; Depuis 2001, cela a souvent été attribué à Mead, mais il n'y a pas de preuves clairement documentées.</w:t>
      </w:r>
    </w:p>
    <w:p w:rsidR="00A37E3B" w:rsidRPr="001C27F0" w:rsidRDefault="00A37E3B" w:rsidP="001C27F0">
      <w:pPr>
        <w:pStyle w:val="Notedebasdepage"/>
        <w:rPr>
          <w:lang w:val="en-GB"/>
        </w:rPr>
      </w:pPr>
      <w:r w:rsidRPr="001C27F0">
        <w:rPr>
          <w:lang w:val="en-GB"/>
        </w:rPr>
        <w:t>1,001 logical laws, accurate axioms, profound principles, trusty truisms, homey homilies, colorful corollaries, quotable quotes, and rambunctious ruminations for all walks of life, John Peers, Gordon Bennett, Doubleday, 1979 - 189 pages</w:t>
      </w:r>
    </w:p>
    <w:p w:rsidR="00A37E3B" w:rsidRPr="001C27F0" w:rsidRDefault="00A37E3B" w:rsidP="001C27F0">
      <w:pPr>
        <w:pStyle w:val="Notedebasdepage"/>
        <w:rPr>
          <w:lang w:val="en-GB"/>
        </w:rPr>
      </w:pPr>
      <w:hyperlink r:id="rId165" w:history="1">
        <w:r w:rsidRPr="001C27F0">
          <w:rPr>
            <w:rStyle w:val="Lienhypertexte"/>
            <w:lang w:val="en-GB"/>
          </w:rPr>
          <w:t>https://en.wikiquote.org/wiki/Margaret_Mead</w:t>
        </w:r>
      </w:hyperlink>
      <w:r w:rsidRPr="001C27F0">
        <w:rPr>
          <w:lang w:val="en-GB"/>
        </w:rPr>
        <w:t xml:space="preserve"> </w:t>
      </w:r>
    </w:p>
  </w:footnote>
  <w:footnote w:id="180">
    <w:p w:rsidR="00A37E3B" w:rsidRPr="007D0A5E" w:rsidRDefault="00A37E3B">
      <w:pPr>
        <w:pStyle w:val="Notedebasdepage"/>
        <w:rPr>
          <w:lang w:val="fr-FR"/>
        </w:rPr>
      </w:pPr>
      <w:r>
        <w:rPr>
          <w:rStyle w:val="Appelnotedebasdep"/>
        </w:rPr>
        <w:footnoteRef/>
      </w:r>
      <w:r w:rsidRPr="007D0A5E">
        <w:rPr>
          <w:lang w:val="fr-FR"/>
        </w:rPr>
        <w:t xml:space="preserve"> </w:t>
      </w:r>
      <w:r>
        <w:rPr>
          <w:lang w:val="fr-FR"/>
        </w:rPr>
        <w:t>Mahomet lui-même dissuade les croyants à entreprendre cette démarche rationnelle et critique. Voir le chapitre « </w:t>
      </w:r>
      <w:r w:rsidRPr="00AA02D5">
        <w:rPr>
          <w:b/>
          <w:i/>
          <w:lang w:val="fr-FR"/>
        </w:rPr>
        <w:t xml:space="preserve">Le refus du questionnement et de l’esprit critique </w:t>
      </w:r>
      <w:r>
        <w:rPr>
          <w:b/>
          <w:i/>
          <w:lang w:val="fr-FR"/>
        </w:rPr>
        <w:t>[</w:t>
      </w:r>
      <w:r w:rsidRPr="00AA02D5">
        <w:rPr>
          <w:b/>
          <w:i/>
          <w:lang w:val="fr-FR"/>
        </w:rPr>
        <w:t>dans l’islam</w:t>
      </w:r>
      <w:r>
        <w:rPr>
          <w:b/>
          <w:i/>
          <w:lang w:val="fr-FR"/>
        </w:rPr>
        <w:t>]</w:t>
      </w:r>
      <w:r>
        <w:rPr>
          <w:lang w:val="fr-FR"/>
        </w:rPr>
        <w:t> », dans ce document.</w:t>
      </w:r>
    </w:p>
  </w:footnote>
  <w:footnote w:id="181">
    <w:p w:rsidR="00A37E3B" w:rsidRPr="00AA02D5" w:rsidRDefault="00A37E3B">
      <w:pPr>
        <w:pStyle w:val="Notedebasdepage"/>
        <w:rPr>
          <w:lang w:val="fr-FR"/>
        </w:rPr>
      </w:pPr>
      <w:r>
        <w:rPr>
          <w:rStyle w:val="Appelnotedebasdep"/>
        </w:rPr>
        <w:footnoteRef/>
      </w:r>
      <w:r w:rsidRPr="00AA02D5">
        <w:rPr>
          <w:lang w:val="fr-FR"/>
        </w:rPr>
        <w:t xml:space="preserve"> </w:t>
      </w:r>
      <w:r>
        <w:rPr>
          <w:lang w:val="fr-FR"/>
        </w:rPr>
        <w:t xml:space="preserve">J’en doute. Au contraire, le fait de faire appel sans cesse à revenir aux fondamentaux de l’islam (à la lecture littérale, au wahabisme ou au salafisme) est un enlisement ou acharnement dans l’erreur.  </w:t>
      </w:r>
    </w:p>
  </w:footnote>
  <w:footnote w:id="182">
    <w:p w:rsidR="00A37E3B" w:rsidRPr="003A16D5" w:rsidRDefault="00A37E3B" w:rsidP="007E1A13">
      <w:pPr>
        <w:pStyle w:val="Notedebasdepage"/>
        <w:rPr>
          <w:lang w:val="fr-FR"/>
        </w:rPr>
      </w:pPr>
      <w:r>
        <w:rPr>
          <w:rStyle w:val="Appelnotedebasdep"/>
        </w:rPr>
        <w:footnoteRef/>
      </w:r>
      <w:r w:rsidRPr="003A16D5">
        <w:rPr>
          <w:lang w:val="fr-FR"/>
        </w:rPr>
        <w:t xml:space="preserve"> </w:t>
      </w:r>
      <w:r>
        <w:rPr>
          <w:lang w:val="fr-FR"/>
        </w:rPr>
        <w:t>Je dirais qu’ils sont dans la psychorigidité.</w:t>
      </w:r>
    </w:p>
  </w:footnote>
  <w:footnote w:id="183">
    <w:p w:rsidR="00A37E3B" w:rsidRPr="003A16D5" w:rsidRDefault="00A37E3B" w:rsidP="007E1A13">
      <w:pPr>
        <w:shd w:val="clear" w:color="auto" w:fill="FFFFFF"/>
        <w:spacing w:after="0" w:line="240" w:lineRule="auto"/>
        <w:rPr>
          <w:sz w:val="20"/>
          <w:szCs w:val="20"/>
          <w:lang w:eastAsia="fr-FR"/>
        </w:rPr>
      </w:pPr>
      <w:r w:rsidRPr="00042BFB">
        <w:rPr>
          <w:rStyle w:val="Appelnotedebasdep"/>
        </w:rPr>
        <w:footnoteRef/>
      </w:r>
      <w:r w:rsidRPr="00042BFB">
        <w:rPr>
          <w:sz w:val="20"/>
          <w:szCs w:val="20"/>
          <w:lang w:val="fr-FR"/>
        </w:rPr>
        <w:t xml:space="preserve"> </w:t>
      </w:r>
      <w:r w:rsidRPr="00042BFB">
        <w:rPr>
          <w:sz w:val="20"/>
          <w:szCs w:val="20"/>
          <w:lang w:val="fr-FR" w:eastAsia="fr-FR"/>
        </w:rPr>
        <w:t xml:space="preserve">Sources : </w:t>
      </w:r>
      <w:r w:rsidRPr="00042BFB">
        <w:rPr>
          <w:i/>
          <w:sz w:val="20"/>
          <w:szCs w:val="20"/>
          <w:lang w:val="fr-FR" w:eastAsia="fr-FR"/>
        </w:rPr>
        <w:t>Les musulmans d’Europe,</w:t>
      </w:r>
      <w:r w:rsidRPr="00042BFB">
        <w:rPr>
          <w:sz w:val="20"/>
          <w:szCs w:val="20"/>
          <w:lang w:val="fr-FR" w:eastAsia="fr-FR"/>
        </w:rPr>
        <w:t xml:space="preserve"> ARTE, 2017, </w:t>
      </w:r>
      <w:r>
        <w:rPr>
          <w:sz w:val="20"/>
          <w:szCs w:val="20"/>
          <w:lang w:val="fr-FR" w:eastAsia="fr-FR"/>
        </w:rPr>
        <w:t>e</w:t>
      </w:r>
      <w:r w:rsidRPr="00042BFB">
        <w:rPr>
          <w:sz w:val="20"/>
          <w:szCs w:val="20"/>
          <w:lang w:val="fr-FR" w:eastAsia="fr-FR"/>
        </w:rPr>
        <w:t xml:space="preserve">nquête en compagnie de la journaliste Nazan Gökdemir et du politologue Hamed Abdel-Samad.  </w:t>
      </w:r>
      <w:hyperlink r:id="rId166" w:history="1">
        <w:r w:rsidRPr="003A16D5">
          <w:rPr>
            <w:rStyle w:val="Lienhypertexte"/>
            <w:sz w:val="20"/>
            <w:szCs w:val="20"/>
            <w:lang w:eastAsia="fr-FR"/>
          </w:rPr>
          <w:t>https://www.youtube.com/watch?v=4YVy9gEdSsw</w:t>
        </w:r>
      </w:hyperlink>
      <w:r w:rsidRPr="003A16D5">
        <w:rPr>
          <w:sz w:val="20"/>
          <w:szCs w:val="20"/>
          <w:lang w:eastAsia="fr-FR"/>
        </w:rPr>
        <w:t xml:space="preserve"> </w:t>
      </w:r>
    </w:p>
    <w:p w:rsidR="00A37E3B" w:rsidRPr="003A16D5" w:rsidRDefault="00A37E3B" w:rsidP="007E1A13">
      <w:pPr>
        <w:shd w:val="clear" w:color="auto" w:fill="FFFFFF"/>
        <w:spacing w:after="0" w:line="240" w:lineRule="auto"/>
        <w:rPr>
          <w:sz w:val="20"/>
          <w:szCs w:val="20"/>
          <w:lang w:eastAsia="fr-FR"/>
        </w:rPr>
      </w:pPr>
      <w:r w:rsidRPr="003A16D5">
        <w:rPr>
          <w:sz w:val="20"/>
          <w:szCs w:val="20"/>
          <w:lang w:eastAsia="fr-FR"/>
        </w:rPr>
        <w:t>(</w:t>
      </w:r>
      <w:hyperlink r:id="rId167" w:history="1">
        <w:r w:rsidRPr="003A16D5">
          <w:rPr>
            <w:rStyle w:val="Lienhypertexte"/>
            <w:sz w:val="20"/>
            <w:szCs w:val="20"/>
            <w:lang w:eastAsia="fr-FR"/>
          </w:rPr>
          <w:t>http://www.arte.tv/guide/fr/068423-001-A/les-musulmans-d-europe-1-2</w:t>
        </w:r>
      </w:hyperlink>
      <w:r w:rsidRPr="003A16D5">
        <w:rPr>
          <w:sz w:val="20"/>
          <w:szCs w:val="20"/>
          <w:lang w:eastAsia="fr-FR"/>
        </w:rPr>
        <w:t>)</w:t>
      </w:r>
    </w:p>
    <w:p w:rsidR="00A37E3B" w:rsidRPr="003A16D5" w:rsidRDefault="00A37E3B" w:rsidP="007E1A13">
      <w:pPr>
        <w:pStyle w:val="Notedebasdepage"/>
      </w:pPr>
    </w:p>
  </w:footnote>
  <w:footnote w:id="184">
    <w:p w:rsidR="00A37E3B" w:rsidRPr="007D0A5E" w:rsidRDefault="00A37E3B">
      <w:pPr>
        <w:pStyle w:val="Notedebasdepage"/>
        <w:rPr>
          <w:lang w:val="fr-FR"/>
        </w:rPr>
      </w:pPr>
      <w:r>
        <w:rPr>
          <w:rStyle w:val="Appelnotedebasdep"/>
        </w:rPr>
        <w:footnoteRef/>
      </w:r>
      <w:r w:rsidRPr="007D0A5E">
        <w:rPr>
          <w:lang w:val="fr-FR"/>
        </w:rPr>
        <w:t xml:space="preserve"> </w:t>
      </w:r>
      <w:r>
        <w:rPr>
          <w:lang w:val="fr-FR"/>
        </w:rPr>
        <w:t>A l’image de certains courant du judaïsme qui mettent l’accent sur la raison, sur la recherche de la connaissance scientifique.</w:t>
      </w:r>
    </w:p>
  </w:footnote>
  <w:footnote w:id="185">
    <w:p w:rsidR="00A37E3B" w:rsidRPr="007D0A5E" w:rsidRDefault="00A37E3B">
      <w:pPr>
        <w:pStyle w:val="Notedebasdepage"/>
        <w:rPr>
          <w:lang w:val="en-GB"/>
        </w:rPr>
      </w:pPr>
      <w:r>
        <w:rPr>
          <w:rStyle w:val="Appelnotedebasdep"/>
        </w:rPr>
        <w:footnoteRef/>
      </w:r>
      <w:r w:rsidRPr="007D0A5E">
        <w:rPr>
          <w:lang w:val="en-GB"/>
        </w:rPr>
        <w:t xml:space="preserve"> Cf. </w:t>
      </w:r>
      <w:hyperlink r:id="rId168" w:history="1">
        <w:r w:rsidRPr="00561ED1">
          <w:rPr>
            <w:rStyle w:val="Lienhypertexte"/>
            <w:lang w:val="en-GB"/>
          </w:rPr>
          <w:t>http://benjamin.lisan.free.fr/jardin.secret/EcritsPolitiquesetPhilosophiques/SurIslam/PROPOSITIONS_POUR_LA_REFORME_DE_L-ISLAM.htm</w:t>
        </w:r>
      </w:hyperlink>
      <w:r>
        <w:rPr>
          <w:lang w:val="en-GB"/>
        </w:rPr>
        <w:t xml:space="preserve"> </w:t>
      </w:r>
    </w:p>
  </w:footnote>
  <w:footnote w:id="186">
    <w:p w:rsidR="00A37E3B" w:rsidRPr="0018054D" w:rsidRDefault="00A37E3B" w:rsidP="0018054D">
      <w:pPr>
        <w:pStyle w:val="Notedebasdepage"/>
        <w:rPr>
          <w:lang w:val="fr-FR"/>
        </w:rPr>
      </w:pPr>
      <w:r>
        <w:rPr>
          <w:rStyle w:val="Appelnotedebasdep"/>
        </w:rPr>
        <w:footnoteRef/>
      </w:r>
      <w:r w:rsidRPr="0018054D">
        <w:rPr>
          <w:lang w:val="fr-FR"/>
        </w:rPr>
        <w:t xml:space="preserve"> Suite, à la publication de </w:t>
      </w:r>
      <w:r>
        <w:rPr>
          <w:lang w:val="fr-FR"/>
        </w:rPr>
        <w:t>ce</w:t>
      </w:r>
      <w:r w:rsidRPr="0018054D">
        <w:rPr>
          <w:lang w:val="fr-FR"/>
        </w:rPr>
        <w:t xml:space="preserve"> texte, j’ai eu cette unique réaction : « </w:t>
      </w:r>
      <w:r w:rsidRPr="0018054D">
        <w:rPr>
          <w:i/>
          <w:lang w:val="fr-FR"/>
        </w:rPr>
        <w:t>[Le statut du] dhimmi […] est une invention des califes et non divine, via les hadiths, de surcroit ...cet impôt est discriminatoire.  Le statut de la femme est bafoué par le système islamiste et non directement par l’islam, mais certains hadiths inventés par les hommes, les califes, les théologiens … sont cruellement misogynes [et pourraient être abrogés]. L’égorgement par exemple ne peut être abrogé, car il remonte à une tradition abrahamique (juive). Certaines pratiques peuvent s’adapter, en occident d’autres non.  Un autre problème qu’il y a plusieurs islams (= plusieurs sectes) [et donc jamais aucune ne s’accorderont sur une éventuelle réforme commune]</w:t>
      </w:r>
      <w:r w:rsidRPr="0018054D">
        <w:rPr>
          <w:lang w:val="fr-FR"/>
        </w:rPr>
        <w:t xml:space="preserve"> ».</w:t>
      </w:r>
    </w:p>
  </w:footnote>
  <w:footnote w:id="187">
    <w:p w:rsidR="00A37E3B" w:rsidRPr="007D0A5E" w:rsidRDefault="00A37E3B">
      <w:pPr>
        <w:pStyle w:val="Notedebasdepage"/>
        <w:rPr>
          <w:lang w:val="en-GB"/>
        </w:rPr>
      </w:pPr>
      <w:r>
        <w:rPr>
          <w:rStyle w:val="Appelnotedebasdep"/>
        </w:rPr>
        <w:footnoteRef/>
      </w:r>
      <w:r w:rsidRPr="007D0A5E">
        <w:rPr>
          <w:lang w:val="en-GB"/>
        </w:rPr>
        <w:t xml:space="preserve"> Cf. </w:t>
      </w:r>
      <w:hyperlink r:id="rId169" w:history="1">
        <w:r w:rsidRPr="00561ED1">
          <w:rPr>
            <w:rStyle w:val="Lienhypertexte"/>
            <w:lang w:val="en-GB"/>
          </w:rPr>
          <w:t>http://benjamin.lisan.free.fr/jardin.secret/EcritsPolitiquesetPhilosophiques/SurIslam/l-impossible-reforme-de-l-islam.htm</w:t>
        </w:r>
      </w:hyperlink>
      <w:r>
        <w:rPr>
          <w:lang w:val="en-GB"/>
        </w:rPr>
        <w:t xml:space="preserve"> </w:t>
      </w:r>
    </w:p>
  </w:footnote>
  <w:footnote w:id="188">
    <w:p w:rsidR="00A37E3B" w:rsidRPr="005757D1" w:rsidRDefault="00A37E3B">
      <w:pPr>
        <w:pStyle w:val="Notedebasdepage"/>
        <w:rPr>
          <w:lang w:val="fr-FR"/>
        </w:rPr>
      </w:pPr>
      <w:r>
        <w:rPr>
          <w:rStyle w:val="Appelnotedebasdep"/>
        </w:rPr>
        <w:footnoteRef/>
      </w:r>
      <w:r w:rsidRPr="005757D1">
        <w:rPr>
          <w:lang w:val="fr-FR"/>
        </w:rPr>
        <w:t xml:space="preserve"> </w:t>
      </w:r>
      <w:r>
        <w:rPr>
          <w:lang w:val="fr-FR"/>
        </w:rPr>
        <w:t>Dans</w:t>
      </w:r>
      <w:r w:rsidRPr="005757D1">
        <w:rPr>
          <w:lang w:val="fr-FR"/>
        </w:rPr>
        <w:t xml:space="preserve"> un article paru le 17 avril 2017 </w:t>
      </w:r>
      <w:r>
        <w:rPr>
          <w:lang w:val="fr-FR"/>
        </w:rPr>
        <w:t>du</w:t>
      </w:r>
      <w:r w:rsidRPr="005757D1">
        <w:rPr>
          <w:lang w:val="fr-FR"/>
        </w:rPr>
        <w:t xml:space="preserve"> journal palestinien Al-Hadath, </w:t>
      </w:r>
      <w:r>
        <w:rPr>
          <w:lang w:val="fr-FR"/>
        </w:rPr>
        <w:t xml:space="preserve">de </w:t>
      </w:r>
      <w:r w:rsidRPr="005757D1">
        <w:rPr>
          <w:lang w:val="fr-FR"/>
        </w:rPr>
        <w:t xml:space="preserve">Nihad Abu Ghosh, membre du Front démocratique pour la libération de la Palestine (FDLP) et directeur du département des affaires de la diaspora de l’OLP, </w:t>
      </w:r>
      <w:hyperlink r:id="rId170" w:history="1">
        <w:r w:rsidRPr="00561ED1">
          <w:rPr>
            <w:rStyle w:val="Lienhypertexte"/>
            <w:lang w:val="fr-FR"/>
          </w:rPr>
          <w:t>http://memri.fr/2017/05/24/un-auteur-palestinien-avertit-une-culture-de-type-ei-regne-parmi-nous-qui-exclut-les-chretiens-et-se-montre-intolerante-envers-eux/</w:t>
        </w:r>
      </w:hyperlink>
      <w:r>
        <w:rPr>
          <w:lang w:val="fr-FR"/>
        </w:rPr>
        <w:t xml:space="preserve"> </w:t>
      </w:r>
    </w:p>
  </w:footnote>
  <w:footnote w:id="189">
    <w:p w:rsidR="00A37E3B" w:rsidRPr="00C8751B" w:rsidRDefault="00A37E3B">
      <w:pPr>
        <w:pStyle w:val="Notedebasdepage"/>
      </w:pPr>
      <w:r>
        <w:rPr>
          <w:rStyle w:val="Appelnotedebasdep"/>
        </w:rPr>
        <w:footnoteRef/>
      </w:r>
      <w:r>
        <w:t xml:space="preserve"> Cf. </w:t>
      </w:r>
      <w:hyperlink r:id="rId171" w:history="1">
        <w:r w:rsidRPr="00561ED1">
          <w:rPr>
            <w:rStyle w:val="Lienhypertexte"/>
          </w:rPr>
          <w:t>http://www.forum-algerie.com/forum/actualit%C3%A3%C2%A9-d%C3%A3%C2%A9bats/islam-religions-philosophies/36223-pourqoi-l-islam-rend-il-inculte</w:t>
        </w:r>
      </w:hyperlink>
      <w:r>
        <w:t xml:space="preserve"> </w:t>
      </w:r>
    </w:p>
  </w:footnote>
  <w:footnote w:id="190">
    <w:p w:rsidR="00A37E3B" w:rsidRPr="001037B0" w:rsidRDefault="00A37E3B">
      <w:pPr>
        <w:pStyle w:val="Notedebasdepage"/>
        <w:rPr>
          <w:rFonts w:cstheme="minorHAnsi"/>
          <w:lang w:val="fr-FR"/>
        </w:rPr>
      </w:pPr>
      <w:r w:rsidRPr="001037B0">
        <w:rPr>
          <w:rStyle w:val="Appelnotedebasdep"/>
          <w:rFonts w:cstheme="minorHAnsi"/>
        </w:rPr>
        <w:footnoteRef/>
      </w:r>
      <w:r w:rsidRPr="001037B0">
        <w:rPr>
          <w:rFonts w:cstheme="minorHAnsi"/>
          <w:lang w:val="fr-FR"/>
        </w:rPr>
        <w:t xml:space="preserve"> </w:t>
      </w:r>
      <w:hyperlink r:id="rId172" w:history="1">
        <w:r w:rsidRPr="001037B0">
          <w:rPr>
            <w:rStyle w:val="Lienhypertexte"/>
            <w:rFonts w:cstheme="minorHAnsi"/>
            <w:b/>
            <w:bCs/>
            <w:i/>
            <w:iCs/>
            <w:shd w:val="clear" w:color="auto" w:fill="FDFEFF"/>
            <w:lang w:val="fr-FR"/>
          </w:rPr>
          <w:t>Jean 8</w:t>
        </w:r>
      </w:hyperlink>
      <w:r w:rsidRPr="001037B0">
        <w:rPr>
          <w:rFonts w:cstheme="minorHAnsi"/>
          <w:color w:val="001320"/>
          <w:lang w:val="fr-FR"/>
        </w:rPr>
        <w:t xml:space="preserve"> : </w:t>
      </w:r>
      <w:r w:rsidRPr="001037B0">
        <w:rPr>
          <w:rFonts w:cstheme="minorHAnsi"/>
          <w:color w:val="001320"/>
          <w:shd w:val="clear" w:color="auto" w:fill="FDFEFF"/>
          <w:lang w:val="fr-FR"/>
        </w:rPr>
        <w:t>…</w:t>
      </w:r>
      <w:hyperlink r:id="rId173" w:history="1">
        <w:r w:rsidRPr="001037B0">
          <w:rPr>
            <w:rStyle w:val="Lienhypertexte"/>
            <w:rFonts w:cstheme="minorHAnsi"/>
            <w:color w:val="0092F2"/>
            <w:shd w:val="clear" w:color="auto" w:fill="FDFEFF"/>
            <w:lang w:val="fr-FR"/>
          </w:rPr>
          <w:t>6</w:t>
        </w:r>
      </w:hyperlink>
      <w:r w:rsidRPr="001037B0">
        <w:rPr>
          <w:rFonts w:cstheme="minorHAnsi"/>
          <w:color w:val="001320"/>
          <w:shd w:val="clear" w:color="auto" w:fill="FDFEFF"/>
          <w:lang w:val="fr-FR"/>
        </w:rPr>
        <w:t>Ils disaient cela pour l'éprouver, afin de pouvoir l'accuser. Mais Jésus, s'étant baissé, écrivait avec le doigt sur la terre.</w:t>
      </w:r>
      <w:r w:rsidRPr="001037B0">
        <w:rPr>
          <w:rStyle w:val="apple-converted-space"/>
          <w:rFonts w:cstheme="minorHAnsi"/>
          <w:color w:val="001320"/>
          <w:shd w:val="clear" w:color="auto" w:fill="FDFEFF"/>
          <w:lang w:val="fr-FR"/>
        </w:rPr>
        <w:t> </w:t>
      </w:r>
      <w:hyperlink r:id="rId174" w:history="1">
        <w:r w:rsidRPr="001037B0">
          <w:rPr>
            <w:rStyle w:val="Lienhypertexte"/>
            <w:rFonts w:cstheme="minorHAnsi"/>
            <w:color w:val="0092F2"/>
            <w:shd w:val="clear" w:color="auto" w:fill="FDFEFF"/>
            <w:lang w:val="fr-FR"/>
          </w:rPr>
          <w:t>7</w:t>
        </w:r>
      </w:hyperlink>
      <w:r w:rsidRPr="001037B0">
        <w:rPr>
          <w:rStyle w:val="highl"/>
          <w:rFonts w:cstheme="minorHAnsi"/>
          <w:color w:val="001320"/>
          <w:shd w:val="clear" w:color="auto" w:fill="FFF4EC"/>
          <w:lang w:val="fr-FR"/>
        </w:rPr>
        <w:t>Comme ils continuaient à l'interroger, il se releva et leur dit</w:t>
      </w:r>
      <w:r>
        <w:rPr>
          <w:rStyle w:val="highl"/>
          <w:rFonts w:cstheme="minorHAnsi"/>
          <w:color w:val="001320"/>
          <w:shd w:val="clear" w:color="auto" w:fill="FFF4EC"/>
          <w:lang w:val="fr-FR"/>
        </w:rPr>
        <w:t xml:space="preserve"> </w:t>
      </w:r>
      <w:r w:rsidRPr="001037B0">
        <w:rPr>
          <w:rStyle w:val="highl"/>
          <w:rFonts w:cstheme="minorHAnsi"/>
          <w:color w:val="001320"/>
          <w:shd w:val="clear" w:color="auto" w:fill="FFF4EC"/>
          <w:lang w:val="fr-FR"/>
        </w:rPr>
        <w:t xml:space="preserve">: </w:t>
      </w:r>
      <w:r w:rsidRPr="001037B0">
        <w:rPr>
          <w:rStyle w:val="highl"/>
          <w:rFonts w:cstheme="minorHAnsi"/>
          <w:color w:val="008000"/>
          <w:shd w:val="clear" w:color="auto" w:fill="FFF4EC"/>
          <w:lang w:val="fr-FR"/>
        </w:rPr>
        <w:t>Que celui de vous qui est sans péché jette le premier la pierre contre elle.</w:t>
      </w:r>
      <w:r w:rsidRPr="001037B0">
        <w:rPr>
          <w:rStyle w:val="apple-converted-space"/>
          <w:rFonts w:cstheme="minorHAnsi"/>
          <w:color w:val="001320"/>
          <w:shd w:val="clear" w:color="auto" w:fill="FDFEFF"/>
          <w:lang w:val="fr-FR"/>
        </w:rPr>
        <w:t> </w:t>
      </w:r>
      <w:hyperlink r:id="rId175" w:history="1">
        <w:r w:rsidRPr="001037B0">
          <w:rPr>
            <w:rStyle w:val="Lienhypertexte"/>
            <w:rFonts w:cstheme="minorHAnsi"/>
            <w:color w:val="0092F2"/>
            <w:shd w:val="clear" w:color="auto" w:fill="FDFEFF"/>
            <w:lang w:val="fr-FR"/>
          </w:rPr>
          <w:t>8</w:t>
        </w:r>
      </w:hyperlink>
      <w:r w:rsidRPr="001037B0">
        <w:rPr>
          <w:rFonts w:cstheme="minorHAnsi"/>
          <w:color w:val="001320"/>
          <w:shd w:val="clear" w:color="auto" w:fill="FDFEFF"/>
          <w:lang w:val="fr-FR"/>
        </w:rPr>
        <w:t xml:space="preserve">Et s'étant de nouveau baissé, il écrivait sur la terre.… </w:t>
      </w:r>
      <w:hyperlink r:id="rId176" w:history="1">
        <w:r w:rsidRPr="001037B0">
          <w:rPr>
            <w:rStyle w:val="Lienhypertexte"/>
            <w:rFonts w:cstheme="minorHAnsi"/>
            <w:color w:val="0092F2"/>
            <w:shd w:val="clear" w:color="auto" w:fill="FDFEFF"/>
            <w:lang w:val="fr-FR"/>
          </w:rPr>
          <w:t>9</w:t>
        </w:r>
      </w:hyperlink>
      <w:r w:rsidRPr="001037B0">
        <w:rPr>
          <w:rFonts w:cstheme="minorHAnsi"/>
          <w:color w:val="001320"/>
          <w:shd w:val="clear" w:color="auto" w:fill="FDFEFF"/>
          <w:lang w:val="fr-FR"/>
        </w:rPr>
        <w:t>Quand ils entendirent cela, accusés par leur conscience, ils se retirèrent un à un, depuis les plus âgés jusqu'aux derniers</w:t>
      </w:r>
      <w:r>
        <w:rPr>
          <w:rFonts w:cstheme="minorHAnsi"/>
          <w:color w:val="001320"/>
          <w:shd w:val="clear" w:color="auto" w:fill="FDFEFF"/>
          <w:lang w:val="fr-FR"/>
        </w:rPr>
        <w:t xml:space="preserve"> </w:t>
      </w:r>
      <w:r w:rsidRPr="001037B0">
        <w:rPr>
          <w:rFonts w:cstheme="minorHAnsi"/>
          <w:color w:val="001320"/>
          <w:shd w:val="clear" w:color="auto" w:fill="FDFEFF"/>
          <w:lang w:val="fr-FR"/>
        </w:rPr>
        <w:t xml:space="preserve">; et Jésus resta seul avec la femme qui était là au milieu.… </w:t>
      </w:r>
      <w:hyperlink r:id="rId177" w:history="1">
        <w:r w:rsidRPr="001037B0">
          <w:rPr>
            <w:rStyle w:val="Lienhypertexte"/>
            <w:rFonts w:cstheme="minorHAnsi"/>
            <w:color w:val="0092F2"/>
            <w:shd w:val="clear" w:color="auto" w:fill="FDFEFF"/>
            <w:lang w:val="fr-FR"/>
          </w:rPr>
          <w:t>10</w:t>
        </w:r>
      </w:hyperlink>
      <w:r w:rsidRPr="001037B0">
        <w:rPr>
          <w:rFonts w:cstheme="minorHAnsi"/>
          <w:color w:val="001320"/>
          <w:shd w:val="clear" w:color="auto" w:fill="FDFEFF"/>
          <w:lang w:val="fr-FR"/>
        </w:rPr>
        <w:t>Alors s'étant relevé, et ne voyant plus que la femme, Jésus lui dit</w:t>
      </w:r>
      <w:r>
        <w:rPr>
          <w:rFonts w:cstheme="minorHAnsi"/>
          <w:color w:val="001320"/>
          <w:shd w:val="clear" w:color="auto" w:fill="FDFEFF"/>
          <w:lang w:val="fr-FR"/>
        </w:rPr>
        <w:t xml:space="preserve"> </w:t>
      </w:r>
      <w:r w:rsidRPr="001037B0">
        <w:rPr>
          <w:rFonts w:cstheme="minorHAnsi"/>
          <w:color w:val="001320"/>
          <w:shd w:val="clear" w:color="auto" w:fill="FDFEFF"/>
          <w:lang w:val="fr-FR"/>
        </w:rPr>
        <w:t xml:space="preserve">: Femme, où sont ceux qui </w:t>
      </w:r>
      <w:proofErr w:type="gramStart"/>
      <w:r w:rsidRPr="001037B0">
        <w:rPr>
          <w:rFonts w:cstheme="minorHAnsi"/>
          <w:color w:val="001320"/>
          <w:shd w:val="clear" w:color="auto" w:fill="FDFEFF"/>
          <w:lang w:val="fr-FR"/>
        </w:rPr>
        <w:t>t'accusaient?</w:t>
      </w:r>
      <w:proofErr w:type="gramEnd"/>
      <w:r w:rsidRPr="001037B0">
        <w:rPr>
          <w:rFonts w:cstheme="minorHAnsi"/>
          <w:color w:val="001320"/>
          <w:shd w:val="clear" w:color="auto" w:fill="FDFEFF"/>
          <w:lang w:val="fr-FR"/>
        </w:rPr>
        <w:t xml:space="preserve"> Personne ne t'a-t-il condamnée</w:t>
      </w:r>
      <w:r>
        <w:rPr>
          <w:rFonts w:cstheme="minorHAnsi"/>
          <w:color w:val="001320"/>
          <w:shd w:val="clear" w:color="auto" w:fill="FDFEFF"/>
          <w:lang w:val="fr-FR"/>
        </w:rPr>
        <w:t xml:space="preserve"> </w:t>
      </w:r>
      <w:r w:rsidRPr="001037B0">
        <w:rPr>
          <w:rFonts w:cstheme="minorHAnsi"/>
          <w:color w:val="001320"/>
          <w:shd w:val="clear" w:color="auto" w:fill="FDFEFF"/>
          <w:lang w:val="fr-FR"/>
        </w:rPr>
        <w:t>?</w:t>
      </w:r>
      <w:r>
        <w:rPr>
          <w:rFonts w:cstheme="minorHAnsi"/>
          <w:color w:val="001320"/>
          <w:shd w:val="clear" w:color="auto" w:fill="FDFEFF"/>
          <w:lang w:val="fr-FR"/>
        </w:rPr>
        <w:t xml:space="preserve"> </w:t>
      </w:r>
      <w:r w:rsidRPr="001037B0">
        <w:rPr>
          <w:rFonts w:cstheme="minorHAnsi"/>
          <w:color w:val="001320"/>
          <w:shd w:val="clear" w:color="auto" w:fill="FDFEFF"/>
          <w:lang w:val="fr-FR"/>
        </w:rPr>
        <w:t xml:space="preserve">… </w:t>
      </w:r>
      <w:hyperlink r:id="rId178" w:history="1">
        <w:r w:rsidRPr="001037B0">
          <w:rPr>
            <w:rStyle w:val="Lienhypertexte"/>
            <w:rFonts w:cstheme="minorHAnsi"/>
            <w:color w:val="0092F2"/>
            <w:shd w:val="clear" w:color="auto" w:fill="FDFEFF"/>
            <w:lang w:val="fr-FR"/>
          </w:rPr>
          <w:t>11</w:t>
        </w:r>
      </w:hyperlink>
      <w:r w:rsidRPr="001037B0">
        <w:rPr>
          <w:rFonts w:cstheme="minorHAnsi"/>
          <w:color w:val="001320"/>
          <w:shd w:val="clear" w:color="auto" w:fill="FDFEFF"/>
          <w:lang w:val="fr-FR"/>
        </w:rPr>
        <w:t>Elle répondit</w:t>
      </w:r>
      <w:r>
        <w:rPr>
          <w:rFonts w:cstheme="minorHAnsi"/>
          <w:color w:val="001320"/>
          <w:shd w:val="clear" w:color="auto" w:fill="FDFEFF"/>
          <w:lang w:val="fr-FR"/>
        </w:rPr>
        <w:t xml:space="preserve"> </w:t>
      </w:r>
      <w:r w:rsidRPr="001037B0">
        <w:rPr>
          <w:rFonts w:cstheme="minorHAnsi"/>
          <w:color w:val="001320"/>
          <w:shd w:val="clear" w:color="auto" w:fill="FDFEFF"/>
          <w:lang w:val="fr-FR"/>
        </w:rPr>
        <w:t>: Non, Seigneur. Et Jésus lui dit</w:t>
      </w:r>
      <w:r>
        <w:rPr>
          <w:rFonts w:cstheme="minorHAnsi"/>
          <w:color w:val="001320"/>
          <w:shd w:val="clear" w:color="auto" w:fill="FDFEFF"/>
          <w:lang w:val="fr-FR"/>
        </w:rPr>
        <w:t xml:space="preserve"> </w:t>
      </w:r>
      <w:r w:rsidRPr="001037B0">
        <w:rPr>
          <w:rFonts w:cstheme="minorHAnsi"/>
          <w:color w:val="001320"/>
          <w:shd w:val="clear" w:color="auto" w:fill="FDFEFF"/>
          <w:lang w:val="fr-FR"/>
        </w:rPr>
        <w:t xml:space="preserve">: </w:t>
      </w:r>
      <w:r w:rsidRPr="001037B0">
        <w:rPr>
          <w:rFonts w:cstheme="minorHAnsi"/>
          <w:color w:val="008000"/>
          <w:shd w:val="clear" w:color="auto" w:fill="FDFEFF"/>
          <w:lang w:val="fr-FR"/>
        </w:rPr>
        <w:t>Je ne te condamne pas non plus</w:t>
      </w:r>
      <w:r>
        <w:rPr>
          <w:rFonts w:cstheme="minorHAnsi"/>
          <w:color w:val="008000"/>
          <w:shd w:val="clear" w:color="auto" w:fill="FDFEFF"/>
          <w:lang w:val="fr-FR"/>
        </w:rPr>
        <w:t xml:space="preserve"> </w:t>
      </w:r>
      <w:r w:rsidRPr="001037B0">
        <w:rPr>
          <w:rFonts w:cstheme="minorHAnsi"/>
          <w:color w:val="008000"/>
          <w:shd w:val="clear" w:color="auto" w:fill="FDFEFF"/>
          <w:lang w:val="fr-FR"/>
        </w:rPr>
        <w:t>: va, et ne pèche plus.</w:t>
      </w:r>
    </w:p>
  </w:footnote>
  <w:footnote w:id="191">
    <w:p w:rsidR="00A37E3B" w:rsidRPr="001037B0" w:rsidRDefault="00A37E3B">
      <w:pPr>
        <w:pStyle w:val="Notedebasdepage"/>
        <w:rPr>
          <w:lang w:val="fr-FR"/>
        </w:rPr>
      </w:pPr>
      <w:r>
        <w:rPr>
          <w:rStyle w:val="Appelnotedebasdep"/>
        </w:rPr>
        <w:footnoteRef/>
      </w:r>
      <w:r w:rsidRPr="001037B0">
        <w:rPr>
          <w:lang w:val="fr-FR"/>
        </w:rPr>
        <w:t xml:space="preserve"> </w:t>
      </w:r>
      <w:r w:rsidRPr="001037B0">
        <w:rPr>
          <w:i/>
          <w:lang w:val="fr-FR"/>
        </w:rPr>
        <w:t>Mahomet et les femmes</w:t>
      </w:r>
      <w:r w:rsidRPr="001037B0">
        <w:rPr>
          <w:lang w:val="fr-FR"/>
        </w:rPr>
        <w:t xml:space="preserve">, Anne-Marie Delcambre, Docteur d'Etat en droit, docteur en civilisation islamique, Islamologue et professeur d'arabe, </w:t>
      </w:r>
      <w:hyperlink r:id="rId179" w:history="1">
        <w:r w:rsidRPr="00561ED1">
          <w:rPr>
            <w:rStyle w:val="Lienhypertexte"/>
            <w:lang w:val="fr-FR"/>
          </w:rPr>
          <w:t>https://www.clio.fr/BIBLIOTHEQUE/mahomet_et_les_femmes.asp</w:t>
        </w:r>
      </w:hyperlink>
      <w:r>
        <w:rPr>
          <w:lang w:val="fr-FR"/>
        </w:rPr>
        <w:t xml:space="preserve"> </w:t>
      </w:r>
    </w:p>
  </w:footnote>
  <w:footnote w:id="192">
    <w:p w:rsidR="00A37E3B" w:rsidRPr="006633B2" w:rsidRDefault="00A37E3B" w:rsidP="006633B2">
      <w:pPr>
        <w:pStyle w:val="Notedebasdepage"/>
        <w:jc w:val="both"/>
        <w:rPr>
          <w:lang w:val="fr-FR"/>
        </w:rPr>
      </w:pPr>
      <w:r>
        <w:rPr>
          <w:rStyle w:val="Appelnotedebasdep"/>
        </w:rPr>
        <w:footnoteRef/>
      </w:r>
      <w:r w:rsidRPr="006633B2">
        <w:rPr>
          <w:lang w:val="fr-FR"/>
        </w:rPr>
        <w:t xml:space="preserve"> J’ai découvert un fait, en Afrique, illustrant mon propos : la mort [ou l’anniversaire ?] de Mahomet a sauvé l’ethnie </w:t>
      </w:r>
      <w:r w:rsidRPr="006633B2">
        <w:rPr>
          <w:i/>
          <w:iCs/>
          <w:lang w:val="fr-FR"/>
        </w:rPr>
        <w:t>Batombou</w:t>
      </w:r>
      <w:r w:rsidRPr="006633B2">
        <w:rPr>
          <w:lang w:val="fr-FR"/>
        </w:rPr>
        <w:t xml:space="preserve"> (ou Baatombu, peuple Bariba) d’une guerre, grâce à l’instauration d’une trêve. Ce peuple a sa fête traditionnelle, la fête de la </w:t>
      </w:r>
      <w:r w:rsidRPr="006633B2">
        <w:rPr>
          <w:i/>
          <w:iCs/>
          <w:lang w:val="fr-FR"/>
        </w:rPr>
        <w:t>Gaani</w:t>
      </w:r>
      <w:r w:rsidRPr="006633B2">
        <w:rPr>
          <w:lang w:val="fr-FR"/>
        </w:rPr>
        <w:t xml:space="preserve">, commémorant cette trêve. En effet, la </w:t>
      </w:r>
      <w:r w:rsidRPr="006633B2">
        <w:rPr>
          <w:rStyle w:val="lev"/>
          <w:color w:val="000000"/>
          <w:lang w:val="fr-FR"/>
        </w:rPr>
        <w:t>Gaani serait le jour commémoratif de l’amnistie des musulmans avec les peuples animistes, en général, et les Baatombu, en particulier</w:t>
      </w:r>
      <w:r w:rsidRPr="006633B2">
        <w:rPr>
          <w:color w:val="000000"/>
          <w:lang w:val="fr-FR"/>
        </w:rPr>
        <w:t>. Les musulmans et les Baatombu étaient en guerre les uns contre les autres. Le</w:t>
      </w:r>
      <w:r w:rsidRPr="006633B2">
        <w:rPr>
          <w:rStyle w:val="apple-converted-space"/>
          <w:color w:val="000000"/>
          <w:lang w:val="fr-FR"/>
        </w:rPr>
        <w:t> </w:t>
      </w:r>
      <w:r w:rsidRPr="006633B2">
        <w:rPr>
          <w:rStyle w:val="lev"/>
          <w:color w:val="000000"/>
          <w:lang w:val="fr-FR"/>
        </w:rPr>
        <w:t>jour de l’anniversaire</w:t>
      </w:r>
      <w:r w:rsidRPr="006633B2">
        <w:rPr>
          <w:rStyle w:val="apple-converted-space"/>
          <w:color w:val="000000"/>
          <w:lang w:val="fr-FR"/>
        </w:rPr>
        <w:t> </w:t>
      </w:r>
      <w:r w:rsidRPr="006633B2">
        <w:rPr>
          <w:color w:val="000000"/>
          <w:lang w:val="fr-FR"/>
        </w:rPr>
        <w:t>du Prophète Mahomet, les armes se sont tues et les Baatombu en auraient profité pour s’échapper définitivement de l’emprise de l’Islam. De ce fait, la</w:t>
      </w:r>
      <w:r w:rsidRPr="006633B2">
        <w:rPr>
          <w:rStyle w:val="apple-converted-space"/>
          <w:color w:val="000000"/>
          <w:lang w:val="fr-FR"/>
        </w:rPr>
        <w:t> </w:t>
      </w:r>
      <w:r w:rsidRPr="006633B2">
        <w:rPr>
          <w:rStyle w:val="lev"/>
          <w:color w:val="000000"/>
          <w:lang w:val="fr-FR"/>
        </w:rPr>
        <w:t>Gaani coïncide</w:t>
      </w:r>
      <w:r w:rsidRPr="006633B2">
        <w:rPr>
          <w:rStyle w:val="apple-converted-space"/>
          <w:color w:val="000000"/>
          <w:lang w:val="fr-FR"/>
        </w:rPr>
        <w:t> </w:t>
      </w:r>
      <w:r w:rsidRPr="006633B2">
        <w:rPr>
          <w:color w:val="000000"/>
          <w:lang w:val="fr-FR"/>
        </w:rPr>
        <w:t>toujours avec le</w:t>
      </w:r>
      <w:r w:rsidRPr="006633B2">
        <w:rPr>
          <w:rStyle w:val="apple-converted-space"/>
          <w:color w:val="000000"/>
          <w:lang w:val="fr-FR"/>
        </w:rPr>
        <w:t> </w:t>
      </w:r>
      <w:r w:rsidRPr="006633B2">
        <w:rPr>
          <w:rStyle w:val="lev"/>
          <w:color w:val="000000"/>
          <w:lang w:val="fr-FR"/>
        </w:rPr>
        <w:t>Mulud</w:t>
      </w:r>
      <w:r w:rsidRPr="006633B2">
        <w:rPr>
          <w:rStyle w:val="apple-converted-space"/>
          <w:color w:val="000000"/>
          <w:lang w:val="fr-FR"/>
        </w:rPr>
        <w:t> </w:t>
      </w:r>
      <w:r w:rsidRPr="006633B2">
        <w:rPr>
          <w:color w:val="000000"/>
          <w:lang w:val="fr-FR"/>
        </w:rPr>
        <w:t>ou anniversaire de la naissance du prophète Mahomet. Cette fête a lieu le</w:t>
      </w:r>
      <w:r w:rsidRPr="006633B2">
        <w:rPr>
          <w:rStyle w:val="lev"/>
          <w:color w:val="000000"/>
          <w:lang w:val="fr-FR"/>
        </w:rPr>
        <w:t>12</w:t>
      </w:r>
      <w:r w:rsidRPr="006633B2">
        <w:rPr>
          <w:rStyle w:val="lev"/>
          <w:color w:val="000000"/>
          <w:vertAlign w:val="superscript"/>
          <w:lang w:val="fr-FR"/>
        </w:rPr>
        <w:t>ème</w:t>
      </w:r>
      <w:r w:rsidRPr="006633B2">
        <w:rPr>
          <w:rStyle w:val="apple-converted-space"/>
          <w:b/>
          <w:bCs/>
          <w:color w:val="000000"/>
          <w:lang w:val="fr-FR"/>
        </w:rPr>
        <w:t> </w:t>
      </w:r>
      <w:r w:rsidRPr="006633B2">
        <w:rPr>
          <w:rStyle w:val="lev"/>
          <w:color w:val="000000"/>
          <w:lang w:val="fr-FR"/>
        </w:rPr>
        <w:t>jour du 3</w:t>
      </w:r>
      <w:r w:rsidRPr="006633B2">
        <w:rPr>
          <w:rStyle w:val="lev"/>
          <w:color w:val="000000"/>
          <w:vertAlign w:val="superscript"/>
          <w:lang w:val="fr-FR"/>
        </w:rPr>
        <w:t>ème</w:t>
      </w:r>
      <w:r w:rsidRPr="006633B2">
        <w:rPr>
          <w:rStyle w:val="apple-converted-space"/>
          <w:b/>
          <w:bCs/>
          <w:color w:val="000000"/>
          <w:lang w:val="fr-FR"/>
        </w:rPr>
        <w:t> </w:t>
      </w:r>
      <w:r w:rsidRPr="006633B2">
        <w:rPr>
          <w:rStyle w:val="lev"/>
          <w:color w:val="000000"/>
          <w:lang w:val="fr-FR"/>
        </w:rPr>
        <w:t>mois de l’année chez les Baatombu</w:t>
      </w:r>
      <w:r w:rsidRPr="006633B2">
        <w:rPr>
          <w:rStyle w:val="lev"/>
          <w:b w:val="0"/>
          <w:bCs w:val="0"/>
          <w:color w:val="000000"/>
          <w:lang w:val="fr-FR"/>
        </w:rPr>
        <w:t xml:space="preserve">. Elle traduit la joie des populations pour avoir passé un an en bonne santé, pour avoir échappé aux malheurs de l’année écoulée, pour s’être libéré des contingences et des mauvais sorts de l’année. Source : </w:t>
      </w:r>
      <w:r w:rsidRPr="006633B2">
        <w:rPr>
          <w:rStyle w:val="lev"/>
          <w:b w:val="0"/>
          <w:bCs w:val="0"/>
          <w:i/>
          <w:iCs/>
          <w:color w:val="000000"/>
          <w:lang w:val="fr-FR"/>
        </w:rPr>
        <w:t>La Gaani, évènement culturel, Culture Baatonu</w:t>
      </w:r>
      <w:r w:rsidRPr="006633B2">
        <w:rPr>
          <w:rStyle w:val="lev"/>
          <w:b w:val="0"/>
          <w:bCs w:val="0"/>
          <w:color w:val="000000"/>
          <w:lang w:val="fr-FR"/>
        </w:rPr>
        <w:t xml:space="preserve">, </w:t>
      </w:r>
      <w:hyperlink r:id="rId180" w:history="1">
        <w:r w:rsidRPr="006633B2">
          <w:rPr>
            <w:rStyle w:val="Lienhypertexte"/>
            <w:lang w:val="fr-FR"/>
          </w:rPr>
          <w:t>http://www.culturebaatonu.com/?id=awm&amp;w=66</w:t>
        </w:r>
      </w:hyperlink>
    </w:p>
  </w:footnote>
  <w:footnote w:id="193">
    <w:p w:rsidR="00A37E3B" w:rsidRPr="00272502" w:rsidRDefault="00A37E3B" w:rsidP="00272502">
      <w:pPr>
        <w:spacing w:after="0" w:line="240" w:lineRule="auto"/>
        <w:jc w:val="both"/>
        <w:rPr>
          <w:sz w:val="18"/>
          <w:szCs w:val="18"/>
          <w:lang w:val="en-GB"/>
        </w:rPr>
      </w:pPr>
      <w:r w:rsidRPr="00A95035">
        <w:rPr>
          <w:rStyle w:val="Appelnotedebasdep"/>
          <w:sz w:val="18"/>
          <w:szCs w:val="18"/>
        </w:rPr>
        <w:footnoteRef/>
      </w:r>
      <w:r w:rsidRPr="00A95035">
        <w:rPr>
          <w:sz w:val="18"/>
          <w:szCs w:val="18"/>
          <w:lang w:val="fr-FR"/>
        </w:rPr>
        <w:t xml:space="preserve"> </w:t>
      </w:r>
      <w:r w:rsidRPr="00A95035">
        <w:rPr>
          <w:sz w:val="20"/>
          <w:szCs w:val="20"/>
          <w:lang w:val="fr-FR"/>
        </w:rPr>
        <w:t xml:space="preserve">Pour moi, Mahomet ne fait pas mieux que les colonisateurs occidentaux du 19° et 20° siècle (Jules Ferry, ministre de l’Education, justifiait la colonisation française par le fait d’apporter la « civilisation » à des peuples inférieurs _ Algériens, Africains etc. </w:t>
      </w:r>
      <w:r w:rsidRPr="00272502">
        <w:rPr>
          <w:sz w:val="20"/>
          <w:szCs w:val="20"/>
          <w:lang w:val="en-GB"/>
        </w:rPr>
        <w:t>(!)).</w:t>
      </w:r>
      <w:r w:rsidRPr="00272502">
        <w:rPr>
          <w:sz w:val="18"/>
          <w:szCs w:val="18"/>
          <w:lang w:val="en-GB"/>
        </w:rPr>
        <w:t xml:space="preserve"> </w:t>
      </w:r>
    </w:p>
  </w:footnote>
  <w:footnote w:id="194">
    <w:p w:rsidR="00A37E3B" w:rsidRPr="00272502" w:rsidRDefault="00A37E3B">
      <w:pPr>
        <w:pStyle w:val="Notedebasdepage"/>
        <w:rPr>
          <w:lang w:val="en-GB"/>
        </w:rPr>
      </w:pPr>
      <w:r>
        <w:rPr>
          <w:rStyle w:val="Appelnotedebasdep"/>
        </w:rPr>
        <w:footnoteRef/>
      </w:r>
      <w:r>
        <w:t xml:space="preserve"> </w:t>
      </w:r>
      <w:r w:rsidRPr="00272502">
        <w:rPr>
          <w:lang w:val="en-GB"/>
        </w:rPr>
        <w:t xml:space="preserve">Cf. </w:t>
      </w:r>
      <w:hyperlink r:id="rId181" w:history="1">
        <w:r w:rsidRPr="00272502">
          <w:rPr>
            <w:rStyle w:val="Lienhypertexte"/>
            <w:rFonts w:ascii="Calibri" w:hAnsi="Calibri" w:cs="Calibri"/>
            <w:color w:val="800080"/>
          </w:rPr>
          <w:t>http://benjamin.lisan.free.fr/jardin.secret/EcritsPolitiquesetPhilosophiques/politiques/sur-les-psychopathes.htm</w:t>
        </w:r>
      </w:hyperlink>
    </w:p>
  </w:footnote>
  <w:footnote w:id="195">
    <w:p w:rsidR="00A37E3B" w:rsidRPr="00272502" w:rsidRDefault="00A37E3B">
      <w:pPr>
        <w:pStyle w:val="Notedebasdepage"/>
        <w:rPr>
          <w:lang w:val="en-GB"/>
        </w:rPr>
      </w:pPr>
      <w:r>
        <w:rPr>
          <w:rStyle w:val="Appelnotedebasdep"/>
        </w:rPr>
        <w:footnoteRef/>
      </w:r>
      <w:r w:rsidRPr="00272502">
        <w:rPr>
          <w:lang w:val="en-GB"/>
        </w:rPr>
        <w:t xml:space="preserve"> Cf </w:t>
      </w:r>
      <w:hyperlink r:id="rId182" w:history="1">
        <w:r w:rsidRPr="00561ED1">
          <w:rPr>
            <w:rStyle w:val="Lienhypertexte"/>
            <w:lang w:val="en-GB"/>
          </w:rPr>
          <w:t>http://benjamin.lisan.free.fr/EcritsScientifiques/pseudo-sciences/psychologieDesGourous.htm</w:t>
        </w:r>
      </w:hyperlink>
      <w:r>
        <w:rPr>
          <w:lang w:val="en-GB"/>
        </w:rPr>
        <w:t xml:space="preserve"> </w:t>
      </w:r>
    </w:p>
  </w:footnote>
  <w:footnote w:id="196">
    <w:p w:rsidR="00A37E3B" w:rsidRPr="00272502" w:rsidRDefault="00A37E3B">
      <w:pPr>
        <w:pStyle w:val="Notedebasdepage"/>
        <w:rPr>
          <w:lang w:val="fr-FR"/>
        </w:rPr>
      </w:pPr>
      <w:r>
        <w:rPr>
          <w:rStyle w:val="Appelnotedebasdep"/>
        </w:rPr>
        <w:footnoteRef/>
      </w:r>
      <w:r w:rsidRPr="00272502">
        <w:rPr>
          <w:lang w:val="fr-FR"/>
        </w:rPr>
        <w:t xml:space="preserve"> </w:t>
      </w:r>
      <w:r>
        <w:rPr>
          <w:lang w:val="fr-FR"/>
        </w:rPr>
        <w:t>Sur l’</w:t>
      </w:r>
      <w:r w:rsidRPr="00272502">
        <w:rPr>
          <w:lang w:val="fr-FR"/>
        </w:rPr>
        <w:t>expérience</w:t>
      </w:r>
      <w:r>
        <w:rPr>
          <w:lang w:val="fr-FR"/>
        </w:rPr>
        <w:t xml:space="preserve"> de chacun</w:t>
      </w:r>
      <w:r w:rsidRPr="00272502">
        <w:rPr>
          <w:lang w:val="fr-FR"/>
        </w:rPr>
        <w:t xml:space="preserve"> des gourous et psychopathes</w:t>
      </w:r>
      <w:r>
        <w:rPr>
          <w:lang w:val="fr-FR"/>
        </w:rPr>
        <w:t>.</w:t>
      </w:r>
    </w:p>
  </w:footnote>
  <w:footnote w:id="197">
    <w:p w:rsidR="00A37E3B" w:rsidRPr="00A95035" w:rsidRDefault="00A37E3B">
      <w:pPr>
        <w:pStyle w:val="Notedebasdepage"/>
        <w:rPr>
          <w:lang w:val="fr-FR"/>
        </w:rPr>
      </w:pPr>
      <w:r>
        <w:rPr>
          <w:rStyle w:val="Appelnotedebasdep"/>
        </w:rPr>
        <w:footnoteRef/>
      </w:r>
      <w:r w:rsidRPr="00A95035">
        <w:rPr>
          <w:lang w:val="fr-FR"/>
        </w:rPr>
        <w:t xml:space="preserve"> </w:t>
      </w:r>
      <w:hyperlink r:id="rId183" w:history="1">
        <w:r w:rsidRPr="00561ED1">
          <w:rPr>
            <w:rStyle w:val="Lienhypertexte"/>
            <w:lang w:val="fr-FR"/>
          </w:rPr>
          <w:t>http://benjamin.lisan.free.fr/jardin.secret/EcritsPolitiquesetPhilosophiques/SurIslam/les-racines-du-fanatisme.htm</w:t>
        </w:r>
      </w:hyperlink>
      <w:r>
        <w:rPr>
          <w:lang w:val="fr-FR"/>
        </w:rPr>
        <w:t xml:space="preserve"> </w:t>
      </w:r>
    </w:p>
  </w:footnote>
  <w:footnote w:id="198">
    <w:p w:rsidR="00A37E3B" w:rsidRPr="00A95035" w:rsidRDefault="00A37E3B">
      <w:pPr>
        <w:pStyle w:val="Notedebasdepage"/>
      </w:pPr>
      <w:r>
        <w:rPr>
          <w:rStyle w:val="Appelnotedebasdep"/>
        </w:rPr>
        <w:footnoteRef/>
      </w:r>
      <w:r>
        <w:t xml:space="preserve"> Cf.</w:t>
      </w:r>
      <w:r w:rsidRPr="00A95035">
        <w:t xml:space="preserve"> </w:t>
      </w:r>
      <w:hyperlink r:id="rId184" w:tgtFrame="_blank" w:history="1">
        <w:r w:rsidRPr="00A95035">
          <w:rPr>
            <w:rStyle w:val="Lienhypertexte"/>
            <w:rFonts w:ascii="Calibri" w:hAnsi="Calibri" w:cs="Calibri"/>
            <w:color w:val="800080"/>
            <w:lang w:val="en-GB"/>
          </w:rPr>
          <w:t>http://www.pseudo-sciences.org/article.php3?id_article=138</w:t>
        </w:r>
      </w:hyperlink>
      <w:r w:rsidRPr="00A95035">
        <w:rPr>
          <w:rFonts w:ascii="Calibri" w:hAnsi="Calibri" w:cs="Calibri"/>
          <w:color w:val="000000"/>
          <w:lang w:val="en-GB"/>
        </w:rPr>
        <w:br/>
        <w:t>ou</w:t>
      </w:r>
      <w:r w:rsidRPr="00A95035">
        <w:rPr>
          <w:rStyle w:val="apple-converted-space"/>
          <w:rFonts w:ascii="Calibri" w:hAnsi="Calibri" w:cs="Calibri"/>
          <w:color w:val="000000"/>
          <w:lang w:val="en-GB"/>
        </w:rPr>
        <w:t> </w:t>
      </w:r>
      <w:hyperlink r:id="rId185" w:tgtFrame="_blank" w:history="1">
        <w:r w:rsidRPr="00A95035">
          <w:rPr>
            <w:rStyle w:val="Lienhypertexte"/>
            <w:rFonts w:ascii="Calibri" w:hAnsi="Calibri" w:cs="Calibri"/>
            <w:color w:val="800080"/>
            <w:lang w:val="en-GB"/>
          </w:rPr>
          <w:t>http://benjamin.lisan.free.fr/jardin.secret/EcritsScientifiques/pseudo-sciences/DemarcheScientifiqueFaceParapsycho.htm</w:t>
        </w:r>
      </w:hyperlink>
    </w:p>
  </w:footnote>
  <w:footnote w:id="199">
    <w:p w:rsidR="00A37E3B" w:rsidRPr="00A95035" w:rsidRDefault="00A37E3B">
      <w:pPr>
        <w:pStyle w:val="Notedebasdepage"/>
      </w:pPr>
      <w:r>
        <w:rPr>
          <w:rStyle w:val="Appelnotedebasdep"/>
        </w:rPr>
        <w:footnoteRef/>
      </w:r>
      <w:r>
        <w:t xml:space="preserve"> Cf. </w:t>
      </w:r>
      <w:hyperlink r:id="rId186" w:tgtFrame="_blank" w:history="1">
        <w:r w:rsidRPr="00A95035">
          <w:rPr>
            <w:rStyle w:val="Lienhypertexte"/>
            <w:rFonts w:ascii="Calibri" w:hAnsi="Calibri" w:cs="Calibri"/>
            <w:color w:val="800080"/>
            <w:lang w:val="en-GB"/>
          </w:rPr>
          <w:t>http://benjamin.lisan.free.fr/jardin.secret/EcritsScientifiques/pseudo-sciences/La-methode-scientifique-et-ce-qu-elle-n-est-pas.htm</w:t>
        </w:r>
      </w:hyperlink>
    </w:p>
  </w:footnote>
  <w:footnote w:id="200">
    <w:p w:rsidR="00A37E3B" w:rsidRPr="00A95035" w:rsidRDefault="00A37E3B">
      <w:pPr>
        <w:pStyle w:val="Notedebasdepage"/>
      </w:pPr>
      <w:r>
        <w:rPr>
          <w:rStyle w:val="Appelnotedebasdep"/>
        </w:rPr>
        <w:footnoteRef/>
      </w:r>
      <w:r>
        <w:t xml:space="preserve"> Cf. </w:t>
      </w:r>
      <w:hyperlink r:id="rId187" w:tgtFrame="_blank" w:history="1">
        <w:r w:rsidRPr="00A95035">
          <w:rPr>
            <w:rStyle w:val="Lienhypertexte"/>
            <w:rFonts w:ascii="Calibri" w:hAnsi="Calibri" w:cs="Calibri"/>
            <w:color w:val="800080"/>
            <w:lang w:val="en-GB"/>
          </w:rPr>
          <w:t>http://benjamin.lisan.free.fr/jardin.secret/EcritsScientifiques/pseudo-sciences/FautIlCroireATout.pdf</w:t>
        </w:r>
      </w:hyperlink>
    </w:p>
  </w:footnote>
  <w:footnote w:id="201">
    <w:p w:rsidR="00A37E3B" w:rsidRPr="00A95035" w:rsidRDefault="00A37E3B">
      <w:pPr>
        <w:pStyle w:val="Notedebasdepage"/>
      </w:pPr>
      <w:r>
        <w:rPr>
          <w:rStyle w:val="Appelnotedebasdep"/>
        </w:rPr>
        <w:footnoteRef/>
      </w:r>
      <w:r>
        <w:t xml:space="preserve"> Cf. </w:t>
      </w:r>
      <w:hyperlink r:id="rId188" w:history="1">
        <w:r w:rsidRPr="00561ED1">
          <w:rPr>
            <w:rStyle w:val="Lienhypertexte"/>
          </w:rPr>
          <w:t>https://fr.wikipedia.org/wiki/Rasoir_d%27Ockham</w:t>
        </w:r>
      </w:hyperlink>
      <w:r>
        <w:t xml:space="preserve"> </w:t>
      </w:r>
    </w:p>
  </w:footnote>
  <w:footnote w:id="202">
    <w:p w:rsidR="00A37E3B" w:rsidRPr="00D74C31" w:rsidRDefault="00A37E3B">
      <w:pPr>
        <w:pStyle w:val="Notedebasdepage"/>
        <w:rPr>
          <w:lang w:val="fr-FR"/>
        </w:rPr>
      </w:pPr>
      <w:r>
        <w:rPr>
          <w:rStyle w:val="Appelnotedebasdep"/>
        </w:rPr>
        <w:footnoteRef/>
      </w:r>
      <w:r w:rsidRPr="00D74C31">
        <w:rPr>
          <w:lang w:val="fr-FR"/>
        </w:rPr>
        <w:t xml:space="preserve"> Voir la pensée de Gérald Bronner, Gaston Bachelard, Karl Popper, Thomas Samuel Kuhn (Descartes) ....</w:t>
      </w:r>
      <w:r>
        <w:rPr>
          <w:lang w:val="fr-FR"/>
        </w:rPr>
        <w:t xml:space="preserve"> </w:t>
      </w:r>
    </w:p>
  </w:footnote>
  <w:footnote w:id="203">
    <w:p w:rsidR="00A37E3B" w:rsidRPr="00155B5F" w:rsidRDefault="00A37E3B">
      <w:pPr>
        <w:pStyle w:val="Notedebasdepage"/>
      </w:pPr>
      <w:r>
        <w:rPr>
          <w:rStyle w:val="Appelnotedebasdep"/>
        </w:rPr>
        <w:footnoteRef/>
      </w:r>
      <w:r>
        <w:t xml:space="preserve"> Cf. </w:t>
      </w:r>
      <w:hyperlink r:id="rId189" w:history="1">
        <w:r w:rsidRPr="00561ED1">
          <w:rPr>
            <w:rStyle w:val="Lienhypertexte"/>
          </w:rPr>
          <w:t>https://fr.wikipedia.org/wiki/Biais_cognitif</w:t>
        </w:r>
      </w:hyperlink>
      <w:r>
        <w:t xml:space="preserve"> </w:t>
      </w:r>
    </w:p>
  </w:footnote>
  <w:footnote w:id="204">
    <w:p w:rsidR="00A37E3B" w:rsidRPr="002C6039" w:rsidRDefault="00A37E3B">
      <w:pPr>
        <w:pStyle w:val="Notedebasdepage"/>
        <w:rPr>
          <w:lang w:val="fr-FR"/>
        </w:rPr>
      </w:pPr>
      <w:r>
        <w:rPr>
          <w:rStyle w:val="Appelnotedebasdep"/>
        </w:rPr>
        <w:footnoteRef/>
      </w:r>
      <w:r w:rsidRPr="002C6039">
        <w:rPr>
          <w:lang w:val="fr-FR"/>
        </w:rPr>
        <w:t xml:space="preserve"> Cf. </w:t>
      </w:r>
      <w:r w:rsidRPr="002C6039">
        <w:rPr>
          <w:i/>
          <w:lang w:val="fr-FR"/>
        </w:rPr>
        <w:t>25 biais cognitifs qui nuisent à la pensée rationnelle,</w:t>
      </w:r>
      <w:r w:rsidRPr="002C6039">
        <w:rPr>
          <w:lang w:val="fr-FR"/>
        </w:rPr>
        <w:t xml:space="preserve"> Psychomédia, </w:t>
      </w:r>
      <w:hyperlink r:id="rId190" w:history="1">
        <w:r w:rsidRPr="00561ED1">
          <w:rPr>
            <w:rStyle w:val="Lienhypertexte"/>
            <w:lang w:val="fr-FR"/>
          </w:rPr>
          <w:t>http://www.psychomedia.qc.ca/psychologie/biais-cognitifs</w:t>
        </w:r>
      </w:hyperlink>
      <w:r>
        <w:rPr>
          <w:lang w:val="fr-FR"/>
        </w:rPr>
        <w:t xml:space="preserve"> </w:t>
      </w:r>
    </w:p>
  </w:footnote>
  <w:footnote w:id="205">
    <w:p w:rsidR="00A37E3B" w:rsidRPr="00E64DF2" w:rsidRDefault="00A37E3B">
      <w:pPr>
        <w:pStyle w:val="Notedebasdepage"/>
      </w:pPr>
      <w:r>
        <w:rPr>
          <w:rStyle w:val="Appelnotedebasdep"/>
        </w:rPr>
        <w:footnoteRef/>
      </w:r>
      <w:r>
        <w:t xml:space="preserve"> </w:t>
      </w:r>
      <w:r w:rsidRPr="00E64DF2">
        <w:t xml:space="preserve">Argumentum ad populum, </w:t>
      </w:r>
      <w:hyperlink r:id="rId191" w:history="1">
        <w:r w:rsidRPr="00561ED1">
          <w:rPr>
            <w:rStyle w:val="Lienhypertexte"/>
          </w:rPr>
          <w:t>http://www.sceptiques.qc.ca/dictionnaire/adpopulum.html</w:t>
        </w:r>
      </w:hyperlink>
      <w:r>
        <w:t xml:space="preserve"> </w:t>
      </w:r>
    </w:p>
  </w:footnote>
  <w:footnote w:id="206">
    <w:p w:rsidR="00A37E3B" w:rsidRPr="002C6039" w:rsidRDefault="00A37E3B" w:rsidP="002C6039">
      <w:pPr>
        <w:spacing w:after="0" w:line="240" w:lineRule="auto"/>
        <w:rPr>
          <w:rFonts w:ascii="Calibri" w:eastAsia="Times New Roman" w:hAnsi="Calibri" w:cs="Calibri"/>
          <w:bCs/>
          <w:color w:val="000000"/>
          <w:sz w:val="20"/>
          <w:szCs w:val="20"/>
          <w:lang w:val="en-GB" w:eastAsia="fr-FR"/>
        </w:rPr>
      </w:pPr>
      <w:r>
        <w:rPr>
          <w:rStyle w:val="Appelnotedebasdep"/>
        </w:rPr>
        <w:footnoteRef/>
      </w:r>
      <w:r>
        <w:t xml:space="preserve"> </w:t>
      </w:r>
      <w:r w:rsidRPr="002C6039">
        <w:rPr>
          <w:sz w:val="20"/>
          <w:szCs w:val="20"/>
        </w:rPr>
        <w:t xml:space="preserve">Cf. </w:t>
      </w:r>
      <w:hyperlink r:id="rId192" w:history="1">
        <w:r w:rsidRPr="002C6039">
          <w:rPr>
            <w:rStyle w:val="Lienhypertexte"/>
            <w:rFonts w:ascii="Calibri" w:eastAsia="Times New Roman" w:hAnsi="Calibri" w:cs="Calibri"/>
            <w:sz w:val="20"/>
            <w:szCs w:val="20"/>
            <w:lang w:val="en-GB" w:eastAsia="fr-FR"/>
          </w:rPr>
          <w:t>http://www.telos-eu.com/fr/michel-onfray-et-le-biais-dintentionnalite.html</w:t>
        </w:r>
      </w:hyperlink>
      <w:r w:rsidRPr="002C6039">
        <w:rPr>
          <w:rFonts w:ascii="Calibri" w:eastAsia="Times New Roman" w:hAnsi="Calibri" w:cs="Calibri"/>
          <w:bCs/>
          <w:color w:val="000000"/>
          <w:sz w:val="20"/>
          <w:szCs w:val="20"/>
          <w:lang w:val="en-GB" w:eastAsia="fr-FR"/>
        </w:rPr>
        <w:t xml:space="preserve"> </w:t>
      </w:r>
    </w:p>
  </w:footnote>
  <w:footnote w:id="207">
    <w:p w:rsidR="00A37E3B" w:rsidRPr="000A56A1" w:rsidRDefault="00A37E3B">
      <w:pPr>
        <w:pStyle w:val="Notedebasdepage"/>
      </w:pPr>
      <w:r>
        <w:rPr>
          <w:rStyle w:val="Appelnotedebasdep"/>
        </w:rPr>
        <w:footnoteRef/>
      </w:r>
      <w:r>
        <w:t xml:space="preserve"> </w:t>
      </w:r>
      <w:r w:rsidRPr="000A56A1">
        <w:t xml:space="preserve">Cf. </w:t>
      </w:r>
      <w:hyperlink r:id="rId193" w:history="1">
        <w:r w:rsidRPr="00561ED1">
          <w:rPr>
            <w:rStyle w:val="Lienhypertexte"/>
          </w:rPr>
          <w:t>http://www.fondation-lamap.org/</w:t>
        </w:r>
      </w:hyperlink>
      <w:r>
        <w:t xml:space="preserve"> </w:t>
      </w:r>
    </w:p>
  </w:footnote>
  <w:footnote w:id="208">
    <w:p w:rsidR="00A37E3B" w:rsidRPr="00F12FDA" w:rsidRDefault="00A37E3B" w:rsidP="00F12FDA">
      <w:pPr>
        <w:pStyle w:val="Notedebasdepage"/>
        <w:rPr>
          <w:lang w:val="fr-FR"/>
        </w:rPr>
      </w:pPr>
      <w:r>
        <w:rPr>
          <w:rStyle w:val="Appelnotedebasdep"/>
        </w:rPr>
        <w:footnoteRef/>
      </w:r>
      <w:r w:rsidRPr="00F12FDA">
        <w:rPr>
          <w:lang w:val="fr-FR"/>
        </w:rPr>
        <w:t xml:space="preserve"> </w:t>
      </w:r>
      <w:r>
        <w:rPr>
          <w:lang w:val="fr-FR"/>
        </w:rPr>
        <w:t>D</w:t>
      </w:r>
      <w:r w:rsidRPr="00F12FDA">
        <w:rPr>
          <w:lang w:val="fr-FR"/>
        </w:rPr>
        <w:t>euxième religion de France, l'islam, en effet, est probablement aujourd'hui la première religion carcérale</w:t>
      </w:r>
      <w:r>
        <w:rPr>
          <w:lang w:val="fr-FR"/>
        </w:rPr>
        <w:t xml:space="preserve">. </w:t>
      </w:r>
      <w:r w:rsidRPr="00F12FDA">
        <w:rPr>
          <w:lang w:val="fr-FR"/>
        </w:rPr>
        <w:t xml:space="preserve">Voir a) </w:t>
      </w:r>
      <w:hyperlink r:id="rId194" w:history="1">
        <w:r w:rsidRPr="00561ED1">
          <w:rPr>
            <w:rStyle w:val="Lienhypertexte"/>
            <w:lang w:val="fr-FR"/>
          </w:rPr>
          <w:t>http://www.lemonde.fr/idees/article/2016/10/21/statistiques-ethniques-soyons-realistes_5018112_3232.html</w:t>
        </w:r>
      </w:hyperlink>
      <w:r>
        <w:rPr>
          <w:lang w:val="fr-FR"/>
        </w:rPr>
        <w:t xml:space="preserve"> </w:t>
      </w:r>
    </w:p>
    <w:p w:rsidR="00A37E3B" w:rsidRPr="00F12FDA" w:rsidRDefault="00A37E3B" w:rsidP="00F12FDA">
      <w:pPr>
        <w:pStyle w:val="Notedebasdepage"/>
      </w:pPr>
      <w:r>
        <w:t xml:space="preserve">b) </w:t>
      </w:r>
      <w:hyperlink r:id="rId195" w:history="1">
        <w:r w:rsidRPr="00561ED1">
          <w:rPr>
            <w:rStyle w:val="Lienhypertexte"/>
          </w:rPr>
          <w:t>http://www.lemonde.fr/enquetes/article/2016/10/20/pourquoi-les-enfants-de-l-immigration-vont-ils-davantage-en-prison_5016840_1653553.html</w:t>
        </w:r>
      </w:hyperlink>
      <w:r>
        <w:t xml:space="preserve"> </w:t>
      </w:r>
    </w:p>
  </w:footnote>
  <w:footnote w:id="209">
    <w:p w:rsidR="00A37E3B" w:rsidRPr="00F12FDA" w:rsidRDefault="00A37E3B">
      <w:pPr>
        <w:pStyle w:val="Notedebasdepage"/>
        <w:rPr>
          <w:lang w:val="fr-FR"/>
        </w:rPr>
      </w:pPr>
      <w:r>
        <w:rPr>
          <w:rStyle w:val="Appelnotedebasdep"/>
        </w:rPr>
        <w:footnoteRef/>
      </w:r>
      <w:r w:rsidRPr="00F12FDA">
        <w:rPr>
          <w:lang w:val="fr-FR"/>
        </w:rPr>
        <w:t xml:space="preserve"> </w:t>
      </w:r>
      <w:r w:rsidRPr="00F12FDA">
        <w:rPr>
          <w:i/>
          <w:lang w:val="fr-FR"/>
        </w:rPr>
        <w:t>L'Islam dans les prisons,</w:t>
      </w:r>
      <w:r w:rsidRPr="00F12FDA">
        <w:rPr>
          <w:lang w:val="fr-FR"/>
        </w:rPr>
        <w:t xml:space="preserve"> Farhad Khosrokhavar, Editeur : Jacob Duvernet, 2004.</w:t>
      </w:r>
    </w:p>
  </w:footnote>
  <w:footnote w:id="210">
    <w:p w:rsidR="00A37E3B" w:rsidRPr="00804643" w:rsidRDefault="00A37E3B">
      <w:pPr>
        <w:pStyle w:val="Notedebasdepage"/>
        <w:rPr>
          <w:lang w:val="fr-FR"/>
        </w:rPr>
      </w:pPr>
      <w:r>
        <w:rPr>
          <w:rStyle w:val="Appelnotedebasdep"/>
        </w:rPr>
        <w:footnoteRef/>
      </w:r>
      <w:r w:rsidRPr="00804643">
        <w:rPr>
          <w:lang w:val="fr-FR"/>
        </w:rPr>
        <w:t xml:space="preserve"> Tel le barrage vert au Sahel (si la region redevenait s</w:t>
      </w:r>
      <w:r>
        <w:rPr>
          <w:lang w:val="fr-FR"/>
        </w:rPr>
        <w:t>ûre) ou la ceinture verte au Kenya.</w:t>
      </w:r>
    </w:p>
  </w:footnote>
  <w:footnote w:id="211">
    <w:p w:rsidR="00A37E3B" w:rsidRPr="007B49EC" w:rsidRDefault="00A37E3B" w:rsidP="0056750A">
      <w:pPr>
        <w:spacing w:after="0" w:line="240" w:lineRule="auto"/>
        <w:rPr>
          <w:sz w:val="20"/>
          <w:szCs w:val="20"/>
          <w:lang w:val="en-GB"/>
        </w:rPr>
      </w:pPr>
      <w:r w:rsidRPr="007B49EC">
        <w:rPr>
          <w:rStyle w:val="Appelnotedebasdep"/>
          <w:sz w:val="20"/>
          <w:szCs w:val="20"/>
        </w:rPr>
        <w:footnoteRef/>
      </w:r>
      <w:r w:rsidRPr="007B49EC">
        <w:rPr>
          <w:sz w:val="20"/>
          <w:szCs w:val="20"/>
          <w:lang w:val="en-GB"/>
        </w:rPr>
        <w:t xml:space="preserve"> In </w:t>
      </w:r>
      <w:hyperlink r:id="rId196" w:history="1">
        <w:r w:rsidRPr="007B49EC">
          <w:rPr>
            <w:rStyle w:val="Lienhypertexte"/>
            <w:sz w:val="20"/>
            <w:szCs w:val="20"/>
            <w:lang w:val="en-GB"/>
          </w:rPr>
          <w:t>http://www.blog.sami-aldeeb.com/2015/11/12/la-lapidation-dans-le-hadith-sahih-extraits/</w:t>
        </w:r>
      </w:hyperlink>
      <w:r w:rsidRPr="007B49EC">
        <w:rPr>
          <w:sz w:val="20"/>
          <w:szCs w:val="20"/>
          <w:lang w:val="en-GB"/>
        </w:rPr>
        <w:t xml:space="preserve"> </w:t>
      </w:r>
    </w:p>
  </w:footnote>
  <w:footnote w:id="212">
    <w:p w:rsidR="00A37E3B" w:rsidRPr="00D57952" w:rsidRDefault="00A37E3B" w:rsidP="0048334D">
      <w:pPr>
        <w:pStyle w:val="Notedebasdepage"/>
        <w:rPr>
          <w:lang w:val="fr-FR"/>
        </w:rPr>
      </w:pPr>
      <w:r>
        <w:rPr>
          <w:rStyle w:val="Appelnotedebasdep"/>
        </w:rPr>
        <w:footnoteRef/>
      </w:r>
      <w:r w:rsidRPr="00D57952">
        <w:rPr>
          <w:lang w:val="fr-FR"/>
        </w:rPr>
        <w:t xml:space="preserve"> </w:t>
      </w:r>
      <w:r>
        <w:rPr>
          <w:lang w:val="fr-FR"/>
        </w:rPr>
        <w:t xml:space="preserve">Source : </w:t>
      </w:r>
      <w:hyperlink r:id="rId197" w:history="1">
        <w:r w:rsidRPr="0023442C">
          <w:rPr>
            <w:rStyle w:val="Lienhypertexte"/>
            <w:lang w:val="fr-FR"/>
          </w:rPr>
          <w:t>https://wikiislam.net/wiki/10_Versets_les_plus_polemiques_du_Coran</w:t>
        </w:r>
      </w:hyperlink>
      <w:r>
        <w:rPr>
          <w:lang w:val="fr-FR"/>
        </w:rPr>
        <w:t xml:space="preserve"> </w:t>
      </w:r>
    </w:p>
  </w:footnote>
  <w:footnote w:id="213">
    <w:p w:rsidR="00A37E3B" w:rsidRPr="0070648D" w:rsidRDefault="00A37E3B" w:rsidP="0070648D">
      <w:pPr>
        <w:pStyle w:val="Notedebasdepage"/>
        <w:rPr>
          <w:lang w:val="fr-FR"/>
        </w:rPr>
      </w:pPr>
      <w:r w:rsidRPr="00452177">
        <w:rPr>
          <w:rStyle w:val="Appelnotedebasdep"/>
        </w:rPr>
        <w:footnoteRef/>
      </w:r>
      <w:r w:rsidRPr="00452177">
        <w:t xml:space="preserve"> </w:t>
      </w:r>
      <w:r w:rsidRPr="00452177">
        <w:rPr>
          <w:color w:val="1F1F1F"/>
        </w:rPr>
        <w:t>UNDP, Arab Fund for Economic and Social Development,</w:t>
      </w:r>
      <w:r w:rsidRPr="00452177">
        <w:rPr>
          <w:rStyle w:val="apple-converted-space"/>
          <w:color w:val="1F1F1F"/>
        </w:rPr>
        <w:t> </w:t>
      </w:r>
      <w:r w:rsidRPr="00452177">
        <w:rPr>
          <w:rStyle w:val="Accentuation"/>
          <w:color w:val="1F1F1F"/>
        </w:rPr>
        <w:t>The Arab Human Development Report 2003, Building a Knowledge Society</w:t>
      </w:r>
      <w:r w:rsidRPr="00452177">
        <w:rPr>
          <w:color w:val="1F1F1F"/>
        </w:rPr>
        <w:t xml:space="preserve">, New York, United Nations Publications, 2003. </w:t>
      </w:r>
      <w:r w:rsidRPr="0070648D">
        <w:rPr>
          <w:color w:val="1F1F1F"/>
          <w:lang w:val="fr-FR"/>
        </w:rPr>
        <w:t>Egalement disponible en français et en arabe. La version anglaise est téléchargeable sur Internet :</w:t>
      </w:r>
      <w:r w:rsidRPr="0070648D">
        <w:rPr>
          <w:rStyle w:val="apple-converted-space"/>
          <w:color w:val="1F1F1F"/>
          <w:lang w:val="fr-FR"/>
        </w:rPr>
        <w:t> </w:t>
      </w:r>
      <w:hyperlink r:id="rId198" w:history="1">
        <w:r w:rsidRPr="0070648D">
          <w:rPr>
            <w:rStyle w:val="Lienhypertexte"/>
            <w:color w:val="B16061"/>
            <w:lang w:val="fr-FR"/>
          </w:rPr>
          <w:t>www.sd.undp.org/HDR/AHDR%202003%20-%20English.pdf</w:t>
        </w:r>
      </w:hyperlink>
      <w:r w:rsidRPr="0070648D">
        <w:rPr>
          <w:color w:val="1F1F1F"/>
          <w:lang w:val="fr-FR"/>
        </w:rPr>
        <w:t>.</w:t>
      </w:r>
    </w:p>
  </w:footnote>
  <w:footnote w:id="214">
    <w:p w:rsidR="00A37E3B" w:rsidRPr="003E1586" w:rsidRDefault="00A37E3B" w:rsidP="0070648D">
      <w:pPr>
        <w:pStyle w:val="Notedebasdepage"/>
      </w:pPr>
      <w:r w:rsidRPr="003E1586">
        <w:rPr>
          <w:rStyle w:val="Appelnotedebasdep"/>
        </w:rPr>
        <w:footnoteRef/>
      </w:r>
      <w:r w:rsidRPr="003E1586">
        <w:t xml:space="preserve"> </w:t>
      </w:r>
      <w:r>
        <w:rPr>
          <w:color w:val="1F1F1F"/>
        </w:rPr>
        <w:t>C</w:t>
      </w:r>
      <w:r w:rsidRPr="003E1586">
        <w:rPr>
          <w:color w:val="1F1F1F"/>
        </w:rPr>
        <w:t>alife abbasside (813-833)</w:t>
      </w:r>
      <w:r w:rsidRPr="003E1586">
        <w:rPr>
          <w:rStyle w:val="apple-converted-space"/>
          <w:color w:val="1F1F1F"/>
        </w:rPr>
        <w:t>.</w:t>
      </w:r>
    </w:p>
  </w:footnote>
  <w:footnote w:id="215">
    <w:p w:rsidR="00A37E3B" w:rsidRPr="00452177" w:rsidRDefault="00A37E3B" w:rsidP="0070648D">
      <w:pPr>
        <w:pStyle w:val="Notedebasdepage"/>
      </w:pPr>
      <w:r w:rsidRPr="00452177">
        <w:rPr>
          <w:rStyle w:val="Appelnotedebasdep"/>
        </w:rPr>
        <w:footnoteRef/>
      </w:r>
      <w:r w:rsidRPr="00452177">
        <w:t xml:space="preserve"> UNDP, </w:t>
      </w:r>
      <w:r w:rsidRPr="00452177">
        <w:rPr>
          <w:i/>
        </w:rPr>
        <w:t>Arab Human Development Report 2003,</w:t>
      </w:r>
      <w:r w:rsidRPr="00452177">
        <w:t xml:space="preserve"> op. cit., p. 67.</w:t>
      </w:r>
    </w:p>
  </w:footnote>
  <w:footnote w:id="216">
    <w:p w:rsidR="00A37E3B" w:rsidRPr="0070648D" w:rsidRDefault="00A37E3B" w:rsidP="0070648D">
      <w:pPr>
        <w:pStyle w:val="Notedebasdepage"/>
        <w:rPr>
          <w:lang w:val="fr-FR"/>
        </w:rPr>
      </w:pPr>
      <w:r w:rsidRPr="00452177">
        <w:rPr>
          <w:rStyle w:val="Appelnotedebasdep"/>
        </w:rPr>
        <w:footnoteRef/>
      </w:r>
      <w:r w:rsidRPr="0070648D">
        <w:rPr>
          <w:lang w:val="fr-FR"/>
        </w:rPr>
        <w:t xml:space="preserve"> </w:t>
      </w:r>
      <w:r w:rsidRPr="0070648D">
        <w:rPr>
          <w:color w:val="1F1F1F"/>
          <w:lang w:val="fr-FR"/>
        </w:rPr>
        <w:t>Franck Mermier,</w:t>
      </w:r>
      <w:r w:rsidRPr="0070648D">
        <w:rPr>
          <w:rStyle w:val="apple-converted-space"/>
          <w:color w:val="1F1F1F"/>
          <w:lang w:val="fr-FR"/>
        </w:rPr>
        <w:t> </w:t>
      </w:r>
      <w:r w:rsidRPr="0070648D">
        <w:rPr>
          <w:rStyle w:val="Accentuation"/>
          <w:color w:val="1F1F1F"/>
          <w:lang w:val="fr-FR"/>
        </w:rPr>
        <w:t>Le Livre et la ville. Beyrouth et l’édition arabe</w:t>
      </w:r>
      <w:r w:rsidRPr="0070648D">
        <w:rPr>
          <w:color w:val="1F1F1F"/>
          <w:lang w:val="fr-FR"/>
        </w:rPr>
        <w:t>, Arles, Actes Sud-Sindbad, 2005, page 90.</w:t>
      </w:r>
    </w:p>
  </w:footnote>
  <w:footnote w:id="217">
    <w:p w:rsidR="00A37E3B" w:rsidRPr="0070648D" w:rsidRDefault="00A37E3B" w:rsidP="0070648D">
      <w:pPr>
        <w:pStyle w:val="Notedebasdepage"/>
        <w:rPr>
          <w:lang w:val="fr-FR"/>
        </w:rPr>
      </w:pPr>
      <w:r w:rsidRPr="003E1586">
        <w:rPr>
          <w:rStyle w:val="Appelnotedebasdep"/>
        </w:rPr>
        <w:footnoteRef/>
      </w:r>
      <w:r w:rsidRPr="0070648D">
        <w:rPr>
          <w:lang w:val="fr-FR"/>
        </w:rPr>
        <w:t xml:space="preserve"> </w:t>
      </w:r>
      <w:r w:rsidRPr="0070648D">
        <w:rPr>
          <w:color w:val="1F1F1F"/>
          <w:lang w:val="fr-FR"/>
        </w:rPr>
        <w:t>F. Mermier,</w:t>
      </w:r>
      <w:r w:rsidRPr="0070648D">
        <w:rPr>
          <w:rStyle w:val="apple-converted-space"/>
          <w:color w:val="1F1F1F"/>
          <w:lang w:val="fr-FR"/>
        </w:rPr>
        <w:t> </w:t>
      </w:r>
      <w:r w:rsidRPr="0070648D">
        <w:rPr>
          <w:rStyle w:val="Accentuation"/>
          <w:color w:val="1F1F1F"/>
          <w:lang w:val="fr-FR"/>
        </w:rPr>
        <w:t>ibid.</w:t>
      </w:r>
      <w:r w:rsidRPr="0070648D">
        <w:rPr>
          <w:color w:val="1F1F1F"/>
          <w:lang w:val="fr-FR"/>
        </w:rPr>
        <w:t>, et Muhammad Kamil al-Khatib,</w:t>
      </w:r>
      <w:r w:rsidRPr="0070648D">
        <w:rPr>
          <w:rStyle w:val="apple-converted-space"/>
          <w:color w:val="1F1F1F"/>
          <w:lang w:val="fr-FR"/>
        </w:rPr>
        <w:t> </w:t>
      </w:r>
      <w:r w:rsidRPr="0070648D">
        <w:rPr>
          <w:rStyle w:val="Accentuation"/>
          <w:color w:val="1F1F1F"/>
          <w:lang w:val="fr-FR"/>
        </w:rPr>
        <w:t>Sina ‘at al-kitab fi Suriya</w:t>
      </w:r>
      <w:r w:rsidRPr="0070648D">
        <w:rPr>
          <w:rStyle w:val="apple-converted-space"/>
          <w:color w:val="1F1F1F"/>
          <w:lang w:val="fr-FR"/>
        </w:rPr>
        <w:t> </w:t>
      </w:r>
      <w:r w:rsidRPr="0070648D">
        <w:rPr>
          <w:color w:val="1F1F1F"/>
          <w:lang w:val="fr-FR"/>
        </w:rPr>
        <w:t>(</w:t>
      </w:r>
      <w:r w:rsidRPr="0070648D">
        <w:rPr>
          <w:rStyle w:val="Accentuation"/>
          <w:color w:val="1F1F1F"/>
          <w:lang w:val="fr-FR"/>
        </w:rPr>
        <w:t>L’Industrie du livre en Syrie</w:t>
      </w:r>
      <w:r w:rsidRPr="0070648D">
        <w:rPr>
          <w:color w:val="1F1F1F"/>
          <w:lang w:val="fr-FR"/>
        </w:rPr>
        <w:t>), manuscrit à paraître aimablement communiqué par l’auteur.</w:t>
      </w:r>
    </w:p>
  </w:footnote>
  <w:footnote w:id="218">
    <w:p w:rsidR="00A37E3B" w:rsidRPr="0070648D" w:rsidRDefault="00A37E3B" w:rsidP="0070648D">
      <w:pPr>
        <w:pStyle w:val="Notedebasdepage"/>
        <w:rPr>
          <w:lang w:val="fr-FR"/>
        </w:rPr>
      </w:pPr>
      <w:r w:rsidRPr="003E1586">
        <w:rPr>
          <w:rStyle w:val="Appelnotedebasdep"/>
        </w:rPr>
        <w:footnoteRef/>
      </w:r>
      <w:r w:rsidRPr="0070648D">
        <w:rPr>
          <w:lang w:val="fr-FR"/>
        </w:rPr>
        <w:t xml:space="preserve"> </w:t>
      </w:r>
      <w:r w:rsidRPr="0070648D">
        <w:rPr>
          <w:color w:val="1F1F1F"/>
          <w:lang w:val="fr-FR"/>
        </w:rPr>
        <w:t>F. Mermier,</w:t>
      </w:r>
      <w:r w:rsidRPr="0070648D">
        <w:rPr>
          <w:rStyle w:val="apple-converted-space"/>
          <w:color w:val="1F1F1F"/>
          <w:lang w:val="fr-FR"/>
        </w:rPr>
        <w:t> </w:t>
      </w:r>
      <w:r w:rsidRPr="0070648D">
        <w:rPr>
          <w:rStyle w:val="Accentuation"/>
          <w:color w:val="1F1F1F"/>
          <w:lang w:val="fr-FR"/>
        </w:rPr>
        <w:t xml:space="preserve">op. </w:t>
      </w:r>
      <w:proofErr w:type="gramStart"/>
      <w:r w:rsidRPr="0070648D">
        <w:rPr>
          <w:rStyle w:val="Accentuation"/>
          <w:color w:val="1F1F1F"/>
          <w:lang w:val="fr-FR"/>
        </w:rPr>
        <w:t>cit</w:t>
      </w:r>
      <w:proofErr w:type="gramEnd"/>
      <w:r w:rsidRPr="0070648D">
        <w:rPr>
          <w:color w:val="1F1F1F"/>
          <w:lang w:val="fr-FR"/>
        </w:rPr>
        <w:t>., p. 110-111.</w:t>
      </w:r>
    </w:p>
  </w:footnote>
  <w:footnote w:id="219">
    <w:p w:rsidR="00A37E3B" w:rsidRPr="0070648D" w:rsidRDefault="00A37E3B" w:rsidP="0070648D">
      <w:pPr>
        <w:pStyle w:val="Notedebasdepage"/>
        <w:rPr>
          <w:lang w:val="fr-FR"/>
        </w:rPr>
      </w:pPr>
      <w:r w:rsidRPr="003E1586">
        <w:rPr>
          <w:rStyle w:val="Appelnotedebasdep"/>
        </w:rPr>
        <w:footnoteRef/>
      </w:r>
      <w:r w:rsidRPr="0070648D">
        <w:rPr>
          <w:lang w:val="fr-FR"/>
        </w:rPr>
        <w:t xml:space="preserve"> </w:t>
      </w:r>
      <w:r w:rsidRPr="0070648D">
        <w:rPr>
          <w:color w:val="1F1F1F"/>
          <w:lang w:val="fr-FR"/>
        </w:rPr>
        <w:t>F. Mermier,</w:t>
      </w:r>
      <w:r w:rsidRPr="0070648D">
        <w:rPr>
          <w:rStyle w:val="apple-converted-space"/>
          <w:color w:val="1F1F1F"/>
          <w:lang w:val="fr-FR"/>
        </w:rPr>
        <w:t> </w:t>
      </w:r>
      <w:r w:rsidRPr="0070648D">
        <w:rPr>
          <w:rStyle w:val="Accentuation"/>
          <w:color w:val="1F1F1F"/>
          <w:lang w:val="fr-FR"/>
        </w:rPr>
        <w:t xml:space="preserve">op. </w:t>
      </w:r>
      <w:proofErr w:type="gramStart"/>
      <w:r w:rsidRPr="0070648D">
        <w:rPr>
          <w:rStyle w:val="Accentuation"/>
          <w:color w:val="1F1F1F"/>
          <w:lang w:val="fr-FR"/>
        </w:rPr>
        <w:t>cit</w:t>
      </w:r>
      <w:proofErr w:type="gramEnd"/>
      <w:r w:rsidRPr="0070648D">
        <w:rPr>
          <w:color w:val="1F1F1F"/>
          <w:lang w:val="fr-FR"/>
        </w:rPr>
        <w:t>., p. 116.</w:t>
      </w:r>
    </w:p>
  </w:footnote>
  <w:footnote w:id="220">
    <w:p w:rsidR="00A37E3B" w:rsidRPr="0070648D" w:rsidRDefault="00A37E3B" w:rsidP="0070648D">
      <w:pPr>
        <w:pStyle w:val="Notedebasdepage"/>
        <w:rPr>
          <w:lang w:val="fr-FR"/>
        </w:rPr>
      </w:pPr>
      <w:r w:rsidRPr="003E1586">
        <w:rPr>
          <w:rStyle w:val="Appelnotedebasdep"/>
        </w:rPr>
        <w:footnoteRef/>
      </w:r>
      <w:r w:rsidRPr="0070648D">
        <w:rPr>
          <w:lang w:val="fr-FR"/>
        </w:rPr>
        <w:t xml:space="preserve"> </w:t>
      </w:r>
      <w:r w:rsidRPr="0070648D">
        <w:rPr>
          <w:color w:val="1F1F1F"/>
          <w:lang w:val="fr-FR"/>
        </w:rPr>
        <w:t>Mohamed-Sghir Janjar, “L’édition dans le Maroc indépendant, 1955-2003 : état des lieux”, étude à paraître, communiquée par l’auteur.</w:t>
      </w:r>
    </w:p>
  </w:footnote>
  <w:footnote w:id="221">
    <w:p w:rsidR="00A37E3B" w:rsidRPr="00272502" w:rsidRDefault="00A37E3B" w:rsidP="00272502">
      <w:pPr>
        <w:jc w:val="both"/>
        <w:rPr>
          <w:lang w:val="fr-FR"/>
        </w:rPr>
      </w:pPr>
      <w:r>
        <w:rPr>
          <w:rStyle w:val="Appelnotedebasdep"/>
        </w:rPr>
        <w:footnoteRef/>
      </w:r>
      <w:r w:rsidRPr="00272502">
        <w:rPr>
          <w:lang w:val="fr-FR"/>
        </w:rPr>
        <w:t xml:space="preserve"> Voir aussi le Film : </w:t>
      </w:r>
      <w:r w:rsidRPr="00272502">
        <w:rPr>
          <w:rStyle w:val="Accentuation"/>
          <w:lang w:val="fr-FR"/>
        </w:rPr>
        <w:t>La Bible dévoilée</w:t>
      </w:r>
      <w:r w:rsidRPr="00272502">
        <w:rPr>
          <w:lang w:val="fr-FR"/>
        </w:rPr>
        <w:t xml:space="preserve">, Production : France 5 SZ Productions / Cabiria Films / </w:t>
      </w:r>
      <w:r w:rsidRPr="00272502">
        <w:rPr>
          <w:b/>
          <w:bCs/>
          <w:lang w:val="fr-FR"/>
        </w:rPr>
        <w:t>ARTE</w:t>
      </w:r>
    </w:p>
    <w:p w:rsidR="00A37E3B" w:rsidRPr="00272502" w:rsidRDefault="00A37E3B" w:rsidP="00272502">
      <w:pPr>
        <w:jc w:val="both"/>
        <w:rPr>
          <w:lang w:val="fr-FR"/>
        </w:rPr>
      </w:pPr>
      <w:r w:rsidRPr="00272502">
        <w:rPr>
          <w:lang w:val="fr-FR"/>
        </w:rPr>
        <w:t xml:space="preserve">Documentaire en quatre épisodes d'une série intitulée </w:t>
      </w:r>
      <w:r w:rsidRPr="00272502">
        <w:rPr>
          <w:rStyle w:val="Accentuation"/>
          <w:lang w:val="fr-FR"/>
        </w:rPr>
        <w:t>La Bible dévoilée</w:t>
      </w:r>
      <w:r w:rsidRPr="00272502">
        <w:rPr>
          <w:lang w:val="fr-FR"/>
        </w:rPr>
        <w:t>, fondée sur le livre du même titre d'Israël Finkelstein et Neil Silbermann (Bayard, 2002). Il en résultait que l'histoire d'Abraham, censée se passer à l'âge du Bronze, avait été écrite au 7ème siècle avant l'ère chrétienne et contenait des anachronismes, concernant en particulier l'usage du chameau, inexistant au Proche-Orient à l'âge du Bronze.</w:t>
      </w:r>
    </w:p>
    <w:p w:rsidR="00A37E3B" w:rsidRPr="00272502" w:rsidRDefault="00A37E3B" w:rsidP="00272502">
      <w:pPr>
        <w:jc w:val="both"/>
        <w:rPr>
          <w:lang w:val="fr-FR"/>
        </w:rPr>
      </w:pPr>
      <w:r w:rsidRPr="00272502">
        <w:rPr>
          <w:lang w:val="fr-FR"/>
        </w:rPr>
        <w:t xml:space="preserve">Selon les déclarations de </w:t>
      </w:r>
      <w:hyperlink r:id="rId199" w:history="1">
        <w:r w:rsidRPr="00272502">
          <w:rPr>
            <w:rStyle w:val="Lienhypertexte"/>
            <w:lang w:val="fr-FR"/>
          </w:rPr>
          <w:t>Thomas Römer</w:t>
        </w:r>
      </w:hyperlink>
      <w:r w:rsidRPr="00272502">
        <w:rPr>
          <w:lang w:val="fr-FR"/>
        </w:rPr>
        <w:t xml:space="preserve">, faite lors de la diffusion en Suisse Romande de la même émission, à laquelle il participe : « </w:t>
      </w:r>
      <w:r w:rsidRPr="00272502">
        <w:rPr>
          <w:i/>
          <w:iCs/>
          <w:lang w:val="fr-FR"/>
        </w:rPr>
        <w:t xml:space="preserve">Il n’est plus possible de lire et d’appliquer la Bible à la lettre </w:t>
      </w:r>
      <w:r w:rsidRPr="00272502">
        <w:rPr>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7405"/>
    <w:multiLevelType w:val="hybridMultilevel"/>
    <w:tmpl w:val="255C8F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760D4F"/>
    <w:multiLevelType w:val="singleLevel"/>
    <w:tmpl w:val="27C5DB62"/>
    <w:lvl w:ilvl="0">
      <w:start w:val="2"/>
      <w:numFmt w:val="decimal"/>
      <w:lvlText w:val="(%1)"/>
      <w:lvlJc w:val="left"/>
      <w:pPr>
        <w:tabs>
          <w:tab w:val="num" w:pos="288"/>
        </w:tabs>
      </w:pPr>
      <w:rPr>
        <w:i/>
        <w:iCs/>
        <w:snapToGrid/>
        <w:spacing w:val="-3"/>
        <w:sz w:val="15"/>
        <w:szCs w:val="15"/>
      </w:rPr>
    </w:lvl>
  </w:abstractNum>
  <w:abstractNum w:abstractNumId="2" w15:restartNumberingAfterBreak="0">
    <w:nsid w:val="0ABF67B9"/>
    <w:multiLevelType w:val="hybridMultilevel"/>
    <w:tmpl w:val="0678A50C"/>
    <w:lvl w:ilvl="0" w:tplc="A34E58D4">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4623F0"/>
    <w:multiLevelType w:val="hybridMultilevel"/>
    <w:tmpl w:val="E190D90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02255D"/>
    <w:multiLevelType w:val="hybridMultilevel"/>
    <w:tmpl w:val="59BAA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3E6784"/>
    <w:multiLevelType w:val="hybridMultilevel"/>
    <w:tmpl w:val="D75C6F5E"/>
    <w:lvl w:ilvl="0" w:tplc="347262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5C61E4"/>
    <w:multiLevelType w:val="multilevel"/>
    <w:tmpl w:val="C8D04B52"/>
    <w:lvl w:ilvl="0">
      <w:start w:val="1"/>
      <w:numFmt w:val="decimal"/>
      <w:pStyle w:val="Titre1"/>
      <w:lvlText w:val="%1"/>
      <w:lvlJc w:val="left"/>
      <w:pPr>
        <w:ind w:left="716"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166428AA"/>
    <w:multiLevelType w:val="hybridMultilevel"/>
    <w:tmpl w:val="CD00F1D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B71152"/>
    <w:multiLevelType w:val="hybridMultilevel"/>
    <w:tmpl w:val="4B02F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2246A6"/>
    <w:multiLevelType w:val="hybridMultilevel"/>
    <w:tmpl w:val="21B0B3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0F580A"/>
    <w:multiLevelType w:val="hybridMultilevel"/>
    <w:tmpl w:val="950A32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7C15CD0"/>
    <w:multiLevelType w:val="hybridMultilevel"/>
    <w:tmpl w:val="A642A050"/>
    <w:lvl w:ilvl="0" w:tplc="A34E58D4">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7B59D9"/>
    <w:multiLevelType w:val="hybridMultilevel"/>
    <w:tmpl w:val="66788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1C047E"/>
    <w:multiLevelType w:val="hybridMultilevel"/>
    <w:tmpl w:val="EB12D91E"/>
    <w:lvl w:ilvl="0" w:tplc="1A881A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3BF57D2"/>
    <w:multiLevelType w:val="hybridMultilevel"/>
    <w:tmpl w:val="B022B400"/>
    <w:lvl w:ilvl="0" w:tplc="46547664">
      <w:start w:val="1"/>
      <w:numFmt w:val="lowerLetter"/>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3CD7F7C"/>
    <w:multiLevelType w:val="hybridMultilevel"/>
    <w:tmpl w:val="FC84DADA"/>
    <w:lvl w:ilvl="0" w:tplc="603EB61C">
      <w:start w:val="1"/>
      <w:numFmt w:val="decimal"/>
      <w:lvlText w:val="%1."/>
      <w:lvlJc w:val="left"/>
      <w:pPr>
        <w:ind w:left="1008" w:hanging="360"/>
      </w:pPr>
      <w:rPr>
        <w:rFonts w:ascii="Garamond" w:hAnsi="Garamond" w:cs="Garamond" w:hint="default"/>
        <w:color w:val="000000"/>
        <w:sz w:val="23"/>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3C94301F"/>
    <w:multiLevelType w:val="multilevel"/>
    <w:tmpl w:val="C1E8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1C5731"/>
    <w:multiLevelType w:val="hybridMultilevel"/>
    <w:tmpl w:val="E4DEB01C"/>
    <w:lvl w:ilvl="0" w:tplc="603EB61C">
      <w:start w:val="1"/>
      <w:numFmt w:val="decimal"/>
      <w:lvlText w:val="%1."/>
      <w:lvlJc w:val="left"/>
      <w:pPr>
        <w:ind w:left="648" w:hanging="360"/>
      </w:pPr>
      <w:rPr>
        <w:rFonts w:ascii="Garamond" w:hAnsi="Garamond" w:cs="Garamond" w:hint="default"/>
        <w:color w:val="000000"/>
        <w:sz w:val="23"/>
      </w:rPr>
    </w:lvl>
    <w:lvl w:ilvl="1" w:tplc="040C0019" w:tentative="1">
      <w:start w:val="1"/>
      <w:numFmt w:val="lowerLetter"/>
      <w:lvlText w:val="%2."/>
      <w:lvlJc w:val="left"/>
      <w:pPr>
        <w:ind w:left="1368" w:hanging="360"/>
      </w:pPr>
    </w:lvl>
    <w:lvl w:ilvl="2" w:tplc="040C001B" w:tentative="1">
      <w:start w:val="1"/>
      <w:numFmt w:val="lowerRoman"/>
      <w:lvlText w:val="%3."/>
      <w:lvlJc w:val="right"/>
      <w:pPr>
        <w:ind w:left="2088" w:hanging="180"/>
      </w:pPr>
    </w:lvl>
    <w:lvl w:ilvl="3" w:tplc="040C000F" w:tentative="1">
      <w:start w:val="1"/>
      <w:numFmt w:val="decimal"/>
      <w:lvlText w:val="%4."/>
      <w:lvlJc w:val="left"/>
      <w:pPr>
        <w:ind w:left="2808" w:hanging="360"/>
      </w:pPr>
    </w:lvl>
    <w:lvl w:ilvl="4" w:tplc="040C0019" w:tentative="1">
      <w:start w:val="1"/>
      <w:numFmt w:val="lowerLetter"/>
      <w:lvlText w:val="%5."/>
      <w:lvlJc w:val="left"/>
      <w:pPr>
        <w:ind w:left="3528" w:hanging="360"/>
      </w:pPr>
    </w:lvl>
    <w:lvl w:ilvl="5" w:tplc="040C001B" w:tentative="1">
      <w:start w:val="1"/>
      <w:numFmt w:val="lowerRoman"/>
      <w:lvlText w:val="%6."/>
      <w:lvlJc w:val="right"/>
      <w:pPr>
        <w:ind w:left="4248" w:hanging="180"/>
      </w:pPr>
    </w:lvl>
    <w:lvl w:ilvl="6" w:tplc="040C000F" w:tentative="1">
      <w:start w:val="1"/>
      <w:numFmt w:val="decimal"/>
      <w:lvlText w:val="%7."/>
      <w:lvlJc w:val="left"/>
      <w:pPr>
        <w:ind w:left="4968" w:hanging="360"/>
      </w:pPr>
    </w:lvl>
    <w:lvl w:ilvl="7" w:tplc="040C0019" w:tentative="1">
      <w:start w:val="1"/>
      <w:numFmt w:val="lowerLetter"/>
      <w:lvlText w:val="%8."/>
      <w:lvlJc w:val="left"/>
      <w:pPr>
        <w:ind w:left="5688" w:hanging="360"/>
      </w:pPr>
    </w:lvl>
    <w:lvl w:ilvl="8" w:tplc="040C001B" w:tentative="1">
      <w:start w:val="1"/>
      <w:numFmt w:val="lowerRoman"/>
      <w:lvlText w:val="%9."/>
      <w:lvlJc w:val="right"/>
      <w:pPr>
        <w:ind w:left="6408" w:hanging="180"/>
      </w:pPr>
    </w:lvl>
  </w:abstractNum>
  <w:abstractNum w:abstractNumId="18" w15:restartNumberingAfterBreak="0">
    <w:nsid w:val="43EE51AF"/>
    <w:multiLevelType w:val="hybridMultilevel"/>
    <w:tmpl w:val="C50E4A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52B3C93"/>
    <w:multiLevelType w:val="hybridMultilevel"/>
    <w:tmpl w:val="643CEE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6FC65F4"/>
    <w:multiLevelType w:val="hybridMultilevel"/>
    <w:tmpl w:val="2EF00292"/>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15:restartNumberingAfterBreak="0">
    <w:nsid w:val="47CC299B"/>
    <w:multiLevelType w:val="hybridMultilevel"/>
    <w:tmpl w:val="7316795C"/>
    <w:lvl w:ilvl="0" w:tplc="11761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8DC6250"/>
    <w:multiLevelType w:val="hybridMultilevel"/>
    <w:tmpl w:val="2FA2A1FC"/>
    <w:lvl w:ilvl="0" w:tplc="A34E58D4">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9382029"/>
    <w:multiLevelType w:val="hybridMultilevel"/>
    <w:tmpl w:val="021EBB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ADC2F58"/>
    <w:multiLevelType w:val="hybridMultilevel"/>
    <w:tmpl w:val="047A00A4"/>
    <w:lvl w:ilvl="0" w:tplc="11761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70465"/>
    <w:multiLevelType w:val="hybridMultilevel"/>
    <w:tmpl w:val="831AE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22625D"/>
    <w:multiLevelType w:val="hybridMultilevel"/>
    <w:tmpl w:val="B62079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F0335F0"/>
    <w:multiLevelType w:val="multilevel"/>
    <w:tmpl w:val="F97A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81777A"/>
    <w:multiLevelType w:val="hybridMultilevel"/>
    <w:tmpl w:val="B0121B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A4C29A7"/>
    <w:multiLevelType w:val="hybridMultilevel"/>
    <w:tmpl w:val="2CEA5BCC"/>
    <w:lvl w:ilvl="0" w:tplc="F88EE6DC">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05061F"/>
    <w:multiLevelType w:val="hybridMultilevel"/>
    <w:tmpl w:val="35CE71CA"/>
    <w:lvl w:ilvl="0" w:tplc="46547664">
      <w:start w:val="1"/>
      <w:numFmt w:val="lowerLetter"/>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3BD714D"/>
    <w:multiLevelType w:val="multilevel"/>
    <w:tmpl w:val="BD0C2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12"/>
  </w:num>
  <w:num w:numId="4">
    <w:abstractNumId w:val="29"/>
  </w:num>
  <w:num w:numId="5">
    <w:abstractNumId w:val="9"/>
  </w:num>
  <w:num w:numId="6">
    <w:abstractNumId w:val="10"/>
  </w:num>
  <w:num w:numId="7">
    <w:abstractNumId w:val="16"/>
  </w:num>
  <w:num w:numId="8">
    <w:abstractNumId w:val="13"/>
  </w:num>
  <w:num w:numId="9">
    <w:abstractNumId w:val="27"/>
  </w:num>
  <w:num w:numId="10">
    <w:abstractNumId w:val="8"/>
  </w:num>
  <w:num w:numId="11">
    <w:abstractNumId w:val="5"/>
  </w:num>
  <w:num w:numId="12">
    <w:abstractNumId w:val="1"/>
  </w:num>
  <w:num w:numId="13">
    <w:abstractNumId w:val="1"/>
    <w:lvlOverride w:ilvl="0">
      <w:lvl w:ilvl="0">
        <w:numFmt w:val="decimal"/>
        <w:lvlText w:val="(%1)"/>
        <w:lvlJc w:val="left"/>
        <w:pPr>
          <w:tabs>
            <w:tab w:val="num" w:pos="288"/>
          </w:tabs>
        </w:pPr>
        <w:rPr>
          <w:snapToGrid/>
          <w:spacing w:val="-3"/>
          <w:sz w:val="15"/>
          <w:szCs w:val="15"/>
        </w:rPr>
      </w:lvl>
    </w:lvlOverride>
  </w:num>
  <w:num w:numId="14">
    <w:abstractNumId w:val="17"/>
  </w:num>
  <w:num w:numId="15">
    <w:abstractNumId w:val="4"/>
  </w:num>
  <w:num w:numId="16">
    <w:abstractNumId w:val="15"/>
  </w:num>
  <w:num w:numId="17">
    <w:abstractNumId w:val="22"/>
  </w:num>
  <w:num w:numId="18">
    <w:abstractNumId w:val="3"/>
  </w:num>
  <w:num w:numId="19">
    <w:abstractNumId w:val="28"/>
  </w:num>
  <w:num w:numId="20">
    <w:abstractNumId w:val="2"/>
  </w:num>
  <w:num w:numId="21">
    <w:abstractNumId w:val="26"/>
  </w:num>
  <w:num w:numId="22">
    <w:abstractNumId w:val="11"/>
  </w:num>
  <w:num w:numId="23">
    <w:abstractNumId w:val="21"/>
  </w:num>
  <w:num w:numId="24">
    <w:abstractNumId w:val="31"/>
  </w:num>
  <w:num w:numId="25">
    <w:abstractNumId w:val="25"/>
  </w:num>
  <w:num w:numId="26">
    <w:abstractNumId w:val="19"/>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0"/>
  </w:num>
  <w:num w:numId="30">
    <w:abstractNumId w:val="14"/>
  </w:num>
  <w:num w:numId="31">
    <w:abstractNumId w:val="7"/>
  </w:num>
  <w:num w:numId="32">
    <w:abstractNumId w:val="1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E93"/>
    <w:rsid w:val="00002A37"/>
    <w:rsid w:val="00003A75"/>
    <w:rsid w:val="000100C0"/>
    <w:rsid w:val="00013B56"/>
    <w:rsid w:val="0002058A"/>
    <w:rsid w:val="000401B7"/>
    <w:rsid w:val="00047253"/>
    <w:rsid w:val="00071982"/>
    <w:rsid w:val="00082229"/>
    <w:rsid w:val="0009096D"/>
    <w:rsid w:val="00097E32"/>
    <w:rsid w:val="000A4919"/>
    <w:rsid w:val="000A56A1"/>
    <w:rsid w:val="000B79C1"/>
    <w:rsid w:val="000C0210"/>
    <w:rsid w:val="000C1189"/>
    <w:rsid w:val="000C41EF"/>
    <w:rsid w:val="000C4BD2"/>
    <w:rsid w:val="000D2999"/>
    <w:rsid w:val="000D56F8"/>
    <w:rsid w:val="000F73E2"/>
    <w:rsid w:val="001037B0"/>
    <w:rsid w:val="001054B3"/>
    <w:rsid w:val="001176F9"/>
    <w:rsid w:val="001342B9"/>
    <w:rsid w:val="0013776E"/>
    <w:rsid w:val="001538D1"/>
    <w:rsid w:val="00155B5F"/>
    <w:rsid w:val="00161A50"/>
    <w:rsid w:val="00176B33"/>
    <w:rsid w:val="0018054D"/>
    <w:rsid w:val="001A09A5"/>
    <w:rsid w:val="001A6A79"/>
    <w:rsid w:val="001C27F0"/>
    <w:rsid w:val="001D04EA"/>
    <w:rsid w:val="001D0E6B"/>
    <w:rsid w:val="001E0DEA"/>
    <w:rsid w:val="001E6960"/>
    <w:rsid w:val="00205DE5"/>
    <w:rsid w:val="00224DBD"/>
    <w:rsid w:val="00230D40"/>
    <w:rsid w:val="00240081"/>
    <w:rsid w:val="00243DBF"/>
    <w:rsid w:val="0025045E"/>
    <w:rsid w:val="00272502"/>
    <w:rsid w:val="00272B4D"/>
    <w:rsid w:val="00297725"/>
    <w:rsid w:val="002A274A"/>
    <w:rsid w:val="002A2C40"/>
    <w:rsid w:val="002C6039"/>
    <w:rsid w:val="002D55E1"/>
    <w:rsid w:val="002F1E5A"/>
    <w:rsid w:val="003033BC"/>
    <w:rsid w:val="0030410B"/>
    <w:rsid w:val="00306CF6"/>
    <w:rsid w:val="003108DD"/>
    <w:rsid w:val="00312EC8"/>
    <w:rsid w:val="003146DA"/>
    <w:rsid w:val="003224E8"/>
    <w:rsid w:val="00325049"/>
    <w:rsid w:val="00336485"/>
    <w:rsid w:val="00345560"/>
    <w:rsid w:val="0035301E"/>
    <w:rsid w:val="00353676"/>
    <w:rsid w:val="00375338"/>
    <w:rsid w:val="003A2B15"/>
    <w:rsid w:val="003A3B11"/>
    <w:rsid w:val="003C4342"/>
    <w:rsid w:val="003D2DC3"/>
    <w:rsid w:val="003D40F9"/>
    <w:rsid w:val="003D6388"/>
    <w:rsid w:val="003E2EA6"/>
    <w:rsid w:val="003F40CA"/>
    <w:rsid w:val="003F50D3"/>
    <w:rsid w:val="004043B8"/>
    <w:rsid w:val="00447E43"/>
    <w:rsid w:val="00454A44"/>
    <w:rsid w:val="00457A3D"/>
    <w:rsid w:val="00461ECF"/>
    <w:rsid w:val="0048334D"/>
    <w:rsid w:val="00487481"/>
    <w:rsid w:val="004A267B"/>
    <w:rsid w:val="004B69E8"/>
    <w:rsid w:val="004F12F9"/>
    <w:rsid w:val="00512095"/>
    <w:rsid w:val="0052480D"/>
    <w:rsid w:val="005351EE"/>
    <w:rsid w:val="00542145"/>
    <w:rsid w:val="00565714"/>
    <w:rsid w:val="0056750A"/>
    <w:rsid w:val="0057136F"/>
    <w:rsid w:val="005757D1"/>
    <w:rsid w:val="005766B9"/>
    <w:rsid w:val="00586F20"/>
    <w:rsid w:val="005A6F32"/>
    <w:rsid w:val="005B56D9"/>
    <w:rsid w:val="005C0D73"/>
    <w:rsid w:val="005D2547"/>
    <w:rsid w:val="005E0242"/>
    <w:rsid w:val="005F3B27"/>
    <w:rsid w:val="005F4748"/>
    <w:rsid w:val="00600209"/>
    <w:rsid w:val="00600DC6"/>
    <w:rsid w:val="006110E4"/>
    <w:rsid w:val="00653B9C"/>
    <w:rsid w:val="0065680F"/>
    <w:rsid w:val="006633B2"/>
    <w:rsid w:val="006E16FC"/>
    <w:rsid w:val="0070648D"/>
    <w:rsid w:val="0072726D"/>
    <w:rsid w:val="00732F6B"/>
    <w:rsid w:val="00754392"/>
    <w:rsid w:val="00755219"/>
    <w:rsid w:val="00766FD3"/>
    <w:rsid w:val="007844F8"/>
    <w:rsid w:val="007866EB"/>
    <w:rsid w:val="00787C9E"/>
    <w:rsid w:val="007A1E3D"/>
    <w:rsid w:val="007A5294"/>
    <w:rsid w:val="007B49EC"/>
    <w:rsid w:val="007C3AC3"/>
    <w:rsid w:val="007C5867"/>
    <w:rsid w:val="007D0A5E"/>
    <w:rsid w:val="007D0EAB"/>
    <w:rsid w:val="007D3077"/>
    <w:rsid w:val="007D4B84"/>
    <w:rsid w:val="007D7482"/>
    <w:rsid w:val="007D74E5"/>
    <w:rsid w:val="007E1A13"/>
    <w:rsid w:val="007E65A9"/>
    <w:rsid w:val="007F1AE6"/>
    <w:rsid w:val="00800479"/>
    <w:rsid w:val="00804643"/>
    <w:rsid w:val="008076C0"/>
    <w:rsid w:val="00810A4B"/>
    <w:rsid w:val="008117E7"/>
    <w:rsid w:val="008228C1"/>
    <w:rsid w:val="00822D8F"/>
    <w:rsid w:val="008271BB"/>
    <w:rsid w:val="008533C8"/>
    <w:rsid w:val="00856E93"/>
    <w:rsid w:val="00881C67"/>
    <w:rsid w:val="00885818"/>
    <w:rsid w:val="008A4137"/>
    <w:rsid w:val="008D2EF4"/>
    <w:rsid w:val="008D7C50"/>
    <w:rsid w:val="008E2F27"/>
    <w:rsid w:val="008E58AB"/>
    <w:rsid w:val="00903488"/>
    <w:rsid w:val="00915D04"/>
    <w:rsid w:val="00917478"/>
    <w:rsid w:val="00950EDA"/>
    <w:rsid w:val="0095589D"/>
    <w:rsid w:val="009561D2"/>
    <w:rsid w:val="009610B0"/>
    <w:rsid w:val="00977B18"/>
    <w:rsid w:val="00981B22"/>
    <w:rsid w:val="00987FCF"/>
    <w:rsid w:val="009931D3"/>
    <w:rsid w:val="00994EB0"/>
    <w:rsid w:val="009A3F0C"/>
    <w:rsid w:val="009A5F6E"/>
    <w:rsid w:val="009B15B4"/>
    <w:rsid w:val="009C43E8"/>
    <w:rsid w:val="009D18C3"/>
    <w:rsid w:val="009D45D7"/>
    <w:rsid w:val="009D4C59"/>
    <w:rsid w:val="009D7612"/>
    <w:rsid w:val="009F6580"/>
    <w:rsid w:val="00A0778E"/>
    <w:rsid w:val="00A20ECA"/>
    <w:rsid w:val="00A2198F"/>
    <w:rsid w:val="00A36DD7"/>
    <w:rsid w:val="00A37E3B"/>
    <w:rsid w:val="00A626FB"/>
    <w:rsid w:val="00A77D48"/>
    <w:rsid w:val="00A85E27"/>
    <w:rsid w:val="00A95035"/>
    <w:rsid w:val="00A967DE"/>
    <w:rsid w:val="00AA02D5"/>
    <w:rsid w:val="00AA718F"/>
    <w:rsid w:val="00AB0DE2"/>
    <w:rsid w:val="00AB2DE1"/>
    <w:rsid w:val="00AB76CF"/>
    <w:rsid w:val="00AC5DCC"/>
    <w:rsid w:val="00AD34B6"/>
    <w:rsid w:val="00AD3BDD"/>
    <w:rsid w:val="00AD6271"/>
    <w:rsid w:val="00AD6ACA"/>
    <w:rsid w:val="00AF286B"/>
    <w:rsid w:val="00B05477"/>
    <w:rsid w:val="00B117CB"/>
    <w:rsid w:val="00B1560D"/>
    <w:rsid w:val="00B3052F"/>
    <w:rsid w:val="00B76460"/>
    <w:rsid w:val="00B839F2"/>
    <w:rsid w:val="00B92B5E"/>
    <w:rsid w:val="00B97FD6"/>
    <w:rsid w:val="00BA2EB6"/>
    <w:rsid w:val="00BA6AA7"/>
    <w:rsid w:val="00BA7AB6"/>
    <w:rsid w:val="00BD169E"/>
    <w:rsid w:val="00BD676D"/>
    <w:rsid w:val="00BE2C85"/>
    <w:rsid w:val="00BE58A5"/>
    <w:rsid w:val="00C02876"/>
    <w:rsid w:val="00C074CF"/>
    <w:rsid w:val="00C138C1"/>
    <w:rsid w:val="00C15EF1"/>
    <w:rsid w:val="00C32E5D"/>
    <w:rsid w:val="00C33AD5"/>
    <w:rsid w:val="00C33EB8"/>
    <w:rsid w:val="00C457A1"/>
    <w:rsid w:val="00C702F9"/>
    <w:rsid w:val="00C72B9E"/>
    <w:rsid w:val="00C8751B"/>
    <w:rsid w:val="00C94E2F"/>
    <w:rsid w:val="00CA4A9C"/>
    <w:rsid w:val="00CD1B84"/>
    <w:rsid w:val="00CE0A99"/>
    <w:rsid w:val="00CE1AF4"/>
    <w:rsid w:val="00CF0C2B"/>
    <w:rsid w:val="00D05696"/>
    <w:rsid w:val="00D20FEC"/>
    <w:rsid w:val="00D21316"/>
    <w:rsid w:val="00D31629"/>
    <w:rsid w:val="00D347BA"/>
    <w:rsid w:val="00D503E8"/>
    <w:rsid w:val="00D64C61"/>
    <w:rsid w:val="00D66466"/>
    <w:rsid w:val="00D700D9"/>
    <w:rsid w:val="00D74C31"/>
    <w:rsid w:val="00D92577"/>
    <w:rsid w:val="00DA663B"/>
    <w:rsid w:val="00DB70AC"/>
    <w:rsid w:val="00DD4634"/>
    <w:rsid w:val="00DE0B59"/>
    <w:rsid w:val="00DE16C7"/>
    <w:rsid w:val="00DE2204"/>
    <w:rsid w:val="00DE49D2"/>
    <w:rsid w:val="00DF4D7B"/>
    <w:rsid w:val="00DF5C20"/>
    <w:rsid w:val="00E21957"/>
    <w:rsid w:val="00E23784"/>
    <w:rsid w:val="00E32A9E"/>
    <w:rsid w:val="00E34671"/>
    <w:rsid w:val="00E454F5"/>
    <w:rsid w:val="00E47EFB"/>
    <w:rsid w:val="00E50066"/>
    <w:rsid w:val="00E52ABE"/>
    <w:rsid w:val="00E64DF2"/>
    <w:rsid w:val="00E768B8"/>
    <w:rsid w:val="00E900EF"/>
    <w:rsid w:val="00EA00AA"/>
    <w:rsid w:val="00ED6CC0"/>
    <w:rsid w:val="00EE1143"/>
    <w:rsid w:val="00EE24A4"/>
    <w:rsid w:val="00EE601A"/>
    <w:rsid w:val="00F10D50"/>
    <w:rsid w:val="00F12FDA"/>
    <w:rsid w:val="00F17B0F"/>
    <w:rsid w:val="00F22B9D"/>
    <w:rsid w:val="00F36F7C"/>
    <w:rsid w:val="00F41DF5"/>
    <w:rsid w:val="00F44DCD"/>
    <w:rsid w:val="00F54E9A"/>
    <w:rsid w:val="00F67F4B"/>
    <w:rsid w:val="00F719E6"/>
    <w:rsid w:val="00F76A24"/>
    <w:rsid w:val="00F90CCF"/>
    <w:rsid w:val="00FC2E5D"/>
    <w:rsid w:val="00FC32B1"/>
    <w:rsid w:val="00FC4395"/>
    <w:rsid w:val="00FE14C1"/>
    <w:rsid w:val="00FE3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9BCE"/>
  <w15:chartTrackingRefBased/>
  <w15:docId w15:val="{BB8C263E-E500-404B-8AF9-1FBCC89D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DE0B5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E0B5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E0B5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DE0B5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DE0B5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DE0B5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DE0B5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DE0B5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E0B5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D2999"/>
    <w:rPr>
      <w:color w:val="0000FF"/>
      <w:u w:val="single"/>
    </w:rPr>
  </w:style>
  <w:style w:type="character" w:customStyle="1" w:styleId="apple-converted-space">
    <w:name w:val="apple-converted-space"/>
    <w:basedOn w:val="Policepardfaut"/>
    <w:rsid w:val="000D2999"/>
  </w:style>
  <w:style w:type="paragraph" w:styleId="Notedebasdepage">
    <w:name w:val="footnote text"/>
    <w:basedOn w:val="Normal"/>
    <w:link w:val="NotedebasdepageCar"/>
    <w:uiPriority w:val="99"/>
    <w:unhideWhenUsed/>
    <w:rsid w:val="000D2999"/>
    <w:pPr>
      <w:spacing w:after="0" w:line="240" w:lineRule="auto"/>
    </w:pPr>
    <w:rPr>
      <w:sz w:val="20"/>
      <w:szCs w:val="20"/>
    </w:rPr>
  </w:style>
  <w:style w:type="character" w:customStyle="1" w:styleId="NotedebasdepageCar">
    <w:name w:val="Note de bas de page Car"/>
    <w:basedOn w:val="Policepardfaut"/>
    <w:link w:val="Notedebasdepage"/>
    <w:uiPriority w:val="99"/>
    <w:rsid w:val="000D2999"/>
    <w:rPr>
      <w:sz w:val="20"/>
      <w:szCs w:val="20"/>
    </w:rPr>
  </w:style>
  <w:style w:type="character" w:styleId="Appelnotedebasdep">
    <w:name w:val="footnote reference"/>
    <w:basedOn w:val="Policepardfaut"/>
    <w:uiPriority w:val="99"/>
    <w:semiHidden/>
    <w:unhideWhenUsed/>
    <w:rsid w:val="000D2999"/>
    <w:rPr>
      <w:vertAlign w:val="superscript"/>
    </w:rPr>
  </w:style>
  <w:style w:type="character" w:styleId="Mention">
    <w:name w:val="Mention"/>
    <w:basedOn w:val="Policepardfaut"/>
    <w:uiPriority w:val="99"/>
    <w:semiHidden/>
    <w:unhideWhenUsed/>
    <w:rsid w:val="000D2999"/>
    <w:rPr>
      <w:color w:val="2B579A"/>
      <w:shd w:val="clear" w:color="auto" w:fill="E6E6E6"/>
    </w:rPr>
  </w:style>
  <w:style w:type="paragraph" w:styleId="NormalWeb">
    <w:name w:val="Normal (Web)"/>
    <w:basedOn w:val="Normal"/>
    <w:uiPriority w:val="99"/>
    <w:unhideWhenUsed/>
    <w:rsid w:val="000D299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itation">
    <w:name w:val="citation"/>
    <w:basedOn w:val="Policepardfaut"/>
    <w:rsid w:val="000D2999"/>
  </w:style>
  <w:style w:type="character" w:styleId="CitationHTML">
    <w:name w:val="HTML Cite"/>
    <w:basedOn w:val="Policepardfaut"/>
    <w:uiPriority w:val="99"/>
    <w:semiHidden/>
    <w:unhideWhenUsed/>
    <w:rsid w:val="000D2999"/>
    <w:rPr>
      <w:i/>
      <w:iCs/>
    </w:rPr>
  </w:style>
  <w:style w:type="character" w:customStyle="1" w:styleId="Titre1Car">
    <w:name w:val="Titre 1 Car"/>
    <w:basedOn w:val="Policepardfaut"/>
    <w:link w:val="Titre1"/>
    <w:uiPriority w:val="9"/>
    <w:rsid w:val="00DE0B59"/>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DE0B59"/>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DE0B59"/>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DE0B59"/>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DE0B59"/>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DE0B59"/>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DE0B59"/>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DE0B5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E0B59"/>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3146DA"/>
    <w:pPr>
      <w:ind w:left="720"/>
      <w:contextualSpacing/>
    </w:pPr>
  </w:style>
  <w:style w:type="character" w:styleId="Accentuation">
    <w:name w:val="Emphasis"/>
    <w:basedOn w:val="Policepardfaut"/>
    <w:uiPriority w:val="20"/>
    <w:qFormat/>
    <w:rsid w:val="007D3077"/>
    <w:rPr>
      <w:i/>
      <w:iCs/>
    </w:rPr>
  </w:style>
  <w:style w:type="character" w:customStyle="1" w:styleId="romain">
    <w:name w:val="romain"/>
    <w:basedOn w:val="Policepardfaut"/>
    <w:rsid w:val="00800479"/>
  </w:style>
  <w:style w:type="paragraph" w:styleId="En-ttedetabledesmatires">
    <w:name w:val="TOC Heading"/>
    <w:basedOn w:val="Titre1"/>
    <w:next w:val="Normal"/>
    <w:uiPriority w:val="39"/>
    <w:unhideWhenUsed/>
    <w:qFormat/>
    <w:rsid w:val="00240081"/>
    <w:pPr>
      <w:numPr>
        <w:numId w:val="0"/>
      </w:numPr>
      <w:outlineLvl w:val="9"/>
    </w:pPr>
    <w:rPr>
      <w:lang w:val="fr-FR" w:eastAsia="fr-FR"/>
    </w:rPr>
  </w:style>
  <w:style w:type="paragraph" w:styleId="TM1">
    <w:name w:val="toc 1"/>
    <w:basedOn w:val="Normal"/>
    <w:next w:val="Normal"/>
    <w:autoRedefine/>
    <w:uiPriority w:val="39"/>
    <w:unhideWhenUsed/>
    <w:rsid w:val="00240081"/>
    <w:pPr>
      <w:spacing w:after="100"/>
    </w:pPr>
  </w:style>
  <w:style w:type="paragraph" w:styleId="TM2">
    <w:name w:val="toc 2"/>
    <w:basedOn w:val="Normal"/>
    <w:next w:val="Normal"/>
    <w:autoRedefine/>
    <w:uiPriority w:val="39"/>
    <w:unhideWhenUsed/>
    <w:rsid w:val="00240081"/>
    <w:pPr>
      <w:spacing w:after="100"/>
      <w:ind w:left="220"/>
    </w:pPr>
  </w:style>
  <w:style w:type="paragraph" w:styleId="TM3">
    <w:name w:val="toc 3"/>
    <w:basedOn w:val="Normal"/>
    <w:next w:val="Normal"/>
    <w:autoRedefine/>
    <w:uiPriority w:val="39"/>
    <w:unhideWhenUsed/>
    <w:rsid w:val="00240081"/>
    <w:pPr>
      <w:spacing w:after="100"/>
      <w:ind w:left="440"/>
    </w:pPr>
  </w:style>
  <w:style w:type="character" w:customStyle="1" w:styleId="spelle">
    <w:name w:val="spelle"/>
    <w:basedOn w:val="Policepardfaut"/>
    <w:rsid w:val="00E52ABE"/>
  </w:style>
  <w:style w:type="character" w:customStyle="1" w:styleId="mw-editsection">
    <w:name w:val="mw-editsection"/>
    <w:basedOn w:val="Policepardfaut"/>
    <w:rsid w:val="00306CF6"/>
  </w:style>
  <w:style w:type="character" w:customStyle="1" w:styleId="mw-editsection-bracket">
    <w:name w:val="mw-editsection-bracket"/>
    <w:basedOn w:val="Policepardfaut"/>
    <w:rsid w:val="00306CF6"/>
  </w:style>
  <w:style w:type="character" w:customStyle="1" w:styleId="mw-editsection-divider">
    <w:name w:val="mw-editsection-divider"/>
    <w:basedOn w:val="Policepardfaut"/>
    <w:rsid w:val="00306CF6"/>
  </w:style>
  <w:style w:type="character" w:customStyle="1" w:styleId="lang-ar">
    <w:name w:val="lang-ar"/>
    <w:basedOn w:val="Policepardfaut"/>
    <w:rsid w:val="00306CF6"/>
  </w:style>
  <w:style w:type="character" w:customStyle="1" w:styleId="mw-headline">
    <w:name w:val="mw-headline"/>
    <w:basedOn w:val="Policepardfaut"/>
    <w:rsid w:val="00306CF6"/>
  </w:style>
  <w:style w:type="character" w:customStyle="1" w:styleId="notranslate">
    <w:name w:val="notranslate"/>
    <w:basedOn w:val="Policepardfaut"/>
    <w:rsid w:val="00987FCF"/>
  </w:style>
  <w:style w:type="table" w:styleId="Grilledutableau">
    <w:name w:val="Table Grid"/>
    <w:basedOn w:val="TableauNormal"/>
    <w:uiPriority w:val="39"/>
    <w:rsid w:val="00DD4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5E0242"/>
    <w:rPr>
      <w:color w:val="954F72" w:themeColor="followedHyperlink"/>
      <w:u w:val="single"/>
    </w:rPr>
  </w:style>
  <w:style w:type="character" w:customStyle="1" w:styleId="reference-text">
    <w:name w:val="reference-text"/>
    <w:basedOn w:val="Policepardfaut"/>
    <w:rsid w:val="00EA00AA"/>
  </w:style>
  <w:style w:type="character" w:customStyle="1" w:styleId="ouvrage">
    <w:name w:val="ouvrage"/>
    <w:basedOn w:val="Policepardfaut"/>
    <w:rsid w:val="00EA00AA"/>
  </w:style>
  <w:style w:type="character" w:customStyle="1" w:styleId="noprint">
    <w:name w:val="noprint"/>
    <w:basedOn w:val="Policepardfaut"/>
    <w:rsid w:val="00EA00AA"/>
  </w:style>
  <w:style w:type="character" w:customStyle="1" w:styleId="Titre10">
    <w:name w:val="Titre1"/>
    <w:basedOn w:val="Policepardfaut"/>
    <w:rsid w:val="0070648D"/>
  </w:style>
  <w:style w:type="paragraph" w:customStyle="1" w:styleId="alinea">
    <w:name w:val="alinea"/>
    <w:basedOn w:val="Normal"/>
    <w:rsid w:val="0070648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hdg">
    <w:name w:val="hdg"/>
    <w:basedOn w:val="Policepardfaut"/>
    <w:rsid w:val="001037B0"/>
  </w:style>
  <w:style w:type="character" w:customStyle="1" w:styleId="reftext">
    <w:name w:val="reftext"/>
    <w:basedOn w:val="Policepardfaut"/>
    <w:rsid w:val="001037B0"/>
  </w:style>
  <w:style w:type="character" w:customStyle="1" w:styleId="highl">
    <w:name w:val="highl"/>
    <w:basedOn w:val="Policepardfaut"/>
    <w:rsid w:val="001037B0"/>
  </w:style>
  <w:style w:type="character" w:styleId="lev">
    <w:name w:val="Strong"/>
    <w:uiPriority w:val="22"/>
    <w:qFormat/>
    <w:rsid w:val="006633B2"/>
    <w:rPr>
      <w:b/>
      <w:bCs/>
    </w:rPr>
  </w:style>
  <w:style w:type="character" w:styleId="Mentionnonrsolue">
    <w:name w:val="Unresolved Mention"/>
    <w:basedOn w:val="Policepardfaut"/>
    <w:uiPriority w:val="99"/>
    <w:semiHidden/>
    <w:unhideWhenUsed/>
    <w:rsid w:val="00AB76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252328">
      <w:bodyDiv w:val="1"/>
      <w:marLeft w:val="0"/>
      <w:marRight w:val="0"/>
      <w:marTop w:val="0"/>
      <w:marBottom w:val="0"/>
      <w:divBdr>
        <w:top w:val="none" w:sz="0" w:space="0" w:color="auto"/>
        <w:left w:val="none" w:sz="0" w:space="0" w:color="auto"/>
        <w:bottom w:val="none" w:sz="0" w:space="0" w:color="auto"/>
        <w:right w:val="none" w:sz="0" w:space="0" w:color="auto"/>
      </w:divBdr>
    </w:div>
    <w:div w:id="833297607">
      <w:bodyDiv w:val="1"/>
      <w:marLeft w:val="0"/>
      <w:marRight w:val="0"/>
      <w:marTop w:val="0"/>
      <w:marBottom w:val="0"/>
      <w:divBdr>
        <w:top w:val="none" w:sz="0" w:space="0" w:color="auto"/>
        <w:left w:val="none" w:sz="0" w:space="0" w:color="auto"/>
        <w:bottom w:val="none" w:sz="0" w:space="0" w:color="auto"/>
        <w:right w:val="none" w:sz="0" w:space="0" w:color="auto"/>
      </w:divBdr>
      <w:divsChild>
        <w:div w:id="1606230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3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99188">
      <w:bodyDiv w:val="1"/>
      <w:marLeft w:val="0"/>
      <w:marRight w:val="0"/>
      <w:marTop w:val="0"/>
      <w:marBottom w:val="0"/>
      <w:divBdr>
        <w:top w:val="none" w:sz="0" w:space="0" w:color="auto"/>
        <w:left w:val="none" w:sz="0" w:space="0" w:color="auto"/>
        <w:bottom w:val="none" w:sz="0" w:space="0" w:color="auto"/>
        <w:right w:val="none" w:sz="0" w:space="0" w:color="auto"/>
      </w:divBdr>
      <w:divsChild>
        <w:div w:id="178396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8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89765">
      <w:bodyDiv w:val="1"/>
      <w:marLeft w:val="0"/>
      <w:marRight w:val="0"/>
      <w:marTop w:val="0"/>
      <w:marBottom w:val="0"/>
      <w:divBdr>
        <w:top w:val="none" w:sz="0" w:space="0" w:color="auto"/>
        <w:left w:val="none" w:sz="0" w:space="0" w:color="auto"/>
        <w:bottom w:val="none" w:sz="0" w:space="0" w:color="auto"/>
        <w:right w:val="none" w:sz="0" w:space="0" w:color="auto"/>
      </w:divBdr>
    </w:div>
    <w:div w:id="1264144445">
      <w:bodyDiv w:val="1"/>
      <w:marLeft w:val="0"/>
      <w:marRight w:val="0"/>
      <w:marTop w:val="0"/>
      <w:marBottom w:val="0"/>
      <w:divBdr>
        <w:top w:val="none" w:sz="0" w:space="0" w:color="auto"/>
        <w:left w:val="none" w:sz="0" w:space="0" w:color="auto"/>
        <w:bottom w:val="none" w:sz="0" w:space="0" w:color="auto"/>
        <w:right w:val="none" w:sz="0" w:space="0" w:color="auto"/>
      </w:divBdr>
    </w:div>
    <w:div w:id="1278878170">
      <w:bodyDiv w:val="1"/>
      <w:marLeft w:val="0"/>
      <w:marRight w:val="0"/>
      <w:marTop w:val="0"/>
      <w:marBottom w:val="0"/>
      <w:divBdr>
        <w:top w:val="none" w:sz="0" w:space="0" w:color="auto"/>
        <w:left w:val="none" w:sz="0" w:space="0" w:color="auto"/>
        <w:bottom w:val="none" w:sz="0" w:space="0" w:color="auto"/>
        <w:right w:val="none" w:sz="0" w:space="0" w:color="auto"/>
      </w:divBdr>
    </w:div>
    <w:div w:id="1491364078">
      <w:bodyDiv w:val="1"/>
      <w:marLeft w:val="0"/>
      <w:marRight w:val="0"/>
      <w:marTop w:val="0"/>
      <w:marBottom w:val="0"/>
      <w:divBdr>
        <w:top w:val="none" w:sz="0" w:space="0" w:color="auto"/>
        <w:left w:val="none" w:sz="0" w:space="0" w:color="auto"/>
        <w:bottom w:val="none" w:sz="0" w:space="0" w:color="auto"/>
        <w:right w:val="none" w:sz="0" w:space="0" w:color="auto"/>
      </w:divBdr>
    </w:div>
    <w:div w:id="1816026711">
      <w:bodyDiv w:val="1"/>
      <w:marLeft w:val="0"/>
      <w:marRight w:val="0"/>
      <w:marTop w:val="0"/>
      <w:marBottom w:val="0"/>
      <w:divBdr>
        <w:top w:val="none" w:sz="0" w:space="0" w:color="auto"/>
        <w:left w:val="none" w:sz="0" w:space="0" w:color="auto"/>
        <w:bottom w:val="none" w:sz="0" w:space="0" w:color="auto"/>
        <w:right w:val="none" w:sz="0" w:space="0" w:color="auto"/>
      </w:divBdr>
    </w:div>
    <w:div w:id="1906060876">
      <w:bodyDiv w:val="1"/>
      <w:marLeft w:val="0"/>
      <w:marRight w:val="0"/>
      <w:marTop w:val="0"/>
      <w:marBottom w:val="0"/>
      <w:divBdr>
        <w:top w:val="none" w:sz="0" w:space="0" w:color="auto"/>
        <w:left w:val="none" w:sz="0" w:space="0" w:color="auto"/>
        <w:bottom w:val="none" w:sz="0" w:space="0" w:color="auto"/>
        <w:right w:val="none" w:sz="0" w:space="0" w:color="auto"/>
      </w:divBdr>
      <w:divsChild>
        <w:div w:id="2049715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472219">
      <w:bodyDiv w:val="1"/>
      <w:marLeft w:val="0"/>
      <w:marRight w:val="0"/>
      <w:marTop w:val="0"/>
      <w:marBottom w:val="0"/>
      <w:divBdr>
        <w:top w:val="none" w:sz="0" w:space="0" w:color="auto"/>
        <w:left w:val="none" w:sz="0" w:space="0" w:color="auto"/>
        <w:bottom w:val="none" w:sz="0" w:space="0" w:color="auto"/>
        <w:right w:val="none" w:sz="0" w:space="0" w:color="auto"/>
      </w:divBdr>
    </w:div>
    <w:div w:id="1937638340">
      <w:bodyDiv w:val="1"/>
      <w:marLeft w:val="0"/>
      <w:marRight w:val="0"/>
      <w:marTop w:val="0"/>
      <w:marBottom w:val="0"/>
      <w:divBdr>
        <w:top w:val="none" w:sz="0" w:space="0" w:color="auto"/>
        <w:left w:val="none" w:sz="0" w:space="0" w:color="auto"/>
        <w:bottom w:val="none" w:sz="0" w:space="0" w:color="auto"/>
        <w:right w:val="none" w:sz="0" w:space="0" w:color="auto"/>
      </w:divBdr>
      <w:divsChild>
        <w:div w:id="1642416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399466">
      <w:bodyDiv w:val="1"/>
      <w:marLeft w:val="0"/>
      <w:marRight w:val="0"/>
      <w:marTop w:val="0"/>
      <w:marBottom w:val="0"/>
      <w:divBdr>
        <w:top w:val="none" w:sz="0" w:space="0" w:color="auto"/>
        <w:left w:val="none" w:sz="0" w:space="0" w:color="auto"/>
        <w:bottom w:val="none" w:sz="0" w:space="0" w:color="auto"/>
        <w:right w:val="none" w:sz="0" w:space="0" w:color="auto"/>
      </w:divBdr>
    </w:div>
    <w:div w:id="205203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Sharia" TargetMode="External"/><Relationship Id="rId21" Type="http://schemas.openxmlformats.org/officeDocument/2006/relationships/image" Target="media/image2.jpeg"/><Relationship Id="rId42" Type="http://schemas.openxmlformats.org/officeDocument/2006/relationships/hyperlink" Target="http://www.usc.edu/org/cmje/religious-texts/quran/verses/004-qmt.php" TargetMode="External"/><Relationship Id="rId47" Type="http://schemas.openxmlformats.org/officeDocument/2006/relationships/hyperlink" Target="https://fr.wikipedia.org/wiki/Farid_Benyettou" TargetMode="External"/><Relationship Id="rId63" Type="http://schemas.openxmlformats.org/officeDocument/2006/relationships/hyperlink" Target="http://www.nicematin.com/justice/un-specialiste-du-djihadisme-accuse-dagressions-sexuelles-132901" TargetMode="External"/><Relationship Id="rId68" Type="http://schemas.openxmlformats.org/officeDocument/2006/relationships/hyperlink" Target="https://fr.wikipedia.org/wiki/Muhammad_Hamidullah" TargetMode="External"/><Relationship Id="rId84" Type="http://schemas.openxmlformats.org/officeDocument/2006/relationships/hyperlink" Target="http://saintebible.com/matthew/24-24.htm" TargetMode="External"/><Relationship Id="rId89" Type="http://schemas.openxmlformats.org/officeDocument/2006/relationships/hyperlink" Target="http://tempsreel.nouvelobs.com/societe/20131030.AFP0468/dans-le-desert-d-australie-la-plus-grande-salle-de-classe-de-la-planete.html" TargetMode="External"/><Relationship Id="rId112" Type="http://schemas.openxmlformats.org/officeDocument/2006/relationships/hyperlink" Target="http://www.wipo.int/edocs/prdocs/fr/2006/wipo_pr_2006_436.html" TargetMode="External"/><Relationship Id="rId16" Type="http://schemas.openxmlformats.org/officeDocument/2006/relationships/hyperlink" Target="https://en.wikipedia.org/wiki/Siyer-i_Nebi" TargetMode="External"/><Relationship Id="rId107" Type="http://schemas.openxmlformats.org/officeDocument/2006/relationships/hyperlink" Target="https://wikiislam.net/wiki/Compendium_of_Muslim_Texts" TargetMode="External"/><Relationship Id="rId11" Type="http://schemas.openxmlformats.org/officeDocument/2006/relationships/hyperlink" Target="https://fr.wikipedia.org/wiki/Fatwa" TargetMode="External"/><Relationship Id="rId24" Type="http://schemas.openxmlformats.org/officeDocument/2006/relationships/hyperlink" Target="https://fr.wikipedia.org/wiki/Apostasie_dans_l%27islam" TargetMode="External"/><Relationship Id="rId32" Type="http://schemas.openxmlformats.org/officeDocument/2006/relationships/hyperlink" Target="http://www.usc.edu/org/cmje/religious-texts/quran/verses/004-qmt.php" TargetMode="External"/><Relationship Id="rId37" Type="http://schemas.openxmlformats.org/officeDocument/2006/relationships/hyperlink" Target="https://wikiislam.net/wiki/Compendium_of_Muslim_Texts" TargetMode="External"/><Relationship Id="rId40" Type="http://schemas.openxmlformats.org/officeDocument/2006/relationships/hyperlink" Target="http://www.usc.edu/org/cmje/religious-texts/quran/verses/002-qmt.php" TargetMode="External"/><Relationship Id="rId45" Type="http://schemas.openxmlformats.org/officeDocument/2006/relationships/hyperlink" Target="https://fr.wikipedia.org/wiki/France" TargetMode="External"/><Relationship Id="rId53" Type="http://schemas.openxmlformats.org/officeDocument/2006/relationships/hyperlink" Target="https://fr.wikipedia.org/wiki/Dounia_Bouzar" TargetMode="External"/><Relationship Id="rId58" Type="http://schemas.openxmlformats.org/officeDocument/2006/relationships/hyperlink" Target="https://fr.wikipedia.org/wiki/Nathalie_Goulet" TargetMode="External"/><Relationship Id="rId66" Type="http://schemas.openxmlformats.org/officeDocument/2006/relationships/hyperlink" Target="http://benjamin.lisan.free.fr/jardin.secret/EcritsPolitiquesetPhilosophiques/SurIslam/liste-des-versets-et-hadiths-antijuifs-et-antichretiens-dans-le-coran.htm" TargetMode="External"/><Relationship Id="rId74" Type="http://schemas.openxmlformats.org/officeDocument/2006/relationships/hyperlink" Target="http://benjamin.lisan.free.fr/jardin.secret/EcritsPolitiquesetPhilosophiques/SurIslam/liste-des-versets-et-hadiths-antijuifs-et-antichretiens-dans-le-coran.htm" TargetMode="External"/><Relationship Id="rId79" Type="http://schemas.openxmlformats.org/officeDocument/2006/relationships/hyperlink" Target="https://fr.wikipedia.org/wiki/580" TargetMode="External"/><Relationship Id="rId87" Type="http://schemas.openxmlformats.org/officeDocument/2006/relationships/hyperlink" Target="https://www.internet-signalement.gouv.fr/PortailWeb/planets/SignalerEtapeChoixTypeContenu!input.action" TargetMode="External"/><Relationship Id="rId102" Type="http://schemas.openxmlformats.org/officeDocument/2006/relationships/hyperlink" Target="http://www.usc.edu/org/cmje/religious-texts/quran/verses/005-qmt.php" TargetMode="External"/><Relationship Id="rId110" Type="http://schemas.openxmlformats.org/officeDocument/2006/relationships/hyperlink" Target="http://www.usc.edu/org/cmje/religious-texts/quran/verses/033-qmt.php"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fr.wikipedia.org/wiki/Attentat_contre_Charlie_Hebdo" TargetMode="External"/><Relationship Id="rId82" Type="http://schemas.openxmlformats.org/officeDocument/2006/relationships/hyperlink" Target="http://saintebible.com/lsg/matthew/24.htm" TargetMode="External"/><Relationship Id="rId90" Type="http://schemas.openxmlformats.org/officeDocument/2006/relationships/hyperlink" Target="http://www.lemonde.fr/voyage/video/2011/06/28/l-ecole-des-ondes-d-alice-springs-1-2_1542176_3546.html" TargetMode="External"/><Relationship Id="rId95" Type="http://schemas.openxmlformats.org/officeDocument/2006/relationships/hyperlink" Target="https://derive-sectaire.fr/exfiltration-dune-secte-lavocat-avait-trop-facture/" TargetMode="External"/><Relationship Id="rId19" Type="http://schemas.openxmlformats.org/officeDocument/2006/relationships/hyperlink" Target="https://en.wikipedia.org/wiki/Sahaba" TargetMode="External"/><Relationship Id="rId14" Type="http://schemas.openxmlformats.org/officeDocument/2006/relationships/hyperlink" Target="https://fr.wikipedia.org/wiki/Peine_de_mort" TargetMode="External"/><Relationship Id="rId22" Type="http://schemas.openxmlformats.org/officeDocument/2006/relationships/hyperlink" Target="https://fr.wikipedia.org/wiki/Apostasie_dans_l%27islam" TargetMode="External"/><Relationship Id="rId27" Type="http://schemas.openxmlformats.org/officeDocument/2006/relationships/hyperlink" Target="https://en.wikipedia.org/wiki/Capital_and_corporal_punishment_in_Islam" TargetMode="External"/><Relationship Id="rId30" Type="http://schemas.openxmlformats.org/officeDocument/2006/relationships/hyperlink" Target="http://www.usc.edu/org/cmje/religious-texts/quran/verses/004-qmt.php" TargetMode="External"/><Relationship Id="rId35" Type="http://schemas.openxmlformats.org/officeDocument/2006/relationships/hyperlink" Target="https://wikiislam.net/wiki/Compendium_of_Muslim_Texts" TargetMode="External"/><Relationship Id="rId43" Type="http://schemas.openxmlformats.org/officeDocument/2006/relationships/hyperlink" Target="https://wikiislam.net/wiki/Women_are_Deficient_in_Intelligence" TargetMode="External"/><Relationship Id="rId48" Type="http://schemas.openxmlformats.org/officeDocument/2006/relationships/hyperlink" Target="https://fr.wikipedia.org/wiki/Fr%C3%A8res_Kouachi" TargetMode="External"/><Relationship Id="rId56" Type="http://schemas.openxmlformats.org/officeDocument/2006/relationships/hyperlink" Target="https://fr.wikipedia.org/wiki/Dounia_Bouzar" TargetMode="External"/><Relationship Id="rId64" Type="http://schemas.openxmlformats.org/officeDocument/2006/relationships/hyperlink" Target="http://www.lexpress.fr/actualite/societe/politique-de-deradicalisation-et-mesures-de-lutte-contre-le-terrorisme_1881645.html" TargetMode="External"/><Relationship Id="rId69" Type="http://schemas.openxmlformats.org/officeDocument/2006/relationships/hyperlink" Target="https://fr.wikipedia.org/wiki/Jour_du_jugement" TargetMode="External"/><Relationship Id="rId77" Type="http://schemas.openxmlformats.org/officeDocument/2006/relationships/hyperlink" Target="https://fr.wikipedia.org/wiki/Pays_de_Canaan" TargetMode="External"/><Relationship Id="rId100" Type="http://schemas.openxmlformats.org/officeDocument/2006/relationships/hyperlink" Target="http://www.blog.sami-aldeeb.com/2015/11/12/la-lapidation-dans-le-hadith-sahih-extraits/" TargetMode="External"/><Relationship Id="rId105" Type="http://schemas.openxmlformats.org/officeDocument/2006/relationships/hyperlink" Target="https://wikiislam.net/wiki/Compendium_of_Muslim_Texts" TargetMode="External"/><Relationship Id="rId113" Type="http://schemas.openxmlformats.org/officeDocument/2006/relationships/hyperlink" Target="http://www.cairn.info/revue-la-pensee-de-midi-2007-2-page-177.htm" TargetMode="External"/><Relationship Id="rId8" Type="http://schemas.openxmlformats.org/officeDocument/2006/relationships/hyperlink" Target="https://fr.wikipedia.org/wiki/Laurent_Ruquier" TargetMode="External"/><Relationship Id="rId51" Type="http://schemas.openxmlformats.org/officeDocument/2006/relationships/hyperlink" Target="https://fr.wikipedia.org/wiki/Janvier_2015" TargetMode="External"/><Relationship Id="rId72" Type="http://schemas.openxmlformats.org/officeDocument/2006/relationships/hyperlink" Target="https://fr.wikipedia.org/wiki/Zubayr_ben_al-Awwam" TargetMode="External"/><Relationship Id="rId80" Type="http://schemas.openxmlformats.org/officeDocument/2006/relationships/hyperlink" Target="http://benjamin.lisan.free.fr/jardin.secret/EcritsPolitiquesetPhilosophiques/SurIslam/PROPOSITIONS_POUR_LA_REFORME_DE_L-ISLAM.htm" TargetMode="External"/><Relationship Id="rId85" Type="http://schemas.openxmlformats.org/officeDocument/2006/relationships/hyperlink" Target="http://saintebible.com/matthew/24-25.htm" TargetMode="External"/><Relationship Id="rId93" Type="http://schemas.openxmlformats.org/officeDocument/2006/relationships/hyperlink" Target="http://tempsreel.nouvelobs.com/societe/20140716.OBS3843/l-exit-counseling-ou-comment-exfiltrer-les-adeptes-des-sectes.html" TargetMode="External"/><Relationship Id="rId98" Type="http://schemas.openxmlformats.org/officeDocument/2006/relationships/hyperlink" Target="https://en.wikipedia.org/wiki/Combatting_Cult_Mind_Control" TargetMode="External"/><Relationship Id="rId3" Type="http://schemas.openxmlformats.org/officeDocument/2006/relationships/styles" Target="styles.xml"/><Relationship Id="rId12" Type="http://schemas.openxmlformats.org/officeDocument/2006/relationships/hyperlink" Target="https://fr.wikipedia.org/wiki/Salafisme" TargetMode="External"/><Relationship Id="rId17" Type="http://schemas.openxmlformats.org/officeDocument/2006/relationships/hyperlink" Target="https://en.wikipedia.org/wiki/Ali" TargetMode="External"/><Relationship Id="rId25" Type="http://schemas.openxmlformats.org/officeDocument/2006/relationships/hyperlink" Target="https://en.wikipedia.org/wiki/Hadith" TargetMode="External"/><Relationship Id="rId33" Type="http://schemas.openxmlformats.org/officeDocument/2006/relationships/hyperlink" Target="https://wikiislam.net/wiki/Compendium_of_Muslim_Texts" TargetMode="External"/><Relationship Id="rId38" Type="http://schemas.openxmlformats.org/officeDocument/2006/relationships/hyperlink" Target="http://www.usc.edu/org/cmje/religious-texts/quran/verses/033-qmt.php" TargetMode="External"/><Relationship Id="rId46" Type="http://schemas.openxmlformats.org/officeDocument/2006/relationships/hyperlink" Target="https://fr.wikipedia.org/wiki/Centre_de_pr%C3%A9vention_des_d%C3%A9rives_sectaires_li%C3%A9es_%C3%A0_l%27Islam" TargetMode="External"/><Relationship Id="rId59" Type="http://schemas.openxmlformats.org/officeDocument/2006/relationships/hyperlink" Target="https://fr.wikipedia.org/wiki/Association_fran%C3%A7aise_des_victimes_du_terrorisme" TargetMode="External"/><Relationship Id="rId67" Type="http://schemas.openxmlformats.org/officeDocument/2006/relationships/hyperlink" Target="https://fr.wikipedia.org/wiki/Arabe" TargetMode="External"/><Relationship Id="rId103" Type="http://schemas.openxmlformats.org/officeDocument/2006/relationships/hyperlink" Target="https://wikiislam.net/wiki/Compendium_of_Muslim_Texts" TargetMode="External"/><Relationship Id="rId108" Type="http://schemas.openxmlformats.org/officeDocument/2006/relationships/hyperlink" Target="http://www.usc.edu/org/cmje/religious-texts/quran/verses/065-qmt.php" TargetMode="External"/><Relationship Id="rId20" Type="http://schemas.openxmlformats.org/officeDocument/2006/relationships/hyperlink" Target="https://en.wikipedia.org/wiki/Nadr_ibn_al-Harith" TargetMode="External"/><Relationship Id="rId41" Type="http://schemas.openxmlformats.org/officeDocument/2006/relationships/hyperlink" Target="https://wikiislam.net/wiki/Compendium_of_Muslim_Texts" TargetMode="External"/><Relationship Id="rId54" Type="http://schemas.openxmlformats.org/officeDocument/2006/relationships/hyperlink" Target="https://fr.wikipedia.org/wiki/Patrick_Pelloux" TargetMode="External"/><Relationship Id="rId62" Type="http://schemas.openxmlformats.org/officeDocument/2006/relationships/hyperlink" Target="http://www.lexpress.fr/actualite/societe/ces-francais-candidats-au-djihad_1318916.html" TargetMode="External"/><Relationship Id="rId70" Type="http://schemas.openxmlformats.org/officeDocument/2006/relationships/hyperlink" Target="https://fr.wikipedia.org/wiki/Mahomet" TargetMode="External"/><Relationship Id="rId75" Type="http://schemas.openxmlformats.org/officeDocument/2006/relationships/hyperlink" Target="http://benjamin.lisan.free.fr/jardin.secret/EcritsPolitiquesetPhilosophiques/SurIslam/liste-des-versets-et-hadiths-antijuifs-et-antichretiens-dans-le-coran.htm" TargetMode="External"/><Relationship Id="rId83" Type="http://schemas.openxmlformats.org/officeDocument/2006/relationships/hyperlink" Target="http://saintebible.com/matthew/24-23.htm" TargetMode="External"/><Relationship Id="rId88" Type="http://schemas.openxmlformats.org/officeDocument/2006/relationships/hyperlink" Target="https://pvtistes.net/une-ecole-par-les-ondes-en-australie/" TargetMode="External"/><Relationship Id="rId91" Type="http://schemas.openxmlformats.org/officeDocument/2006/relationships/hyperlink" Target="http://www.lemonde.fr/voyage/video/2011/07/06/l-ecole-des-ondes-d-alice-springs-2-2_1544359_3546.html" TargetMode="External"/><Relationship Id="rId96" Type="http://schemas.openxmlformats.org/officeDocument/2006/relationships/hyperlink" Target="https://derive-sectaire.fr/category/exfiltration/" TargetMode="External"/><Relationship Id="rId111" Type="http://schemas.openxmlformats.org/officeDocument/2006/relationships/hyperlink" Target="http://benjamin.lisan.free.fr/EcritsPolitiquesetPhilosophiques/SurIslam/VersetsViolentsDuCoran.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s://fr.wikipedia.org/wiki/Apostasie_dans_l%27islam" TargetMode="External"/><Relationship Id="rId28" Type="http://schemas.openxmlformats.org/officeDocument/2006/relationships/hyperlink" Target="https://translate.googleusercontent.com/translate_c?depth=1&amp;hl=fr&amp;prev=search&amp;rurl=translate.google.fr&amp;sl=en&amp;sp=nmt4&amp;u=https://en.wikipedia.org/wiki/Ayat&amp;usg=ALkJrhgmF1cAka_EK-iTZNETP_VKoH_ePg" TargetMode="External"/><Relationship Id="rId36" Type="http://schemas.openxmlformats.org/officeDocument/2006/relationships/hyperlink" Target="http://www.usc.edu/org/cmje/religious-texts/quran/verses/033-qmt.php" TargetMode="External"/><Relationship Id="rId49" Type="http://schemas.openxmlformats.org/officeDocument/2006/relationships/hyperlink" Target="https://fr.wikipedia.org/wiki/Fili%C3%A8re_des_Buttes-Chaumont" TargetMode="External"/><Relationship Id="rId57" Type="http://schemas.openxmlformats.org/officeDocument/2006/relationships/hyperlink" Target="https://fr.wikipedia.org/wiki/Dounia_Bouzar" TargetMode="External"/><Relationship Id="rId106" Type="http://schemas.openxmlformats.org/officeDocument/2006/relationships/hyperlink" Target="http://www.usc.edu/org/cmje/religious-texts/quran/verses/004-qmt.php" TargetMode="External"/><Relationship Id="rId114" Type="http://schemas.openxmlformats.org/officeDocument/2006/relationships/fontTable" Target="fontTable.xml"/><Relationship Id="rId10" Type="http://schemas.openxmlformats.org/officeDocument/2006/relationships/hyperlink" Target="https://fr.wikipedia.org/wiki/France_2" TargetMode="External"/><Relationship Id="rId31" Type="http://schemas.openxmlformats.org/officeDocument/2006/relationships/hyperlink" Target="https://wikiislam.net/wiki/Compendium_of_Muslim_Texts" TargetMode="External"/><Relationship Id="rId44" Type="http://schemas.openxmlformats.org/officeDocument/2006/relationships/hyperlink" Target="https://fr.wikipedia.org/wiki/Anthropologie" TargetMode="External"/><Relationship Id="rId52" Type="http://schemas.openxmlformats.org/officeDocument/2006/relationships/hyperlink" Target="https://fr.wikipedia.org/wiki/Groupe_hospitalier_de_la_Piti%C3%A9-Salp%C3%AAtri%C3%A8re_-_Charles_Foix" TargetMode="External"/><Relationship Id="rId60" Type="http://schemas.openxmlformats.org/officeDocument/2006/relationships/hyperlink" Target="https://fr.wikipedia.org/wiki/Salut_les_Terriens_!" TargetMode="External"/><Relationship Id="rId65" Type="http://schemas.openxmlformats.org/officeDocument/2006/relationships/hyperlink" Target="https://muflihun.com/muslim/1/71" TargetMode="External"/><Relationship Id="rId73" Type="http://schemas.openxmlformats.org/officeDocument/2006/relationships/hyperlink" Target="http://benjamin.lisan.free.fr/jardin.secret/EcritsPolitiquesetPhilosophiques/SurIslam/VersetsViolentsDuCoran.htm" TargetMode="External"/><Relationship Id="rId78" Type="http://schemas.openxmlformats.org/officeDocument/2006/relationships/hyperlink" Target="https://fr.wikipedia.org/wiki/Quraych" TargetMode="External"/><Relationship Id="rId81" Type="http://schemas.openxmlformats.org/officeDocument/2006/relationships/hyperlink" Target="http://benjamin.lisan.free.fr/jardin.secret/EcritsPolitiquesetPhilosophiques/SurIslam/l-impossible-reforme-de-l-islam.htm" TargetMode="External"/><Relationship Id="rId86" Type="http://schemas.openxmlformats.org/officeDocument/2006/relationships/hyperlink" Target="http://benjamin.lisan.free.fr/jardin.secret/EcritsPolitiquesetPhilosophiques/SurIslam/les-racines-du-fanatisme.htm" TargetMode="External"/><Relationship Id="rId94" Type="http://schemas.openxmlformats.org/officeDocument/2006/relationships/hyperlink" Target="http://www.leparisien.fr/espace-premium/actu/une-methode-pour-exfiltrer-les-adeptes-de-sectes-22-01-2013-2501039.php" TargetMode="External"/><Relationship Id="rId99" Type="http://schemas.openxmlformats.org/officeDocument/2006/relationships/hyperlink" Target="http://www.prevensectes.com/protegez.htm" TargetMode="External"/><Relationship Id="rId101" Type="http://schemas.openxmlformats.org/officeDocument/2006/relationships/hyperlink" Target="https://wikiislam.net/wiki/Compendium_of_Muslim_Texts" TargetMode="External"/><Relationship Id="rId4" Type="http://schemas.openxmlformats.org/officeDocument/2006/relationships/settings" Target="settings.xml"/><Relationship Id="rId9" Type="http://schemas.openxmlformats.org/officeDocument/2006/relationships/hyperlink" Target="https://fr.wikipedia.org/wiki/On_n%27est_pas_couch%C3%A9" TargetMode="External"/><Relationship Id="rId13" Type="http://schemas.openxmlformats.org/officeDocument/2006/relationships/hyperlink" Target="https://fr.wikipedia.org/wiki/Facebook" TargetMode="External"/><Relationship Id="rId18" Type="http://schemas.openxmlformats.org/officeDocument/2006/relationships/hyperlink" Target="https://en.wikipedia.org/wiki/Muhammad" TargetMode="External"/><Relationship Id="rId39" Type="http://schemas.openxmlformats.org/officeDocument/2006/relationships/hyperlink" Target="https://wikiislam.net/wiki/Compendium_of_Muslim_Texts" TargetMode="External"/><Relationship Id="rId109" Type="http://schemas.openxmlformats.org/officeDocument/2006/relationships/hyperlink" Target="https://wikiislam.net/wiki/Compendium_of_Muslim_Texts" TargetMode="External"/><Relationship Id="rId34" Type="http://schemas.openxmlformats.org/officeDocument/2006/relationships/hyperlink" Target="http://www.usc.edu/org/cmje/religious-texts/quran/verses/065-qmt.php" TargetMode="External"/><Relationship Id="rId50" Type="http://schemas.openxmlformats.org/officeDocument/2006/relationships/hyperlink" Target="https://fr.wikipedia.org/wiki/Mohammed_Merah" TargetMode="External"/><Relationship Id="rId55" Type="http://schemas.openxmlformats.org/officeDocument/2006/relationships/hyperlink" Target="https://fr.wikipedia.org/wiki/Dounia_Bouzar" TargetMode="External"/><Relationship Id="rId76" Type="http://schemas.openxmlformats.org/officeDocument/2006/relationships/hyperlink" Target="http://benjamin.lisan.free.fr/jardin.secret/EcritsPolitiquesetPhilosophiques/SurIslam/liste-des-versets-et-hadiths-antijuifs-et-antichretiens-dans-le-coran.htm" TargetMode="External"/><Relationship Id="rId97" Type="http://schemas.openxmlformats.org/officeDocument/2006/relationships/hyperlink" Target="https://en.wikipedia.org/wiki/Steven_Hassan" TargetMode="External"/><Relationship Id="rId104" Type="http://schemas.openxmlformats.org/officeDocument/2006/relationships/hyperlink" Target="http://www.usc.edu/org/cmje/religious-texts/quran/verses/005-qmt.php" TargetMode="External"/><Relationship Id="rId7" Type="http://schemas.openxmlformats.org/officeDocument/2006/relationships/endnotes" Target="endnotes.xml"/><Relationship Id="rId71" Type="http://schemas.openxmlformats.org/officeDocument/2006/relationships/hyperlink" Target="https://fr.wikipedia.org/wiki/Banu_Qurayza" TargetMode="External"/><Relationship Id="rId92" Type="http://schemas.openxmlformats.org/officeDocument/2006/relationships/hyperlink" Target="http://www.20minutes.fr/societe/1419213-20140716-20140716-exit-counseling-methode-discrete-exfiltrer-adeptes-sectes" TargetMode="External"/><Relationship Id="rId2" Type="http://schemas.openxmlformats.org/officeDocument/2006/relationships/numbering" Target="numbering.xml"/><Relationship Id="rId29" Type="http://schemas.openxmlformats.org/officeDocument/2006/relationships/hyperlink" Target="https://wikiislam.net/wiki/Compendium_of_Muslim_Texts"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institution-islamique-sociale.org/religieux/invocations-quotidiennes/" TargetMode="External"/><Relationship Id="rId21" Type="http://schemas.openxmlformats.org/officeDocument/2006/relationships/hyperlink" Target="https://fr.wikipedia.org/wiki/Rouhollah_Khomeini" TargetMode="External"/><Relationship Id="rId42" Type="http://schemas.openxmlformats.org/officeDocument/2006/relationships/hyperlink" Target="https://fr.wikipedia.org/wiki/Islam" TargetMode="External"/><Relationship Id="rId63" Type="http://schemas.openxmlformats.org/officeDocument/2006/relationships/hyperlink" Target="http://www.blog.sami-aldeeb.com/2015/11/12/la-lapidation-dans-le-hadith-sahih-extraits/" TargetMode="External"/><Relationship Id="rId84" Type="http://schemas.openxmlformats.org/officeDocument/2006/relationships/hyperlink" Target="http://memri.fr/2017/05/17/un-cheikh-sur-les-ondes-de-lautorite-palestinienne-les-juifs-repandent-la-corruption-la-prostitution-et-les-drogues-dans-le-monde-arabe/" TargetMode="External"/><Relationship Id="rId138" Type="http://schemas.openxmlformats.org/officeDocument/2006/relationships/hyperlink" Target="https://fr.wikipedia.org/wiki/%C3%89pouses_de_Mahomet" TargetMode="External"/><Relationship Id="rId159" Type="http://schemas.openxmlformats.org/officeDocument/2006/relationships/hyperlink" Target="https://fr.sott.net/article/18016-Une-theorie-structurelle-du-narcissisme-et-de-la-psychopathie" TargetMode="External"/><Relationship Id="rId170" Type="http://schemas.openxmlformats.org/officeDocument/2006/relationships/hyperlink" Target="http://memri.fr/2017/05/24/un-auteur-palestinien-avertit-une-culture-de-type-ei-regne-parmi-nous-qui-exclut-les-chretiens-et-se-montre-intolerante-envers-eux/" TargetMode="External"/><Relationship Id="rId191" Type="http://schemas.openxmlformats.org/officeDocument/2006/relationships/hyperlink" Target="http://www.sceptiques.qc.ca/dictionnaire/adpopulum.html" TargetMode="External"/><Relationship Id="rId196" Type="http://schemas.openxmlformats.org/officeDocument/2006/relationships/hyperlink" Target="http://www.blog.sami-aldeeb.com/2015/11/12/la-lapidation-dans-le-hadith-sahih-extraits/" TargetMode="External"/><Relationship Id="rId16" Type="http://schemas.openxmlformats.org/officeDocument/2006/relationships/hyperlink" Target="https://fr.wikipedia.org/wiki/Apostasie_dans_l%27islam" TargetMode="External"/><Relationship Id="rId107" Type="http://schemas.openxmlformats.org/officeDocument/2006/relationships/hyperlink" Target="http://benjamin.lisan.free.fr/jardin.secret/EcritsPolitiquesetPhilosophiques/SurIslam/Liste_des_meurtres_ordonnes_ou_soutenus_par_Muhammad.htm" TargetMode="External"/><Relationship Id="rId11" Type="http://schemas.openxmlformats.org/officeDocument/2006/relationships/hyperlink" Target="http://www.huffingtonpost.fr/boualem-sansal/je-suis-alle-a-jerusalem_b_1539894.html?ref=france" TargetMode="External"/><Relationship Id="rId32" Type="http://schemas.openxmlformats.org/officeDocument/2006/relationships/hyperlink" Target="https://fr.wikipedia.org/wiki/Abdullah_ibn_Masud" TargetMode="External"/><Relationship Id="rId37" Type="http://schemas.openxmlformats.org/officeDocument/2006/relationships/hyperlink" Target="http://wikiislam.net/wiki/List_of_Killings_Ordered_or_Supported_by_Muhammad" TargetMode="External"/><Relationship Id="rId53" Type="http://schemas.openxmlformats.org/officeDocument/2006/relationships/hyperlink" Target="https://islamqa.info/fr/33649" TargetMode="External"/><Relationship Id="rId58" Type="http://schemas.openxmlformats.org/officeDocument/2006/relationships/hyperlink" Target="http://www.recitequran.com/fr/24:2" TargetMode="External"/><Relationship Id="rId74" Type="http://schemas.openxmlformats.org/officeDocument/2006/relationships/hyperlink" Target="http://www.nospetitsmusulmans.com/pages/islam/premiere_salet.php" TargetMode="External"/><Relationship Id="rId79" Type="http://schemas.openxmlformats.org/officeDocument/2006/relationships/hyperlink" Target="https://ripostelaique.com/racisme-et-antisemitisme-dans-la-priere-musulmane.html" TargetMode="External"/><Relationship Id="rId102" Type="http://schemas.openxmlformats.org/officeDocument/2006/relationships/hyperlink" Target="http://www.20minutes.fr/nice/1738019-20151125-nice-projets-deradicalisation-uniques-france" TargetMode="External"/><Relationship Id="rId123" Type="http://schemas.openxmlformats.org/officeDocument/2006/relationships/hyperlink" Target="https://www.sahih-bukhari.com/" TargetMode="External"/><Relationship Id="rId128" Type="http://schemas.openxmlformats.org/officeDocument/2006/relationships/hyperlink" Target="http://benjamin.lisan.free.fr/jardin.secret/EcritsPolitiquesetPhilosophiques/SurIslam/Liste_des_meurtres_ordonnes_ou_soutenus_par_Muhammad.htm" TargetMode="External"/><Relationship Id="rId144" Type="http://schemas.openxmlformats.org/officeDocument/2006/relationships/hyperlink" Target="http://fr.wikisource.org/wiki/Page:Le_Koran_(traduction_de_Kazimirski).djvu/546" TargetMode="External"/><Relationship Id="rId149" Type="http://schemas.openxmlformats.org/officeDocument/2006/relationships/hyperlink" Target="http://books.google.fr/books?id=1n8pAAAAYAAJ&amp;pg=PA10" TargetMode="External"/><Relationship Id="rId5" Type="http://schemas.openxmlformats.org/officeDocument/2006/relationships/hyperlink" Target="http://benjamin.lisan.free.fr/jardin.secret/EcritsScientifiques/pseudo-sciences/FautIlCroireATout.pdf" TargetMode="External"/><Relationship Id="rId90" Type="http://schemas.openxmlformats.org/officeDocument/2006/relationships/hyperlink" Target="http://archive.wikiwix.com/cache/?url=http%3A%2F%2Fwww.francetvinfo.fr%2Fmonde%2Fterrorisme-djihadistes%2Ffarid-benyettou-le-mentor-des-freres-kouachi-passe-pro-en-deradicalisation_1881569.html" TargetMode="External"/><Relationship Id="rId95" Type="http://schemas.openxmlformats.org/officeDocument/2006/relationships/hyperlink" Target="http://www.lefigaro.fr/actualite-france/2017/01/09/01016-20170109ARTFIG00124-la-collaboration-entre-dounia-bouzar-et-farid-benyettou-suscite-l-indignation.php" TargetMode="External"/><Relationship Id="rId160" Type="http://schemas.openxmlformats.org/officeDocument/2006/relationships/hyperlink" Target="https://fr.wikipedia.org/wiki/David_Koresh" TargetMode="External"/><Relationship Id="rId165" Type="http://schemas.openxmlformats.org/officeDocument/2006/relationships/hyperlink" Target="https://en.wikiquote.org/wiki/Margaret_Mead" TargetMode="External"/><Relationship Id="rId181" Type="http://schemas.openxmlformats.org/officeDocument/2006/relationships/hyperlink" Target="http://benjamin.lisan.free.fr/jardin.secret/EcritsPolitiquesetPhilosophiques/politiques/sur-les-psychopathes.htm" TargetMode="External"/><Relationship Id="rId186" Type="http://schemas.openxmlformats.org/officeDocument/2006/relationships/hyperlink" Target="http://benjamin.lisan.free.fr/jardin.secret/EcritsScientifiques/pseudo-sciences/La-methode-scientifique-et-ce-qu-elle-n-est-pas.htm" TargetMode="External"/><Relationship Id="rId22" Type="http://schemas.openxmlformats.org/officeDocument/2006/relationships/hyperlink" Target="https://fr.wikipedia.org/wiki/Fatwa" TargetMode="External"/><Relationship Id="rId27" Type="http://schemas.openxmlformats.org/officeDocument/2006/relationships/hyperlink" Target="https://fr.wikipedia.org/wiki/Sahih" TargetMode="External"/><Relationship Id="rId43" Type="http://schemas.openxmlformats.org/officeDocument/2006/relationships/hyperlink" Target="https://fr.wikipedia.org/wiki/Imp%C3%B4t" TargetMode="External"/><Relationship Id="rId48" Type="http://schemas.openxmlformats.org/officeDocument/2006/relationships/hyperlink" Target="https://wikiislam.net/wiki/Pedophilie_dans_le_Coran" TargetMode="External"/><Relationship Id="rId64" Type="http://schemas.openxmlformats.org/officeDocument/2006/relationships/hyperlink" Target="http://islam-aarifa.conceptforum.net/t2999-hadiths-sur-la-lapidation" TargetMode="External"/><Relationship Id="rId69" Type="http://schemas.openxmlformats.org/officeDocument/2006/relationships/hyperlink" Target="https://fr.wikipedia.org/wiki/Xe_si%C3%A8cle" TargetMode="External"/><Relationship Id="rId113" Type="http://schemas.openxmlformats.org/officeDocument/2006/relationships/hyperlink" Target="http://www.3ilmchar3i.net/article-celui-qui-ne-juge-pas-d-apres-la-loi-d-allah-121218427.html" TargetMode="External"/><Relationship Id="rId118" Type="http://schemas.openxmlformats.org/officeDocument/2006/relationships/hyperlink" Target="http://nour-el-imane.centerblog.net/245-invoquez-allah-avec-ces-belles-paroles" TargetMode="External"/><Relationship Id="rId134" Type="http://schemas.openxmlformats.org/officeDocument/2006/relationships/hyperlink" Target="http://loganswarning.com/2010/05/05/indian-genocide-80-million-killed-in-the-name-of-islam-video/" TargetMode="External"/><Relationship Id="rId139" Type="http://schemas.openxmlformats.org/officeDocument/2006/relationships/hyperlink" Target="https://fr.wikipedia.org/wiki/Esclavage_dans_le_monde_arabo-musulman" TargetMode="External"/><Relationship Id="rId80" Type="http://schemas.openxmlformats.org/officeDocument/2006/relationships/hyperlink" Target="file:///C:\Users\LISAN\Documents\SITES_WEB\BLISAN_SITE_PROF\jardin.secret\EcritsPolitiquesetPhilosophiques\SurIslam\liste-des-versets-et-hadiths-antijuifs-et-antichretiens-dans-le-coran.htm" TargetMode="External"/><Relationship Id="rId85" Type="http://schemas.openxmlformats.org/officeDocument/2006/relationships/hyperlink" Target="http://www.cpdsi.fr/" TargetMode="External"/><Relationship Id="rId150" Type="http://schemas.openxmlformats.org/officeDocument/2006/relationships/hyperlink" Target="http://archive.wikiwix.com/cache/?url=http%3A%2F%2Fbooks.google.fr%2Fbooks%3Fid%3D1n8pAAAAYAAJ%26pg%3DPA10" TargetMode="External"/><Relationship Id="rId155" Type="http://schemas.openxmlformats.org/officeDocument/2006/relationships/hyperlink" Target="http://benjamin.lisan.free.fr/jardin.secret/EcritsPolitiquesetPhilosophiques/SurIslam/Les-TOC-de-Mahomet.htm" TargetMode="External"/><Relationship Id="rId171" Type="http://schemas.openxmlformats.org/officeDocument/2006/relationships/hyperlink" Target="http://www.forum-algerie.com/forum/actualit%C3%A3%C2%A9-d%C3%A3%C2%A9bats/islam-religions-philosophies/36223-pourqoi-l-islam-rend-il-inculte" TargetMode="External"/><Relationship Id="rId176" Type="http://schemas.openxmlformats.org/officeDocument/2006/relationships/hyperlink" Target="http://saintebible.com/john/8-9.htm" TargetMode="External"/><Relationship Id="rId192" Type="http://schemas.openxmlformats.org/officeDocument/2006/relationships/hyperlink" Target="http://www.telos-eu.com/fr/michel-onfray-et-le-biais-dintentionnalite.html" TargetMode="External"/><Relationship Id="rId197" Type="http://schemas.openxmlformats.org/officeDocument/2006/relationships/hyperlink" Target="https://wikiislam.net/wiki/10_Versets_les_plus_polemiques_du_Coran" TargetMode="External"/><Relationship Id="rId12" Type="http://schemas.openxmlformats.org/officeDocument/2006/relationships/hyperlink" Target="http://archive.wikiwix.com/cache/?url=http%3A%2F%2Fwww.huffingtonpost.fr%2Fboualem-sansal%2Fje-suis-alle-a-jerusalem_b_1539894.html%3Fref%3Dfrance" TargetMode="External"/><Relationship Id="rId17" Type="http://schemas.openxmlformats.org/officeDocument/2006/relationships/hyperlink" Target="https://fr.wikipedia.org/wiki/Apostasie_dans_l%27islam" TargetMode="External"/><Relationship Id="rId33" Type="http://schemas.openxmlformats.org/officeDocument/2006/relationships/hyperlink" Target="https://fr.wikipedia.org/wiki/Homosexualit%C3%A9_dans_l%27islam" TargetMode="External"/><Relationship Id="rId38" Type="http://schemas.openxmlformats.org/officeDocument/2006/relationships/hyperlink" Target="https://en.wikipedia.org/wiki/Nadr_ibn_al-Harith" TargetMode="External"/><Relationship Id="rId59" Type="http://schemas.openxmlformats.org/officeDocument/2006/relationships/hyperlink" Target="http://www.coran-en-ligne.com/Sourate-024-An-Noor-La-lumiere-francais.html" TargetMode="External"/><Relationship Id="rId103" Type="http://schemas.openxmlformats.org/officeDocument/2006/relationships/hyperlink" Target="http://www.lexpress.fr/actualite/societe/justice/le-psy-du-djihad-patrick-amoyel-mis-en-examen-pour-viols_1903378.html" TargetMode="External"/><Relationship Id="rId108" Type="http://schemas.openxmlformats.org/officeDocument/2006/relationships/hyperlink" Target="http://benjamin.lisan.free.fr/jardin.secret/EcritsPolitiquesetPhilosophiques/SurIslam/VersetsViolentsDuCoran.htm" TargetMode="External"/><Relationship Id="rId124" Type="http://schemas.openxmlformats.org/officeDocument/2006/relationships/hyperlink" Target="http://bibliotheque-islamique-coran-sunna.over-blog.com/article-telecharger-sahih-al-boukhari-par-l-imam-al-boukhari-complet-tome-1-2-3-et-4-pdf-word-doc-74425131.html" TargetMode="External"/><Relationship Id="rId129" Type="http://schemas.openxmlformats.org/officeDocument/2006/relationships/hyperlink" Target="http://classiques.uqac.ca/classiques/gaudefroy_demombynes_maurice/mahomet/gaudefroy_demombynes_mahomet.pdf" TargetMode="External"/><Relationship Id="rId54" Type="http://schemas.openxmlformats.org/officeDocument/2006/relationships/hyperlink" Target="http://hadith.al-islam.com" TargetMode="External"/><Relationship Id="rId70" Type="http://schemas.openxmlformats.org/officeDocument/2006/relationships/hyperlink" Target="https://fr.wikipedia.org/wiki/XIe_si%C3%A8cle" TargetMode="External"/><Relationship Id="rId75" Type="http://schemas.openxmlformats.org/officeDocument/2006/relationships/hyperlink" Target="https://fr.wikipedia.org/wiki/Pri%C3%A8re" TargetMode="External"/><Relationship Id="rId91" Type="http://schemas.openxmlformats.org/officeDocument/2006/relationships/hyperlink" Target="http://www.francetvinfo.fr/monde/terrorisme-djihadistes/farid-benyettou-le-mentor-des-freres-kouachi-passe-pro-en-deradicalisation_1881569.html" TargetMode="External"/><Relationship Id="rId96" Type="http://schemas.openxmlformats.org/officeDocument/2006/relationships/hyperlink" Target="http://archive.wikiwix.com/cache/?url=http%3A%2F%2Fwww.lefigaro.fr%2Factualite-france%2F2017%2F01%2F09%2F01016-20170109ARTFIG00124-la-collaboration-entre-dounia-bouzar-et-farid-benyettou-suscite-l-indignation.php" TargetMode="External"/><Relationship Id="rId140" Type="http://schemas.openxmlformats.org/officeDocument/2006/relationships/hyperlink" Target="https://fr.wikipedia.org/wiki/Bataille_de_Khaybar" TargetMode="External"/><Relationship Id="rId145" Type="http://schemas.openxmlformats.org/officeDocument/2006/relationships/hyperlink" Target="http://archive.wikiwix.com/cache/?url=http%3A%2F%2Ffr.wikisource.org%2Fwiki%2FPage%3ALe_Koran_(traduction_de_Kazimirski).djvu%2F546" TargetMode="External"/><Relationship Id="rId161" Type="http://schemas.openxmlformats.org/officeDocument/2006/relationships/hyperlink" Target="https://en.wikipedia.org/wiki/David_Koresh" TargetMode="External"/><Relationship Id="rId166" Type="http://schemas.openxmlformats.org/officeDocument/2006/relationships/hyperlink" Target="https://www.youtube.com/watch?v=4YVy9gEdSsw" TargetMode="External"/><Relationship Id="rId182" Type="http://schemas.openxmlformats.org/officeDocument/2006/relationships/hyperlink" Target="http://benjamin.lisan.free.fr/EcritsScientifiques/pseudo-sciences/psychologieDesGourous.htm" TargetMode="External"/><Relationship Id="rId187" Type="http://schemas.openxmlformats.org/officeDocument/2006/relationships/hyperlink" Target="http://benjamin.lisan.free.fr/jardin.secret/EcritsScientifiques/pseudo-sciences/FautIlCroireATout.pdf" TargetMode="External"/><Relationship Id="rId1" Type="http://schemas.openxmlformats.org/officeDocument/2006/relationships/hyperlink" Target="http://www.pseudo-sciences.org/article.php3?id_article=138" TargetMode="External"/><Relationship Id="rId6" Type="http://schemas.openxmlformats.org/officeDocument/2006/relationships/hyperlink" Target="http://www.pseudo-sciences.org/" TargetMode="External"/><Relationship Id="rId23" Type="http://schemas.openxmlformats.org/officeDocument/2006/relationships/hyperlink" Target="https://fr.wikipedia.org/wiki/Salman_Rushdie" TargetMode="External"/><Relationship Id="rId28" Type="http://schemas.openxmlformats.org/officeDocument/2006/relationships/hyperlink" Target="https://fr.wikipedia.org/wiki/Mohamed_Charfi_(personnalit%C3%A9_tunisienne)" TargetMode="External"/><Relationship Id="rId49" Type="http://schemas.openxmlformats.org/officeDocument/2006/relationships/hyperlink" Target="https://wikiislam.net/wiki/Rape_in_Islam" TargetMode="External"/><Relationship Id="rId114" Type="http://schemas.openxmlformats.org/officeDocument/2006/relationships/hyperlink" Target="http://benjamin.lisan.free.fr/jardin.secret/EcritsPolitiquesetPhilosophiques/SurIslam/liste-des-versets-et-hadiths-antijuifs-et-antichretiens-dans-le-coran.htm" TargetMode="External"/><Relationship Id="rId119" Type="http://schemas.openxmlformats.org/officeDocument/2006/relationships/hyperlink" Target="http://www.amazon.fr/La-Fatiha-culture-haine-Interpr%C3%A9tation/dp/1503079570" TargetMode="External"/><Relationship Id="rId44" Type="http://schemas.openxmlformats.org/officeDocument/2006/relationships/hyperlink" Target="https://fr.wikipedia.org/wiki/Dhimmi" TargetMode="External"/><Relationship Id="rId60" Type="http://schemas.openxmlformats.org/officeDocument/2006/relationships/hyperlink" Target="http://www.blog.sami-aldeeb.com/2015/11/12/la-lapidation-dans-le-hadith-sahih-extraits/" TargetMode="External"/><Relationship Id="rId65" Type="http://schemas.openxmlformats.org/officeDocument/2006/relationships/hyperlink" Target="http://memri.fr/2017/05/23/le-jihad-et-le-martyre-dans-les-manuels-scolaires-de-lautorite-palestinienne/" TargetMode="External"/><Relationship Id="rId81" Type="http://schemas.openxmlformats.org/officeDocument/2006/relationships/hyperlink" Target="http://benjamin.lisan.free.fr/jardin.secret/EcritsPolitiquesetPhilosophiques/SurIslam/liste-des-versets-et-hadiths-antijuifs-et-antichretiens-dans-le-coran.htm" TargetMode="External"/><Relationship Id="rId86" Type="http://schemas.openxmlformats.org/officeDocument/2006/relationships/hyperlink" Target="http://www.lci.fr/societe/deradicalisation-les-ex-collegues-medecins-de-farid-benyettou-doutent-de-la-sincerite-de-sa-demarche-2009343.html" TargetMode="External"/><Relationship Id="rId130" Type="http://schemas.openxmlformats.org/officeDocument/2006/relationships/hyperlink" Target="http://www.lemonde.fr/idees/article/2016/08/12/qualifions-le-djihad-de-crime-contre-l-humanite_4981665_3232.html" TargetMode="External"/><Relationship Id="rId135" Type="http://schemas.openxmlformats.org/officeDocument/2006/relationships/hyperlink" Target="http://www.news42day.com/2010/02/islam-270-million-bodies-in-1400-years-2/" TargetMode="External"/><Relationship Id="rId151" Type="http://schemas.openxmlformats.org/officeDocument/2006/relationships/hyperlink" Target="http://books.google.fr/books?id=1n8pAAAAYAAJ&amp;pg=PA10" TargetMode="External"/><Relationship Id="rId156" Type="http://schemas.openxmlformats.org/officeDocument/2006/relationships/hyperlink" Target="http://blog.decouvrirlislam.net/Home/islam/Le-prophte-Muhammad/desinformations-sur-le-prophete-saws/le-prophete-muhammad-saws-aurait-tente-de-se-suicider-" TargetMode="External"/><Relationship Id="rId177" Type="http://schemas.openxmlformats.org/officeDocument/2006/relationships/hyperlink" Target="http://saintebible.com/john/8-10.htm" TargetMode="External"/><Relationship Id="rId198" Type="http://schemas.openxmlformats.org/officeDocument/2006/relationships/hyperlink" Target="http://www.sd.undp.org/HDR/AHDR%202003%20-%20English.pdf" TargetMode="External"/><Relationship Id="rId172" Type="http://schemas.openxmlformats.org/officeDocument/2006/relationships/hyperlink" Target="http://saintebible.com/lsg/john/8.htm" TargetMode="External"/><Relationship Id="rId193" Type="http://schemas.openxmlformats.org/officeDocument/2006/relationships/hyperlink" Target="http://www.fondation-lamap.org/" TargetMode="External"/><Relationship Id="rId13" Type="http://schemas.openxmlformats.org/officeDocument/2006/relationships/hyperlink" Target="https://fr.wikipedia.org/wiki/Le_Huffington_Post" TargetMode="External"/><Relationship Id="rId18" Type="http://schemas.openxmlformats.org/officeDocument/2006/relationships/hyperlink" Target="https://fr.wikipedia.org/wiki/Droits_LGBT_dans_le_monde" TargetMode="External"/><Relationship Id="rId39" Type="http://schemas.openxmlformats.org/officeDocument/2006/relationships/hyperlink" Target="https://translate.googleusercontent.com/translate_c?depth=1&amp;hl=fr&amp;prev=search&amp;rurl=translate.google.fr&amp;sl=en&amp;sp=nmt4&amp;u=https://en.wikipedia.org/wiki/Sunan_Abu_Dawud&amp;usg=ALkJrhgosxLb979A277gTPCpnPBeOJ8fpw" TargetMode="External"/><Relationship Id="rId109" Type="http://schemas.openxmlformats.org/officeDocument/2006/relationships/hyperlink" Target="https://www.havredesavoir.fr/eviter-les-questions-non-concretes/" TargetMode="External"/><Relationship Id="rId34" Type="http://schemas.openxmlformats.org/officeDocument/2006/relationships/hyperlink" Target="https://en.wikipedia.org/wiki/Sunan_Abu_Dawood" TargetMode="External"/><Relationship Id="rId50" Type="http://schemas.openxmlformats.org/officeDocument/2006/relationships/hyperlink" Target="https://wikiislam.net/wiki/Rape_in_Islam" TargetMode="External"/><Relationship Id="rId55" Type="http://schemas.openxmlformats.org/officeDocument/2006/relationships/hyperlink" Target="https://islamqa.info/fr/9935" TargetMode="External"/><Relationship Id="rId76" Type="http://schemas.openxmlformats.org/officeDocument/2006/relationships/hyperlink" Target="https://fr.wikipedia.org/wiki/Islam" TargetMode="External"/><Relationship Id="rId97" Type="http://schemas.openxmlformats.org/officeDocument/2006/relationships/hyperlink" Target="http://www.lefigaro.fr/actualite-france/2017/01/09/01016-20170109ARTFIG00124-la-collaboration-entre-dounia-bouzar-et-farid-benyettou-suscite-l-indignation.php" TargetMode="External"/><Relationship Id="rId104" Type="http://schemas.openxmlformats.org/officeDocument/2006/relationships/hyperlink" Target="http://www.lefigaro.fr/actualite-france/2017/02/21/01016-20170221ARTFIG00383-djihad-la-politique-de-deradicalisation-est-un-echec.php" TargetMode="External"/><Relationship Id="rId120" Type="http://schemas.openxmlformats.org/officeDocument/2006/relationships/hyperlink" Target="https://www.youtube.com/watch?v=zZ47NFTgWTg" TargetMode="External"/><Relationship Id="rId125" Type="http://schemas.openxmlformats.org/officeDocument/2006/relationships/hyperlink" Target="https://fr.wikipedia.org/wiki/Banu_Qurayza" TargetMode="External"/><Relationship Id="rId141" Type="http://schemas.openxmlformats.org/officeDocument/2006/relationships/hyperlink" Target="http://benjamin.lisan.free.fr/jardin.secret/EcritsPolitiquesetPhilosophiques/SurIslam/VersetsViolentsDuCoran.htm" TargetMode="External"/><Relationship Id="rId146" Type="http://schemas.openxmlformats.org/officeDocument/2006/relationships/hyperlink" Target="http://fr.wikisource.org/wiki/Page:Le_Koran_(traduction_de_Kazimirski).djvu/546" TargetMode="External"/><Relationship Id="rId167" Type="http://schemas.openxmlformats.org/officeDocument/2006/relationships/hyperlink" Target="http://www.arte.tv/guide/fr/068423-001-A/les-musulmans-d-europe-1-2" TargetMode="External"/><Relationship Id="rId188" Type="http://schemas.openxmlformats.org/officeDocument/2006/relationships/hyperlink" Target="https://fr.wikipedia.org/wiki/Rasoir_d%27Ockham" TargetMode="External"/><Relationship Id="rId7" Type="http://schemas.openxmlformats.org/officeDocument/2006/relationships/hyperlink" Target="https://fr.wikipedia.org/wiki/Science_et_pseudo-sciences" TargetMode="External"/><Relationship Id="rId71" Type="http://schemas.openxmlformats.org/officeDocument/2006/relationships/hyperlink" Target="https://fr.wikipedia.org/wiki/Taqiya" TargetMode="External"/><Relationship Id="rId92" Type="http://schemas.openxmlformats.org/officeDocument/2006/relationships/hyperlink" Target="http://www.lci.fr/societe/deradicalisation-les-ex-collegues-medecins-de-farid-benyettou-doutent-de-la-sincerite-de-sa-demarche-2009343.html" TargetMode="External"/><Relationship Id="rId162" Type="http://schemas.openxmlformats.org/officeDocument/2006/relationships/hyperlink" Target="https://fr.wikipedia.org/wiki/Jim_Jones_(pasteur)" TargetMode="External"/><Relationship Id="rId183" Type="http://schemas.openxmlformats.org/officeDocument/2006/relationships/hyperlink" Target="http://benjamin.lisan.free.fr/jardin.secret/EcritsPolitiquesetPhilosophiques/SurIslam/les-racines-du-fanatisme.htm" TargetMode="External"/><Relationship Id="rId2" Type="http://schemas.openxmlformats.org/officeDocument/2006/relationships/hyperlink" Target="http://benjamin.lisan.free.fr/jardin.secret/EcritsScientifiques/pseudo-sciences/DemarcheScientifiqueFaceParapsycho.htm" TargetMode="External"/><Relationship Id="rId29" Type="http://schemas.openxmlformats.org/officeDocument/2006/relationships/hyperlink" Target="https://fr.wikipedia.org/wiki/Hadith" TargetMode="External"/><Relationship Id="rId24" Type="http://schemas.openxmlformats.org/officeDocument/2006/relationships/hyperlink" Target="https://fr.wikipedia.org/wiki/Al-Bukhari" TargetMode="External"/><Relationship Id="rId40" Type="http://schemas.openxmlformats.org/officeDocument/2006/relationships/hyperlink" Target="http://croire.la-croix.com/Definitions/Lexique/Blaspheme/Que-dit-l-islam-du-blaspheme" TargetMode="External"/><Relationship Id="rId45" Type="http://schemas.openxmlformats.org/officeDocument/2006/relationships/hyperlink" Target="https://fr.wikipedia.org/wiki/Service_militaire" TargetMode="External"/><Relationship Id="rId66" Type="http://schemas.openxmlformats.org/officeDocument/2006/relationships/hyperlink" Target="http://www.derives-sectes.gouv.fr/quest-ce-quune-d%C3%A9rive-sectaire/comment-la-d%C3%A9tecter" TargetMode="External"/><Relationship Id="rId87" Type="http://schemas.openxmlformats.org/officeDocument/2006/relationships/hyperlink" Target="http://archive.wikiwix.com/cache/?url=http%3A%2F%2Fwww.lci.fr%2Fsociete%2Fderadicalisation-les-ex-collegues-medecins-de-farid-benyettou-doutent-de-la-sincerite-de-sa-demarche-2009343.html" TargetMode="External"/><Relationship Id="rId110" Type="http://schemas.openxmlformats.org/officeDocument/2006/relationships/hyperlink" Target="https://muflihun.com/muslim/37/6668" TargetMode="External"/><Relationship Id="rId115" Type="http://schemas.openxmlformats.org/officeDocument/2006/relationships/hyperlink" Target="https://fr.wikipedia.org/wiki/Al-Fatiha" TargetMode="External"/><Relationship Id="rId131" Type="http://schemas.openxmlformats.org/officeDocument/2006/relationships/hyperlink" Target="http://benjamin.lisan.free.fr/jardin.secret/EcritsPolitiquesetPhilosophiques/SurIslam/L-islam_face_aux_lois_internationales_et_francaises.htm" TargetMode="External"/><Relationship Id="rId136" Type="http://schemas.openxmlformats.org/officeDocument/2006/relationships/hyperlink" Target="http://benjamin.lisan.free.fr/jardin.secret/EcritsPolitiquesetPhilosophiques/politiques/sur-les-psychopathes.htm" TargetMode="External"/><Relationship Id="rId157" Type="http://schemas.openxmlformats.org/officeDocument/2006/relationships/hyperlink" Target="https://wikiislam.net/wiki/List_of_Muhammads_Wives_and_Concubines" TargetMode="External"/><Relationship Id="rId178" Type="http://schemas.openxmlformats.org/officeDocument/2006/relationships/hyperlink" Target="http://saintebible.com/john/8-11.htm" TargetMode="External"/><Relationship Id="rId61" Type="http://schemas.openxmlformats.org/officeDocument/2006/relationships/hyperlink" Target="http://www.blog.sami-aldeeb.com/2015/11/12/la-lapidation-dans-le-hadith-sahih-extraits/" TargetMode="External"/><Relationship Id="rId82" Type="http://schemas.openxmlformats.org/officeDocument/2006/relationships/hyperlink" Target="http://memri.fr/2017/05/23/un-cheikh-egyptien-les-juifs-sont-trop-laches-pour-defier-les-responsables-de-lholocauste/" TargetMode="External"/><Relationship Id="rId152" Type="http://schemas.openxmlformats.org/officeDocument/2006/relationships/hyperlink" Target="http://books.google.fr/books?id=G7YA55Ih59oC&amp;pg=PA124" TargetMode="External"/><Relationship Id="rId173" Type="http://schemas.openxmlformats.org/officeDocument/2006/relationships/hyperlink" Target="http://saintebible.com/john/8-6.htm" TargetMode="External"/><Relationship Id="rId194" Type="http://schemas.openxmlformats.org/officeDocument/2006/relationships/hyperlink" Target="http://www.lemonde.fr/idees/article/2016/10/21/statistiques-ethniques-soyons-realistes_5018112_3232.html" TargetMode="External"/><Relationship Id="rId199" Type="http://schemas.openxmlformats.org/officeDocument/2006/relationships/hyperlink" Target="http://www2.unil.ch/spul/allez_savoir/as32/pages/religion_2.html" TargetMode="External"/><Relationship Id="rId19" Type="http://schemas.openxmlformats.org/officeDocument/2006/relationships/hyperlink" Target="http://www.sunnisme.com/article-les-versets-du-coran-qui-commandent-de-tuer-73790066.html/" TargetMode="External"/><Relationship Id="rId14" Type="http://schemas.openxmlformats.org/officeDocument/2006/relationships/hyperlink" Target="http://www.lepoint.fr/culture/kamel-daoud-sous-le-coup-d-une-fatwa-17-12-2014-1890421_3.php" TargetMode="External"/><Relationship Id="rId30" Type="http://schemas.openxmlformats.org/officeDocument/2006/relationships/hyperlink" Target="https://fr.wikipedia.org/wiki/Ibn_abbas" TargetMode="External"/><Relationship Id="rId35" Type="http://schemas.openxmlformats.org/officeDocument/2006/relationships/hyperlink" Target="http://www.usc.edu/org/cmje/religious-texts/hadith/abudawud/-sat.php" TargetMode="External"/><Relationship Id="rId56" Type="http://schemas.openxmlformats.org/officeDocument/2006/relationships/hyperlink" Target="https://islamqa.info/fr/cat/327" TargetMode="External"/><Relationship Id="rId77" Type="http://schemas.openxmlformats.org/officeDocument/2006/relationships/hyperlink" Target="https://www.google.fr/url?sa=t&amp;rct=j&amp;q=&amp;esrc=s&amp;source=web&amp;cd=1&amp;sqi=2&amp;ved=0ahUKEwiY6Jzvs-zTAhVHrRQKHSxnDtcQkA4IJSgAMAA&amp;url=http%3A%2F%2Ffr.wikipedia.org%2Fwiki%2FSyndrome_de_Stockholm&amp;usg=AFQjCNEAJeHL3YQqcMhhJRL9Qx_nSo31iA&amp;sig2=4pUWEDOls2zn5S1pM0b17A" TargetMode="External"/><Relationship Id="rId100" Type="http://schemas.openxmlformats.org/officeDocument/2006/relationships/hyperlink" Target="http://archive.wikiwix.com/cache/?url=http%3A%2F%2Fwww.francetvinfo.fr%2Feconomie%2Fmedias%2Fcharlie-hebdo%2Fla-polemique-farid-benyettou-en-quatre-actes_2009753.html" TargetMode="External"/><Relationship Id="rId105" Type="http://schemas.openxmlformats.org/officeDocument/2006/relationships/hyperlink" Target="https://fr.wikipedia.org/wiki/Liste_des_exp&#233;ditions_de_Mahomet" TargetMode="External"/><Relationship Id="rId126" Type="http://schemas.openxmlformats.org/officeDocument/2006/relationships/hyperlink" Target="https://fr.wikipedia.org/wiki/Liste_des_exp%C3%A9ditions_de_Mahomet" TargetMode="External"/><Relationship Id="rId147" Type="http://schemas.openxmlformats.org/officeDocument/2006/relationships/hyperlink" Target="http://books.google.fr/books?id=1n8pAAAAYAAJ" TargetMode="External"/><Relationship Id="rId168" Type="http://schemas.openxmlformats.org/officeDocument/2006/relationships/hyperlink" Target="http://benjamin.lisan.free.fr/jardin.secret/EcritsPolitiquesetPhilosophiques/SurIslam/PROPOSITIONS_POUR_LA_REFORME_DE_L-ISLAM.htm" TargetMode="External"/><Relationship Id="rId8" Type="http://schemas.openxmlformats.org/officeDocument/2006/relationships/hyperlink" Target="http://www.cnrtl.fr/definition/providence" TargetMode="External"/><Relationship Id="rId51" Type="http://schemas.openxmlformats.org/officeDocument/2006/relationships/hyperlink" Target="https://wikiislam.net/wiki/Concerns_with_Islam:_Adoption" TargetMode="External"/><Relationship Id="rId72" Type="http://schemas.openxmlformats.org/officeDocument/2006/relationships/hyperlink" Target="http://pointdebasculecanada.ca/les-infideles-sont-pires-que-des-animaux-entrevue-avec-lex-musulman-abul-kasem/" TargetMode="External"/><Relationship Id="rId93" Type="http://schemas.openxmlformats.org/officeDocument/2006/relationships/hyperlink" Target="http://archive.wikiwix.com/cache/?url=http%3A%2F%2Fwww.lci.fr%2Fsociete%2Fderadicalisation-les-ex-collegues-medecins-de-farid-benyettou-doutent-de-la-sincerite-de-sa-demarche-2009343.html" TargetMode="External"/><Relationship Id="rId98" Type="http://schemas.openxmlformats.org/officeDocument/2006/relationships/hyperlink" Target="http://www.lejdd.fr/Societe/Face-aux-critiques-Dounia-Bouzar-s-explique-765147" TargetMode="External"/><Relationship Id="rId121" Type="http://schemas.openxmlformats.org/officeDocument/2006/relationships/hyperlink" Target="http://benjamin.lisan.free.fr/jardin.secret/EcritsPolitiquesetPhilosophiques/SurIslam/l-angoisse-de-l-enfer-chez-les-musulmans.htm" TargetMode="External"/><Relationship Id="rId142" Type="http://schemas.openxmlformats.org/officeDocument/2006/relationships/hyperlink" Target="http://benjamin.lisan.free.fr/jardin.secret/EcritsPolitiquesetPhilosophiques/SurIslam/liste-des-versets-et-hadiths-antijuifs-et-antichretiens-dans-le-coran.htm" TargetMode="External"/><Relationship Id="rId163" Type="http://schemas.openxmlformats.org/officeDocument/2006/relationships/hyperlink" Target="https://en.wikipedia.org/wiki/Jim_Jones" TargetMode="External"/><Relationship Id="rId184" Type="http://schemas.openxmlformats.org/officeDocument/2006/relationships/hyperlink" Target="http://www.pseudo-sciences.org/article.php3?id_article=138" TargetMode="External"/><Relationship Id="rId189" Type="http://schemas.openxmlformats.org/officeDocument/2006/relationships/hyperlink" Target="https://fr.wikipedia.org/wiki/Biais_cognitif" TargetMode="External"/><Relationship Id="rId3" Type="http://schemas.openxmlformats.org/officeDocument/2006/relationships/hyperlink" Target="http://benjamin.lisan.free.fr/jardin.secret/EcritsScientifiques/pseudo-sciences/La-methode-scientifique-et-ce-qu-elle-n-est-pas.htm" TargetMode="External"/><Relationship Id="rId25" Type="http://schemas.openxmlformats.org/officeDocument/2006/relationships/hyperlink" Target="https://fr.wikipedia.org/wiki/Muslim_ibn_al-Hajjaj" TargetMode="External"/><Relationship Id="rId46" Type="http://schemas.openxmlformats.org/officeDocument/2006/relationships/hyperlink" Target="https://fr.wikipedia.org/wiki/Djiz%C3%AEa" TargetMode="External"/><Relationship Id="rId67" Type="http://schemas.openxmlformats.org/officeDocument/2006/relationships/hyperlink" Target="https://fr.wikipedia.org/wiki/Marie-Th%C3%A9r%C3%A8se_Urvoy" TargetMode="External"/><Relationship Id="rId116" Type="http://schemas.openxmlformats.org/officeDocument/2006/relationships/hyperlink" Target="https://www.facebook.com/islamhadithsunna/posts/10151770300833639" TargetMode="External"/><Relationship Id="rId137" Type="http://schemas.openxmlformats.org/officeDocument/2006/relationships/hyperlink" Target="https://fr.wikipedia.org/wiki/Banu_Qurayza" TargetMode="External"/><Relationship Id="rId158" Type="http://schemas.openxmlformats.org/officeDocument/2006/relationships/hyperlink" Target="http://benjamin.lisan.free.fr/jardin.secret/EcritsPolitiquesetPhilosophiques/SurIslam/le-statut-des-femmes-avant-et-apres-l-islam.htm" TargetMode="External"/><Relationship Id="rId20" Type="http://schemas.openxmlformats.org/officeDocument/2006/relationships/hyperlink" Target="https://fr.wikipedia.org/wiki/Hadith" TargetMode="External"/><Relationship Id="rId41" Type="http://schemas.openxmlformats.org/officeDocument/2006/relationships/hyperlink" Target="http://benjamin.lisan.free.fr/jardin.secret/EcritsPolitiquesetPhilosophiques/SurIslam/liste-des-versets-et-hadiths-antijuifs-et-antichretiens-dans-le-coran.htm" TargetMode="External"/><Relationship Id="rId62" Type="http://schemas.openxmlformats.org/officeDocument/2006/relationships/hyperlink" Target="https://www.clio.fr/BIBLIOTHEQUE/mahomet_et_les_femmes.asp" TargetMode="External"/><Relationship Id="rId83" Type="http://schemas.openxmlformats.org/officeDocument/2006/relationships/hyperlink" Target="http://memri.fr/2017/05/23/un-cheikh-a-la-mosquee-al-aqsa-appelle-allah-a-aneantir-trump-le-satan-de-la-maison-blanche-et-les-juifs/" TargetMode="External"/><Relationship Id="rId88" Type="http://schemas.openxmlformats.org/officeDocument/2006/relationships/hyperlink" Target="http://www.lci.fr/societe/deradicalisation-les-ex-collegues-medecins-de-farid-benyettou-doutent-de-la-sincerite-de-sa-demarche-2009343.html" TargetMode="External"/><Relationship Id="rId111" Type="http://schemas.openxmlformats.org/officeDocument/2006/relationships/hyperlink" Target="https://muflihun.com/bukhari/53/392" TargetMode="External"/><Relationship Id="rId132" Type="http://schemas.openxmlformats.org/officeDocument/2006/relationships/hyperlink" Target="http://prophetie-biblique.com/forum-religion/les-djihads-islamiques-f27/role-islam-dans-les-nettoyages-ethniques-genocides-t3010.html" TargetMode="External"/><Relationship Id="rId153" Type="http://schemas.openxmlformats.org/officeDocument/2006/relationships/hyperlink" Target="https://fr.wikipedia.org/wiki/Enfance_de_Mahomet" TargetMode="External"/><Relationship Id="rId174" Type="http://schemas.openxmlformats.org/officeDocument/2006/relationships/hyperlink" Target="http://saintebible.com/john/8-7.htm" TargetMode="External"/><Relationship Id="rId179" Type="http://schemas.openxmlformats.org/officeDocument/2006/relationships/hyperlink" Target="https://www.clio.fr/BIBLIOTHEQUE/mahomet_et_les_femmes.asp" TargetMode="External"/><Relationship Id="rId195" Type="http://schemas.openxmlformats.org/officeDocument/2006/relationships/hyperlink" Target="http://www.lemonde.fr/enquetes/article/2016/10/20/pourquoi-les-enfants-de-l-immigration-vont-ils-davantage-en-prison_5016840_1653553.html" TargetMode="External"/><Relationship Id="rId190" Type="http://schemas.openxmlformats.org/officeDocument/2006/relationships/hyperlink" Target="http://www.psychomedia.qc.ca/psychologie/biais-cognitifs" TargetMode="External"/><Relationship Id="rId15" Type="http://schemas.openxmlformats.org/officeDocument/2006/relationships/hyperlink" Target="http://archive.wikiwix.com/cache/?url=http%3A%2F%2Fwww.lepoint.fr%2Fculture%2Fkamel-daoud-sous-le-coup-d-une-fatwa-17-12-2014-1890421_3.php" TargetMode="External"/><Relationship Id="rId36" Type="http://schemas.openxmlformats.org/officeDocument/2006/relationships/hyperlink" Target="http://benjamin.lisan.free.fr/jardin.secret/EcritsPolitiquesetPhilosophiques/SurIslam/Liste_des_meurtres_ordonnes_ou_soutenus_par_Muhammad.htm" TargetMode="External"/><Relationship Id="rId57" Type="http://schemas.openxmlformats.org/officeDocument/2006/relationships/hyperlink" Target="https://oumma.com/mahmoud-azab-dans-le-coran-il-ny-a-aucune-trace-dincitation-a-la-lapidation/" TargetMode="External"/><Relationship Id="rId106" Type="http://schemas.openxmlformats.org/officeDocument/2006/relationships/hyperlink" Target="https://fr.wikipedia.org/wiki/Batailles_de_Mahomet" TargetMode="External"/><Relationship Id="rId127" Type="http://schemas.openxmlformats.org/officeDocument/2006/relationships/hyperlink" Target="https://fr.wikipedia.org/wiki/Batailles_de_Mahomet" TargetMode="External"/><Relationship Id="rId10" Type="http://schemas.openxmlformats.org/officeDocument/2006/relationships/hyperlink" Target="https://fr.wikipedia.org/wiki/Boualem_Sansal" TargetMode="External"/><Relationship Id="rId31" Type="http://schemas.openxmlformats.org/officeDocument/2006/relationships/hyperlink" Target="https://fr.wikipedia.org/wiki/Apostasie_dans_l%27islam" TargetMode="External"/><Relationship Id="rId52" Type="http://schemas.openxmlformats.org/officeDocument/2006/relationships/hyperlink" Target="https://wikiislam.net/wiki/Women_are_Deficient_in_Intelligence" TargetMode="External"/><Relationship Id="rId73" Type="http://schemas.openxmlformats.org/officeDocument/2006/relationships/hyperlink" Target="http://www.fleurislam.net/media/priere/txt_mois.php" TargetMode="External"/><Relationship Id="rId78" Type="http://schemas.openxmlformats.org/officeDocument/2006/relationships/hyperlink" Target="http://www.faithfreedom.org/syndrome-of-iranians-submission-to-islam/" TargetMode="External"/><Relationship Id="rId94" Type="http://schemas.openxmlformats.org/officeDocument/2006/relationships/hyperlink" Target="http://www.lejdd.fr/Societe/Face-aux-critiques-Dounia-Bouzar-s-explique-765147" TargetMode="External"/><Relationship Id="rId99" Type="http://schemas.openxmlformats.org/officeDocument/2006/relationships/hyperlink" Target="http://www.francetvinfo.fr/economie/medias/charlie-hebdo/la-polemique-farid-benyettou-en-quatre-actes_2009753.html" TargetMode="External"/><Relationship Id="rId101" Type="http://schemas.openxmlformats.org/officeDocument/2006/relationships/hyperlink" Target="http://www.francetvinfo.fr/economie/medias/charlie-hebdo/la-polemique-farid-benyettou-en-quatre-actes_2009753.html" TargetMode="External"/><Relationship Id="rId122" Type="http://schemas.openxmlformats.org/officeDocument/2006/relationships/hyperlink" Target="http://sahihboukhari.free.fr/" TargetMode="External"/><Relationship Id="rId143" Type="http://schemas.openxmlformats.org/officeDocument/2006/relationships/hyperlink" Target="https://fr.wikipedia.org/wiki/Taqiya" TargetMode="External"/><Relationship Id="rId148" Type="http://schemas.openxmlformats.org/officeDocument/2006/relationships/hyperlink" Target="http://archive.wikiwix.com/cache/?url=http%3A%2F%2Fbooks.google.fr%2Fbooks%3Fid%3D1n8pAAAAYAAJ" TargetMode="External"/><Relationship Id="rId164" Type="http://schemas.openxmlformats.org/officeDocument/2006/relationships/hyperlink" Target="https://www.google.fr/search?biw=1440&amp;bih=721&amp;q=Samuel+Huntington&amp;stick=H4sIAAAAAAAAAOPgE-LQz9U3SDEoyVICswqzDbO0ZLKTrfST8vOz9cuLMktKUvPiy_OLsq0SS0sy8osAhXSdQDQAAAA&amp;sa=X&amp;ved=0ahUKEwj-6Mz7ypLUAhVKKFAKHR7XBIsQmxMIkgEoATAQ" TargetMode="External"/><Relationship Id="rId169" Type="http://schemas.openxmlformats.org/officeDocument/2006/relationships/hyperlink" Target="http://benjamin.lisan.free.fr/jardin.secret/EcritsPolitiquesetPhilosophiques/SurIslam/l-impossible-reforme-de-l-islam.htm" TargetMode="External"/><Relationship Id="rId185" Type="http://schemas.openxmlformats.org/officeDocument/2006/relationships/hyperlink" Target="http://benjamin.lisan.free.fr/jardin.secret/EcritsScientifiques/pseudo-sciences/DemarcheScientifiqueFaceParapsycho.htm" TargetMode="External"/><Relationship Id="rId4" Type="http://schemas.openxmlformats.org/officeDocument/2006/relationships/hyperlink" Target="http://benjamin.lisan.free.fr/EcritsScientifiques/pseudo-sciences/ParasychoAEpreuveSciences.htm" TargetMode="External"/><Relationship Id="rId9" Type="http://schemas.openxmlformats.org/officeDocument/2006/relationships/hyperlink" Target="http://www.dw.com/en/how-closed-communities-provide-a-breeding-ground-for-radical-islam/a-38968522" TargetMode="External"/><Relationship Id="rId180" Type="http://schemas.openxmlformats.org/officeDocument/2006/relationships/hyperlink" Target="http://www.culturebaatonu.com/?id=awm&amp;w=66" TargetMode="External"/><Relationship Id="rId26" Type="http://schemas.openxmlformats.org/officeDocument/2006/relationships/hyperlink" Target="https://fr.wikipedia.org/wiki/875" TargetMode="External"/><Relationship Id="rId47" Type="http://schemas.openxmlformats.org/officeDocument/2006/relationships/hyperlink" Target="https://wikiislam.net/wiki/Pedophilie_dans_le_Coran" TargetMode="External"/><Relationship Id="rId68" Type="http://schemas.openxmlformats.org/officeDocument/2006/relationships/hyperlink" Target="https://fr.wikipedia.org/wiki/Ibn_Hazm" TargetMode="External"/><Relationship Id="rId89" Type="http://schemas.openxmlformats.org/officeDocument/2006/relationships/hyperlink" Target="http://www.francetvinfo.fr/monde/terrorisme-djihadistes/farid-benyettou-le-mentor-des-freres-kouachi-passe-pro-en-deradicalisation_1881569.html" TargetMode="External"/><Relationship Id="rId112" Type="http://schemas.openxmlformats.org/officeDocument/2006/relationships/hyperlink" Target="https://islamqa.info/fr/9488" TargetMode="External"/><Relationship Id="rId133" Type="http://schemas.openxmlformats.org/officeDocument/2006/relationships/hyperlink" Target="http://prophetie-biblique.com/forum-religion/les-djihads-islamiques-f27/role-islam-dans-les-nettoyages-ethniques-genocides-t3010.html" TargetMode="External"/><Relationship Id="rId154" Type="http://schemas.openxmlformats.org/officeDocument/2006/relationships/hyperlink" Target="http://benjamin.lisan.free.fr/jardin.secret/EcritsPolitiquesetPhilosophiques/politiques/sur-les-psychopathes.htm" TargetMode="External"/><Relationship Id="rId175" Type="http://schemas.openxmlformats.org/officeDocument/2006/relationships/hyperlink" Target="http://saintebible.com/john/8-8.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E67A4-5B19-4F8B-9442-EB3CFAA7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3306</TotalTime>
  <Pages>62</Pages>
  <Words>32057</Words>
  <Characters>176317</Characters>
  <Application>Microsoft Office Word</Application>
  <DocSecurity>0</DocSecurity>
  <Lines>1469</Lines>
  <Paragraphs>415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146</cp:revision>
  <dcterms:created xsi:type="dcterms:W3CDTF">2017-05-26T04:23:00Z</dcterms:created>
  <dcterms:modified xsi:type="dcterms:W3CDTF">2017-11-04T09:20:00Z</dcterms:modified>
</cp:coreProperties>
</file>