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0CEB4" w14:textId="77777777" w:rsidR="00E04164" w:rsidRPr="00C0214B" w:rsidRDefault="00B35D8D" w:rsidP="00C0214B">
      <w:pPr>
        <w:spacing w:after="0" w:line="240" w:lineRule="auto"/>
        <w:jc w:val="center"/>
        <w:rPr>
          <w:b/>
          <w:bCs/>
          <w:u w:val="single"/>
        </w:rPr>
      </w:pPr>
      <w:bookmarkStart w:id="0" w:name="_GoBack"/>
      <w:bookmarkEnd w:id="0"/>
      <w:r w:rsidRPr="00C0214B">
        <w:rPr>
          <w:b/>
          <w:bCs/>
          <w:u w:val="single"/>
        </w:rPr>
        <w:t xml:space="preserve">Un magnifique exemple de </w:t>
      </w:r>
      <w:r w:rsidR="00856A23">
        <w:rPr>
          <w:b/>
          <w:bCs/>
          <w:u w:val="single"/>
        </w:rPr>
        <w:t>« </w:t>
      </w:r>
      <w:r w:rsidRPr="00C0214B">
        <w:rPr>
          <w:b/>
          <w:bCs/>
          <w:u w:val="single"/>
        </w:rPr>
        <w:t>biais de confirmation</w:t>
      </w:r>
      <w:r w:rsidR="00856A23">
        <w:rPr>
          <w:b/>
          <w:bCs/>
          <w:u w:val="single"/>
        </w:rPr>
        <w:t> »</w:t>
      </w:r>
      <w:r w:rsidRPr="00C0214B">
        <w:rPr>
          <w:b/>
          <w:bCs/>
          <w:u w:val="single"/>
        </w:rPr>
        <w:t xml:space="preserve"> concernant les versets coraniques 86.</w:t>
      </w:r>
      <w:r w:rsidR="003D52EC">
        <w:rPr>
          <w:b/>
          <w:bCs/>
          <w:u w:val="single"/>
        </w:rPr>
        <w:t>5</w:t>
      </w:r>
      <w:r w:rsidRPr="00C0214B">
        <w:rPr>
          <w:b/>
          <w:bCs/>
          <w:u w:val="single"/>
        </w:rPr>
        <w:t>-7</w:t>
      </w:r>
    </w:p>
    <w:p w14:paraId="05267190" w14:textId="77777777" w:rsidR="00B35D8D" w:rsidRDefault="00B35D8D" w:rsidP="00B35D8D">
      <w:pPr>
        <w:spacing w:after="0" w:line="240" w:lineRule="auto"/>
      </w:pPr>
    </w:p>
    <w:p w14:paraId="2EDF59B1" w14:textId="77777777" w:rsidR="00C0214B" w:rsidRDefault="003D52EC" w:rsidP="003D52EC">
      <w:pPr>
        <w:spacing w:after="0" w:line="240" w:lineRule="auto"/>
        <w:jc w:val="center"/>
      </w:pPr>
      <w:r>
        <w:t>Par Benjamin LISAN, le 9/9/2019</w:t>
      </w:r>
      <w:r w:rsidR="00161F39">
        <w:t>.</w:t>
      </w:r>
    </w:p>
    <w:p w14:paraId="4980B497" w14:textId="77777777" w:rsidR="00161F39" w:rsidRDefault="00161F39" w:rsidP="003D52EC">
      <w:pPr>
        <w:spacing w:after="0" w:line="240" w:lineRule="auto"/>
        <w:jc w:val="center"/>
      </w:pPr>
    </w:p>
    <w:p w14:paraId="699CF2B3" w14:textId="77777777" w:rsidR="00C0214B" w:rsidRDefault="00C0214B" w:rsidP="00C0214B">
      <w:pPr>
        <w:pStyle w:val="Titre1"/>
      </w:pPr>
      <w:bookmarkStart w:id="1" w:name="_Toc21886345"/>
      <w:r>
        <w:t>La méthode scientifique VS la démarche religieuse</w:t>
      </w:r>
      <w:bookmarkEnd w:id="1"/>
    </w:p>
    <w:p w14:paraId="4517A1CE" w14:textId="77777777" w:rsidR="00C0214B" w:rsidRDefault="00C0214B" w:rsidP="00B35D8D">
      <w:pPr>
        <w:spacing w:after="0" w:line="240" w:lineRule="auto"/>
      </w:pPr>
    </w:p>
    <w:p w14:paraId="36A74171" w14:textId="77777777" w:rsidR="00B35D8D" w:rsidRDefault="00B35D8D" w:rsidP="00C0214B">
      <w:pPr>
        <w:spacing w:after="0" w:line="240" w:lineRule="auto"/>
        <w:jc w:val="both"/>
      </w:pPr>
      <w:r>
        <w:t>La méthode scientifique dit, grosso modo, voici les faits quelles conclusions pouvons-nous en tirer ?</w:t>
      </w:r>
    </w:p>
    <w:p w14:paraId="49864B37" w14:textId="77777777" w:rsidR="00B35D8D" w:rsidRDefault="00B35D8D" w:rsidP="00C0214B">
      <w:pPr>
        <w:spacing w:after="0" w:line="240" w:lineRule="auto"/>
        <w:jc w:val="both"/>
      </w:pPr>
    </w:p>
    <w:p w14:paraId="40005B8A" w14:textId="77777777" w:rsidR="00B35D8D" w:rsidRDefault="00B35D8D" w:rsidP="00C0214B">
      <w:pPr>
        <w:spacing w:after="0" w:line="240" w:lineRule="auto"/>
        <w:jc w:val="both"/>
      </w:pPr>
      <w:r>
        <w:t>La démarche religieuse pense ou procède souvent de la façon suivante :</w:t>
      </w:r>
    </w:p>
    <w:p w14:paraId="68C49FD0" w14:textId="77777777" w:rsidR="00B35D8D" w:rsidRDefault="00B35D8D" w:rsidP="00C0214B">
      <w:pPr>
        <w:spacing w:after="0" w:line="240" w:lineRule="auto"/>
        <w:jc w:val="both"/>
      </w:pPr>
      <w:r>
        <w:t>Voici la conclusion [que l’on pose a priori, comme axiome non réfutable], quels sont les faits que nous pouvons utiliser pour la soutenir et/ou la prouver ?</w:t>
      </w:r>
    </w:p>
    <w:p w14:paraId="5A33D0DE" w14:textId="77777777" w:rsidR="009A64D1" w:rsidRDefault="009A64D1" w:rsidP="00C0214B">
      <w:pPr>
        <w:spacing w:after="0" w:line="240" w:lineRule="auto"/>
        <w:jc w:val="both"/>
      </w:pPr>
    </w:p>
    <w:p w14:paraId="10E0BA7B" w14:textId="77777777" w:rsidR="009A64D1" w:rsidRDefault="009A64D1" w:rsidP="00C0214B">
      <w:pPr>
        <w:spacing w:after="0" w:line="240" w:lineRule="auto"/>
        <w:jc w:val="both"/>
      </w:pPr>
      <w:r w:rsidRPr="009A64D1">
        <w:t>Le biais de confirmation est la tendance, très commune, à ne rechercher et ne prendre en considération que les informations qui confirment les</w:t>
      </w:r>
      <w:r>
        <w:t>/ses</w:t>
      </w:r>
      <w:r w:rsidRPr="009A64D1">
        <w:t xml:space="preserve"> croyances et à ignorer ou discréditer celles qui les contredisent</w:t>
      </w:r>
      <w:r>
        <w:t xml:space="preserve"> </w:t>
      </w:r>
      <w:r w:rsidRPr="009A64D1">
        <w:t>!</w:t>
      </w:r>
    </w:p>
    <w:p w14:paraId="185EAE65" w14:textId="77777777" w:rsidR="00B35D8D" w:rsidRDefault="00B35D8D" w:rsidP="00C0214B">
      <w:pPr>
        <w:spacing w:after="0" w:line="240" w:lineRule="auto"/>
        <w:jc w:val="both"/>
      </w:pPr>
    </w:p>
    <w:p w14:paraId="03550487" w14:textId="77777777" w:rsidR="00B35D8D" w:rsidRDefault="00B35D8D" w:rsidP="00C0214B">
      <w:pPr>
        <w:spacing w:after="0" w:line="240" w:lineRule="auto"/>
        <w:jc w:val="both"/>
      </w:pPr>
      <w:r>
        <w:t>Par exemple, dans la démarche religieuse, on part du principe que le Coran est vrai et l’on va trouver tous les arguments pour prouver qu’il est vrai.</w:t>
      </w:r>
      <w:r w:rsidR="003C17A5">
        <w:t xml:space="preserve"> (</w:t>
      </w:r>
      <w:r w:rsidR="008364D9">
        <w:t>E</w:t>
      </w:r>
      <w:r w:rsidR="003C17A5">
        <w:t>t on va essayer de minimiser les arguments pouvant réfuter la véracité du Coran).</w:t>
      </w:r>
      <w:r w:rsidR="008364D9">
        <w:t xml:space="preserve"> C’est la démarche de tous les fanatiques ou des croyants convaincus, totalement exempts de doutes par rapport à leurs propres croyances.</w:t>
      </w:r>
    </w:p>
    <w:p w14:paraId="6F9B6C7B" w14:textId="77777777" w:rsidR="00B35D8D" w:rsidRDefault="00B35D8D" w:rsidP="00C0214B">
      <w:pPr>
        <w:spacing w:after="0" w:line="240" w:lineRule="auto"/>
        <w:jc w:val="both"/>
      </w:pPr>
    </w:p>
    <w:p w14:paraId="389DA8CB" w14:textId="77777777" w:rsidR="00C0214B" w:rsidRDefault="00C0214B" w:rsidP="00C0214B">
      <w:pPr>
        <w:pStyle w:val="Titre1"/>
      </w:pPr>
      <w:bookmarkStart w:id="2" w:name="_Toc21886346"/>
      <w:r>
        <w:t>Un exemple de biais de confirmation, celui de Karim Al-</w:t>
      </w:r>
      <w:proofErr w:type="spellStart"/>
      <w:r>
        <w:t>Hanifi</w:t>
      </w:r>
      <w:proofErr w:type="spellEnd"/>
      <w:r>
        <w:t>, dans sa vidéo sur les versets 86.5-7</w:t>
      </w:r>
      <w:bookmarkEnd w:id="2"/>
    </w:p>
    <w:p w14:paraId="136132C4" w14:textId="77777777" w:rsidR="00C0214B" w:rsidRDefault="00C0214B" w:rsidP="00C0214B">
      <w:pPr>
        <w:spacing w:after="0" w:line="240" w:lineRule="auto"/>
        <w:jc w:val="both"/>
      </w:pPr>
    </w:p>
    <w:p w14:paraId="12E53377" w14:textId="77777777" w:rsidR="00B35D8D" w:rsidRDefault="00B35D8D" w:rsidP="00C0214B">
      <w:pPr>
        <w:spacing w:after="0" w:line="240" w:lineRule="auto"/>
        <w:jc w:val="both"/>
      </w:pPr>
      <w:r>
        <w:t>Nous en avons un bel exemple de biais de confirmation avec cette vidéo mise en ligne par Karim Al-</w:t>
      </w:r>
      <w:proofErr w:type="spellStart"/>
      <w:r>
        <w:t>Hanifi</w:t>
      </w:r>
      <w:proofErr w:type="spellEnd"/>
      <w:r w:rsidR="008364D9">
        <w:t>, qui se définit lui-même comme  « </w:t>
      </w:r>
      <w:proofErr w:type="spellStart"/>
      <w:r w:rsidR="008364D9" w:rsidRPr="008364D9">
        <w:t>Cheikhcheur</w:t>
      </w:r>
      <w:proofErr w:type="spellEnd"/>
      <w:r w:rsidR="008364D9">
        <w:t xml:space="preserve"> [chercheur]</w:t>
      </w:r>
      <w:r w:rsidR="008364D9" w:rsidRPr="008364D9">
        <w:t xml:space="preserve"> en Religions Comparées</w:t>
      </w:r>
      <w:r w:rsidR="008364D9">
        <w:t> » et converti à l’islam</w:t>
      </w:r>
      <w:r w:rsidR="00374D6F">
        <w:t xml:space="preserve"> (son prénom avant était Romain. Il dit s’être converti à l’islam, suite aux visionnage des vidéos de d’Ahmed </w:t>
      </w:r>
      <w:proofErr w:type="spellStart"/>
      <w:r w:rsidR="00374D6F">
        <w:t>Deedat</w:t>
      </w:r>
      <w:proofErr w:type="spellEnd"/>
      <w:r w:rsidR="00374D6F">
        <w:t xml:space="preserve"> et de </w:t>
      </w:r>
      <w:proofErr w:type="spellStart"/>
      <w:r w:rsidR="00374D6F">
        <w:t>Zakir</w:t>
      </w:r>
      <w:proofErr w:type="spellEnd"/>
      <w:r w:rsidR="00374D6F">
        <w:t xml:space="preserve"> </w:t>
      </w:r>
      <w:proofErr w:type="spellStart"/>
      <w:r w:rsidR="00374D6F">
        <w:t>Naik</w:t>
      </w:r>
      <w:proofErr w:type="spellEnd"/>
      <w:r w:rsidR="00374D6F">
        <w:t>)</w:t>
      </w:r>
      <w:r w:rsidR="008364D9">
        <w:t> :</w:t>
      </w:r>
    </w:p>
    <w:p w14:paraId="7DF420C9" w14:textId="77777777" w:rsidR="00B35D8D" w:rsidRDefault="00B35D8D" w:rsidP="00B35D8D">
      <w:pPr>
        <w:spacing w:after="0" w:line="240" w:lineRule="auto"/>
      </w:pPr>
    </w:p>
    <w:p w14:paraId="199AC6F1" w14:textId="77777777" w:rsidR="00B35D8D" w:rsidRDefault="00B35D8D" w:rsidP="00B35D8D">
      <w:pPr>
        <w:spacing w:after="0" w:line="240" w:lineRule="auto"/>
      </w:pPr>
      <w:r>
        <w:t xml:space="preserve">CRRC : Série "Droit de réponse", Ep-22 : "Sourate 86, erreur scientifique du Coran ?", </w:t>
      </w:r>
    </w:p>
    <w:p w14:paraId="61CED235" w14:textId="77777777" w:rsidR="00B35D8D" w:rsidRDefault="00062030" w:rsidP="00B35D8D">
      <w:pPr>
        <w:spacing w:after="0" w:line="240" w:lineRule="auto"/>
      </w:pPr>
      <w:hyperlink r:id="rId8" w:history="1">
        <w:r w:rsidR="00B35D8D" w:rsidRPr="00AA1E9B">
          <w:rPr>
            <w:rStyle w:val="Lienhypertexte"/>
          </w:rPr>
          <w:t>https://www.youtube.com/watch?v=im0xrzBXhFQ</w:t>
        </w:r>
      </w:hyperlink>
    </w:p>
    <w:p w14:paraId="5663201B" w14:textId="77777777" w:rsidR="00B35D8D" w:rsidRDefault="00B35D8D" w:rsidP="00B35D8D">
      <w:pPr>
        <w:spacing w:after="0" w:line="240" w:lineRule="auto"/>
      </w:pPr>
    </w:p>
    <w:p w14:paraId="33D39861" w14:textId="77777777" w:rsidR="00B35D8D" w:rsidRDefault="00095228" w:rsidP="00C0214B">
      <w:pPr>
        <w:spacing w:after="0" w:line="240" w:lineRule="auto"/>
        <w:jc w:val="both"/>
      </w:pPr>
      <w:r>
        <w:t>Au début de</w:t>
      </w:r>
      <w:r w:rsidR="009A64D1">
        <w:t xml:space="preserve"> cette vidéo, Karim Al-</w:t>
      </w:r>
      <w:proofErr w:type="spellStart"/>
      <w:r w:rsidR="009A64D1">
        <w:t>Hanifi</w:t>
      </w:r>
      <w:proofErr w:type="spellEnd"/>
      <w:r w:rsidR="009A64D1">
        <w:t xml:space="preserve"> </w:t>
      </w:r>
      <w:r>
        <w:t>avance</w:t>
      </w:r>
      <w:r w:rsidR="009A64D1">
        <w:t xml:space="preserve"> un certain nombre d’affirmations</w:t>
      </w:r>
      <w:r w:rsidR="004520D1">
        <w:t xml:space="preserve">, avec </w:t>
      </w:r>
      <w:r w:rsidR="004520D1" w:rsidRPr="004520D1">
        <w:rPr>
          <w:b/>
          <w:bCs/>
        </w:rPr>
        <w:t>beaucoup d’assurance et de certitude</w:t>
      </w:r>
      <w:r w:rsidR="009A64D1">
        <w:t>, qu’il pose comme axiomes, a priori. Par exemple :</w:t>
      </w:r>
    </w:p>
    <w:p w14:paraId="5789A2A5" w14:textId="77777777" w:rsidR="009A64D1" w:rsidRDefault="009A64D1" w:rsidP="00C0214B">
      <w:pPr>
        <w:spacing w:after="0" w:line="240" w:lineRule="auto"/>
        <w:jc w:val="both"/>
      </w:pPr>
    </w:p>
    <w:p w14:paraId="563172E0" w14:textId="77777777" w:rsidR="009A64D1" w:rsidRDefault="009A64D1" w:rsidP="00C0214B">
      <w:pPr>
        <w:spacing w:after="0" w:line="240" w:lineRule="auto"/>
        <w:jc w:val="both"/>
      </w:pPr>
      <w:r>
        <w:t>« </w:t>
      </w:r>
      <w:r w:rsidRPr="0018015A">
        <w:rPr>
          <w:b/>
          <w:bCs/>
        </w:rPr>
        <w:t>S’il y avait une seule erreur scientifique dans le Coran, alors le créateur ne connaîtrait pas sa création ou sa créature</w:t>
      </w:r>
      <w:r>
        <w:t> »</w:t>
      </w:r>
      <w:r w:rsidRPr="009A64D1">
        <w:t>.</w:t>
      </w:r>
    </w:p>
    <w:p w14:paraId="4210DA89" w14:textId="77777777" w:rsidR="008364D9" w:rsidRDefault="008364D9" w:rsidP="00C0214B">
      <w:pPr>
        <w:spacing w:after="0" w:line="240" w:lineRule="auto"/>
        <w:jc w:val="both"/>
      </w:pPr>
    </w:p>
    <w:p w14:paraId="1B9C8779" w14:textId="77777777" w:rsidR="009A64D1" w:rsidRDefault="009A64D1" w:rsidP="00C0214B">
      <w:pPr>
        <w:spacing w:after="0" w:line="240" w:lineRule="auto"/>
        <w:jc w:val="both"/>
      </w:pPr>
      <w:r>
        <w:t>Donc, déjà dans cette vidéo et cette phrase, Karim Al-</w:t>
      </w:r>
      <w:proofErr w:type="spellStart"/>
      <w:r>
        <w:t>Hanifi</w:t>
      </w:r>
      <w:proofErr w:type="spellEnd"/>
      <w:r>
        <w:t xml:space="preserve"> pose</w:t>
      </w:r>
      <w:r w:rsidR="00095228">
        <w:t xml:space="preserve"> déjà</w:t>
      </w:r>
      <w:r>
        <w:t xml:space="preserve"> comme axiome que le Coran a été dictée par Dieu (1</w:t>
      </w:r>
      <w:r w:rsidRPr="009A64D1">
        <w:rPr>
          <w:vertAlign w:val="superscript"/>
        </w:rPr>
        <w:t>er</w:t>
      </w:r>
      <w:r>
        <w:t xml:space="preserve"> axiome).</w:t>
      </w:r>
    </w:p>
    <w:p w14:paraId="5F05EE4B" w14:textId="77777777" w:rsidR="00095228" w:rsidRDefault="00095228" w:rsidP="00C0214B">
      <w:pPr>
        <w:spacing w:after="0" w:line="240" w:lineRule="auto"/>
        <w:jc w:val="both"/>
      </w:pPr>
    </w:p>
    <w:p w14:paraId="01939C13" w14:textId="77777777" w:rsidR="0079066F" w:rsidRDefault="008D67BE" w:rsidP="00C0214B">
      <w:pPr>
        <w:spacing w:after="0" w:line="240" w:lineRule="auto"/>
        <w:jc w:val="both"/>
      </w:pPr>
      <w:r>
        <w:t>« </w:t>
      </w:r>
      <w:r w:rsidR="001019E5">
        <w:t xml:space="preserve">C’est juste une question de renvoi des pronoms dans un texte, c'est-à-dire qu’on va d’abord situer </w:t>
      </w:r>
      <w:r w:rsidR="00124121">
        <w:t>le contexte, c</w:t>
      </w:r>
      <w:r w:rsidR="001019E5">
        <w:t xml:space="preserve">omme on va le voir </w:t>
      </w:r>
      <w:r w:rsidR="009F135B">
        <w:t xml:space="preserve">[par] </w:t>
      </w:r>
      <w:r w:rsidR="001019E5">
        <w:t>après</w:t>
      </w:r>
      <w:r w:rsidR="003A6329">
        <w:t>,</w:t>
      </w:r>
      <w:r w:rsidR="001019E5">
        <w:t xml:space="preserve"> </w:t>
      </w:r>
      <w:r w:rsidR="001019E5" w:rsidRPr="001019E5">
        <w:rPr>
          <w:b/>
          <w:bCs/>
        </w:rPr>
        <w:t>s</w:t>
      </w:r>
      <w:r w:rsidRPr="001019E5">
        <w:rPr>
          <w:b/>
          <w:bCs/>
        </w:rPr>
        <w:t>i Dieu le permet</w:t>
      </w:r>
      <w:r>
        <w:t> </w:t>
      </w:r>
      <w:r w:rsidR="00183576">
        <w:t>[…] On va expliquer la problématique, car tout se joue sur un seul mot, un seul</w:t>
      </w:r>
      <w:r w:rsidR="006A409D">
        <w:t xml:space="preserve">. Et </w:t>
      </w:r>
      <w:r w:rsidR="006A409D" w:rsidRPr="00D6071F">
        <w:rPr>
          <w:b/>
          <w:bCs/>
        </w:rPr>
        <w:t xml:space="preserve">on va démontrer par A+B l’erreur commise par certains </w:t>
      </w:r>
      <w:r w:rsidR="00D6071F" w:rsidRPr="00D6071F">
        <w:rPr>
          <w:b/>
          <w:bCs/>
        </w:rPr>
        <w:t>savants musulmans</w:t>
      </w:r>
      <w:r w:rsidR="00D6071F">
        <w:t>, qui a été récupéré</w:t>
      </w:r>
      <w:r w:rsidR="000F53B7">
        <w:t>e</w:t>
      </w:r>
      <w:r w:rsidR="00D6071F">
        <w:t xml:space="preserve"> par les non-musulmans pour pouvoir ensuite attaquer le Coran</w:t>
      </w:r>
      <w:r w:rsidR="00C474D1">
        <w:t xml:space="preserve">. C’est simple dès qu’on aura une mauvaise exégèse, </w:t>
      </w:r>
      <w:r w:rsidR="00C474D1" w:rsidRPr="00441CD5">
        <w:rPr>
          <w:b/>
          <w:bCs/>
        </w:rPr>
        <w:t>l’on aura une mauvaise conclusion</w:t>
      </w:r>
      <w:r w:rsidR="00FE6639">
        <w:t>. C’est logique. Il y a une petite phrase assez connue</w:t>
      </w:r>
      <w:r w:rsidR="000F53B7">
        <w:t>, en arabe,</w:t>
      </w:r>
      <w:r w:rsidR="00FE6639">
        <w:t xml:space="preserve"> pour résumer le problème d’aujourd’hui</w:t>
      </w:r>
      <w:r w:rsidR="000F53B7">
        <w:t xml:space="preserve"> « </w:t>
      </w:r>
      <w:r w:rsidR="000F6C59" w:rsidRPr="00441CD5">
        <w:rPr>
          <w:i/>
          <w:iCs/>
        </w:rPr>
        <w:t>Si ce n’était la place de</w:t>
      </w:r>
      <w:r w:rsidR="00ED23E7" w:rsidRPr="00441CD5">
        <w:rPr>
          <w:i/>
          <w:iCs/>
        </w:rPr>
        <w:t>s mots et le renvoi des pronoms</w:t>
      </w:r>
      <w:r w:rsidR="003A6329" w:rsidRPr="00441CD5">
        <w:rPr>
          <w:i/>
          <w:iCs/>
        </w:rPr>
        <w:t>, alors même les ânes pourraient interpréter le Coran</w:t>
      </w:r>
      <w:r w:rsidR="000F53B7">
        <w:t xml:space="preserve"> ». </w:t>
      </w:r>
      <w:r w:rsidR="0065563C">
        <w:t xml:space="preserve"> On doit faire très attention à la place des mots dans le Coran ainsi que sur les pr</w:t>
      </w:r>
      <w:r w:rsidR="00BF378E">
        <w:t>o</w:t>
      </w:r>
      <w:r w:rsidR="0065563C">
        <w:t>noms</w:t>
      </w:r>
      <w:r w:rsidR="00BF378E">
        <w:t>, parce que si l’on fait un mauvais renvoie de pronoms</w:t>
      </w:r>
      <w:r w:rsidR="00A154A9">
        <w:t>, on va donner un sens coranique qui n’est plus celui originel</w:t>
      </w:r>
      <w:r w:rsidR="00F61318">
        <w:t>.</w:t>
      </w:r>
      <w:r w:rsidR="009B42B2">
        <w:t xml:space="preserve"> […] Scientifiquement et anatomiquement, dit comme cela,</w:t>
      </w:r>
      <w:r w:rsidR="00BF378E">
        <w:t xml:space="preserve"> </w:t>
      </w:r>
      <w:r w:rsidR="00E478D4">
        <w:t>ça c’est faux.</w:t>
      </w:r>
      <w:r w:rsidR="00D032F6">
        <w:t xml:space="preserve"> On essaye, nous musulmans, de défendre l’indéfendable. </w:t>
      </w:r>
      <w:r w:rsidR="006351B7">
        <w:t xml:space="preserve">On essaye de pondre des miracles coraniques, </w:t>
      </w:r>
      <w:r w:rsidR="003B33FA">
        <w:t xml:space="preserve">on nous parle d’anatomie, alors qu’on n’y connaît pas </w:t>
      </w:r>
      <w:r w:rsidR="00E43A37">
        <w:t xml:space="preserve">forcément </w:t>
      </w:r>
      <w:r w:rsidR="003B33FA">
        <w:t>grand</w:t>
      </w:r>
      <w:r w:rsidR="00E43A37">
        <w:t>-</w:t>
      </w:r>
      <w:r w:rsidR="003B33FA">
        <w:t>chose</w:t>
      </w:r>
      <w:r w:rsidR="00E43A37">
        <w:t xml:space="preserve">, </w:t>
      </w:r>
      <w:r w:rsidR="00357095">
        <w:t xml:space="preserve">on essaye de nous dire, non, en gros le Coran </w:t>
      </w:r>
      <w:r w:rsidR="00A30073">
        <w:t xml:space="preserve">ne se trompe pas ici </w:t>
      </w:r>
      <w:r w:rsidR="00C553B8">
        <w:t>le sperme provient bien de cette zone-là</w:t>
      </w:r>
      <w:r w:rsidR="003272C9">
        <w:t xml:space="preserve"> etc. etc. Alors qu’on sait que c’est anatomiquement faux.</w:t>
      </w:r>
      <w:r w:rsidR="007E3785">
        <w:t xml:space="preserve"> On peut essayer d’aller chercher des choses : </w:t>
      </w:r>
      <w:r w:rsidR="007E3785">
        <w:lastRenderedPageBreak/>
        <w:t>« regarde cela passe peut-être, en fait, par le canal « un tel »</w:t>
      </w:r>
      <w:r w:rsidR="005D7409">
        <w:t>, qui</w:t>
      </w:r>
      <w:proofErr w:type="gramStart"/>
      <w:r w:rsidR="005D7409">
        <w:t>, peut-être,</w:t>
      </w:r>
      <w:proofErr w:type="gramEnd"/>
      <w:r w:rsidR="005D7409">
        <w:t xml:space="preserve"> fait que</w:t>
      </w:r>
      <w:r w:rsidR="007E3785">
        <w:t xml:space="preserve"> … »</w:t>
      </w:r>
      <w:r w:rsidR="005D7409">
        <w:t xml:space="preserve">. Non ! </w:t>
      </w:r>
      <w:r w:rsidR="004E35BD">
        <w:t>Ce n’est pas ce que dit le texte du Coran, C’est ça le problème. On sort du texte pour faire du concordisme</w:t>
      </w:r>
      <w:r w:rsidR="000B582D">
        <w:t xml:space="preserve"> qui est FAUX</w:t>
      </w:r>
      <w:r w:rsidR="004E35BD">
        <w:t>.</w:t>
      </w:r>
      <w:r w:rsidR="00DA47F1">
        <w:t xml:space="preserve"> Ça ne marche pas et on va comprendre pourquoi cela ne marche pas. </w:t>
      </w:r>
      <w:r w:rsidR="009F2728">
        <w:t>En fait, c’est juste parce que nous avons mal lu le Coran.</w:t>
      </w:r>
      <w:r w:rsidR="00DA7CB2">
        <w:t xml:space="preserve"> A part certains savants qui ont très bien compris la chose</w:t>
      </w:r>
      <w:r w:rsidR="009816B4">
        <w:t xml:space="preserve">. Je vous donne un exemple,  </w:t>
      </w:r>
      <w:r w:rsidR="0005478A">
        <w:t>le problème se situe : est-ce que les pronoms</w:t>
      </w:r>
      <w:r w:rsidR="00D56FE3">
        <w:t>, qu’on va voir</w:t>
      </w:r>
      <w:r w:rsidR="00D7260B">
        <w:t xml:space="preserve"> [par]</w:t>
      </w:r>
      <w:r w:rsidR="00D56FE3">
        <w:t xml:space="preserve"> après, </w:t>
      </w:r>
      <w:r w:rsidR="00D6071F">
        <w:t xml:space="preserve"> </w:t>
      </w:r>
      <w:r w:rsidR="00D56FE3" w:rsidRPr="001019E5">
        <w:rPr>
          <w:b/>
          <w:bCs/>
        </w:rPr>
        <w:t>si Dieu le permet</w:t>
      </w:r>
      <w:r w:rsidR="00D56FE3">
        <w:t xml:space="preserve">, </w:t>
      </w:r>
      <w:r w:rsidR="00E8139A">
        <w:t>il renvoie à l’homme,</w:t>
      </w:r>
      <w:r w:rsidR="0052152C">
        <w:t xml:space="preserve"> dans le contexte, ou alors</w:t>
      </w:r>
      <w:r w:rsidR="00E8139A">
        <w:t xml:space="preserve"> </w:t>
      </w:r>
      <w:r w:rsidR="006B02F0">
        <w:t xml:space="preserve">est-ce qu’il renvoie </w:t>
      </w:r>
      <w:r w:rsidR="00F1686B">
        <w:t xml:space="preserve">au sperme ? </w:t>
      </w:r>
      <w:r w:rsidR="00E03B15">
        <w:t xml:space="preserve">Et si l’on fait un mauvais renvoi entre les deux, </w:t>
      </w:r>
      <w:r w:rsidR="000F4BA2">
        <w:t>on aura deux conclusions différentes</w:t>
      </w:r>
      <w:r w:rsidR="00851E92">
        <w:t xml:space="preserve">. En gros, lorsqu’il est dit </w:t>
      </w:r>
      <w:r w:rsidR="00374D6F">
        <w:t>« </w:t>
      </w:r>
      <w:proofErr w:type="spellStart"/>
      <w:r w:rsidR="00374D6F" w:rsidRPr="00374D6F">
        <w:t>خُلِقَ</w:t>
      </w:r>
      <w:proofErr w:type="spellEnd"/>
      <w:r w:rsidR="00374D6F" w:rsidRPr="00374D6F">
        <w:t xml:space="preserve"> </w:t>
      </w:r>
      <w:proofErr w:type="spellStart"/>
      <w:r w:rsidR="00374D6F" w:rsidRPr="00374D6F">
        <w:t>مِن</w:t>
      </w:r>
      <w:proofErr w:type="spellEnd"/>
      <w:r w:rsidR="00374D6F" w:rsidRPr="00374D6F">
        <w:t xml:space="preserve"> </w:t>
      </w:r>
      <w:proofErr w:type="spellStart"/>
      <w:r w:rsidR="00374D6F" w:rsidRPr="00374D6F">
        <w:t>مَّاء</w:t>
      </w:r>
      <w:proofErr w:type="spellEnd"/>
      <w:r w:rsidR="00374D6F" w:rsidRPr="00374D6F">
        <w:t xml:space="preserve"> </w:t>
      </w:r>
      <w:proofErr w:type="spellStart"/>
      <w:r w:rsidR="00374D6F" w:rsidRPr="00374D6F">
        <w:t>دَافِقٍ</w:t>
      </w:r>
      <w:proofErr w:type="spellEnd"/>
      <w:r w:rsidR="00374D6F">
        <w:t xml:space="preserve"> », autrement dit, </w:t>
      </w:r>
      <w:r w:rsidR="000E7B42">
        <w:t xml:space="preserve">sorti d’entre les lombes et </w:t>
      </w:r>
      <w:r w:rsidR="0080547F">
        <w:t>les côtes,</w:t>
      </w:r>
      <w:r w:rsidR="009420A2">
        <w:t xml:space="preserve"> donc la région lombaire </w:t>
      </w:r>
      <w:r w:rsidR="0056556B">
        <w:t xml:space="preserve">et les côtes, ou la zone </w:t>
      </w:r>
      <w:r w:rsidR="00A20E4C">
        <w:t>« </w:t>
      </w:r>
      <w:proofErr w:type="spellStart"/>
      <w:r w:rsidR="0056556B">
        <w:t>poitrinale</w:t>
      </w:r>
      <w:proofErr w:type="spellEnd"/>
      <w:r w:rsidR="00A20E4C">
        <w:t> »</w:t>
      </w:r>
      <w:r w:rsidR="0056556B">
        <w:t>,</w:t>
      </w:r>
      <w:r w:rsidR="00A20E4C">
        <w:t xml:space="preserve"> </w:t>
      </w:r>
      <w:r w:rsidR="00805622">
        <w:t xml:space="preserve">qui est-ce qui est sorti ? Est-ce </w:t>
      </w:r>
      <w:r w:rsidR="00B30A45">
        <w:t xml:space="preserve">c’est le sperme, donc dans ce </w:t>
      </w:r>
      <w:proofErr w:type="spellStart"/>
      <w:r w:rsidR="00B30A45">
        <w:t>cas là</w:t>
      </w:r>
      <w:proofErr w:type="spellEnd"/>
      <w:r w:rsidR="00B30A45">
        <w:t>, scientifiquement cela pose un problème</w:t>
      </w:r>
      <w:r w:rsidR="00A628E7">
        <w:t>, ou alors est-ce que c’est l’homme</w:t>
      </w:r>
      <w:r w:rsidR="00104F2F">
        <w:t xml:space="preserve">, qui le sujet des versets 5 à 10 </w:t>
      </w:r>
      <w:r w:rsidR="00B3325A">
        <w:t>[</w:t>
      </w:r>
      <w:r w:rsidR="00104F2F">
        <w:t>de la sourate 86</w:t>
      </w:r>
      <w:r w:rsidR="00B3325A">
        <w:t xml:space="preserve">], comme on va le voir, par après. </w:t>
      </w:r>
      <w:r w:rsidR="00F06D37">
        <w:t>Si l’on renvoie à l’homme, la traduction</w:t>
      </w:r>
      <w:r w:rsidR="0019447E">
        <w:t xml:space="preserve"> ne serait plus sorti</w:t>
      </w:r>
      <w:r w:rsidR="00DF788B">
        <w:t>e, en renvoyant au féminin</w:t>
      </w:r>
      <w:r w:rsidR="0082246E">
        <w:t xml:space="preserve">, c'est-à-dire à l’eau, </w:t>
      </w:r>
      <w:r w:rsidR="00F80DEA">
        <w:t>en parlant français</w:t>
      </w:r>
      <w:r w:rsidR="006A651B">
        <w:t>, sortie avec un « e »</w:t>
      </w:r>
      <w:r w:rsidR="00F80DEA">
        <w:t>, mais</w:t>
      </w:r>
      <w:r w:rsidR="006A651B">
        <w:t xml:space="preserve"> plutôt </w:t>
      </w:r>
      <w:r w:rsidR="0091333D">
        <w:t>ou il (entre parenthèse, pourquoi, parce qu’en gros, c’est sous-entendu</w:t>
      </w:r>
      <w:r w:rsidR="00BD6DFE">
        <w:t>)</w:t>
      </w:r>
      <w:r w:rsidR="008E4522">
        <w:t>,</w:t>
      </w:r>
      <w:r w:rsidR="00BD6DFE">
        <w:t xml:space="preserve"> il, l’homme, est sorti entre les lombes et les côtes. Et on va voir que c’est tout à fait logique.</w:t>
      </w:r>
      <w:r w:rsidR="008E4522">
        <w:t xml:space="preserve"> </w:t>
      </w:r>
      <w:r w:rsidR="00A576D7">
        <w:t>Parce qu’en fait dans tous le Coran, si on le reprend entièrement, il n’y a pas</w:t>
      </w:r>
      <w:r w:rsidR="0001404F">
        <w:t xml:space="preserve"> un seul renvoie des verbes </w:t>
      </w:r>
      <w:r w:rsidR="008B6EF6">
        <w:t>« </w:t>
      </w:r>
      <w:proofErr w:type="spellStart"/>
      <w:r w:rsidR="008B6EF6">
        <w:t>rahaja</w:t>
      </w:r>
      <w:proofErr w:type="spellEnd"/>
      <w:r w:rsidR="008B6EF6">
        <w:t> » et « </w:t>
      </w:r>
      <w:proofErr w:type="spellStart"/>
      <w:r w:rsidR="008B6EF6">
        <w:t>arahaja</w:t>
      </w:r>
      <w:proofErr w:type="spellEnd"/>
      <w:r w:rsidR="008B6EF6">
        <w:t> »</w:t>
      </w:r>
      <w:r w:rsidR="00F30325">
        <w:t xml:space="preserve"> ( ?)</w:t>
      </w:r>
      <w:r w:rsidR="001F36D1">
        <w:t>, qui renverrait au sperme</w:t>
      </w:r>
      <w:r w:rsidR="00A07574">
        <w:t xml:space="preserve"> (</w:t>
      </w:r>
      <w:proofErr w:type="spellStart"/>
      <w:r w:rsidR="00A07574" w:rsidRPr="00A07574">
        <w:rPr>
          <w:rFonts w:hint="cs"/>
        </w:rPr>
        <w:t>نطفة</w:t>
      </w:r>
      <w:proofErr w:type="spellEnd"/>
      <w:r w:rsidR="00A07574">
        <w:t xml:space="preserve">, </w:t>
      </w:r>
      <w:proofErr w:type="spellStart"/>
      <w:r w:rsidR="00A07574">
        <w:t>nutfa</w:t>
      </w:r>
      <w:proofErr w:type="spellEnd"/>
      <w:r w:rsidR="00A07574">
        <w:t>)</w:t>
      </w:r>
      <w:r w:rsidR="00BE4B4C">
        <w:t>. Ça n’existe pas.</w:t>
      </w:r>
      <w:r w:rsidR="00A07574">
        <w:t xml:space="preserve"> </w:t>
      </w:r>
      <w:proofErr w:type="gramStart"/>
      <w:r w:rsidR="00504D1A">
        <w:t>Par contre</w:t>
      </w:r>
      <w:proofErr w:type="gramEnd"/>
      <w:r w:rsidR="00504D1A">
        <w:t>, l’on a l’inverse.</w:t>
      </w:r>
      <w:r w:rsidR="00A72BF0">
        <w:t xml:space="preserve"> On a des renvois, </w:t>
      </w:r>
      <w:r w:rsidR="00F000D7">
        <w:t>à propos de l’homme qui sort</w:t>
      </w:r>
      <w:r w:rsidR="00F82F80">
        <w:t xml:space="preserve"> du ventre de leur mère. </w:t>
      </w:r>
      <w:r w:rsidR="0081667C">
        <w:t xml:space="preserve">On va prendre la sourate </w:t>
      </w:r>
      <w:r w:rsidR="00E62535">
        <w:t>16 au verset 78</w:t>
      </w:r>
      <w:r w:rsidR="00846DF2">
        <w:t xml:space="preserve"> [</w:t>
      </w:r>
      <w:r w:rsidR="00846DF2" w:rsidRPr="004C5C57">
        <w:rPr>
          <w:b/>
          <w:bCs/>
        </w:rPr>
        <w:t>16.78</w:t>
      </w:r>
      <w:r w:rsidR="00846DF2" w:rsidRPr="00846DF2">
        <w:t xml:space="preserve">. Et </w:t>
      </w:r>
      <w:r w:rsidR="00846DF2" w:rsidRPr="00846DF2">
        <w:rPr>
          <w:b/>
          <w:bCs/>
        </w:rPr>
        <w:t>Allah vous a fait sortir des ventres de vos mères</w:t>
      </w:r>
      <w:r w:rsidR="00846DF2">
        <w:t xml:space="preserve"> […]]. Il est marqué</w:t>
      </w:r>
      <w:r w:rsidR="00F80DEA">
        <w:t xml:space="preserve"> </w:t>
      </w:r>
      <w:r w:rsidR="00846DF2">
        <w:t>« </w:t>
      </w:r>
      <w:proofErr w:type="spellStart"/>
      <w:r w:rsidR="00846DF2">
        <w:t>arajakou</w:t>
      </w:r>
      <w:proofErr w:type="spellEnd"/>
      <w:r w:rsidR="00846DF2">
        <w:t xml:space="preserve"> min</w:t>
      </w:r>
      <w:r w:rsidR="00E53FF2">
        <w:t xml:space="preserve"> </w:t>
      </w:r>
      <w:proofErr w:type="spellStart"/>
      <w:r w:rsidR="00E53FF2">
        <w:t>boutou</w:t>
      </w:r>
      <w:proofErr w:type="spellEnd"/>
      <w:r w:rsidR="00E53FF2">
        <w:t xml:space="preserve"> min </w:t>
      </w:r>
      <w:proofErr w:type="spellStart"/>
      <w:r w:rsidR="00E53FF2">
        <w:t>amadi</w:t>
      </w:r>
      <w:proofErr w:type="spellEnd"/>
      <w:r w:rsidR="000F4BA2">
        <w:t xml:space="preserve"> </w:t>
      </w:r>
      <w:r>
        <w:t>»</w:t>
      </w:r>
      <w:r w:rsidR="007A00A3">
        <w:t xml:space="preserve">, dans la sourate </w:t>
      </w:r>
      <w:r w:rsidR="000942D3">
        <w:t>8</w:t>
      </w:r>
      <w:r w:rsidR="007A00A3">
        <w:t>6</w:t>
      </w:r>
      <w:r w:rsidR="000942D3">
        <w:t xml:space="preserve">, </w:t>
      </w:r>
      <w:r w:rsidR="00C43213">
        <w:t>« </w:t>
      </w:r>
      <w:proofErr w:type="spellStart"/>
      <w:r w:rsidR="00C43213">
        <w:t>yarhojou</w:t>
      </w:r>
      <w:proofErr w:type="spellEnd"/>
      <w:r w:rsidR="00C43213">
        <w:t xml:space="preserve"> min »</w:t>
      </w:r>
      <w:r w:rsidR="000B1176">
        <w:t xml:space="preserve">, juste après dans la sourate 16, </w:t>
      </w:r>
      <w:r w:rsidR="002A1468">
        <w:t>on parle de « </w:t>
      </w:r>
      <w:proofErr w:type="spellStart"/>
      <w:r w:rsidR="002A1468">
        <w:t>boto</w:t>
      </w:r>
      <w:r w:rsidR="00056291">
        <w:t>h</w:t>
      </w:r>
      <w:r w:rsidR="002A1468">
        <w:t>n</w:t>
      </w:r>
      <w:proofErr w:type="spellEnd"/>
      <w:r w:rsidR="002A1468">
        <w:t> »</w:t>
      </w:r>
      <w:r w:rsidR="00056291">
        <w:t xml:space="preserve">, autrement dit, </w:t>
      </w:r>
      <w:r w:rsidR="00DA1403">
        <w:t>on dit « ventres</w:t>
      </w:r>
      <w:r w:rsidR="00C16803">
        <w:t xml:space="preserve"> des mères</w:t>
      </w:r>
      <w:r w:rsidR="00DA1403">
        <w:t> » au pluriel</w:t>
      </w:r>
      <w:r>
        <w:t>.</w:t>
      </w:r>
      <w:r w:rsidR="00A22F50">
        <w:t xml:space="preserve"> Si on reprend la sourate 86, </w:t>
      </w:r>
      <w:r w:rsidR="0056733B">
        <w:t xml:space="preserve">on va se rendre compte que ce qui est entre la </w:t>
      </w:r>
      <w:r w:rsidR="0056733B" w:rsidRPr="004C5C57">
        <w:rPr>
          <w:b/>
          <w:bCs/>
        </w:rPr>
        <w:t>région lombaire et la zone « </w:t>
      </w:r>
      <w:proofErr w:type="spellStart"/>
      <w:r w:rsidR="0056733B" w:rsidRPr="004C5C57">
        <w:rPr>
          <w:b/>
          <w:bCs/>
        </w:rPr>
        <w:t>poitrinale</w:t>
      </w:r>
      <w:proofErr w:type="spellEnd"/>
      <w:r w:rsidR="0056733B" w:rsidRPr="004C5C57">
        <w:rPr>
          <w:b/>
          <w:bCs/>
        </w:rPr>
        <w:t> » ou les côtes</w:t>
      </w:r>
      <w:r w:rsidR="0056733B">
        <w:t xml:space="preserve">, </w:t>
      </w:r>
      <w:r w:rsidR="0056733B" w:rsidRPr="004C5C57">
        <w:rPr>
          <w:b/>
          <w:bCs/>
        </w:rPr>
        <w:t xml:space="preserve">il y a ce que l’on appelle « el </w:t>
      </w:r>
      <w:proofErr w:type="spellStart"/>
      <w:r w:rsidR="0056733B" w:rsidRPr="004C5C57">
        <w:rPr>
          <w:b/>
          <w:bCs/>
        </w:rPr>
        <w:t>bacteuhm</w:t>
      </w:r>
      <w:proofErr w:type="spellEnd"/>
      <w:r w:rsidR="0056733B" w:rsidRPr="004C5C57">
        <w:rPr>
          <w:b/>
          <w:bCs/>
        </w:rPr>
        <w:t> »</w:t>
      </w:r>
      <w:r w:rsidR="00682486" w:rsidRPr="004C5C57">
        <w:rPr>
          <w:b/>
          <w:bCs/>
        </w:rPr>
        <w:t>, en arabe, autrement dit le « ventre ».</w:t>
      </w:r>
      <w:r w:rsidR="00960D58" w:rsidRPr="004C5C57">
        <w:rPr>
          <w:b/>
          <w:bCs/>
        </w:rPr>
        <w:t xml:space="preserve"> C’est juste une autre expression pour parler du </w:t>
      </w:r>
      <w:r w:rsidR="00EA730E" w:rsidRPr="004C5C57">
        <w:rPr>
          <w:b/>
          <w:bCs/>
        </w:rPr>
        <w:t>« </w:t>
      </w:r>
      <w:r w:rsidR="00960D58" w:rsidRPr="004C5C57">
        <w:rPr>
          <w:b/>
          <w:bCs/>
        </w:rPr>
        <w:t>ventre</w:t>
      </w:r>
      <w:r w:rsidR="00EA730E" w:rsidRPr="004C5C57">
        <w:rPr>
          <w:b/>
          <w:bCs/>
        </w:rPr>
        <w:t xml:space="preserve"> de la mère »</w:t>
      </w:r>
      <w:r w:rsidR="00EA730E">
        <w:t>, et c’est de là que sort l’homme.</w:t>
      </w:r>
      <w:r w:rsidR="00960D58">
        <w:t xml:space="preserve"> </w:t>
      </w:r>
      <w:r w:rsidR="0056733B">
        <w:t xml:space="preserve"> </w:t>
      </w:r>
      <w:r w:rsidR="004C5C57">
        <w:t>C’est que nous dit la sourate 16, si l’on fait une exégèse</w:t>
      </w:r>
      <w:r w:rsidR="00A54DD7">
        <w:t xml:space="preserve"> (</w:t>
      </w:r>
      <w:proofErr w:type="spellStart"/>
      <w:r w:rsidR="00A54DD7">
        <w:t>fafsir</w:t>
      </w:r>
      <w:proofErr w:type="spellEnd"/>
      <w:r w:rsidR="00A54DD7">
        <w:t xml:space="preserve"> </w:t>
      </w:r>
      <w:proofErr w:type="spellStart"/>
      <w:r w:rsidR="00A54DD7">
        <w:t>douarig</w:t>
      </w:r>
      <w:proofErr w:type="spellEnd"/>
      <w:r w:rsidR="00A54DD7">
        <w:t>)</w:t>
      </w:r>
      <w:r w:rsidR="004C5C57">
        <w:t xml:space="preserve">, en prenant l’ensemble des données coraniques, </w:t>
      </w:r>
      <w:r w:rsidR="006D4383">
        <w:t xml:space="preserve">qu’en rencontre, alors </w:t>
      </w:r>
      <w:r w:rsidR="00C477D0">
        <w:t xml:space="preserve">on arrive à comprendre </w:t>
      </w:r>
      <w:r w:rsidR="00A54DD7">
        <w:t>à</w:t>
      </w:r>
      <w:r w:rsidR="00F75466">
        <w:t xml:space="preserve"> comprendre le verset de la sourate 86</w:t>
      </w:r>
      <w:r w:rsidR="00A54DD7">
        <w:t xml:space="preserve">, de même l’on arrive à comprendre </w:t>
      </w:r>
      <w:r w:rsidR="00827B1F">
        <w:t xml:space="preserve">la sourate 22 verset 5 </w:t>
      </w:r>
      <w:r w:rsidR="00595D0D">
        <w:t>[</w:t>
      </w:r>
      <w:r w:rsidR="00595D0D" w:rsidRPr="00595D0D">
        <w:t>5. Ô hommes! Si vous doutez au sujet de la Résurrection, c’est Nous qui vous avons créés de terre, puis d’une goutte de sperme, puis d’une adhérence puis d’un embryon [normalement] formé aussi bien qu’informe</w:t>
      </w:r>
      <w:r w:rsidR="00595D0D">
        <w:t xml:space="preserve"> […]]</w:t>
      </w:r>
      <w:r w:rsidR="006F02AA">
        <w:t xml:space="preserve">, il y a marqué (fuma </w:t>
      </w:r>
      <w:proofErr w:type="spellStart"/>
      <w:r w:rsidR="006F02AA">
        <w:t>rajé</w:t>
      </w:r>
      <w:proofErr w:type="spellEnd"/>
      <w:r w:rsidR="006F02AA">
        <w:t xml:space="preserve"> </w:t>
      </w:r>
      <w:proofErr w:type="spellStart"/>
      <w:r w:rsidR="006F02AA">
        <w:t>youkum</w:t>
      </w:r>
      <w:proofErr w:type="spellEnd"/>
      <w:r w:rsidR="006F02AA">
        <w:t> ?)</w:t>
      </w:r>
      <w:r w:rsidR="00C36A2A">
        <w:t xml:space="preserve"> puis nous vous avons fait sortir</w:t>
      </w:r>
      <w:r w:rsidR="00C27BC3">
        <w:t xml:space="preserve">, sous-entendu su ventre de sa mère. </w:t>
      </w:r>
      <w:r w:rsidR="008B6EF6">
        <w:t>Le verbe « </w:t>
      </w:r>
      <w:proofErr w:type="spellStart"/>
      <w:r w:rsidR="008B6EF6">
        <w:t>rahaja</w:t>
      </w:r>
      <w:proofErr w:type="spellEnd"/>
      <w:r w:rsidR="008B6EF6">
        <w:t> » et « </w:t>
      </w:r>
      <w:proofErr w:type="spellStart"/>
      <w:r w:rsidR="008B6EF6">
        <w:t>arahaja</w:t>
      </w:r>
      <w:proofErr w:type="spellEnd"/>
      <w:r w:rsidR="008B6EF6">
        <w:t> »</w:t>
      </w:r>
      <w:r w:rsidR="00F30325">
        <w:t xml:space="preserve"> ( ?)</w:t>
      </w:r>
      <w:r w:rsidR="00110CF2">
        <w:t>, quand il est utilisé, c’est pour l’homme</w:t>
      </w:r>
      <w:r w:rsidR="00A17948">
        <w:t>, dans le Coran. Ce n’est pas pour l’eau, c'est-à-dire « </w:t>
      </w:r>
      <w:proofErr w:type="spellStart"/>
      <w:r w:rsidR="00A17948">
        <w:t>mahin</w:t>
      </w:r>
      <w:proofErr w:type="spellEnd"/>
      <w:r w:rsidR="00A17948">
        <w:t> »</w:t>
      </w:r>
      <w:r w:rsidR="0079066F">
        <w:t xml:space="preserve"> (« in </w:t>
      </w:r>
      <w:proofErr w:type="spellStart"/>
      <w:r w:rsidR="0079066F">
        <w:t>dafirk</w:t>
      </w:r>
      <w:proofErr w:type="spellEnd"/>
      <w:r w:rsidR="0079066F">
        <w:t> »</w:t>
      </w:r>
      <w:r w:rsidR="00F30325">
        <w:t xml:space="preserve"> ( ?)</w:t>
      </w:r>
      <w:r w:rsidR="0079066F">
        <w:t xml:space="preserve"> dans le verset de la sourate 86)</w:t>
      </w:r>
      <w:r w:rsidR="00A17948">
        <w:t>.</w:t>
      </w:r>
    </w:p>
    <w:p w14:paraId="59F5AB33" w14:textId="77777777" w:rsidR="0018015A" w:rsidRPr="0018015A" w:rsidRDefault="0018015A" w:rsidP="00C0214B">
      <w:pPr>
        <w:spacing w:after="0" w:line="240" w:lineRule="auto"/>
        <w:jc w:val="both"/>
        <w:rPr>
          <w:b/>
          <w:bCs/>
        </w:rPr>
      </w:pPr>
    </w:p>
    <w:p w14:paraId="16D73CCD" w14:textId="29205F53" w:rsidR="00095228" w:rsidRDefault="00F845DC" w:rsidP="00C0214B">
      <w:pPr>
        <w:spacing w:after="0" w:line="240" w:lineRule="auto"/>
        <w:jc w:val="both"/>
      </w:pPr>
      <w:r w:rsidRPr="0018015A">
        <w:rPr>
          <w:b/>
          <w:bCs/>
        </w:rPr>
        <w:t xml:space="preserve">Il ne s’agit pas de sperme, </w:t>
      </w:r>
      <w:r w:rsidR="008350AE" w:rsidRPr="0018015A">
        <w:rPr>
          <w:b/>
          <w:bCs/>
        </w:rPr>
        <w:t>ça n’a absolument rien à voir</w:t>
      </w:r>
      <w:r w:rsidR="008350AE">
        <w:t>.</w:t>
      </w:r>
      <w:r w:rsidR="00A17948">
        <w:t xml:space="preserve"> </w:t>
      </w:r>
      <w:r w:rsidR="000F20C7" w:rsidRPr="00C54B15">
        <w:t xml:space="preserve">[…] </w:t>
      </w:r>
      <w:proofErr w:type="spellStart"/>
      <w:r w:rsidR="000F20C7" w:rsidRPr="00C54B15">
        <w:rPr>
          <w:b/>
          <w:bCs/>
        </w:rPr>
        <w:t>Inch</w:t>
      </w:r>
      <w:proofErr w:type="spellEnd"/>
      <w:r w:rsidR="000F20C7" w:rsidRPr="00C54B15">
        <w:rPr>
          <w:b/>
          <w:bCs/>
        </w:rPr>
        <w:t xml:space="preserve"> Allah!</w:t>
      </w:r>
      <w:r w:rsidR="000F20C7" w:rsidRPr="00C54B15">
        <w:t xml:space="preserve"> </w:t>
      </w:r>
      <w:r w:rsidR="00C2778B" w:rsidRPr="00C2778B">
        <w:t>On a</w:t>
      </w:r>
      <w:r w:rsidR="00C54B15">
        <w:t xml:space="preserve"> (voit)</w:t>
      </w:r>
      <w:r w:rsidR="00C2778B" w:rsidRPr="00C2778B">
        <w:t xml:space="preserve"> des pronoms qui vont changer toute la do</w:t>
      </w:r>
      <w:r w:rsidR="00C2778B">
        <w:t xml:space="preserve">nne. </w:t>
      </w:r>
      <w:r w:rsidR="00806BCB">
        <w:t xml:space="preserve">On a des savants qui avaient déjà vu cela auparavant. On va prendre le Cheikh </w:t>
      </w:r>
      <w:r w:rsidR="00C54B15">
        <w:t>E</w:t>
      </w:r>
      <w:r w:rsidR="00806BCB">
        <w:t xml:space="preserve">l </w:t>
      </w:r>
      <w:proofErr w:type="spellStart"/>
      <w:r w:rsidR="00C54B15">
        <w:t>Ma</w:t>
      </w:r>
      <w:r w:rsidR="00806BCB">
        <w:t>dawi</w:t>
      </w:r>
      <w:proofErr w:type="spellEnd"/>
      <w:r w:rsidR="00DB7E52">
        <w:t xml:space="preserve"> ( ?)</w:t>
      </w:r>
      <w:r w:rsidR="00B93CE6">
        <w:t xml:space="preserve">. C’est un très </w:t>
      </w:r>
      <w:proofErr w:type="spellStart"/>
      <w:r w:rsidR="00B93CE6">
        <w:t>très</w:t>
      </w:r>
      <w:proofErr w:type="spellEnd"/>
      <w:r w:rsidR="00B93CE6">
        <w:t xml:space="preserve"> grand exégète, connu du </w:t>
      </w:r>
      <w:r w:rsidR="00587468">
        <w:t xml:space="preserve">passé, </w:t>
      </w:r>
      <w:r w:rsidR="00FC4B93">
        <w:t>et son avis a été rapporté dans plusieurs exégèses très connues</w:t>
      </w:r>
      <w:r w:rsidR="00257D85">
        <w:t xml:space="preserve">, comme le Cheikh El </w:t>
      </w:r>
      <w:proofErr w:type="spellStart"/>
      <w:r w:rsidR="00257D85">
        <w:t>Oua</w:t>
      </w:r>
      <w:r w:rsidR="002335C8">
        <w:t>r</w:t>
      </w:r>
      <w:r w:rsidR="00257D85">
        <w:t>katoubi</w:t>
      </w:r>
      <w:proofErr w:type="spellEnd"/>
      <w:r w:rsidR="00DB7E52">
        <w:t xml:space="preserve"> ( ?), qui rapporté cela dans son exégèse</w:t>
      </w:r>
      <w:r w:rsidR="00257D85">
        <w:t xml:space="preserve">, </w:t>
      </w:r>
      <w:r w:rsidR="00BB76CB">
        <w:t xml:space="preserve">Ibn </w:t>
      </w:r>
      <w:proofErr w:type="spellStart"/>
      <w:r w:rsidR="00BB76CB">
        <w:t>Ouaadin</w:t>
      </w:r>
      <w:proofErr w:type="spellEnd"/>
      <w:r w:rsidR="00DB7E52">
        <w:t xml:space="preserve"> ( ?)</w:t>
      </w:r>
      <w:r w:rsidR="00BB76CB">
        <w:t xml:space="preserve">, </w:t>
      </w:r>
      <w:r w:rsidR="00DB7E52">
        <w:t>qui aussi rapporté cela dans son exégèse</w:t>
      </w:r>
      <w:r w:rsidR="0045647D">
        <w:t xml:space="preserve">, le Cheikh El </w:t>
      </w:r>
      <w:proofErr w:type="spellStart"/>
      <w:r w:rsidR="0045647D">
        <w:t>Chebini</w:t>
      </w:r>
      <w:proofErr w:type="spellEnd"/>
      <w:r w:rsidR="0045647D">
        <w:t xml:space="preserve">, qui </w:t>
      </w:r>
      <w:r w:rsidR="00D45AC8">
        <w:t xml:space="preserve">aussi rapporté cela dans son exégèse, etc. etc. En gros, </w:t>
      </w:r>
      <w:r w:rsidR="00346EAE">
        <w:t xml:space="preserve">que le pronom renverrait </w:t>
      </w:r>
      <w:r w:rsidR="0037186C">
        <w:t xml:space="preserve">soit à l’homme, soit à l’eau, </w:t>
      </w:r>
      <w:r w:rsidR="003A5CDB">
        <w:t>donc au sperme. Donc on avait</w:t>
      </w:r>
      <w:r w:rsidR="002433AD">
        <w:t>,</w:t>
      </w:r>
      <w:r w:rsidR="003A5CDB">
        <w:t xml:space="preserve"> déjà</w:t>
      </w:r>
      <w:r w:rsidR="00367174">
        <w:t xml:space="preserve">, ce problème de lecture déjà très </w:t>
      </w:r>
      <w:proofErr w:type="spellStart"/>
      <w:r w:rsidR="00367174">
        <w:t>très</w:t>
      </w:r>
      <w:proofErr w:type="spellEnd"/>
      <w:r w:rsidR="00367174">
        <w:t xml:space="preserve"> ancienne. </w:t>
      </w:r>
    </w:p>
    <w:p w14:paraId="119F799E" w14:textId="77777777" w:rsidR="0018015A" w:rsidRDefault="0018015A" w:rsidP="00C0214B">
      <w:pPr>
        <w:spacing w:after="0" w:line="240" w:lineRule="auto"/>
        <w:jc w:val="both"/>
      </w:pPr>
    </w:p>
    <w:p w14:paraId="5A444B48" w14:textId="40B59846" w:rsidR="002433AD" w:rsidRPr="0018015A" w:rsidRDefault="007E7188" w:rsidP="00C0214B">
      <w:pPr>
        <w:spacing w:after="0" w:line="240" w:lineRule="auto"/>
        <w:jc w:val="both"/>
        <w:rPr>
          <w:b/>
          <w:bCs/>
        </w:rPr>
      </w:pPr>
      <w:r>
        <w:t xml:space="preserve">On la cheikh imam </w:t>
      </w:r>
      <w:proofErr w:type="spellStart"/>
      <w:r>
        <w:t>Abouh</w:t>
      </w:r>
      <w:proofErr w:type="spellEnd"/>
      <w:r>
        <w:t xml:space="preserve"> </w:t>
      </w:r>
      <w:proofErr w:type="spellStart"/>
      <w:r>
        <w:t>Afiah</w:t>
      </w:r>
      <w:proofErr w:type="spellEnd"/>
      <w:r>
        <w:t xml:space="preserve"> ( ?), </w:t>
      </w:r>
      <w:r w:rsidR="00D614A4">
        <w:t xml:space="preserve">exégète supra connu, </w:t>
      </w:r>
      <w:r w:rsidR="0054756B">
        <w:t xml:space="preserve">qui lui-même reconnait que cela renvoie à l’homme, </w:t>
      </w:r>
      <w:r w:rsidR="009836A7">
        <w:t>donc en gros, on a des savants</w:t>
      </w:r>
      <w:r w:rsidR="003F2E91">
        <w:t xml:space="preserve"> du passé</w:t>
      </w:r>
      <w:r w:rsidR="009836A7">
        <w:t xml:space="preserve"> qui</w:t>
      </w:r>
      <w:r w:rsidR="003F2E91">
        <w:t xml:space="preserve"> avaient capté le problème. </w:t>
      </w:r>
      <w:r w:rsidR="003C0141" w:rsidRPr="0018015A">
        <w:rPr>
          <w:b/>
          <w:bCs/>
        </w:rPr>
        <w:t xml:space="preserve">D’autres savants ont renvoyé </w:t>
      </w:r>
      <w:r w:rsidR="00822AEB" w:rsidRPr="0018015A">
        <w:rPr>
          <w:b/>
          <w:bCs/>
        </w:rPr>
        <w:t xml:space="preserve">à l’eau, mais </w:t>
      </w:r>
      <w:r w:rsidR="00450292" w:rsidRPr="0018015A">
        <w:rPr>
          <w:b/>
          <w:bCs/>
        </w:rPr>
        <w:t xml:space="preserve">c’est une mauvaise exégèse, </w:t>
      </w:r>
      <w:r w:rsidR="00AF2B71" w:rsidRPr="0018015A">
        <w:rPr>
          <w:b/>
          <w:bCs/>
        </w:rPr>
        <w:t xml:space="preserve">parce que l’on s’aperçoit des siècles après que, de notre époque, </w:t>
      </w:r>
      <w:r w:rsidR="009836A7" w:rsidRPr="0018015A">
        <w:rPr>
          <w:b/>
          <w:bCs/>
        </w:rPr>
        <w:t xml:space="preserve"> </w:t>
      </w:r>
      <w:r w:rsidR="00AF2B71" w:rsidRPr="0018015A">
        <w:rPr>
          <w:b/>
          <w:bCs/>
        </w:rPr>
        <w:t xml:space="preserve">c’est faux. </w:t>
      </w:r>
    </w:p>
    <w:p w14:paraId="0908E117" w14:textId="77777777" w:rsidR="003A6329" w:rsidRPr="0018015A" w:rsidRDefault="003A6329" w:rsidP="00C0214B">
      <w:pPr>
        <w:spacing w:after="0" w:line="240" w:lineRule="auto"/>
        <w:jc w:val="both"/>
        <w:rPr>
          <w:b/>
          <w:bCs/>
        </w:rPr>
      </w:pPr>
    </w:p>
    <w:p w14:paraId="34AFD592" w14:textId="77777777" w:rsidR="003A6329" w:rsidRDefault="003A6329" w:rsidP="00C0214B">
      <w:pPr>
        <w:spacing w:after="0" w:line="240" w:lineRule="auto"/>
        <w:jc w:val="both"/>
      </w:pPr>
      <w:r>
        <w:t>Donc, Karim Al-</w:t>
      </w:r>
      <w:proofErr w:type="spellStart"/>
      <w:r>
        <w:t>Hanifi</w:t>
      </w:r>
      <w:proofErr w:type="spellEnd"/>
      <w:r>
        <w:t xml:space="preserve"> part du principe que la </w:t>
      </w:r>
      <w:r w:rsidRPr="003A6329">
        <w:rPr>
          <w:b/>
          <w:bCs/>
        </w:rPr>
        <w:t>conclusion est vraie</w:t>
      </w:r>
      <w:r>
        <w:t xml:space="preserve"> [que ces versets disent</w:t>
      </w:r>
      <w:r w:rsidR="00A76B0E">
        <w:t xml:space="preserve"> obligatoirement</w:t>
      </w:r>
      <w:r>
        <w:t xml:space="preserve"> la vérité] et va trouver tous les arguments pour prouver qu’elle est vraie [et donc il commet un nouveau biais de confirmation].</w:t>
      </w:r>
    </w:p>
    <w:p w14:paraId="58A10DF1" w14:textId="77777777" w:rsidR="00D56FE3" w:rsidRDefault="00D56FE3" w:rsidP="00C0214B">
      <w:pPr>
        <w:spacing w:after="0" w:line="240" w:lineRule="auto"/>
        <w:jc w:val="both"/>
      </w:pPr>
    </w:p>
    <w:p w14:paraId="35A0B077" w14:textId="77777777" w:rsidR="00D56FE3" w:rsidRDefault="00D56FE3" w:rsidP="00C0214B">
      <w:pPr>
        <w:spacing w:after="0" w:line="240" w:lineRule="auto"/>
        <w:jc w:val="both"/>
      </w:pPr>
      <w:r w:rsidRPr="00FE442C">
        <w:rPr>
          <w:u w:val="single"/>
        </w:rPr>
        <w:t>Note</w:t>
      </w:r>
      <w:r>
        <w:t> : quand dans son raisonnement, Karim Al-</w:t>
      </w:r>
      <w:proofErr w:type="spellStart"/>
      <w:r>
        <w:t>Hanifi</w:t>
      </w:r>
      <w:proofErr w:type="spellEnd"/>
      <w:r>
        <w:t xml:space="preserve"> cite régulièrement « </w:t>
      </w:r>
      <w:r w:rsidRPr="001019E5">
        <w:rPr>
          <w:b/>
          <w:bCs/>
        </w:rPr>
        <w:t>si Dieu le permet</w:t>
      </w:r>
      <w:r>
        <w:t>  »</w:t>
      </w:r>
      <w:r w:rsidR="00A76B0E">
        <w:t>, il n’est p</w:t>
      </w:r>
      <w:r w:rsidR="00FE442C">
        <w:t>lu</w:t>
      </w:r>
      <w:r w:rsidR="00A76B0E">
        <w:t xml:space="preserve">s une démarche scientifique, mais </w:t>
      </w:r>
      <w:r w:rsidR="00FE442C">
        <w:t xml:space="preserve">dans </w:t>
      </w:r>
      <w:r w:rsidR="00FB053B">
        <w:t xml:space="preserve">la démarche religieuse du croyant, </w:t>
      </w:r>
      <w:r w:rsidR="00FE442C">
        <w:t xml:space="preserve">celle </w:t>
      </w:r>
      <w:r w:rsidR="00FB053B">
        <w:t>de la foi (</w:t>
      </w:r>
      <w:r w:rsidR="00A76B0E">
        <w:t xml:space="preserve">elle, </w:t>
      </w:r>
      <w:r w:rsidR="00FB053B">
        <w:t>très éloignée de la pensée scientifique).</w:t>
      </w:r>
    </w:p>
    <w:p w14:paraId="709E9DDE" w14:textId="77777777" w:rsidR="00AF2B71" w:rsidRDefault="00AF2B71" w:rsidP="00C0214B">
      <w:pPr>
        <w:spacing w:after="0" w:line="240" w:lineRule="auto"/>
        <w:jc w:val="both"/>
      </w:pPr>
    </w:p>
    <w:p w14:paraId="101B4949" w14:textId="77777777" w:rsidR="00AF2B71" w:rsidRDefault="00AF2B71" w:rsidP="00C0214B">
      <w:pPr>
        <w:spacing w:after="0" w:line="240" w:lineRule="auto"/>
        <w:jc w:val="both"/>
      </w:pPr>
      <w:r>
        <w:t>La phrase géniale, le plus bel expression d’un « biais de confirmation » est celle-ci :</w:t>
      </w:r>
    </w:p>
    <w:p w14:paraId="01D71DE9" w14:textId="77777777" w:rsidR="00AF2B71" w:rsidRDefault="00AF2B71" w:rsidP="00C0214B">
      <w:pPr>
        <w:spacing w:after="0" w:line="240" w:lineRule="auto"/>
        <w:jc w:val="both"/>
      </w:pPr>
    </w:p>
    <w:p w14:paraId="34A32373" w14:textId="77777777" w:rsidR="00AF2B71" w:rsidRDefault="00AF2B71" w:rsidP="00C0214B">
      <w:pPr>
        <w:spacing w:after="0" w:line="240" w:lineRule="auto"/>
        <w:jc w:val="both"/>
      </w:pPr>
      <w:r>
        <w:t xml:space="preserve">« D’autres savants ont renvoyé à l’eau, </w:t>
      </w:r>
      <w:r w:rsidRPr="00AF2B71">
        <w:rPr>
          <w:b/>
          <w:bCs/>
        </w:rPr>
        <w:t>mais c’est une mauvaise exégèse, parce que l’on s’aperçoit des siècles après que, de notre époque, c’est faux</w:t>
      </w:r>
      <w:r>
        <w:t xml:space="preserve"> ». </w:t>
      </w:r>
    </w:p>
    <w:p w14:paraId="7193C845" w14:textId="77777777" w:rsidR="00AF2B71" w:rsidRDefault="00AF2B71" w:rsidP="00C0214B">
      <w:pPr>
        <w:spacing w:after="0" w:line="240" w:lineRule="auto"/>
        <w:jc w:val="both"/>
      </w:pPr>
    </w:p>
    <w:p w14:paraId="4D76F993" w14:textId="77777777" w:rsidR="00AF2B71" w:rsidRDefault="00AF2B71" w:rsidP="00C0214B">
      <w:pPr>
        <w:spacing w:after="0" w:line="240" w:lineRule="auto"/>
        <w:jc w:val="both"/>
      </w:pPr>
      <w:r>
        <w:t>Ce genre de raisonnement n’est</w:t>
      </w:r>
      <w:r w:rsidR="001D2599">
        <w:t xml:space="preserve"> strictement</w:t>
      </w:r>
      <w:r>
        <w:t xml:space="preserve"> pas scientifique. Les faits _ ici l’exégèse _ ne coll</w:t>
      </w:r>
      <w:r w:rsidR="00F35864">
        <w:t>ant</w:t>
      </w:r>
      <w:r>
        <w:t xml:space="preserve"> pas à la conclusion _ </w:t>
      </w:r>
      <w:r w:rsidR="001D2599">
        <w:t xml:space="preserve">c'est-à-dire </w:t>
      </w:r>
      <w:r>
        <w:t xml:space="preserve">l’observation scientifique prouvée _, alors </w:t>
      </w:r>
      <w:r w:rsidR="001D2599">
        <w:t>Karim Al-</w:t>
      </w:r>
      <w:proofErr w:type="spellStart"/>
      <w:r w:rsidR="001D2599">
        <w:t>Hanifi</w:t>
      </w:r>
      <w:proofErr w:type="spellEnd"/>
      <w:r w:rsidR="001D2599">
        <w:t xml:space="preserve"> a décidé</w:t>
      </w:r>
      <w:r>
        <w:t xml:space="preserve"> </w:t>
      </w:r>
      <w:r w:rsidR="001D2599">
        <w:t xml:space="preserve">de </w:t>
      </w:r>
      <w:r>
        <w:t>change</w:t>
      </w:r>
      <w:r w:rsidR="001D2599">
        <w:t>r</w:t>
      </w:r>
      <w:r>
        <w:t xml:space="preserve"> d’exégèse. Magnifique tour de passe-passe casuistique ou sémantique. </w:t>
      </w:r>
    </w:p>
    <w:p w14:paraId="7B4B794A" w14:textId="77777777" w:rsidR="0018015A" w:rsidRDefault="0018015A" w:rsidP="00C0214B">
      <w:pPr>
        <w:spacing w:after="0" w:line="240" w:lineRule="auto"/>
        <w:jc w:val="both"/>
      </w:pPr>
    </w:p>
    <w:p w14:paraId="38DF70A6" w14:textId="31244B30" w:rsidR="0018015A" w:rsidRDefault="0018015A" w:rsidP="0018015A">
      <w:pPr>
        <w:pStyle w:val="Titre1"/>
      </w:pPr>
      <w:bookmarkStart w:id="3" w:name="_Toc21886347"/>
      <w:r w:rsidRPr="0018015A">
        <w:lastRenderedPageBreak/>
        <w:t>Erreur de traduction d'un mot arabe traduit par "eau" au lieu de "sperme"</w:t>
      </w:r>
      <w:bookmarkEnd w:id="3"/>
    </w:p>
    <w:p w14:paraId="586535AC" w14:textId="3DC8DB08" w:rsidR="0018015A" w:rsidRDefault="0018015A" w:rsidP="00C0214B">
      <w:pPr>
        <w:spacing w:after="0" w:line="240" w:lineRule="auto"/>
        <w:jc w:val="both"/>
      </w:pPr>
    </w:p>
    <w:p w14:paraId="5E74558E" w14:textId="383CA4A0" w:rsidR="0018015A" w:rsidRPr="0018015A" w:rsidRDefault="0018015A" w:rsidP="0018015A">
      <w:pPr>
        <w:spacing w:after="0" w:line="240" w:lineRule="auto"/>
      </w:pPr>
      <w:r w:rsidRPr="0018015A">
        <w:t xml:space="preserve">Petite explication technique pour tous ceux qui citent le verset de la sourate </w:t>
      </w:r>
      <w:proofErr w:type="spellStart"/>
      <w:r w:rsidRPr="0018015A">
        <w:t>Tareq</w:t>
      </w:r>
      <w:proofErr w:type="spellEnd"/>
      <w:r w:rsidRPr="0018015A">
        <w:t xml:space="preserve"> (86-6): "</w:t>
      </w:r>
      <w:r w:rsidRPr="0018015A">
        <w:rPr>
          <w:b/>
          <w:bCs/>
          <w:i/>
          <w:iCs/>
        </w:rPr>
        <w:t>Il a été créé d’une giclée d’eau</w:t>
      </w:r>
      <w:r w:rsidRPr="0018015A">
        <w:t>"</w:t>
      </w:r>
      <w:r>
        <w:t xml:space="preserve"> : </w:t>
      </w:r>
    </w:p>
    <w:p w14:paraId="3003080C" w14:textId="77777777" w:rsidR="0018015A" w:rsidRPr="0018015A" w:rsidRDefault="0018015A" w:rsidP="0018015A">
      <w:pPr>
        <w:spacing w:after="0" w:line="240" w:lineRule="auto"/>
      </w:pPr>
    </w:p>
    <w:p w14:paraId="7F587791" w14:textId="77777777" w:rsidR="0018015A" w:rsidRPr="0018015A" w:rsidRDefault="0018015A" w:rsidP="0018015A">
      <w:pPr>
        <w:spacing w:after="0" w:line="240" w:lineRule="auto"/>
        <w:jc w:val="both"/>
      </w:pPr>
      <w:r w:rsidRPr="0018015A">
        <w:t xml:space="preserve">La traduction est littérale et fausse. Le mot "eau" (ma') dans ce contexte ne signifie pas "eau" mais "sperme". C'est utilisé dans ce sens depuis le Moyen Age par les oulémas. Vous pouvez reconnaître le Dr </w:t>
      </w:r>
      <w:r w:rsidRPr="00A03881">
        <w:rPr>
          <w:b/>
          <w:bCs/>
        </w:rPr>
        <w:t>Souad Saleh</w:t>
      </w:r>
      <w:r w:rsidRPr="0018015A">
        <w:t>, professeure à al-Azhar, utilisant ce mot pour parler du "</w:t>
      </w:r>
      <w:r w:rsidRPr="0018015A">
        <w:rPr>
          <w:i/>
          <w:iCs/>
        </w:rPr>
        <w:t>sperme de l'adultère</w:t>
      </w:r>
      <w:r w:rsidRPr="0018015A">
        <w:t>" (1) et expliquant que l'homme, d'après un des principaux oulémas de l'islam, a le droit d'épouser la fille issue de cette "</w:t>
      </w:r>
      <w:r w:rsidRPr="0018015A">
        <w:rPr>
          <w:i/>
          <w:iCs/>
        </w:rPr>
        <w:t>eau</w:t>
      </w:r>
      <w:r w:rsidRPr="0018015A">
        <w:t>" (2).</w:t>
      </w:r>
    </w:p>
    <w:p w14:paraId="7FEFF341" w14:textId="77777777" w:rsidR="0018015A" w:rsidRPr="0018015A" w:rsidRDefault="0018015A" w:rsidP="0018015A">
      <w:pPr>
        <w:spacing w:after="0" w:line="240" w:lineRule="auto"/>
        <w:jc w:val="both"/>
      </w:pPr>
    </w:p>
    <w:p w14:paraId="3353EEF0" w14:textId="77777777" w:rsidR="0018015A" w:rsidRPr="0018015A" w:rsidRDefault="0018015A" w:rsidP="0018015A">
      <w:pPr>
        <w:spacing w:after="0" w:line="240" w:lineRule="auto"/>
        <w:jc w:val="both"/>
      </w:pPr>
      <w:r w:rsidRPr="0018015A">
        <w:t>Des erreurs de traduction comme celle-ci sont pourtant de peu d'importance. Elles n'expliquent pas l'insistance des Frères Musulmans sur l'apprentissage de l'arabe. La vraie raison, c'est la volonté de ces gens de pouvoir communiquer d'autres textes, ceux qui ne sont pas traduits en français, et qui vont bien plus loin que le Coran — encore que celui-ci contienne l'essentiel.</w:t>
      </w:r>
    </w:p>
    <w:p w14:paraId="36023D70" w14:textId="77777777" w:rsidR="0018015A" w:rsidRPr="0018015A" w:rsidRDefault="0018015A" w:rsidP="0018015A">
      <w:pPr>
        <w:spacing w:after="0" w:line="240" w:lineRule="auto"/>
        <w:jc w:val="both"/>
      </w:pPr>
    </w:p>
    <w:p w14:paraId="0EFBB9C6" w14:textId="77777777" w:rsidR="0018015A" w:rsidRPr="0018015A" w:rsidRDefault="0018015A" w:rsidP="0018015A">
      <w:pPr>
        <w:spacing w:after="0" w:line="240" w:lineRule="auto"/>
        <w:jc w:val="both"/>
      </w:pPr>
      <w:r w:rsidRPr="0018015A">
        <w:t>Parmi les choses qu'ils pourront inculquer en bourrant les gens d'arabe, ce sont les hadiths qui disent de tuer l'apostat. Chose qui ne se trouve pas dans le Coran de façon claire. </w:t>
      </w:r>
    </w:p>
    <w:p w14:paraId="6A128A5D" w14:textId="77777777" w:rsidR="0018015A" w:rsidRPr="0018015A" w:rsidRDefault="0018015A" w:rsidP="0018015A">
      <w:pPr>
        <w:spacing w:after="0" w:line="240" w:lineRule="auto"/>
      </w:pPr>
    </w:p>
    <w:p w14:paraId="6452FCC8" w14:textId="77777777" w:rsidR="0018015A" w:rsidRPr="0018015A" w:rsidRDefault="0018015A" w:rsidP="0018015A">
      <w:pPr>
        <w:spacing w:after="0" w:line="240" w:lineRule="auto"/>
      </w:pPr>
      <w:r w:rsidRPr="0018015A">
        <w:t xml:space="preserve">Lina </w:t>
      </w:r>
      <w:proofErr w:type="spellStart"/>
      <w:r w:rsidRPr="0018015A">
        <w:t>Murr</w:t>
      </w:r>
      <w:proofErr w:type="spellEnd"/>
      <w:r w:rsidRPr="0018015A">
        <w:t xml:space="preserve"> </w:t>
      </w:r>
      <w:proofErr w:type="spellStart"/>
      <w:r w:rsidRPr="0018015A">
        <w:t>Nehmé</w:t>
      </w:r>
      <w:proofErr w:type="spellEnd"/>
    </w:p>
    <w:p w14:paraId="5EB86D2E" w14:textId="77777777" w:rsidR="0018015A" w:rsidRPr="0018015A" w:rsidRDefault="0018015A" w:rsidP="0018015A">
      <w:pPr>
        <w:spacing w:after="0" w:line="240" w:lineRule="auto"/>
      </w:pPr>
    </w:p>
    <w:p w14:paraId="64416675" w14:textId="5DFF0E61" w:rsidR="0018015A" w:rsidRDefault="0018015A" w:rsidP="0018015A">
      <w:pPr>
        <w:spacing w:after="0" w:line="240" w:lineRule="auto"/>
      </w:pPr>
      <w:r w:rsidRPr="0018015A">
        <w:t>(1)</w:t>
      </w:r>
      <w:r>
        <w:t xml:space="preserve"> </w:t>
      </w:r>
      <w:r w:rsidRPr="00A03881">
        <w:rPr>
          <w:i/>
          <w:iCs/>
        </w:rPr>
        <w:t xml:space="preserve">D'après </w:t>
      </w:r>
      <w:proofErr w:type="spellStart"/>
      <w:r w:rsidRPr="00A03881">
        <w:rPr>
          <w:i/>
          <w:iCs/>
        </w:rPr>
        <w:t>Chaféi</w:t>
      </w:r>
      <w:proofErr w:type="spellEnd"/>
      <w:r w:rsidRPr="00A03881">
        <w:rPr>
          <w:i/>
          <w:iCs/>
        </w:rPr>
        <w:t>, un homme peut épouser sa fille adultérine</w:t>
      </w:r>
      <w:r>
        <w:t>,</w:t>
      </w:r>
      <w:r w:rsidRPr="0018015A">
        <w:t xml:space="preserve"> </w:t>
      </w:r>
      <w:hyperlink r:id="rId9" w:history="1">
        <w:r w:rsidRPr="0018015A">
          <w:rPr>
            <w:rStyle w:val="Lienhypertexte"/>
          </w:rPr>
          <w:t>https://www.youtube.com/watch?v=_IjT0GcxQG4</w:t>
        </w:r>
      </w:hyperlink>
      <w:r w:rsidRPr="0018015A">
        <w:t> </w:t>
      </w:r>
    </w:p>
    <w:p w14:paraId="0DF380C7" w14:textId="77777777" w:rsidR="00A03881" w:rsidRDefault="00A03881" w:rsidP="0018015A">
      <w:pPr>
        <w:spacing w:after="0" w:line="240" w:lineRule="auto"/>
      </w:pPr>
    </w:p>
    <w:p w14:paraId="1CD796E7" w14:textId="7B17BDF0" w:rsidR="00A03881" w:rsidRDefault="00A03881" w:rsidP="0018015A">
      <w:pPr>
        <w:spacing w:after="0" w:line="240" w:lineRule="auto"/>
      </w:pPr>
      <w:r>
        <w:t>« </w:t>
      </w:r>
      <w:r w:rsidRPr="00A03881">
        <w:t xml:space="preserve">Discussion sur la charia réunissant le Dr </w:t>
      </w:r>
      <w:proofErr w:type="spellStart"/>
      <w:r w:rsidRPr="00A03881">
        <w:t>Suad</w:t>
      </w:r>
      <w:proofErr w:type="spellEnd"/>
      <w:r w:rsidRPr="00A03881">
        <w:t xml:space="preserve"> Saleh, professeur à Al-Azhar (à gauche, en voile marron), qui dit que l'homme peut épouser la fille d'une relation adultérine, car cela peut être déduit de ce que dit </w:t>
      </w:r>
      <w:proofErr w:type="spellStart"/>
      <w:r w:rsidRPr="00A03881">
        <w:t>Chaféi</w:t>
      </w:r>
      <w:proofErr w:type="spellEnd"/>
      <w:r>
        <w:t> »</w:t>
      </w:r>
      <w:r w:rsidRPr="00A03881">
        <w:t>.</w:t>
      </w:r>
    </w:p>
    <w:p w14:paraId="5918D27A" w14:textId="77777777" w:rsidR="00A03881" w:rsidRPr="0018015A" w:rsidRDefault="00A03881" w:rsidP="0018015A">
      <w:pPr>
        <w:spacing w:after="0" w:line="240" w:lineRule="auto"/>
      </w:pPr>
    </w:p>
    <w:p w14:paraId="3C049429" w14:textId="7ED3C549" w:rsidR="0018015A" w:rsidRPr="0018015A" w:rsidRDefault="0018015A" w:rsidP="0018015A">
      <w:pPr>
        <w:spacing w:after="0" w:line="240" w:lineRule="auto"/>
      </w:pPr>
      <w:r w:rsidRPr="0018015A">
        <w:t>(2)</w:t>
      </w:r>
      <w:r w:rsidR="00A03881">
        <w:t xml:space="preserve"> </w:t>
      </w:r>
      <w:r w:rsidR="00A03881" w:rsidRPr="00A03881">
        <w:rPr>
          <w:i/>
          <w:iCs/>
        </w:rPr>
        <w:t>Mariage à neuf an et inceste</w:t>
      </w:r>
      <w:r w:rsidR="00A03881">
        <w:t xml:space="preserve">, </w:t>
      </w:r>
      <w:r w:rsidR="00A03881" w:rsidRPr="0018015A">
        <w:t xml:space="preserve">Lina </w:t>
      </w:r>
      <w:proofErr w:type="spellStart"/>
      <w:r w:rsidR="00A03881" w:rsidRPr="0018015A">
        <w:t>Murr</w:t>
      </w:r>
      <w:proofErr w:type="spellEnd"/>
      <w:r w:rsidR="00A03881" w:rsidRPr="0018015A">
        <w:t xml:space="preserve"> </w:t>
      </w:r>
      <w:proofErr w:type="spellStart"/>
      <w:r w:rsidR="00A03881" w:rsidRPr="0018015A">
        <w:t>Nehmé</w:t>
      </w:r>
      <w:proofErr w:type="spellEnd"/>
      <w:r w:rsidR="00A03881">
        <w:t>, 26/09/2019,</w:t>
      </w:r>
      <w:r w:rsidRPr="0018015A">
        <w:t xml:space="preserve"> </w:t>
      </w:r>
      <w:hyperlink r:id="rId10" w:history="1">
        <w:r w:rsidRPr="0018015A">
          <w:rPr>
            <w:rStyle w:val="Lienhypertexte"/>
          </w:rPr>
          <w:t>https://linamurrnehme.com/2019/mariage-a-9-ans-et-inceste/</w:t>
        </w:r>
      </w:hyperlink>
    </w:p>
    <w:p w14:paraId="0DA98EB5" w14:textId="77777777" w:rsidR="0018015A" w:rsidRDefault="0018015A" w:rsidP="00C0214B">
      <w:pPr>
        <w:spacing w:after="0" w:line="240" w:lineRule="auto"/>
        <w:jc w:val="both"/>
      </w:pPr>
    </w:p>
    <w:p w14:paraId="134F5B3C" w14:textId="77777777" w:rsidR="00FE442C" w:rsidRDefault="00FE442C" w:rsidP="00FE442C">
      <w:pPr>
        <w:pStyle w:val="Titre1"/>
      </w:pPr>
      <w:bookmarkStart w:id="4" w:name="_Toc21886348"/>
      <w:r>
        <w:t>Evacuer un problème, par l’exégèse, et en faisant surgir un autre</w:t>
      </w:r>
      <w:bookmarkEnd w:id="4"/>
    </w:p>
    <w:p w14:paraId="666BBA6D" w14:textId="77777777" w:rsidR="00FE442C" w:rsidRDefault="00FE442C" w:rsidP="00C0214B">
      <w:pPr>
        <w:spacing w:after="0" w:line="240" w:lineRule="auto"/>
        <w:jc w:val="both"/>
      </w:pPr>
    </w:p>
    <w:p w14:paraId="4DDBD930" w14:textId="77777777" w:rsidR="001D2599" w:rsidRDefault="007C6B00" w:rsidP="00C0214B">
      <w:pPr>
        <w:spacing w:after="0" w:line="240" w:lineRule="auto"/>
        <w:jc w:val="both"/>
      </w:pPr>
      <w:r>
        <w:t>En plus, il évacue le problème, en le remplaçant par un autre problème.</w:t>
      </w:r>
    </w:p>
    <w:p w14:paraId="0627EE5E" w14:textId="77777777" w:rsidR="007C6B00" w:rsidRDefault="007C6B00" w:rsidP="00C0214B">
      <w:pPr>
        <w:spacing w:after="0" w:line="240" w:lineRule="auto"/>
        <w:jc w:val="both"/>
      </w:pPr>
    </w:p>
    <w:p w14:paraId="44F03D27" w14:textId="77777777" w:rsidR="007C6B00" w:rsidRDefault="007C6B00" w:rsidP="00C0214B">
      <w:pPr>
        <w:spacing w:after="0" w:line="240" w:lineRule="auto"/>
        <w:jc w:val="both"/>
      </w:pPr>
      <w:r>
        <w:t>Car où nait le fœtus ? dans le bas-ventre, puis dans le ventre</w:t>
      </w:r>
      <w:r w:rsidR="00F35864">
        <w:t xml:space="preserve"> (et non pas dans la poitrine). Or c’est </w:t>
      </w:r>
      <w:r>
        <w:t xml:space="preserve">une zone dénuée de côtes. </w:t>
      </w:r>
      <w:r w:rsidR="00F35864">
        <w:t xml:space="preserve"> Autour, de ce ventre bien arrondi, voire ballonné, de la femme enceinte, l’on ne voit pas de côte.</w:t>
      </w:r>
    </w:p>
    <w:p w14:paraId="4F66D310" w14:textId="77777777" w:rsidR="00F35864" w:rsidRDefault="00F35864" w:rsidP="00C0214B">
      <w:pPr>
        <w:spacing w:after="0" w:line="240" w:lineRule="auto"/>
        <w:jc w:val="both"/>
      </w:pPr>
    </w:p>
    <w:p w14:paraId="36BBFB1C" w14:textId="77777777" w:rsidR="00F35864" w:rsidRDefault="00F35864" w:rsidP="00C0214B">
      <w:pPr>
        <w:spacing w:after="0" w:line="240" w:lineRule="auto"/>
        <w:jc w:val="both"/>
      </w:pPr>
      <w:r>
        <w:t>Donc, tous les traducteurs, en français, du Coran se sont tous trompés, sauf Karim Al-</w:t>
      </w:r>
      <w:proofErr w:type="spellStart"/>
      <w:r>
        <w:t>Hanifi</w:t>
      </w:r>
      <w:proofErr w:type="spellEnd"/>
      <w:r>
        <w:t xml:space="preserve"> et des exégètes du passés</w:t>
      </w:r>
      <w:r w:rsidR="00FE442C">
        <w:t xml:space="preserve"> (voir les différentes traductions ci-dessous)</w:t>
      </w:r>
      <w:r>
        <w:t xml:space="preserve"> :</w:t>
      </w:r>
    </w:p>
    <w:p w14:paraId="649D2308" w14:textId="77777777" w:rsidR="00F35864" w:rsidRDefault="00F35864" w:rsidP="00B35D8D">
      <w:pPr>
        <w:spacing w:after="0" w:line="240" w:lineRule="auto"/>
      </w:pPr>
    </w:p>
    <w:p w14:paraId="7B55DD25" w14:textId="77777777" w:rsidR="00F35864" w:rsidRPr="006063F4" w:rsidRDefault="00F35864" w:rsidP="00F35864">
      <w:pPr>
        <w:spacing w:after="0" w:line="240" w:lineRule="auto"/>
        <w:rPr>
          <w:i/>
          <w:iCs/>
        </w:rPr>
      </w:pPr>
      <w:r w:rsidRPr="006063F4">
        <w:rPr>
          <w:i/>
          <w:iCs/>
        </w:rPr>
        <w:t>5. Que l’homme considère donc de quoi il a été créé.</w:t>
      </w:r>
    </w:p>
    <w:p w14:paraId="2811BC38" w14:textId="65FBB97B" w:rsidR="00F35864" w:rsidRPr="00A03881" w:rsidRDefault="00F35864" w:rsidP="00F35864">
      <w:pPr>
        <w:spacing w:after="0" w:line="240" w:lineRule="auto"/>
        <w:rPr>
          <w:i/>
          <w:iCs/>
        </w:rPr>
      </w:pPr>
      <w:r w:rsidRPr="006063F4">
        <w:rPr>
          <w:i/>
          <w:iCs/>
        </w:rPr>
        <w:t xml:space="preserve">6. Il a été créé d’une </w:t>
      </w:r>
      <w:r w:rsidRPr="0018015A">
        <w:rPr>
          <w:b/>
          <w:bCs/>
          <w:i/>
          <w:iCs/>
        </w:rPr>
        <w:t>giclée d’eau</w:t>
      </w:r>
      <w:r w:rsidR="00A03881">
        <w:rPr>
          <w:i/>
          <w:iCs/>
        </w:rPr>
        <w:t xml:space="preserve"> [à traduire, en fait, par « </w:t>
      </w:r>
      <w:r w:rsidR="00A03881" w:rsidRPr="00A03881">
        <w:rPr>
          <w:b/>
          <w:bCs/>
          <w:i/>
          <w:iCs/>
        </w:rPr>
        <w:t>giclée de sperme</w:t>
      </w:r>
      <w:r w:rsidR="00A03881">
        <w:rPr>
          <w:i/>
          <w:iCs/>
        </w:rPr>
        <w:t> »],</w:t>
      </w:r>
    </w:p>
    <w:p w14:paraId="4B6E79D9" w14:textId="77777777" w:rsidR="00F35864" w:rsidRPr="006063F4" w:rsidRDefault="00F35864" w:rsidP="00F35864">
      <w:pPr>
        <w:spacing w:after="0" w:line="240" w:lineRule="auto"/>
        <w:rPr>
          <w:i/>
          <w:iCs/>
        </w:rPr>
      </w:pPr>
      <w:r w:rsidRPr="006063F4">
        <w:rPr>
          <w:i/>
          <w:iCs/>
        </w:rPr>
        <w:t>7. sortie d’entre les lombes et les côtes.</w:t>
      </w:r>
    </w:p>
    <w:p w14:paraId="68455AF0" w14:textId="77777777" w:rsidR="00F35864" w:rsidRDefault="00F35864" w:rsidP="00F35864">
      <w:pPr>
        <w:spacing w:after="0" w:line="240" w:lineRule="auto"/>
      </w:pPr>
    </w:p>
    <w:p w14:paraId="47BE929D" w14:textId="77777777" w:rsidR="00F35864" w:rsidRDefault="00F35864" w:rsidP="00F35864">
      <w:pPr>
        <w:spacing w:after="0" w:line="240" w:lineRule="auto"/>
      </w:pPr>
      <w:r>
        <w:t xml:space="preserve">Sources : a) </w:t>
      </w:r>
      <w:hyperlink r:id="rId11" w:history="1">
        <w:r w:rsidRPr="00AA1E9B">
          <w:rPr>
            <w:rStyle w:val="Lienhypertexte"/>
          </w:rPr>
          <w:t>http://www.islam-fr.com/coran/francais/sourate-86-at-tariq-l-astre-nocturne.html</w:t>
        </w:r>
      </w:hyperlink>
      <w:r>
        <w:t xml:space="preserve"> </w:t>
      </w:r>
    </w:p>
    <w:p w14:paraId="750B5A50" w14:textId="77777777" w:rsidR="00F35864" w:rsidRDefault="00F35864" w:rsidP="00F35864">
      <w:pPr>
        <w:spacing w:after="0" w:line="240" w:lineRule="auto"/>
      </w:pPr>
      <w:r>
        <w:t xml:space="preserve">b) </w:t>
      </w:r>
      <w:hyperlink r:id="rId12" w:history="1">
        <w:r w:rsidRPr="00AA1E9B">
          <w:rPr>
            <w:rStyle w:val="Lienhypertexte"/>
          </w:rPr>
          <w:t>http://www.fleurislam.net/media/doc/coran/sourate_086.html</w:t>
        </w:r>
      </w:hyperlink>
      <w:r>
        <w:t xml:space="preserve"> </w:t>
      </w:r>
    </w:p>
    <w:p w14:paraId="4F94A1A1" w14:textId="77777777" w:rsidR="00F35864" w:rsidRDefault="00F35864" w:rsidP="00F35864">
      <w:pPr>
        <w:spacing w:after="0" w:line="240" w:lineRule="auto"/>
      </w:pPr>
      <w:r>
        <w:t xml:space="preserve">c) </w:t>
      </w:r>
      <w:hyperlink r:id="rId13" w:history="1">
        <w:r w:rsidRPr="00AA1E9B">
          <w:rPr>
            <w:rStyle w:val="Lienhypertexte"/>
          </w:rPr>
          <w:t>http://exegese-coran-tafsir-quran.over-blog.com/article-sourate-86-l-astre-nocturne-at-tariq-86504738.html</w:t>
        </w:r>
      </w:hyperlink>
    </w:p>
    <w:p w14:paraId="14096CFD" w14:textId="77777777" w:rsidR="00F35864" w:rsidRDefault="00F35864" w:rsidP="00F35864">
      <w:pPr>
        <w:spacing w:after="0" w:line="240" w:lineRule="auto"/>
      </w:pPr>
    </w:p>
    <w:p w14:paraId="48A6F509" w14:textId="77777777" w:rsidR="00F35864" w:rsidRPr="006063F4" w:rsidRDefault="00F35864" w:rsidP="00F35864">
      <w:pPr>
        <w:spacing w:after="0" w:line="240" w:lineRule="auto"/>
        <w:rPr>
          <w:i/>
          <w:iCs/>
        </w:rPr>
      </w:pPr>
      <w:r w:rsidRPr="006063F4">
        <w:rPr>
          <w:i/>
          <w:iCs/>
        </w:rPr>
        <w:t>Que l’homme considère de quoi il a été créé :</w:t>
      </w:r>
    </w:p>
    <w:p w14:paraId="48132CEA" w14:textId="6849BD77" w:rsidR="00F35864" w:rsidRPr="006063F4" w:rsidRDefault="00F35864" w:rsidP="00F35864">
      <w:pPr>
        <w:spacing w:after="0" w:line="240" w:lineRule="auto"/>
        <w:rPr>
          <w:i/>
          <w:iCs/>
        </w:rPr>
      </w:pPr>
      <w:r w:rsidRPr="006063F4">
        <w:rPr>
          <w:i/>
          <w:iCs/>
        </w:rPr>
        <w:t xml:space="preserve">D’un peu </w:t>
      </w:r>
      <w:r w:rsidRPr="0018015A">
        <w:rPr>
          <w:b/>
          <w:bCs/>
          <w:i/>
          <w:iCs/>
        </w:rPr>
        <w:t>d’eau répandue</w:t>
      </w:r>
      <w:r w:rsidR="00A03881">
        <w:rPr>
          <w:b/>
          <w:bCs/>
          <w:i/>
          <w:iCs/>
        </w:rPr>
        <w:t xml:space="preserve"> </w:t>
      </w:r>
      <w:r w:rsidR="00A03881">
        <w:rPr>
          <w:i/>
          <w:iCs/>
        </w:rPr>
        <w:t>[à traduire, en fait, par « </w:t>
      </w:r>
      <w:r w:rsidR="00A03881">
        <w:rPr>
          <w:i/>
          <w:iCs/>
        </w:rPr>
        <w:t xml:space="preserve">D’un peu </w:t>
      </w:r>
      <w:r w:rsidR="00A03881" w:rsidRPr="00A03881">
        <w:rPr>
          <w:b/>
          <w:bCs/>
          <w:i/>
          <w:iCs/>
        </w:rPr>
        <w:t>de sperme</w:t>
      </w:r>
      <w:r w:rsidR="00A03881">
        <w:rPr>
          <w:i/>
          <w:iCs/>
        </w:rPr>
        <w:t> </w:t>
      </w:r>
      <w:r w:rsidR="00A03881" w:rsidRPr="0018015A">
        <w:rPr>
          <w:b/>
          <w:bCs/>
          <w:i/>
          <w:iCs/>
        </w:rPr>
        <w:t>répandue</w:t>
      </w:r>
      <w:r w:rsidR="00A03881">
        <w:rPr>
          <w:b/>
          <w:bCs/>
          <w:i/>
          <w:iCs/>
        </w:rPr>
        <w:t xml:space="preserve"> </w:t>
      </w:r>
      <w:r w:rsidR="00A03881">
        <w:rPr>
          <w:i/>
          <w:iCs/>
        </w:rPr>
        <w:t>»]</w:t>
      </w:r>
      <w:r w:rsidRPr="006063F4">
        <w:rPr>
          <w:i/>
          <w:iCs/>
        </w:rPr>
        <w:t>,</w:t>
      </w:r>
    </w:p>
    <w:p w14:paraId="22AEF443" w14:textId="77777777" w:rsidR="00F35864" w:rsidRPr="006063F4" w:rsidRDefault="00F35864" w:rsidP="00F35864">
      <w:pPr>
        <w:spacing w:after="0" w:line="240" w:lineRule="auto"/>
        <w:rPr>
          <w:i/>
          <w:iCs/>
        </w:rPr>
      </w:pPr>
      <w:r w:rsidRPr="006063F4">
        <w:rPr>
          <w:i/>
          <w:iCs/>
        </w:rPr>
        <w:t>Sortie des reins et des os de la poitrine.</w:t>
      </w:r>
    </w:p>
    <w:p w14:paraId="2CDD6D5B" w14:textId="77777777" w:rsidR="00F35864" w:rsidRDefault="00F35864" w:rsidP="00F35864">
      <w:pPr>
        <w:spacing w:after="0" w:line="240" w:lineRule="auto"/>
      </w:pPr>
    </w:p>
    <w:p w14:paraId="45B90CAE" w14:textId="77777777" w:rsidR="00F35864" w:rsidRDefault="00F35864" w:rsidP="00F35864">
      <w:pPr>
        <w:spacing w:after="0" w:line="240" w:lineRule="auto"/>
      </w:pPr>
      <w:r>
        <w:t xml:space="preserve">Sources : Coran traduit par Savary, </w:t>
      </w:r>
      <w:hyperlink r:id="rId14" w:history="1">
        <w:r w:rsidRPr="00AA1E9B">
          <w:rPr>
            <w:rStyle w:val="Lienhypertexte"/>
          </w:rPr>
          <w:t>https://fr.wikisource.org/wiki/Coran_Savary/086</w:t>
        </w:r>
      </w:hyperlink>
      <w:r>
        <w:t xml:space="preserve"> </w:t>
      </w:r>
    </w:p>
    <w:p w14:paraId="67285A22" w14:textId="77777777" w:rsidR="00F35864" w:rsidRDefault="00F35864" w:rsidP="00F35864">
      <w:pPr>
        <w:spacing w:after="0" w:line="240" w:lineRule="auto"/>
      </w:pPr>
    </w:p>
    <w:p w14:paraId="1216ABE9" w14:textId="77777777" w:rsidR="00F35864" w:rsidRDefault="00F35864" w:rsidP="00F35864">
      <w:pPr>
        <w:spacing w:after="0" w:line="240" w:lineRule="auto"/>
      </w:pPr>
      <w:r>
        <w:t>(Sortie des reins : zone rénale, dans le dos. Os de la poitrine : les côtes).</w:t>
      </w:r>
    </w:p>
    <w:p w14:paraId="0ACDD028" w14:textId="77777777" w:rsidR="00F35864" w:rsidRDefault="00F35864" w:rsidP="00F35864">
      <w:pPr>
        <w:spacing w:after="0" w:line="240" w:lineRule="auto"/>
      </w:pPr>
    </w:p>
    <w:p w14:paraId="14B73F16" w14:textId="77777777" w:rsidR="00F35864" w:rsidRPr="006063F4" w:rsidRDefault="00F35864" w:rsidP="00F35864">
      <w:pPr>
        <w:spacing w:after="0" w:line="240" w:lineRule="auto"/>
        <w:rPr>
          <w:i/>
          <w:iCs/>
        </w:rPr>
      </w:pPr>
      <w:r w:rsidRPr="006063F4">
        <w:rPr>
          <w:i/>
          <w:iCs/>
        </w:rPr>
        <w:t xml:space="preserve">[5] Que l’homme considère ce dont il a été créé ! </w:t>
      </w:r>
    </w:p>
    <w:p w14:paraId="54FBFD71" w14:textId="77777777" w:rsidR="00F35864" w:rsidRPr="006063F4" w:rsidRDefault="00F35864" w:rsidP="00F35864">
      <w:pPr>
        <w:spacing w:after="0" w:line="240" w:lineRule="auto"/>
        <w:rPr>
          <w:i/>
          <w:iCs/>
        </w:rPr>
      </w:pPr>
      <w:r w:rsidRPr="006063F4">
        <w:rPr>
          <w:i/>
          <w:iCs/>
        </w:rPr>
        <w:t xml:space="preserve">[6] N’a-t-il pas été créé d’un </w:t>
      </w:r>
      <w:r w:rsidRPr="0018015A">
        <w:rPr>
          <w:b/>
          <w:bCs/>
          <w:i/>
          <w:iCs/>
        </w:rPr>
        <w:t>liquide éjaculé</w:t>
      </w:r>
      <w:r w:rsidRPr="006063F4">
        <w:rPr>
          <w:i/>
          <w:iCs/>
        </w:rPr>
        <w:t xml:space="preserve">, </w:t>
      </w:r>
    </w:p>
    <w:p w14:paraId="6236B8B5" w14:textId="77777777" w:rsidR="00F35864" w:rsidRPr="006063F4" w:rsidRDefault="00F35864" w:rsidP="00F35864">
      <w:pPr>
        <w:spacing w:after="0" w:line="240" w:lineRule="auto"/>
        <w:rPr>
          <w:i/>
          <w:iCs/>
        </w:rPr>
      </w:pPr>
      <w:r w:rsidRPr="006063F4">
        <w:rPr>
          <w:i/>
          <w:iCs/>
        </w:rPr>
        <w:t>[7] jaillissant d’entre les lombes et les iliaques</w:t>
      </w:r>
    </w:p>
    <w:p w14:paraId="6858DDBB" w14:textId="77777777" w:rsidR="00F35864" w:rsidRDefault="00062030" w:rsidP="00F35864">
      <w:pPr>
        <w:spacing w:after="0" w:line="240" w:lineRule="auto"/>
      </w:pPr>
      <w:hyperlink r:id="rId15" w:history="1">
        <w:r w:rsidR="00F35864" w:rsidRPr="00AA1E9B">
          <w:rPr>
            <w:rStyle w:val="Lienhypertexte"/>
          </w:rPr>
          <w:t>https://www.hisnulmuslim.com/coran/index.php?num_sourate=86</w:t>
        </w:r>
      </w:hyperlink>
      <w:r w:rsidR="00F35864">
        <w:t xml:space="preserve"> </w:t>
      </w:r>
    </w:p>
    <w:p w14:paraId="343F30F1" w14:textId="77777777" w:rsidR="00F35864" w:rsidRDefault="00F35864" w:rsidP="00F35864">
      <w:pPr>
        <w:spacing w:after="0" w:line="240" w:lineRule="auto"/>
      </w:pPr>
    </w:p>
    <w:p w14:paraId="77455781" w14:textId="77777777" w:rsidR="00FE442C" w:rsidRDefault="00F35864" w:rsidP="00F35864">
      <w:pPr>
        <w:spacing w:after="0" w:line="240" w:lineRule="auto"/>
      </w:pPr>
      <w:r w:rsidRPr="00FE442C">
        <w:rPr>
          <w:u w:val="single"/>
        </w:rPr>
        <w:t>Note</w:t>
      </w:r>
      <w:r w:rsidR="00B56BE1" w:rsidRPr="00FE442C">
        <w:rPr>
          <w:u w:val="single"/>
        </w:rPr>
        <w:t>s</w:t>
      </w:r>
      <w:r>
        <w:t> :</w:t>
      </w:r>
      <w:r w:rsidR="00B56BE1">
        <w:t xml:space="preserve"> </w:t>
      </w:r>
    </w:p>
    <w:p w14:paraId="3A3AD46B" w14:textId="77777777" w:rsidR="00B56BE1" w:rsidRDefault="00B56BE1" w:rsidP="00F35864">
      <w:pPr>
        <w:spacing w:after="0" w:line="240" w:lineRule="auto"/>
      </w:pPr>
      <w:r w:rsidRPr="00B56BE1">
        <w:rPr>
          <w:u w:val="single"/>
        </w:rPr>
        <w:t>Lombes</w:t>
      </w:r>
      <w:r w:rsidRPr="00B56BE1">
        <w:t xml:space="preserve"> : Régions postérieures</w:t>
      </w:r>
      <w:r>
        <w:t xml:space="preserve"> [dans le dos]</w:t>
      </w:r>
      <w:r w:rsidRPr="00B56BE1">
        <w:t xml:space="preserve"> de l'abdomen, situées symétriquement à droite et à gauche de la colonne vertébrale.</w:t>
      </w:r>
      <w:r w:rsidR="00F35864">
        <w:t xml:space="preserve"> </w:t>
      </w:r>
    </w:p>
    <w:p w14:paraId="7DF3DDB7" w14:textId="77777777" w:rsidR="00F35864" w:rsidRDefault="00F35864" w:rsidP="00F35864">
      <w:pPr>
        <w:spacing w:after="0" w:line="240" w:lineRule="auto"/>
      </w:pPr>
      <w:r w:rsidRPr="00B56BE1">
        <w:rPr>
          <w:u w:val="single"/>
        </w:rPr>
        <w:t>Iliaques</w:t>
      </w:r>
      <w:r>
        <w:t xml:space="preserve"> : arc postérieur sacré comprenant le sacrum, les articulations sacro-iliaques et la partie postérieure de l'os iliaque. L'os coxal, ou os iliaque : principal os de la hanche.</w:t>
      </w:r>
    </w:p>
    <w:p w14:paraId="5E06FDE0" w14:textId="77777777" w:rsidR="00A03881" w:rsidRDefault="00A03881" w:rsidP="00F35864">
      <w:pPr>
        <w:spacing w:after="0" w:line="240" w:lineRule="auto"/>
      </w:pPr>
    </w:p>
    <w:p w14:paraId="0F8DB550" w14:textId="6FF67C2F" w:rsidR="00F35864" w:rsidRDefault="00F35864" w:rsidP="00F35864">
      <w:pPr>
        <w:spacing w:after="0" w:line="240" w:lineRule="auto"/>
      </w:pPr>
      <w:r>
        <w:t>Cette dernière traduction est tendancieuse pour tenter de faire coller le verset avec l’observation scientifique. Alors que l’arabe ne dit pas cela.</w:t>
      </w:r>
    </w:p>
    <w:p w14:paraId="4A716D0B" w14:textId="77777777" w:rsidR="00F35864" w:rsidRDefault="00F35864" w:rsidP="00F35864">
      <w:pPr>
        <w:spacing w:after="0" w:line="240" w:lineRule="auto"/>
      </w:pPr>
    </w:p>
    <w:p w14:paraId="7C711490" w14:textId="77777777" w:rsidR="00B56BE1" w:rsidRDefault="00B56BE1" w:rsidP="00B56BE1">
      <w:pPr>
        <w:spacing w:after="0" w:line="240" w:lineRule="auto"/>
      </w:pPr>
      <w:proofErr w:type="spellStart"/>
      <w:proofErr w:type="gramStart"/>
      <w:r>
        <w:rPr>
          <w:rFonts w:hint="cs"/>
        </w:rPr>
        <w:t>فَلْيَنظُرِ</w:t>
      </w:r>
      <w:proofErr w:type="spellEnd"/>
      <w:proofErr w:type="gramEnd"/>
      <w:r>
        <w:t xml:space="preserve"> </w:t>
      </w:r>
      <w:proofErr w:type="spellStart"/>
      <w:r>
        <w:rPr>
          <w:rFonts w:hint="cs"/>
        </w:rPr>
        <w:t>الْإِنسَانُ</w:t>
      </w:r>
      <w:proofErr w:type="spellEnd"/>
      <w:r>
        <w:t xml:space="preserve"> </w:t>
      </w:r>
      <w:proofErr w:type="spellStart"/>
      <w:r>
        <w:rPr>
          <w:rFonts w:hint="cs"/>
        </w:rPr>
        <w:t>مِمَّ</w:t>
      </w:r>
      <w:proofErr w:type="spellEnd"/>
      <w:r>
        <w:t xml:space="preserve"> </w:t>
      </w:r>
      <w:proofErr w:type="spellStart"/>
      <w:r>
        <w:rPr>
          <w:rFonts w:hint="cs"/>
        </w:rPr>
        <w:t>خُلِقَ</w:t>
      </w:r>
      <w:proofErr w:type="spellEnd"/>
    </w:p>
    <w:p w14:paraId="192EC2CA" w14:textId="77777777" w:rsidR="00B56BE1" w:rsidRDefault="00B56BE1" w:rsidP="00B56BE1">
      <w:pPr>
        <w:spacing w:after="0" w:line="240" w:lineRule="auto"/>
      </w:pPr>
      <w:proofErr w:type="spellStart"/>
      <w:proofErr w:type="gramStart"/>
      <w:r>
        <w:rPr>
          <w:rFonts w:hint="cs"/>
        </w:rPr>
        <w:t>خُلِقَ</w:t>
      </w:r>
      <w:proofErr w:type="spellEnd"/>
      <w:proofErr w:type="gramEnd"/>
      <w:r>
        <w:t xml:space="preserve"> </w:t>
      </w:r>
      <w:proofErr w:type="spellStart"/>
      <w:r>
        <w:rPr>
          <w:rFonts w:hint="cs"/>
        </w:rPr>
        <w:t>مِن</w:t>
      </w:r>
      <w:proofErr w:type="spellEnd"/>
      <w:r>
        <w:t xml:space="preserve"> </w:t>
      </w:r>
      <w:proofErr w:type="spellStart"/>
      <w:r>
        <w:rPr>
          <w:rFonts w:hint="cs"/>
        </w:rPr>
        <w:t>مَّاء</w:t>
      </w:r>
      <w:proofErr w:type="spellEnd"/>
      <w:r>
        <w:t xml:space="preserve"> </w:t>
      </w:r>
      <w:proofErr w:type="spellStart"/>
      <w:r>
        <w:rPr>
          <w:rFonts w:hint="cs"/>
        </w:rPr>
        <w:t>دَافِقٍ</w:t>
      </w:r>
      <w:proofErr w:type="spellEnd"/>
    </w:p>
    <w:p w14:paraId="31F37735" w14:textId="77777777" w:rsidR="00B56BE1" w:rsidRDefault="00B56BE1" w:rsidP="00B56BE1">
      <w:pPr>
        <w:spacing w:after="0" w:line="240" w:lineRule="auto"/>
      </w:pPr>
      <w:proofErr w:type="spellStart"/>
      <w:proofErr w:type="gramStart"/>
      <w:r>
        <w:rPr>
          <w:rFonts w:hint="cs"/>
        </w:rPr>
        <w:t>يَخْرُجُ</w:t>
      </w:r>
      <w:proofErr w:type="spellEnd"/>
      <w:proofErr w:type="gramEnd"/>
      <w:r>
        <w:t xml:space="preserve"> </w:t>
      </w:r>
      <w:proofErr w:type="spellStart"/>
      <w:r>
        <w:rPr>
          <w:rFonts w:hint="cs"/>
        </w:rPr>
        <w:t>مِن</w:t>
      </w:r>
      <w:proofErr w:type="spellEnd"/>
      <w:r>
        <w:t xml:space="preserve"> </w:t>
      </w:r>
      <w:proofErr w:type="spellStart"/>
      <w:r>
        <w:rPr>
          <w:rFonts w:hint="cs"/>
        </w:rPr>
        <w:t>بَيْنِ</w:t>
      </w:r>
      <w:proofErr w:type="spellEnd"/>
      <w:r>
        <w:t xml:space="preserve"> </w:t>
      </w:r>
      <w:proofErr w:type="spellStart"/>
      <w:r>
        <w:rPr>
          <w:rFonts w:hint="cs"/>
        </w:rPr>
        <w:t>الصُّلْبِ</w:t>
      </w:r>
      <w:proofErr w:type="spellEnd"/>
      <w:r>
        <w:t xml:space="preserve"> </w:t>
      </w:r>
      <w:proofErr w:type="spellStart"/>
      <w:r>
        <w:rPr>
          <w:rFonts w:hint="cs"/>
        </w:rPr>
        <w:t>وَالتَّرَائِبِ</w:t>
      </w:r>
      <w:proofErr w:type="spellEnd"/>
    </w:p>
    <w:p w14:paraId="6430EC17" w14:textId="77777777" w:rsidR="00B56BE1" w:rsidRPr="006063F4" w:rsidRDefault="00B56BE1" w:rsidP="00B56BE1">
      <w:pPr>
        <w:spacing w:after="0" w:line="240" w:lineRule="auto"/>
        <w:rPr>
          <w:i/>
          <w:iCs/>
        </w:rPr>
      </w:pPr>
      <w:r w:rsidRPr="006063F4">
        <w:rPr>
          <w:i/>
          <w:iCs/>
        </w:rPr>
        <w:t>5. Que l'homme considère donc de quoi il a été créé.</w:t>
      </w:r>
    </w:p>
    <w:p w14:paraId="43DE2544" w14:textId="52CD5EF3" w:rsidR="00B56BE1" w:rsidRPr="006063F4" w:rsidRDefault="00B56BE1" w:rsidP="00B56BE1">
      <w:pPr>
        <w:spacing w:after="0" w:line="240" w:lineRule="auto"/>
        <w:rPr>
          <w:i/>
          <w:iCs/>
        </w:rPr>
      </w:pPr>
      <w:r w:rsidRPr="006063F4">
        <w:rPr>
          <w:i/>
          <w:iCs/>
        </w:rPr>
        <w:t>6. Il a été créé d'une giclée d'eau</w:t>
      </w:r>
      <w:r w:rsidR="00A03881">
        <w:rPr>
          <w:i/>
          <w:iCs/>
        </w:rPr>
        <w:t xml:space="preserve"> </w:t>
      </w:r>
      <w:r w:rsidR="00A03881">
        <w:rPr>
          <w:i/>
          <w:iCs/>
        </w:rPr>
        <w:t>[à traduire, en fait, par « </w:t>
      </w:r>
      <w:r w:rsidR="00A03881" w:rsidRPr="00A03881">
        <w:rPr>
          <w:b/>
          <w:bCs/>
          <w:i/>
          <w:iCs/>
        </w:rPr>
        <w:t>giclée de sperme</w:t>
      </w:r>
      <w:r w:rsidR="00A03881">
        <w:rPr>
          <w:i/>
          <w:iCs/>
        </w:rPr>
        <w:t> »]</w:t>
      </w:r>
    </w:p>
    <w:p w14:paraId="3C4885A8" w14:textId="77777777" w:rsidR="00B56BE1" w:rsidRPr="006063F4" w:rsidRDefault="00B56BE1" w:rsidP="00B56BE1">
      <w:pPr>
        <w:spacing w:after="0" w:line="240" w:lineRule="auto"/>
        <w:rPr>
          <w:i/>
          <w:iCs/>
        </w:rPr>
      </w:pPr>
      <w:r w:rsidRPr="006063F4">
        <w:rPr>
          <w:i/>
          <w:iCs/>
        </w:rPr>
        <w:t>7. sortie d'entre les lombes et les côtes.</w:t>
      </w:r>
    </w:p>
    <w:p w14:paraId="453C63B5" w14:textId="77777777" w:rsidR="00B56BE1" w:rsidRDefault="00B56BE1" w:rsidP="00B56BE1">
      <w:pPr>
        <w:spacing w:after="0" w:line="240" w:lineRule="auto"/>
      </w:pPr>
      <w:r>
        <w:t xml:space="preserve">Source : </w:t>
      </w:r>
      <w:hyperlink r:id="rId16" w:history="1">
        <w:r w:rsidRPr="00AA1E9B">
          <w:rPr>
            <w:rStyle w:val="Lienhypertexte"/>
          </w:rPr>
          <w:t>http://oussoul.over-blog.com/article-sourat-86-at-tariq-l-astre-nocturne-109377381.html</w:t>
        </w:r>
      </w:hyperlink>
    </w:p>
    <w:p w14:paraId="38CA0340" w14:textId="77777777" w:rsidR="00403D9F" w:rsidRDefault="00403D9F" w:rsidP="00B56BE1">
      <w:pPr>
        <w:spacing w:after="0" w:line="240" w:lineRule="auto"/>
      </w:pPr>
    </w:p>
    <w:p w14:paraId="38EB88B0" w14:textId="77777777" w:rsidR="00B56BE1" w:rsidRDefault="00B56BE1" w:rsidP="00B56BE1">
      <w:pPr>
        <w:spacing w:after="0" w:line="240" w:lineRule="auto"/>
      </w:pPr>
      <w:r>
        <w:t>(Ce verset</w:t>
      </w:r>
      <w:r w:rsidR="00403D9F">
        <w:t>, en arabe,</w:t>
      </w:r>
      <w:r>
        <w:t xml:space="preserve"> n°6 de la sourate 86</w:t>
      </w:r>
      <w:r w:rsidR="00403D9F">
        <w:t>,</w:t>
      </w:r>
      <w:r>
        <w:t xml:space="preserve"> parle bien de liquide, d’eau, qui jaillit ou gicle, et non pas d’homme qui jaillit ou gicle).</w:t>
      </w:r>
    </w:p>
    <w:p w14:paraId="3EE7AAFE" w14:textId="77777777" w:rsidR="00B56BE1" w:rsidRDefault="00B56BE1" w:rsidP="00B56BE1">
      <w:pPr>
        <w:spacing w:after="0" w:line="240" w:lineRule="auto"/>
      </w:pPr>
    </w:p>
    <w:p w14:paraId="5897B10E" w14:textId="77777777" w:rsidR="00B56BE1" w:rsidRDefault="00B56BE1" w:rsidP="00C0214B">
      <w:pPr>
        <w:spacing w:after="0" w:line="240" w:lineRule="auto"/>
        <w:jc w:val="both"/>
      </w:pPr>
      <w:r>
        <w:t>Pour que ces versets collent à la vérité scientifique, toutes sortes d’exégèses ont été avancées, y compris celle de Karim Al-</w:t>
      </w:r>
      <w:proofErr w:type="spellStart"/>
      <w:r>
        <w:t>Hanifi</w:t>
      </w:r>
      <w:proofErr w:type="spellEnd"/>
      <w:r>
        <w:t>. En voici d’autres :</w:t>
      </w:r>
    </w:p>
    <w:p w14:paraId="4E705DAC" w14:textId="77777777" w:rsidR="00B56BE1" w:rsidRDefault="00B56BE1" w:rsidP="00C0214B">
      <w:pPr>
        <w:spacing w:after="0" w:line="240" w:lineRule="auto"/>
        <w:jc w:val="both"/>
      </w:pPr>
    </w:p>
    <w:p w14:paraId="47C6656D" w14:textId="77777777" w:rsidR="00B56BE1" w:rsidRDefault="00B56BE1" w:rsidP="00C0214B">
      <w:pPr>
        <w:spacing w:after="0" w:line="240" w:lineRule="auto"/>
        <w:jc w:val="both"/>
      </w:pPr>
      <w:r>
        <w:t>« </w:t>
      </w:r>
      <w:r w:rsidRPr="006063F4">
        <w:rPr>
          <w:i/>
          <w:iCs/>
        </w:rPr>
        <w:t>Elle sort d'entre les lombes de l'homme et les côtes de la femme</w:t>
      </w:r>
      <w:r>
        <w:t> » (pour 86.6).</w:t>
      </w:r>
    </w:p>
    <w:p w14:paraId="212DED8D" w14:textId="77777777" w:rsidR="00B56BE1" w:rsidRDefault="00B56BE1" w:rsidP="00C0214B">
      <w:pPr>
        <w:spacing w:after="0" w:line="240" w:lineRule="auto"/>
        <w:jc w:val="both"/>
      </w:pPr>
      <w:r>
        <w:t>« </w:t>
      </w:r>
      <w:r w:rsidRPr="006063F4">
        <w:rPr>
          <w:i/>
          <w:iCs/>
        </w:rPr>
        <w:t xml:space="preserve">Il a été créé à partir d'une eau (le </w:t>
      </w:r>
      <w:r w:rsidRPr="00A03881">
        <w:rPr>
          <w:b/>
          <w:bCs/>
          <w:i/>
          <w:iCs/>
        </w:rPr>
        <w:t>sperme</w:t>
      </w:r>
      <w:r w:rsidRPr="006063F4">
        <w:rPr>
          <w:i/>
          <w:iCs/>
        </w:rPr>
        <w:t>) qui jaillit de l'homme pour être éjaculée dans l'utérus de la femme</w:t>
      </w:r>
      <w:r>
        <w:t> » (pour 86.7).</w:t>
      </w:r>
    </w:p>
    <w:p w14:paraId="79FF03B9" w14:textId="77777777" w:rsidR="00B56BE1" w:rsidRDefault="00B56BE1" w:rsidP="00C0214B">
      <w:pPr>
        <w:spacing w:after="0" w:line="240" w:lineRule="auto"/>
        <w:jc w:val="both"/>
      </w:pPr>
    </w:p>
    <w:p w14:paraId="473ED7AD" w14:textId="77777777" w:rsidR="006063F4" w:rsidRPr="006063F4" w:rsidRDefault="006063F4" w:rsidP="00C0214B">
      <w:pPr>
        <w:spacing w:after="0" w:line="240" w:lineRule="auto"/>
        <w:jc w:val="both"/>
        <w:rPr>
          <w:i/>
          <w:iCs/>
        </w:rPr>
      </w:pPr>
      <w:r>
        <w:t>« </w:t>
      </w:r>
      <w:r w:rsidRPr="00306724">
        <w:rPr>
          <w:b/>
          <w:bCs/>
          <w:i/>
          <w:iCs/>
        </w:rPr>
        <w:t>Aborder le sujet ne ferait que semer la confusion dans les esprits</w:t>
      </w:r>
      <w:r w:rsidRPr="006063F4">
        <w:rPr>
          <w:i/>
          <w:iCs/>
        </w:rPr>
        <w:t xml:space="preserve">. Il n'y a donc aucun intérêt à en parler. Ali Ibn </w:t>
      </w:r>
      <w:proofErr w:type="spellStart"/>
      <w:r w:rsidRPr="006063F4">
        <w:rPr>
          <w:i/>
          <w:iCs/>
        </w:rPr>
        <w:t>Abî</w:t>
      </w:r>
      <w:proofErr w:type="spellEnd"/>
      <w:r w:rsidRPr="006063F4">
        <w:rPr>
          <w:i/>
          <w:iCs/>
        </w:rPr>
        <w:t xml:space="preserve"> </w:t>
      </w:r>
      <w:proofErr w:type="spellStart"/>
      <w:r w:rsidRPr="006063F4">
        <w:rPr>
          <w:i/>
          <w:iCs/>
        </w:rPr>
        <w:t>Tâlib</w:t>
      </w:r>
      <w:proofErr w:type="spellEnd"/>
      <w:r w:rsidRPr="006063F4">
        <w:rPr>
          <w:i/>
          <w:iCs/>
        </w:rPr>
        <w:t xml:space="preserve"> a dit : « </w:t>
      </w:r>
      <w:r w:rsidRPr="00306724">
        <w:rPr>
          <w:b/>
          <w:bCs/>
          <w:i/>
          <w:iCs/>
        </w:rPr>
        <w:t>Parlez aux gens de ce qu'ils connaissent. Voudriez-vous qu’Allah et Son Prophète soient démentis ?</w:t>
      </w:r>
      <w:r w:rsidRPr="006063F4">
        <w:rPr>
          <w:i/>
          <w:iCs/>
        </w:rPr>
        <w:t xml:space="preserve"> » (Boukhari)</w:t>
      </w:r>
      <w:r w:rsidR="00306724">
        <w:rPr>
          <w:i/>
          <w:iCs/>
        </w:rPr>
        <w:t>.</w:t>
      </w:r>
    </w:p>
    <w:p w14:paraId="50E4F145" w14:textId="77777777" w:rsidR="006063F4" w:rsidRPr="006063F4" w:rsidRDefault="006063F4" w:rsidP="00C0214B">
      <w:pPr>
        <w:spacing w:after="0" w:line="240" w:lineRule="auto"/>
        <w:jc w:val="both"/>
        <w:rPr>
          <w:i/>
          <w:iCs/>
        </w:rPr>
      </w:pPr>
      <w:r w:rsidRPr="006063F4">
        <w:rPr>
          <w:i/>
          <w:iCs/>
        </w:rPr>
        <w:t xml:space="preserve">Abdullah ibn </w:t>
      </w:r>
      <w:proofErr w:type="spellStart"/>
      <w:r w:rsidRPr="006063F4">
        <w:rPr>
          <w:i/>
          <w:iCs/>
        </w:rPr>
        <w:t>Mas'ûd</w:t>
      </w:r>
      <w:proofErr w:type="spellEnd"/>
      <w:r w:rsidRPr="006063F4">
        <w:rPr>
          <w:i/>
          <w:iCs/>
        </w:rPr>
        <w:t xml:space="preserve">, qu'Allah soit satisfait de lui, a rapporté que le Prophète (Salla Allahou Alaihi </w:t>
      </w:r>
      <w:proofErr w:type="spellStart"/>
      <w:r w:rsidRPr="006063F4">
        <w:rPr>
          <w:i/>
          <w:iCs/>
        </w:rPr>
        <w:t>wa</w:t>
      </w:r>
      <w:proofErr w:type="spellEnd"/>
      <w:r w:rsidRPr="006063F4">
        <w:rPr>
          <w:i/>
          <w:iCs/>
        </w:rPr>
        <w:t xml:space="preserve"> </w:t>
      </w:r>
      <w:proofErr w:type="spellStart"/>
      <w:r w:rsidRPr="006063F4">
        <w:rPr>
          <w:i/>
          <w:iCs/>
        </w:rPr>
        <w:t>Sallam</w:t>
      </w:r>
      <w:proofErr w:type="spellEnd"/>
      <w:r w:rsidRPr="006063F4">
        <w:rPr>
          <w:i/>
          <w:iCs/>
        </w:rPr>
        <w:t>) a dit :</w:t>
      </w:r>
    </w:p>
    <w:p w14:paraId="7A08D3B5" w14:textId="77777777" w:rsidR="006063F4" w:rsidRPr="006063F4" w:rsidRDefault="006063F4" w:rsidP="00C0214B">
      <w:pPr>
        <w:spacing w:after="0" w:line="240" w:lineRule="auto"/>
        <w:jc w:val="both"/>
        <w:rPr>
          <w:i/>
          <w:iCs/>
        </w:rPr>
      </w:pPr>
      <w:r w:rsidRPr="006063F4">
        <w:rPr>
          <w:i/>
          <w:iCs/>
        </w:rPr>
        <w:t xml:space="preserve">« </w:t>
      </w:r>
      <w:r w:rsidRPr="00306724">
        <w:rPr>
          <w:b/>
          <w:bCs/>
          <w:i/>
          <w:iCs/>
        </w:rPr>
        <w:t xml:space="preserve">Tu ne tiendras pas à des gens un discours qu'ils n'arrivent pas à comprendre sans que cela ne nuise à certains d’entre eux. </w:t>
      </w:r>
      <w:r w:rsidRPr="006063F4">
        <w:rPr>
          <w:i/>
          <w:iCs/>
        </w:rPr>
        <w:t>» (Mouslim)</w:t>
      </w:r>
      <w:r w:rsidR="00306724">
        <w:rPr>
          <w:i/>
          <w:iCs/>
        </w:rPr>
        <w:t>.</w:t>
      </w:r>
    </w:p>
    <w:p w14:paraId="3FAEB952" w14:textId="77777777" w:rsidR="006063F4" w:rsidRDefault="006063F4" w:rsidP="00C0214B">
      <w:pPr>
        <w:spacing w:after="0" w:line="240" w:lineRule="auto"/>
        <w:jc w:val="both"/>
      </w:pPr>
      <w:r w:rsidRPr="006063F4">
        <w:rPr>
          <w:i/>
          <w:iCs/>
        </w:rPr>
        <w:t>Et Allah sait mieux</w:t>
      </w:r>
      <w:r>
        <w:t> ».</w:t>
      </w:r>
    </w:p>
    <w:p w14:paraId="2D084E4A" w14:textId="77777777" w:rsidR="006063F4" w:rsidRDefault="006063F4" w:rsidP="00B56BE1">
      <w:pPr>
        <w:spacing w:after="0" w:line="240" w:lineRule="auto"/>
      </w:pPr>
    </w:p>
    <w:p w14:paraId="32B03C02" w14:textId="77777777" w:rsidR="00F35864" w:rsidRDefault="00B56BE1" w:rsidP="00F35864">
      <w:pPr>
        <w:spacing w:after="0" w:line="240" w:lineRule="auto"/>
      </w:pPr>
      <w:r w:rsidRPr="00B56BE1">
        <w:t>Source</w:t>
      </w:r>
      <w:r w:rsidR="006063F4">
        <w:t>s</w:t>
      </w:r>
      <w:r w:rsidRPr="00B56BE1">
        <w:t xml:space="preserve"> :</w:t>
      </w:r>
      <w:r w:rsidR="006063F4">
        <w:t xml:space="preserve"> a)</w:t>
      </w:r>
      <w:r w:rsidRPr="00B56BE1">
        <w:t xml:space="preserve"> </w:t>
      </w:r>
      <w:hyperlink r:id="rId17" w:history="1">
        <w:r w:rsidRPr="00AA1E9B">
          <w:rPr>
            <w:rStyle w:val="Lienhypertexte"/>
          </w:rPr>
          <w:t>http://exegese-coran-tafsir-quran.over-blog.com/article-sourate-86-l-astre-nocturne-at-tariq-86504738.html</w:t>
        </w:r>
      </w:hyperlink>
      <w:r>
        <w:t xml:space="preserve"> </w:t>
      </w:r>
    </w:p>
    <w:p w14:paraId="2DFAEB60" w14:textId="77777777" w:rsidR="006063F4" w:rsidRPr="006063F4" w:rsidRDefault="006063F4" w:rsidP="00F35864">
      <w:pPr>
        <w:spacing w:after="0" w:line="240" w:lineRule="auto"/>
        <w:rPr>
          <w:lang w:val="en-GB"/>
        </w:rPr>
      </w:pPr>
      <w:r w:rsidRPr="006063F4">
        <w:rPr>
          <w:lang w:val="en-GB"/>
        </w:rPr>
        <w:t xml:space="preserve">b) </w:t>
      </w:r>
      <w:hyperlink r:id="rId18" w:history="1">
        <w:r w:rsidRPr="006063F4">
          <w:rPr>
            <w:rStyle w:val="Lienhypertexte"/>
            <w:lang w:val="en-GB"/>
          </w:rPr>
          <w:t>https://www.islamweb.net/frh/fatwaprint.php?id=366937&amp;id=366937</w:t>
        </w:r>
      </w:hyperlink>
    </w:p>
    <w:p w14:paraId="0E2482C4" w14:textId="77777777" w:rsidR="00F35864" w:rsidRPr="006063F4" w:rsidRDefault="00F35864" w:rsidP="00F35864">
      <w:pPr>
        <w:spacing w:after="0" w:line="240" w:lineRule="auto"/>
        <w:rPr>
          <w:lang w:val="en-GB"/>
        </w:rPr>
      </w:pPr>
    </w:p>
    <w:p w14:paraId="29B95838" w14:textId="77777777" w:rsidR="007C6B00" w:rsidRPr="00403D9F" w:rsidRDefault="00403D9F" w:rsidP="00C0214B">
      <w:pPr>
        <w:spacing w:after="0" w:line="240" w:lineRule="auto"/>
        <w:jc w:val="both"/>
      </w:pPr>
      <w:r w:rsidRPr="00403D9F">
        <w:t>Pourquoi l’eau, le liquid</w:t>
      </w:r>
      <w:r w:rsidR="002D2EF2">
        <w:t>e ou</w:t>
      </w:r>
      <w:r w:rsidRPr="00403D9F">
        <w:t xml:space="preserve"> l</w:t>
      </w:r>
      <w:r>
        <w:t>e sperme sortirait-il s’entre les lombes de l’homme et les côtes de la femmes ?</w:t>
      </w:r>
    </w:p>
    <w:p w14:paraId="467A2CF7" w14:textId="77777777" w:rsidR="00AF2B71" w:rsidRDefault="002D2EF2" w:rsidP="00C0214B">
      <w:pPr>
        <w:spacing w:after="0" w:line="240" w:lineRule="auto"/>
        <w:jc w:val="both"/>
      </w:pPr>
      <w:r>
        <w:t>C’est une exégèse encore plus absurde.</w:t>
      </w:r>
    </w:p>
    <w:p w14:paraId="581BEAA7" w14:textId="77777777" w:rsidR="002D2EF2" w:rsidRDefault="002D2EF2" w:rsidP="00C0214B">
      <w:pPr>
        <w:spacing w:after="0" w:line="240" w:lineRule="auto"/>
        <w:jc w:val="both"/>
      </w:pPr>
    </w:p>
    <w:p w14:paraId="4205EA3A" w14:textId="77777777" w:rsidR="002D2EF2" w:rsidRDefault="002D2EF2" w:rsidP="00C0214B">
      <w:pPr>
        <w:spacing w:after="0" w:line="240" w:lineRule="auto"/>
        <w:jc w:val="both"/>
      </w:pPr>
      <w:r>
        <w:t xml:space="preserve">En résumé, dans tous les cas, les côtes n’interviennent pas, dans ces phénomènes (quel que soit l’un de ces deux phénomènes avancés par les exégèses du Karim dont </w:t>
      </w:r>
      <w:r w:rsidRPr="002D2EF2">
        <w:t>Karim Al-</w:t>
      </w:r>
      <w:proofErr w:type="spellStart"/>
      <w:r w:rsidRPr="002D2EF2">
        <w:t>Hanifi</w:t>
      </w:r>
      <w:proofErr w:type="spellEnd"/>
      <w:r>
        <w:t>) :</w:t>
      </w:r>
    </w:p>
    <w:p w14:paraId="77F77993" w14:textId="77777777" w:rsidR="002D2EF2" w:rsidRDefault="002D2EF2" w:rsidP="00B35D8D">
      <w:pPr>
        <w:spacing w:after="0" w:line="240" w:lineRule="auto"/>
      </w:pPr>
    </w:p>
    <w:p w14:paraId="6BFFF9AE" w14:textId="77777777" w:rsidR="002D2EF2" w:rsidRDefault="002D2EF2" w:rsidP="002D2EF2">
      <w:pPr>
        <w:pStyle w:val="Paragraphedeliste"/>
        <w:numPr>
          <w:ilvl w:val="0"/>
          <w:numId w:val="1"/>
        </w:numPr>
        <w:spacing w:after="0" w:line="240" w:lineRule="auto"/>
      </w:pPr>
      <w:r>
        <w:t>Quand l’homme, le bébé, naît, sort de l’utérus et du vagin.</w:t>
      </w:r>
    </w:p>
    <w:p w14:paraId="561A7D06" w14:textId="77777777" w:rsidR="002D2EF2" w:rsidRPr="00403D9F" w:rsidRDefault="002D2EF2" w:rsidP="002D2EF2">
      <w:pPr>
        <w:pStyle w:val="Paragraphedeliste"/>
        <w:numPr>
          <w:ilvl w:val="0"/>
          <w:numId w:val="1"/>
        </w:numPr>
        <w:spacing w:after="0" w:line="240" w:lineRule="auto"/>
      </w:pPr>
      <w:r>
        <w:t xml:space="preserve">Quand du sperme est éjaculé ou excrété (au niveau du bas-ventre, grâce à la prostate, les vésicules séminales et les glandes de Cowper). </w:t>
      </w:r>
    </w:p>
    <w:p w14:paraId="513B2FE9" w14:textId="77777777" w:rsidR="004F61CE" w:rsidRPr="00403D9F" w:rsidRDefault="004F61CE" w:rsidP="00B35D8D">
      <w:pPr>
        <w:spacing w:after="0" w:line="240" w:lineRule="auto"/>
      </w:pPr>
    </w:p>
    <w:p w14:paraId="66A9EA97" w14:textId="77777777" w:rsidR="004F61CE" w:rsidRPr="002D2EF2" w:rsidRDefault="002D2EF2" w:rsidP="00B35D8D">
      <w:pPr>
        <w:spacing w:after="0" w:line="240" w:lineRule="auto"/>
      </w:pPr>
      <w:r w:rsidRPr="002D2EF2">
        <w:lastRenderedPageBreak/>
        <w:t>Karim Al-</w:t>
      </w:r>
      <w:proofErr w:type="spellStart"/>
      <w:r w:rsidRPr="002D2EF2">
        <w:t>Hanifi</w:t>
      </w:r>
      <w:proofErr w:type="spellEnd"/>
      <w:r w:rsidRPr="002D2EF2">
        <w:t xml:space="preserve"> a tout fait</w:t>
      </w:r>
      <w:r>
        <w:t xml:space="preserve"> pour sauver la fiction de la véracité scientifique du Coran</w:t>
      </w:r>
      <w:r w:rsidR="00FE442C">
        <w:t>, mais</w:t>
      </w:r>
      <w:r>
        <w:t xml:space="preserve"> il s’est trompé. </w:t>
      </w:r>
    </w:p>
    <w:p w14:paraId="1F9980BE" w14:textId="77777777" w:rsidR="00FB053B" w:rsidRDefault="00FB053B" w:rsidP="00B35D8D">
      <w:pPr>
        <w:spacing w:after="0" w:line="240" w:lineRule="auto"/>
      </w:pPr>
    </w:p>
    <w:p w14:paraId="5EECC35A" w14:textId="77777777" w:rsidR="002D2EF2" w:rsidRDefault="002D2EF2" w:rsidP="00B35D8D">
      <w:pPr>
        <w:spacing w:after="0" w:line="240" w:lineRule="auto"/>
      </w:pPr>
      <w:r>
        <w:t>Si l’on admet que tout ce que raconte Mahomet, dans le Coran, est symbolique, il n’y a pas de problème.</w:t>
      </w:r>
    </w:p>
    <w:p w14:paraId="3C0F34BA" w14:textId="77777777" w:rsidR="002D2EF2" w:rsidRDefault="008320F5" w:rsidP="00B35D8D">
      <w:pPr>
        <w:spacing w:after="0" w:line="240" w:lineRule="auto"/>
      </w:pPr>
      <w:r>
        <w:t>A contrario</w:t>
      </w:r>
      <w:r w:rsidR="002D2EF2">
        <w:t>, si l’on affirme que le Coran dit la « vérité scientifique », il y a un gros problème.</w:t>
      </w:r>
    </w:p>
    <w:p w14:paraId="2E66A607" w14:textId="77777777" w:rsidR="002D2EF2" w:rsidRDefault="002D2EF2" w:rsidP="00B35D8D">
      <w:pPr>
        <w:spacing w:after="0" w:line="240" w:lineRule="auto"/>
      </w:pPr>
    </w:p>
    <w:p w14:paraId="32FC27F2" w14:textId="77777777" w:rsidR="00BA4572" w:rsidRPr="00BA4572" w:rsidRDefault="00BA4572" w:rsidP="00B35D8D">
      <w:pPr>
        <w:pStyle w:val="Paragraphedeliste"/>
        <w:numPr>
          <w:ilvl w:val="0"/>
          <w:numId w:val="2"/>
        </w:numPr>
        <w:shd w:val="clear" w:color="auto" w:fill="FFFFFF"/>
        <w:spacing w:after="0" w:line="240" w:lineRule="auto"/>
        <w:jc w:val="both"/>
        <w:rPr>
          <w:rFonts w:eastAsia="Times New Roman" w:cstheme="minorHAnsi"/>
          <w:i/>
          <w:lang w:eastAsia="fr-FR"/>
        </w:rPr>
      </w:pPr>
      <w:r>
        <w:t xml:space="preserve">Selon le Coran, </w:t>
      </w:r>
      <w:r w:rsidRPr="00873016">
        <w:rPr>
          <w:rFonts w:eastAsia="Times New Roman" w:cstheme="minorHAnsi"/>
          <w:i/>
          <w:lang w:eastAsia="fr-FR"/>
        </w:rPr>
        <w:t>Sourate 7 verset 54 : le monde a été créé en 6 jours</w:t>
      </w:r>
      <w:r>
        <w:rPr>
          <w:rFonts w:eastAsia="Times New Roman" w:cstheme="minorHAnsi"/>
          <w:i/>
          <w:lang w:eastAsia="fr-FR"/>
        </w:rPr>
        <w:t xml:space="preserve"> </w:t>
      </w:r>
      <w:r>
        <w:t>:</w:t>
      </w:r>
    </w:p>
    <w:p w14:paraId="0E953ABF" w14:textId="77777777" w:rsidR="00BA4572" w:rsidRPr="00BA4572" w:rsidRDefault="00BA4572" w:rsidP="00BA4572">
      <w:pPr>
        <w:shd w:val="clear" w:color="auto" w:fill="FFFFFF"/>
        <w:spacing w:after="0" w:line="240" w:lineRule="auto"/>
        <w:jc w:val="both"/>
        <w:rPr>
          <w:rFonts w:eastAsia="Times New Roman" w:cstheme="minorHAnsi"/>
          <w:b/>
          <w:bCs/>
          <w:i/>
          <w:lang w:eastAsia="fr-FR"/>
        </w:rPr>
      </w:pPr>
    </w:p>
    <w:p w14:paraId="0DFB5DF9" w14:textId="77777777" w:rsidR="00BA4572" w:rsidRDefault="00BA4572" w:rsidP="00BA4572">
      <w:pPr>
        <w:spacing w:after="0" w:line="240" w:lineRule="auto"/>
        <w:rPr>
          <w:rFonts w:eastAsia="Times New Roman" w:cstheme="minorHAnsi"/>
          <w:bCs/>
          <w:iCs/>
          <w:lang w:eastAsia="fr-FR"/>
        </w:rPr>
      </w:pPr>
      <w:r w:rsidRPr="00BA4572">
        <w:t>« 7.</w:t>
      </w:r>
      <w:r w:rsidRPr="00320179">
        <w:rPr>
          <w:rFonts w:eastAsia="Times New Roman" w:cstheme="minorHAnsi"/>
          <w:i/>
          <w:lang w:eastAsia="fr-FR"/>
        </w:rPr>
        <w:t xml:space="preserve">54. Votre Seigneur, </w:t>
      </w:r>
      <w:r w:rsidRPr="00320179">
        <w:rPr>
          <w:rFonts w:eastAsia="Times New Roman" w:cstheme="minorHAnsi"/>
          <w:b/>
          <w:i/>
          <w:lang w:eastAsia="fr-FR"/>
        </w:rPr>
        <w:t>c’est Allah, qui a créé les cieux et la terre en six jours</w:t>
      </w:r>
      <w:r>
        <w:rPr>
          <w:rFonts w:eastAsia="Times New Roman" w:cstheme="minorHAnsi"/>
          <w:bCs/>
          <w:iCs/>
          <w:lang w:eastAsia="fr-FR"/>
        </w:rPr>
        <w:t xml:space="preserve"> […] ».</w:t>
      </w:r>
    </w:p>
    <w:p w14:paraId="7F50CFDA" w14:textId="77777777" w:rsidR="00BA4572" w:rsidRDefault="00BA4572" w:rsidP="00BA4572">
      <w:pPr>
        <w:spacing w:after="0" w:line="240" w:lineRule="auto"/>
        <w:rPr>
          <w:rFonts w:eastAsia="Times New Roman" w:cstheme="minorHAnsi"/>
          <w:bCs/>
          <w:iCs/>
          <w:lang w:eastAsia="fr-FR"/>
        </w:rPr>
      </w:pPr>
    </w:p>
    <w:p w14:paraId="5A42D973" w14:textId="77777777" w:rsidR="00BA4572" w:rsidRDefault="00BA4572" w:rsidP="00BA4572">
      <w:pPr>
        <w:spacing w:after="0" w:line="240" w:lineRule="auto"/>
        <w:rPr>
          <w:rFonts w:eastAsia="Times New Roman" w:cstheme="minorHAnsi"/>
          <w:bCs/>
          <w:iCs/>
          <w:lang w:eastAsia="fr-FR"/>
        </w:rPr>
      </w:pPr>
      <w:r>
        <w:rPr>
          <w:rFonts w:eastAsia="Times New Roman" w:cstheme="minorHAnsi"/>
          <w:bCs/>
          <w:iCs/>
          <w:lang w:eastAsia="fr-FR"/>
        </w:rPr>
        <w:t>Des milliers de preuves (décroissances radioactives, fossiles …) confirme que notre planète est âgée de 4,5 milliards d’années et que l’univers aurait au moins 13,8 milliards d’années (1).</w:t>
      </w:r>
    </w:p>
    <w:p w14:paraId="519D0956" w14:textId="77777777" w:rsidR="00BA4572" w:rsidRDefault="00BA4572" w:rsidP="00BA4572">
      <w:pPr>
        <w:spacing w:after="0" w:line="240" w:lineRule="auto"/>
        <w:rPr>
          <w:rFonts w:eastAsia="Times New Roman" w:cstheme="minorHAnsi"/>
          <w:bCs/>
          <w:iCs/>
          <w:lang w:eastAsia="fr-FR"/>
        </w:rPr>
      </w:pPr>
      <w:r>
        <w:rPr>
          <w:rFonts w:eastAsia="Times New Roman" w:cstheme="minorHAnsi"/>
          <w:bCs/>
          <w:iCs/>
          <w:lang w:eastAsia="fr-FR"/>
        </w:rPr>
        <w:t>Si l’on dit que « </w:t>
      </w:r>
      <w:r w:rsidRPr="00320179">
        <w:rPr>
          <w:rFonts w:eastAsia="Times New Roman" w:cstheme="minorHAnsi"/>
          <w:b/>
          <w:i/>
          <w:lang w:eastAsia="fr-FR"/>
        </w:rPr>
        <w:t>Allah, qui a créé les cieux et la terre en six jours</w:t>
      </w:r>
      <w:r>
        <w:rPr>
          <w:rFonts w:eastAsia="Times New Roman" w:cstheme="minorHAnsi"/>
          <w:bCs/>
          <w:iCs/>
          <w:lang w:eastAsia="fr-FR"/>
        </w:rPr>
        <w:t> » est la vérité scientifique. Alors elle est fausse.</w:t>
      </w:r>
    </w:p>
    <w:p w14:paraId="107C0C0D" w14:textId="77777777" w:rsidR="00BA4572" w:rsidRDefault="00BA4572" w:rsidP="00BA4572">
      <w:pPr>
        <w:spacing w:after="0" w:line="240" w:lineRule="auto"/>
        <w:rPr>
          <w:rFonts w:eastAsia="Times New Roman" w:cstheme="minorHAnsi"/>
          <w:bCs/>
          <w:iCs/>
          <w:lang w:eastAsia="fr-FR"/>
        </w:rPr>
      </w:pPr>
      <w:r>
        <w:rPr>
          <w:rFonts w:eastAsia="Times New Roman" w:cstheme="minorHAnsi"/>
          <w:bCs/>
          <w:iCs/>
          <w:lang w:eastAsia="fr-FR"/>
        </w:rPr>
        <w:t xml:space="preserve">Si l’on dit que ce chiffre de 6 jours est symbolique, alors il n’y a pas de problème. </w:t>
      </w:r>
    </w:p>
    <w:p w14:paraId="01E7001B" w14:textId="77777777" w:rsidR="00BA4572" w:rsidRDefault="00BA4572" w:rsidP="00BA4572">
      <w:pPr>
        <w:spacing w:after="0" w:line="240" w:lineRule="auto"/>
        <w:rPr>
          <w:rFonts w:eastAsia="Times New Roman" w:cstheme="minorHAnsi"/>
          <w:bCs/>
          <w:iCs/>
          <w:lang w:eastAsia="fr-FR"/>
        </w:rPr>
      </w:pPr>
    </w:p>
    <w:p w14:paraId="15FBB3D3" w14:textId="77777777" w:rsidR="00C0214B" w:rsidRDefault="00C0214B" w:rsidP="00C0214B">
      <w:pPr>
        <w:pStyle w:val="Titre1"/>
        <w:rPr>
          <w:rFonts w:eastAsia="Times New Roman"/>
          <w:lang w:eastAsia="fr-FR"/>
        </w:rPr>
      </w:pPr>
      <w:bookmarkStart w:id="5" w:name="_Toc21886349"/>
      <w:r w:rsidRPr="00BB7F6B">
        <w:rPr>
          <w:rFonts w:eastAsia="Times New Roman"/>
          <w:lang w:eastAsia="fr-FR"/>
        </w:rPr>
        <w:t>En conclusion</w:t>
      </w:r>
      <w:bookmarkEnd w:id="5"/>
    </w:p>
    <w:p w14:paraId="742E58FA" w14:textId="77777777" w:rsidR="00C0214B" w:rsidRDefault="00C0214B" w:rsidP="00BA4572">
      <w:pPr>
        <w:spacing w:after="0" w:line="240" w:lineRule="auto"/>
        <w:rPr>
          <w:rFonts w:eastAsia="Times New Roman" w:cstheme="minorHAnsi"/>
          <w:bCs/>
          <w:iCs/>
          <w:lang w:eastAsia="fr-FR"/>
        </w:rPr>
      </w:pPr>
    </w:p>
    <w:p w14:paraId="31186FEC" w14:textId="77777777" w:rsidR="00FC61CD" w:rsidRDefault="00FC61CD" w:rsidP="00C0214B">
      <w:pPr>
        <w:spacing w:after="0" w:line="240" w:lineRule="auto"/>
        <w:jc w:val="both"/>
        <w:rPr>
          <w:rFonts w:eastAsia="Times New Roman" w:cstheme="minorHAnsi"/>
          <w:bCs/>
          <w:iCs/>
          <w:lang w:eastAsia="fr-FR"/>
        </w:rPr>
      </w:pPr>
      <w:r>
        <w:rPr>
          <w:rFonts w:eastAsia="Times New Roman" w:cstheme="minorHAnsi"/>
          <w:bCs/>
          <w:iCs/>
          <w:lang w:eastAsia="fr-FR"/>
        </w:rPr>
        <w:t xml:space="preserve">Comme je l’ai dit et comme l’a déjà dit, l’astrophysicien, </w:t>
      </w:r>
      <w:hyperlink r:id="rId19" w:tooltip="Nidhal Guessoum" w:history="1">
        <w:proofErr w:type="spellStart"/>
        <w:r w:rsidRPr="00A1427D">
          <w:rPr>
            <w:rStyle w:val="Lienhypertexte"/>
            <w:rFonts w:cstheme="minorHAnsi"/>
            <w:color w:val="0B0080"/>
          </w:rPr>
          <w:t>Nidhal</w:t>
        </w:r>
        <w:proofErr w:type="spellEnd"/>
        <w:r w:rsidRPr="00A1427D">
          <w:rPr>
            <w:rStyle w:val="Lienhypertexte"/>
            <w:rFonts w:cstheme="minorHAnsi"/>
            <w:color w:val="0B0080"/>
          </w:rPr>
          <w:t xml:space="preserve"> </w:t>
        </w:r>
        <w:proofErr w:type="spellStart"/>
        <w:r w:rsidRPr="00A1427D">
          <w:rPr>
            <w:rStyle w:val="Lienhypertexte"/>
            <w:rFonts w:cstheme="minorHAnsi"/>
            <w:color w:val="0B0080"/>
          </w:rPr>
          <w:t>Guessoum</w:t>
        </w:r>
        <w:proofErr w:type="spellEnd"/>
      </w:hyperlink>
      <w:r>
        <w:rPr>
          <w:rFonts w:eastAsia="Times New Roman" w:cstheme="minorHAnsi"/>
          <w:bCs/>
          <w:iCs/>
          <w:lang w:eastAsia="fr-FR"/>
        </w:rPr>
        <w:t>,</w:t>
      </w:r>
      <w:r w:rsidR="00C0214B">
        <w:rPr>
          <w:rFonts w:eastAsia="Times New Roman" w:cstheme="minorHAnsi"/>
          <w:bCs/>
          <w:iCs/>
          <w:lang w:eastAsia="fr-FR"/>
        </w:rPr>
        <w:t xml:space="preserve"> « </w:t>
      </w:r>
      <w:r w:rsidR="00C0214B" w:rsidRPr="001E53FE">
        <w:rPr>
          <w:b/>
          <w:bCs/>
          <w:i/>
          <w:iCs/>
        </w:rPr>
        <w:t>je pense que la théorie de l’</w:t>
      </w:r>
      <w:proofErr w:type="spellStart"/>
      <w:r w:rsidR="00C0214B" w:rsidRPr="001E53FE">
        <w:rPr>
          <w:b/>
          <w:bCs/>
          <w:i/>
          <w:iCs/>
        </w:rPr>
        <w:t>ijaz</w:t>
      </w:r>
      <w:proofErr w:type="spellEnd"/>
      <w:r w:rsidR="00C0214B">
        <w:rPr>
          <w:b/>
          <w:bCs/>
          <w:i/>
          <w:iCs/>
        </w:rPr>
        <w:t xml:space="preserve"> [miracles scientifiques du Coran]</w:t>
      </w:r>
      <w:r w:rsidR="00C0214B" w:rsidRPr="001E53FE">
        <w:rPr>
          <w:b/>
          <w:bCs/>
          <w:i/>
          <w:iCs/>
        </w:rPr>
        <w:t xml:space="preserve"> est non seulement nulle, mais dangereuse</w:t>
      </w:r>
      <w:r w:rsidR="00C0214B">
        <w:t>. » (5).</w:t>
      </w:r>
    </w:p>
    <w:p w14:paraId="118A8961" w14:textId="77777777" w:rsidR="00FC61CD" w:rsidRDefault="00FC61CD" w:rsidP="00BA4572">
      <w:pPr>
        <w:spacing w:after="0" w:line="240" w:lineRule="auto"/>
        <w:rPr>
          <w:rFonts w:eastAsia="Times New Roman" w:cstheme="minorHAnsi"/>
          <w:bCs/>
          <w:iCs/>
          <w:lang w:eastAsia="fr-FR"/>
        </w:rPr>
      </w:pPr>
    </w:p>
    <w:p w14:paraId="0AC4FD26" w14:textId="261C39DB" w:rsidR="00BB7F6B" w:rsidRDefault="00BB7F6B" w:rsidP="00A03881">
      <w:pPr>
        <w:spacing w:after="0" w:line="240" w:lineRule="auto"/>
        <w:jc w:val="both"/>
        <w:rPr>
          <w:rFonts w:eastAsia="Times New Roman" w:cstheme="minorHAnsi"/>
          <w:bCs/>
          <w:iCs/>
          <w:lang w:eastAsia="fr-FR"/>
        </w:rPr>
      </w:pPr>
      <w:r w:rsidRPr="00BB7F6B">
        <w:rPr>
          <w:rFonts w:eastAsia="Times New Roman" w:cstheme="minorHAnsi"/>
          <w:bCs/>
          <w:iCs/>
          <w:lang w:eastAsia="fr-FR"/>
        </w:rPr>
        <w:t>A vouloir trouver</w:t>
      </w:r>
      <w:r w:rsidR="00A03881">
        <w:rPr>
          <w:rFonts w:eastAsia="Times New Roman" w:cstheme="minorHAnsi"/>
          <w:bCs/>
          <w:iCs/>
          <w:lang w:eastAsia="fr-FR"/>
        </w:rPr>
        <w:t>, abusivement,</w:t>
      </w:r>
      <w:r w:rsidRPr="00BB7F6B">
        <w:rPr>
          <w:rFonts w:eastAsia="Times New Roman" w:cstheme="minorHAnsi"/>
          <w:bCs/>
          <w:iCs/>
          <w:lang w:eastAsia="fr-FR"/>
        </w:rPr>
        <w:t xml:space="preserve"> </w:t>
      </w:r>
      <w:r w:rsidR="00A03881" w:rsidRPr="00BB7F6B">
        <w:rPr>
          <w:rFonts w:eastAsia="Times New Roman" w:cstheme="minorHAnsi"/>
          <w:bCs/>
          <w:iCs/>
          <w:lang w:eastAsia="fr-FR"/>
        </w:rPr>
        <w:t>des révélations scientifiques</w:t>
      </w:r>
      <w:r w:rsidR="00A03881" w:rsidRPr="00BB7F6B">
        <w:rPr>
          <w:rFonts w:eastAsia="Times New Roman" w:cstheme="minorHAnsi"/>
          <w:bCs/>
          <w:iCs/>
          <w:lang w:eastAsia="fr-FR"/>
        </w:rPr>
        <w:t xml:space="preserve"> </w:t>
      </w:r>
      <w:r w:rsidRPr="00BB7F6B">
        <w:rPr>
          <w:rFonts w:eastAsia="Times New Roman" w:cstheme="minorHAnsi"/>
          <w:bCs/>
          <w:iCs/>
          <w:lang w:eastAsia="fr-FR"/>
        </w:rPr>
        <w:t>dans le Cora</w:t>
      </w:r>
      <w:r w:rsidR="00A03881">
        <w:rPr>
          <w:rFonts w:eastAsia="Times New Roman" w:cstheme="minorHAnsi"/>
          <w:bCs/>
          <w:iCs/>
          <w:lang w:eastAsia="fr-FR"/>
        </w:rPr>
        <w:t>n</w:t>
      </w:r>
      <w:r w:rsidRPr="00BB7F6B">
        <w:rPr>
          <w:rFonts w:eastAsia="Times New Roman" w:cstheme="minorHAnsi"/>
          <w:bCs/>
          <w:iCs/>
          <w:lang w:eastAsia="fr-FR"/>
        </w:rPr>
        <w:t>, les propagandistes musulmans apportent plutôt des preuves sur son origine humaine et non divine.</w:t>
      </w:r>
    </w:p>
    <w:p w14:paraId="4230430B" w14:textId="77777777" w:rsidR="00BB7F6B" w:rsidRDefault="00BB7F6B" w:rsidP="00BA4572">
      <w:pPr>
        <w:spacing w:after="0" w:line="240" w:lineRule="auto"/>
        <w:rPr>
          <w:rFonts w:eastAsia="Times New Roman" w:cstheme="minorHAnsi"/>
          <w:bCs/>
          <w:iCs/>
          <w:lang w:eastAsia="fr-FR"/>
        </w:rPr>
      </w:pPr>
    </w:p>
    <w:p w14:paraId="5088C53A" w14:textId="77777777" w:rsidR="00BA4572" w:rsidRDefault="00BA4572" w:rsidP="00C0214B">
      <w:pPr>
        <w:pStyle w:val="Titre1"/>
        <w:rPr>
          <w:rFonts w:eastAsia="Times New Roman"/>
          <w:lang w:eastAsia="fr-FR"/>
        </w:rPr>
      </w:pPr>
      <w:bookmarkStart w:id="6" w:name="_Toc21886350"/>
      <w:r w:rsidRPr="00FC61CD">
        <w:rPr>
          <w:rFonts w:eastAsia="Times New Roman"/>
          <w:lang w:eastAsia="fr-FR"/>
        </w:rPr>
        <w:t>Bibliographie</w:t>
      </w:r>
      <w:r w:rsidR="00C0214B">
        <w:rPr>
          <w:rFonts w:eastAsia="Times New Roman"/>
          <w:lang w:eastAsia="fr-FR"/>
        </w:rPr>
        <w:t xml:space="preserve"> et notes</w:t>
      </w:r>
      <w:bookmarkEnd w:id="6"/>
    </w:p>
    <w:p w14:paraId="2A031FCF" w14:textId="77777777" w:rsidR="00BA4572" w:rsidRDefault="00BA4572" w:rsidP="00BA4572">
      <w:pPr>
        <w:spacing w:after="0" w:line="240" w:lineRule="auto"/>
        <w:rPr>
          <w:rFonts w:eastAsia="Times New Roman" w:cstheme="minorHAnsi"/>
          <w:bCs/>
          <w:iCs/>
          <w:lang w:eastAsia="fr-FR"/>
        </w:rPr>
      </w:pPr>
    </w:p>
    <w:p w14:paraId="54E80497" w14:textId="77777777" w:rsidR="00BA4572" w:rsidRPr="00BA4572" w:rsidRDefault="00BA4572" w:rsidP="00C0214B">
      <w:pPr>
        <w:spacing w:after="0" w:line="240" w:lineRule="auto"/>
        <w:jc w:val="both"/>
        <w:rPr>
          <w:rFonts w:eastAsia="Times New Roman" w:cstheme="minorHAnsi"/>
          <w:bCs/>
          <w:iCs/>
          <w:lang w:eastAsia="fr-FR"/>
        </w:rPr>
      </w:pPr>
      <w:r>
        <w:rPr>
          <w:rFonts w:eastAsia="Times New Roman" w:cstheme="minorHAnsi"/>
          <w:bCs/>
          <w:iCs/>
          <w:lang w:eastAsia="fr-FR"/>
        </w:rPr>
        <w:t xml:space="preserve">(1) </w:t>
      </w:r>
      <w:r w:rsidRPr="00BA4572">
        <w:rPr>
          <w:rFonts w:eastAsia="Times New Roman" w:cstheme="minorHAnsi"/>
          <w:bCs/>
          <w:iCs/>
          <w:lang w:eastAsia="fr-FR"/>
        </w:rPr>
        <w:t xml:space="preserve">Les premiers indices d’un âge de l’univers fini, proviennent des observations des astronomes </w:t>
      </w:r>
      <w:proofErr w:type="spellStart"/>
      <w:r w:rsidRPr="00BA4572">
        <w:rPr>
          <w:rFonts w:eastAsia="Times New Roman" w:cstheme="minorHAnsi"/>
          <w:bCs/>
          <w:iCs/>
          <w:lang w:eastAsia="fr-FR"/>
        </w:rPr>
        <w:t>Vesto</w:t>
      </w:r>
      <w:proofErr w:type="spellEnd"/>
      <w:r w:rsidRPr="00BA4572">
        <w:rPr>
          <w:rFonts w:eastAsia="Times New Roman" w:cstheme="minorHAnsi"/>
          <w:bCs/>
          <w:iCs/>
          <w:lang w:eastAsia="fr-FR"/>
        </w:rPr>
        <w:t xml:space="preserve"> Slipher et Edwin Hubble (1929), mettant en évidence la récession des galaxies et donc le phénomène d’expansion de l’univers, rejetant ainsi définitivement l’hypothèse de l’univers statique. Pour établir la première estimation de l’âge de l’univers, Hubble a considéré que tous les objets avaient commencé à s’éloigner du même point, et a ainsi pu calculer une première valeur. </w:t>
      </w:r>
    </w:p>
    <w:p w14:paraId="6404FE21" w14:textId="77777777" w:rsidR="00BA4572" w:rsidRDefault="00BA4572" w:rsidP="00C0214B">
      <w:pPr>
        <w:spacing w:after="0" w:line="240" w:lineRule="auto"/>
        <w:jc w:val="both"/>
        <w:rPr>
          <w:rFonts w:eastAsia="Times New Roman" w:cstheme="minorHAnsi"/>
          <w:bCs/>
          <w:iCs/>
          <w:lang w:eastAsia="fr-FR"/>
        </w:rPr>
      </w:pPr>
      <w:r w:rsidRPr="00BA4572">
        <w:rPr>
          <w:rFonts w:eastAsia="Times New Roman" w:cstheme="minorHAnsi"/>
          <w:bCs/>
          <w:iCs/>
          <w:lang w:eastAsia="fr-FR"/>
        </w:rPr>
        <w:t>L’astronome américain Allan Sandage donne en 1958 la première valeur relativement précise de la constante de Hubble, c’est-à-dire la valeur du taux d’expansion de l’univers, soit H = 75 km/s/</w:t>
      </w:r>
      <w:proofErr w:type="spellStart"/>
      <w:r w:rsidRPr="00BA4572">
        <w:rPr>
          <w:rFonts w:eastAsia="Times New Roman" w:cstheme="minorHAnsi"/>
          <w:bCs/>
          <w:iCs/>
          <w:lang w:eastAsia="fr-FR"/>
        </w:rPr>
        <w:t>Mpc</w:t>
      </w:r>
      <w:proofErr w:type="spellEnd"/>
      <w:r w:rsidRPr="00BA4572">
        <w:rPr>
          <w:rFonts w:eastAsia="Times New Roman" w:cstheme="minorHAnsi"/>
          <w:bCs/>
          <w:iCs/>
          <w:lang w:eastAsia="fr-FR"/>
        </w:rPr>
        <w:t xml:space="preserve"> (une valeur très proche de celle admise aujourd’hui). Cette valeur permet à Sandage de calculer un âge de l’univers égal à 13 milliards d’années.</w:t>
      </w:r>
    </w:p>
    <w:p w14:paraId="2E9619B2" w14:textId="77777777" w:rsidR="00BA4572" w:rsidRDefault="00BA4572" w:rsidP="00BA4572">
      <w:pPr>
        <w:spacing w:after="0" w:line="240" w:lineRule="auto"/>
        <w:rPr>
          <w:rFonts w:eastAsia="Times New Roman" w:cstheme="minorHAnsi"/>
          <w:bCs/>
          <w:iCs/>
          <w:lang w:eastAsia="fr-FR"/>
        </w:rPr>
      </w:pPr>
    </w:p>
    <w:p w14:paraId="4F64961C" w14:textId="77777777" w:rsidR="00BA4572" w:rsidRDefault="00BA4572" w:rsidP="00BA4572">
      <w:pPr>
        <w:spacing w:after="0" w:line="240" w:lineRule="auto"/>
        <w:rPr>
          <w:rFonts w:eastAsia="Times New Roman" w:cstheme="minorHAnsi"/>
          <w:bCs/>
          <w:iCs/>
          <w:lang w:eastAsia="fr-FR"/>
        </w:rPr>
      </w:pPr>
      <w:r>
        <w:rPr>
          <w:rFonts w:eastAsia="Times New Roman" w:cstheme="minorHAnsi"/>
          <w:bCs/>
          <w:iCs/>
          <w:lang w:eastAsia="fr-FR"/>
        </w:rPr>
        <w:t xml:space="preserve">Source : </w:t>
      </w:r>
      <w:r w:rsidRPr="00C0214B">
        <w:rPr>
          <w:rFonts w:eastAsia="Times New Roman" w:cstheme="minorHAnsi"/>
          <w:bCs/>
          <w:i/>
          <w:lang w:eastAsia="fr-FR"/>
        </w:rPr>
        <w:t>Quel est l’âge de l’univers et comment est-il déterminé ?</w:t>
      </w:r>
      <w:r w:rsidRPr="00BA4572">
        <w:rPr>
          <w:rFonts w:eastAsia="Times New Roman" w:cstheme="minorHAnsi"/>
          <w:bCs/>
          <w:iCs/>
          <w:lang w:eastAsia="fr-FR"/>
        </w:rPr>
        <w:t xml:space="preserve"> Thomas Boisson, 13 mai 2018, </w:t>
      </w:r>
      <w:hyperlink r:id="rId20" w:history="1">
        <w:r w:rsidRPr="00AA1E9B">
          <w:rPr>
            <w:rStyle w:val="Lienhypertexte"/>
            <w:rFonts w:eastAsia="Times New Roman" w:cstheme="minorHAnsi"/>
            <w:bCs/>
            <w:iCs/>
            <w:lang w:eastAsia="fr-FR"/>
          </w:rPr>
          <w:t>https://trustmyscience.com/age-de-l-univers-comment-est-il-determine/</w:t>
        </w:r>
      </w:hyperlink>
      <w:r>
        <w:rPr>
          <w:rFonts w:eastAsia="Times New Roman" w:cstheme="minorHAnsi"/>
          <w:bCs/>
          <w:iCs/>
          <w:lang w:eastAsia="fr-FR"/>
        </w:rPr>
        <w:t xml:space="preserve"> </w:t>
      </w:r>
    </w:p>
    <w:p w14:paraId="60DF7ED8" w14:textId="77777777" w:rsidR="00FC61CD" w:rsidRDefault="00FC61CD" w:rsidP="00BA4572">
      <w:pPr>
        <w:spacing w:after="0" w:line="240" w:lineRule="auto"/>
        <w:rPr>
          <w:rFonts w:eastAsia="Times New Roman" w:cstheme="minorHAnsi"/>
          <w:bCs/>
          <w:iCs/>
          <w:lang w:eastAsia="fr-FR"/>
        </w:rPr>
      </w:pPr>
    </w:p>
    <w:p w14:paraId="79121A07" w14:textId="77777777" w:rsidR="00C0214B" w:rsidRDefault="00C0214B" w:rsidP="00BA4572">
      <w:pPr>
        <w:spacing w:after="0" w:line="240" w:lineRule="auto"/>
        <w:rPr>
          <w:rFonts w:eastAsia="Times New Roman" w:cstheme="minorHAnsi"/>
          <w:bCs/>
          <w:iCs/>
          <w:lang w:eastAsia="fr-FR"/>
        </w:rPr>
      </w:pPr>
    </w:p>
    <w:p w14:paraId="467D7E85" w14:textId="77777777" w:rsidR="00FC61CD" w:rsidRPr="00A1427D" w:rsidRDefault="00FC61CD" w:rsidP="00FC61CD">
      <w:pPr>
        <w:pStyle w:val="NormalWeb"/>
        <w:shd w:val="clear" w:color="auto" w:fill="FFFFFF"/>
        <w:spacing w:before="0" w:beforeAutospacing="0" w:after="0" w:afterAutospacing="0"/>
        <w:jc w:val="both"/>
        <w:rPr>
          <w:rFonts w:asciiTheme="minorHAnsi" w:hAnsiTheme="minorHAnsi" w:cstheme="minorHAnsi"/>
          <w:color w:val="222222"/>
          <w:sz w:val="22"/>
          <w:szCs w:val="22"/>
        </w:rPr>
      </w:pPr>
      <w:r w:rsidRPr="00B064F4">
        <w:rPr>
          <w:rFonts w:ascii="Calibri" w:hAnsi="Calibri" w:cstheme="minorHAnsi"/>
          <w:bCs/>
          <w:iCs/>
          <w:sz w:val="22"/>
          <w:szCs w:val="22"/>
        </w:rPr>
        <w:t>(2)</w:t>
      </w:r>
      <w:r>
        <w:rPr>
          <w:rFonts w:cstheme="minorHAnsi"/>
          <w:bCs/>
          <w:iCs/>
        </w:rPr>
        <w:t xml:space="preserve"> </w:t>
      </w:r>
      <w:r w:rsidRPr="00D43D5D">
        <w:rPr>
          <w:rFonts w:asciiTheme="minorHAnsi" w:hAnsiTheme="minorHAnsi" w:cstheme="minorHAnsi"/>
          <w:sz w:val="22"/>
          <w:szCs w:val="22"/>
        </w:rPr>
        <w:t>Au sein du monde musulman francophone, les attaques les plus virulentes [du concordisme islamique ou « miracles scientifiques du Coran »</w:t>
      </w:r>
      <w:r w:rsidR="0016080F" w:rsidRPr="00D43D5D">
        <w:rPr>
          <w:rFonts w:asciiTheme="minorHAnsi" w:hAnsiTheme="minorHAnsi" w:cstheme="minorHAnsi"/>
          <w:sz w:val="22"/>
          <w:szCs w:val="22"/>
        </w:rPr>
        <w:t xml:space="preserve"> ou </w:t>
      </w:r>
      <w:proofErr w:type="spellStart"/>
      <w:r w:rsidR="0016080F" w:rsidRPr="00D43D5D">
        <w:rPr>
          <w:rFonts w:asciiTheme="minorHAnsi" w:hAnsiTheme="minorHAnsi" w:cstheme="minorHAnsi"/>
          <w:b/>
          <w:bCs/>
          <w:sz w:val="22"/>
          <w:szCs w:val="22"/>
        </w:rPr>
        <w:t>ijaz</w:t>
      </w:r>
      <w:proofErr w:type="spellEnd"/>
      <w:r w:rsidR="00D43D5D">
        <w:rPr>
          <w:rFonts w:asciiTheme="minorHAnsi" w:hAnsiTheme="minorHAnsi" w:cstheme="minorHAnsi"/>
          <w:sz w:val="22"/>
          <w:szCs w:val="22"/>
        </w:rPr>
        <w:t xml:space="preserve"> ou </w:t>
      </w:r>
      <w:proofErr w:type="spellStart"/>
      <w:r w:rsidR="00D43D5D" w:rsidRPr="00D43D5D">
        <w:rPr>
          <w:rFonts w:asciiTheme="minorHAnsi" w:hAnsiTheme="minorHAnsi" w:cstheme="minorHAnsi"/>
          <w:b/>
          <w:bCs/>
          <w:sz w:val="22"/>
          <w:szCs w:val="22"/>
        </w:rPr>
        <w:t>I`jaz</w:t>
      </w:r>
      <w:proofErr w:type="spellEnd"/>
      <w:r w:rsidR="00C4080E">
        <w:rPr>
          <w:rFonts w:asciiTheme="minorHAnsi" w:hAnsiTheme="minorHAnsi" w:cstheme="minorHAnsi"/>
          <w:sz w:val="22"/>
          <w:szCs w:val="22"/>
        </w:rPr>
        <w:t xml:space="preserve"> ou </w:t>
      </w:r>
      <w:r w:rsidR="00C4080E" w:rsidRPr="00C4080E">
        <w:rPr>
          <w:rFonts w:asciiTheme="minorHAnsi" w:hAnsiTheme="minorHAnsi" w:cstheme="minorHAnsi"/>
          <w:sz w:val="22"/>
          <w:szCs w:val="22"/>
        </w:rPr>
        <w:t xml:space="preserve">« </w:t>
      </w:r>
      <w:r w:rsidR="00C4080E" w:rsidRPr="00C4080E">
        <w:rPr>
          <w:rFonts w:asciiTheme="minorHAnsi" w:hAnsiTheme="minorHAnsi" w:cstheme="minorHAnsi"/>
          <w:b/>
          <w:bCs/>
          <w:sz w:val="22"/>
          <w:szCs w:val="22"/>
        </w:rPr>
        <w:t>l’</w:t>
      </w:r>
      <w:proofErr w:type="spellStart"/>
      <w:r w:rsidR="00C4080E" w:rsidRPr="00C4080E">
        <w:rPr>
          <w:rFonts w:asciiTheme="minorHAnsi" w:hAnsiTheme="minorHAnsi" w:cstheme="minorHAnsi"/>
          <w:b/>
          <w:bCs/>
          <w:sz w:val="22"/>
          <w:szCs w:val="22"/>
        </w:rPr>
        <w:t>ijaz</w:t>
      </w:r>
      <w:proofErr w:type="spellEnd"/>
      <w:r w:rsidR="00C4080E" w:rsidRPr="00C4080E">
        <w:rPr>
          <w:rFonts w:asciiTheme="minorHAnsi" w:hAnsiTheme="minorHAnsi" w:cstheme="minorHAnsi"/>
          <w:b/>
          <w:bCs/>
          <w:sz w:val="22"/>
          <w:szCs w:val="22"/>
        </w:rPr>
        <w:t xml:space="preserve"> </w:t>
      </w:r>
      <w:proofErr w:type="spellStart"/>
      <w:r w:rsidR="00C4080E" w:rsidRPr="00C4080E">
        <w:rPr>
          <w:rFonts w:asciiTheme="minorHAnsi" w:hAnsiTheme="minorHAnsi" w:cstheme="minorHAnsi"/>
          <w:b/>
          <w:bCs/>
          <w:sz w:val="22"/>
          <w:szCs w:val="22"/>
        </w:rPr>
        <w:t>ilmiy</w:t>
      </w:r>
      <w:proofErr w:type="spellEnd"/>
      <w:r w:rsidR="00C4080E" w:rsidRPr="00C4080E">
        <w:rPr>
          <w:rFonts w:asciiTheme="minorHAnsi" w:hAnsiTheme="minorHAnsi" w:cstheme="minorHAnsi"/>
          <w:sz w:val="22"/>
          <w:szCs w:val="22"/>
        </w:rPr>
        <w:t xml:space="preserve"> »</w:t>
      </w:r>
      <w:r w:rsidRPr="00D43D5D">
        <w:rPr>
          <w:rFonts w:asciiTheme="minorHAnsi" w:hAnsiTheme="minorHAnsi" w:cstheme="minorHAnsi"/>
          <w:sz w:val="22"/>
          <w:szCs w:val="22"/>
        </w:rPr>
        <w:t>] viennent de l'astrophysicien </w:t>
      </w:r>
      <w:proofErr w:type="spellStart"/>
      <w:r>
        <w:fldChar w:fldCharType="begin"/>
      </w:r>
      <w:r>
        <w:instrText xml:space="preserve"> HYPERLINK "https://fr.wikipedia.org/wiki/Nidhal_Guessoum" \o "Nidhal Guessoum" </w:instrText>
      </w:r>
      <w:r>
        <w:fldChar w:fldCharType="separate"/>
      </w:r>
      <w:r w:rsidRPr="00A1427D">
        <w:rPr>
          <w:rStyle w:val="Lienhypertexte"/>
          <w:rFonts w:asciiTheme="minorHAnsi" w:eastAsiaTheme="majorEastAsia" w:hAnsiTheme="minorHAnsi" w:cstheme="minorHAnsi"/>
          <w:color w:val="0B0080"/>
          <w:sz w:val="22"/>
          <w:szCs w:val="22"/>
        </w:rPr>
        <w:t>Nidhal</w:t>
      </w:r>
      <w:proofErr w:type="spellEnd"/>
      <w:r w:rsidRPr="00A1427D">
        <w:rPr>
          <w:rStyle w:val="Lienhypertexte"/>
          <w:rFonts w:asciiTheme="minorHAnsi" w:eastAsiaTheme="majorEastAsia" w:hAnsiTheme="minorHAnsi" w:cstheme="minorHAnsi"/>
          <w:color w:val="0B0080"/>
          <w:sz w:val="22"/>
          <w:szCs w:val="22"/>
        </w:rPr>
        <w:t xml:space="preserve"> </w:t>
      </w:r>
      <w:proofErr w:type="spellStart"/>
      <w:r w:rsidRPr="00A1427D">
        <w:rPr>
          <w:rStyle w:val="Lienhypertexte"/>
          <w:rFonts w:asciiTheme="minorHAnsi" w:eastAsiaTheme="majorEastAsia" w:hAnsiTheme="minorHAnsi" w:cstheme="minorHAnsi"/>
          <w:color w:val="0B0080"/>
          <w:sz w:val="22"/>
          <w:szCs w:val="22"/>
        </w:rPr>
        <w:t>Guessoum</w:t>
      </w:r>
      <w:proofErr w:type="spellEnd"/>
      <w:r>
        <w:rPr>
          <w:rStyle w:val="Lienhypertexte"/>
          <w:rFonts w:asciiTheme="minorHAnsi" w:eastAsiaTheme="majorEastAsia" w:hAnsiTheme="minorHAnsi" w:cstheme="minorHAnsi"/>
          <w:color w:val="0B0080"/>
          <w:sz w:val="22"/>
          <w:szCs w:val="22"/>
        </w:rPr>
        <w:fldChar w:fldCharType="end"/>
      </w:r>
      <w:r w:rsidRPr="00A1427D">
        <w:rPr>
          <w:rFonts w:asciiTheme="minorHAnsi" w:hAnsiTheme="minorHAnsi" w:cstheme="minorHAnsi"/>
          <w:color w:val="222222"/>
          <w:sz w:val="22"/>
          <w:szCs w:val="22"/>
        </w:rPr>
        <w:t xml:space="preserve">. </w:t>
      </w:r>
      <w:r w:rsidRPr="00D43D5D">
        <w:rPr>
          <w:rFonts w:asciiTheme="minorHAnsi" w:hAnsiTheme="minorHAnsi" w:cstheme="minorHAnsi"/>
          <w:sz w:val="22"/>
          <w:szCs w:val="22"/>
        </w:rPr>
        <w:t>Il dénonce les promoteurs de cette théorie pour leurs « </w:t>
      </w:r>
      <w:r w:rsidRPr="00D43D5D">
        <w:rPr>
          <w:rFonts w:asciiTheme="minorHAnsi" w:hAnsiTheme="minorHAnsi" w:cstheme="minorHAnsi"/>
          <w:i/>
          <w:iCs/>
          <w:sz w:val="22"/>
          <w:szCs w:val="22"/>
        </w:rPr>
        <w:t>bricolages scientifiques</w:t>
      </w:r>
      <w:r w:rsidRPr="00D43D5D">
        <w:rPr>
          <w:rFonts w:asciiTheme="minorHAnsi" w:hAnsiTheme="minorHAnsi" w:cstheme="minorHAnsi"/>
          <w:sz w:val="22"/>
          <w:szCs w:val="22"/>
        </w:rPr>
        <w:t xml:space="preserve"> », </w:t>
      </w:r>
      <w:r w:rsidRPr="00D43D5D">
        <w:rPr>
          <w:rFonts w:asciiTheme="minorHAnsi" w:hAnsiTheme="minorHAnsi" w:cstheme="minorHAnsi"/>
          <w:i/>
          <w:iCs/>
          <w:sz w:val="22"/>
          <w:szCs w:val="22"/>
        </w:rPr>
        <w:t>« leurs connaissances scientifiques superficielles, médiocres, erronées, ou même obsolètes</w:t>
      </w:r>
      <w:r w:rsidRPr="00D43D5D">
        <w:rPr>
          <w:rFonts w:asciiTheme="minorHAnsi" w:hAnsiTheme="minorHAnsi" w:cstheme="minorHAnsi"/>
          <w:sz w:val="22"/>
          <w:szCs w:val="22"/>
        </w:rPr>
        <w:t> », ainsi que « </w:t>
      </w:r>
      <w:r w:rsidRPr="00D43D5D">
        <w:rPr>
          <w:rFonts w:asciiTheme="minorHAnsi" w:hAnsiTheme="minorHAnsi" w:cstheme="minorHAnsi"/>
          <w:i/>
          <w:iCs/>
          <w:sz w:val="22"/>
          <w:szCs w:val="22"/>
        </w:rPr>
        <w:t>leurs interprétations des versets coraniques souvent tendancieuses, pour ne pas dire tirées par les cheveux</w:t>
      </w:r>
      <w:r w:rsidRPr="00D43D5D">
        <w:rPr>
          <w:rFonts w:asciiTheme="minorHAnsi" w:hAnsiTheme="minorHAnsi" w:cstheme="minorHAnsi"/>
          <w:sz w:val="22"/>
          <w:szCs w:val="22"/>
        </w:rPr>
        <w:t> »</w:t>
      </w:r>
      <w:hyperlink r:id="rId21" w:anchor="cite_note-:1-7" w:history="1">
        <w:r w:rsidRPr="00D43D5D">
          <w:rPr>
            <w:rStyle w:val="Lienhypertexte"/>
            <w:rFonts w:asciiTheme="minorHAnsi" w:eastAsiaTheme="majorEastAsia" w:hAnsiTheme="minorHAnsi" w:cstheme="minorHAnsi"/>
            <w:color w:val="auto"/>
            <w:sz w:val="22"/>
            <w:szCs w:val="22"/>
            <w:vertAlign w:val="superscript"/>
          </w:rPr>
          <w:t>7</w:t>
        </w:r>
      </w:hyperlink>
      <w:r w:rsidRPr="00D43D5D">
        <w:rPr>
          <w:rFonts w:asciiTheme="minorHAnsi" w:hAnsiTheme="minorHAnsi" w:cstheme="minorHAnsi"/>
          <w:sz w:val="22"/>
          <w:szCs w:val="22"/>
        </w:rPr>
        <w:t>. Il appuie ensuite « </w:t>
      </w:r>
      <w:r w:rsidRPr="00D43D5D">
        <w:rPr>
          <w:rFonts w:asciiTheme="minorHAnsi" w:hAnsiTheme="minorHAnsi" w:cstheme="minorHAnsi"/>
          <w:i/>
          <w:iCs/>
          <w:sz w:val="22"/>
          <w:szCs w:val="22"/>
        </w:rPr>
        <w:t>Quand on voit la quantité de livres, de CD, de DVD, d'émissions TV, de colloques, etc. qui sont aujourd'hui dédiés à cette théorie, on prend conscience d'où et comment les énergies de la nation musulmane sont dirigées et gaspillées. On comprend alors pourquoi nous n'avançons pas dans le sens du progrès des sciences </w:t>
      </w:r>
      <w:r w:rsidRPr="00D43D5D">
        <w:rPr>
          <w:rFonts w:asciiTheme="minorHAnsi" w:hAnsiTheme="minorHAnsi" w:cstheme="minorHAnsi"/>
          <w:sz w:val="22"/>
          <w:szCs w:val="22"/>
        </w:rPr>
        <w:t>» </w:t>
      </w:r>
      <w:hyperlink r:id="rId22" w:anchor="cite_note-:1-7" w:history="1">
        <w:r w:rsidRPr="00D43D5D">
          <w:rPr>
            <w:rStyle w:val="Lienhypertexte"/>
            <w:rFonts w:asciiTheme="minorHAnsi" w:eastAsiaTheme="majorEastAsia" w:hAnsiTheme="minorHAnsi" w:cstheme="minorHAnsi"/>
            <w:color w:val="auto"/>
            <w:sz w:val="22"/>
            <w:szCs w:val="22"/>
            <w:vertAlign w:val="superscript"/>
          </w:rPr>
          <w:t>7</w:t>
        </w:r>
      </w:hyperlink>
      <w:r w:rsidRPr="00D43D5D">
        <w:rPr>
          <w:rFonts w:asciiTheme="minorHAnsi" w:hAnsiTheme="minorHAnsi" w:cstheme="minorHAnsi"/>
          <w:sz w:val="22"/>
          <w:szCs w:val="22"/>
        </w:rPr>
        <w:t>. Selon lui, « </w:t>
      </w:r>
      <w:r w:rsidRPr="00D43D5D">
        <w:rPr>
          <w:rFonts w:asciiTheme="minorHAnsi" w:hAnsiTheme="minorHAnsi" w:cstheme="minorHAnsi"/>
          <w:i/>
          <w:iCs/>
          <w:sz w:val="22"/>
          <w:szCs w:val="22"/>
        </w:rPr>
        <w:t>cela obnubile les musulmans aujourd'hui, en leur faisant croire que la Science, censée être méthodique, avoir son approche systématique, expérimentale, empirique, théorique, etc</w:t>
      </w:r>
      <w:r w:rsidR="00BB7F6B" w:rsidRPr="00D43D5D">
        <w:rPr>
          <w:rFonts w:asciiTheme="minorHAnsi" w:hAnsiTheme="minorHAnsi" w:cstheme="minorHAnsi"/>
          <w:i/>
          <w:iCs/>
          <w:sz w:val="22"/>
          <w:szCs w:val="22"/>
        </w:rPr>
        <w:t>.</w:t>
      </w:r>
      <w:r w:rsidRPr="00D43D5D">
        <w:rPr>
          <w:rFonts w:asciiTheme="minorHAnsi" w:hAnsiTheme="minorHAnsi" w:cstheme="minorHAnsi"/>
          <w:i/>
          <w:iCs/>
          <w:sz w:val="22"/>
          <w:szCs w:val="22"/>
        </w:rPr>
        <w:t>, n'est pas nécessaire. On peut simplement aller regarder dans le Coran, et y trouver ces vérités scientifiques</w:t>
      </w:r>
      <w:r w:rsidRPr="00D43D5D">
        <w:rPr>
          <w:rFonts w:asciiTheme="minorHAnsi" w:hAnsiTheme="minorHAnsi" w:cstheme="minorHAnsi"/>
          <w:sz w:val="22"/>
          <w:szCs w:val="22"/>
        </w:rPr>
        <w:t> »</w:t>
      </w:r>
      <w:hyperlink r:id="rId23" w:anchor="cite_note-8" w:history="1">
        <w:r w:rsidRPr="00A1427D">
          <w:rPr>
            <w:rStyle w:val="Lienhypertexte"/>
            <w:rFonts w:asciiTheme="minorHAnsi" w:eastAsiaTheme="majorEastAsia" w:hAnsiTheme="minorHAnsi" w:cstheme="minorHAnsi"/>
            <w:color w:val="0B0080"/>
            <w:sz w:val="22"/>
            <w:szCs w:val="22"/>
            <w:vertAlign w:val="superscript"/>
          </w:rPr>
          <w:t>8</w:t>
        </w:r>
      </w:hyperlink>
      <w:r w:rsidRPr="00A1427D">
        <w:rPr>
          <w:rFonts w:asciiTheme="minorHAnsi" w:hAnsiTheme="minorHAnsi" w:cstheme="minorHAnsi"/>
          <w:color w:val="222222"/>
          <w:sz w:val="22"/>
          <w:szCs w:val="22"/>
        </w:rPr>
        <w:t>.</w:t>
      </w:r>
    </w:p>
    <w:p w14:paraId="576B9772" w14:textId="77777777" w:rsidR="00FC61CD" w:rsidRDefault="00FC61CD" w:rsidP="00BA4572">
      <w:pPr>
        <w:spacing w:after="0" w:line="240" w:lineRule="auto"/>
        <w:rPr>
          <w:bCs/>
          <w:iCs/>
        </w:rPr>
      </w:pPr>
    </w:p>
    <w:p w14:paraId="559DD62A" w14:textId="77777777" w:rsidR="00FC61CD" w:rsidRDefault="00FC61CD" w:rsidP="00BA4572">
      <w:pPr>
        <w:spacing w:after="0" w:line="240" w:lineRule="auto"/>
      </w:pPr>
      <w:r>
        <w:rPr>
          <w:bCs/>
          <w:iCs/>
        </w:rPr>
        <w:t xml:space="preserve">Sources : a) </w:t>
      </w:r>
      <w:hyperlink r:id="rId24" w:history="1">
        <w:r>
          <w:rPr>
            <w:rStyle w:val="Lienhypertexte"/>
          </w:rPr>
          <w:t>https://fr.wikipedia.org/wiki/Miracles_scientifiques_du_Coran</w:t>
        </w:r>
      </w:hyperlink>
      <w:r>
        <w:t xml:space="preserve"> </w:t>
      </w:r>
    </w:p>
    <w:p w14:paraId="232DFCB9" w14:textId="77777777" w:rsidR="00FC61CD" w:rsidRPr="00BA4572" w:rsidRDefault="00FC61CD" w:rsidP="00BA4572">
      <w:pPr>
        <w:spacing w:after="0" w:line="240" w:lineRule="auto"/>
        <w:rPr>
          <w:bCs/>
          <w:iCs/>
        </w:rPr>
      </w:pPr>
      <w:r>
        <w:t xml:space="preserve">b) </w:t>
      </w:r>
      <w:r w:rsidRPr="00010916">
        <w:rPr>
          <w:rFonts w:eastAsia="Times New Roman" w:cstheme="minorHAnsi"/>
          <w:i/>
          <w:lang w:eastAsia="fr-FR"/>
        </w:rPr>
        <w:t>Les FAUX miracles du coran</w:t>
      </w:r>
      <w:r w:rsidRPr="00010916">
        <w:rPr>
          <w:rFonts w:eastAsia="Times New Roman" w:cstheme="minorHAnsi"/>
          <w:lang w:eastAsia="fr-FR"/>
        </w:rPr>
        <w:t xml:space="preserve">, </w:t>
      </w:r>
      <w:proofErr w:type="spellStart"/>
      <w:r w:rsidRPr="00010916">
        <w:rPr>
          <w:rFonts w:eastAsia="Times New Roman" w:cstheme="minorHAnsi"/>
          <w:lang w:eastAsia="fr-FR"/>
        </w:rPr>
        <w:t>Nidhal</w:t>
      </w:r>
      <w:proofErr w:type="spellEnd"/>
      <w:r w:rsidRPr="00010916">
        <w:rPr>
          <w:rFonts w:eastAsia="Times New Roman" w:cstheme="minorHAnsi"/>
          <w:lang w:eastAsia="fr-FR"/>
        </w:rPr>
        <w:t xml:space="preserve"> </w:t>
      </w:r>
      <w:proofErr w:type="spellStart"/>
      <w:r w:rsidRPr="00010916">
        <w:rPr>
          <w:rFonts w:eastAsia="Times New Roman" w:cstheme="minorHAnsi"/>
          <w:lang w:eastAsia="fr-FR"/>
        </w:rPr>
        <w:t>Guessoum</w:t>
      </w:r>
      <w:proofErr w:type="spellEnd"/>
      <w:r w:rsidRPr="00010916">
        <w:rPr>
          <w:rFonts w:eastAsia="Times New Roman" w:cstheme="minorHAnsi"/>
          <w:lang w:eastAsia="fr-FR"/>
        </w:rPr>
        <w:t xml:space="preserve"> astrophysicien,</w:t>
      </w:r>
      <w:r>
        <w:rPr>
          <w:rFonts w:eastAsia="Times New Roman" w:cstheme="minorHAnsi"/>
          <w:lang w:eastAsia="fr-FR"/>
        </w:rPr>
        <w:t xml:space="preserve"> </w:t>
      </w:r>
      <w:hyperlink r:id="rId25" w:history="1">
        <w:r w:rsidRPr="000B3477">
          <w:rPr>
            <w:rStyle w:val="Lienhypertexte"/>
            <w:rFonts w:eastAsia="Times New Roman" w:cstheme="minorHAnsi"/>
            <w:lang w:eastAsia="fr-FR"/>
          </w:rPr>
          <w:t>https://lislamophobie-expliquee.jimdo.com/islam-faux-miracles-scientifiques-pour-duper/</w:t>
        </w:r>
      </w:hyperlink>
      <w:r>
        <w:rPr>
          <w:rStyle w:val="Lienhypertexte"/>
          <w:rFonts w:eastAsia="Times New Roman" w:cstheme="minorHAnsi"/>
          <w:lang w:eastAsia="fr-FR"/>
        </w:rPr>
        <w:t xml:space="preserve"> </w:t>
      </w:r>
    </w:p>
    <w:p w14:paraId="36451B86" w14:textId="77777777" w:rsidR="00B064F4" w:rsidRPr="00877F28" w:rsidRDefault="00B064F4" w:rsidP="00B064F4">
      <w:pPr>
        <w:spacing w:after="0" w:line="240" w:lineRule="auto"/>
        <w:rPr>
          <w:rStyle w:val="reference-text"/>
          <w:rFonts w:cstheme="minorHAnsi"/>
          <w:color w:val="222222"/>
          <w:shd w:val="clear" w:color="auto" w:fill="FFFFFF"/>
        </w:rPr>
      </w:pPr>
      <w:r>
        <w:lastRenderedPageBreak/>
        <w:t xml:space="preserve">c) </w:t>
      </w:r>
      <w:r w:rsidRPr="001B3A42">
        <w:rPr>
          <w:rFonts w:cstheme="minorHAnsi"/>
          <w:i/>
          <w:iCs/>
          <w:shd w:val="clear" w:color="auto" w:fill="F6F7F9"/>
        </w:rPr>
        <w:t>Islam et science moderne, les questions qui fâchent,</w:t>
      </w:r>
      <w:r w:rsidRPr="00C96CFE">
        <w:rPr>
          <w:rFonts w:cstheme="minorHAnsi"/>
          <w:shd w:val="clear" w:color="auto" w:fill="F6F7F9"/>
        </w:rPr>
        <w:t xml:space="preserve"> </w:t>
      </w:r>
      <w:proofErr w:type="spellStart"/>
      <w:r w:rsidR="0016080F" w:rsidRPr="009C0F4F">
        <w:t>Nidhal</w:t>
      </w:r>
      <w:proofErr w:type="spellEnd"/>
      <w:r w:rsidR="0016080F" w:rsidRPr="009C0F4F">
        <w:t xml:space="preserve"> Guessoum,</w:t>
      </w:r>
      <w:r w:rsidRPr="00C96CFE">
        <w:rPr>
          <w:rFonts w:cstheme="minorHAnsi"/>
          <w:shd w:val="clear" w:color="auto" w:fill="FFFFFF"/>
        </w:rPr>
        <w:t> </w:t>
      </w:r>
      <w:hyperlink r:id="rId26" w:history="1">
        <w:r w:rsidRPr="00877F28">
          <w:rPr>
            <w:rStyle w:val="Lienhypertexte"/>
            <w:rFonts w:cstheme="minorHAnsi"/>
            <w:color w:val="663366"/>
            <w:shd w:val="clear" w:color="auto" w:fill="FFFFFF"/>
          </w:rPr>
          <w:t>https://oumma.com/islam-et-science-moderne-les-questions-qui-fachent</w:t>
        </w:r>
      </w:hyperlink>
    </w:p>
    <w:p w14:paraId="143DC71D" w14:textId="77777777" w:rsidR="00B064F4" w:rsidRPr="00877F28" w:rsidRDefault="00B064F4" w:rsidP="00B064F4">
      <w:pPr>
        <w:spacing w:after="0" w:line="240" w:lineRule="auto"/>
        <w:rPr>
          <w:rFonts w:cstheme="minorHAnsi"/>
          <w:color w:val="1D2129"/>
          <w:shd w:val="clear" w:color="auto" w:fill="F6F7F9"/>
        </w:rPr>
      </w:pPr>
      <w:r>
        <w:rPr>
          <w:rFonts w:cstheme="minorHAnsi"/>
          <w:shd w:val="clear" w:color="auto" w:fill="F6F7F9"/>
        </w:rPr>
        <w:t>d)</w:t>
      </w:r>
      <w:r w:rsidRPr="00C96CFE">
        <w:rPr>
          <w:rFonts w:cstheme="minorHAnsi"/>
          <w:shd w:val="clear" w:color="auto" w:fill="F6F7F9"/>
        </w:rPr>
        <w:t xml:space="preserve"> </w:t>
      </w:r>
      <w:r w:rsidRPr="001B3A42">
        <w:rPr>
          <w:rStyle w:val="reference-text"/>
          <w:rFonts w:cstheme="minorHAnsi"/>
          <w:i/>
          <w:iCs/>
          <w:shd w:val="clear" w:color="auto" w:fill="FFFFFF"/>
        </w:rPr>
        <w:t xml:space="preserve">Interview de </w:t>
      </w:r>
      <w:proofErr w:type="spellStart"/>
      <w:r w:rsidRPr="001B3A42">
        <w:rPr>
          <w:rStyle w:val="reference-text"/>
          <w:rFonts w:cstheme="minorHAnsi"/>
          <w:i/>
          <w:iCs/>
          <w:shd w:val="clear" w:color="auto" w:fill="FFFFFF"/>
        </w:rPr>
        <w:t>Nidhal</w:t>
      </w:r>
      <w:proofErr w:type="spellEnd"/>
      <w:r w:rsidRPr="001B3A42">
        <w:rPr>
          <w:rStyle w:val="reference-text"/>
          <w:rFonts w:cstheme="minorHAnsi"/>
          <w:i/>
          <w:iCs/>
          <w:shd w:val="clear" w:color="auto" w:fill="FFFFFF"/>
        </w:rPr>
        <w:t xml:space="preserve"> </w:t>
      </w:r>
      <w:proofErr w:type="spellStart"/>
      <w:r w:rsidRPr="001B3A42">
        <w:rPr>
          <w:rStyle w:val="reference-text"/>
          <w:rFonts w:cstheme="minorHAnsi"/>
          <w:i/>
          <w:iCs/>
          <w:shd w:val="clear" w:color="auto" w:fill="FFFFFF"/>
        </w:rPr>
        <w:t>Guessoum</w:t>
      </w:r>
      <w:proofErr w:type="spellEnd"/>
      <w:r w:rsidRPr="001B3A42">
        <w:rPr>
          <w:rStyle w:val="reference-text"/>
          <w:rFonts w:cstheme="minorHAnsi"/>
          <w:i/>
          <w:iCs/>
          <w:shd w:val="clear" w:color="auto" w:fill="FFFFFF"/>
        </w:rPr>
        <w:t xml:space="preserve"> par Oumma.com</w:t>
      </w:r>
      <w:r w:rsidRPr="00C96CFE">
        <w:rPr>
          <w:rStyle w:val="reference-text"/>
          <w:rFonts w:cstheme="minorHAnsi"/>
          <w:shd w:val="clear" w:color="auto" w:fill="FFFFFF"/>
        </w:rPr>
        <w:t> : </w:t>
      </w:r>
      <w:hyperlink r:id="rId27" w:history="1">
        <w:r w:rsidRPr="00877F28">
          <w:rPr>
            <w:rStyle w:val="Lienhypertexte"/>
            <w:rFonts w:cstheme="minorHAnsi"/>
            <w:color w:val="663366"/>
            <w:shd w:val="clear" w:color="auto" w:fill="FFFFFF"/>
          </w:rPr>
          <w:t>https://www.youtube.com/watch?v=CS13yF4lfE8</w:t>
        </w:r>
      </w:hyperlink>
    </w:p>
    <w:p w14:paraId="210C5870" w14:textId="77777777" w:rsidR="0016080F" w:rsidRPr="0016080F" w:rsidRDefault="00B064F4" w:rsidP="00B064F4">
      <w:pPr>
        <w:spacing w:after="0" w:line="240" w:lineRule="auto"/>
        <w:rPr>
          <w:rFonts w:cstheme="minorHAnsi"/>
          <w:color w:val="663366"/>
          <w:u w:val="single"/>
          <w:shd w:val="clear" w:color="auto" w:fill="FFFFFF"/>
        </w:rPr>
      </w:pPr>
      <w:r>
        <w:rPr>
          <w:rFonts w:cstheme="minorHAnsi"/>
          <w:shd w:val="clear" w:color="auto" w:fill="F6F7F9"/>
        </w:rPr>
        <w:t>e)</w:t>
      </w:r>
      <w:r w:rsidRPr="00C96CFE">
        <w:rPr>
          <w:rFonts w:cstheme="minorHAnsi"/>
          <w:shd w:val="clear" w:color="auto" w:fill="F6F7F9"/>
        </w:rPr>
        <w:t xml:space="preserve"> </w:t>
      </w:r>
      <w:r w:rsidRPr="001B3A42">
        <w:rPr>
          <w:rFonts w:cstheme="minorHAnsi"/>
          <w:i/>
          <w:iCs/>
          <w:shd w:val="clear" w:color="auto" w:fill="F6F7F9"/>
        </w:rPr>
        <w:t>Les mirages scientifiques du Coran</w:t>
      </w:r>
      <w:r w:rsidRPr="00C96CFE">
        <w:rPr>
          <w:rFonts w:cstheme="minorHAnsi"/>
          <w:shd w:val="clear" w:color="auto" w:fill="F6F7F9"/>
        </w:rPr>
        <w:t xml:space="preserve">, </w:t>
      </w:r>
      <w:proofErr w:type="spellStart"/>
      <w:r w:rsidR="0016080F" w:rsidRPr="009C0F4F">
        <w:t>Nidhal</w:t>
      </w:r>
      <w:proofErr w:type="spellEnd"/>
      <w:r w:rsidR="0016080F" w:rsidRPr="009C0F4F">
        <w:t xml:space="preserve"> </w:t>
      </w:r>
      <w:proofErr w:type="spellStart"/>
      <w:r w:rsidR="0016080F" w:rsidRPr="009C0F4F">
        <w:t>Guessoum</w:t>
      </w:r>
      <w:proofErr w:type="spellEnd"/>
      <w:r w:rsidR="0016080F" w:rsidRPr="009C0F4F">
        <w:t>,</w:t>
      </w:r>
      <w:r w:rsidRPr="00C96CFE">
        <w:rPr>
          <w:rFonts w:cstheme="minorHAnsi"/>
          <w:shd w:val="clear" w:color="auto" w:fill="FFFFFF"/>
        </w:rPr>
        <w:t> </w:t>
      </w:r>
      <w:hyperlink r:id="rId28" w:history="1">
        <w:r w:rsidRPr="00877F28">
          <w:rPr>
            <w:rStyle w:val="Lienhypertexte"/>
            <w:rFonts w:cstheme="minorHAnsi"/>
            <w:color w:val="663366"/>
            <w:shd w:val="clear" w:color="auto" w:fill="FFFFFF"/>
          </w:rPr>
          <w:t>https://oumma.com/mirages-scientifiques-coran/</w:t>
        </w:r>
      </w:hyperlink>
    </w:p>
    <w:p w14:paraId="71A97D4D" w14:textId="77777777" w:rsidR="00B064F4" w:rsidRPr="00877F28" w:rsidRDefault="00B064F4" w:rsidP="00B064F4">
      <w:pPr>
        <w:spacing w:after="0" w:line="240" w:lineRule="auto"/>
        <w:rPr>
          <w:rFonts w:cstheme="minorHAnsi"/>
          <w:color w:val="1D2129"/>
          <w:shd w:val="clear" w:color="auto" w:fill="F6F7F9"/>
        </w:rPr>
      </w:pPr>
      <w:r>
        <w:rPr>
          <w:rFonts w:cstheme="minorHAnsi"/>
          <w:shd w:val="clear" w:color="auto" w:fill="F6F7F9"/>
        </w:rPr>
        <w:t>f)</w:t>
      </w:r>
      <w:r w:rsidRPr="00C96CFE">
        <w:rPr>
          <w:rFonts w:cstheme="minorHAnsi"/>
          <w:shd w:val="clear" w:color="auto" w:fill="F6F7F9"/>
        </w:rPr>
        <w:t xml:space="preserve"> </w:t>
      </w:r>
      <w:r w:rsidRPr="001B3A42">
        <w:rPr>
          <w:rFonts w:cstheme="minorHAnsi"/>
          <w:i/>
          <w:iCs/>
          <w:shd w:val="clear" w:color="auto" w:fill="F6F7F9"/>
        </w:rPr>
        <w:t>Conférence sur les miracles scientifiques du Coran</w:t>
      </w:r>
      <w:r w:rsidRPr="00C96CFE">
        <w:rPr>
          <w:rFonts w:cstheme="minorHAnsi"/>
          <w:shd w:val="clear" w:color="auto" w:fill="F6F7F9"/>
        </w:rPr>
        <w:t xml:space="preserve">, </w:t>
      </w:r>
      <w:hyperlink r:id="rId29" w:history="1">
        <w:r w:rsidRPr="00877F28">
          <w:rPr>
            <w:rStyle w:val="Lienhypertexte"/>
            <w:rFonts w:cstheme="minorHAnsi"/>
            <w:color w:val="663366"/>
            <w:shd w:val="clear" w:color="auto" w:fill="FFFFFF"/>
          </w:rPr>
          <w:t>https://oumma.com/conference-sur-les-miracles-scientifiques-du-coran/</w:t>
        </w:r>
      </w:hyperlink>
      <w:r w:rsidRPr="00877F28">
        <w:rPr>
          <w:rFonts w:cstheme="minorHAnsi"/>
          <w:color w:val="1D2129"/>
          <w:shd w:val="clear" w:color="auto" w:fill="F6F7F9"/>
        </w:rPr>
        <w:t xml:space="preserve"> </w:t>
      </w:r>
    </w:p>
    <w:p w14:paraId="0E38F128" w14:textId="77777777" w:rsidR="00D56FE3" w:rsidRPr="002D2EF2" w:rsidRDefault="0016080F" w:rsidP="00BA4572">
      <w:pPr>
        <w:spacing w:after="0" w:line="240" w:lineRule="auto"/>
      </w:pPr>
      <w:r>
        <w:t xml:space="preserve">g) </w:t>
      </w:r>
      <w:r w:rsidRPr="0016080F">
        <w:rPr>
          <w:i/>
          <w:iCs/>
        </w:rPr>
        <w:t>L'islam, l'évolution, l'homme et l'univers</w:t>
      </w:r>
      <w:r w:rsidRPr="009C0F4F">
        <w:t xml:space="preserve">, </w:t>
      </w:r>
      <w:proofErr w:type="spellStart"/>
      <w:r w:rsidRPr="009C0F4F">
        <w:t>Nidhal</w:t>
      </w:r>
      <w:proofErr w:type="spellEnd"/>
      <w:r w:rsidRPr="009C0F4F">
        <w:t xml:space="preserve"> </w:t>
      </w:r>
      <w:proofErr w:type="spellStart"/>
      <w:r w:rsidRPr="009C0F4F">
        <w:t>Guessoum</w:t>
      </w:r>
      <w:proofErr w:type="spellEnd"/>
      <w:r w:rsidRPr="009C0F4F">
        <w:t xml:space="preserve">, astrophysicien musulman, </w:t>
      </w:r>
      <w:hyperlink r:id="rId30" w:history="1">
        <w:r w:rsidRPr="007C71E7">
          <w:rPr>
            <w:rStyle w:val="Lienhypertexte"/>
          </w:rPr>
          <w:t>https://oumma.com/lislam-levolution-lhomme-et-lunivers/</w:t>
        </w:r>
      </w:hyperlink>
    </w:p>
    <w:p w14:paraId="39883A83" w14:textId="77777777" w:rsidR="003A6329" w:rsidRDefault="003A6329" w:rsidP="00BA4572">
      <w:pPr>
        <w:spacing w:after="0" w:line="240" w:lineRule="auto"/>
      </w:pPr>
    </w:p>
    <w:p w14:paraId="3A398929" w14:textId="77777777" w:rsidR="0016080F" w:rsidRDefault="00FE442C" w:rsidP="00FE442C">
      <w:pPr>
        <w:pStyle w:val="Titre1"/>
      </w:pPr>
      <w:bookmarkStart w:id="7" w:name="_Toc21886351"/>
      <w:r>
        <w:t>Annexe : le danger de la théorie de l'</w:t>
      </w:r>
      <w:proofErr w:type="spellStart"/>
      <w:r w:rsidRPr="00C4080E">
        <w:rPr>
          <w:b/>
          <w:bCs/>
        </w:rPr>
        <w:t>ijaz</w:t>
      </w:r>
      <w:proofErr w:type="spellEnd"/>
      <w:r>
        <w:t xml:space="preserve">, ou de </w:t>
      </w:r>
      <w:r w:rsidRPr="00C4080E">
        <w:t xml:space="preserve">« </w:t>
      </w:r>
      <w:r w:rsidRPr="00C4080E">
        <w:rPr>
          <w:b/>
          <w:bCs/>
        </w:rPr>
        <w:t>l’</w:t>
      </w:r>
      <w:proofErr w:type="spellStart"/>
      <w:r w:rsidRPr="00C4080E">
        <w:rPr>
          <w:b/>
          <w:bCs/>
        </w:rPr>
        <w:t>ijaz</w:t>
      </w:r>
      <w:proofErr w:type="spellEnd"/>
      <w:r w:rsidRPr="00C4080E">
        <w:rPr>
          <w:b/>
          <w:bCs/>
        </w:rPr>
        <w:t xml:space="preserve"> </w:t>
      </w:r>
      <w:proofErr w:type="spellStart"/>
      <w:r w:rsidRPr="00C4080E">
        <w:rPr>
          <w:b/>
          <w:bCs/>
        </w:rPr>
        <w:t>ilmiy</w:t>
      </w:r>
      <w:proofErr w:type="spellEnd"/>
      <w:r w:rsidRPr="00C4080E">
        <w:t xml:space="preserve"> »</w:t>
      </w:r>
      <w:r>
        <w:t>, des « miracles scientifiques du Coran »</w:t>
      </w:r>
      <w:bookmarkEnd w:id="7"/>
    </w:p>
    <w:p w14:paraId="4C4FAE01" w14:textId="77777777" w:rsidR="00FE442C" w:rsidRDefault="00FE442C" w:rsidP="00BA4572">
      <w:pPr>
        <w:spacing w:after="0" w:line="240" w:lineRule="auto"/>
      </w:pPr>
    </w:p>
    <w:p w14:paraId="27D33A7A" w14:textId="77777777" w:rsidR="0016080F" w:rsidRPr="00FE442C" w:rsidRDefault="00C0214B" w:rsidP="0016080F">
      <w:pPr>
        <w:spacing w:after="0" w:line="240" w:lineRule="auto"/>
        <w:rPr>
          <w:i/>
          <w:iCs/>
        </w:rPr>
      </w:pPr>
      <w:r>
        <w:t>(</w:t>
      </w:r>
      <w:r w:rsidR="0016080F">
        <w:t xml:space="preserve">3) </w:t>
      </w:r>
      <w:r w:rsidR="00FE442C">
        <w:t>« </w:t>
      </w:r>
      <w:r w:rsidR="0016080F" w:rsidRPr="00FE442C">
        <w:rPr>
          <w:i/>
          <w:iCs/>
        </w:rPr>
        <w:t>cette dernière (théorie, théorie de l'</w:t>
      </w:r>
      <w:proofErr w:type="spellStart"/>
      <w:r w:rsidR="0016080F" w:rsidRPr="00FE442C">
        <w:rPr>
          <w:b/>
          <w:bCs/>
          <w:i/>
          <w:iCs/>
        </w:rPr>
        <w:t>ijaz</w:t>
      </w:r>
      <w:proofErr w:type="spellEnd"/>
      <w:r w:rsidR="00C4080E" w:rsidRPr="00FE442C">
        <w:rPr>
          <w:i/>
          <w:iCs/>
        </w:rPr>
        <w:t xml:space="preserve">, ou de « </w:t>
      </w:r>
      <w:r w:rsidR="00C4080E" w:rsidRPr="00FE442C">
        <w:rPr>
          <w:b/>
          <w:bCs/>
          <w:i/>
          <w:iCs/>
        </w:rPr>
        <w:t>l’</w:t>
      </w:r>
      <w:proofErr w:type="spellStart"/>
      <w:r w:rsidR="00C4080E" w:rsidRPr="00FE442C">
        <w:rPr>
          <w:b/>
          <w:bCs/>
          <w:i/>
          <w:iCs/>
        </w:rPr>
        <w:t>ijaz</w:t>
      </w:r>
      <w:proofErr w:type="spellEnd"/>
      <w:r w:rsidR="00C4080E" w:rsidRPr="00FE442C">
        <w:rPr>
          <w:b/>
          <w:bCs/>
          <w:i/>
          <w:iCs/>
        </w:rPr>
        <w:t xml:space="preserve"> </w:t>
      </w:r>
      <w:proofErr w:type="spellStart"/>
      <w:r w:rsidR="00C4080E" w:rsidRPr="00FE442C">
        <w:rPr>
          <w:b/>
          <w:bCs/>
          <w:i/>
          <w:iCs/>
        </w:rPr>
        <w:t>ilmiy</w:t>
      </w:r>
      <w:proofErr w:type="spellEnd"/>
      <w:r w:rsidR="00C4080E" w:rsidRPr="00FE442C">
        <w:rPr>
          <w:i/>
          <w:iCs/>
        </w:rPr>
        <w:t xml:space="preserve"> »</w:t>
      </w:r>
      <w:r w:rsidR="0016080F" w:rsidRPr="00FE442C">
        <w:rPr>
          <w:i/>
          <w:iCs/>
        </w:rPr>
        <w:t>) va beaucoup plus loin, en affirmant que les versets coraniques eux-mêmes contiennent des vérités scientifiques, que nous aurions découverts au cours de ces dernières décennies ou siècles derniers. C’est donc, dit-on, un miracle scientifique du Coran, une nouvelle preuve de son origine divine.</w:t>
      </w:r>
    </w:p>
    <w:p w14:paraId="6D771330" w14:textId="77777777" w:rsidR="0016080F" w:rsidRPr="00FE442C" w:rsidRDefault="0016080F" w:rsidP="0016080F">
      <w:pPr>
        <w:spacing w:after="0" w:line="240" w:lineRule="auto"/>
        <w:rPr>
          <w:i/>
          <w:iCs/>
        </w:rPr>
      </w:pPr>
    </w:p>
    <w:p w14:paraId="0C281379" w14:textId="77777777" w:rsidR="0016080F" w:rsidRPr="00FE442C" w:rsidRDefault="0016080F" w:rsidP="0016080F">
      <w:pPr>
        <w:spacing w:after="0" w:line="240" w:lineRule="auto"/>
        <w:rPr>
          <w:i/>
          <w:iCs/>
        </w:rPr>
      </w:pPr>
      <w:r w:rsidRPr="00FE442C">
        <w:rPr>
          <w:i/>
          <w:iCs/>
        </w:rPr>
        <w:t>Je suis pour ma part très critique envers cette théorie pour plusieurs raisons :</w:t>
      </w:r>
    </w:p>
    <w:p w14:paraId="787FC652" w14:textId="77777777" w:rsidR="0016080F" w:rsidRPr="00FE442C" w:rsidRDefault="0016080F" w:rsidP="0016080F">
      <w:pPr>
        <w:spacing w:after="0" w:line="240" w:lineRule="auto"/>
        <w:rPr>
          <w:i/>
          <w:iCs/>
        </w:rPr>
      </w:pPr>
    </w:p>
    <w:p w14:paraId="58E82EED" w14:textId="77777777" w:rsidR="0016080F" w:rsidRPr="00FE442C" w:rsidRDefault="0016080F" w:rsidP="0016080F">
      <w:pPr>
        <w:spacing w:after="0" w:line="240" w:lineRule="auto"/>
        <w:rPr>
          <w:i/>
          <w:iCs/>
        </w:rPr>
      </w:pPr>
      <w:r w:rsidRPr="00FE442C">
        <w:rPr>
          <w:i/>
          <w:iCs/>
        </w:rPr>
        <w:t xml:space="preserve">1. Quand on regarde de plus près les analyses (concordistes) qu’effectuent ces </w:t>
      </w:r>
      <w:proofErr w:type="spellStart"/>
      <w:r w:rsidRPr="00FE442C">
        <w:rPr>
          <w:i/>
          <w:iCs/>
        </w:rPr>
        <w:t>Ijazistes</w:t>
      </w:r>
      <w:proofErr w:type="spellEnd"/>
      <w:r w:rsidRPr="00FE442C">
        <w:rPr>
          <w:i/>
          <w:iCs/>
        </w:rPr>
        <w:t xml:space="preserve"> des versets coraniques, on se rend très vite compte que leurs connaissances scientifiques sont superficielles, médiocres, erronées, ou même obsolètes. Par ailleurs, leurs interprétations des versets coraniques sont souvent tendancieuses, pour ne pas dire « tirées par les cheveux ».</w:t>
      </w:r>
    </w:p>
    <w:p w14:paraId="5E5D0CBE" w14:textId="77777777" w:rsidR="0016080F" w:rsidRPr="00FE442C" w:rsidRDefault="0016080F" w:rsidP="0016080F">
      <w:pPr>
        <w:spacing w:after="0" w:line="240" w:lineRule="auto"/>
        <w:rPr>
          <w:i/>
          <w:iCs/>
        </w:rPr>
      </w:pPr>
    </w:p>
    <w:p w14:paraId="32BEBC47" w14:textId="77777777" w:rsidR="0016080F" w:rsidRPr="00FE442C" w:rsidRDefault="0016080F" w:rsidP="0016080F">
      <w:pPr>
        <w:spacing w:after="0" w:line="240" w:lineRule="auto"/>
        <w:rPr>
          <w:i/>
          <w:iCs/>
        </w:rPr>
      </w:pPr>
      <w:r w:rsidRPr="00FE442C">
        <w:rPr>
          <w:i/>
          <w:iCs/>
        </w:rPr>
        <w:t xml:space="preserve">2. Le Coran, comme je l’ai expliqué plus haut quant </w:t>
      </w:r>
      <w:proofErr w:type="spellStart"/>
      <w:r w:rsidRPr="00FE442C">
        <w:rPr>
          <w:i/>
          <w:iCs/>
        </w:rPr>
        <w:t>a</w:t>
      </w:r>
      <w:proofErr w:type="spellEnd"/>
      <w:r w:rsidRPr="00FE442C">
        <w:rPr>
          <w:i/>
          <w:iCs/>
        </w:rPr>
        <w:t xml:space="preserve"> l’objectif même de la religion, n’a jamais eu pour but de nous décrire la nature, surtout pas scientifiquement. Il y a donc un amalgame grave entre les deux systèmes de compréhension du « monde » (dans ses dimensions physique et métaphysique)</w:t>
      </w:r>
    </w:p>
    <w:p w14:paraId="5A49AECE" w14:textId="77777777" w:rsidR="0016080F" w:rsidRPr="00FE442C" w:rsidRDefault="0016080F" w:rsidP="0016080F">
      <w:pPr>
        <w:spacing w:after="0" w:line="240" w:lineRule="auto"/>
        <w:rPr>
          <w:i/>
          <w:iCs/>
        </w:rPr>
      </w:pPr>
    </w:p>
    <w:p w14:paraId="57C40BD2" w14:textId="77777777" w:rsidR="0016080F" w:rsidRPr="00FE442C" w:rsidRDefault="0016080F" w:rsidP="0016080F">
      <w:pPr>
        <w:spacing w:after="0" w:line="240" w:lineRule="auto"/>
        <w:rPr>
          <w:i/>
          <w:iCs/>
        </w:rPr>
      </w:pPr>
      <w:r w:rsidRPr="00FE442C">
        <w:rPr>
          <w:i/>
          <w:iCs/>
        </w:rPr>
        <w:t xml:space="preserve">3. Cette théorie fausse notre conception du Coran en prétendant fixer les sens de certains termes (ici concernant la nature), alors que sur de nombreux sujets les (vrais) érudits </w:t>
      </w:r>
      <w:proofErr w:type="spellStart"/>
      <w:r w:rsidRPr="00FE442C">
        <w:rPr>
          <w:i/>
          <w:iCs/>
        </w:rPr>
        <w:t>sav</w:t>
      </w:r>
      <w:proofErr w:type="spellEnd"/>
      <w:r w:rsidRPr="00FE442C">
        <w:rPr>
          <w:i/>
          <w:iCs/>
        </w:rPr>
        <w:t>(ai)</w:t>
      </w:r>
      <w:proofErr w:type="spellStart"/>
      <w:r w:rsidRPr="00FE442C">
        <w:rPr>
          <w:i/>
          <w:iCs/>
        </w:rPr>
        <w:t>ent</w:t>
      </w:r>
      <w:proofErr w:type="spellEnd"/>
      <w:r w:rsidRPr="00FE442C">
        <w:rPr>
          <w:i/>
          <w:iCs/>
        </w:rPr>
        <w:t xml:space="preserve"> que les versets sont le plus souvent équivoques, portant de multiples sens et permettant des lectures à des niveaux différents.</w:t>
      </w:r>
    </w:p>
    <w:p w14:paraId="17066237" w14:textId="77777777" w:rsidR="0016080F" w:rsidRPr="00FE442C" w:rsidRDefault="0016080F" w:rsidP="0016080F">
      <w:pPr>
        <w:spacing w:after="0" w:line="240" w:lineRule="auto"/>
        <w:rPr>
          <w:i/>
          <w:iCs/>
        </w:rPr>
      </w:pPr>
    </w:p>
    <w:p w14:paraId="6AF2932C" w14:textId="77777777" w:rsidR="0016080F" w:rsidRDefault="0016080F" w:rsidP="0016080F">
      <w:pPr>
        <w:spacing w:after="0" w:line="240" w:lineRule="auto"/>
      </w:pPr>
      <w:r w:rsidRPr="00FE442C">
        <w:rPr>
          <w:i/>
          <w:iCs/>
        </w:rPr>
        <w:t>4. Enfin, quand on voit la quantité de livres, de CD, de DVD, d’émissions TV, de colloques, etc. qui sont aujourd’hui dédiés à cette théorie, on prend conscience où et comment les énergies de la nation musulmane sont dirigées et gaspillées. On comprend alors pourquoi nous n’avançons pas dans le sens du progrès des sciences</w:t>
      </w:r>
      <w:r w:rsidR="00FE442C">
        <w:t> »</w:t>
      </w:r>
      <w:r>
        <w:t>.</w:t>
      </w:r>
    </w:p>
    <w:p w14:paraId="7704EBDA" w14:textId="77777777" w:rsidR="0016080F" w:rsidRDefault="0016080F" w:rsidP="0016080F">
      <w:pPr>
        <w:spacing w:after="0" w:line="240" w:lineRule="auto"/>
      </w:pPr>
    </w:p>
    <w:p w14:paraId="12D9078E" w14:textId="77777777" w:rsidR="0016080F" w:rsidRPr="00877F28" w:rsidRDefault="0016080F" w:rsidP="0016080F">
      <w:pPr>
        <w:spacing w:after="0" w:line="240" w:lineRule="auto"/>
        <w:rPr>
          <w:rStyle w:val="reference-text"/>
          <w:rFonts w:cstheme="minorHAnsi"/>
          <w:color w:val="222222"/>
          <w:shd w:val="clear" w:color="auto" w:fill="FFFFFF"/>
        </w:rPr>
      </w:pPr>
      <w:r>
        <w:t xml:space="preserve">Source : </w:t>
      </w:r>
      <w:r w:rsidRPr="001B3A42">
        <w:rPr>
          <w:rFonts w:cstheme="minorHAnsi"/>
          <w:i/>
          <w:iCs/>
          <w:shd w:val="clear" w:color="auto" w:fill="F6F7F9"/>
        </w:rPr>
        <w:t>Islam et science moderne, les questions qui fâchent,</w:t>
      </w:r>
      <w:r w:rsidRPr="00C96CFE">
        <w:rPr>
          <w:rFonts w:cstheme="minorHAnsi"/>
          <w:shd w:val="clear" w:color="auto" w:fill="F6F7F9"/>
        </w:rPr>
        <w:t xml:space="preserve"> </w:t>
      </w:r>
      <w:proofErr w:type="spellStart"/>
      <w:r w:rsidRPr="009C0F4F">
        <w:t>Nidhal</w:t>
      </w:r>
      <w:proofErr w:type="spellEnd"/>
      <w:r w:rsidRPr="009C0F4F">
        <w:t xml:space="preserve"> </w:t>
      </w:r>
      <w:proofErr w:type="spellStart"/>
      <w:r w:rsidRPr="009C0F4F">
        <w:t>Guessoum</w:t>
      </w:r>
      <w:proofErr w:type="spellEnd"/>
      <w:r w:rsidRPr="009C0F4F">
        <w:t xml:space="preserve">, </w:t>
      </w:r>
      <w:r>
        <w:rPr>
          <w:rFonts w:cstheme="minorHAnsi"/>
          <w:shd w:val="clear" w:color="auto" w:fill="F6F7F9"/>
        </w:rPr>
        <w:t>7 mai 2010,</w:t>
      </w:r>
      <w:r w:rsidRPr="00C96CFE">
        <w:rPr>
          <w:rFonts w:cstheme="minorHAnsi"/>
          <w:shd w:val="clear" w:color="auto" w:fill="FFFFFF"/>
        </w:rPr>
        <w:t> </w:t>
      </w:r>
      <w:hyperlink r:id="rId31" w:history="1">
        <w:r w:rsidRPr="00877F28">
          <w:rPr>
            <w:rStyle w:val="Lienhypertexte"/>
            <w:rFonts w:cstheme="minorHAnsi"/>
            <w:color w:val="663366"/>
            <w:shd w:val="clear" w:color="auto" w:fill="FFFFFF"/>
          </w:rPr>
          <w:t>https://oumma.com/islam-et-science-moderne-les-questions-qui-fachent</w:t>
        </w:r>
      </w:hyperlink>
    </w:p>
    <w:p w14:paraId="2B0381B8" w14:textId="77777777" w:rsidR="0016080F" w:rsidRDefault="0016080F" w:rsidP="0016080F">
      <w:pPr>
        <w:spacing w:after="0" w:line="240" w:lineRule="auto"/>
      </w:pPr>
    </w:p>
    <w:p w14:paraId="40942CFC" w14:textId="77777777" w:rsidR="00C0214B" w:rsidRPr="002D2EF2" w:rsidRDefault="00C0214B" w:rsidP="0016080F">
      <w:pPr>
        <w:spacing w:after="0" w:line="240" w:lineRule="auto"/>
      </w:pPr>
    </w:p>
    <w:p w14:paraId="0F8EA1C8" w14:textId="77777777" w:rsidR="00530792" w:rsidRPr="00363E3A" w:rsidRDefault="00C0214B" w:rsidP="00530792">
      <w:pPr>
        <w:spacing w:after="0" w:line="240" w:lineRule="auto"/>
        <w:jc w:val="both"/>
      </w:pPr>
      <w:r>
        <w:t>(</w:t>
      </w:r>
      <w:r w:rsidR="00530792">
        <w:t xml:space="preserve">4) </w:t>
      </w:r>
      <w:r w:rsidR="00FE442C">
        <w:t>« </w:t>
      </w:r>
      <w:r w:rsidR="00530792" w:rsidRPr="00363E3A">
        <w:t xml:space="preserve">Khaled </w:t>
      </w:r>
      <w:proofErr w:type="spellStart"/>
      <w:r w:rsidR="00530792" w:rsidRPr="00363E3A">
        <w:t>Montaser</w:t>
      </w:r>
      <w:proofErr w:type="spellEnd"/>
      <w:r w:rsidR="00530792" w:rsidRPr="00363E3A">
        <w:t>, intellectuel et journaliste égyptien, interviewé sur Sky News Arabia le 20 avril 2018, a évoqué la prétendue nature « scientifique et miraculeuse » du Coran (</w:t>
      </w:r>
      <w:proofErr w:type="spellStart"/>
      <w:r w:rsidR="00530792" w:rsidRPr="00363E3A">
        <w:t>i’jaz</w:t>
      </w:r>
      <w:proofErr w:type="spellEnd"/>
      <w:r w:rsidR="00530792" w:rsidRPr="00363E3A">
        <w:t>), qu’il a qualifiée de « grande illusion », d’ « anesthésique ou de sédatif agréable pour les Arabes et les musulmans ». Selon lui, dans le domaine des sciences, rien n’est absolu ; or l’individu arabe serait « paralysé » et aurait besoin d’être rassuré, se voyant incapable d’agir sans l’aval d’une fatwa ou de son cheikh. Pour lui, les superstitions « constituent une vague de fond » dans le monde islamique</w:t>
      </w:r>
      <w:r w:rsidR="00FE442C">
        <w:t> »</w:t>
      </w:r>
      <w:r w:rsidR="00530792">
        <w:t>.</w:t>
      </w:r>
    </w:p>
    <w:p w14:paraId="6DE12E26" w14:textId="77777777" w:rsidR="00530792" w:rsidRDefault="00530792" w:rsidP="00530792">
      <w:pPr>
        <w:spacing w:after="0" w:line="240" w:lineRule="auto"/>
      </w:pPr>
    </w:p>
    <w:p w14:paraId="72B4665B" w14:textId="77777777" w:rsidR="003A6329" w:rsidRDefault="00530792" w:rsidP="00530792">
      <w:pPr>
        <w:spacing w:after="0" w:line="240" w:lineRule="auto"/>
        <w:rPr>
          <w:rStyle w:val="Lienhypertexte"/>
        </w:rPr>
      </w:pPr>
      <w:r w:rsidRPr="00363E3A">
        <w:t xml:space="preserve">Source : </w:t>
      </w:r>
      <w:r w:rsidRPr="00530792">
        <w:rPr>
          <w:i/>
          <w:iCs/>
        </w:rPr>
        <w:t xml:space="preserve">L’intellectuel égyptien Khaled </w:t>
      </w:r>
      <w:proofErr w:type="spellStart"/>
      <w:r w:rsidRPr="00530792">
        <w:rPr>
          <w:i/>
          <w:iCs/>
        </w:rPr>
        <w:t>Montaser</w:t>
      </w:r>
      <w:proofErr w:type="spellEnd"/>
      <w:r w:rsidRPr="00530792">
        <w:rPr>
          <w:i/>
          <w:iCs/>
        </w:rPr>
        <w:t xml:space="preserve"> : Prétendre faire une lecture scientifique du Coran, c’est faire preuve de paresse</w:t>
      </w:r>
      <w:r w:rsidRPr="00363E3A">
        <w:t xml:space="preserve">, 7 Mai 2018, </w:t>
      </w:r>
      <w:hyperlink r:id="rId32" w:history="1">
        <w:r w:rsidRPr="005B2837">
          <w:rPr>
            <w:rStyle w:val="Lienhypertexte"/>
          </w:rPr>
          <w:t>http://memri.fr/2018/05/07/lintellectuel-egyptien-khaled-montaser-la-lecture-scientifique-du-coran-est-une-grande-illusion-qui-decoule-dune-certaine-paresse/</w:t>
        </w:r>
      </w:hyperlink>
    </w:p>
    <w:p w14:paraId="0DC7A952" w14:textId="77777777" w:rsidR="00C4080E" w:rsidRDefault="00C4080E" w:rsidP="00530792">
      <w:pPr>
        <w:spacing w:after="0" w:line="240" w:lineRule="auto"/>
        <w:rPr>
          <w:rStyle w:val="Lienhypertexte"/>
        </w:rPr>
      </w:pPr>
    </w:p>
    <w:p w14:paraId="3FB776CC" w14:textId="77777777" w:rsidR="00C0214B" w:rsidRDefault="00C0214B" w:rsidP="00530792">
      <w:pPr>
        <w:spacing w:after="0" w:line="240" w:lineRule="auto"/>
        <w:rPr>
          <w:rStyle w:val="Lienhypertexte"/>
        </w:rPr>
      </w:pPr>
    </w:p>
    <w:p w14:paraId="7C5538F0" w14:textId="77777777" w:rsidR="00C4080E" w:rsidRDefault="00C0214B" w:rsidP="00C4080E">
      <w:pPr>
        <w:spacing w:after="0" w:line="240" w:lineRule="auto"/>
      </w:pPr>
      <w:r>
        <w:lastRenderedPageBreak/>
        <w:t>(</w:t>
      </w:r>
      <w:r w:rsidR="00C4080E">
        <w:t xml:space="preserve">5) </w:t>
      </w:r>
      <w:r w:rsidR="00FE442C">
        <w:t>« </w:t>
      </w:r>
      <w:r w:rsidR="00C4080E">
        <w:t xml:space="preserve">Dans un entretien à la chaine musulmane </w:t>
      </w:r>
      <w:proofErr w:type="spellStart"/>
      <w:r w:rsidR="00C4080E">
        <w:t>OummaTv</w:t>
      </w:r>
      <w:proofErr w:type="spellEnd"/>
      <w:r w:rsidR="00C4080E">
        <w:t>, le présentateur lui pose la question, « Vous êtes particulièrement critique sur la notion de l’</w:t>
      </w:r>
      <w:proofErr w:type="spellStart"/>
      <w:r w:rsidR="00C4080E">
        <w:t>ijaz</w:t>
      </w:r>
      <w:proofErr w:type="spellEnd"/>
      <w:r w:rsidR="00C4080E">
        <w:t xml:space="preserve">, « </w:t>
      </w:r>
      <w:r w:rsidR="00C4080E" w:rsidRPr="00FE442C">
        <w:rPr>
          <w:i/>
          <w:iCs/>
        </w:rPr>
        <w:t>le contenu scientifique miraculeux du Coran</w:t>
      </w:r>
      <w:r w:rsidR="00C4080E">
        <w:t xml:space="preserve"> ». Pourquoi êtes-vous critique à cette notion ? » Nidal répond :</w:t>
      </w:r>
    </w:p>
    <w:p w14:paraId="6C763E4E" w14:textId="77777777" w:rsidR="00C4080E" w:rsidRDefault="00C4080E" w:rsidP="00C4080E">
      <w:pPr>
        <w:spacing w:after="0" w:line="240" w:lineRule="auto"/>
      </w:pPr>
    </w:p>
    <w:p w14:paraId="0F411E91" w14:textId="77777777" w:rsidR="00C4080E" w:rsidRPr="002D2EF2" w:rsidRDefault="00C4080E" w:rsidP="00C4080E">
      <w:pPr>
        <w:spacing w:after="0" w:line="240" w:lineRule="auto"/>
        <w:jc w:val="both"/>
      </w:pPr>
      <w:r w:rsidRPr="00C4080E">
        <w:rPr>
          <w:i/>
          <w:iCs/>
        </w:rPr>
        <w:t xml:space="preserve">« Pour plusieurs raisons. Premièrement, parce qu’il n’y a aucun exemple solide que pourraient nous présenter les défenseurs de cette théorie de l’« </w:t>
      </w:r>
      <w:proofErr w:type="spellStart"/>
      <w:r w:rsidRPr="00C4080E">
        <w:rPr>
          <w:i/>
          <w:iCs/>
        </w:rPr>
        <w:t>ijaz</w:t>
      </w:r>
      <w:proofErr w:type="spellEnd"/>
      <w:r w:rsidRPr="00C4080E">
        <w:rPr>
          <w:i/>
          <w:iCs/>
        </w:rPr>
        <w:t xml:space="preserve"> », soi-disant miraculeux contenu scientifique du Coran. Il y a énormément d’exemples qui ont été mis en avant, la plupart sont carrément ridicules, voire dérisoire, et deux ou trois qui, plus au moins, semblent impressionner les gens et tenir un peu la route. Lorsqu’on les examine, on voit qu’il n’y a rien dans ces exemples qui prouve qu’il y a des connaissances scientifiques dans le Coran ou dans la Sunna qui n’était pas connu des humains en ce temps-là. Lorsqu’on les regarde, sans à priori, il n’y a aucun exemple qui soutient cette définition, ou ce critère de l’« </w:t>
      </w:r>
      <w:proofErr w:type="spellStart"/>
      <w:r w:rsidRPr="00C4080E">
        <w:rPr>
          <w:i/>
          <w:iCs/>
        </w:rPr>
        <w:t>ijaz</w:t>
      </w:r>
      <w:proofErr w:type="spellEnd"/>
      <w:r w:rsidRPr="00C4080E">
        <w:rPr>
          <w:i/>
          <w:iCs/>
        </w:rPr>
        <w:t>». Deuxièmement, cette théorie de l’</w:t>
      </w:r>
      <w:proofErr w:type="spellStart"/>
      <w:r w:rsidRPr="00C4080E">
        <w:rPr>
          <w:i/>
          <w:iCs/>
        </w:rPr>
        <w:t>ijaz</w:t>
      </w:r>
      <w:proofErr w:type="spellEnd"/>
      <w:r w:rsidRPr="00C4080E">
        <w:rPr>
          <w:i/>
          <w:iCs/>
        </w:rPr>
        <w:t xml:space="preserve">, est une théorie, à mon sens, religieusement dangereuse, parce qu’elle dit aux gens qu’on trouve de la science dans le Coran, alors que ce n’est pas l’objet du Coran, et qu’il y aurait des versets au sens équivoques, des termes qui seraient alors tordus, figés pour leur faire dire autre chose ; tout cela conduit à des dérives graves et dangereuses… </w:t>
      </w:r>
      <w:r w:rsidRPr="001E53FE">
        <w:rPr>
          <w:b/>
          <w:bCs/>
          <w:i/>
          <w:iCs/>
        </w:rPr>
        <w:t>Pour toutes ces raisons, je pense que la théorie de l’</w:t>
      </w:r>
      <w:proofErr w:type="spellStart"/>
      <w:r w:rsidRPr="001E53FE">
        <w:rPr>
          <w:b/>
          <w:bCs/>
          <w:i/>
          <w:iCs/>
        </w:rPr>
        <w:t>ijaz</w:t>
      </w:r>
      <w:proofErr w:type="spellEnd"/>
      <w:r w:rsidRPr="001E53FE">
        <w:rPr>
          <w:b/>
          <w:bCs/>
          <w:i/>
          <w:iCs/>
        </w:rPr>
        <w:t xml:space="preserve"> est non seulement nulle, mais dangereuse</w:t>
      </w:r>
      <w:r>
        <w:t>. »</w:t>
      </w:r>
      <w:r w:rsidR="00FE442C">
        <w:t> ».</w:t>
      </w:r>
    </w:p>
    <w:p w14:paraId="503E4743" w14:textId="77777777" w:rsidR="004C2879" w:rsidRDefault="004C2879" w:rsidP="00B35D8D">
      <w:pPr>
        <w:spacing w:after="0" w:line="240" w:lineRule="auto"/>
      </w:pPr>
    </w:p>
    <w:p w14:paraId="0040C417" w14:textId="77777777" w:rsidR="00C0214B" w:rsidRDefault="00C4080E" w:rsidP="001E53FE">
      <w:pPr>
        <w:spacing w:after="0" w:line="240" w:lineRule="auto"/>
      </w:pPr>
      <w:r>
        <w:t xml:space="preserve">Source : </w:t>
      </w:r>
      <w:r w:rsidR="001E53FE">
        <w:t xml:space="preserve">L’entretien peut être regardé ici (à partir de 4:31) : </w:t>
      </w:r>
    </w:p>
    <w:p w14:paraId="4FAF454D" w14:textId="77777777" w:rsidR="001E53FE" w:rsidRDefault="001E53FE" w:rsidP="001E53FE">
      <w:pPr>
        <w:spacing w:after="0" w:line="240" w:lineRule="auto"/>
      </w:pPr>
      <w:r w:rsidRPr="00C0214B">
        <w:rPr>
          <w:i/>
          <w:iCs/>
        </w:rPr>
        <w:t>Peut-on parler de miracles scientifiques du Coran?</w:t>
      </w:r>
      <w:r>
        <w:t xml:space="preserve"> </w:t>
      </w:r>
      <w:hyperlink r:id="rId33" w:history="1">
        <w:r w:rsidRPr="00AA1E9B">
          <w:rPr>
            <w:rStyle w:val="Lienhypertexte"/>
          </w:rPr>
          <w:t>www.youtube.com/watch?v=CS13yF4lfE8</w:t>
        </w:r>
      </w:hyperlink>
      <w:r>
        <w:t xml:space="preserve"> </w:t>
      </w:r>
    </w:p>
    <w:p w14:paraId="1202757E" w14:textId="77777777" w:rsidR="001E53FE" w:rsidRDefault="001E53FE" w:rsidP="001E53FE">
      <w:pPr>
        <w:spacing w:after="0" w:line="240" w:lineRule="auto"/>
      </w:pPr>
      <w:r>
        <w:t xml:space="preserve">A voir aussi son intervention en arabe : </w:t>
      </w:r>
      <w:hyperlink r:id="rId34" w:history="1">
        <w:r w:rsidRPr="00AA1E9B">
          <w:rPr>
            <w:rStyle w:val="Lienhypertexte"/>
          </w:rPr>
          <w:t>www.youtube.com/watch?v=KXSQR9zS1Ns&amp;t=186s</w:t>
        </w:r>
      </w:hyperlink>
      <w:r>
        <w:t xml:space="preserve"> </w:t>
      </w:r>
    </w:p>
    <w:p w14:paraId="03620E76" w14:textId="77777777" w:rsidR="001E53FE" w:rsidRDefault="001E53FE" w:rsidP="001E53FE">
      <w:pPr>
        <w:spacing w:after="0" w:line="240" w:lineRule="auto"/>
      </w:pPr>
    </w:p>
    <w:p w14:paraId="756A407E" w14:textId="72A73BA2" w:rsidR="00FE442C" w:rsidRDefault="00C0214B" w:rsidP="00A03881">
      <w:pPr>
        <w:spacing w:after="0" w:line="240" w:lineRule="auto"/>
        <w:jc w:val="both"/>
      </w:pPr>
      <w:r w:rsidRPr="00C0214B">
        <w:rPr>
          <w:u w:val="single"/>
        </w:rPr>
        <w:t>Note</w:t>
      </w:r>
      <w:r>
        <w:t xml:space="preserve"> : </w:t>
      </w:r>
      <w:r w:rsidR="001E53FE">
        <w:t xml:space="preserve">L'astrophysicien </w:t>
      </w:r>
      <w:proofErr w:type="spellStart"/>
      <w:r w:rsidR="001E53FE">
        <w:t>Nidhal</w:t>
      </w:r>
      <w:proofErr w:type="spellEnd"/>
      <w:r w:rsidR="001E53FE">
        <w:t xml:space="preserve"> </w:t>
      </w:r>
      <w:proofErr w:type="spellStart"/>
      <w:r w:rsidR="001E53FE">
        <w:t>Guessoum</w:t>
      </w:r>
      <w:proofErr w:type="spellEnd"/>
      <w:r w:rsidR="001E53FE">
        <w:t xml:space="preserve"> est Professeur à l'université américaine de Sharjah (Emirats Arabes Unis), dont il est également le vice-doyen, </w:t>
      </w:r>
      <w:r>
        <w:t xml:space="preserve">et </w:t>
      </w:r>
      <w:r w:rsidR="001E53FE">
        <w:t xml:space="preserve">est l'auteur de </w:t>
      </w:r>
      <w:r w:rsidR="001E53FE" w:rsidRPr="00C0214B">
        <w:rPr>
          <w:i/>
          <w:iCs/>
        </w:rPr>
        <w:t>Réconcilier l'islam et la science moderne : L'esprit d'Averroès</w:t>
      </w:r>
      <w:r>
        <w:rPr>
          <w:i/>
          <w:iCs/>
        </w:rPr>
        <w:t xml:space="preserve">, </w:t>
      </w:r>
      <w:r w:rsidRPr="00C0214B">
        <w:t>Presses de la Renaissance, 2009.</w:t>
      </w:r>
    </w:p>
    <w:p w14:paraId="083915C4" w14:textId="77777777" w:rsidR="003D52EC" w:rsidRDefault="003D52EC" w:rsidP="00C0214B">
      <w:pPr>
        <w:spacing w:after="0" w:line="240" w:lineRule="auto"/>
        <w:jc w:val="both"/>
      </w:pPr>
    </w:p>
    <w:p w14:paraId="1104BA93" w14:textId="77777777" w:rsidR="003D52EC" w:rsidRDefault="003D52EC" w:rsidP="003D52EC">
      <w:pPr>
        <w:pStyle w:val="Titre1"/>
      </w:pPr>
      <w:bookmarkStart w:id="8" w:name="_Toc21886352"/>
      <w:r>
        <w:t xml:space="preserve">Annexe : quelques </w:t>
      </w:r>
      <w:r w:rsidR="00FE442C">
        <w:t>illustrations</w:t>
      </w:r>
      <w:r>
        <w:t xml:space="preserve"> pour faire comprendre la différence entre la démarche scientifique et celle religieuse</w:t>
      </w:r>
      <w:bookmarkEnd w:id="8"/>
    </w:p>
    <w:p w14:paraId="7D765FFB" w14:textId="77777777" w:rsidR="003D52EC" w:rsidRDefault="003D52EC" w:rsidP="00C0214B">
      <w:pPr>
        <w:spacing w:after="0" w:line="240" w:lineRule="auto"/>
        <w:jc w:val="both"/>
      </w:pPr>
    </w:p>
    <w:p w14:paraId="414D246F" w14:textId="77777777" w:rsidR="003D52EC" w:rsidRDefault="003D52EC" w:rsidP="003D52EC">
      <w:pPr>
        <w:spacing w:after="0" w:line="240" w:lineRule="auto"/>
        <w:jc w:val="center"/>
      </w:pPr>
      <w:r>
        <w:rPr>
          <w:noProof/>
        </w:rPr>
        <w:drawing>
          <wp:inline distT="0" distB="0" distL="0" distR="0" wp14:anchorId="12EFF74F" wp14:editId="1AEF5B6E">
            <wp:extent cx="5448300" cy="40481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4048125"/>
                    </a:xfrm>
                    <a:prstGeom prst="rect">
                      <a:avLst/>
                    </a:prstGeom>
                    <a:noFill/>
                    <a:ln>
                      <a:noFill/>
                    </a:ln>
                  </pic:spPr>
                </pic:pic>
              </a:graphicData>
            </a:graphic>
          </wp:inline>
        </w:drawing>
      </w:r>
    </w:p>
    <w:p w14:paraId="477B80BA" w14:textId="7B8B3961" w:rsidR="003D52EC" w:rsidRDefault="003D52EC" w:rsidP="003D52EC">
      <w:pPr>
        <w:spacing w:after="0" w:line="240" w:lineRule="auto"/>
        <w:jc w:val="center"/>
      </w:pPr>
      <w:r>
        <w:rPr>
          <w:noProof/>
        </w:rPr>
        <w:lastRenderedPageBreak/>
        <w:drawing>
          <wp:inline distT="0" distB="0" distL="0" distR="0" wp14:anchorId="6B935A9B" wp14:editId="0F07EFBC">
            <wp:extent cx="6645910" cy="372364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723640"/>
                    </a:xfrm>
                    <a:prstGeom prst="rect">
                      <a:avLst/>
                    </a:prstGeom>
                    <a:noFill/>
                    <a:ln>
                      <a:noFill/>
                    </a:ln>
                  </pic:spPr>
                </pic:pic>
              </a:graphicData>
            </a:graphic>
          </wp:inline>
        </w:drawing>
      </w:r>
    </w:p>
    <w:p w14:paraId="27253E4B" w14:textId="5AD3870E" w:rsidR="00A03881" w:rsidRDefault="00A03881" w:rsidP="003D52EC">
      <w:pPr>
        <w:spacing w:after="0" w:line="240" w:lineRule="auto"/>
        <w:jc w:val="center"/>
      </w:pPr>
    </w:p>
    <w:p w14:paraId="5D80854A" w14:textId="54729F87" w:rsidR="00A03881" w:rsidRDefault="00A03881" w:rsidP="00A03881">
      <w:pPr>
        <w:spacing w:after="0" w:line="240" w:lineRule="auto"/>
        <w:jc w:val="center"/>
      </w:pPr>
      <w:r>
        <w:rPr>
          <w:noProof/>
        </w:rPr>
        <w:drawing>
          <wp:inline distT="0" distB="0" distL="0" distR="0" wp14:anchorId="7E661A2F" wp14:editId="2E07799B">
            <wp:extent cx="6645910" cy="2373630"/>
            <wp:effectExtent l="0" t="0" r="254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373630"/>
                    </a:xfrm>
                    <a:prstGeom prst="rect">
                      <a:avLst/>
                    </a:prstGeom>
                    <a:noFill/>
                    <a:ln>
                      <a:noFill/>
                    </a:ln>
                  </pic:spPr>
                </pic:pic>
              </a:graphicData>
            </a:graphic>
          </wp:inline>
        </w:drawing>
      </w:r>
    </w:p>
    <w:p w14:paraId="4C5ED8B5" w14:textId="77777777" w:rsidR="00A03881" w:rsidRDefault="00A03881" w:rsidP="00A03881">
      <w:pPr>
        <w:spacing w:after="0" w:line="240" w:lineRule="auto"/>
        <w:jc w:val="center"/>
      </w:pPr>
    </w:p>
    <w:p w14:paraId="2686617E" w14:textId="77777777" w:rsidR="00A03881" w:rsidRDefault="00A03881" w:rsidP="00A03881">
      <w:pPr>
        <w:spacing w:after="0" w:line="240" w:lineRule="auto"/>
        <w:jc w:val="center"/>
      </w:pPr>
    </w:p>
    <w:p w14:paraId="0C56F10C" w14:textId="77777777" w:rsidR="00A03881" w:rsidRDefault="00A03881" w:rsidP="00A03881">
      <w:pPr>
        <w:spacing w:after="0" w:line="240" w:lineRule="auto"/>
        <w:jc w:val="center"/>
      </w:pPr>
      <w:r>
        <w:rPr>
          <w:noProof/>
        </w:rPr>
        <w:drawing>
          <wp:inline distT="0" distB="0" distL="0" distR="0" wp14:anchorId="6FD104F3" wp14:editId="40B7CFB8">
            <wp:extent cx="6645910" cy="2068830"/>
            <wp:effectExtent l="0" t="0" r="254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2068830"/>
                    </a:xfrm>
                    <a:prstGeom prst="rect">
                      <a:avLst/>
                    </a:prstGeom>
                    <a:noFill/>
                    <a:ln>
                      <a:noFill/>
                    </a:ln>
                  </pic:spPr>
                </pic:pic>
              </a:graphicData>
            </a:graphic>
          </wp:inline>
        </w:drawing>
      </w:r>
    </w:p>
    <w:p w14:paraId="7E6A1DC4" w14:textId="77777777" w:rsidR="00A03881" w:rsidRDefault="00A03881" w:rsidP="00A03881">
      <w:pPr>
        <w:spacing w:after="0" w:line="240" w:lineRule="auto"/>
        <w:jc w:val="center"/>
      </w:pPr>
    </w:p>
    <w:p w14:paraId="7FF10CAF" w14:textId="77777777" w:rsidR="00A03881" w:rsidRDefault="00A03881" w:rsidP="003D52EC">
      <w:pPr>
        <w:spacing w:after="0" w:line="240" w:lineRule="auto"/>
        <w:jc w:val="center"/>
      </w:pPr>
    </w:p>
    <w:p w14:paraId="68064792" w14:textId="77777777" w:rsidR="003D52EC" w:rsidRDefault="00173505" w:rsidP="003D52EC">
      <w:pPr>
        <w:spacing w:after="0" w:line="240" w:lineRule="auto"/>
        <w:jc w:val="center"/>
      </w:pPr>
      <w:r>
        <w:rPr>
          <w:noProof/>
        </w:rPr>
        <w:lastRenderedPageBreak/>
        <w:drawing>
          <wp:inline distT="0" distB="0" distL="0" distR="0" wp14:anchorId="3E84C9DA" wp14:editId="07407FC6">
            <wp:extent cx="6077585" cy="97777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7585" cy="9777730"/>
                    </a:xfrm>
                    <a:prstGeom prst="rect">
                      <a:avLst/>
                    </a:prstGeom>
                    <a:noFill/>
                    <a:ln>
                      <a:noFill/>
                    </a:ln>
                  </pic:spPr>
                </pic:pic>
              </a:graphicData>
            </a:graphic>
          </wp:inline>
        </w:drawing>
      </w:r>
    </w:p>
    <w:p w14:paraId="5F99C3F9" w14:textId="77777777" w:rsidR="00A03881" w:rsidRDefault="00A03881" w:rsidP="00A03881">
      <w:pPr>
        <w:spacing w:after="0" w:line="240" w:lineRule="auto"/>
        <w:jc w:val="center"/>
      </w:pPr>
      <w:r>
        <w:rPr>
          <w:noProof/>
        </w:rPr>
        <w:lastRenderedPageBreak/>
        <w:drawing>
          <wp:inline distT="0" distB="0" distL="0" distR="0" wp14:anchorId="71318FD7" wp14:editId="15681176">
            <wp:extent cx="4953000" cy="29813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2981325"/>
                    </a:xfrm>
                    <a:prstGeom prst="rect">
                      <a:avLst/>
                    </a:prstGeom>
                    <a:noFill/>
                    <a:ln>
                      <a:noFill/>
                    </a:ln>
                  </pic:spPr>
                </pic:pic>
              </a:graphicData>
            </a:graphic>
          </wp:inline>
        </w:drawing>
      </w:r>
    </w:p>
    <w:p w14:paraId="29000977" w14:textId="77777777" w:rsidR="00A03881" w:rsidRDefault="00A03881" w:rsidP="00A03881">
      <w:pPr>
        <w:spacing w:after="0" w:line="240" w:lineRule="auto"/>
        <w:jc w:val="center"/>
      </w:pPr>
      <w:r>
        <w:t>A gauche : réponse simple mais fausse, A droite : réponse complexe mais vraie.</w:t>
      </w:r>
    </w:p>
    <w:p w14:paraId="0177EFA7" w14:textId="77777777" w:rsidR="00A03881" w:rsidRDefault="00A03881" w:rsidP="00A03881">
      <w:pPr>
        <w:spacing w:after="0" w:line="240" w:lineRule="auto"/>
        <w:jc w:val="center"/>
      </w:pPr>
    </w:p>
    <w:p w14:paraId="0094980C" w14:textId="77777777" w:rsidR="00A03881" w:rsidRDefault="00A03881" w:rsidP="003D52EC">
      <w:pPr>
        <w:spacing w:after="0" w:line="240" w:lineRule="auto"/>
        <w:jc w:val="center"/>
      </w:pPr>
    </w:p>
    <w:p w14:paraId="437C1F40" w14:textId="77777777" w:rsidR="0007023E" w:rsidRDefault="0007023E" w:rsidP="003D52EC">
      <w:pPr>
        <w:spacing w:after="0" w:line="240" w:lineRule="auto"/>
        <w:jc w:val="center"/>
      </w:pPr>
      <w:r>
        <w:rPr>
          <w:noProof/>
        </w:rPr>
        <w:drawing>
          <wp:inline distT="0" distB="0" distL="0" distR="0" wp14:anchorId="26F0BCAE" wp14:editId="7C8331C7">
            <wp:extent cx="3848100" cy="435634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667" cy="4356982"/>
                    </a:xfrm>
                    <a:prstGeom prst="rect">
                      <a:avLst/>
                    </a:prstGeom>
                    <a:noFill/>
                    <a:ln>
                      <a:noFill/>
                    </a:ln>
                  </pic:spPr>
                </pic:pic>
              </a:graphicData>
            </a:graphic>
          </wp:inline>
        </w:drawing>
      </w:r>
    </w:p>
    <w:p w14:paraId="0BC7AACD" w14:textId="77777777" w:rsidR="0007023E" w:rsidRPr="00C0214B" w:rsidRDefault="0007023E" w:rsidP="0064295E">
      <w:pPr>
        <w:spacing w:after="0" w:line="240" w:lineRule="auto"/>
        <w:jc w:val="center"/>
      </w:pPr>
      <w:r>
        <w:t>Je pense que vous devriez être plus explicite à l’étape deux</w:t>
      </w:r>
      <w:r w:rsidR="0064295E">
        <w:t xml:space="preserve"> « </w:t>
      </w:r>
      <w:r w:rsidR="0064295E" w:rsidRPr="0064295E">
        <w:rPr>
          <w:i/>
          <w:iCs/>
        </w:rPr>
        <w:t>puis un miracle arrive</w:t>
      </w:r>
      <w:r w:rsidR="0064295E">
        <w:t> ».</w:t>
      </w:r>
    </w:p>
    <w:p w14:paraId="05F03811" w14:textId="77777777" w:rsidR="004C2879" w:rsidRPr="002D2EF2" w:rsidRDefault="004C2879" w:rsidP="00B35D8D">
      <w:pPr>
        <w:spacing w:after="0" w:line="240" w:lineRule="auto"/>
      </w:pPr>
    </w:p>
    <w:p w14:paraId="6BA3A37D" w14:textId="77777777" w:rsidR="001019E5" w:rsidRPr="002D2EF2" w:rsidRDefault="001019E5" w:rsidP="00B35D8D">
      <w:pPr>
        <w:spacing w:after="0" w:line="240" w:lineRule="auto"/>
      </w:pPr>
    </w:p>
    <w:sdt>
      <w:sdtPr>
        <w:rPr>
          <w:rFonts w:asciiTheme="minorHAnsi" w:eastAsiaTheme="minorHAnsi" w:hAnsiTheme="minorHAnsi" w:cstheme="minorBidi"/>
          <w:color w:val="auto"/>
          <w:sz w:val="22"/>
          <w:szCs w:val="22"/>
          <w:lang w:eastAsia="en-US"/>
        </w:rPr>
        <w:id w:val="-2008818854"/>
        <w:docPartObj>
          <w:docPartGallery w:val="Table of Contents"/>
          <w:docPartUnique/>
        </w:docPartObj>
      </w:sdtPr>
      <w:sdtEndPr>
        <w:rPr>
          <w:b/>
          <w:bCs/>
        </w:rPr>
      </w:sdtEndPr>
      <w:sdtContent>
        <w:p w14:paraId="7FC3DEE7" w14:textId="77777777" w:rsidR="00FE442C" w:rsidRDefault="00FE442C">
          <w:pPr>
            <w:pStyle w:val="En-ttedetabledesmatires"/>
          </w:pPr>
          <w:r>
            <w:t>Table des matières</w:t>
          </w:r>
        </w:p>
        <w:p w14:paraId="489892E0" w14:textId="2F63E841" w:rsidR="005820A3" w:rsidRDefault="00FE442C">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21886345" w:history="1">
            <w:r w:rsidR="005820A3" w:rsidRPr="005733B0">
              <w:rPr>
                <w:rStyle w:val="Lienhypertexte"/>
                <w:noProof/>
              </w:rPr>
              <w:t>1</w:t>
            </w:r>
            <w:r w:rsidR="005820A3">
              <w:rPr>
                <w:rFonts w:eastAsiaTheme="minorEastAsia"/>
                <w:noProof/>
                <w:lang w:eastAsia="fr-FR"/>
              </w:rPr>
              <w:tab/>
            </w:r>
            <w:r w:rsidR="005820A3" w:rsidRPr="005733B0">
              <w:rPr>
                <w:rStyle w:val="Lienhypertexte"/>
                <w:noProof/>
              </w:rPr>
              <w:t>La méthode scientifique VS la démarche religieuse</w:t>
            </w:r>
            <w:r w:rsidR="005820A3">
              <w:rPr>
                <w:noProof/>
                <w:webHidden/>
              </w:rPr>
              <w:tab/>
            </w:r>
            <w:r w:rsidR="005820A3">
              <w:rPr>
                <w:noProof/>
                <w:webHidden/>
              </w:rPr>
              <w:fldChar w:fldCharType="begin"/>
            </w:r>
            <w:r w:rsidR="005820A3">
              <w:rPr>
                <w:noProof/>
                <w:webHidden/>
              </w:rPr>
              <w:instrText xml:space="preserve"> PAGEREF _Toc21886345 \h </w:instrText>
            </w:r>
            <w:r w:rsidR="005820A3">
              <w:rPr>
                <w:noProof/>
                <w:webHidden/>
              </w:rPr>
            </w:r>
            <w:r w:rsidR="005820A3">
              <w:rPr>
                <w:noProof/>
                <w:webHidden/>
              </w:rPr>
              <w:fldChar w:fldCharType="separate"/>
            </w:r>
            <w:r w:rsidR="005820A3">
              <w:rPr>
                <w:noProof/>
                <w:webHidden/>
              </w:rPr>
              <w:t>1</w:t>
            </w:r>
            <w:r w:rsidR="005820A3">
              <w:rPr>
                <w:noProof/>
                <w:webHidden/>
              </w:rPr>
              <w:fldChar w:fldCharType="end"/>
            </w:r>
          </w:hyperlink>
        </w:p>
        <w:p w14:paraId="20478913" w14:textId="6DD6D5D5" w:rsidR="005820A3" w:rsidRDefault="005820A3">
          <w:pPr>
            <w:pStyle w:val="TM1"/>
            <w:tabs>
              <w:tab w:val="left" w:pos="440"/>
              <w:tab w:val="right" w:leader="dot" w:pos="10456"/>
            </w:tabs>
            <w:rPr>
              <w:rFonts w:eastAsiaTheme="minorEastAsia"/>
              <w:noProof/>
              <w:lang w:eastAsia="fr-FR"/>
            </w:rPr>
          </w:pPr>
          <w:hyperlink w:anchor="_Toc21886346" w:history="1">
            <w:r w:rsidRPr="005733B0">
              <w:rPr>
                <w:rStyle w:val="Lienhypertexte"/>
                <w:noProof/>
              </w:rPr>
              <w:t>2</w:t>
            </w:r>
            <w:r>
              <w:rPr>
                <w:rFonts w:eastAsiaTheme="minorEastAsia"/>
                <w:noProof/>
                <w:lang w:eastAsia="fr-FR"/>
              </w:rPr>
              <w:tab/>
            </w:r>
            <w:r w:rsidRPr="005733B0">
              <w:rPr>
                <w:rStyle w:val="Lienhypertexte"/>
                <w:noProof/>
              </w:rPr>
              <w:t>Un exemple de biais de confirmation, celui de Karim Al-Hanifi, dans sa vidéo sur les versets 86.5-7</w:t>
            </w:r>
            <w:r>
              <w:rPr>
                <w:noProof/>
                <w:webHidden/>
              </w:rPr>
              <w:tab/>
            </w:r>
            <w:r>
              <w:rPr>
                <w:noProof/>
                <w:webHidden/>
              </w:rPr>
              <w:fldChar w:fldCharType="begin"/>
            </w:r>
            <w:r>
              <w:rPr>
                <w:noProof/>
                <w:webHidden/>
              </w:rPr>
              <w:instrText xml:space="preserve"> PAGEREF _Toc21886346 \h </w:instrText>
            </w:r>
            <w:r>
              <w:rPr>
                <w:noProof/>
                <w:webHidden/>
              </w:rPr>
            </w:r>
            <w:r>
              <w:rPr>
                <w:noProof/>
                <w:webHidden/>
              </w:rPr>
              <w:fldChar w:fldCharType="separate"/>
            </w:r>
            <w:r>
              <w:rPr>
                <w:noProof/>
                <w:webHidden/>
              </w:rPr>
              <w:t>1</w:t>
            </w:r>
            <w:r>
              <w:rPr>
                <w:noProof/>
                <w:webHidden/>
              </w:rPr>
              <w:fldChar w:fldCharType="end"/>
            </w:r>
          </w:hyperlink>
        </w:p>
        <w:p w14:paraId="73624E61" w14:textId="35086E91" w:rsidR="005820A3" w:rsidRDefault="005820A3">
          <w:pPr>
            <w:pStyle w:val="TM1"/>
            <w:tabs>
              <w:tab w:val="left" w:pos="440"/>
              <w:tab w:val="right" w:leader="dot" w:pos="10456"/>
            </w:tabs>
            <w:rPr>
              <w:rFonts w:eastAsiaTheme="minorEastAsia"/>
              <w:noProof/>
              <w:lang w:eastAsia="fr-FR"/>
            </w:rPr>
          </w:pPr>
          <w:hyperlink w:anchor="_Toc21886347" w:history="1">
            <w:r w:rsidRPr="005733B0">
              <w:rPr>
                <w:rStyle w:val="Lienhypertexte"/>
                <w:noProof/>
              </w:rPr>
              <w:t>3</w:t>
            </w:r>
            <w:r>
              <w:rPr>
                <w:rFonts w:eastAsiaTheme="minorEastAsia"/>
                <w:noProof/>
                <w:lang w:eastAsia="fr-FR"/>
              </w:rPr>
              <w:tab/>
            </w:r>
            <w:r w:rsidRPr="005733B0">
              <w:rPr>
                <w:rStyle w:val="Lienhypertexte"/>
                <w:noProof/>
              </w:rPr>
              <w:t>Erreur de traduction d'un mot arabe traduit par "eau" au lieu de "sperme"</w:t>
            </w:r>
            <w:r>
              <w:rPr>
                <w:noProof/>
                <w:webHidden/>
              </w:rPr>
              <w:tab/>
            </w:r>
            <w:r>
              <w:rPr>
                <w:noProof/>
                <w:webHidden/>
              </w:rPr>
              <w:fldChar w:fldCharType="begin"/>
            </w:r>
            <w:r>
              <w:rPr>
                <w:noProof/>
                <w:webHidden/>
              </w:rPr>
              <w:instrText xml:space="preserve"> PAGEREF _Toc21886347 \h </w:instrText>
            </w:r>
            <w:r>
              <w:rPr>
                <w:noProof/>
                <w:webHidden/>
              </w:rPr>
            </w:r>
            <w:r>
              <w:rPr>
                <w:noProof/>
                <w:webHidden/>
              </w:rPr>
              <w:fldChar w:fldCharType="separate"/>
            </w:r>
            <w:r>
              <w:rPr>
                <w:noProof/>
                <w:webHidden/>
              </w:rPr>
              <w:t>3</w:t>
            </w:r>
            <w:r>
              <w:rPr>
                <w:noProof/>
                <w:webHidden/>
              </w:rPr>
              <w:fldChar w:fldCharType="end"/>
            </w:r>
          </w:hyperlink>
        </w:p>
        <w:p w14:paraId="1D65CD16" w14:textId="136C4C31" w:rsidR="005820A3" w:rsidRDefault="005820A3">
          <w:pPr>
            <w:pStyle w:val="TM1"/>
            <w:tabs>
              <w:tab w:val="left" w:pos="440"/>
              <w:tab w:val="right" w:leader="dot" w:pos="10456"/>
            </w:tabs>
            <w:rPr>
              <w:rFonts w:eastAsiaTheme="minorEastAsia"/>
              <w:noProof/>
              <w:lang w:eastAsia="fr-FR"/>
            </w:rPr>
          </w:pPr>
          <w:hyperlink w:anchor="_Toc21886348" w:history="1">
            <w:r w:rsidRPr="005733B0">
              <w:rPr>
                <w:rStyle w:val="Lienhypertexte"/>
                <w:noProof/>
              </w:rPr>
              <w:t>4</w:t>
            </w:r>
            <w:r>
              <w:rPr>
                <w:rFonts w:eastAsiaTheme="minorEastAsia"/>
                <w:noProof/>
                <w:lang w:eastAsia="fr-FR"/>
              </w:rPr>
              <w:tab/>
            </w:r>
            <w:r w:rsidRPr="005733B0">
              <w:rPr>
                <w:rStyle w:val="Lienhypertexte"/>
                <w:noProof/>
              </w:rPr>
              <w:t>Evacuer un problème, par l’exégèse, et en faisant surgir un autre</w:t>
            </w:r>
            <w:r>
              <w:rPr>
                <w:noProof/>
                <w:webHidden/>
              </w:rPr>
              <w:tab/>
            </w:r>
            <w:r>
              <w:rPr>
                <w:noProof/>
                <w:webHidden/>
              </w:rPr>
              <w:fldChar w:fldCharType="begin"/>
            </w:r>
            <w:r>
              <w:rPr>
                <w:noProof/>
                <w:webHidden/>
              </w:rPr>
              <w:instrText xml:space="preserve"> PAGEREF _Toc21886348 \h </w:instrText>
            </w:r>
            <w:r>
              <w:rPr>
                <w:noProof/>
                <w:webHidden/>
              </w:rPr>
            </w:r>
            <w:r>
              <w:rPr>
                <w:noProof/>
                <w:webHidden/>
              </w:rPr>
              <w:fldChar w:fldCharType="separate"/>
            </w:r>
            <w:r>
              <w:rPr>
                <w:noProof/>
                <w:webHidden/>
              </w:rPr>
              <w:t>3</w:t>
            </w:r>
            <w:r>
              <w:rPr>
                <w:noProof/>
                <w:webHidden/>
              </w:rPr>
              <w:fldChar w:fldCharType="end"/>
            </w:r>
          </w:hyperlink>
        </w:p>
        <w:p w14:paraId="6579838E" w14:textId="71A516ED" w:rsidR="005820A3" w:rsidRDefault="005820A3">
          <w:pPr>
            <w:pStyle w:val="TM1"/>
            <w:tabs>
              <w:tab w:val="left" w:pos="440"/>
              <w:tab w:val="right" w:leader="dot" w:pos="10456"/>
            </w:tabs>
            <w:rPr>
              <w:rFonts w:eastAsiaTheme="minorEastAsia"/>
              <w:noProof/>
              <w:lang w:eastAsia="fr-FR"/>
            </w:rPr>
          </w:pPr>
          <w:hyperlink w:anchor="_Toc21886349" w:history="1">
            <w:r w:rsidRPr="005733B0">
              <w:rPr>
                <w:rStyle w:val="Lienhypertexte"/>
                <w:rFonts w:eastAsia="Times New Roman"/>
                <w:noProof/>
                <w:lang w:eastAsia="fr-FR"/>
              </w:rPr>
              <w:t>5</w:t>
            </w:r>
            <w:r>
              <w:rPr>
                <w:rFonts w:eastAsiaTheme="minorEastAsia"/>
                <w:noProof/>
                <w:lang w:eastAsia="fr-FR"/>
              </w:rPr>
              <w:tab/>
            </w:r>
            <w:r w:rsidRPr="005733B0">
              <w:rPr>
                <w:rStyle w:val="Lienhypertexte"/>
                <w:rFonts w:eastAsia="Times New Roman"/>
                <w:noProof/>
                <w:lang w:eastAsia="fr-FR"/>
              </w:rPr>
              <w:t>En conclusion</w:t>
            </w:r>
            <w:r>
              <w:rPr>
                <w:noProof/>
                <w:webHidden/>
              </w:rPr>
              <w:tab/>
            </w:r>
            <w:r>
              <w:rPr>
                <w:noProof/>
                <w:webHidden/>
              </w:rPr>
              <w:fldChar w:fldCharType="begin"/>
            </w:r>
            <w:r>
              <w:rPr>
                <w:noProof/>
                <w:webHidden/>
              </w:rPr>
              <w:instrText xml:space="preserve"> PAGEREF _Toc21886349 \h </w:instrText>
            </w:r>
            <w:r>
              <w:rPr>
                <w:noProof/>
                <w:webHidden/>
              </w:rPr>
            </w:r>
            <w:r>
              <w:rPr>
                <w:noProof/>
                <w:webHidden/>
              </w:rPr>
              <w:fldChar w:fldCharType="separate"/>
            </w:r>
            <w:r>
              <w:rPr>
                <w:noProof/>
                <w:webHidden/>
              </w:rPr>
              <w:t>5</w:t>
            </w:r>
            <w:r>
              <w:rPr>
                <w:noProof/>
                <w:webHidden/>
              </w:rPr>
              <w:fldChar w:fldCharType="end"/>
            </w:r>
          </w:hyperlink>
        </w:p>
        <w:p w14:paraId="01B8D221" w14:textId="6F8CA11A" w:rsidR="005820A3" w:rsidRDefault="005820A3">
          <w:pPr>
            <w:pStyle w:val="TM1"/>
            <w:tabs>
              <w:tab w:val="left" w:pos="440"/>
              <w:tab w:val="right" w:leader="dot" w:pos="10456"/>
            </w:tabs>
            <w:rPr>
              <w:rFonts w:eastAsiaTheme="minorEastAsia"/>
              <w:noProof/>
              <w:lang w:eastAsia="fr-FR"/>
            </w:rPr>
          </w:pPr>
          <w:hyperlink w:anchor="_Toc21886350" w:history="1">
            <w:r w:rsidRPr="005733B0">
              <w:rPr>
                <w:rStyle w:val="Lienhypertexte"/>
                <w:rFonts w:eastAsia="Times New Roman"/>
                <w:noProof/>
                <w:lang w:eastAsia="fr-FR"/>
              </w:rPr>
              <w:t>6</w:t>
            </w:r>
            <w:r>
              <w:rPr>
                <w:rFonts w:eastAsiaTheme="minorEastAsia"/>
                <w:noProof/>
                <w:lang w:eastAsia="fr-FR"/>
              </w:rPr>
              <w:tab/>
            </w:r>
            <w:r w:rsidRPr="005733B0">
              <w:rPr>
                <w:rStyle w:val="Lienhypertexte"/>
                <w:rFonts w:eastAsia="Times New Roman"/>
                <w:noProof/>
                <w:lang w:eastAsia="fr-FR"/>
              </w:rPr>
              <w:t>Bibliographie et notes</w:t>
            </w:r>
            <w:r>
              <w:rPr>
                <w:noProof/>
                <w:webHidden/>
              </w:rPr>
              <w:tab/>
            </w:r>
            <w:r>
              <w:rPr>
                <w:noProof/>
                <w:webHidden/>
              </w:rPr>
              <w:fldChar w:fldCharType="begin"/>
            </w:r>
            <w:r>
              <w:rPr>
                <w:noProof/>
                <w:webHidden/>
              </w:rPr>
              <w:instrText xml:space="preserve"> PAGEREF _Toc21886350 \h </w:instrText>
            </w:r>
            <w:r>
              <w:rPr>
                <w:noProof/>
                <w:webHidden/>
              </w:rPr>
            </w:r>
            <w:r>
              <w:rPr>
                <w:noProof/>
                <w:webHidden/>
              </w:rPr>
              <w:fldChar w:fldCharType="separate"/>
            </w:r>
            <w:r>
              <w:rPr>
                <w:noProof/>
                <w:webHidden/>
              </w:rPr>
              <w:t>5</w:t>
            </w:r>
            <w:r>
              <w:rPr>
                <w:noProof/>
                <w:webHidden/>
              </w:rPr>
              <w:fldChar w:fldCharType="end"/>
            </w:r>
          </w:hyperlink>
        </w:p>
        <w:p w14:paraId="2A61F2EA" w14:textId="0F437096" w:rsidR="005820A3" w:rsidRDefault="005820A3">
          <w:pPr>
            <w:pStyle w:val="TM1"/>
            <w:tabs>
              <w:tab w:val="left" w:pos="440"/>
              <w:tab w:val="right" w:leader="dot" w:pos="10456"/>
            </w:tabs>
            <w:rPr>
              <w:rFonts w:eastAsiaTheme="minorEastAsia"/>
              <w:noProof/>
              <w:lang w:eastAsia="fr-FR"/>
            </w:rPr>
          </w:pPr>
          <w:hyperlink w:anchor="_Toc21886351" w:history="1">
            <w:r w:rsidRPr="005733B0">
              <w:rPr>
                <w:rStyle w:val="Lienhypertexte"/>
                <w:noProof/>
              </w:rPr>
              <w:t>7</w:t>
            </w:r>
            <w:r>
              <w:rPr>
                <w:rFonts w:eastAsiaTheme="minorEastAsia"/>
                <w:noProof/>
                <w:lang w:eastAsia="fr-FR"/>
              </w:rPr>
              <w:tab/>
            </w:r>
            <w:r w:rsidRPr="005733B0">
              <w:rPr>
                <w:rStyle w:val="Lienhypertexte"/>
                <w:noProof/>
              </w:rPr>
              <w:t>Annexe : le danger de la théorie de l'</w:t>
            </w:r>
            <w:r w:rsidRPr="005733B0">
              <w:rPr>
                <w:rStyle w:val="Lienhypertexte"/>
                <w:b/>
                <w:bCs/>
                <w:noProof/>
              </w:rPr>
              <w:t>ijaz</w:t>
            </w:r>
            <w:r w:rsidRPr="005733B0">
              <w:rPr>
                <w:rStyle w:val="Lienhypertexte"/>
                <w:noProof/>
              </w:rPr>
              <w:t xml:space="preserve">, ou de « </w:t>
            </w:r>
            <w:r w:rsidRPr="005733B0">
              <w:rPr>
                <w:rStyle w:val="Lienhypertexte"/>
                <w:b/>
                <w:bCs/>
                <w:noProof/>
              </w:rPr>
              <w:t>l’ijaz ilmiy</w:t>
            </w:r>
            <w:r w:rsidRPr="005733B0">
              <w:rPr>
                <w:rStyle w:val="Lienhypertexte"/>
                <w:noProof/>
              </w:rPr>
              <w:t xml:space="preserve"> », des « miracles scientifiques du Coran »</w:t>
            </w:r>
            <w:r>
              <w:rPr>
                <w:noProof/>
                <w:webHidden/>
              </w:rPr>
              <w:tab/>
            </w:r>
            <w:r>
              <w:rPr>
                <w:noProof/>
                <w:webHidden/>
              </w:rPr>
              <w:fldChar w:fldCharType="begin"/>
            </w:r>
            <w:r>
              <w:rPr>
                <w:noProof/>
                <w:webHidden/>
              </w:rPr>
              <w:instrText xml:space="preserve"> PAGEREF _Toc21886351 \h </w:instrText>
            </w:r>
            <w:r>
              <w:rPr>
                <w:noProof/>
                <w:webHidden/>
              </w:rPr>
            </w:r>
            <w:r>
              <w:rPr>
                <w:noProof/>
                <w:webHidden/>
              </w:rPr>
              <w:fldChar w:fldCharType="separate"/>
            </w:r>
            <w:r>
              <w:rPr>
                <w:noProof/>
                <w:webHidden/>
              </w:rPr>
              <w:t>6</w:t>
            </w:r>
            <w:r>
              <w:rPr>
                <w:noProof/>
                <w:webHidden/>
              </w:rPr>
              <w:fldChar w:fldCharType="end"/>
            </w:r>
          </w:hyperlink>
        </w:p>
        <w:p w14:paraId="0AB0B3F6" w14:textId="50DDB39F" w:rsidR="005820A3" w:rsidRDefault="005820A3">
          <w:pPr>
            <w:pStyle w:val="TM1"/>
            <w:tabs>
              <w:tab w:val="left" w:pos="440"/>
              <w:tab w:val="right" w:leader="dot" w:pos="10456"/>
            </w:tabs>
            <w:rPr>
              <w:rFonts w:eastAsiaTheme="minorEastAsia"/>
              <w:noProof/>
              <w:lang w:eastAsia="fr-FR"/>
            </w:rPr>
          </w:pPr>
          <w:hyperlink w:anchor="_Toc21886352" w:history="1">
            <w:r w:rsidRPr="005733B0">
              <w:rPr>
                <w:rStyle w:val="Lienhypertexte"/>
                <w:noProof/>
              </w:rPr>
              <w:t>8</w:t>
            </w:r>
            <w:r>
              <w:rPr>
                <w:rFonts w:eastAsiaTheme="minorEastAsia"/>
                <w:noProof/>
                <w:lang w:eastAsia="fr-FR"/>
              </w:rPr>
              <w:tab/>
            </w:r>
            <w:r w:rsidRPr="005733B0">
              <w:rPr>
                <w:rStyle w:val="Lienhypertexte"/>
                <w:noProof/>
              </w:rPr>
              <w:t>Annexe : quelques illustrations pour faire comprendre la différence entre la démarche scientifique et celle religieuse</w:t>
            </w:r>
            <w:r>
              <w:rPr>
                <w:noProof/>
                <w:webHidden/>
              </w:rPr>
              <w:tab/>
            </w:r>
            <w:r>
              <w:rPr>
                <w:noProof/>
                <w:webHidden/>
              </w:rPr>
              <w:fldChar w:fldCharType="begin"/>
            </w:r>
            <w:r>
              <w:rPr>
                <w:noProof/>
                <w:webHidden/>
              </w:rPr>
              <w:instrText xml:space="preserve"> PAGEREF _Toc21886352 \h </w:instrText>
            </w:r>
            <w:r>
              <w:rPr>
                <w:noProof/>
                <w:webHidden/>
              </w:rPr>
            </w:r>
            <w:r>
              <w:rPr>
                <w:noProof/>
                <w:webHidden/>
              </w:rPr>
              <w:fldChar w:fldCharType="separate"/>
            </w:r>
            <w:r>
              <w:rPr>
                <w:noProof/>
                <w:webHidden/>
              </w:rPr>
              <w:t>7</w:t>
            </w:r>
            <w:r>
              <w:rPr>
                <w:noProof/>
                <w:webHidden/>
              </w:rPr>
              <w:fldChar w:fldCharType="end"/>
            </w:r>
          </w:hyperlink>
        </w:p>
        <w:p w14:paraId="6C375C5B" w14:textId="5D891E37" w:rsidR="00FE442C" w:rsidRDefault="00FE442C">
          <w:r>
            <w:rPr>
              <w:b/>
              <w:bCs/>
            </w:rPr>
            <w:fldChar w:fldCharType="end"/>
          </w:r>
        </w:p>
      </w:sdtContent>
    </w:sdt>
    <w:p w14:paraId="22DF0945" w14:textId="77777777" w:rsidR="001019E5" w:rsidRPr="002D2EF2" w:rsidRDefault="001019E5" w:rsidP="00B35D8D">
      <w:pPr>
        <w:spacing w:after="0" w:line="240" w:lineRule="auto"/>
      </w:pPr>
    </w:p>
    <w:p w14:paraId="6173596E" w14:textId="77777777" w:rsidR="00095228" w:rsidRPr="002D2EF2" w:rsidRDefault="00095228" w:rsidP="00B35D8D">
      <w:pPr>
        <w:spacing w:after="0" w:line="240" w:lineRule="auto"/>
      </w:pPr>
    </w:p>
    <w:p w14:paraId="213AC819" w14:textId="77777777" w:rsidR="00095228" w:rsidRPr="002D2EF2" w:rsidRDefault="00095228" w:rsidP="00B35D8D">
      <w:pPr>
        <w:spacing w:after="0" w:line="240" w:lineRule="auto"/>
      </w:pPr>
    </w:p>
    <w:p w14:paraId="671B3993" w14:textId="77777777" w:rsidR="008364D9" w:rsidRPr="002D2EF2" w:rsidRDefault="008364D9" w:rsidP="00B35D8D">
      <w:pPr>
        <w:spacing w:after="0" w:line="240" w:lineRule="auto"/>
      </w:pPr>
    </w:p>
    <w:p w14:paraId="1A7CBC15" w14:textId="77777777" w:rsidR="008364D9" w:rsidRPr="002D2EF2" w:rsidRDefault="008364D9" w:rsidP="00B35D8D">
      <w:pPr>
        <w:spacing w:after="0" w:line="240" w:lineRule="auto"/>
      </w:pPr>
    </w:p>
    <w:p w14:paraId="3E4838E3" w14:textId="77777777" w:rsidR="009A64D1" w:rsidRPr="002D2EF2" w:rsidRDefault="009A64D1" w:rsidP="00B35D8D">
      <w:pPr>
        <w:spacing w:after="0" w:line="240" w:lineRule="auto"/>
      </w:pPr>
    </w:p>
    <w:p w14:paraId="73BB2C56" w14:textId="77777777" w:rsidR="009A64D1" w:rsidRPr="002D2EF2" w:rsidRDefault="009A64D1" w:rsidP="00B35D8D">
      <w:pPr>
        <w:spacing w:after="0" w:line="240" w:lineRule="auto"/>
      </w:pPr>
    </w:p>
    <w:p w14:paraId="6EA0D135" w14:textId="77777777" w:rsidR="009A64D1" w:rsidRPr="002D2EF2" w:rsidRDefault="009A64D1" w:rsidP="00B35D8D">
      <w:pPr>
        <w:spacing w:after="0" w:line="240" w:lineRule="auto"/>
      </w:pPr>
    </w:p>
    <w:p w14:paraId="2A86C2BC" w14:textId="77777777" w:rsidR="009A64D1" w:rsidRPr="002D2EF2" w:rsidRDefault="009A64D1" w:rsidP="00B35D8D">
      <w:pPr>
        <w:spacing w:after="0" w:line="240" w:lineRule="auto"/>
      </w:pPr>
    </w:p>
    <w:p w14:paraId="0EE9701B" w14:textId="77777777" w:rsidR="00B35D8D" w:rsidRPr="002D2EF2" w:rsidRDefault="00B35D8D" w:rsidP="00B35D8D">
      <w:pPr>
        <w:spacing w:after="0" w:line="240" w:lineRule="auto"/>
      </w:pPr>
    </w:p>
    <w:p w14:paraId="2C7E6C10" w14:textId="77777777" w:rsidR="00B35D8D" w:rsidRPr="002D2EF2" w:rsidRDefault="00B35D8D" w:rsidP="00B35D8D">
      <w:pPr>
        <w:spacing w:after="0" w:line="240" w:lineRule="auto"/>
      </w:pPr>
    </w:p>
    <w:p w14:paraId="09047AC2" w14:textId="77777777" w:rsidR="00B35D8D" w:rsidRPr="002D2EF2" w:rsidRDefault="00B35D8D" w:rsidP="00B35D8D">
      <w:pPr>
        <w:spacing w:after="0" w:line="240" w:lineRule="auto"/>
      </w:pPr>
    </w:p>
    <w:p w14:paraId="0BE608E5" w14:textId="77777777" w:rsidR="00B35D8D" w:rsidRPr="002D2EF2" w:rsidRDefault="00B35D8D" w:rsidP="00B35D8D">
      <w:pPr>
        <w:spacing w:after="0" w:line="240" w:lineRule="auto"/>
      </w:pPr>
    </w:p>
    <w:sectPr w:rsidR="00B35D8D" w:rsidRPr="002D2EF2" w:rsidSect="00B35D8D">
      <w:footerReference w:type="default" r:id="rId4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1D597" w14:textId="77777777" w:rsidR="00062030" w:rsidRDefault="00062030" w:rsidP="00A03881">
      <w:pPr>
        <w:spacing w:after="0" w:line="240" w:lineRule="auto"/>
      </w:pPr>
      <w:r>
        <w:separator/>
      </w:r>
    </w:p>
  </w:endnote>
  <w:endnote w:type="continuationSeparator" w:id="0">
    <w:p w14:paraId="68E37C43" w14:textId="77777777" w:rsidR="00062030" w:rsidRDefault="00062030" w:rsidP="00A0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48890"/>
      <w:docPartObj>
        <w:docPartGallery w:val="Page Numbers (Bottom of Page)"/>
        <w:docPartUnique/>
      </w:docPartObj>
    </w:sdtPr>
    <w:sdtContent>
      <w:p w14:paraId="365539A3" w14:textId="195C4B32" w:rsidR="00A03881" w:rsidRDefault="00A03881">
        <w:pPr>
          <w:pStyle w:val="Pieddepage"/>
          <w:jc w:val="center"/>
        </w:pPr>
        <w:r>
          <w:fldChar w:fldCharType="begin"/>
        </w:r>
        <w:r>
          <w:instrText>PAGE   \* MERGEFORMAT</w:instrText>
        </w:r>
        <w:r>
          <w:fldChar w:fldCharType="separate"/>
        </w:r>
        <w:r>
          <w:t>2</w:t>
        </w:r>
        <w:r>
          <w:fldChar w:fldCharType="end"/>
        </w:r>
      </w:p>
    </w:sdtContent>
  </w:sdt>
  <w:p w14:paraId="60C28E79" w14:textId="77777777" w:rsidR="00A03881" w:rsidRDefault="00A038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8369" w14:textId="77777777" w:rsidR="00062030" w:rsidRDefault="00062030" w:rsidP="00A03881">
      <w:pPr>
        <w:spacing w:after="0" w:line="240" w:lineRule="auto"/>
      </w:pPr>
      <w:r>
        <w:separator/>
      </w:r>
    </w:p>
  </w:footnote>
  <w:footnote w:type="continuationSeparator" w:id="0">
    <w:p w14:paraId="2A31AA0D" w14:textId="77777777" w:rsidR="00062030" w:rsidRDefault="00062030" w:rsidP="00A038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B6884"/>
    <w:multiLevelType w:val="hybridMultilevel"/>
    <w:tmpl w:val="D1402D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1EF417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AD92329"/>
    <w:multiLevelType w:val="hybridMultilevel"/>
    <w:tmpl w:val="032E63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FE15F1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D8D"/>
    <w:rsid w:val="0001404F"/>
    <w:rsid w:val="0005478A"/>
    <w:rsid w:val="00056291"/>
    <w:rsid w:val="00062030"/>
    <w:rsid w:val="0007023E"/>
    <w:rsid w:val="000942D3"/>
    <w:rsid w:val="00095228"/>
    <w:rsid w:val="000B1176"/>
    <w:rsid w:val="000B582D"/>
    <w:rsid w:val="000E7B42"/>
    <w:rsid w:val="000F20C7"/>
    <w:rsid w:val="000F4BA2"/>
    <w:rsid w:val="000F53B7"/>
    <w:rsid w:val="000F6C59"/>
    <w:rsid w:val="001019E5"/>
    <w:rsid w:val="00104F2F"/>
    <w:rsid w:val="00110CF2"/>
    <w:rsid w:val="00124121"/>
    <w:rsid w:val="0016080F"/>
    <w:rsid w:val="00161F39"/>
    <w:rsid w:val="00173505"/>
    <w:rsid w:val="0018015A"/>
    <w:rsid w:val="00183576"/>
    <w:rsid w:val="0019447E"/>
    <w:rsid w:val="001D2599"/>
    <w:rsid w:val="001E53FE"/>
    <w:rsid w:val="001F36D1"/>
    <w:rsid w:val="002335C8"/>
    <w:rsid w:val="002433AD"/>
    <w:rsid w:val="00257D85"/>
    <w:rsid w:val="002A1468"/>
    <w:rsid w:val="002A3F3B"/>
    <w:rsid w:val="002D2EF2"/>
    <w:rsid w:val="00300C93"/>
    <w:rsid w:val="00306724"/>
    <w:rsid w:val="003272C9"/>
    <w:rsid w:val="00346EAE"/>
    <w:rsid w:val="00357095"/>
    <w:rsid w:val="00367174"/>
    <w:rsid w:val="0037186C"/>
    <w:rsid w:val="00374D6F"/>
    <w:rsid w:val="003A5CDB"/>
    <w:rsid w:val="003A6329"/>
    <w:rsid w:val="003B33FA"/>
    <w:rsid w:val="003C0141"/>
    <w:rsid w:val="003C17A5"/>
    <w:rsid w:val="003C31EF"/>
    <w:rsid w:val="003C53FE"/>
    <w:rsid w:val="003D52EC"/>
    <w:rsid w:val="003F2E91"/>
    <w:rsid w:val="00403D9F"/>
    <w:rsid w:val="00441CD5"/>
    <w:rsid w:val="00450292"/>
    <w:rsid w:val="004520D1"/>
    <w:rsid w:val="0045647D"/>
    <w:rsid w:val="004C2879"/>
    <w:rsid w:val="004C5C57"/>
    <w:rsid w:val="004E35BD"/>
    <w:rsid w:val="004F61CE"/>
    <w:rsid w:val="00504D1A"/>
    <w:rsid w:val="0052152C"/>
    <w:rsid w:val="00530792"/>
    <w:rsid w:val="0054756B"/>
    <w:rsid w:val="0056556B"/>
    <w:rsid w:val="0056733B"/>
    <w:rsid w:val="005820A3"/>
    <w:rsid w:val="00587468"/>
    <w:rsid w:val="00595D0D"/>
    <w:rsid w:val="005D7409"/>
    <w:rsid w:val="006063F4"/>
    <w:rsid w:val="006351B7"/>
    <w:rsid w:val="0064295E"/>
    <w:rsid w:val="0065563C"/>
    <w:rsid w:val="00682486"/>
    <w:rsid w:val="006A409D"/>
    <w:rsid w:val="006A651B"/>
    <w:rsid w:val="006B02F0"/>
    <w:rsid w:val="006D4383"/>
    <w:rsid w:val="006F02AA"/>
    <w:rsid w:val="0079066F"/>
    <w:rsid w:val="007A00A3"/>
    <w:rsid w:val="007C6B00"/>
    <w:rsid w:val="007E3785"/>
    <w:rsid w:val="007E7188"/>
    <w:rsid w:val="0080547F"/>
    <w:rsid w:val="00805622"/>
    <w:rsid w:val="00806BCB"/>
    <w:rsid w:val="0081667C"/>
    <w:rsid w:val="0082246E"/>
    <w:rsid w:val="00822AEB"/>
    <w:rsid w:val="00827B1F"/>
    <w:rsid w:val="008320F5"/>
    <w:rsid w:val="008350AE"/>
    <w:rsid w:val="008364D9"/>
    <w:rsid w:val="00846DF2"/>
    <w:rsid w:val="00851E92"/>
    <w:rsid w:val="00856A23"/>
    <w:rsid w:val="008B6EF6"/>
    <w:rsid w:val="008D67BE"/>
    <w:rsid w:val="008E4522"/>
    <w:rsid w:val="0091333D"/>
    <w:rsid w:val="009420A2"/>
    <w:rsid w:val="00960D58"/>
    <w:rsid w:val="009816B4"/>
    <w:rsid w:val="009836A7"/>
    <w:rsid w:val="009A64D1"/>
    <w:rsid w:val="009B42B2"/>
    <w:rsid w:val="009F135B"/>
    <w:rsid w:val="009F2728"/>
    <w:rsid w:val="00A03881"/>
    <w:rsid w:val="00A07574"/>
    <w:rsid w:val="00A154A9"/>
    <w:rsid w:val="00A17948"/>
    <w:rsid w:val="00A204E4"/>
    <w:rsid w:val="00A20E4C"/>
    <w:rsid w:val="00A22F50"/>
    <w:rsid w:val="00A30073"/>
    <w:rsid w:val="00A54DD7"/>
    <w:rsid w:val="00A576D7"/>
    <w:rsid w:val="00A628E7"/>
    <w:rsid w:val="00A72BF0"/>
    <w:rsid w:val="00A76B0E"/>
    <w:rsid w:val="00AF2B71"/>
    <w:rsid w:val="00AF75CD"/>
    <w:rsid w:val="00B064F4"/>
    <w:rsid w:val="00B30A45"/>
    <w:rsid w:val="00B3325A"/>
    <w:rsid w:val="00B35D8D"/>
    <w:rsid w:val="00B56BE1"/>
    <w:rsid w:val="00B93CE6"/>
    <w:rsid w:val="00BA4572"/>
    <w:rsid w:val="00BB76CB"/>
    <w:rsid w:val="00BB7F6B"/>
    <w:rsid w:val="00BD6DFE"/>
    <w:rsid w:val="00BE4B4C"/>
    <w:rsid w:val="00BF378E"/>
    <w:rsid w:val="00C0214B"/>
    <w:rsid w:val="00C16803"/>
    <w:rsid w:val="00C2778B"/>
    <w:rsid w:val="00C27BC3"/>
    <w:rsid w:val="00C36A2A"/>
    <w:rsid w:val="00C4080E"/>
    <w:rsid w:val="00C43213"/>
    <w:rsid w:val="00C474D1"/>
    <w:rsid w:val="00C477D0"/>
    <w:rsid w:val="00C54B15"/>
    <w:rsid w:val="00C553B8"/>
    <w:rsid w:val="00D032F6"/>
    <w:rsid w:val="00D43D5D"/>
    <w:rsid w:val="00D45AC8"/>
    <w:rsid w:val="00D56FE3"/>
    <w:rsid w:val="00D6071F"/>
    <w:rsid w:val="00D614A4"/>
    <w:rsid w:val="00D7260B"/>
    <w:rsid w:val="00DA1403"/>
    <w:rsid w:val="00DA47F1"/>
    <w:rsid w:val="00DA7CB2"/>
    <w:rsid w:val="00DB7E52"/>
    <w:rsid w:val="00DF788B"/>
    <w:rsid w:val="00E03B15"/>
    <w:rsid w:val="00E04164"/>
    <w:rsid w:val="00E43A37"/>
    <w:rsid w:val="00E478D4"/>
    <w:rsid w:val="00E53FF2"/>
    <w:rsid w:val="00E62535"/>
    <w:rsid w:val="00E8139A"/>
    <w:rsid w:val="00EA730E"/>
    <w:rsid w:val="00ED23E7"/>
    <w:rsid w:val="00F000D7"/>
    <w:rsid w:val="00F06D37"/>
    <w:rsid w:val="00F1686B"/>
    <w:rsid w:val="00F30325"/>
    <w:rsid w:val="00F35864"/>
    <w:rsid w:val="00F61318"/>
    <w:rsid w:val="00F75466"/>
    <w:rsid w:val="00F80DEA"/>
    <w:rsid w:val="00F82F80"/>
    <w:rsid w:val="00F845DC"/>
    <w:rsid w:val="00FB053B"/>
    <w:rsid w:val="00FC4B93"/>
    <w:rsid w:val="00FC61CD"/>
    <w:rsid w:val="00FE442C"/>
    <w:rsid w:val="00FE66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FD1C4"/>
  <w15:chartTrackingRefBased/>
  <w15:docId w15:val="{4862C46E-00FE-419F-A018-83C50C07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C0214B"/>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C0214B"/>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0214B"/>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0214B"/>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0214B"/>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0214B"/>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0214B"/>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0214B"/>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0214B"/>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35D8D"/>
    <w:rPr>
      <w:color w:val="0563C1" w:themeColor="hyperlink"/>
      <w:u w:val="single"/>
    </w:rPr>
  </w:style>
  <w:style w:type="character" w:styleId="Mentionnonrsolue">
    <w:name w:val="Unresolved Mention"/>
    <w:basedOn w:val="Policepardfaut"/>
    <w:uiPriority w:val="99"/>
    <w:semiHidden/>
    <w:unhideWhenUsed/>
    <w:rsid w:val="00B35D8D"/>
    <w:rPr>
      <w:color w:val="605E5C"/>
      <w:shd w:val="clear" w:color="auto" w:fill="E1DFDD"/>
    </w:rPr>
  </w:style>
  <w:style w:type="paragraph" w:styleId="Paragraphedeliste">
    <w:name w:val="List Paragraph"/>
    <w:basedOn w:val="Normal"/>
    <w:uiPriority w:val="34"/>
    <w:qFormat/>
    <w:rsid w:val="002D2EF2"/>
    <w:pPr>
      <w:ind w:left="720"/>
      <w:contextualSpacing/>
    </w:pPr>
  </w:style>
  <w:style w:type="paragraph" w:styleId="NormalWeb">
    <w:name w:val="Normal (Web)"/>
    <w:basedOn w:val="Normal"/>
    <w:uiPriority w:val="99"/>
    <w:unhideWhenUsed/>
    <w:rsid w:val="00FC61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ference-text">
    <w:name w:val="reference-text"/>
    <w:basedOn w:val="Policepardfaut"/>
    <w:rsid w:val="00B064F4"/>
  </w:style>
  <w:style w:type="character" w:customStyle="1" w:styleId="Titre1Car">
    <w:name w:val="Titre 1 Car"/>
    <w:basedOn w:val="Policepardfaut"/>
    <w:link w:val="Titre1"/>
    <w:uiPriority w:val="9"/>
    <w:rsid w:val="00C0214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C0214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C0214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0214B"/>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0214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0214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0214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0214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0214B"/>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FE442C"/>
    <w:pPr>
      <w:numPr>
        <w:numId w:val="0"/>
      </w:numPr>
      <w:outlineLvl w:val="9"/>
    </w:pPr>
    <w:rPr>
      <w:lang w:eastAsia="fr-FR"/>
    </w:rPr>
  </w:style>
  <w:style w:type="paragraph" w:styleId="TM1">
    <w:name w:val="toc 1"/>
    <w:basedOn w:val="Normal"/>
    <w:next w:val="Normal"/>
    <w:autoRedefine/>
    <w:uiPriority w:val="39"/>
    <w:unhideWhenUsed/>
    <w:rsid w:val="00FE442C"/>
    <w:pPr>
      <w:spacing w:after="100"/>
    </w:pPr>
  </w:style>
  <w:style w:type="paragraph" w:styleId="En-tte">
    <w:name w:val="header"/>
    <w:basedOn w:val="Normal"/>
    <w:link w:val="En-tteCar"/>
    <w:uiPriority w:val="99"/>
    <w:unhideWhenUsed/>
    <w:rsid w:val="00A03881"/>
    <w:pPr>
      <w:tabs>
        <w:tab w:val="center" w:pos="4703"/>
        <w:tab w:val="right" w:pos="9406"/>
      </w:tabs>
      <w:spacing w:after="0" w:line="240" w:lineRule="auto"/>
    </w:pPr>
  </w:style>
  <w:style w:type="character" w:customStyle="1" w:styleId="En-tteCar">
    <w:name w:val="En-tête Car"/>
    <w:basedOn w:val="Policepardfaut"/>
    <w:link w:val="En-tte"/>
    <w:uiPriority w:val="99"/>
    <w:rsid w:val="00A03881"/>
  </w:style>
  <w:style w:type="paragraph" w:styleId="Pieddepage">
    <w:name w:val="footer"/>
    <w:basedOn w:val="Normal"/>
    <w:link w:val="PieddepageCar"/>
    <w:uiPriority w:val="99"/>
    <w:unhideWhenUsed/>
    <w:rsid w:val="00A0388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03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3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m0xrzBXhFQ" TargetMode="External"/><Relationship Id="rId13" Type="http://schemas.openxmlformats.org/officeDocument/2006/relationships/hyperlink" Target="http://exegese-coran-tafsir-quran.over-blog.com/article-sourate-86-l-astre-nocturne-at-tariq-86504738.html" TargetMode="External"/><Relationship Id="rId18" Type="http://schemas.openxmlformats.org/officeDocument/2006/relationships/hyperlink" Target="https://www.islamweb.net/frh/fatwaprint.php?id=366937&amp;id=366937" TargetMode="External"/><Relationship Id="rId26" Type="http://schemas.openxmlformats.org/officeDocument/2006/relationships/hyperlink" Target="https://oumma.com/islam-et-science-moderne-les-questions-qui-fachent"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fr.wikipedia.org/wiki/Concordisme_islamique" TargetMode="External"/><Relationship Id="rId34" Type="http://schemas.openxmlformats.org/officeDocument/2006/relationships/hyperlink" Target="http://www.youtube.com/watch?v=KXSQR9zS1Ns&amp;t=186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leurislam.net/media/doc/coran/sourate_086.html" TargetMode="External"/><Relationship Id="rId17" Type="http://schemas.openxmlformats.org/officeDocument/2006/relationships/hyperlink" Target="http://exegese-coran-tafsir-quran.over-blog.com/article-sourate-86-l-astre-nocturne-at-tariq-86504738.html" TargetMode="External"/><Relationship Id="rId25" Type="http://schemas.openxmlformats.org/officeDocument/2006/relationships/hyperlink" Target="https://lislamophobie-expliquee.jimdo.com/islam-faux-miracles-scientifiques-pour-duper/" TargetMode="External"/><Relationship Id="rId33" Type="http://schemas.openxmlformats.org/officeDocument/2006/relationships/hyperlink" Target="http://www.youtube.com/watch?v=CS13yF4lfE8"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oussoul.over-blog.com/article-sourat-86-at-tariq-l-astre-nocturne-109377381.html" TargetMode="External"/><Relationship Id="rId20" Type="http://schemas.openxmlformats.org/officeDocument/2006/relationships/hyperlink" Target="https://trustmyscience.com/age-de-l-univers-comment-est-il-determine/" TargetMode="External"/><Relationship Id="rId29" Type="http://schemas.openxmlformats.org/officeDocument/2006/relationships/hyperlink" Target="https://oumma.com/conference-sur-les-miracles-scientifiques-du-coran/"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lam-fr.com/coran/francais/sourate-86-at-tariq-l-astre-nocturne.html" TargetMode="External"/><Relationship Id="rId24" Type="http://schemas.openxmlformats.org/officeDocument/2006/relationships/hyperlink" Target="https://fr.wikipedia.org/wiki/Miracles_scientifiques_du_Coran" TargetMode="External"/><Relationship Id="rId32" Type="http://schemas.openxmlformats.org/officeDocument/2006/relationships/hyperlink" Target="http://memri.fr/2018/05/07/lintellectuel-egyptien-khaled-montaser-la-lecture-scientifique-du-coran-est-une-grande-illusion-qui-decoule-dune-certaine-paresse/" TargetMode="External"/><Relationship Id="rId37" Type="http://schemas.openxmlformats.org/officeDocument/2006/relationships/image" Target="media/image3.png"/><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hisnulmuslim.com/coran/index.php?num_sourate=86" TargetMode="External"/><Relationship Id="rId23" Type="http://schemas.openxmlformats.org/officeDocument/2006/relationships/hyperlink" Target="https://fr.wikipedia.org/wiki/Concordisme_islamique" TargetMode="External"/><Relationship Id="rId28" Type="http://schemas.openxmlformats.org/officeDocument/2006/relationships/hyperlink" Target="https://oumma.com/mirages-scientifiques-coran/" TargetMode="External"/><Relationship Id="rId36" Type="http://schemas.openxmlformats.org/officeDocument/2006/relationships/image" Target="media/image2.jpeg"/><Relationship Id="rId10" Type="http://schemas.openxmlformats.org/officeDocument/2006/relationships/hyperlink" Target="https://linamurrnehme.com/2019/mariage-a-9-ans-et-inceste/" TargetMode="External"/><Relationship Id="rId19" Type="http://schemas.openxmlformats.org/officeDocument/2006/relationships/hyperlink" Target="https://fr.wikipedia.org/wiki/Nidhal_Guessoum" TargetMode="External"/><Relationship Id="rId31" Type="http://schemas.openxmlformats.org/officeDocument/2006/relationships/hyperlink" Target="https://oumma.com/islam-et-science-moderne-les-questions-qui-fachen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_IjT0GcxQG4" TargetMode="External"/><Relationship Id="rId14" Type="http://schemas.openxmlformats.org/officeDocument/2006/relationships/hyperlink" Target="https://fr.wikisource.org/wiki/Coran_Savary/086" TargetMode="External"/><Relationship Id="rId22" Type="http://schemas.openxmlformats.org/officeDocument/2006/relationships/hyperlink" Target="https://fr.wikipedia.org/wiki/Concordisme_islamique" TargetMode="External"/><Relationship Id="rId27" Type="http://schemas.openxmlformats.org/officeDocument/2006/relationships/hyperlink" Target="https://www.youtube.com/watch?v=CS13yF4lfE8" TargetMode="External"/><Relationship Id="rId30" Type="http://schemas.openxmlformats.org/officeDocument/2006/relationships/hyperlink" Target="https://oumma.com/lislam-levolution-lhomme-et-lunivers/" TargetMode="External"/><Relationship Id="rId35" Type="http://schemas.openxmlformats.org/officeDocument/2006/relationships/image" Target="media/image1.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9C577-12F2-4AE9-AB1B-F034D1CC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4249</Words>
  <Characters>23372</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3</cp:revision>
  <dcterms:created xsi:type="dcterms:W3CDTF">2019-09-09T17:06:00Z</dcterms:created>
  <dcterms:modified xsi:type="dcterms:W3CDTF">2019-10-13T17:12:00Z</dcterms:modified>
</cp:coreProperties>
</file>