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91350" w14:textId="77777777" w:rsidR="00895856" w:rsidRPr="006417CE" w:rsidRDefault="0099750C" w:rsidP="0099750C">
      <w:pPr>
        <w:spacing w:after="0" w:line="240" w:lineRule="auto"/>
        <w:contextualSpacing/>
        <w:jc w:val="center"/>
        <w:rPr>
          <w:b/>
          <w:u w:val="single"/>
          <w:lang w:val="fr-FR"/>
        </w:rPr>
      </w:pPr>
      <w:r w:rsidRPr="006417CE">
        <w:rPr>
          <w:b/>
          <w:u w:val="single"/>
          <w:lang w:val="fr-FR"/>
        </w:rPr>
        <w:t>Sur la misère et les frustrations sexuelles des musulmans</w:t>
      </w:r>
    </w:p>
    <w:p w14:paraId="3296BD9A" w14:textId="77777777" w:rsidR="0099750C" w:rsidRDefault="0099750C" w:rsidP="0099750C">
      <w:pPr>
        <w:spacing w:after="0" w:line="240" w:lineRule="auto"/>
        <w:contextualSpacing/>
        <w:rPr>
          <w:lang w:val="fr-FR"/>
        </w:rPr>
      </w:pPr>
    </w:p>
    <w:p w14:paraId="5BF4991B" w14:textId="77777777" w:rsidR="0099750C" w:rsidRDefault="0099750C" w:rsidP="0099750C">
      <w:pPr>
        <w:spacing w:after="0" w:line="240" w:lineRule="auto"/>
        <w:contextualSpacing/>
        <w:jc w:val="center"/>
        <w:rPr>
          <w:lang w:val="fr-FR"/>
        </w:rPr>
      </w:pPr>
      <w:r>
        <w:rPr>
          <w:lang w:val="fr-FR"/>
        </w:rPr>
        <w:t>Benjamin LISAN</w:t>
      </w:r>
    </w:p>
    <w:p w14:paraId="51A28AAE" w14:textId="77777777" w:rsidR="0099750C" w:rsidRDefault="0099750C" w:rsidP="0099750C">
      <w:pPr>
        <w:spacing w:after="0" w:line="240" w:lineRule="auto"/>
        <w:contextualSpacing/>
        <w:jc w:val="center"/>
        <w:rPr>
          <w:lang w:val="fr-FR"/>
        </w:rPr>
      </w:pPr>
      <w:r>
        <w:rPr>
          <w:lang w:val="fr-FR"/>
        </w:rPr>
        <w:t>Le 25 août 2016</w:t>
      </w:r>
    </w:p>
    <w:p w14:paraId="63AF284D" w14:textId="7F0DCF13" w:rsidR="0099750C" w:rsidRDefault="0099750C" w:rsidP="0099750C">
      <w:pPr>
        <w:spacing w:after="0" w:line="240" w:lineRule="auto"/>
        <w:contextualSpacing/>
        <w:rPr>
          <w:lang w:val="fr-FR"/>
        </w:rPr>
      </w:pPr>
    </w:p>
    <w:p w14:paraId="4FCDFD0B" w14:textId="4FD3447D" w:rsidR="00B62902" w:rsidRDefault="00B62902" w:rsidP="00B62902">
      <w:pPr>
        <w:pStyle w:val="Titre1"/>
        <w:rPr>
          <w:lang w:val="fr-FR"/>
        </w:rPr>
      </w:pPr>
      <w:bookmarkStart w:id="0" w:name="_Toc46588211"/>
      <w:r>
        <w:rPr>
          <w:lang w:val="fr-FR"/>
        </w:rPr>
        <w:t>L’observation de la frustration sexuelle des musulmans en terre d’islam</w:t>
      </w:r>
      <w:bookmarkEnd w:id="0"/>
    </w:p>
    <w:p w14:paraId="176D98CB" w14:textId="77777777" w:rsidR="00B62902" w:rsidRDefault="00B62902" w:rsidP="0099750C">
      <w:pPr>
        <w:spacing w:after="0" w:line="240" w:lineRule="auto"/>
        <w:contextualSpacing/>
        <w:rPr>
          <w:lang w:val="fr-FR"/>
        </w:rPr>
      </w:pPr>
    </w:p>
    <w:p w14:paraId="51A9EBD0" w14:textId="77777777" w:rsidR="0099750C" w:rsidRDefault="0099750C" w:rsidP="00767394">
      <w:pPr>
        <w:spacing w:after="0" w:line="240" w:lineRule="auto"/>
        <w:contextualSpacing/>
        <w:jc w:val="both"/>
        <w:rPr>
          <w:lang w:val="fr-FR"/>
        </w:rPr>
      </w:pPr>
      <w:r>
        <w:rPr>
          <w:lang w:val="fr-FR"/>
        </w:rPr>
        <w:t>Il existe de nombreux faits que l’auteur peut</w:t>
      </w:r>
      <w:r w:rsidRPr="0099750C">
        <w:rPr>
          <w:lang w:val="fr-FR"/>
        </w:rPr>
        <w:t xml:space="preserve"> citer</w:t>
      </w:r>
      <w:r>
        <w:rPr>
          <w:lang w:val="fr-FR"/>
        </w:rPr>
        <w:t xml:space="preserve"> montrant</w:t>
      </w:r>
      <w:r w:rsidRPr="0099750C">
        <w:rPr>
          <w:lang w:val="fr-FR"/>
        </w:rPr>
        <w:t xml:space="preserve"> que les musulmans sont majoritairement frustrés</w:t>
      </w:r>
      <w:r>
        <w:rPr>
          <w:rStyle w:val="Appelnotedebasdep"/>
          <w:lang w:val="fr-FR"/>
        </w:rPr>
        <w:footnoteReference w:id="1"/>
      </w:r>
      <w:r w:rsidRPr="0099750C">
        <w:rPr>
          <w:lang w:val="fr-FR"/>
        </w:rPr>
        <w:t xml:space="preserve"> </w:t>
      </w:r>
      <w:r>
        <w:rPr>
          <w:lang w:val="fr-FR"/>
        </w:rPr>
        <w:t xml:space="preserve"> </w:t>
      </w:r>
      <w:r w:rsidRPr="0099750C">
        <w:rPr>
          <w:lang w:val="fr-FR"/>
        </w:rPr>
        <w:t xml:space="preserve">sexuellement. </w:t>
      </w:r>
    </w:p>
    <w:p w14:paraId="7EC85C3B" w14:textId="77777777" w:rsidR="0099750C" w:rsidRDefault="0099750C" w:rsidP="00767394">
      <w:pPr>
        <w:spacing w:after="0" w:line="240" w:lineRule="auto"/>
        <w:contextualSpacing/>
        <w:jc w:val="both"/>
        <w:rPr>
          <w:lang w:val="fr-FR"/>
        </w:rPr>
      </w:pPr>
      <w:r>
        <w:rPr>
          <w:lang w:val="fr-FR"/>
        </w:rPr>
        <w:t>Par exemple, l</w:t>
      </w:r>
      <w:r w:rsidRPr="0099750C">
        <w:rPr>
          <w:lang w:val="fr-FR"/>
        </w:rPr>
        <w:t>es parents</w:t>
      </w:r>
      <w:r>
        <w:rPr>
          <w:lang w:val="fr-FR"/>
        </w:rPr>
        <w:t xml:space="preserve"> de l’auteur</w:t>
      </w:r>
      <w:r w:rsidRPr="0099750C">
        <w:rPr>
          <w:lang w:val="fr-FR"/>
        </w:rPr>
        <w:t xml:space="preserve"> ont vécu en Algér</w:t>
      </w:r>
      <w:r>
        <w:rPr>
          <w:lang w:val="fr-FR"/>
        </w:rPr>
        <w:t>ie, entre 1973 et 1978. Quand l’auteur était</w:t>
      </w:r>
      <w:r w:rsidRPr="0099750C">
        <w:rPr>
          <w:lang w:val="fr-FR"/>
        </w:rPr>
        <w:t xml:space="preserve"> en va</w:t>
      </w:r>
      <w:r>
        <w:rPr>
          <w:lang w:val="fr-FR"/>
        </w:rPr>
        <w:t>cances à Alger, en 1973, il était devenu ami</w:t>
      </w:r>
      <w:r w:rsidRPr="0099750C">
        <w:rPr>
          <w:lang w:val="fr-FR"/>
        </w:rPr>
        <w:t xml:space="preserve"> avec des étudiants Ka</w:t>
      </w:r>
      <w:r>
        <w:rPr>
          <w:lang w:val="fr-FR"/>
        </w:rPr>
        <w:t>byles à l’université d’Alger.  Or s</w:t>
      </w:r>
      <w:r w:rsidRPr="0099750C">
        <w:rPr>
          <w:lang w:val="fr-FR"/>
        </w:rPr>
        <w:t>es "amis" Kabyles étaient t</w:t>
      </w:r>
      <w:r>
        <w:rPr>
          <w:lang w:val="fr-FR"/>
        </w:rPr>
        <w:t>ellement frustrés sexuellement, en raison de leur misère sexuelle,</w:t>
      </w:r>
      <w:r w:rsidRPr="0099750C">
        <w:rPr>
          <w:lang w:val="fr-FR"/>
        </w:rPr>
        <w:t xml:space="preserve"> qu</w:t>
      </w:r>
      <w:r w:rsidR="00E30521">
        <w:rPr>
          <w:lang w:val="fr-FR"/>
        </w:rPr>
        <w:t>'ils en devenaient mythomanes. S</w:t>
      </w:r>
      <w:r>
        <w:rPr>
          <w:lang w:val="fr-FR"/>
        </w:rPr>
        <w:t>es amis avaient l’</w:t>
      </w:r>
      <w:r w:rsidRPr="0099750C">
        <w:rPr>
          <w:lang w:val="fr-FR"/>
        </w:rPr>
        <w:t>habitude de déshabiller du</w:t>
      </w:r>
      <w:r w:rsidR="00767394">
        <w:rPr>
          <w:lang w:val="fr-FR"/>
        </w:rPr>
        <w:t xml:space="preserve"> regard les femmes non voilées </w:t>
      </w:r>
      <w:r w:rsidRPr="0099750C">
        <w:rPr>
          <w:lang w:val="fr-FR"/>
        </w:rPr>
        <w:t>et se vant</w:t>
      </w:r>
      <w:r>
        <w:rPr>
          <w:lang w:val="fr-FR"/>
        </w:rPr>
        <w:t>ai</w:t>
      </w:r>
      <w:r w:rsidRPr="0099750C">
        <w:rPr>
          <w:lang w:val="fr-FR"/>
        </w:rPr>
        <w:t xml:space="preserve">ent de pouvoir connaître la beauté d'une jeune fille voilée par l'observation de leurs jambes. Ils enrobaient leurs exploits amoureux d'exagérations romantiques et de mythes, tout en laissant entrevoir une réalité plus prosaïque et plus médiocre. En rétablissant ensemble les divers éléments de la vérité, il apparaissait que la majeure partie de ces jeunes hommes </w:t>
      </w:r>
      <w:r>
        <w:rPr>
          <w:lang w:val="fr-FR"/>
        </w:rPr>
        <w:t>étaient</w:t>
      </w:r>
      <w:r w:rsidRPr="0099750C">
        <w:rPr>
          <w:lang w:val="fr-FR"/>
        </w:rPr>
        <w:t xml:space="preserve"> obsédés par les femmes à cause des tabous et interdits religieux, à cause de la surveillance des filles par leur famille et leur grand frère protecteur et jaloux. </w:t>
      </w:r>
    </w:p>
    <w:p w14:paraId="6787432F" w14:textId="77777777" w:rsidR="0099750C" w:rsidRDefault="0099750C" w:rsidP="00767394">
      <w:pPr>
        <w:spacing w:after="0" w:line="240" w:lineRule="auto"/>
        <w:contextualSpacing/>
        <w:jc w:val="both"/>
        <w:rPr>
          <w:lang w:val="fr-FR"/>
        </w:rPr>
      </w:pPr>
      <w:r>
        <w:rPr>
          <w:lang w:val="fr-FR"/>
        </w:rPr>
        <w:t xml:space="preserve">Et tous ces interdits </w:t>
      </w:r>
      <w:r w:rsidRPr="0099750C">
        <w:rPr>
          <w:lang w:val="fr-FR"/>
        </w:rPr>
        <w:t>étai</w:t>
      </w:r>
      <w:r>
        <w:rPr>
          <w:lang w:val="fr-FR"/>
        </w:rPr>
        <w:t>en</w:t>
      </w:r>
      <w:r w:rsidRPr="0099750C">
        <w:rPr>
          <w:lang w:val="fr-FR"/>
        </w:rPr>
        <w:t>t dangereux</w:t>
      </w:r>
      <w:r>
        <w:rPr>
          <w:lang w:val="fr-FR"/>
        </w:rPr>
        <w:t xml:space="preserve"> pour le psychisme de ces jeunes, en augmentant leur frustration. Le risque alors était qu’ils</w:t>
      </w:r>
      <w:r w:rsidRPr="0099750C">
        <w:rPr>
          <w:lang w:val="fr-FR"/>
        </w:rPr>
        <w:t xml:space="preserve"> pouvaient être des proies idéales des islamistes. </w:t>
      </w:r>
    </w:p>
    <w:p w14:paraId="4B2956BD" w14:textId="77777777" w:rsidR="006417CE" w:rsidRDefault="006417CE" w:rsidP="00767394">
      <w:pPr>
        <w:spacing w:after="0" w:line="240" w:lineRule="auto"/>
        <w:contextualSpacing/>
        <w:jc w:val="both"/>
        <w:rPr>
          <w:lang w:val="fr-FR"/>
        </w:rPr>
      </w:pPr>
    </w:p>
    <w:p w14:paraId="0BF16362" w14:textId="77777777" w:rsidR="00A8120C" w:rsidRDefault="0099750C" w:rsidP="00767394">
      <w:pPr>
        <w:spacing w:after="0" w:line="240" w:lineRule="auto"/>
        <w:contextualSpacing/>
        <w:jc w:val="both"/>
        <w:rPr>
          <w:lang w:val="fr-FR"/>
        </w:rPr>
      </w:pPr>
      <w:r w:rsidRPr="0099750C">
        <w:rPr>
          <w:lang w:val="fr-FR"/>
        </w:rPr>
        <w:t>Dans les pays musulmans, la misère sexuelle des musulmans est totale et est un facteur de leur violence. Quand ces hommes en rut, frustrés</w:t>
      </w:r>
      <w:r>
        <w:rPr>
          <w:lang w:val="fr-FR"/>
        </w:rPr>
        <w:t>, se retrouvent en Allemagne, en France, en Suède …</w:t>
      </w:r>
      <w:r w:rsidRPr="0099750C">
        <w:rPr>
          <w:lang w:val="fr-FR"/>
        </w:rPr>
        <w:t xml:space="preserve">, ils deviennent fous à voir toutes ces jeunes filles occidentales libérées et décontractées, </w:t>
      </w:r>
      <w:r>
        <w:rPr>
          <w:lang w:val="fr-FR"/>
        </w:rPr>
        <w:t>pouva</w:t>
      </w:r>
      <w:r w:rsidRPr="0099750C">
        <w:rPr>
          <w:lang w:val="fr-FR"/>
        </w:rPr>
        <w:t xml:space="preserve">nt s’habiller librement, comme bon leur semble. </w:t>
      </w:r>
    </w:p>
    <w:p w14:paraId="467E6E75" w14:textId="77777777" w:rsidR="0099750C" w:rsidRDefault="0099750C" w:rsidP="00767394">
      <w:pPr>
        <w:spacing w:after="0" w:line="240" w:lineRule="auto"/>
        <w:contextualSpacing/>
        <w:jc w:val="both"/>
        <w:rPr>
          <w:lang w:val="fr-FR"/>
        </w:rPr>
      </w:pPr>
      <w:r>
        <w:rPr>
          <w:lang w:val="fr-FR"/>
        </w:rPr>
        <w:t>Or justement nous sommes continuellement informés de</w:t>
      </w:r>
      <w:r w:rsidRPr="0099750C">
        <w:rPr>
          <w:lang w:val="fr-FR"/>
        </w:rPr>
        <w:t xml:space="preserve"> nouvelles de viols de la part de musulmans réfugiés, en Allemagne, Suède, France</w:t>
      </w:r>
      <w:r w:rsidR="00A8120C">
        <w:rPr>
          <w:rStyle w:val="Appelnotedebasdep"/>
          <w:lang w:val="fr-FR"/>
        </w:rPr>
        <w:footnoteReference w:id="2"/>
      </w:r>
      <w:r w:rsidRPr="0099750C">
        <w:rPr>
          <w:lang w:val="fr-FR"/>
        </w:rPr>
        <w:t xml:space="preserve"> ... que les gouvernements européens </w:t>
      </w:r>
      <w:r w:rsidR="00A8120C">
        <w:rPr>
          <w:lang w:val="fr-FR"/>
        </w:rPr>
        <w:t>sembleraient régulièrement</w:t>
      </w:r>
      <w:r>
        <w:rPr>
          <w:lang w:val="fr-FR"/>
        </w:rPr>
        <w:t xml:space="preserve"> à dissimuler</w:t>
      </w:r>
      <w:r>
        <w:rPr>
          <w:rStyle w:val="Appelnotedebasdep"/>
          <w:lang w:val="fr-FR"/>
        </w:rPr>
        <w:footnoteReference w:id="3"/>
      </w:r>
      <w:r w:rsidRPr="0099750C">
        <w:rPr>
          <w:lang w:val="fr-FR"/>
        </w:rPr>
        <w:t xml:space="preserve">. </w:t>
      </w:r>
    </w:p>
    <w:p w14:paraId="7B605FC2" w14:textId="77777777" w:rsidR="006417CE" w:rsidRPr="0099750C" w:rsidRDefault="006417CE" w:rsidP="00767394">
      <w:pPr>
        <w:spacing w:after="0" w:line="240" w:lineRule="auto"/>
        <w:contextualSpacing/>
        <w:jc w:val="both"/>
        <w:rPr>
          <w:lang w:val="fr-FR"/>
        </w:rPr>
      </w:pPr>
    </w:p>
    <w:p w14:paraId="3B468CD7" w14:textId="77777777" w:rsidR="006417CE" w:rsidRDefault="0099750C" w:rsidP="00767394">
      <w:pPr>
        <w:spacing w:after="0" w:line="240" w:lineRule="auto"/>
        <w:contextualSpacing/>
        <w:jc w:val="both"/>
        <w:rPr>
          <w:lang w:val="fr-FR"/>
        </w:rPr>
      </w:pPr>
      <w:r w:rsidRPr="0099750C">
        <w:rPr>
          <w:lang w:val="fr-FR"/>
        </w:rPr>
        <w:t>L'idéologue égyptien du terrorisme islamique, Sayyid Qutb, est allé, durant deux ans, aux USA. Mais au lieu de s'intéresser honnêtement et sincèrement à la société américaine</w:t>
      </w:r>
      <w:r w:rsidR="006417CE">
        <w:rPr>
          <w:lang w:val="fr-FR"/>
        </w:rPr>
        <w:t xml:space="preserve">, de tenter de la comprendre </w:t>
      </w:r>
      <w:r w:rsidRPr="0099750C">
        <w:rPr>
          <w:lang w:val="fr-FR"/>
        </w:rPr>
        <w:t>et</w:t>
      </w:r>
      <w:r w:rsidR="006417CE">
        <w:rPr>
          <w:lang w:val="fr-FR"/>
        </w:rPr>
        <w:t>/ou</w:t>
      </w:r>
      <w:r w:rsidRPr="0099750C">
        <w:rPr>
          <w:lang w:val="fr-FR"/>
        </w:rPr>
        <w:t xml:space="preserve"> de faire un vr</w:t>
      </w:r>
      <w:r w:rsidR="006417CE">
        <w:rPr>
          <w:lang w:val="fr-FR"/>
        </w:rPr>
        <w:t>ai travail d'ethnologie honnête de la société américaine</w:t>
      </w:r>
      <w:r w:rsidRPr="0099750C">
        <w:rPr>
          <w:lang w:val="fr-FR"/>
        </w:rPr>
        <w:t xml:space="preserve">, il est resté complètement obsédé sur la tenue des femmes américaines qu'il considérait comme dévoyées, impudiques ... </w:t>
      </w:r>
    </w:p>
    <w:p w14:paraId="1C95D538" w14:textId="77777777" w:rsidR="00135169" w:rsidRDefault="006417CE" w:rsidP="00767394">
      <w:pPr>
        <w:spacing w:after="0" w:line="240" w:lineRule="auto"/>
        <w:contextualSpacing/>
        <w:jc w:val="both"/>
        <w:rPr>
          <w:lang w:val="fr-FR"/>
        </w:rPr>
      </w:pPr>
      <w:r>
        <w:rPr>
          <w:lang w:val="fr-FR"/>
        </w:rPr>
        <w:t>Il n’y a pas besoin de comprendre que cet homme avait un</w:t>
      </w:r>
      <w:r w:rsidR="0099750C" w:rsidRPr="0099750C">
        <w:rPr>
          <w:lang w:val="fr-FR"/>
        </w:rPr>
        <w:t xml:space="preserve"> gr</w:t>
      </w:r>
      <w:r>
        <w:rPr>
          <w:lang w:val="fr-FR"/>
        </w:rPr>
        <w:t>os problème d’obsession sexuelle, dans sa tête. Nous connaissons les « mécanismes de projection</w:t>
      </w:r>
      <w:r w:rsidR="00135169">
        <w:rPr>
          <w:rStyle w:val="Appelnotedebasdep"/>
          <w:lang w:val="fr-FR"/>
        </w:rPr>
        <w:footnoteReference w:id="4"/>
      </w:r>
      <w:r>
        <w:rPr>
          <w:lang w:val="fr-FR"/>
        </w:rPr>
        <w:t> », en psychologie</w:t>
      </w:r>
      <w:r w:rsidR="0099750C" w:rsidRPr="0099750C">
        <w:rPr>
          <w:lang w:val="fr-FR"/>
        </w:rPr>
        <w:t xml:space="preserve">. </w:t>
      </w:r>
      <w:r w:rsidR="006C0F21">
        <w:rPr>
          <w:lang w:val="fr-FR"/>
        </w:rPr>
        <w:t xml:space="preserve">Plutôt d’accepter d’avoir des désirs sexuels en soi, pensée intolérable pour soi, à cause de ses croyances et de la peur de l’enfer, constamment inculqué par l’éducation islamique (musulmane), on préfère accuser les autre de susciter des désirs sexuels en soi. </w:t>
      </w:r>
      <w:r w:rsidR="006C0F21" w:rsidRPr="006C0F21">
        <w:rPr>
          <w:b/>
          <w:lang w:val="fr-FR"/>
        </w:rPr>
        <w:t>Le mécanisme de projection permet de déformer la réalité à son avantage, afin de ne pas se remettre en cause</w:t>
      </w:r>
      <w:r w:rsidR="006C0F21">
        <w:rPr>
          <w:lang w:val="fr-FR"/>
        </w:rPr>
        <w:t>, de se valoriser à ses yeux et aux yeux des autres.</w:t>
      </w:r>
    </w:p>
    <w:p w14:paraId="3B219944" w14:textId="77777777" w:rsidR="0099750C" w:rsidRDefault="0099750C" w:rsidP="00767394">
      <w:pPr>
        <w:spacing w:after="0" w:line="240" w:lineRule="auto"/>
        <w:contextualSpacing/>
        <w:jc w:val="both"/>
        <w:rPr>
          <w:lang w:val="fr-FR"/>
        </w:rPr>
      </w:pPr>
      <w:r w:rsidRPr="0099750C">
        <w:rPr>
          <w:lang w:val="fr-FR"/>
        </w:rPr>
        <w:lastRenderedPageBreak/>
        <w:t xml:space="preserve">Or </w:t>
      </w:r>
      <w:r w:rsidR="006C0F21">
        <w:rPr>
          <w:lang w:val="fr-FR"/>
        </w:rPr>
        <w:t>l’</w:t>
      </w:r>
      <w:r w:rsidRPr="0099750C">
        <w:rPr>
          <w:lang w:val="fr-FR"/>
        </w:rPr>
        <w:t>ouvrage islamiste</w:t>
      </w:r>
      <w:r w:rsidR="006C0F21">
        <w:rPr>
          <w:lang w:val="fr-FR"/>
        </w:rPr>
        <w:t xml:space="preserve"> </w:t>
      </w:r>
      <w:r w:rsidR="006C0F21" w:rsidRPr="0099750C">
        <w:rPr>
          <w:lang w:val="fr-FR"/>
        </w:rPr>
        <w:t>"</w:t>
      </w:r>
      <w:r w:rsidR="006C0F21" w:rsidRPr="00B91073">
        <w:rPr>
          <w:b/>
          <w:i/>
          <w:lang w:val="fr-FR"/>
        </w:rPr>
        <w:t>jalons sur la route</w:t>
      </w:r>
      <w:r w:rsidR="006C0F21">
        <w:rPr>
          <w:lang w:val="fr-FR"/>
        </w:rPr>
        <w:t xml:space="preserve">", un brûlot antioccidental, de </w:t>
      </w:r>
      <w:r w:rsidR="006C0F21" w:rsidRPr="0099750C">
        <w:rPr>
          <w:lang w:val="fr-FR"/>
        </w:rPr>
        <w:t>Sayyid Qutb</w:t>
      </w:r>
      <w:r w:rsidR="006C0F21">
        <w:rPr>
          <w:lang w:val="fr-FR"/>
        </w:rPr>
        <w:t>, qui était justement</w:t>
      </w:r>
      <w:r w:rsidRPr="0099750C">
        <w:rPr>
          <w:lang w:val="fr-FR"/>
        </w:rPr>
        <w:t xml:space="preserve"> obsédé par la « corruption des mœurs des américaines », a fait beaucoup de dégâts et a été une source d'inspiration majeure d'Al </w:t>
      </w:r>
      <w:proofErr w:type="spellStart"/>
      <w:r w:rsidRPr="0099750C">
        <w:rPr>
          <w:lang w:val="fr-FR"/>
        </w:rPr>
        <w:t>Qaida</w:t>
      </w:r>
      <w:proofErr w:type="spellEnd"/>
      <w:r w:rsidRPr="0099750C">
        <w:rPr>
          <w:lang w:val="fr-FR"/>
        </w:rPr>
        <w:t>.</w:t>
      </w:r>
      <w:r w:rsidR="006C0F21">
        <w:rPr>
          <w:lang w:val="fr-FR"/>
        </w:rPr>
        <w:t xml:space="preserve"> Les mécanismes de projections peuvent faire beaucoup de dégâts en poussant des personnes ou des groupes de personnes à trouver des bouc-émissaires, des victimes faciles, à leurs propres frustrations, servant de défouloir.</w:t>
      </w:r>
    </w:p>
    <w:p w14:paraId="3D168E6A" w14:textId="77777777" w:rsidR="006C0F21" w:rsidRDefault="006C0F21" w:rsidP="00767394">
      <w:pPr>
        <w:spacing w:after="0" w:line="240" w:lineRule="auto"/>
        <w:contextualSpacing/>
        <w:jc w:val="both"/>
        <w:rPr>
          <w:lang w:val="fr-FR"/>
        </w:rPr>
      </w:pPr>
    </w:p>
    <w:p w14:paraId="25624F80" w14:textId="77777777" w:rsidR="00A8120C" w:rsidRDefault="00A8120C" w:rsidP="00767394">
      <w:pPr>
        <w:spacing w:after="0" w:line="240" w:lineRule="auto"/>
        <w:contextualSpacing/>
        <w:jc w:val="both"/>
        <w:rPr>
          <w:lang w:val="fr-FR"/>
        </w:rPr>
      </w:pPr>
      <w:r>
        <w:rPr>
          <w:lang w:val="fr-FR"/>
        </w:rPr>
        <w:t>« </w:t>
      </w:r>
      <w:r w:rsidRPr="00A8120C">
        <w:rPr>
          <w:i/>
          <w:lang w:val="fr-FR"/>
        </w:rPr>
        <w:t xml:space="preserve">Ce qui rapproche les tueurs de masse, qui sévissent majoritairement aux Etats Unis, des islamistes, qui progressent sans relâche en Europe - et notamment en France -, </w:t>
      </w:r>
      <w:r w:rsidRPr="00A8120C">
        <w:rPr>
          <w:b/>
          <w:i/>
          <w:lang w:val="fr-FR"/>
        </w:rPr>
        <w:t>c’est la misère sexuelle dans laquelle ils vivent.</w:t>
      </w:r>
      <w:r w:rsidRPr="00A8120C">
        <w:rPr>
          <w:i/>
          <w:lang w:val="fr-FR"/>
        </w:rPr>
        <w:t xml:space="preserve"> Si les premiers ne couchent pas - cela expliquerait que ni leur vie ni celle des autres ne vaille grand-chose à leurs yeux -, les seconds sont </w:t>
      </w:r>
      <w:r w:rsidRPr="00A8120C">
        <w:rPr>
          <w:b/>
          <w:i/>
          <w:lang w:val="fr-FR"/>
        </w:rPr>
        <w:t>obsédés par la pureté sexuelle</w:t>
      </w:r>
      <w:r w:rsidRPr="00A8120C">
        <w:rPr>
          <w:lang w:val="fr-FR"/>
        </w:rPr>
        <w:t xml:space="preserve">. </w:t>
      </w:r>
      <w:r w:rsidRPr="00A8120C">
        <w:rPr>
          <w:b/>
          <w:i/>
          <w:lang w:val="fr-FR"/>
        </w:rPr>
        <w:t>Ils ne cessent de dénoncer le dévergondage des sociétés occidentales qu’ils cherchent à détruire</w:t>
      </w:r>
      <w:r w:rsidRPr="00A8120C">
        <w:rPr>
          <w:i/>
          <w:lang w:val="fr-FR"/>
        </w:rPr>
        <w:t>, voiles et burqas à l’appui</w:t>
      </w:r>
      <w:r>
        <w:rPr>
          <w:i/>
          <w:lang w:val="fr-FR"/>
        </w:rPr>
        <w:t xml:space="preserve"> […] </w:t>
      </w:r>
      <w:r w:rsidRPr="00A8120C">
        <w:rPr>
          <w:i/>
          <w:lang w:val="fr-FR"/>
        </w:rPr>
        <w:t>plus les mâles sont pauvres et sans diplômes, moins ils trouvent de partenaires sexuelles, démontrent les études sociologiques - qu’ils peuvent être facilement tentés par l’islamisme.</w:t>
      </w:r>
      <w:r>
        <w:rPr>
          <w:lang w:val="fr-FR"/>
        </w:rPr>
        <w:t> »</w:t>
      </w:r>
      <w:r>
        <w:rPr>
          <w:rStyle w:val="Appelnotedebasdep"/>
          <w:lang w:val="fr-FR"/>
        </w:rPr>
        <w:footnoteReference w:id="5"/>
      </w:r>
      <w:r>
        <w:rPr>
          <w:lang w:val="fr-FR"/>
        </w:rPr>
        <w:t>.</w:t>
      </w:r>
    </w:p>
    <w:p w14:paraId="4790B6EB" w14:textId="77777777" w:rsidR="00A8120C" w:rsidRDefault="00A8120C" w:rsidP="00767394">
      <w:pPr>
        <w:spacing w:after="0" w:line="240" w:lineRule="auto"/>
        <w:contextualSpacing/>
        <w:jc w:val="both"/>
        <w:rPr>
          <w:lang w:val="fr-FR"/>
        </w:rPr>
      </w:pPr>
    </w:p>
    <w:p w14:paraId="15C631E9" w14:textId="77777777" w:rsidR="00A8120C" w:rsidRDefault="00A8120C" w:rsidP="00767394">
      <w:pPr>
        <w:spacing w:after="0" w:line="240" w:lineRule="auto"/>
        <w:contextualSpacing/>
        <w:jc w:val="both"/>
        <w:rPr>
          <w:lang w:val="fr-FR"/>
        </w:rPr>
      </w:pPr>
      <w:r w:rsidRPr="00A8120C">
        <w:rPr>
          <w:lang w:val="fr-FR"/>
        </w:rPr>
        <w:t xml:space="preserve">Selon </w:t>
      </w:r>
      <w:proofErr w:type="spellStart"/>
      <w:r w:rsidRPr="00A8120C">
        <w:rPr>
          <w:lang w:val="fr-FR"/>
        </w:rPr>
        <w:t>Marcela</w:t>
      </w:r>
      <w:proofErr w:type="spellEnd"/>
      <w:r w:rsidRPr="00A8120C">
        <w:rPr>
          <w:lang w:val="fr-FR"/>
        </w:rPr>
        <w:t xml:space="preserve"> </w:t>
      </w:r>
      <w:proofErr w:type="spellStart"/>
      <w:r w:rsidRPr="00A8120C">
        <w:rPr>
          <w:lang w:val="fr-FR"/>
        </w:rPr>
        <w:t>Iacub</w:t>
      </w:r>
      <w:proofErr w:type="spellEnd"/>
      <w:r w:rsidRPr="00A8120C">
        <w:rPr>
          <w:lang w:val="fr-FR"/>
        </w:rPr>
        <w:t xml:space="preserve">, il serait préférable que ces frustrés sexuels puissent bénéficier </w:t>
      </w:r>
      <w:r>
        <w:rPr>
          <w:lang w:val="fr-FR"/>
        </w:rPr>
        <w:t>« </w:t>
      </w:r>
      <w:r w:rsidRPr="00A8120C">
        <w:rPr>
          <w:i/>
          <w:lang w:val="fr-FR"/>
        </w:rPr>
        <w:t xml:space="preserve">d'une sexualité sinon épanouie tout au moins possible et agréable, </w:t>
      </w:r>
      <w:r w:rsidRPr="00B91073">
        <w:rPr>
          <w:b/>
          <w:i/>
          <w:lang w:val="fr-FR"/>
        </w:rPr>
        <w:t>afin qu’ils ne transforment pas leurs désirs refoulés en actes de violence. Et qu’ils n’aient pas à imaginer que ce n’est qu’au paradis, après avoir assassiné quelques dizaines de personnes, qu’ils pourront jouir des délices de l’érotisme</w:t>
      </w:r>
      <w:r>
        <w:rPr>
          <w:lang w:val="fr-FR"/>
        </w:rPr>
        <w:t> »</w:t>
      </w:r>
      <w:r w:rsidRPr="00A8120C">
        <w:rPr>
          <w:lang w:val="fr-FR"/>
        </w:rPr>
        <w:t>.</w:t>
      </w:r>
    </w:p>
    <w:p w14:paraId="6F7577A1" w14:textId="77777777" w:rsidR="00A8120C" w:rsidRDefault="00A8120C" w:rsidP="00767394">
      <w:pPr>
        <w:spacing w:after="0" w:line="240" w:lineRule="auto"/>
        <w:contextualSpacing/>
        <w:jc w:val="both"/>
        <w:rPr>
          <w:lang w:val="fr-FR"/>
        </w:rPr>
      </w:pPr>
    </w:p>
    <w:p w14:paraId="087B6057" w14:textId="77777777" w:rsidR="00B91073" w:rsidRPr="00B91073" w:rsidRDefault="00B91073" w:rsidP="00767394">
      <w:pPr>
        <w:spacing w:after="0" w:line="240" w:lineRule="auto"/>
        <w:contextualSpacing/>
        <w:jc w:val="both"/>
        <w:rPr>
          <w:i/>
          <w:lang w:val="fr-FR"/>
        </w:rPr>
      </w:pPr>
      <w:r>
        <w:rPr>
          <w:lang w:val="fr-FR"/>
        </w:rPr>
        <w:t xml:space="preserve">« </w:t>
      </w:r>
      <w:r w:rsidRPr="00B91073">
        <w:rPr>
          <w:i/>
          <w:lang w:val="fr-FR"/>
        </w:rPr>
        <w:t xml:space="preserve">[Alors qu'on] espère vivre une histoire d’amour, […] on </w:t>
      </w:r>
      <w:r w:rsidRPr="00B91073">
        <w:rPr>
          <w:b/>
          <w:i/>
          <w:lang w:val="fr-FR"/>
        </w:rPr>
        <w:t>empêche la mécanique de la rencontre</w:t>
      </w:r>
      <w:r w:rsidRPr="00B91073">
        <w:rPr>
          <w:i/>
          <w:lang w:val="fr-FR"/>
        </w:rPr>
        <w:t xml:space="preserve">, de la séduction et du flirt </w:t>
      </w:r>
      <w:r w:rsidRPr="00B91073">
        <w:rPr>
          <w:b/>
          <w:i/>
          <w:lang w:val="fr-FR"/>
        </w:rPr>
        <w:t>en surveillant les femmes, en surinvestissant la question de leur virginité et en donnant des pouvoirs à la police des mœurs</w:t>
      </w:r>
      <w:r w:rsidRPr="00B91073">
        <w:rPr>
          <w:i/>
          <w:lang w:val="fr-FR"/>
        </w:rPr>
        <w:t>.  On va même payer des chirurgiens pour réparer les hymens.</w:t>
      </w:r>
    </w:p>
    <w:p w14:paraId="002B9F09" w14:textId="77777777" w:rsidR="00B91073" w:rsidRPr="00B91073" w:rsidRDefault="00B91073" w:rsidP="00767394">
      <w:pPr>
        <w:spacing w:after="0" w:line="240" w:lineRule="auto"/>
        <w:contextualSpacing/>
        <w:jc w:val="both"/>
        <w:rPr>
          <w:i/>
          <w:lang w:val="fr-FR"/>
        </w:rPr>
      </w:pPr>
      <w:r w:rsidRPr="00B91073">
        <w:rPr>
          <w:b/>
          <w:i/>
          <w:lang w:val="fr-FR"/>
        </w:rPr>
        <w:t>Il en résulte une misère sexuelle qui mène à l’absurde ou l’hystérique</w:t>
      </w:r>
      <w:r w:rsidRPr="00B91073">
        <w:rPr>
          <w:i/>
          <w:lang w:val="fr-FR"/>
        </w:rPr>
        <w:t xml:space="preserve">. Dans certaines terres d’Allah, la guerre à la femme et au couple prend des airs d’inquisition. </w:t>
      </w:r>
      <w:r w:rsidRPr="00B91073">
        <w:rPr>
          <w:b/>
          <w:i/>
          <w:lang w:val="fr-FR"/>
        </w:rPr>
        <w:t>L’été, en Algérie, des brigades de salafistes et de jeunes de quartier</w:t>
      </w:r>
      <w:r w:rsidRPr="00B91073">
        <w:rPr>
          <w:i/>
          <w:lang w:val="fr-FR"/>
        </w:rPr>
        <w:t xml:space="preserve">, enrôlés grâce au discours d’imams radicaux et de télé-islamistes, </w:t>
      </w:r>
      <w:r w:rsidRPr="00B91073">
        <w:rPr>
          <w:b/>
          <w:i/>
          <w:lang w:val="fr-FR"/>
        </w:rPr>
        <w:t>surveillent les corps, surtout ceux des baigneuses en maillot.</w:t>
      </w:r>
      <w:r w:rsidRPr="00B91073">
        <w:rPr>
          <w:i/>
          <w:lang w:val="fr-FR"/>
        </w:rPr>
        <w:t xml:space="preserve"> Dans les espaces publics, la police harcèle les couples, y compris les mariés. </w:t>
      </w:r>
      <w:r w:rsidRPr="00B91073">
        <w:rPr>
          <w:b/>
          <w:i/>
          <w:lang w:val="fr-FR"/>
        </w:rPr>
        <w:t>Les jardins sont interdits aux promenades d’amoureux. Les bancs sont coupés en deux afin d’empêcher qu’on ne s’y assoit côte à côte</w:t>
      </w:r>
      <w:r w:rsidRPr="00B91073">
        <w:rPr>
          <w:i/>
          <w:lang w:val="fr-FR"/>
        </w:rPr>
        <w:t>.</w:t>
      </w:r>
    </w:p>
    <w:p w14:paraId="2480BCF1" w14:textId="77777777" w:rsidR="00B91073" w:rsidRPr="009E3886" w:rsidRDefault="00B91073" w:rsidP="00767394">
      <w:pPr>
        <w:spacing w:after="0" w:line="240" w:lineRule="auto"/>
        <w:contextualSpacing/>
        <w:jc w:val="both"/>
        <w:rPr>
          <w:lang w:val="fr-FR"/>
        </w:rPr>
      </w:pPr>
      <w:r w:rsidRPr="00B91073">
        <w:rPr>
          <w:i/>
          <w:lang w:val="fr-FR"/>
        </w:rPr>
        <w:t>Résultat : on fantasme ailleurs, soit sur l’impudeur et la luxure de l’Occident, soit sur le paradis</w:t>
      </w:r>
      <w:r>
        <w:rPr>
          <w:i/>
          <w:lang w:val="fr-FR"/>
        </w:rPr>
        <w:t xml:space="preserve"> </w:t>
      </w:r>
      <w:r w:rsidRPr="00B91073">
        <w:rPr>
          <w:i/>
          <w:lang w:val="fr-FR"/>
        </w:rPr>
        <w:t>musulman</w:t>
      </w:r>
      <w:r>
        <w:rPr>
          <w:i/>
          <w:lang w:val="fr-FR"/>
        </w:rPr>
        <w:t xml:space="preserve"> [hypothétique]</w:t>
      </w:r>
      <w:r w:rsidRPr="00B91073">
        <w:rPr>
          <w:i/>
          <w:lang w:val="fr-FR"/>
        </w:rPr>
        <w:t xml:space="preserve"> et ses vierges</w:t>
      </w:r>
      <w:r w:rsidR="00FA7295">
        <w:rPr>
          <w:i/>
          <w:lang w:val="fr-FR"/>
        </w:rPr>
        <w:t xml:space="preserve"> </w:t>
      </w:r>
      <w:r w:rsidR="00FA7295" w:rsidRPr="00FA7295">
        <w:rPr>
          <w:rFonts w:ascii="Calibri" w:hAnsi="Calibri"/>
          <w:i/>
          <w:lang w:val="fr-FR"/>
        </w:rPr>
        <w:t xml:space="preserve">[…] </w:t>
      </w:r>
      <w:r w:rsidR="00FA7295" w:rsidRPr="00FA7295">
        <w:rPr>
          <w:rFonts w:ascii="Calibri" w:hAnsi="Calibri"/>
          <w:i/>
          <w:shd w:val="clear" w:color="auto" w:fill="FFFFFF"/>
          <w:lang w:val="fr-FR"/>
        </w:rPr>
        <w:t>Certains religieux lancent</w:t>
      </w:r>
      <w:r w:rsidR="00FA7295" w:rsidRPr="00FA7295">
        <w:rPr>
          <w:rStyle w:val="apple-converted-space"/>
          <w:rFonts w:ascii="Calibri" w:hAnsi="Calibri"/>
          <w:i/>
          <w:shd w:val="clear" w:color="auto" w:fill="FFFFFF"/>
          <w:lang w:val="fr-FR"/>
        </w:rPr>
        <w:t> </w:t>
      </w:r>
      <w:hyperlink r:id="rId8" w:history="1">
        <w:r w:rsidR="00FA7295" w:rsidRPr="00C74577">
          <w:rPr>
            <w:rStyle w:val="Lienhypertexte"/>
            <w:rFonts w:ascii="Calibri" w:hAnsi="Calibri"/>
            <w:b/>
            <w:i/>
            <w:color w:val="326891"/>
            <w:shd w:val="clear" w:color="auto" w:fill="FFFFFF"/>
            <w:lang w:val="fr-FR"/>
          </w:rPr>
          <w:t>des fatwas grotesques</w:t>
        </w:r>
      </w:hyperlink>
      <w:r w:rsidR="00FA7295" w:rsidRPr="00FA7295">
        <w:rPr>
          <w:rFonts w:ascii="Calibri" w:hAnsi="Calibri"/>
          <w:i/>
          <w:lang w:val="fr-FR"/>
        </w:rPr>
        <w:t xml:space="preserve"> </w:t>
      </w:r>
      <w:r w:rsidR="00FA7295" w:rsidRPr="00FA7295">
        <w:rPr>
          <w:rFonts w:ascii="Calibri" w:hAnsi="Calibri"/>
          <w:i/>
          <w:color w:val="333333"/>
          <w:shd w:val="clear" w:color="auto" w:fill="FFFFFF"/>
          <w:lang w:val="fr-FR"/>
        </w:rPr>
        <w:t xml:space="preserve">: </w:t>
      </w:r>
      <w:r w:rsidR="00FA7295" w:rsidRPr="00FA7295">
        <w:rPr>
          <w:rFonts w:ascii="Calibri" w:hAnsi="Calibri"/>
          <w:i/>
          <w:shd w:val="clear" w:color="auto" w:fill="FFFFFF"/>
          <w:lang w:val="fr-FR"/>
        </w:rPr>
        <w:t>il est interdit de faire l’amour nu, les femmes n’ont pas le droit de toucher aux bananes, un homme ne peut rester seul avec une femme collègue que si elle est sa mère de lait</w:t>
      </w:r>
      <w:r w:rsidR="00FA7295" w:rsidRPr="00FA7295">
        <w:rPr>
          <w:rStyle w:val="apple-converted-space"/>
          <w:rFonts w:ascii="Calibri" w:hAnsi="Calibri"/>
          <w:i/>
          <w:color w:val="333333"/>
          <w:shd w:val="clear" w:color="auto" w:fill="FFFFFF"/>
          <w:lang w:val="fr-FR"/>
        </w:rPr>
        <w:t> </w:t>
      </w:r>
      <w:hyperlink r:id="rId9" w:history="1">
        <w:r w:rsidR="00FA7295" w:rsidRPr="00FA7295">
          <w:rPr>
            <w:rStyle w:val="Lienhypertexte"/>
            <w:rFonts w:ascii="Calibri" w:hAnsi="Calibri"/>
            <w:i/>
            <w:color w:val="326891"/>
            <w:shd w:val="clear" w:color="auto" w:fill="FFFFFF"/>
            <w:lang w:val="fr-FR"/>
          </w:rPr>
          <w:t>et qu’il l’a tétée</w:t>
        </w:r>
      </w:hyperlink>
      <w:r w:rsidR="00FA7295" w:rsidRPr="00FA7295">
        <w:rPr>
          <w:rFonts w:ascii="Calibri" w:hAnsi="Calibri"/>
          <w:i/>
          <w:color w:val="333333"/>
          <w:shd w:val="clear" w:color="auto" w:fill="FFFFFF"/>
          <w:lang w:val="fr-FR"/>
        </w:rPr>
        <w:t xml:space="preserve">. </w:t>
      </w:r>
      <w:r w:rsidR="00FA7295" w:rsidRPr="00FA7295">
        <w:rPr>
          <w:rFonts w:ascii="Calibri" w:hAnsi="Calibri"/>
          <w:i/>
          <w:shd w:val="clear" w:color="auto" w:fill="FFFFFF"/>
          <w:lang w:val="fr-FR"/>
        </w:rPr>
        <w:t>[…] L’orgasme n’est accepté qu’après le mariage — mais</w:t>
      </w:r>
      <w:r w:rsidR="00FA7295" w:rsidRPr="00FA7295">
        <w:rPr>
          <w:rStyle w:val="apple-converted-space"/>
          <w:rFonts w:ascii="Calibri" w:hAnsi="Calibri"/>
          <w:i/>
          <w:shd w:val="clear" w:color="auto" w:fill="FFFFFF"/>
          <w:lang w:val="fr-FR"/>
        </w:rPr>
        <w:t> </w:t>
      </w:r>
      <w:hyperlink r:id="rId10" w:history="1">
        <w:r w:rsidR="00FA7295" w:rsidRPr="00FA7295">
          <w:rPr>
            <w:rStyle w:val="Lienhypertexte"/>
            <w:rFonts w:ascii="Calibri" w:hAnsi="Calibri"/>
            <w:i/>
            <w:color w:val="326891"/>
            <w:shd w:val="clear" w:color="auto" w:fill="FFFFFF"/>
            <w:lang w:val="fr-FR"/>
          </w:rPr>
          <w:t>soumis à des codes religieux qui le vident de désir</w:t>
        </w:r>
      </w:hyperlink>
      <w:r w:rsidR="00FA7295" w:rsidRPr="00FA7295">
        <w:rPr>
          <w:rStyle w:val="apple-converted-space"/>
          <w:rFonts w:ascii="Calibri" w:hAnsi="Calibri"/>
          <w:i/>
          <w:color w:val="333333"/>
          <w:shd w:val="clear" w:color="auto" w:fill="FFFFFF"/>
          <w:lang w:val="fr-FR"/>
        </w:rPr>
        <w:t> </w:t>
      </w:r>
      <w:r w:rsidR="00FA7295" w:rsidRPr="00FA7295">
        <w:rPr>
          <w:rFonts w:ascii="Calibri" w:hAnsi="Calibri"/>
          <w:i/>
          <w:shd w:val="clear" w:color="auto" w:fill="FFFFFF"/>
          <w:lang w:val="fr-FR"/>
        </w:rPr>
        <w:t>— ou</w:t>
      </w:r>
      <w:r w:rsidR="00FA7295" w:rsidRPr="00FA7295">
        <w:rPr>
          <w:rStyle w:val="apple-converted-space"/>
          <w:rFonts w:ascii="Calibri" w:hAnsi="Calibri"/>
          <w:i/>
          <w:shd w:val="clear" w:color="auto" w:fill="FFFFFF"/>
          <w:lang w:val="fr-FR"/>
        </w:rPr>
        <w:t> </w:t>
      </w:r>
      <w:hyperlink r:id="rId11" w:history="1">
        <w:r w:rsidR="00FA7295" w:rsidRPr="00FA7295">
          <w:rPr>
            <w:rStyle w:val="Lienhypertexte"/>
            <w:rFonts w:ascii="Calibri" w:hAnsi="Calibri"/>
            <w:i/>
            <w:color w:val="326891"/>
            <w:shd w:val="clear" w:color="auto" w:fill="FFFFFF"/>
            <w:lang w:val="fr-FR"/>
          </w:rPr>
          <w:t>après la mort</w:t>
        </w:r>
      </w:hyperlink>
      <w:r w:rsidR="00FA7295" w:rsidRPr="00FA7295">
        <w:rPr>
          <w:rFonts w:ascii="Calibri" w:hAnsi="Calibri"/>
          <w:i/>
          <w:color w:val="333333"/>
          <w:shd w:val="clear" w:color="auto" w:fill="FFFFFF"/>
          <w:lang w:val="fr-FR"/>
        </w:rPr>
        <w:t xml:space="preserve">. </w:t>
      </w:r>
      <w:r w:rsidR="00FA7295" w:rsidRPr="00C74577">
        <w:rPr>
          <w:rFonts w:ascii="Calibri" w:hAnsi="Calibri"/>
          <w:b/>
          <w:i/>
          <w:shd w:val="clear" w:color="auto" w:fill="FFFFFF"/>
          <w:lang w:val="fr-FR"/>
        </w:rPr>
        <w:t>Le paradis et</w:t>
      </w:r>
      <w:r w:rsidR="00FA7295" w:rsidRPr="00C74577">
        <w:rPr>
          <w:rStyle w:val="apple-converted-space"/>
          <w:rFonts w:ascii="Calibri" w:hAnsi="Calibri"/>
          <w:b/>
          <w:i/>
          <w:shd w:val="clear" w:color="auto" w:fill="FFFFFF"/>
          <w:lang w:val="fr-FR"/>
        </w:rPr>
        <w:t> </w:t>
      </w:r>
      <w:hyperlink r:id="rId12" w:history="1">
        <w:r w:rsidR="00FA7295" w:rsidRPr="00C74577">
          <w:rPr>
            <w:rStyle w:val="Lienhypertexte"/>
            <w:rFonts w:ascii="Calibri" w:hAnsi="Calibri"/>
            <w:b/>
            <w:i/>
            <w:color w:val="326891"/>
            <w:shd w:val="clear" w:color="auto" w:fill="FFFFFF"/>
            <w:lang w:val="fr-FR"/>
          </w:rPr>
          <w:t>ses vierges</w:t>
        </w:r>
      </w:hyperlink>
      <w:r w:rsidR="00FA7295" w:rsidRPr="00C74577">
        <w:rPr>
          <w:rFonts w:ascii="Calibri" w:hAnsi="Calibri"/>
          <w:b/>
          <w:i/>
          <w:lang w:val="fr-FR"/>
        </w:rPr>
        <w:t xml:space="preserve"> </w:t>
      </w:r>
      <w:r w:rsidR="00FA7295" w:rsidRPr="00C74577">
        <w:rPr>
          <w:rFonts w:ascii="Calibri" w:hAnsi="Calibri"/>
          <w:b/>
          <w:i/>
          <w:shd w:val="clear" w:color="auto" w:fill="FFFFFF"/>
          <w:lang w:val="fr-FR"/>
        </w:rPr>
        <w:t>est un thème fétiche des prêcheurs, qui présentent ces délices d’outre-tombe comme une récompense aux habitants des terres de la misère sexuelle</w:t>
      </w:r>
      <w:r w:rsidR="00FA7295">
        <w:rPr>
          <w:rFonts w:ascii="Calibri" w:hAnsi="Calibri"/>
          <w:i/>
          <w:shd w:val="clear" w:color="auto" w:fill="FFFFFF"/>
          <w:lang w:val="fr-FR"/>
        </w:rPr>
        <w:t xml:space="preserve">. […] </w:t>
      </w:r>
      <w:r w:rsidR="00FA7295" w:rsidRPr="00FA7295">
        <w:rPr>
          <w:rFonts w:ascii="Calibri" w:hAnsi="Calibri"/>
          <w:i/>
          <w:shd w:val="clear" w:color="auto" w:fill="FFFFFF"/>
          <w:lang w:val="fr-FR"/>
        </w:rPr>
        <w:t xml:space="preserve">Le grand public en Occident découvre, dans la peur et </w:t>
      </w:r>
      <w:r w:rsidR="00FA7295" w:rsidRPr="009E3886">
        <w:rPr>
          <w:rFonts w:ascii="Calibri" w:hAnsi="Calibri"/>
          <w:i/>
          <w:shd w:val="clear" w:color="auto" w:fill="FFFFFF"/>
          <w:lang w:val="fr-FR"/>
        </w:rPr>
        <w:t xml:space="preserve">l’agitation, que </w:t>
      </w:r>
      <w:r w:rsidR="00FA7295" w:rsidRPr="009E3886">
        <w:rPr>
          <w:rFonts w:ascii="Calibri" w:hAnsi="Calibri"/>
          <w:b/>
          <w:i/>
          <w:shd w:val="clear" w:color="auto" w:fill="FFFFFF"/>
          <w:lang w:val="fr-FR"/>
        </w:rPr>
        <w:t>dans le monde musulman le sexe est malade</w:t>
      </w:r>
      <w:r w:rsidR="00FA7295" w:rsidRPr="009E3886">
        <w:rPr>
          <w:rFonts w:ascii="Calibri" w:hAnsi="Calibri"/>
          <w:i/>
          <w:shd w:val="clear" w:color="auto" w:fill="FFFFFF"/>
          <w:lang w:val="fr-FR"/>
        </w:rPr>
        <w:t xml:space="preserve"> et que cette maladie est en train de gagner ses propres terres.</w:t>
      </w:r>
      <w:r w:rsidRPr="009E3886">
        <w:rPr>
          <w:lang w:val="fr-FR"/>
        </w:rPr>
        <w:t> »</w:t>
      </w:r>
      <w:r w:rsidRPr="009E3886">
        <w:rPr>
          <w:rStyle w:val="Appelnotedebasdep"/>
          <w:lang w:val="fr-FR"/>
        </w:rPr>
        <w:footnoteReference w:id="6"/>
      </w:r>
      <w:r w:rsidRPr="009E3886">
        <w:rPr>
          <w:lang w:val="fr-FR"/>
        </w:rPr>
        <w:t>.</w:t>
      </w:r>
    </w:p>
    <w:p w14:paraId="0851C4DF" w14:textId="77777777" w:rsidR="00E41E50" w:rsidRDefault="00E41E50" w:rsidP="00767394">
      <w:pPr>
        <w:spacing w:after="0" w:line="240" w:lineRule="auto"/>
        <w:contextualSpacing/>
        <w:jc w:val="both"/>
        <w:rPr>
          <w:lang w:val="fr-FR"/>
        </w:rPr>
      </w:pPr>
    </w:p>
    <w:p w14:paraId="79DD2485" w14:textId="5DC92308" w:rsidR="009E3886" w:rsidRDefault="009E3886" w:rsidP="00767394">
      <w:pPr>
        <w:spacing w:after="0" w:line="240" w:lineRule="auto"/>
        <w:contextualSpacing/>
        <w:jc w:val="both"/>
        <w:rPr>
          <w:lang w:val="fr-FR"/>
        </w:rPr>
      </w:pPr>
      <w:r>
        <w:rPr>
          <w:lang w:val="fr-FR"/>
        </w:rPr>
        <w:t>T</w:t>
      </w:r>
      <w:r w:rsidRPr="009E3886">
        <w:rPr>
          <w:lang w:val="fr-FR"/>
        </w:rPr>
        <w:t>rois imams</w:t>
      </w:r>
      <w:r w:rsidR="00E664CC">
        <w:rPr>
          <w:lang w:val="fr-FR"/>
        </w:rPr>
        <w:t>,</w:t>
      </w:r>
      <w:r w:rsidRPr="009E3886">
        <w:rPr>
          <w:lang w:val="fr-FR"/>
        </w:rPr>
        <w:t xml:space="preserve"> basés</w:t>
      </w:r>
      <w:r w:rsidR="00E664CC">
        <w:rPr>
          <w:lang w:val="fr-FR"/>
        </w:rPr>
        <w:t xml:space="preserve"> en</w:t>
      </w:r>
      <w:r w:rsidRPr="009E3886">
        <w:rPr>
          <w:lang w:val="fr-FR"/>
        </w:rPr>
        <w:t xml:space="preserve"> </w:t>
      </w:r>
      <w:r w:rsidR="00E664CC">
        <w:rPr>
          <w:lang w:val="fr-FR"/>
        </w:rPr>
        <w:t>France,</w:t>
      </w:r>
      <w:r w:rsidRPr="009E3886">
        <w:rPr>
          <w:lang w:val="fr-FR"/>
        </w:rPr>
        <w:t xml:space="preserve"> </w:t>
      </w:r>
      <w:r>
        <w:rPr>
          <w:lang w:val="fr-FR"/>
        </w:rPr>
        <w:t>expliquent</w:t>
      </w:r>
      <w:r w:rsidR="00E664CC">
        <w:rPr>
          <w:rStyle w:val="Appelnotedebasdep"/>
          <w:lang w:val="fr-FR"/>
        </w:rPr>
        <w:footnoteReference w:id="7"/>
      </w:r>
      <w:r>
        <w:rPr>
          <w:lang w:val="fr-FR"/>
        </w:rPr>
        <w:t xml:space="preserve"> : </w:t>
      </w:r>
      <w:r w:rsidRPr="009E3886">
        <w:rPr>
          <w:lang w:val="fr-FR"/>
        </w:rPr>
        <w:t>«</w:t>
      </w:r>
      <w:r>
        <w:rPr>
          <w:lang w:val="fr-FR"/>
        </w:rPr>
        <w:t xml:space="preserve"> </w:t>
      </w:r>
      <w:r w:rsidRPr="009E3886">
        <w:rPr>
          <w:b/>
          <w:i/>
          <w:lang w:val="fr-FR"/>
        </w:rPr>
        <w:t>Elle laisse paraitre ses formes tentatrices</w:t>
      </w:r>
      <w:r w:rsidRPr="009E3886">
        <w:rPr>
          <w:i/>
          <w:lang w:val="fr-FR"/>
        </w:rPr>
        <w:t xml:space="preserve"> et sa beauté, et sa parure, afin d'attirer le regard des hommes […] </w:t>
      </w:r>
      <w:r w:rsidRPr="009E3886">
        <w:rPr>
          <w:b/>
          <w:i/>
          <w:lang w:val="fr-FR"/>
        </w:rPr>
        <w:t>C'est dangereux pour elle</w:t>
      </w:r>
      <w:r>
        <w:rPr>
          <w:lang w:val="fr-FR"/>
        </w:rPr>
        <w:t xml:space="preserve"> </w:t>
      </w:r>
      <w:r w:rsidRPr="009E3886">
        <w:rPr>
          <w:lang w:val="fr-FR"/>
        </w:rPr>
        <w:t>».</w:t>
      </w:r>
    </w:p>
    <w:p w14:paraId="33CEE8AB" w14:textId="77777777" w:rsidR="00A8120C" w:rsidRDefault="00A8120C" w:rsidP="00767394">
      <w:pPr>
        <w:spacing w:after="0" w:line="240" w:lineRule="auto"/>
        <w:contextualSpacing/>
        <w:jc w:val="both"/>
        <w:rPr>
          <w:lang w:val="fr-FR"/>
        </w:rPr>
      </w:pPr>
    </w:p>
    <w:p w14:paraId="23C0C6C2" w14:textId="77777777" w:rsidR="00E46AB9" w:rsidRDefault="00E46AB9" w:rsidP="00E46AB9">
      <w:pPr>
        <w:spacing w:after="0" w:line="240" w:lineRule="auto"/>
        <w:contextualSpacing/>
        <w:jc w:val="center"/>
        <w:rPr>
          <w:lang w:val="fr-FR"/>
        </w:rPr>
      </w:pPr>
      <w:r>
        <w:rPr>
          <w:noProof/>
          <w:lang w:val="fr-FR" w:eastAsia="fr-FR"/>
        </w:rPr>
        <w:lastRenderedPageBreak/>
        <w:drawing>
          <wp:inline distT="0" distB="0" distL="0" distR="0" wp14:anchorId="050D1237" wp14:editId="6180778F">
            <wp:extent cx="4781550" cy="3105150"/>
            <wp:effectExtent l="0" t="0" r="0" b="0"/>
            <wp:docPr id="1" name="Image 1" descr="C:\Users\LISAN\AppData\Local\Microsoft\Windows\INetCacheContent.Word\mythe du voile protec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mythe du voile protecteu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3105150"/>
                    </a:xfrm>
                    <a:prstGeom prst="rect">
                      <a:avLst/>
                    </a:prstGeom>
                    <a:noFill/>
                    <a:ln>
                      <a:noFill/>
                    </a:ln>
                  </pic:spPr>
                </pic:pic>
              </a:graphicData>
            </a:graphic>
          </wp:inline>
        </w:drawing>
      </w:r>
    </w:p>
    <w:p w14:paraId="3595C3C3" w14:textId="77777777" w:rsidR="00E46AB9" w:rsidRDefault="00E46AB9" w:rsidP="00E46AB9">
      <w:pPr>
        <w:spacing w:after="0" w:line="240" w:lineRule="auto"/>
        <w:contextualSpacing/>
        <w:jc w:val="center"/>
        <w:rPr>
          <w:lang w:val="fr-FR"/>
        </w:rPr>
      </w:pPr>
      <w:r>
        <w:rPr>
          <w:lang w:val="fr-FR"/>
        </w:rPr>
        <w:t xml:space="preserve">Image : </w:t>
      </w:r>
      <w:r w:rsidRPr="00E46AB9">
        <w:rPr>
          <w:lang w:val="fr-FR"/>
        </w:rPr>
        <w:t xml:space="preserve">Le mythe du voile protecteur, </w:t>
      </w:r>
      <w:hyperlink r:id="rId14" w:history="1">
        <w:r w:rsidRPr="00B85CE4">
          <w:rPr>
            <w:rStyle w:val="Lienhypertexte"/>
            <w:lang w:val="fr-FR"/>
          </w:rPr>
          <w:t>http://brisonslemythe.canalblog.com/archives/2012/11/24/25661871.html</w:t>
        </w:r>
      </w:hyperlink>
      <w:r>
        <w:rPr>
          <w:lang w:val="fr-FR"/>
        </w:rPr>
        <w:t xml:space="preserve"> </w:t>
      </w:r>
    </w:p>
    <w:p w14:paraId="4D83EE06" w14:textId="76F74892" w:rsidR="00E46AB9" w:rsidRDefault="00E46AB9" w:rsidP="00767394">
      <w:pPr>
        <w:spacing w:after="0" w:line="240" w:lineRule="auto"/>
        <w:contextualSpacing/>
        <w:jc w:val="both"/>
        <w:rPr>
          <w:lang w:val="fr-FR"/>
        </w:rPr>
      </w:pPr>
    </w:p>
    <w:p w14:paraId="07A80F17" w14:textId="0025970D" w:rsidR="00B62902" w:rsidRDefault="00B62902" w:rsidP="00B62902">
      <w:pPr>
        <w:pStyle w:val="Titre1"/>
        <w:rPr>
          <w:lang w:val="fr-FR"/>
        </w:rPr>
      </w:pPr>
      <w:bookmarkStart w:id="1" w:name="_Toc46588212"/>
      <w:r>
        <w:rPr>
          <w:lang w:val="fr-FR"/>
        </w:rPr>
        <w:t>Conclusion</w:t>
      </w:r>
      <w:bookmarkEnd w:id="1"/>
    </w:p>
    <w:p w14:paraId="1C4FB7E6" w14:textId="77777777" w:rsidR="00B62902" w:rsidRPr="00E664CC" w:rsidRDefault="00B62902" w:rsidP="00767394">
      <w:pPr>
        <w:spacing w:after="0" w:line="240" w:lineRule="auto"/>
        <w:contextualSpacing/>
        <w:jc w:val="both"/>
        <w:rPr>
          <w:lang w:val="fr-FR"/>
        </w:rPr>
      </w:pPr>
    </w:p>
    <w:p w14:paraId="594F4261" w14:textId="77777777" w:rsidR="00B91073" w:rsidRDefault="00E664CC" w:rsidP="00767394">
      <w:pPr>
        <w:spacing w:after="0" w:line="240" w:lineRule="auto"/>
        <w:contextualSpacing/>
        <w:jc w:val="both"/>
        <w:rPr>
          <w:lang w:val="fr-FR"/>
        </w:rPr>
      </w:pPr>
      <w:r w:rsidRPr="00203B3F">
        <w:rPr>
          <w:b/>
          <w:lang w:val="fr-FR"/>
        </w:rPr>
        <w:t>En guise de conclusion provisoire</w:t>
      </w:r>
      <w:r>
        <w:rPr>
          <w:lang w:val="fr-FR"/>
        </w:rPr>
        <w:t>, l</w:t>
      </w:r>
      <w:r w:rsidR="00C74577" w:rsidRPr="00E664CC">
        <w:rPr>
          <w:lang w:val="fr-FR"/>
        </w:rPr>
        <w:t>’auteur rajoutera, là, son propre point de vue :</w:t>
      </w:r>
    </w:p>
    <w:p w14:paraId="50B27A26" w14:textId="77777777" w:rsidR="00E46AB9" w:rsidRPr="00E664CC" w:rsidRDefault="00E46AB9" w:rsidP="00767394">
      <w:pPr>
        <w:spacing w:after="0" w:line="240" w:lineRule="auto"/>
        <w:contextualSpacing/>
        <w:jc w:val="both"/>
        <w:rPr>
          <w:lang w:val="fr-FR"/>
        </w:rPr>
      </w:pPr>
    </w:p>
    <w:p w14:paraId="6A04E7C2" w14:textId="77777777" w:rsidR="00E664CC" w:rsidRPr="00E664CC" w:rsidRDefault="005104CE" w:rsidP="00767394">
      <w:pPr>
        <w:spacing w:after="0" w:line="240" w:lineRule="auto"/>
        <w:contextualSpacing/>
        <w:jc w:val="both"/>
        <w:rPr>
          <w:lang w:val="fr-FR"/>
        </w:rPr>
      </w:pPr>
      <w:r w:rsidRPr="005104CE">
        <w:rPr>
          <w:lang w:val="fr-FR"/>
        </w:rPr>
        <w:t>Le mal est dans le regard dévoyé, concupiscents des hommes (musulmans</w:t>
      </w:r>
      <w:r w:rsidR="00E30521">
        <w:rPr>
          <w:lang w:val="fr-FR"/>
        </w:rPr>
        <w:t xml:space="preserve"> ou autres</w:t>
      </w:r>
      <w:r w:rsidRPr="005104CE">
        <w:rPr>
          <w:lang w:val="fr-FR"/>
        </w:rPr>
        <w:t xml:space="preserve"> ...) et n</w:t>
      </w:r>
      <w:r w:rsidR="00E30521">
        <w:rPr>
          <w:lang w:val="fr-FR"/>
        </w:rPr>
        <w:t>on dans le corps des femmes.</w:t>
      </w:r>
      <w:r w:rsidRPr="005104CE">
        <w:rPr>
          <w:lang w:val="fr-FR"/>
        </w:rPr>
        <w:t xml:space="preserve"> Et donc, le voile n'est certainement pas la solution à la concupiscence des hommes. Ce sont à ces hommes (musulmans</w:t>
      </w:r>
      <w:r w:rsidR="00E30521">
        <w:rPr>
          <w:lang w:val="fr-FR"/>
        </w:rPr>
        <w:t xml:space="preserve"> ou autres </w:t>
      </w:r>
      <w:r w:rsidRPr="005104CE">
        <w:rPr>
          <w:lang w:val="fr-FR"/>
        </w:rPr>
        <w:t>...) de changer de mentalité</w:t>
      </w:r>
      <w:r w:rsidR="00E1568C">
        <w:rPr>
          <w:rStyle w:val="Appelnotedebasdep"/>
          <w:lang w:val="fr-FR"/>
        </w:rPr>
        <w:footnoteReference w:id="8"/>
      </w:r>
      <w:r w:rsidR="00E1568C">
        <w:rPr>
          <w:lang w:val="fr-FR"/>
        </w:rPr>
        <w:t xml:space="preserve"> </w:t>
      </w:r>
      <w:r w:rsidR="00E1568C">
        <w:rPr>
          <w:rStyle w:val="Appelnotedebasdep"/>
          <w:lang w:val="fr-FR"/>
        </w:rPr>
        <w:footnoteReference w:id="9"/>
      </w:r>
      <w:r w:rsidR="00E1568C">
        <w:rPr>
          <w:lang w:val="fr-FR"/>
        </w:rPr>
        <w:t xml:space="preserve"> </w:t>
      </w:r>
      <w:r w:rsidR="00E1568C" w:rsidRPr="005104CE">
        <w:rPr>
          <w:lang w:val="fr-FR"/>
        </w:rPr>
        <w:t>!</w:t>
      </w:r>
    </w:p>
    <w:p w14:paraId="593BE327" w14:textId="75AA8D75" w:rsidR="00A8120C" w:rsidRDefault="00A8120C" w:rsidP="0099750C">
      <w:pPr>
        <w:spacing w:after="0" w:line="240" w:lineRule="auto"/>
        <w:contextualSpacing/>
        <w:rPr>
          <w:lang w:val="fr-FR"/>
        </w:rPr>
      </w:pPr>
    </w:p>
    <w:p w14:paraId="2B01A862" w14:textId="6F6147E5" w:rsidR="00B62902" w:rsidRPr="00E664CC" w:rsidRDefault="00B62902" w:rsidP="00B62902">
      <w:pPr>
        <w:pStyle w:val="Titre1"/>
        <w:rPr>
          <w:lang w:val="fr-FR"/>
        </w:rPr>
      </w:pPr>
      <w:bookmarkStart w:id="2" w:name="_Toc46588213"/>
      <w:r>
        <w:rPr>
          <w:lang w:val="fr-FR"/>
        </w:rPr>
        <w:t>Bibliographie</w:t>
      </w:r>
      <w:bookmarkEnd w:id="2"/>
    </w:p>
    <w:p w14:paraId="69863BA9" w14:textId="5437A465" w:rsidR="00A8120C" w:rsidRDefault="00A8120C" w:rsidP="0099750C">
      <w:pPr>
        <w:spacing w:after="0" w:line="240" w:lineRule="auto"/>
        <w:contextualSpacing/>
        <w:rPr>
          <w:lang w:val="fr-FR"/>
        </w:rPr>
      </w:pPr>
    </w:p>
    <w:p w14:paraId="5DABC332" w14:textId="77777777" w:rsidR="00A8120C" w:rsidRPr="00E1568C" w:rsidRDefault="00A8120C" w:rsidP="0099750C">
      <w:pPr>
        <w:spacing w:after="0" w:line="240" w:lineRule="auto"/>
        <w:contextualSpacing/>
        <w:rPr>
          <w:lang w:val="fr-FR"/>
        </w:rPr>
      </w:pPr>
      <w:r>
        <w:rPr>
          <w:lang w:val="fr-FR"/>
        </w:rPr>
        <w:t xml:space="preserve">[1] </w:t>
      </w:r>
      <w:r w:rsidRPr="00A8120C">
        <w:rPr>
          <w:i/>
          <w:lang w:val="fr-FR"/>
        </w:rPr>
        <w:t xml:space="preserve">De la misère sexuelle des </w:t>
      </w:r>
      <w:r w:rsidRPr="00A8120C">
        <w:rPr>
          <w:lang w:val="fr-FR"/>
        </w:rPr>
        <w:t xml:space="preserve">islamistes, </w:t>
      </w:r>
      <w:proofErr w:type="spellStart"/>
      <w:r w:rsidRPr="00A8120C">
        <w:rPr>
          <w:lang w:val="fr-FR"/>
        </w:rPr>
        <w:t>Marcela</w:t>
      </w:r>
      <w:proofErr w:type="spellEnd"/>
      <w:r w:rsidRPr="00A8120C">
        <w:rPr>
          <w:lang w:val="fr-FR"/>
        </w:rPr>
        <w:t xml:space="preserve"> </w:t>
      </w:r>
      <w:proofErr w:type="spellStart"/>
      <w:r w:rsidRPr="00A8120C">
        <w:rPr>
          <w:lang w:val="fr-FR"/>
        </w:rPr>
        <w:t>Iacub</w:t>
      </w:r>
      <w:proofErr w:type="spellEnd"/>
      <w:r w:rsidRPr="00A8120C">
        <w:rPr>
          <w:lang w:val="fr-FR"/>
        </w:rPr>
        <w:t xml:space="preserve">, 13 novembre 2015, </w:t>
      </w:r>
      <w:hyperlink r:id="rId15" w:history="1">
        <w:r w:rsidRPr="00A8120C">
          <w:rPr>
            <w:rStyle w:val="Lienhypertexte"/>
            <w:lang w:val="fr-FR"/>
          </w:rPr>
          <w:t>http://www.liberation.fr/chroniques/2015/11/13/de-la-misere-sexuelle-des-islamistes_1413193</w:t>
        </w:r>
      </w:hyperlink>
    </w:p>
    <w:p w14:paraId="216C3839" w14:textId="1648E844" w:rsidR="00A8120C" w:rsidRDefault="00A8120C" w:rsidP="0099750C">
      <w:pPr>
        <w:spacing w:after="0" w:line="240" w:lineRule="auto"/>
        <w:contextualSpacing/>
        <w:rPr>
          <w:lang w:val="fr-FR"/>
        </w:rPr>
      </w:pPr>
      <w:r w:rsidRPr="00A8120C">
        <w:rPr>
          <w:lang w:val="fr-FR"/>
        </w:rPr>
        <w:t xml:space="preserve">[2] </w:t>
      </w:r>
      <w:r w:rsidRPr="00203B3F">
        <w:rPr>
          <w:i/>
          <w:lang w:val="fr-FR"/>
        </w:rPr>
        <w:t>La misère sexuelle du monde arabe</w:t>
      </w:r>
      <w:r w:rsidRPr="00A8120C">
        <w:rPr>
          <w:lang w:val="fr-FR"/>
        </w:rPr>
        <w:t>, KAMEL DAOUD</w:t>
      </w:r>
      <w:r w:rsidR="003B19C4">
        <w:rPr>
          <w:lang w:val="fr-FR"/>
        </w:rPr>
        <w:t xml:space="preserve">, </w:t>
      </w:r>
      <w:r w:rsidRPr="00A8120C">
        <w:rPr>
          <w:lang w:val="fr-FR"/>
        </w:rPr>
        <w:t>12</w:t>
      </w:r>
      <w:r w:rsidR="003B19C4">
        <w:rPr>
          <w:lang w:val="fr-FR"/>
        </w:rPr>
        <w:t xml:space="preserve"> février</w:t>
      </w:r>
      <w:r w:rsidRPr="00A8120C">
        <w:rPr>
          <w:lang w:val="fr-FR"/>
        </w:rPr>
        <w:t xml:space="preserve"> 2016, </w:t>
      </w:r>
      <w:hyperlink r:id="rId16" w:history="1">
        <w:r w:rsidRPr="008D59F9">
          <w:rPr>
            <w:rStyle w:val="Lienhypertexte"/>
            <w:lang w:val="fr-FR"/>
          </w:rPr>
          <w:t>http://www.nytimes.com/2016/02/14/opinion/sunday/la-misere-sexuelle-du-monde-arabe.html</w:t>
        </w:r>
      </w:hyperlink>
      <w:r>
        <w:rPr>
          <w:lang w:val="fr-FR"/>
        </w:rPr>
        <w:t xml:space="preserve"> </w:t>
      </w:r>
    </w:p>
    <w:p w14:paraId="4FB59B21" w14:textId="3D207A15" w:rsidR="00E46AB9" w:rsidRDefault="00E46AB9" w:rsidP="0099750C">
      <w:pPr>
        <w:spacing w:after="0" w:line="240" w:lineRule="auto"/>
        <w:contextualSpacing/>
        <w:rPr>
          <w:lang w:val="fr-FR"/>
        </w:rPr>
      </w:pPr>
      <w:r>
        <w:rPr>
          <w:lang w:val="fr-FR"/>
        </w:rPr>
        <w:t xml:space="preserve">[3] </w:t>
      </w:r>
      <w:r w:rsidRPr="00203B3F">
        <w:rPr>
          <w:i/>
          <w:lang w:val="fr-FR"/>
        </w:rPr>
        <w:t>Le mythe du voile protecteur</w:t>
      </w:r>
      <w:r w:rsidRPr="00E46AB9">
        <w:rPr>
          <w:lang w:val="fr-FR"/>
        </w:rPr>
        <w:t xml:space="preserve">, </w:t>
      </w:r>
      <w:hyperlink r:id="rId17" w:history="1">
        <w:r w:rsidRPr="00B85CE4">
          <w:rPr>
            <w:rStyle w:val="Lienhypertexte"/>
            <w:lang w:val="fr-FR"/>
          </w:rPr>
          <w:t>http://brisonslemythe.canalblog.com/archives/2012/11/24/25661871.html</w:t>
        </w:r>
      </w:hyperlink>
      <w:r>
        <w:rPr>
          <w:lang w:val="fr-FR"/>
        </w:rPr>
        <w:t xml:space="preserve"> </w:t>
      </w:r>
    </w:p>
    <w:p w14:paraId="7EFC5A97" w14:textId="16D78191" w:rsidR="008F7408" w:rsidRDefault="008F7408" w:rsidP="0099750C">
      <w:pPr>
        <w:spacing w:after="0" w:line="240" w:lineRule="auto"/>
        <w:contextualSpacing/>
        <w:rPr>
          <w:lang w:val="fr-FR"/>
        </w:rPr>
      </w:pPr>
      <w:r>
        <w:rPr>
          <w:lang w:val="fr-FR"/>
        </w:rPr>
        <w:t xml:space="preserve">[4] </w:t>
      </w:r>
      <w:r w:rsidRPr="008F7408">
        <w:rPr>
          <w:i/>
          <w:iCs/>
          <w:lang w:val="fr-FR"/>
        </w:rPr>
        <w:t>En guerre contre la pornographie, le Bangladesh bloque 20 000 sites Internet</w:t>
      </w:r>
      <w:r w:rsidRPr="008F7408">
        <w:rPr>
          <w:lang w:val="fr-FR"/>
        </w:rPr>
        <w:t>,</w:t>
      </w:r>
      <w:r>
        <w:rPr>
          <w:lang w:val="fr-FR"/>
        </w:rPr>
        <w:t xml:space="preserve"> </w:t>
      </w:r>
      <w:r w:rsidRPr="008F7408">
        <w:rPr>
          <w:lang w:val="fr-FR"/>
        </w:rPr>
        <w:t>20/02/2019,</w:t>
      </w:r>
      <w:r>
        <w:rPr>
          <w:lang w:val="fr-FR"/>
        </w:rPr>
        <w:t xml:space="preserve"> </w:t>
      </w:r>
      <w:r w:rsidRPr="008F7408">
        <w:rPr>
          <w:lang w:val="fr-FR"/>
        </w:rPr>
        <w:t xml:space="preserve"> </w:t>
      </w:r>
      <w:hyperlink r:id="rId18" w:history="1">
        <w:r w:rsidRPr="00845FFB">
          <w:rPr>
            <w:rStyle w:val="Lienhypertexte"/>
            <w:lang w:val="fr-FR"/>
          </w:rPr>
          <w:t>https://www.informaticien.be/index.ks?page=news_item&amp;id=27091</w:t>
        </w:r>
      </w:hyperlink>
    </w:p>
    <w:p w14:paraId="2B0C23A4" w14:textId="30207273" w:rsidR="008F7408" w:rsidRDefault="008F7408" w:rsidP="0099750C">
      <w:pPr>
        <w:spacing w:after="0" w:line="240" w:lineRule="auto"/>
        <w:contextualSpacing/>
        <w:rPr>
          <w:lang w:val="fr-FR"/>
        </w:rPr>
      </w:pPr>
      <w:r>
        <w:rPr>
          <w:lang w:val="fr-FR"/>
        </w:rPr>
        <w:t xml:space="preserve">[5] </w:t>
      </w:r>
      <w:r w:rsidR="00040626" w:rsidRPr="00040626">
        <w:rPr>
          <w:i/>
          <w:iCs/>
          <w:lang w:val="fr-FR"/>
        </w:rPr>
        <w:t>Le porno version islamique</w:t>
      </w:r>
      <w:r w:rsidR="00040626" w:rsidRPr="00040626">
        <w:rPr>
          <w:lang w:val="fr-FR"/>
        </w:rPr>
        <w:t xml:space="preserve">, Emmanuel Paquette, 22/03/2016, </w:t>
      </w:r>
      <w:hyperlink r:id="rId19" w:history="1">
        <w:r w:rsidR="00040626" w:rsidRPr="00845FFB">
          <w:rPr>
            <w:rStyle w:val="Lienhypertexte"/>
            <w:lang w:val="fr-FR"/>
          </w:rPr>
          <w:t>https://www.lexpress.fr/actualite/societe/religion/le-porno-version-islamique_1775657.html</w:t>
        </w:r>
      </w:hyperlink>
      <w:r w:rsidR="00040626">
        <w:rPr>
          <w:lang w:val="fr-FR"/>
        </w:rPr>
        <w:t xml:space="preserve"> </w:t>
      </w:r>
    </w:p>
    <w:p w14:paraId="3916D02D" w14:textId="46ED837B" w:rsidR="008F7408" w:rsidRDefault="008F7408" w:rsidP="00143FFE">
      <w:pPr>
        <w:spacing w:after="0" w:line="240" w:lineRule="auto"/>
        <w:contextualSpacing/>
        <w:rPr>
          <w:lang w:val="fr-FR"/>
        </w:rPr>
      </w:pPr>
      <w:r>
        <w:rPr>
          <w:lang w:val="fr-FR"/>
        </w:rPr>
        <w:t xml:space="preserve">[6] </w:t>
      </w:r>
      <w:r w:rsidR="00143FFE" w:rsidRPr="00143FFE">
        <w:rPr>
          <w:i/>
          <w:iCs/>
          <w:lang w:val="fr-FR"/>
        </w:rPr>
        <w:t>L'islam et le sexe. Depuis "l'affaire de Cologne", la question est posée: la place du désir et du plaisir sexuels dans l'islam est-elle à l'origine d'une vision dégradée de la femme?,</w:t>
      </w:r>
      <w:r w:rsidR="00143FFE" w:rsidRPr="00143FFE">
        <w:rPr>
          <w:lang w:val="fr-FR"/>
        </w:rPr>
        <w:t xml:space="preserve"> Claire Chartier, 22/03/2016, </w:t>
      </w:r>
      <w:hyperlink r:id="rId20" w:history="1">
        <w:r w:rsidR="00143FFE" w:rsidRPr="00845FFB">
          <w:rPr>
            <w:rStyle w:val="Lienhypertexte"/>
            <w:lang w:val="fr-FR"/>
          </w:rPr>
          <w:t>https://www.lexpress.fr/actualite/societe/religion/l-islam-et-le-sexe_1775591.html</w:t>
        </w:r>
      </w:hyperlink>
    </w:p>
    <w:p w14:paraId="7D62A1C6" w14:textId="54FF99C1" w:rsidR="00804045" w:rsidRDefault="00143FFE" w:rsidP="00A1121A">
      <w:pPr>
        <w:spacing w:after="0" w:line="240" w:lineRule="auto"/>
        <w:contextualSpacing/>
        <w:jc w:val="both"/>
        <w:rPr>
          <w:lang w:val="fr-FR"/>
        </w:rPr>
      </w:pPr>
      <w:r>
        <w:rPr>
          <w:lang w:val="fr-FR"/>
        </w:rPr>
        <w:t>[7]</w:t>
      </w:r>
      <w:r w:rsidR="00804045">
        <w:rPr>
          <w:lang w:val="fr-FR"/>
        </w:rPr>
        <w:t xml:space="preserve"> </w:t>
      </w:r>
      <w:r w:rsidR="00804045" w:rsidRPr="00804045">
        <w:rPr>
          <w:i/>
          <w:iCs/>
          <w:lang w:val="fr-FR"/>
        </w:rPr>
        <w:t>Le Pakistan, en tête des recherches de porno gay</w:t>
      </w:r>
      <w:r w:rsidR="00804045" w:rsidRPr="00804045">
        <w:rPr>
          <w:lang w:val="fr-FR"/>
        </w:rPr>
        <w:t xml:space="preserve">, 14/06/2013, </w:t>
      </w:r>
      <w:hyperlink r:id="rId21" w:history="1">
        <w:r w:rsidR="00804045" w:rsidRPr="00845FFB">
          <w:rPr>
            <w:rStyle w:val="Lienhypertexte"/>
            <w:lang w:val="fr-FR"/>
          </w:rPr>
          <w:t>https://www.huffingtonpost.fr/2013/06/14/porno-gay-pakistan_n_3442042.html</w:t>
        </w:r>
      </w:hyperlink>
      <w:r w:rsidR="00804045">
        <w:rPr>
          <w:lang w:val="fr-FR"/>
        </w:rPr>
        <w:t xml:space="preserve"> </w:t>
      </w:r>
    </w:p>
    <w:p w14:paraId="798BD381" w14:textId="0A86447E" w:rsidR="00143FFE" w:rsidRDefault="00A1121A" w:rsidP="00A1121A">
      <w:pPr>
        <w:spacing w:after="0" w:line="240" w:lineRule="auto"/>
        <w:contextualSpacing/>
        <w:jc w:val="both"/>
        <w:rPr>
          <w:lang w:val="fr-FR"/>
        </w:rPr>
      </w:pPr>
      <w:r>
        <w:rPr>
          <w:lang w:val="fr-FR"/>
        </w:rPr>
        <w:t xml:space="preserve">[8] </w:t>
      </w:r>
      <w:r w:rsidRPr="00A1121A">
        <w:rPr>
          <w:i/>
          <w:iCs/>
          <w:lang w:val="fr-FR"/>
        </w:rPr>
        <w:t>Les pays musulmans consomment-ils plus de pornographie?</w:t>
      </w:r>
      <w:r w:rsidRPr="00A1121A">
        <w:rPr>
          <w:lang w:val="fr-FR"/>
        </w:rPr>
        <w:t xml:space="preserve"> Certains classements montrent une surreprésentation de visites des sites adultes dans les pays arabes. Islam, conservatisme et tabous seraient un cocktail idéal qui favoriserait ce </w:t>
      </w:r>
      <w:r w:rsidRPr="00A1121A">
        <w:rPr>
          <w:lang w:val="fr-FR"/>
        </w:rPr>
        <w:lastRenderedPageBreak/>
        <w:t xml:space="preserve">phénomène. Mais selon </w:t>
      </w:r>
      <w:proofErr w:type="spellStart"/>
      <w:r w:rsidRPr="00A1121A">
        <w:rPr>
          <w:lang w:val="fr-FR"/>
        </w:rPr>
        <w:t>Shereen</w:t>
      </w:r>
      <w:proofErr w:type="spellEnd"/>
      <w:r w:rsidRPr="00A1121A">
        <w:rPr>
          <w:lang w:val="fr-FR"/>
        </w:rPr>
        <w:t xml:space="preserve"> El </w:t>
      </w:r>
      <w:proofErr w:type="spellStart"/>
      <w:r w:rsidRPr="00A1121A">
        <w:rPr>
          <w:lang w:val="fr-FR"/>
        </w:rPr>
        <w:t>Feki</w:t>
      </w:r>
      <w:proofErr w:type="spellEnd"/>
      <w:r w:rsidRPr="00A1121A">
        <w:rPr>
          <w:lang w:val="fr-FR"/>
        </w:rPr>
        <w:t xml:space="preserve">, auteure d’une enquête sur la sexualité dans la région, on ne peut pas démontrer cette spécificité régionale. Marc </w:t>
      </w:r>
      <w:proofErr w:type="spellStart"/>
      <w:r w:rsidRPr="00A1121A">
        <w:rPr>
          <w:lang w:val="fr-FR"/>
        </w:rPr>
        <w:t>Taubert</w:t>
      </w:r>
      <w:proofErr w:type="spellEnd"/>
      <w:r w:rsidRPr="00A1121A">
        <w:rPr>
          <w:lang w:val="fr-FR"/>
        </w:rPr>
        <w:t xml:space="preserve">, 27/09/2016, </w:t>
      </w:r>
      <w:hyperlink r:id="rId22" w:history="1">
        <w:r w:rsidRPr="00845FFB">
          <w:rPr>
            <w:rStyle w:val="Lienhypertexte"/>
            <w:lang w:val="fr-FR"/>
          </w:rPr>
          <w:t>https://www.francetvinfo.fr/monde/moyen-orient/les-pays-musulmans-consomment-ils-plus-de-pornographie_3062863.html</w:t>
        </w:r>
      </w:hyperlink>
      <w:r>
        <w:rPr>
          <w:lang w:val="fr-FR"/>
        </w:rPr>
        <w:t xml:space="preserve"> </w:t>
      </w:r>
    </w:p>
    <w:p w14:paraId="5BFE59BB" w14:textId="1DF3913E" w:rsidR="000A3F10" w:rsidRDefault="000A3F10" w:rsidP="00A1121A">
      <w:pPr>
        <w:spacing w:after="0" w:line="240" w:lineRule="auto"/>
        <w:contextualSpacing/>
        <w:jc w:val="both"/>
        <w:rPr>
          <w:lang w:val="fr-FR"/>
        </w:rPr>
      </w:pPr>
      <w:r>
        <w:rPr>
          <w:lang w:val="fr-FR"/>
        </w:rPr>
        <w:t xml:space="preserve">[9] </w:t>
      </w:r>
      <w:r w:rsidRPr="000A3F10">
        <w:rPr>
          <w:i/>
          <w:iCs/>
          <w:lang w:val="fr-FR"/>
        </w:rPr>
        <w:t>Pédophilie en Algérie, le silence assourdissant</w:t>
      </w:r>
      <w:r w:rsidRPr="000A3F10">
        <w:rPr>
          <w:lang w:val="fr-FR"/>
        </w:rPr>
        <w:t xml:space="preserve">, 01/06/2020, </w:t>
      </w:r>
      <w:hyperlink r:id="rId23" w:history="1">
        <w:r w:rsidRPr="00845FFB">
          <w:rPr>
            <w:rStyle w:val="Lienhypertexte"/>
            <w:lang w:val="fr-FR"/>
          </w:rPr>
          <w:t>https://wechsra.com/pedophilie-en-algerie-le-silence-assourdissant/</w:t>
        </w:r>
      </w:hyperlink>
      <w:r>
        <w:rPr>
          <w:lang w:val="fr-FR"/>
        </w:rPr>
        <w:t xml:space="preserve"> </w:t>
      </w:r>
    </w:p>
    <w:p w14:paraId="2417C05B" w14:textId="0E2F254D" w:rsidR="003B5452" w:rsidRDefault="003B5452" w:rsidP="003B5452">
      <w:pPr>
        <w:spacing w:after="0" w:line="240" w:lineRule="auto"/>
        <w:contextualSpacing/>
        <w:rPr>
          <w:lang w:val="fr-FR"/>
        </w:rPr>
      </w:pPr>
      <w:r>
        <w:rPr>
          <w:lang w:val="fr-FR"/>
        </w:rPr>
        <w:t xml:space="preserve">[10] </w:t>
      </w:r>
      <w:r w:rsidRPr="003B5452">
        <w:rPr>
          <w:i/>
          <w:iCs/>
          <w:lang w:val="fr-FR"/>
        </w:rPr>
        <w:t>Les violences sexuelles à l'encontre des adolescentes en Algérie</w:t>
      </w:r>
      <w:r w:rsidRPr="003B5452">
        <w:rPr>
          <w:lang w:val="fr-FR"/>
        </w:rPr>
        <w:t>. Nadia Aït-</w:t>
      </w:r>
      <w:proofErr w:type="spellStart"/>
      <w:r w:rsidRPr="003B5452">
        <w:rPr>
          <w:lang w:val="fr-FR"/>
        </w:rPr>
        <w:t>Zaï</w:t>
      </w:r>
      <w:proofErr w:type="spellEnd"/>
      <w:r w:rsidRPr="003B5452">
        <w:rPr>
          <w:lang w:val="fr-FR"/>
        </w:rPr>
        <w:t xml:space="preserve">, enseignante à la faculté de droit d’Alger, 2015, </w:t>
      </w:r>
      <w:hyperlink r:id="rId24" w:history="1">
        <w:r w:rsidRPr="00845FFB">
          <w:rPr>
            <w:rStyle w:val="Lienhypertexte"/>
            <w:lang w:val="fr-FR"/>
          </w:rPr>
          <w:t>https://algeria.unfpa.org/sites/default/files/pub-pdf/Etude%20Violence%20sexuelle%20chez%20l%27adolescente-NadiaAit-Zai-2_0.pdf</w:t>
        </w:r>
      </w:hyperlink>
      <w:r>
        <w:rPr>
          <w:lang w:val="fr-FR"/>
        </w:rPr>
        <w:t xml:space="preserve"> </w:t>
      </w:r>
    </w:p>
    <w:p w14:paraId="4427BA22" w14:textId="0B4C8883" w:rsidR="003B5452" w:rsidRPr="003B5452" w:rsidRDefault="003B5452" w:rsidP="003B5452">
      <w:pPr>
        <w:spacing w:after="0" w:line="240" w:lineRule="auto"/>
        <w:contextualSpacing/>
        <w:rPr>
          <w:lang w:val="fr-FR"/>
        </w:rPr>
      </w:pPr>
      <w:r>
        <w:rPr>
          <w:lang w:val="fr-FR"/>
        </w:rPr>
        <w:t xml:space="preserve">[11] </w:t>
      </w:r>
      <w:r w:rsidRPr="003B5452">
        <w:rPr>
          <w:i/>
          <w:iCs/>
          <w:lang w:val="fr-FR"/>
        </w:rPr>
        <w:t>Algérie : Selon le réseau Nada: 9000 enfants victimes d'agressions sexuelles</w:t>
      </w:r>
      <w:r w:rsidRPr="003B5452">
        <w:rPr>
          <w:lang w:val="fr-FR"/>
        </w:rPr>
        <w:t xml:space="preserve">, 24/07/2020, </w:t>
      </w:r>
      <w:r>
        <w:rPr>
          <w:lang w:val="fr-FR"/>
        </w:rPr>
        <w:t xml:space="preserve">a) </w:t>
      </w:r>
      <w:hyperlink r:id="rId25" w:history="1">
        <w:r w:rsidRPr="00845FFB">
          <w:rPr>
            <w:rStyle w:val="Lienhypertexte"/>
            <w:lang w:val="fr-FR"/>
          </w:rPr>
          <w:t>https://www.algerieinfos.com/selon-le-reseau-nada-9000-enfants-victimes-dagressions-sexuelles-chaque-annee-en-algerie</w:t>
        </w:r>
      </w:hyperlink>
      <w:r>
        <w:rPr>
          <w:lang w:val="fr-FR"/>
        </w:rPr>
        <w:t xml:space="preserve"> </w:t>
      </w:r>
    </w:p>
    <w:p w14:paraId="41B6C4DA" w14:textId="0D8F4A65" w:rsidR="003B5452" w:rsidRDefault="003B5452" w:rsidP="003B5452">
      <w:pPr>
        <w:spacing w:after="0" w:line="240" w:lineRule="auto"/>
        <w:contextualSpacing/>
        <w:rPr>
          <w:lang w:val="en-GB"/>
        </w:rPr>
      </w:pPr>
      <w:r w:rsidRPr="003B5452">
        <w:rPr>
          <w:lang w:val="en-GB"/>
        </w:rPr>
        <w:t xml:space="preserve">b) </w:t>
      </w:r>
      <w:hyperlink r:id="rId26" w:history="1">
        <w:r w:rsidRPr="00845FFB">
          <w:rPr>
            <w:rStyle w:val="Lienhypertexte"/>
            <w:lang w:val="en-GB"/>
          </w:rPr>
          <w:t>https://www.algerieinfos.com/selon-le-reseau-nada-9000-enfants-victimes-dagressions-sexuelles-chaque-annee-en-algerie/enfants-agressions-sexuelles/</w:t>
        </w:r>
      </w:hyperlink>
      <w:r>
        <w:rPr>
          <w:lang w:val="en-GB"/>
        </w:rPr>
        <w:t xml:space="preserve"> </w:t>
      </w:r>
    </w:p>
    <w:p w14:paraId="5719C3F4" w14:textId="6DD3F4A4" w:rsidR="00E332DE" w:rsidRPr="00E332DE" w:rsidRDefault="00E332DE" w:rsidP="00E332DE">
      <w:pPr>
        <w:spacing w:after="0" w:line="240" w:lineRule="auto"/>
        <w:contextualSpacing/>
        <w:rPr>
          <w:lang w:val="fr-FR"/>
        </w:rPr>
      </w:pPr>
      <w:r w:rsidRPr="00E332DE">
        <w:rPr>
          <w:lang w:val="fr-FR"/>
        </w:rPr>
        <w:t xml:space="preserve">[12] </w:t>
      </w:r>
      <w:r w:rsidRPr="00E332DE">
        <w:rPr>
          <w:i/>
          <w:iCs/>
          <w:lang w:val="fr-FR"/>
        </w:rPr>
        <w:t>Vidéos. Au Pakistan, plus gros consommateurs de porno gay, l'homosexualité est punie de la peine de mort</w:t>
      </w:r>
      <w:r w:rsidRPr="00E332DE">
        <w:rPr>
          <w:lang w:val="fr-FR"/>
        </w:rPr>
        <w:t xml:space="preserve">, 20/12/2014, </w:t>
      </w:r>
      <w:hyperlink r:id="rId27" w:history="1">
        <w:r w:rsidRPr="00845FFB">
          <w:rPr>
            <w:rStyle w:val="Lienhypertexte"/>
            <w:lang w:val="fr-FR"/>
          </w:rPr>
          <w:t>http://www.stophomophobie.com/videos-homosexualite-le-paradoxe-pakistanais/</w:t>
        </w:r>
      </w:hyperlink>
      <w:r>
        <w:rPr>
          <w:lang w:val="fr-FR"/>
        </w:rPr>
        <w:t xml:space="preserve"> </w:t>
      </w:r>
      <w:r w:rsidRPr="00E332DE">
        <w:rPr>
          <w:lang w:val="fr-FR"/>
        </w:rPr>
        <w:t xml:space="preserve"> </w:t>
      </w:r>
    </w:p>
    <w:p w14:paraId="127F3951" w14:textId="6CE48B95" w:rsidR="00E332DE" w:rsidRPr="00E332DE" w:rsidRDefault="00E332DE" w:rsidP="00E332DE">
      <w:pPr>
        <w:spacing w:after="0" w:line="240" w:lineRule="auto"/>
        <w:contextualSpacing/>
        <w:rPr>
          <w:lang w:val="fr-FR"/>
        </w:rPr>
      </w:pPr>
      <w:r w:rsidRPr="00E332DE">
        <w:rPr>
          <w:lang w:val="fr-FR"/>
        </w:rPr>
        <w:t>[1</w:t>
      </w:r>
      <w:r>
        <w:rPr>
          <w:lang w:val="fr-FR"/>
        </w:rPr>
        <w:t>3</w:t>
      </w:r>
      <w:r w:rsidRPr="00E332DE">
        <w:rPr>
          <w:lang w:val="fr-FR"/>
        </w:rPr>
        <w:t xml:space="preserve">] </w:t>
      </w:r>
      <w:r w:rsidRPr="00E332DE">
        <w:rPr>
          <w:i/>
          <w:iCs/>
          <w:lang w:val="fr-FR"/>
        </w:rPr>
        <w:t>Les musulmans sont les plus grands consommateurs de porno sur le web</w:t>
      </w:r>
      <w:r w:rsidRPr="00E332DE">
        <w:rPr>
          <w:lang w:val="fr-FR"/>
        </w:rPr>
        <w:t xml:space="preserve">, 21/05/2015, </w:t>
      </w:r>
      <w:hyperlink r:id="rId28" w:history="1">
        <w:r w:rsidRPr="00845FFB">
          <w:rPr>
            <w:rStyle w:val="Lienhypertexte"/>
            <w:lang w:val="fr-FR"/>
          </w:rPr>
          <w:t>http://www.realites.com.tn/2015/05/les-musulmans-sont-les-plus-grands-consommateurs-de-porno-sur-le-web/</w:t>
        </w:r>
      </w:hyperlink>
      <w:r>
        <w:rPr>
          <w:lang w:val="fr-FR"/>
        </w:rPr>
        <w:t xml:space="preserve"> </w:t>
      </w:r>
    </w:p>
    <w:p w14:paraId="4D25BE03" w14:textId="109D7306" w:rsidR="00E332DE" w:rsidRPr="00E332DE" w:rsidRDefault="00E332DE" w:rsidP="00E332DE">
      <w:pPr>
        <w:spacing w:after="0" w:line="240" w:lineRule="auto"/>
        <w:contextualSpacing/>
        <w:rPr>
          <w:lang w:val="fr-FR"/>
        </w:rPr>
      </w:pPr>
      <w:r>
        <w:rPr>
          <w:lang w:val="fr-FR"/>
        </w:rPr>
        <w:t xml:space="preserve">( </w:t>
      </w:r>
      <w:r w:rsidRPr="00E332DE">
        <w:rPr>
          <w:lang w:val="fr-FR"/>
        </w:rPr>
        <w:t>[1</w:t>
      </w:r>
      <w:r>
        <w:rPr>
          <w:lang w:val="fr-FR"/>
        </w:rPr>
        <w:t>4</w:t>
      </w:r>
      <w:r w:rsidRPr="00E332DE">
        <w:rPr>
          <w:lang w:val="fr-FR"/>
        </w:rPr>
        <w:t xml:space="preserve">] </w:t>
      </w:r>
      <w:r w:rsidRPr="00E332DE">
        <w:rPr>
          <w:i/>
          <w:iCs/>
          <w:lang w:val="fr-FR"/>
        </w:rPr>
        <w:t>Rappel utile : Les musulmans sont des grands consommateurs de porno sur internet</w:t>
      </w:r>
      <w:r w:rsidRPr="00E332DE">
        <w:rPr>
          <w:lang w:val="fr-FR"/>
        </w:rPr>
        <w:t>. 15/05/20</w:t>
      </w:r>
      <w:r w:rsidRPr="00E332DE">
        <w:rPr>
          <w:lang w:val="fr-FR"/>
        </w:rPr>
        <w:t>15</w:t>
      </w:r>
      <w:r w:rsidRPr="00E332DE">
        <w:rPr>
          <w:lang w:val="fr-FR"/>
        </w:rPr>
        <w:t xml:space="preserve">, </w:t>
      </w:r>
      <w:hyperlink r:id="rId29" w:history="1">
        <w:r w:rsidRPr="00E332DE">
          <w:rPr>
            <w:rStyle w:val="Lienhypertexte"/>
            <w:lang w:val="fr-FR"/>
          </w:rPr>
          <w:t>https://danielconversano.com/rappel-utile-les-musulmans-sont-les-plus-grands-consommateurs-de-porno-sur-le-web-a-travers-le-monde/</w:t>
        </w:r>
      </w:hyperlink>
      <w:r w:rsidRPr="00E332DE">
        <w:rPr>
          <w:lang w:val="fr-FR"/>
        </w:rPr>
        <w:t xml:space="preserve"> ) =&gt; Copie </w:t>
      </w:r>
      <w:r>
        <w:rPr>
          <w:lang w:val="fr-FR"/>
        </w:rPr>
        <w:t>de l’article [13].</w:t>
      </w:r>
    </w:p>
    <w:p w14:paraId="6841E65E" w14:textId="30DB044F" w:rsidR="008F7408" w:rsidRPr="00E332DE" w:rsidRDefault="008F7408" w:rsidP="0099750C">
      <w:pPr>
        <w:spacing w:after="0" w:line="240" w:lineRule="auto"/>
        <w:contextualSpacing/>
        <w:rPr>
          <w:lang w:val="fr-FR"/>
        </w:rPr>
      </w:pPr>
    </w:p>
    <w:p w14:paraId="5D4111A8" w14:textId="38007FC0" w:rsidR="003601D3" w:rsidRDefault="003601D3" w:rsidP="0099750C">
      <w:pPr>
        <w:spacing w:after="0" w:line="240" w:lineRule="auto"/>
        <w:contextualSpacing/>
        <w:rPr>
          <w:lang w:val="fr-FR"/>
        </w:rPr>
      </w:pPr>
      <w:r>
        <w:rPr>
          <w:lang w:val="fr-FR"/>
        </w:rPr>
        <w:t>Chiffres divers :</w:t>
      </w:r>
    </w:p>
    <w:p w14:paraId="0631CB0F" w14:textId="3F47BDEA" w:rsidR="003601D3" w:rsidRDefault="003601D3" w:rsidP="0099750C">
      <w:pPr>
        <w:spacing w:after="0" w:line="240" w:lineRule="auto"/>
        <w:contextualSpacing/>
        <w:rPr>
          <w:lang w:val="fr-FR"/>
        </w:rPr>
      </w:pPr>
    </w:p>
    <w:p w14:paraId="06D5FEC7" w14:textId="19044B7B" w:rsidR="003601D3" w:rsidRDefault="003601D3" w:rsidP="003601D3">
      <w:pPr>
        <w:spacing w:after="0" w:line="240" w:lineRule="auto"/>
        <w:contextualSpacing/>
        <w:jc w:val="both"/>
        <w:rPr>
          <w:lang w:val="fr-FR"/>
        </w:rPr>
      </w:pPr>
      <w:r>
        <w:rPr>
          <w:lang w:val="fr-FR"/>
        </w:rPr>
        <w:t>[</w:t>
      </w:r>
      <w:r w:rsidR="000A3F10">
        <w:rPr>
          <w:lang w:val="fr-FR"/>
        </w:rPr>
        <w:t>1</w:t>
      </w:r>
      <w:r w:rsidR="00E332DE">
        <w:rPr>
          <w:lang w:val="fr-FR"/>
        </w:rPr>
        <w:t>5</w:t>
      </w:r>
      <w:r>
        <w:rPr>
          <w:lang w:val="fr-FR"/>
        </w:rPr>
        <w:t xml:space="preserve">] </w:t>
      </w:r>
      <w:proofErr w:type="spellStart"/>
      <w:r w:rsidRPr="003601D3">
        <w:rPr>
          <w:i/>
          <w:iCs/>
          <w:lang w:val="fr-FR"/>
        </w:rPr>
        <w:t>Pornhub</w:t>
      </w:r>
      <w:proofErr w:type="spellEnd"/>
      <w:r w:rsidRPr="003601D3">
        <w:rPr>
          <w:i/>
          <w:iCs/>
          <w:lang w:val="fr-FR"/>
        </w:rPr>
        <w:t xml:space="preserve"> : 8 chiffres étonnants sur son usage dans le monde</w:t>
      </w:r>
      <w:r w:rsidRPr="003601D3">
        <w:rPr>
          <w:lang w:val="fr-FR"/>
        </w:rPr>
        <w:t xml:space="preserve">, Ambre DEHARO, 15/12/2018, </w:t>
      </w:r>
      <w:hyperlink r:id="rId30" w:history="1">
        <w:r w:rsidRPr="00845FFB">
          <w:rPr>
            <w:rStyle w:val="Lienhypertexte"/>
            <w:lang w:val="fr-FR"/>
          </w:rPr>
          <w:t>https://www.capital.fr/entreprises-marches/les-7-chiffres-etonnants-sur-lusage-de-pornhub-dans-le-monde-1320019</w:t>
        </w:r>
      </w:hyperlink>
      <w:r>
        <w:rPr>
          <w:lang w:val="fr-FR"/>
        </w:rPr>
        <w:t xml:space="preserve"> </w:t>
      </w:r>
    </w:p>
    <w:p w14:paraId="3E4D8E14" w14:textId="5D56A396" w:rsidR="003601D3" w:rsidRDefault="003601D3" w:rsidP="0099750C">
      <w:pPr>
        <w:spacing w:after="0" w:line="240" w:lineRule="auto"/>
        <w:contextualSpacing/>
        <w:rPr>
          <w:lang w:val="fr-FR"/>
        </w:rPr>
      </w:pPr>
      <w:r>
        <w:rPr>
          <w:lang w:val="fr-FR"/>
        </w:rPr>
        <w:t>[1</w:t>
      </w:r>
      <w:r w:rsidR="00E332DE">
        <w:rPr>
          <w:lang w:val="fr-FR"/>
        </w:rPr>
        <w:t>6</w:t>
      </w:r>
      <w:r>
        <w:rPr>
          <w:lang w:val="fr-FR"/>
        </w:rPr>
        <w:t xml:space="preserve">] </w:t>
      </w:r>
      <w:r w:rsidRPr="003601D3">
        <w:rPr>
          <w:i/>
          <w:iCs/>
          <w:lang w:val="fr-FR"/>
        </w:rPr>
        <w:t>Les chiffres du porn : de quoi parle-t-on ?</w:t>
      </w:r>
      <w:r w:rsidRPr="003601D3">
        <w:rPr>
          <w:lang w:val="fr-FR"/>
        </w:rPr>
        <w:t xml:space="preserve"> Maïa </w:t>
      </w:r>
      <w:proofErr w:type="spellStart"/>
      <w:r w:rsidRPr="003601D3">
        <w:rPr>
          <w:lang w:val="fr-FR"/>
        </w:rPr>
        <w:t>Mazaurette</w:t>
      </w:r>
      <w:proofErr w:type="spellEnd"/>
      <w:r w:rsidRPr="003601D3">
        <w:rPr>
          <w:lang w:val="fr-FR"/>
        </w:rPr>
        <w:t xml:space="preserve">, 23 mai 2018, </w:t>
      </w:r>
      <w:hyperlink r:id="rId31" w:history="1">
        <w:r w:rsidRPr="00845FFB">
          <w:rPr>
            <w:rStyle w:val="Lienhypertexte"/>
            <w:lang w:val="fr-FR"/>
          </w:rPr>
          <w:t>https://www.gqmagazine.fr/sexactu/articles/les-chiffres-du-porn-de-quoi-parle-t-on-/63370</w:t>
        </w:r>
      </w:hyperlink>
      <w:r>
        <w:rPr>
          <w:lang w:val="fr-FR"/>
        </w:rPr>
        <w:t xml:space="preserve"> </w:t>
      </w:r>
    </w:p>
    <w:p w14:paraId="0D99E2C8" w14:textId="72A16BCC" w:rsidR="003601D3" w:rsidRDefault="003601D3" w:rsidP="0099750C">
      <w:pPr>
        <w:spacing w:after="0" w:line="240" w:lineRule="auto"/>
        <w:contextualSpacing/>
        <w:rPr>
          <w:lang w:val="fr-FR"/>
        </w:rPr>
      </w:pPr>
    </w:p>
    <w:p w14:paraId="35B15969" w14:textId="7ADDC277" w:rsidR="00A245FE" w:rsidRDefault="00A245FE" w:rsidP="00A245FE">
      <w:pPr>
        <w:spacing w:after="0" w:line="240" w:lineRule="auto"/>
        <w:contextualSpacing/>
        <w:jc w:val="center"/>
        <w:rPr>
          <w:lang w:val="fr-FR"/>
        </w:rPr>
      </w:pPr>
      <w:r w:rsidRPr="00A245FE">
        <w:rPr>
          <w:noProof/>
          <w:lang w:val="fr-FR"/>
        </w:rPr>
        <w:drawing>
          <wp:inline distT="0" distB="0" distL="0" distR="0" wp14:anchorId="5B5810B1" wp14:editId="059D33ED">
            <wp:extent cx="2857500" cy="31146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3114675"/>
                    </a:xfrm>
                    <a:prstGeom prst="rect">
                      <a:avLst/>
                    </a:prstGeom>
                    <a:noFill/>
                    <a:ln>
                      <a:noFill/>
                    </a:ln>
                  </pic:spPr>
                </pic:pic>
              </a:graphicData>
            </a:graphic>
          </wp:inline>
        </w:drawing>
      </w:r>
    </w:p>
    <w:p w14:paraId="2FC0A191" w14:textId="77777777" w:rsidR="00A245FE" w:rsidRDefault="00A245FE" w:rsidP="0099750C">
      <w:pPr>
        <w:spacing w:after="0" w:line="240" w:lineRule="auto"/>
        <w:contextualSpacing/>
        <w:rPr>
          <w:lang w:val="fr-FR"/>
        </w:rPr>
      </w:pPr>
    </w:p>
    <w:p w14:paraId="4AB8510C" w14:textId="3357CE55" w:rsidR="00B62902" w:rsidRDefault="00B62902" w:rsidP="00B62902">
      <w:pPr>
        <w:pStyle w:val="Titre1"/>
        <w:rPr>
          <w:lang w:val="fr-FR"/>
        </w:rPr>
      </w:pPr>
      <w:bookmarkStart w:id="3" w:name="_Toc46588214"/>
      <w:r>
        <w:rPr>
          <w:lang w:val="fr-FR"/>
        </w:rPr>
        <w:t>Citations</w:t>
      </w:r>
      <w:bookmarkEnd w:id="3"/>
    </w:p>
    <w:p w14:paraId="4A936DC4" w14:textId="14E6DEB5" w:rsidR="00B62902" w:rsidRDefault="00B62902" w:rsidP="0099750C">
      <w:pPr>
        <w:spacing w:after="0" w:line="240" w:lineRule="auto"/>
        <w:contextualSpacing/>
        <w:rPr>
          <w:lang w:val="fr-FR"/>
        </w:rPr>
      </w:pPr>
    </w:p>
    <w:p w14:paraId="2DAE301A" w14:textId="77D440C5" w:rsidR="00B62902" w:rsidRDefault="00717FBD" w:rsidP="00717FBD">
      <w:pPr>
        <w:spacing w:after="0" w:line="240" w:lineRule="auto"/>
        <w:contextualSpacing/>
        <w:jc w:val="both"/>
        <w:rPr>
          <w:lang w:val="fr-FR"/>
        </w:rPr>
      </w:pPr>
      <w:r>
        <w:rPr>
          <w:lang w:val="fr-FR"/>
        </w:rPr>
        <w:t>« </w:t>
      </w:r>
      <w:r w:rsidRPr="00717FBD">
        <w:rPr>
          <w:i/>
          <w:iCs/>
          <w:lang w:val="fr-FR"/>
        </w:rPr>
        <w:t xml:space="preserve">Le sexe est la plus grande misère dans le </w:t>
      </w:r>
      <w:r>
        <w:rPr>
          <w:i/>
          <w:iCs/>
          <w:lang w:val="fr-FR"/>
        </w:rPr>
        <w:t>« </w:t>
      </w:r>
      <w:r w:rsidRPr="00717FBD">
        <w:rPr>
          <w:i/>
          <w:iCs/>
          <w:lang w:val="fr-FR"/>
        </w:rPr>
        <w:t xml:space="preserve">monde d'Allah ». A tel point qu'il a donné naissance à ce porno-islamisme dont font discours les prêcheurs islamistes pour recruter leurs </w:t>
      </w:r>
      <w:r>
        <w:rPr>
          <w:i/>
          <w:iCs/>
          <w:lang w:val="fr-FR"/>
        </w:rPr>
        <w:t>« </w:t>
      </w:r>
      <w:r w:rsidRPr="00717FBD">
        <w:rPr>
          <w:i/>
          <w:iCs/>
          <w:lang w:val="fr-FR"/>
        </w:rPr>
        <w:t xml:space="preserve">fidèles » : </w:t>
      </w:r>
      <w:r w:rsidRPr="00717FBD">
        <w:rPr>
          <w:b/>
          <w:bCs/>
          <w:i/>
          <w:iCs/>
          <w:lang w:val="fr-FR"/>
        </w:rPr>
        <w:t>descriptions d'un paradis plus proche du bordel</w:t>
      </w:r>
      <w:r w:rsidRPr="00717FBD">
        <w:rPr>
          <w:i/>
          <w:iCs/>
          <w:lang w:val="fr-FR"/>
        </w:rPr>
        <w:t xml:space="preserve"> que </w:t>
      </w:r>
      <w:r w:rsidRPr="00717FBD">
        <w:rPr>
          <w:i/>
          <w:iCs/>
          <w:lang w:val="fr-FR"/>
        </w:rPr>
        <w:lastRenderedPageBreak/>
        <w:t xml:space="preserve">de la récompense pour gens pieux, </w:t>
      </w:r>
      <w:r w:rsidRPr="00717FBD">
        <w:rPr>
          <w:b/>
          <w:bCs/>
          <w:i/>
          <w:iCs/>
          <w:lang w:val="fr-FR"/>
        </w:rPr>
        <w:t>fantasme des vierges pour les kamikazes</w:t>
      </w:r>
      <w:r w:rsidRPr="00717FBD">
        <w:rPr>
          <w:i/>
          <w:iCs/>
          <w:lang w:val="fr-FR"/>
        </w:rPr>
        <w:t>, chasse aux corps dans les espaces publics, puritanisme des dictatures, voile et burka</w:t>
      </w:r>
      <w:r>
        <w:rPr>
          <w:lang w:val="fr-FR"/>
        </w:rPr>
        <w:t> »</w:t>
      </w:r>
      <w:r w:rsidRPr="00717FBD">
        <w:rPr>
          <w:lang w:val="fr-FR"/>
        </w:rPr>
        <w:t>.</w:t>
      </w:r>
      <w:r>
        <w:rPr>
          <w:lang w:val="fr-FR"/>
        </w:rPr>
        <w:t xml:space="preserve"> </w:t>
      </w:r>
      <w:r w:rsidRPr="00717FBD">
        <w:rPr>
          <w:lang w:val="fr-FR"/>
        </w:rPr>
        <w:t>Extrait de "Cologne, lieu de fantasme", Kamel Daoud.</w:t>
      </w:r>
    </w:p>
    <w:p w14:paraId="24C5B55D" w14:textId="4E07B942" w:rsidR="008F7408" w:rsidRDefault="008F7408" w:rsidP="00717FBD">
      <w:pPr>
        <w:spacing w:after="0" w:line="240" w:lineRule="auto"/>
        <w:contextualSpacing/>
        <w:jc w:val="both"/>
        <w:rPr>
          <w:lang w:val="fr-FR"/>
        </w:rPr>
      </w:pPr>
    </w:p>
    <w:p w14:paraId="1420F58E" w14:textId="4E8589F9" w:rsidR="0074014D" w:rsidRPr="003601D3" w:rsidRDefault="0074014D" w:rsidP="0074014D">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w:t>
      </w:r>
      <w:r w:rsidRPr="0074014D">
        <w:rPr>
          <w:rFonts w:ascii="Calibri" w:hAnsi="Calibri" w:cs="Calibri"/>
          <w:i/>
          <w:iCs/>
          <w:sz w:val="22"/>
          <w:szCs w:val="22"/>
        </w:rPr>
        <w:t>La femme non voilée n’a pas d’honneur et mérite le viol</w:t>
      </w:r>
      <w:r>
        <w:rPr>
          <w:rFonts w:ascii="Calibri" w:hAnsi="Calibri" w:cs="Calibri"/>
          <w:sz w:val="22"/>
          <w:szCs w:val="22"/>
        </w:rPr>
        <w:t xml:space="preserve"> », </w:t>
      </w:r>
      <w:r w:rsidRPr="0074014D">
        <w:rPr>
          <w:rFonts w:ascii="Calibri" w:hAnsi="Calibri" w:cs="Calibri"/>
          <w:sz w:val="22"/>
          <w:szCs w:val="22"/>
        </w:rPr>
        <w:t xml:space="preserve">Rachid </w:t>
      </w:r>
      <w:proofErr w:type="spellStart"/>
      <w:r w:rsidRPr="0074014D">
        <w:rPr>
          <w:rFonts w:ascii="Calibri" w:hAnsi="Calibri" w:cs="Calibri"/>
          <w:sz w:val="22"/>
          <w:szCs w:val="22"/>
        </w:rPr>
        <w:t>Eljay</w:t>
      </w:r>
      <w:proofErr w:type="spellEnd"/>
      <w:r>
        <w:rPr>
          <w:rFonts w:ascii="Calibri" w:hAnsi="Calibri" w:cs="Calibri"/>
          <w:sz w:val="22"/>
          <w:szCs w:val="22"/>
        </w:rPr>
        <w:t>, imam à Brest</w:t>
      </w:r>
      <w:r w:rsidR="009679D4">
        <w:rPr>
          <w:rFonts w:ascii="Calibri" w:hAnsi="Calibri" w:cs="Calibri"/>
          <w:sz w:val="22"/>
          <w:szCs w:val="22"/>
        </w:rPr>
        <w:t>, prédicateur islamiste</w:t>
      </w:r>
      <w:r>
        <w:rPr>
          <w:rFonts w:ascii="Calibri" w:hAnsi="Calibri" w:cs="Calibri"/>
          <w:sz w:val="22"/>
          <w:szCs w:val="22"/>
        </w:rPr>
        <w:t>.</w:t>
      </w:r>
    </w:p>
    <w:p w14:paraId="195AFA29" w14:textId="523BC0EC" w:rsidR="0074014D" w:rsidRDefault="0074014D" w:rsidP="00717FBD">
      <w:pPr>
        <w:spacing w:after="0" w:line="240" w:lineRule="auto"/>
        <w:contextualSpacing/>
        <w:jc w:val="both"/>
        <w:rPr>
          <w:lang w:val="fr-FR"/>
        </w:rPr>
      </w:pPr>
    </w:p>
    <w:p w14:paraId="59650941" w14:textId="0FF2A4DE" w:rsidR="0074014D" w:rsidRPr="009679D4" w:rsidRDefault="009679D4" w:rsidP="00717FBD">
      <w:pPr>
        <w:spacing w:after="0" w:line="240" w:lineRule="auto"/>
        <w:contextualSpacing/>
        <w:jc w:val="both"/>
        <w:rPr>
          <w:lang w:val="fr-FR"/>
        </w:rPr>
      </w:pPr>
      <w:r>
        <w:rPr>
          <w:lang w:val="fr-FR"/>
        </w:rPr>
        <w:t>«</w:t>
      </w:r>
      <w:r w:rsidRPr="009679D4">
        <w:rPr>
          <w:i/>
          <w:iCs/>
          <w:lang w:val="fr-FR"/>
        </w:rPr>
        <w:t xml:space="preserve"> La femme sans voile est comme une pièce de deux euros. Visible par tous, elle passe d'une main à l'autre. </w:t>
      </w:r>
      <w:r>
        <w:rPr>
          <w:lang w:val="fr-FR"/>
        </w:rPr>
        <w:t>»</w:t>
      </w:r>
      <w:r w:rsidRPr="009679D4">
        <w:rPr>
          <w:lang w:val="fr-FR"/>
        </w:rPr>
        <w:t>, Hani Ramadan</w:t>
      </w:r>
      <w:r w:rsidRPr="009679D4">
        <w:rPr>
          <w:rFonts w:ascii="Calibri" w:hAnsi="Calibri" w:cs="Calibri"/>
          <w:lang w:val="fr-FR"/>
        </w:rPr>
        <w:t>, prédicateur islamiste</w:t>
      </w:r>
      <w:r w:rsidR="00E41E50">
        <w:rPr>
          <w:rStyle w:val="Appelnotedebasdep"/>
          <w:rFonts w:ascii="Calibri" w:hAnsi="Calibri" w:cs="Calibri"/>
          <w:lang w:val="fr-FR"/>
        </w:rPr>
        <w:footnoteReference w:id="10"/>
      </w:r>
      <w:r w:rsidRPr="009679D4">
        <w:rPr>
          <w:rFonts w:ascii="Calibri" w:hAnsi="Calibri" w:cs="Calibri"/>
          <w:lang w:val="fr-FR"/>
        </w:rPr>
        <w:t>.</w:t>
      </w:r>
    </w:p>
    <w:p w14:paraId="2401146A" w14:textId="77777777" w:rsidR="009679D4" w:rsidRDefault="009679D4" w:rsidP="00717FBD">
      <w:pPr>
        <w:spacing w:after="0" w:line="240" w:lineRule="auto"/>
        <w:contextualSpacing/>
        <w:jc w:val="both"/>
        <w:rPr>
          <w:lang w:val="fr-FR"/>
        </w:rPr>
      </w:pPr>
    </w:p>
    <w:p w14:paraId="5B07CB74" w14:textId="048F6E83" w:rsidR="0074014D" w:rsidRDefault="0074014D" w:rsidP="0074014D">
      <w:pPr>
        <w:pStyle w:val="Titre1"/>
        <w:rPr>
          <w:lang w:val="fr-FR"/>
        </w:rPr>
      </w:pPr>
      <w:bookmarkStart w:id="4" w:name="_Toc46588215"/>
      <w:r>
        <w:rPr>
          <w:lang w:val="fr-FR"/>
        </w:rPr>
        <w:t>Informations</w:t>
      </w:r>
      <w:r w:rsidR="00E332DE">
        <w:rPr>
          <w:lang w:val="fr-FR"/>
        </w:rPr>
        <w:t>, statistiques</w:t>
      </w:r>
      <w:r>
        <w:rPr>
          <w:lang w:val="fr-FR"/>
        </w:rPr>
        <w:t xml:space="preserve"> et études</w:t>
      </w:r>
      <w:bookmarkEnd w:id="4"/>
    </w:p>
    <w:p w14:paraId="22ECE9D6" w14:textId="77777777" w:rsidR="0074014D" w:rsidRDefault="0074014D" w:rsidP="00717FBD">
      <w:pPr>
        <w:spacing w:after="0" w:line="240" w:lineRule="auto"/>
        <w:contextualSpacing/>
        <w:jc w:val="both"/>
        <w:rPr>
          <w:lang w:val="fr-FR"/>
        </w:rPr>
      </w:pPr>
    </w:p>
    <w:p w14:paraId="48DDAF7F" w14:textId="6C8DC618" w:rsidR="008F7408" w:rsidRDefault="008F7408" w:rsidP="00717FBD">
      <w:pPr>
        <w:spacing w:after="0" w:line="240" w:lineRule="auto"/>
        <w:contextualSpacing/>
        <w:jc w:val="both"/>
        <w:rPr>
          <w:lang w:val="fr-FR"/>
        </w:rPr>
      </w:pPr>
      <w:r>
        <w:rPr>
          <w:lang w:val="fr-FR"/>
        </w:rPr>
        <w:t>« </w:t>
      </w:r>
      <w:r w:rsidRPr="00154CCB">
        <w:rPr>
          <w:i/>
          <w:iCs/>
          <w:lang w:val="fr-FR"/>
        </w:rPr>
        <w:t xml:space="preserve">En guerre contre la pornographie, le </w:t>
      </w:r>
      <w:r w:rsidRPr="00154CCB">
        <w:rPr>
          <w:b/>
          <w:bCs/>
          <w:i/>
          <w:iCs/>
          <w:lang w:val="fr-FR"/>
        </w:rPr>
        <w:t>Bangladesh bloque 20 000 sites Internet</w:t>
      </w:r>
      <w:r w:rsidR="00154CCB">
        <w:rPr>
          <w:b/>
          <w:bCs/>
          <w:i/>
          <w:iCs/>
          <w:lang w:val="fr-FR"/>
        </w:rPr>
        <w:t>.</w:t>
      </w:r>
      <w:r w:rsidRPr="00154CCB">
        <w:rPr>
          <w:i/>
          <w:iCs/>
          <w:lang w:val="fr-FR"/>
        </w:rPr>
        <w:t xml:space="preserve"> Les fournisseurs d'accès à internet de ce pays conservateur d'Asie du Sud à majorité musulmane ont bloqué au cours de la semaine écoulée des milliers de sites pornographiques et de paris en ligne, </w:t>
      </w:r>
      <w:proofErr w:type="gramStart"/>
      <w:r w:rsidRPr="00154CCB">
        <w:rPr>
          <w:i/>
          <w:iCs/>
          <w:lang w:val="fr-FR"/>
        </w:rPr>
        <w:t>suite à des</w:t>
      </w:r>
      <w:proofErr w:type="gramEnd"/>
      <w:r w:rsidRPr="00154CCB">
        <w:rPr>
          <w:i/>
          <w:iCs/>
          <w:lang w:val="fr-FR"/>
        </w:rPr>
        <w:t xml:space="preserve"> directives du régulateur des télécoms. </w:t>
      </w:r>
      <w:r w:rsidRPr="00154CCB">
        <w:rPr>
          <w:b/>
          <w:bCs/>
          <w:i/>
          <w:iCs/>
          <w:lang w:val="fr-FR"/>
        </w:rPr>
        <w:t xml:space="preserve">Des réseaux sociaux populaires comme </w:t>
      </w:r>
      <w:proofErr w:type="spellStart"/>
      <w:r w:rsidRPr="00154CCB">
        <w:rPr>
          <w:b/>
          <w:bCs/>
          <w:i/>
          <w:iCs/>
          <w:lang w:val="fr-FR"/>
        </w:rPr>
        <w:t>TikTok</w:t>
      </w:r>
      <w:proofErr w:type="spellEnd"/>
      <w:r w:rsidRPr="00154CCB">
        <w:rPr>
          <w:b/>
          <w:bCs/>
          <w:i/>
          <w:iCs/>
          <w:lang w:val="fr-FR"/>
        </w:rPr>
        <w:t xml:space="preserve"> et Bigo, que les autorités estiment être utilisés à mauvais escient, ont aussi été bloqués</w:t>
      </w:r>
      <w:r w:rsidRPr="00154CCB">
        <w:rPr>
          <w:i/>
          <w:iCs/>
          <w:lang w:val="fr-FR"/>
        </w:rPr>
        <w:t xml:space="preserve">. La plupart des sites affectés sont étrangers, mais quelques portails et médias locaux figurent également sur la liste, a ajouté le ministre. « Je veux créer un internet sain et sûr pour tous les Bangladais, dont les enfants. Et ceci est ma guerre contre la pornographie. Et ce sera une guerre continue », a déclaré Mustafa </w:t>
      </w:r>
      <w:proofErr w:type="spellStart"/>
      <w:r w:rsidRPr="00154CCB">
        <w:rPr>
          <w:i/>
          <w:iCs/>
          <w:lang w:val="fr-FR"/>
        </w:rPr>
        <w:t>Jabbar</w:t>
      </w:r>
      <w:proofErr w:type="spellEnd"/>
      <w:r w:rsidRPr="00154CCB">
        <w:rPr>
          <w:i/>
          <w:iCs/>
          <w:lang w:val="fr-FR"/>
        </w:rPr>
        <w:t xml:space="preserve">, ministre des Postes et Télécommunications. Ce filtrage fait suite à une décision de la justice bangladaise qui, saisie par une organisation de la société civile, avait en novembre enjoint les autorités de bloquer sous six mois les sites et publications électroniques au contenu considéré comme obscène. Pays de 165 millions d'habitants, le Bangladesh compte plus de 90 millions d'internautes. </w:t>
      </w:r>
      <w:r w:rsidRPr="00154CCB">
        <w:rPr>
          <w:b/>
          <w:bCs/>
          <w:i/>
          <w:iCs/>
          <w:lang w:val="fr-FR"/>
        </w:rPr>
        <w:t>Les noms d'actrices porno dominent régulièrement la liste des termes les plus populaires dans les moteurs de recherche</w:t>
      </w:r>
      <w:r>
        <w:rPr>
          <w:lang w:val="fr-FR"/>
        </w:rPr>
        <w:t> »</w:t>
      </w:r>
      <w:r>
        <w:rPr>
          <w:rStyle w:val="Appelnotedebasdep"/>
          <w:lang w:val="fr-FR"/>
        </w:rPr>
        <w:footnoteReference w:id="11"/>
      </w:r>
      <w:r w:rsidRPr="008F7408">
        <w:rPr>
          <w:lang w:val="fr-FR"/>
        </w:rPr>
        <w:t>.</w:t>
      </w:r>
    </w:p>
    <w:p w14:paraId="15F57B16" w14:textId="203BF775" w:rsidR="00877A27" w:rsidRDefault="00877A27" w:rsidP="00717FBD">
      <w:pPr>
        <w:spacing w:after="0" w:line="240" w:lineRule="auto"/>
        <w:contextualSpacing/>
        <w:jc w:val="both"/>
        <w:rPr>
          <w:lang w:val="fr-FR"/>
        </w:rPr>
      </w:pPr>
    </w:p>
    <w:p w14:paraId="379103F1" w14:textId="15E39594" w:rsidR="00877A27" w:rsidRDefault="00877A27" w:rsidP="00877A27">
      <w:pPr>
        <w:spacing w:after="0" w:line="240" w:lineRule="auto"/>
        <w:contextualSpacing/>
        <w:jc w:val="both"/>
        <w:rPr>
          <w:lang w:val="fr-FR"/>
        </w:rPr>
      </w:pPr>
      <w:r>
        <w:rPr>
          <w:lang w:val="fr-FR"/>
        </w:rPr>
        <w:t>« </w:t>
      </w:r>
      <w:r w:rsidRPr="00877A27">
        <w:rPr>
          <w:i/>
          <w:iCs/>
          <w:lang w:val="fr-FR"/>
        </w:rPr>
        <w:t>Hypocrisie du soi</w:t>
      </w:r>
      <w:r>
        <w:rPr>
          <w:i/>
          <w:iCs/>
          <w:lang w:val="fr-FR"/>
        </w:rPr>
        <w:t>-</w:t>
      </w:r>
      <w:r w:rsidRPr="00877A27">
        <w:rPr>
          <w:i/>
          <w:iCs/>
          <w:lang w:val="fr-FR"/>
        </w:rPr>
        <w:t xml:space="preserve">disant blocage des sites pornographiques en Arabie Saoudite. Ils téléchargent un logiciel donnant accès à un proxy, un VPN (Virtual </w:t>
      </w:r>
      <w:proofErr w:type="spellStart"/>
      <w:r w:rsidRPr="00877A27">
        <w:rPr>
          <w:i/>
          <w:iCs/>
          <w:lang w:val="fr-FR"/>
        </w:rPr>
        <w:t>Private</w:t>
      </w:r>
      <w:proofErr w:type="spellEnd"/>
      <w:r w:rsidRPr="00877A27">
        <w:rPr>
          <w:i/>
          <w:iCs/>
          <w:lang w:val="fr-FR"/>
        </w:rPr>
        <w:t xml:space="preserve"> Network), payent une cotisation mensuelle et ont une fausse adresse IP leur permettant de tout consulter et tout faire être repéré par les filtres gouvernementaux. 10 mn et le problème de l'anonymat est réglé. C'est d'ailleurs ce que je conseille de faire à toute personne qui voyage et travaille dans la zone au vu du danger de donner son avis sur les réseaux sociaux. D'ailleurs les blocages du surf sur Internet concernent aussi la politique et la religion. Et les VPN s'installent autant sur ordinateur que sur mobile. A bon entendeurs.</w:t>
      </w:r>
      <w:r>
        <w:rPr>
          <w:i/>
          <w:iCs/>
          <w:lang w:val="fr-FR"/>
        </w:rPr>
        <w:t xml:space="preserve"> </w:t>
      </w:r>
      <w:r w:rsidRPr="00877A27">
        <w:rPr>
          <w:i/>
          <w:iCs/>
          <w:lang w:val="fr-FR"/>
        </w:rPr>
        <w:t xml:space="preserve">Ils rhabillent leurs femmes mais s'excitent sur les sites </w:t>
      </w:r>
      <w:proofErr w:type="spellStart"/>
      <w:r w:rsidRPr="00877A27">
        <w:rPr>
          <w:i/>
          <w:iCs/>
          <w:lang w:val="fr-FR"/>
        </w:rPr>
        <w:t>porno's</w:t>
      </w:r>
      <w:proofErr w:type="spellEnd"/>
      <w:r w:rsidRPr="00877A27">
        <w:rPr>
          <w:i/>
          <w:iCs/>
          <w:lang w:val="fr-FR"/>
        </w:rPr>
        <w:t xml:space="preserve"> ! ... Rappelons qu'il a été constaté que les hommes qui consultent le plus les sites pornographiques sont les djihadistes de tous poils et autres musulmans... fondamentalistes ou pas !</w:t>
      </w:r>
      <w:r>
        <w:rPr>
          <w:lang w:val="fr-FR"/>
        </w:rPr>
        <w:t> »,</w:t>
      </w:r>
      <w:r w:rsidRPr="00877A27">
        <w:rPr>
          <w:lang w:val="fr-FR"/>
        </w:rPr>
        <w:t xml:space="preserve"> </w:t>
      </w:r>
      <w:proofErr w:type="spellStart"/>
      <w:r w:rsidRPr="00877A27">
        <w:rPr>
          <w:lang w:val="fr-FR"/>
        </w:rPr>
        <w:t>Hlv</w:t>
      </w:r>
      <w:proofErr w:type="spellEnd"/>
      <w:r w:rsidRPr="00877A27">
        <w:rPr>
          <w:lang w:val="fr-FR"/>
        </w:rPr>
        <w:t xml:space="preserve"> Martinez.</w:t>
      </w:r>
    </w:p>
    <w:p w14:paraId="56EE198B" w14:textId="0756CDFB" w:rsidR="00A1121A" w:rsidRDefault="00A1121A" w:rsidP="00877A27">
      <w:pPr>
        <w:spacing w:after="0" w:line="240" w:lineRule="auto"/>
        <w:contextualSpacing/>
        <w:jc w:val="both"/>
        <w:rPr>
          <w:lang w:val="fr-FR"/>
        </w:rPr>
      </w:pPr>
    </w:p>
    <w:p w14:paraId="1D0B64E0" w14:textId="168D68AB" w:rsidR="00A1121A" w:rsidRDefault="00A1121A" w:rsidP="00A1121A">
      <w:pPr>
        <w:spacing w:after="0" w:line="240" w:lineRule="auto"/>
        <w:contextualSpacing/>
        <w:rPr>
          <w:rFonts w:ascii="Calibri" w:hAnsi="Calibri" w:cs="Calibri"/>
          <w:color w:val="222222"/>
          <w:lang w:val="fr-FR"/>
        </w:rPr>
      </w:pPr>
      <w:r w:rsidRPr="00A1121A">
        <w:rPr>
          <w:rFonts w:ascii="Calibri" w:hAnsi="Calibri" w:cs="Calibri"/>
          <w:lang w:val="fr-FR"/>
        </w:rPr>
        <w:t>« </w:t>
      </w:r>
      <w:r w:rsidRPr="00A1121A">
        <w:rPr>
          <w:rFonts w:ascii="Calibri" w:hAnsi="Calibri" w:cs="Calibri"/>
          <w:color w:val="222222"/>
          <w:lang w:val="fr-FR"/>
        </w:rPr>
        <w:t>Six des huit pays les plus consommateurs de pornographie seraient des pays musulmans, selon un classement du webzine américain </w:t>
      </w:r>
      <w:hyperlink r:id="rId33" w:tgtFrame="_blank" w:history="1">
        <w:r w:rsidRPr="00A1121A">
          <w:rPr>
            <w:rStyle w:val="Lienhypertexte"/>
            <w:rFonts w:ascii="Calibri" w:hAnsi="Calibri" w:cs="Calibri"/>
            <w:color w:val="000000"/>
            <w:bdr w:val="none" w:sz="0" w:space="0" w:color="auto" w:frame="1"/>
            <w:lang w:val="fr-FR"/>
          </w:rPr>
          <w:t>Salon.com</w:t>
        </w:r>
      </w:hyperlink>
      <w:r w:rsidRPr="00A1121A">
        <w:rPr>
          <w:rFonts w:ascii="Calibri" w:hAnsi="Calibri" w:cs="Calibri"/>
          <w:color w:val="222222"/>
          <w:lang w:val="fr-FR"/>
        </w:rPr>
        <w:t> qui cite des données Google. Le Pakistan serait ainsi en tête, suivi par l’Egypte. Dans le top également, l'Iran, le Maroc, l'Arabie Saoudite et la Turquie.</w:t>
      </w:r>
      <w:r w:rsidRPr="00A1121A">
        <w:rPr>
          <w:rFonts w:ascii="Calibri" w:hAnsi="Calibri" w:cs="Calibri"/>
          <w:color w:val="222222"/>
          <w:lang w:val="fr-FR"/>
        </w:rPr>
        <w:br/>
      </w:r>
      <w:r w:rsidRPr="00A1121A">
        <w:rPr>
          <w:rFonts w:ascii="Calibri" w:hAnsi="Calibri" w:cs="Calibri"/>
          <w:color w:val="222222"/>
          <w:lang w:val="fr-FR"/>
        </w:rPr>
        <w:br/>
        <w:t>Ce classement peut être </w:t>
      </w:r>
      <w:hyperlink r:id="rId34" w:tgtFrame="_blank" w:history="1">
        <w:r w:rsidRPr="00A1121A">
          <w:rPr>
            <w:rStyle w:val="Lienhypertexte"/>
            <w:rFonts w:ascii="Calibri" w:hAnsi="Calibri" w:cs="Calibri"/>
            <w:color w:val="000000"/>
            <w:bdr w:val="none" w:sz="0" w:space="0" w:color="auto" w:frame="1"/>
            <w:lang w:val="fr-FR"/>
          </w:rPr>
          <w:t>remis en cause</w:t>
        </w:r>
      </w:hyperlink>
      <w:r w:rsidRPr="00A1121A">
        <w:rPr>
          <w:rFonts w:ascii="Calibri" w:hAnsi="Calibri" w:cs="Calibri"/>
          <w:color w:val="222222"/>
          <w:lang w:val="fr-FR"/>
        </w:rPr>
        <w:t> (notamment parce que tous les internautes ne passent pas par Google pour consommer ces vidéos).</w:t>
      </w:r>
      <w:r w:rsidRPr="00A1121A">
        <w:rPr>
          <w:rFonts w:ascii="Calibri" w:hAnsi="Calibri" w:cs="Calibri"/>
          <w:color w:val="222222"/>
          <w:lang w:val="fr-FR"/>
        </w:rPr>
        <w:br/>
      </w:r>
      <w:r w:rsidRPr="00A1121A">
        <w:rPr>
          <w:rFonts w:ascii="Calibri" w:hAnsi="Calibri" w:cs="Calibri"/>
          <w:color w:val="222222"/>
          <w:lang w:val="fr-FR"/>
        </w:rPr>
        <w:br/>
        <w:t>D’ailleurs, dans le classement fait par l’un des mastodontes du secteur, </w:t>
      </w:r>
      <w:proofErr w:type="spellStart"/>
      <w:r w:rsidRPr="00A1121A">
        <w:rPr>
          <w:rFonts w:ascii="Calibri" w:hAnsi="Calibri" w:cs="Calibri"/>
        </w:rPr>
        <w:fldChar w:fldCharType="begin"/>
      </w:r>
      <w:r w:rsidRPr="00A1121A">
        <w:rPr>
          <w:rFonts w:ascii="Calibri" w:hAnsi="Calibri" w:cs="Calibri"/>
          <w:lang w:val="fr-FR"/>
        </w:rPr>
        <w:instrText xml:space="preserve"> HYPERLINK "http://www.pornhub.com/insights/pornhub-2015-year-in-review" \t "_blank" </w:instrText>
      </w:r>
      <w:r w:rsidRPr="00A1121A">
        <w:rPr>
          <w:rFonts w:ascii="Calibri" w:hAnsi="Calibri" w:cs="Calibri"/>
        </w:rPr>
        <w:fldChar w:fldCharType="separate"/>
      </w:r>
      <w:r w:rsidRPr="00A1121A">
        <w:rPr>
          <w:rStyle w:val="Lienhypertexte"/>
          <w:rFonts w:ascii="Calibri" w:hAnsi="Calibri" w:cs="Calibri"/>
          <w:color w:val="000000"/>
          <w:bdr w:val="none" w:sz="0" w:space="0" w:color="auto" w:frame="1"/>
          <w:lang w:val="fr-FR"/>
        </w:rPr>
        <w:t>PornHub</w:t>
      </w:r>
      <w:proofErr w:type="spellEnd"/>
      <w:r w:rsidRPr="00A1121A">
        <w:rPr>
          <w:rFonts w:ascii="Calibri" w:hAnsi="Calibri" w:cs="Calibri"/>
        </w:rPr>
        <w:fldChar w:fldCharType="end"/>
      </w:r>
      <w:r w:rsidRPr="00A1121A">
        <w:rPr>
          <w:rFonts w:ascii="Calibri" w:hAnsi="Calibri" w:cs="Calibri"/>
          <w:color w:val="222222"/>
          <w:lang w:val="fr-FR"/>
        </w:rPr>
        <w:t>, aucun pays arabe n’arrive dans le top 20 des pages les plus visitées par pays.</w:t>
      </w:r>
      <w:r w:rsidRPr="00A1121A">
        <w:rPr>
          <w:rFonts w:ascii="Calibri" w:hAnsi="Calibri" w:cs="Calibri"/>
          <w:color w:val="222222"/>
          <w:lang w:val="fr-FR"/>
        </w:rPr>
        <w:br/>
      </w:r>
      <w:r w:rsidRPr="00A1121A">
        <w:rPr>
          <w:rFonts w:ascii="Calibri" w:hAnsi="Calibri" w:cs="Calibri"/>
          <w:color w:val="222222"/>
          <w:lang w:val="fr-FR"/>
        </w:rPr>
        <w:br/>
        <w:t>Mais pour d’autres </w:t>
      </w:r>
      <w:hyperlink r:id="rId35" w:history="1">
        <w:r w:rsidRPr="00A1121A">
          <w:rPr>
            <w:rStyle w:val="Lienhypertexte"/>
            <w:rFonts w:ascii="Calibri" w:hAnsi="Calibri" w:cs="Calibri"/>
            <w:color w:val="000000"/>
            <w:bdr w:val="none" w:sz="0" w:space="0" w:color="auto" w:frame="1"/>
            <w:lang w:val="fr-FR"/>
          </w:rPr>
          <w:t>sites</w:t>
        </w:r>
      </w:hyperlink>
      <w:r w:rsidRPr="00A1121A">
        <w:rPr>
          <w:rFonts w:ascii="Calibri" w:hAnsi="Calibri" w:cs="Calibri"/>
          <w:color w:val="222222"/>
          <w:lang w:val="fr-FR"/>
        </w:rPr>
        <w:t xml:space="preserve">, il existe effectivement une spécificité régionale… qui tient au fait que certains sites porno sont </w:t>
      </w:r>
      <w:proofErr w:type="gramStart"/>
      <w:r w:rsidRPr="00A1121A">
        <w:rPr>
          <w:rFonts w:ascii="Calibri" w:hAnsi="Calibri" w:cs="Calibri"/>
          <w:color w:val="222222"/>
          <w:lang w:val="fr-FR"/>
        </w:rPr>
        <w:t>plus</w:t>
      </w:r>
      <w:proofErr w:type="gramEnd"/>
      <w:r w:rsidRPr="00A1121A">
        <w:rPr>
          <w:rFonts w:ascii="Calibri" w:hAnsi="Calibri" w:cs="Calibri"/>
          <w:color w:val="222222"/>
          <w:lang w:val="fr-FR"/>
        </w:rPr>
        <w:t xml:space="preserve"> populaires dans des régions du monde que d’autres. Ainsi, xnss.com et xvideos.com sont beaucoup plus visités que </w:t>
      </w:r>
      <w:proofErr w:type="spellStart"/>
      <w:r w:rsidRPr="00A1121A">
        <w:rPr>
          <w:rFonts w:ascii="Calibri" w:hAnsi="Calibri" w:cs="Calibri"/>
          <w:color w:val="222222"/>
          <w:lang w:val="fr-FR"/>
        </w:rPr>
        <w:t>PornHub</w:t>
      </w:r>
      <w:proofErr w:type="spellEnd"/>
      <w:r w:rsidRPr="00A1121A">
        <w:rPr>
          <w:rFonts w:ascii="Calibri" w:hAnsi="Calibri" w:cs="Calibri"/>
          <w:color w:val="222222"/>
          <w:lang w:val="fr-FR"/>
        </w:rPr>
        <w:t xml:space="preserve"> dans les pays arabes et apparaissent dans le top 20 des sites les plus visités.</w:t>
      </w:r>
      <w:r w:rsidRPr="00A1121A">
        <w:rPr>
          <w:rFonts w:ascii="Calibri" w:hAnsi="Calibri" w:cs="Calibri"/>
          <w:color w:val="222222"/>
          <w:lang w:val="fr-FR"/>
        </w:rPr>
        <w:br/>
      </w:r>
      <w:r w:rsidRPr="00A1121A">
        <w:rPr>
          <w:rFonts w:ascii="Calibri" w:hAnsi="Calibri" w:cs="Calibri"/>
          <w:color w:val="222222"/>
          <w:lang w:val="fr-FR"/>
        </w:rPr>
        <w:br/>
      </w:r>
      <w:r w:rsidRPr="00A1121A">
        <w:rPr>
          <w:rStyle w:val="lev"/>
          <w:rFonts w:ascii="Calibri" w:hAnsi="Calibri" w:cs="Calibri"/>
          <w:color w:val="222222"/>
          <w:bdr w:val="none" w:sz="0" w:space="0" w:color="auto" w:frame="1"/>
          <w:lang w:val="fr-FR"/>
        </w:rPr>
        <w:lastRenderedPageBreak/>
        <w:t>Des spécificités dans les comportements</w:t>
      </w:r>
      <w:r w:rsidRPr="00A1121A">
        <w:rPr>
          <w:rFonts w:ascii="Calibri" w:hAnsi="Calibri" w:cs="Calibri"/>
          <w:color w:val="222222"/>
          <w:lang w:val="fr-FR"/>
        </w:rPr>
        <w:br/>
        <w:t>Une première particularité régionale est que les utilisateurs des pays du Golfe restent plus longtemps en moyenne sur une vidéo pour adultes que dans les autres pays.</w:t>
      </w:r>
    </w:p>
    <w:p w14:paraId="2DE1FD76" w14:textId="498A1E96" w:rsidR="00A1121A" w:rsidRDefault="00A1121A" w:rsidP="00A1121A">
      <w:pPr>
        <w:spacing w:after="0" w:line="240" w:lineRule="auto"/>
        <w:contextualSpacing/>
        <w:jc w:val="center"/>
        <w:rPr>
          <w:rFonts w:ascii="Calibri" w:hAnsi="Calibri" w:cs="Calibri"/>
          <w:color w:val="222222"/>
          <w:lang w:val="fr-FR"/>
        </w:rPr>
      </w:pPr>
      <w:r w:rsidRPr="00A1121A">
        <w:rPr>
          <w:rFonts w:ascii="Calibri" w:hAnsi="Calibri" w:cs="Calibri"/>
          <w:noProof/>
          <w:color w:val="222222"/>
          <w:lang w:val="fr-FR"/>
        </w:rPr>
        <w:drawing>
          <wp:inline distT="0" distB="0" distL="0" distR="0" wp14:anchorId="699A405E" wp14:editId="0A49BAA6">
            <wp:extent cx="5495925" cy="3095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5925" cy="3095625"/>
                    </a:xfrm>
                    <a:prstGeom prst="rect">
                      <a:avLst/>
                    </a:prstGeom>
                    <a:noFill/>
                    <a:ln>
                      <a:noFill/>
                    </a:ln>
                  </pic:spPr>
                </pic:pic>
              </a:graphicData>
            </a:graphic>
          </wp:inline>
        </w:drawing>
      </w:r>
    </w:p>
    <w:p w14:paraId="1C0A3C90" w14:textId="77777777" w:rsidR="00A1121A" w:rsidRDefault="00A1121A" w:rsidP="00A1121A">
      <w:pPr>
        <w:spacing w:after="0" w:line="240" w:lineRule="auto"/>
        <w:contextualSpacing/>
        <w:rPr>
          <w:rFonts w:ascii="Calibri" w:hAnsi="Calibri" w:cs="Calibri"/>
          <w:color w:val="222222"/>
          <w:lang w:val="fr-FR"/>
        </w:rPr>
      </w:pPr>
    </w:p>
    <w:p w14:paraId="62F9E165" w14:textId="77777777" w:rsidR="00A1121A" w:rsidRPr="00A1121A" w:rsidRDefault="00A1121A" w:rsidP="00A1121A">
      <w:pPr>
        <w:spacing w:after="0" w:line="240" w:lineRule="auto"/>
        <w:contextualSpacing/>
        <w:jc w:val="both"/>
        <w:rPr>
          <w:rFonts w:ascii="Calibri" w:hAnsi="Calibri" w:cs="Calibri"/>
          <w:color w:val="222222"/>
          <w:lang w:val="fr-FR"/>
        </w:rPr>
      </w:pPr>
      <w:r w:rsidRPr="00A1121A">
        <w:rPr>
          <w:rFonts w:ascii="Calibri" w:hAnsi="Calibri" w:cs="Calibri"/>
          <w:color w:val="222222"/>
          <w:lang w:val="fr-FR"/>
        </w:rPr>
        <w:t> Les Etats où la religion est très présente (islam, hindouisme en particulier) ont aussi un taux de rebond très fort. C’est-à-dire que les internautes ont tendance à ne regarder qu’une vidéo puis partent du site. Les auteurs de l’étude notent que </w:t>
      </w:r>
      <w:r w:rsidRPr="00A1121A">
        <w:rPr>
          <w:rStyle w:val="Accentuation"/>
          <w:rFonts w:ascii="Calibri" w:hAnsi="Calibri" w:cs="Calibri"/>
          <w:color w:val="222222"/>
          <w:bdr w:val="none" w:sz="0" w:space="0" w:color="auto" w:frame="1"/>
          <w:lang w:val="fr-FR"/>
        </w:rPr>
        <w:t>«ce taux est le plus haut parmi les pays musulmans suggérant peut-être que les visiteurs vont sur le site et s’en vont rapidement à cause des risques pris»</w:t>
      </w:r>
      <w:r w:rsidRPr="00A1121A">
        <w:rPr>
          <w:rFonts w:ascii="Calibri" w:hAnsi="Calibri" w:cs="Calibri"/>
          <w:color w:val="222222"/>
          <w:lang w:val="fr-FR"/>
        </w:rPr>
        <w:t>.</w:t>
      </w:r>
    </w:p>
    <w:p w14:paraId="2DBFF409" w14:textId="2DBBE4ED" w:rsidR="00A1121A" w:rsidRPr="00A1121A" w:rsidRDefault="00A1121A" w:rsidP="00A1121A">
      <w:pPr>
        <w:spacing w:after="0" w:line="240" w:lineRule="auto"/>
        <w:contextualSpacing/>
        <w:rPr>
          <w:rFonts w:ascii="Arial" w:hAnsi="Arial" w:cs="Arial"/>
          <w:color w:val="222222"/>
          <w:sz w:val="26"/>
          <w:szCs w:val="26"/>
          <w:lang w:val="fr-FR"/>
        </w:rPr>
      </w:pPr>
    </w:p>
    <w:p w14:paraId="1C4A1A69" w14:textId="46E61083" w:rsidR="00A1121A" w:rsidRPr="00A1121A" w:rsidRDefault="00A1121A" w:rsidP="00A1121A">
      <w:pPr>
        <w:spacing w:after="0" w:line="240" w:lineRule="auto"/>
        <w:contextualSpacing/>
        <w:jc w:val="center"/>
        <w:rPr>
          <w:rFonts w:ascii="Arial" w:hAnsi="Arial" w:cs="Arial"/>
          <w:color w:val="222222"/>
          <w:sz w:val="26"/>
          <w:szCs w:val="26"/>
          <w:lang w:val="fr-FR"/>
        </w:rPr>
      </w:pPr>
      <w:r w:rsidRPr="00A1121A">
        <w:rPr>
          <w:rFonts w:ascii="Arial" w:hAnsi="Arial" w:cs="Arial"/>
          <w:noProof/>
          <w:color w:val="222222"/>
          <w:sz w:val="26"/>
          <w:szCs w:val="26"/>
          <w:lang w:val="fr-FR"/>
        </w:rPr>
        <w:drawing>
          <wp:inline distT="0" distB="0" distL="0" distR="0" wp14:anchorId="27B679C6" wp14:editId="0C9B8FBD">
            <wp:extent cx="3648075" cy="19526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48075" cy="1952625"/>
                    </a:xfrm>
                    <a:prstGeom prst="rect">
                      <a:avLst/>
                    </a:prstGeom>
                    <a:noFill/>
                    <a:ln>
                      <a:noFill/>
                    </a:ln>
                  </pic:spPr>
                </pic:pic>
              </a:graphicData>
            </a:graphic>
          </wp:inline>
        </w:drawing>
      </w:r>
    </w:p>
    <w:p w14:paraId="35D7AAB0" w14:textId="77777777" w:rsidR="00A1121A" w:rsidRPr="00A1121A" w:rsidRDefault="00A1121A" w:rsidP="00A1121A">
      <w:pPr>
        <w:spacing w:after="0" w:line="240" w:lineRule="auto"/>
        <w:contextualSpacing/>
        <w:rPr>
          <w:rFonts w:ascii="Arial" w:hAnsi="Arial" w:cs="Arial"/>
          <w:color w:val="222222"/>
          <w:sz w:val="26"/>
          <w:szCs w:val="26"/>
          <w:lang w:val="fr-FR"/>
        </w:rPr>
      </w:pPr>
    </w:p>
    <w:p w14:paraId="3A8897FD" w14:textId="279F7360" w:rsidR="00A1121A" w:rsidRPr="0074014D" w:rsidRDefault="00A1121A" w:rsidP="00A1121A">
      <w:pPr>
        <w:spacing w:after="0" w:line="240" w:lineRule="auto"/>
        <w:contextualSpacing/>
        <w:rPr>
          <w:rFonts w:ascii="Calibri" w:hAnsi="Calibri" w:cs="Calibri"/>
          <w:lang w:val="fr-FR"/>
        </w:rPr>
      </w:pPr>
      <w:r w:rsidRPr="0074014D">
        <w:rPr>
          <w:rStyle w:val="lev"/>
          <w:rFonts w:ascii="Calibri" w:hAnsi="Calibri" w:cs="Calibri"/>
          <w:bdr w:val="none" w:sz="0" w:space="0" w:color="auto" w:frame="1"/>
          <w:lang w:val="fr-FR"/>
        </w:rPr>
        <w:t>Un contexte sociopolitique</w:t>
      </w:r>
      <w:r w:rsidRPr="0074014D">
        <w:rPr>
          <w:rFonts w:ascii="Calibri" w:hAnsi="Calibri" w:cs="Calibri"/>
          <w:lang w:val="fr-FR"/>
        </w:rPr>
        <w:br/>
      </w:r>
      <w:r w:rsidRPr="0074014D">
        <w:rPr>
          <w:rStyle w:val="Accentuation"/>
          <w:rFonts w:ascii="Calibri" w:hAnsi="Calibri" w:cs="Calibri"/>
          <w:bdr w:val="none" w:sz="0" w:space="0" w:color="auto" w:frame="1"/>
          <w:lang w:val="fr-FR"/>
        </w:rPr>
        <w:t>«Il y a une grande frustration dans beaucoup de pays musulmans parce que le sexe ne se pratique pas avant le mariage. Et la moyenne d’âge du mariage augmente. Pour les hommes, c’est à environ 30 ans, et 20 ans pour les femmes»</w:t>
      </w:r>
      <w:r w:rsidRPr="0074014D">
        <w:rPr>
          <w:rFonts w:ascii="Calibri" w:hAnsi="Calibri" w:cs="Calibri"/>
          <w:lang w:val="fr-FR"/>
        </w:rPr>
        <w:t xml:space="preserve">, affirme </w:t>
      </w:r>
      <w:proofErr w:type="spellStart"/>
      <w:r w:rsidRPr="0074014D">
        <w:rPr>
          <w:rFonts w:ascii="Calibri" w:hAnsi="Calibri" w:cs="Calibri"/>
          <w:lang w:val="fr-FR"/>
        </w:rPr>
        <w:t>Shereen</w:t>
      </w:r>
      <w:proofErr w:type="spellEnd"/>
      <w:r w:rsidRPr="0074014D">
        <w:rPr>
          <w:rFonts w:ascii="Calibri" w:hAnsi="Calibri" w:cs="Calibri"/>
          <w:lang w:val="fr-FR"/>
        </w:rPr>
        <w:t xml:space="preserve"> El </w:t>
      </w:r>
      <w:proofErr w:type="spellStart"/>
      <w:r w:rsidRPr="0074014D">
        <w:rPr>
          <w:rFonts w:ascii="Calibri" w:hAnsi="Calibri" w:cs="Calibri"/>
          <w:lang w:val="fr-FR"/>
        </w:rPr>
        <w:t>Feki</w:t>
      </w:r>
      <w:proofErr w:type="spellEnd"/>
      <w:r w:rsidRPr="0074014D">
        <w:rPr>
          <w:rFonts w:ascii="Calibri" w:hAnsi="Calibri" w:cs="Calibri"/>
          <w:lang w:val="fr-FR"/>
        </w:rPr>
        <w:t>, médecin, journaliste, auteure de l’ouvrage </w:t>
      </w:r>
      <w:r w:rsidRPr="0074014D">
        <w:rPr>
          <w:rStyle w:val="Accentuation"/>
          <w:rFonts w:ascii="Calibri" w:hAnsi="Calibri" w:cs="Calibri"/>
          <w:bdr w:val="none" w:sz="0" w:space="0" w:color="auto" w:frame="1"/>
          <w:lang w:val="fr-FR"/>
        </w:rPr>
        <w:t>La Révolution du Plaisir</w:t>
      </w:r>
      <w:r w:rsidRPr="0074014D">
        <w:rPr>
          <w:rFonts w:ascii="Calibri" w:hAnsi="Calibri" w:cs="Calibri"/>
          <w:lang w:val="fr-FR"/>
        </w:rPr>
        <w:t> contactée par </w:t>
      </w:r>
      <w:proofErr w:type="spellStart"/>
      <w:r w:rsidRPr="0074014D">
        <w:rPr>
          <w:rStyle w:val="Accentuation"/>
          <w:rFonts w:ascii="Calibri" w:hAnsi="Calibri" w:cs="Calibri"/>
          <w:bdr w:val="none" w:sz="0" w:space="0" w:color="auto" w:frame="1"/>
          <w:lang w:val="fr-FR"/>
        </w:rPr>
        <w:t>Géopolis</w:t>
      </w:r>
      <w:proofErr w:type="spellEnd"/>
      <w:r w:rsidRPr="0074014D">
        <w:rPr>
          <w:rFonts w:ascii="Calibri" w:hAnsi="Calibri" w:cs="Calibri"/>
          <w:lang w:val="fr-FR"/>
        </w:rPr>
        <w:t>.</w:t>
      </w:r>
      <w:r w:rsidRPr="0074014D">
        <w:rPr>
          <w:rFonts w:ascii="Calibri" w:hAnsi="Calibri" w:cs="Calibri"/>
          <w:lang w:val="fr-FR"/>
        </w:rPr>
        <w:br/>
        <w:t> </w:t>
      </w:r>
      <w:r w:rsidRPr="0074014D">
        <w:rPr>
          <w:rFonts w:ascii="Calibri" w:hAnsi="Calibri" w:cs="Calibri"/>
          <w:lang w:val="fr-FR"/>
        </w:rPr>
        <w:br/>
        <w:t>Après cinq ans d’enquête, elle a voulu aborder les questions de sexualité dans les pays musulmans, </w:t>
      </w:r>
      <w:r w:rsidRPr="0074014D">
        <w:rPr>
          <w:rStyle w:val="Accentuation"/>
          <w:rFonts w:ascii="Calibri" w:hAnsi="Calibri" w:cs="Calibri"/>
          <w:bdr w:val="none" w:sz="0" w:space="0" w:color="auto" w:frame="1"/>
          <w:lang w:val="fr-FR"/>
        </w:rPr>
        <w:t>«dans un contexte où il existe beaucoup de tabous».</w:t>
      </w:r>
      <w:r w:rsidRPr="0074014D">
        <w:rPr>
          <w:rFonts w:ascii="Calibri" w:hAnsi="Calibri" w:cs="Calibri"/>
          <w:lang w:val="fr-FR"/>
        </w:rPr>
        <w:br/>
        <w:t> </w:t>
      </w:r>
      <w:r w:rsidRPr="0074014D">
        <w:rPr>
          <w:rFonts w:ascii="Calibri" w:hAnsi="Calibri" w:cs="Calibri"/>
          <w:lang w:val="fr-FR"/>
        </w:rPr>
        <w:br/>
        <w:t xml:space="preserve">Pourtant, selon </w:t>
      </w:r>
      <w:proofErr w:type="spellStart"/>
      <w:r w:rsidRPr="0074014D">
        <w:rPr>
          <w:rFonts w:ascii="Calibri" w:hAnsi="Calibri" w:cs="Calibri"/>
          <w:lang w:val="fr-FR"/>
        </w:rPr>
        <w:t>Shereen</w:t>
      </w:r>
      <w:proofErr w:type="spellEnd"/>
      <w:r w:rsidRPr="0074014D">
        <w:rPr>
          <w:rFonts w:ascii="Calibri" w:hAnsi="Calibri" w:cs="Calibri"/>
          <w:lang w:val="fr-FR"/>
        </w:rPr>
        <w:t xml:space="preserve"> El </w:t>
      </w:r>
      <w:proofErr w:type="spellStart"/>
      <w:r w:rsidRPr="0074014D">
        <w:rPr>
          <w:rFonts w:ascii="Calibri" w:hAnsi="Calibri" w:cs="Calibri"/>
          <w:lang w:val="fr-FR"/>
        </w:rPr>
        <w:t>Feki</w:t>
      </w:r>
      <w:proofErr w:type="spellEnd"/>
      <w:r w:rsidRPr="0074014D">
        <w:rPr>
          <w:rFonts w:ascii="Calibri" w:hAnsi="Calibri" w:cs="Calibri"/>
          <w:lang w:val="fr-FR"/>
        </w:rPr>
        <w:t>, ce ne fut pas toujours le cas. </w:t>
      </w:r>
      <w:r w:rsidRPr="0074014D">
        <w:rPr>
          <w:rStyle w:val="Accentuation"/>
          <w:rFonts w:ascii="Calibri" w:hAnsi="Calibri" w:cs="Calibri"/>
          <w:bdr w:val="none" w:sz="0" w:space="0" w:color="auto" w:frame="1"/>
          <w:lang w:val="fr-FR"/>
        </w:rPr>
        <w:t>«Il y a eu des périodes où les pays musulmans avaient une vraie liberté sexuelle. Par exemple, la version originale des Mille et Une Nuits est très sexuelle. Nous avons une réelle histoire érotique.»</w:t>
      </w:r>
      <w:r w:rsidRPr="0074014D">
        <w:rPr>
          <w:rFonts w:ascii="Calibri" w:hAnsi="Calibri" w:cs="Calibri"/>
          <w:lang w:val="fr-FR"/>
        </w:rPr>
        <w:br/>
        <w:t> </w:t>
      </w:r>
      <w:r w:rsidRPr="0074014D">
        <w:rPr>
          <w:rFonts w:ascii="Calibri" w:hAnsi="Calibri" w:cs="Calibri"/>
          <w:lang w:val="fr-FR"/>
        </w:rPr>
        <w:br/>
      </w:r>
      <w:r w:rsidRPr="0074014D">
        <w:rPr>
          <w:rFonts w:ascii="Calibri" w:hAnsi="Calibri" w:cs="Calibri"/>
          <w:lang w:val="fr-FR"/>
        </w:rPr>
        <w:lastRenderedPageBreak/>
        <w:t>De nos jours, la situation n’est plus la même. </w:t>
      </w:r>
      <w:r w:rsidRPr="0074014D">
        <w:rPr>
          <w:rStyle w:val="Accentuation"/>
          <w:rFonts w:ascii="Calibri" w:hAnsi="Calibri" w:cs="Calibri"/>
          <w:bdr w:val="none" w:sz="0" w:space="0" w:color="auto" w:frame="1"/>
          <w:lang w:val="fr-FR"/>
        </w:rPr>
        <w:t>«Les gens parlent beaucoup de sexe, mais ils le font en catimini»</w:t>
      </w:r>
      <w:r w:rsidRPr="0074014D">
        <w:rPr>
          <w:rFonts w:ascii="Calibri" w:hAnsi="Calibri" w:cs="Calibri"/>
          <w:lang w:val="fr-FR"/>
        </w:rPr>
        <w:t>, poursuit cette militante.</w:t>
      </w:r>
    </w:p>
    <w:p w14:paraId="2B19F8DA" w14:textId="77777777" w:rsidR="00A1121A" w:rsidRPr="0074014D" w:rsidRDefault="00A1121A" w:rsidP="00A1121A">
      <w:pPr>
        <w:spacing w:after="0" w:line="240" w:lineRule="auto"/>
        <w:contextualSpacing/>
        <w:rPr>
          <w:rFonts w:ascii="Calibri" w:hAnsi="Calibri" w:cs="Calibri"/>
          <w:lang w:val="fr-FR"/>
        </w:rPr>
      </w:pPr>
    </w:p>
    <w:p w14:paraId="015B5383" w14:textId="6A825780" w:rsidR="00A1121A" w:rsidRPr="0074014D" w:rsidRDefault="00A1121A" w:rsidP="00A1121A">
      <w:pPr>
        <w:spacing w:after="0" w:line="240" w:lineRule="auto"/>
        <w:contextualSpacing/>
        <w:rPr>
          <w:rStyle w:val="Accentuation"/>
          <w:rFonts w:ascii="Calibri" w:hAnsi="Calibri" w:cs="Calibri"/>
          <w:bdr w:val="none" w:sz="0" w:space="0" w:color="auto" w:frame="1"/>
          <w:lang w:val="fr-FR"/>
        </w:rPr>
      </w:pPr>
      <w:r w:rsidRPr="0074014D">
        <w:rPr>
          <w:rStyle w:val="lev"/>
          <w:rFonts w:ascii="Calibri" w:hAnsi="Calibri" w:cs="Calibri"/>
          <w:bdr w:val="none" w:sz="0" w:space="0" w:color="auto" w:frame="1"/>
          <w:lang w:val="fr-FR"/>
        </w:rPr>
        <w:t>Perpétuation des traditions</w:t>
      </w:r>
      <w:r w:rsidRPr="0074014D">
        <w:rPr>
          <w:rFonts w:ascii="Calibri" w:hAnsi="Calibri" w:cs="Calibri"/>
          <w:lang w:val="fr-FR"/>
        </w:rPr>
        <w:br/>
        <w:t>On pourrait penser que cet accès à la pornographie occidentalise la sexualité des jeunes générations. Mais pour cette chercheuse, c’est le phénomène contraire.</w:t>
      </w:r>
      <w:r w:rsidRPr="0074014D">
        <w:rPr>
          <w:rFonts w:ascii="Calibri" w:hAnsi="Calibri" w:cs="Calibri"/>
          <w:lang w:val="fr-FR"/>
        </w:rPr>
        <w:br/>
        <w:t> </w:t>
      </w:r>
      <w:r w:rsidRPr="0074014D">
        <w:rPr>
          <w:rFonts w:ascii="Calibri" w:hAnsi="Calibri" w:cs="Calibri"/>
          <w:lang w:val="fr-FR"/>
        </w:rPr>
        <w:br/>
      </w:r>
      <w:r w:rsidRPr="0074014D">
        <w:rPr>
          <w:rStyle w:val="Accentuation"/>
          <w:rFonts w:ascii="Calibri" w:hAnsi="Calibri" w:cs="Calibri"/>
          <w:bdr w:val="none" w:sz="0" w:space="0" w:color="auto" w:frame="1"/>
          <w:lang w:val="fr-FR"/>
        </w:rPr>
        <w:t>«Ils s’éduquent sexuellement en consommant de la pornographie. Mais les mêmes tabous restent. Je connais, par exemple, une mère qui a découvert que des vidéos pour adultes étaient consultées sur l’ordinateur familial. Elle pensait que c’était son fils et voulait le sermonner. Mais c’était en fait sa fille, et là, c’était un véritable désastre pour elle.»</w:t>
      </w:r>
      <w:r w:rsidRPr="0074014D">
        <w:rPr>
          <w:rFonts w:ascii="Calibri" w:hAnsi="Calibri" w:cs="Calibri"/>
          <w:lang w:val="fr-FR"/>
        </w:rPr>
        <w:br/>
        <w:t> </w:t>
      </w:r>
      <w:r w:rsidRPr="0074014D">
        <w:rPr>
          <w:rFonts w:ascii="Calibri" w:hAnsi="Calibri" w:cs="Calibri"/>
          <w:lang w:val="fr-FR"/>
        </w:rPr>
        <w:br/>
        <w:t xml:space="preserve">Selon </w:t>
      </w:r>
      <w:proofErr w:type="spellStart"/>
      <w:r w:rsidRPr="0074014D">
        <w:rPr>
          <w:rFonts w:ascii="Calibri" w:hAnsi="Calibri" w:cs="Calibri"/>
          <w:lang w:val="fr-FR"/>
        </w:rPr>
        <w:t>Shereen</w:t>
      </w:r>
      <w:proofErr w:type="spellEnd"/>
      <w:r w:rsidRPr="0074014D">
        <w:rPr>
          <w:rFonts w:ascii="Calibri" w:hAnsi="Calibri" w:cs="Calibri"/>
          <w:lang w:val="fr-FR"/>
        </w:rPr>
        <w:t xml:space="preserve"> El </w:t>
      </w:r>
      <w:proofErr w:type="spellStart"/>
      <w:r w:rsidRPr="0074014D">
        <w:rPr>
          <w:rFonts w:ascii="Calibri" w:hAnsi="Calibri" w:cs="Calibri"/>
          <w:lang w:val="fr-FR"/>
        </w:rPr>
        <w:t>Feki</w:t>
      </w:r>
      <w:proofErr w:type="spellEnd"/>
      <w:r w:rsidRPr="0074014D">
        <w:rPr>
          <w:rFonts w:ascii="Calibri" w:hAnsi="Calibri" w:cs="Calibri"/>
          <w:lang w:val="fr-FR"/>
        </w:rPr>
        <w:t>, la pornographie peut même être utilisée pour justifier certaines traditions. </w:t>
      </w:r>
      <w:r w:rsidRPr="0074014D">
        <w:rPr>
          <w:rStyle w:val="Accentuation"/>
          <w:rFonts w:ascii="Calibri" w:hAnsi="Calibri" w:cs="Calibri"/>
          <w:bdr w:val="none" w:sz="0" w:space="0" w:color="auto" w:frame="1"/>
          <w:lang w:val="fr-FR"/>
        </w:rPr>
        <w:t>«En Egypte, 67% des jeunes filles sont excisées. Dans ce pays, les hommes regardent beaucoup de vidéos porno, en particulier occidental. Du coup, certains disent que si l’on n’excise pas les jeunes filles, elles vont devenir comme les actrices porno! C’est donc un très mauvais aspect de la mondialisation…».</w:t>
      </w:r>
    </w:p>
    <w:p w14:paraId="75B98DD0" w14:textId="77777777" w:rsidR="00A1121A" w:rsidRPr="0074014D" w:rsidRDefault="00A1121A" w:rsidP="00A1121A">
      <w:pPr>
        <w:spacing w:after="0" w:line="240" w:lineRule="auto"/>
        <w:contextualSpacing/>
        <w:rPr>
          <w:rStyle w:val="Accentuation"/>
          <w:rFonts w:ascii="Calibri" w:hAnsi="Calibri" w:cs="Calibri"/>
          <w:bdr w:val="none" w:sz="0" w:space="0" w:color="auto" w:frame="1"/>
          <w:lang w:val="fr-FR"/>
        </w:rPr>
      </w:pPr>
    </w:p>
    <w:p w14:paraId="2828B98D" w14:textId="437AE07F" w:rsidR="00A1121A" w:rsidRPr="0074014D" w:rsidRDefault="00A1121A" w:rsidP="00A1121A">
      <w:pPr>
        <w:spacing w:after="0" w:line="240" w:lineRule="auto"/>
        <w:contextualSpacing/>
        <w:rPr>
          <w:rFonts w:ascii="Calibri" w:hAnsi="Calibri" w:cs="Calibri"/>
          <w:lang w:val="fr-FR"/>
        </w:rPr>
      </w:pPr>
      <w:r w:rsidRPr="0074014D">
        <w:rPr>
          <w:rStyle w:val="lev"/>
          <w:rFonts w:ascii="Calibri" w:hAnsi="Calibri" w:cs="Calibri"/>
          <w:bdr w:val="none" w:sz="0" w:space="0" w:color="auto" w:frame="1"/>
          <w:lang w:val="fr-FR"/>
        </w:rPr>
        <w:t>L’islam contre la sexualité ?</w:t>
      </w:r>
      <w:r w:rsidRPr="0074014D">
        <w:rPr>
          <w:rFonts w:ascii="Calibri" w:hAnsi="Calibri" w:cs="Calibri"/>
          <w:lang w:val="fr-FR"/>
        </w:rPr>
        <w:br/>
        <w:t>Ce n’est pas ce que pense la chercheuse. Mais selon elle, il ne faut pas appliquer des schémas occidentaux à ces problématiques.</w:t>
      </w:r>
      <w:r w:rsidRPr="0074014D">
        <w:rPr>
          <w:rFonts w:ascii="Calibri" w:hAnsi="Calibri" w:cs="Calibri"/>
          <w:lang w:val="fr-FR"/>
        </w:rPr>
        <w:br/>
        <w:t> </w:t>
      </w:r>
      <w:r w:rsidRPr="0074014D">
        <w:rPr>
          <w:rFonts w:ascii="Calibri" w:hAnsi="Calibri" w:cs="Calibri"/>
          <w:lang w:val="fr-FR"/>
        </w:rPr>
        <w:br/>
      </w:r>
      <w:r w:rsidRPr="0074014D">
        <w:rPr>
          <w:rStyle w:val="Accentuation"/>
          <w:rFonts w:ascii="Calibri" w:hAnsi="Calibri" w:cs="Calibri"/>
          <w:bdr w:val="none" w:sz="0" w:space="0" w:color="auto" w:frame="1"/>
          <w:lang w:val="fr-FR"/>
        </w:rPr>
        <w:t>«La loi islamique est très complexe et peut évoluer. Par exemple, au Maroc, il y avait 800 avortements illégaux par jour. Aller vers une autorisation totale de l’avortement était impossible. Mais un changement lent est possible. Les autorités religieuses étaient évidemment contre disant que la loi islamique ne le permettait pas. Mais en réalité, il existe quatre écoles différentes, dont une qui autorise l’avortement sous certaines conditions. Le roi (</w:t>
      </w:r>
      <w:r w:rsidRPr="0074014D">
        <w:rPr>
          <w:rFonts w:ascii="Calibri" w:hAnsi="Calibri" w:cs="Calibri"/>
          <w:lang w:val="fr-FR"/>
        </w:rPr>
        <w:t>Mohammed VI, NDLR</w:t>
      </w:r>
      <w:r w:rsidRPr="0074014D">
        <w:rPr>
          <w:rStyle w:val="Accentuation"/>
          <w:rFonts w:ascii="Calibri" w:hAnsi="Calibri" w:cs="Calibri"/>
          <w:bdr w:val="none" w:sz="0" w:space="0" w:color="auto" w:frame="1"/>
          <w:lang w:val="fr-FR"/>
        </w:rPr>
        <w:t>), étant plutôt ouvert sur la question, a affirmé qu’il changerait la loi. Et en tant que chef religieux, il a imposé cette évolution.»</w:t>
      </w:r>
      <w:r w:rsidRPr="0074014D">
        <w:rPr>
          <w:rFonts w:ascii="Calibri" w:hAnsi="Calibri" w:cs="Calibri"/>
          <w:lang w:val="fr-FR"/>
        </w:rPr>
        <w:br/>
        <w:t> </w:t>
      </w:r>
      <w:r w:rsidRPr="0074014D">
        <w:rPr>
          <w:rFonts w:ascii="Calibri" w:hAnsi="Calibri" w:cs="Calibri"/>
          <w:lang w:val="fr-FR"/>
        </w:rPr>
        <w:br/>
        <w:t xml:space="preserve">Enfin, à la question de savoir s’il existe une spécificité dans la consommation de sites pornographiques dans les pays musulmans, </w:t>
      </w:r>
      <w:proofErr w:type="spellStart"/>
      <w:r w:rsidRPr="0074014D">
        <w:rPr>
          <w:rFonts w:ascii="Calibri" w:hAnsi="Calibri" w:cs="Calibri"/>
          <w:lang w:val="fr-FR"/>
        </w:rPr>
        <w:t>Shereen</w:t>
      </w:r>
      <w:proofErr w:type="spellEnd"/>
      <w:r w:rsidRPr="0074014D">
        <w:rPr>
          <w:rFonts w:ascii="Calibri" w:hAnsi="Calibri" w:cs="Calibri"/>
          <w:lang w:val="fr-FR"/>
        </w:rPr>
        <w:t xml:space="preserve"> El </w:t>
      </w:r>
      <w:proofErr w:type="spellStart"/>
      <w:r w:rsidRPr="0074014D">
        <w:rPr>
          <w:rFonts w:ascii="Calibri" w:hAnsi="Calibri" w:cs="Calibri"/>
          <w:lang w:val="fr-FR"/>
        </w:rPr>
        <w:t>Feki</w:t>
      </w:r>
      <w:proofErr w:type="spellEnd"/>
      <w:r w:rsidRPr="0074014D">
        <w:rPr>
          <w:rFonts w:ascii="Calibri" w:hAnsi="Calibri" w:cs="Calibri"/>
          <w:lang w:val="fr-FR"/>
        </w:rPr>
        <w:t xml:space="preserve"> affirme que non. </w:t>
      </w:r>
      <w:r w:rsidRPr="0074014D">
        <w:rPr>
          <w:rStyle w:val="Accentuation"/>
          <w:rFonts w:ascii="Calibri" w:hAnsi="Calibri" w:cs="Calibri"/>
          <w:bdr w:val="none" w:sz="0" w:space="0" w:color="auto" w:frame="1"/>
          <w:lang w:val="fr-FR"/>
        </w:rPr>
        <w:t>«Partout dans le monde, la consommation de sites pour adultes est forte. Et les effets négatifs sont partout les mêmes: cela n’aide jamais les relations, les couples et ce qu’est réellement la sexualité</w:t>
      </w:r>
      <w:r w:rsidRPr="0074014D">
        <w:rPr>
          <w:rFonts w:ascii="Calibri" w:hAnsi="Calibri" w:cs="Calibri"/>
          <w:lang w:val="fr-FR"/>
        </w:rPr>
        <w:t> ».</w:t>
      </w:r>
    </w:p>
    <w:p w14:paraId="5C03347D" w14:textId="02017CC6" w:rsidR="00A1121A" w:rsidRDefault="00A1121A" w:rsidP="00A1121A">
      <w:pPr>
        <w:spacing w:after="0" w:line="240" w:lineRule="auto"/>
        <w:contextualSpacing/>
        <w:rPr>
          <w:rFonts w:ascii="Calibri" w:hAnsi="Calibri" w:cs="Calibri"/>
          <w:lang w:val="fr-FR"/>
        </w:rPr>
      </w:pPr>
    </w:p>
    <w:p w14:paraId="0E1C77D9" w14:textId="544EED1D" w:rsidR="00A1121A" w:rsidRDefault="00A1121A" w:rsidP="00A1121A">
      <w:pPr>
        <w:spacing w:after="0" w:line="240" w:lineRule="auto"/>
        <w:contextualSpacing/>
        <w:rPr>
          <w:rFonts w:ascii="Calibri" w:hAnsi="Calibri" w:cs="Calibri"/>
          <w:lang w:val="fr-FR"/>
        </w:rPr>
      </w:pPr>
      <w:r>
        <w:rPr>
          <w:rFonts w:ascii="Calibri" w:hAnsi="Calibri" w:cs="Calibri"/>
          <w:lang w:val="fr-FR"/>
        </w:rPr>
        <w:t xml:space="preserve">Source : </w:t>
      </w:r>
      <w:r w:rsidRPr="00A1121A">
        <w:rPr>
          <w:rFonts w:ascii="Calibri" w:hAnsi="Calibri" w:cs="Calibri"/>
          <w:i/>
          <w:iCs/>
          <w:lang w:val="fr-FR"/>
        </w:rPr>
        <w:t>Les pays musulmans consomment-ils plus de pornographie ?</w:t>
      </w:r>
      <w:r>
        <w:rPr>
          <w:rFonts w:ascii="Calibri" w:hAnsi="Calibri" w:cs="Calibri"/>
          <w:lang w:val="fr-FR"/>
        </w:rPr>
        <w:t xml:space="preserve"> </w:t>
      </w:r>
      <w:r w:rsidRPr="00A1121A">
        <w:rPr>
          <w:rFonts w:ascii="Calibri" w:hAnsi="Calibri" w:cs="Calibri"/>
          <w:lang w:val="fr-FR"/>
        </w:rPr>
        <w:t xml:space="preserve">Marc </w:t>
      </w:r>
      <w:proofErr w:type="spellStart"/>
      <w:r w:rsidRPr="00A1121A">
        <w:rPr>
          <w:rFonts w:ascii="Calibri" w:hAnsi="Calibri" w:cs="Calibri"/>
          <w:lang w:val="fr-FR"/>
        </w:rPr>
        <w:t>Taubert</w:t>
      </w:r>
      <w:proofErr w:type="spellEnd"/>
      <w:r w:rsidRPr="00A1121A">
        <w:rPr>
          <w:rFonts w:ascii="Calibri" w:hAnsi="Calibri" w:cs="Calibri"/>
          <w:lang w:val="fr-FR"/>
        </w:rPr>
        <w:t xml:space="preserve">, 27/09/2016, </w:t>
      </w:r>
      <w:hyperlink r:id="rId38" w:history="1">
        <w:r w:rsidRPr="00845FFB">
          <w:rPr>
            <w:rStyle w:val="Lienhypertexte"/>
            <w:rFonts w:ascii="Calibri" w:hAnsi="Calibri" w:cs="Calibri"/>
            <w:lang w:val="fr-FR"/>
          </w:rPr>
          <w:t>https://www.francetvinfo.fr/monde/moyen-orient/les-pays-musulmans-consomment-ils-plus-de-pornographie_3062863.html</w:t>
        </w:r>
      </w:hyperlink>
      <w:r>
        <w:rPr>
          <w:rFonts w:ascii="Calibri" w:hAnsi="Calibri" w:cs="Calibri"/>
          <w:lang w:val="fr-FR"/>
        </w:rPr>
        <w:t xml:space="preserve"> </w:t>
      </w:r>
    </w:p>
    <w:p w14:paraId="72EB44A1" w14:textId="5FCE9080" w:rsidR="00A1121A" w:rsidRDefault="00A1121A" w:rsidP="00A1121A">
      <w:pPr>
        <w:spacing w:after="0" w:line="240" w:lineRule="auto"/>
        <w:contextualSpacing/>
        <w:rPr>
          <w:rFonts w:ascii="Calibri" w:hAnsi="Calibri" w:cs="Calibri"/>
          <w:lang w:val="fr-FR"/>
        </w:rPr>
      </w:pPr>
    </w:p>
    <w:p w14:paraId="46B57129" w14:textId="1B3A3BBF" w:rsidR="00E332DE" w:rsidRPr="00E332DE" w:rsidRDefault="00E332DE" w:rsidP="00E332DE">
      <w:pPr>
        <w:spacing w:after="0" w:line="240" w:lineRule="auto"/>
        <w:contextualSpacing/>
        <w:jc w:val="both"/>
        <w:rPr>
          <w:rFonts w:ascii="Calibri" w:hAnsi="Calibri" w:cs="Calibri"/>
          <w:i/>
          <w:iCs/>
          <w:lang w:val="fr-FR"/>
        </w:rPr>
      </w:pPr>
      <w:r>
        <w:rPr>
          <w:rFonts w:ascii="Calibri" w:hAnsi="Calibri" w:cs="Calibri"/>
          <w:lang w:val="fr-FR"/>
        </w:rPr>
        <w:t>« </w:t>
      </w:r>
      <w:r w:rsidRPr="00E332DE">
        <w:rPr>
          <w:rFonts w:ascii="Calibri" w:hAnsi="Calibri" w:cs="Calibri"/>
          <w:i/>
          <w:iCs/>
          <w:lang w:val="fr-FR"/>
        </w:rPr>
        <w:t>Les musulmans des grands consommateurs de porno sur le web. Selon des donné</w:t>
      </w:r>
      <w:r>
        <w:rPr>
          <w:rFonts w:ascii="Calibri" w:hAnsi="Calibri" w:cs="Calibri"/>
          <w:i/>
          <w:iCs/>
          <w:lang w:val="fr-FR"/>
        </w:rPr>
        <w:t>e</w:t>
      </w:r>
      <w:r w:rsidRPr="00E332DE">
        <w:rPr>
          <w:rFonts w:ascii="Calibri" w:hAnsi="Calibri" w:cs="Calibri"/>
          <w:i/>
          <w:iCs/>
          <w:lang w:val="fr-FR"/>
        </w:rPr>
        <w:t xml:space="preserve">s publiées par Google et reprises par le Courrier international, 4 pays musulmans figurent dans le </w:t>
      </w:r>
      <w:proofErr w:type="gramStart"/>
      <w:r w:rsidRPr="00E332DE">
        <w:rPr>
          <w:rFonts w:ascii="Calibri" w:hAnsi="Calibri" w:cs="Calibri"/>
          <w:i/>
          <w:iCs/>
          <w:lang w:val="fr-FR"/>
        </w:rPr>
        <w:t>top  5</w:t>
      </w:r>
      <w:proofErr w:type="gramEnd"/>
      <w:r w:rsidRPr="00E332DE">
        <w:rPr>
          <w:rFonts w:ascii="Calibri" w:hAnsi="Calibri" w:cs="Calibri"/>
          <w:i/>
          <w:iCs/>
          <w:lang w:val="fr-FR"/>
        </w:rPr>
        <w:t xml:space="preserve"> des pays les plus adeptes des sites pornographiques sur le web.</w:t>
      </w:r>
    </w:p>
    <w:p w14:paraId="39C31999" w14:textId="77777777" w:rsidR="00E332DE" w:rsidRPr="00E332DE" w:rsidRDefault="00E332DE" w:rsidP="00E332DE">
      <w:pPr>
        <w:spacing w:after="0" w:line="240" w:lineRule="auto"/>
        <w:contextualSpacing/>
        <w:jc w:val="both"/>
        <w:rPr>
          <w:rFonts w:ascii="Calibri" w:hAnsi="Calibri" w:cs="Calibri"/>
          <w:i/>
          <w:iCs/>
          <w:lang w:val="fr-FR"/>
        </w:rPr>
      </w:pPr>
      <w:r w:rsidRPr="00E332DE">
        <w:rPr>
          <w:rFonts w:ascii="Calibri" w:hAnsi="Calibri" w:cs="Calibri"/>
          <w:i/>
          <w:iCs/>
          <w:lang w:val="fr-FR"/>
        </w:rPr>
        <w:t>Le Pakistan vient à la tête de cette liste suivi par l’Egypte, le Vietnam, l’Iran et le Maroc.</w:t>
      </w:r>
    </w:p>
    <w:p w14:paraId="0CB9C50C" w14:textId="77777777" w:rsidR="00E332DE" w:rsidRPr="00E332DE" w:rsidRDefault="00E332DE" w:rsidP="00E332DE">
      <w:pPr>
        <w:spacing w:after="0" w:line="240" w:lineRule="auto"/>
        <w:contextualSpacing/>
        <w:jc w:val="both"/>
        <w:rPr>
          <w:rFonts w:ascii="Calibri" w:hAnsi="Calibri" w:cs="Calibri"/>
          <w:i/>
          <w:iCs/>
          <w:lang w:val="fr-FR"/>
        </w:rPr>
      </w:pPr>
      <w:r w:rsidRPr="00E332DE">
        <w:rPr>
          <w:rFonts w:ascii="Calibri" w:hAnsi="Calibri" w:cs="Calibri"/>
          <w:i/>
          <w:iCs/>
          <w:lang w:val="fr-FR"/>
        </w:rPr>
        <w:t xml:space="preserve">Des similaires données publiées par Google l’année dernière révèlent qu’en moyenne 55.4 millions de demandes de recherche mensuels du mot « </w:t>
      </w:r>
      <w:proofErr w:type="spellStart"/>
      <w:r w:rsidRPr="00E332DE">
        <w:rPr>
          <w:rFonts w:ascii="Calibri" w:hAnsi="Calibri" w:cs="Calibri"/>
          <w:i/>
          <w:iCs/>
          <w:lang w:val="fr-FR"/>
        </w:rPr>
        <w:t>sex</w:t>
      </w:r>
      <w:proofErr w:type="spellEnd"/>
      <w:r w:rsidRPr="00E332DE">
        <w:rPr>
          <w:rFonts w:ascii="Calibri" w:hAnsi="Calibri" w:cs="Calibri"/>
          <w:i/>
          <w:iCs/>
          <w:lang w:val="fr-FR"/>
        </w:rPr>
        <w:t xml:space="preserve"> » sur Google viennent du monde arabe soit 10% du total des demandes dans le monde.</w:t>
      </w:r>
    </w:p>
    <w:p w14:paraId="4DC91541" w14:textId="77777777" w:rsidR="00E332DE" w:rsidRPr="00E332DE" w:rsidRDefault="00E332DE" w:rsidP="00E332DE">
      <w:pPr>
        <w:spacing w:after="0" w:line="240" w:lineRule="auto"/>
        <w:contextualSpacing/>
        <w:jc w:val="both"/>
        <w:rPr>
          <w:rFonts w:ascii="Calibri" w:hAnsi="Calibri" w:cs="Calibri"/>
          <w:i/>
          <w:iCs/>
          <w:lang w:val="fr-FR"/>
        </w:rPr>
      </w:pPr>
      <w:r w:rsidRPr="00E332DE">
        <w:rPr>
          <w:rFonts w:ascii="Calibri" w:hAnsi="Calibri" w:cs="Calibri"/>
          <w:i/>
          <w:iCs/>
          <w:lang w:val="fr-FR"/>
        </w:rPr>
        <w:t xml:space="preserve">L’outil Google Trends permet de constater que le Maroc vient en 4ème position dans le monde en matière de recherche de « vidéo </w:t>
      </w:r>
      <w:proofErr w:type="spellStart"/>
      <w:r w:rsidRPr="00E332DE">
        <w:rPr>
          <w:rFonts w:ascii="Calibri" w:hAnsi="Calibri" w:cs="Calibri"/>
          <w:i/>
          <w:iCs/>
          <w:lang w:val="fr-FR"/>
        </w:rPr>
        <w:t>sex</w:t>
      </w:r>
      <w:proofErr w:type="spellEnd"/>
      <w:r w:rsidRPr="00E332DE">
        <w:rPr>
          <w:rFonts w:ascii="Calibri" w:hAnsi="Calibri" w:cs="Calibri"/>
          <w:i/>
          <w:iCs/>
          <w:lang w:val="fr-FR"/>
        </w:rPr>
        <w:t xml:space="preserve"> gay ».</w:t>
      </w:r>
    </w:p>
    <w:p w14:paraId="41C8A438" w14:textId="36414BC9" w:rsidR="00E332DE" w:rsidRPr="00E332DE" w:rsidRDefault="00E332DE" w:rsidP="00E332DE">
      <w:pPr>
        <w:spacing w:after="0" w:line="240" w:lineRule="auto"/>
        <w:contextualSpacing/>
        <w:jc w:val="both"/>
        <w:rPr>
          <w:rFonts w:ascii="Calibri" w:hAnsi="Calibri" w:cs="Calibri"/>
          <w:lang w:val="fr-FR"/>
        </w:rPr>
      </w:pPr>
      <w:r w:rsidRPr="00E332DE">
        <w:rPr>
          <w:rFonts w:ascii="Calibri" w:hAnsi="Calibri" w:cs="Calibri"/>
          <w:i/>
          <w:iCs/>
          <w:lang w:val="fr-FR"/>
        </w:rPr>
        <w:t xml:space="preserve">Le site pornographique </w:t>
      </w:r>
      <w:proofErr w:type="spellStart"/>
      <w:r w:rsidRPr="00E332DE">
        <w:rPr>
          <w:rFonts w:ascii="Calibri" w:hAnsi="Calibri" w:cs="Calibri"/>
          <w:i/>
          <w:iCs/>
          <w:lang w:val="fr-FR"/>
        </w:rPr>
        <w:t>Pornhub</w:t>
      </w:r>
      <w:proofErr w:type="spellEnd"/>
      <w:r w:rsidRPr="00E332DE">
        <w:rPr>
          <w:rFonts w:ascii="Calibri" w:hAnsi="Calibri" w:cs="Calibri"/>
          <w:i/>
          <w:iCs/>
          <w:lang w:val="fr-FR"/>
        </w:rPr>
        <w:t xml:space="preserve"> a également dévoilé ses statistiques relatives à la moyenne de la durée de visite sur son plateforme. A titre d’exemple la durée de la visite d’un tunisien (premier visiteur sur ce site dans le monde arabe) est de 7 mn.39s, un mauritanien : 9mn.31s, un algérien: 8.40s et 5m.30s pour un irakien.</w:t>
      </w:r>
      <w:r>
        <w:rPr>
          <w:rFonts w:ascii="Calibri" w:hAnsi="Calibri" w:cs="Calibri"/>
          <w:lang w:val="fr-FR"/>
        </w:rPr>
        <w:t>»</w:t>
      </w:r>
      <w:r w:rsidRPr="00E332DE">
        <w:rPr>
          <w:rFonts w:ascii="Calibri" w:hAnsi="Calibri" w:cs="Calibri"/>
          <w:lang w:val="fr-FR"/>
        </w:rPr>
        <w:t>.</w:t>
      </w:r>
    </w:p>
    <w:p w14:paraId="4950C093" w14:textId="77777777" w:rsidR="00E332DE" w:rsidRPr="00E332DE" w:rsidRDefault="00E332DE" w:rsidP="00E332DE">
      <w:pPr>
        <w:spacing w:after="0" w:line="240" w:lineRule="auto"/>
        <w:contextualSpacing/>
        <w:rPr>
          <w:rFonts w:ascii="Calibri" w:hAnsi="Calibri" w:cs="Calibri"/>
          <w:lang w:val="fr-FR"/>
        </w:rPr>
      </w:pPr>
    </w:p>
    <w:p w14:paraId="39868EAD" w14:textId="1F9495C8" w:rsidR="00E332DE" w:rsidRDefault="00E332DE" w:rsidP="00E332DE">
      <w:pPr>
        <w:spacing w:after="0" w:line="240" w:lineRule="auto"/>
        <w:contextualSpacing/>
        <w:rPr>
          <w:rFonts w:ascii="Calibri" w:hAnsi="Calibri" w:cs="Calibri"/>
          <w:lang w:val="fr-FR"/>
        </w:rPr>
      </w:pPr>
      <w:r>
        <w:rPr>
          <w:rFonts w:ascii="Calibri" w:hAnsi="Calibri" w:cs="Calibri"/>
          <w:lang w:val="fr-FR"/>
        </w:rPr>
        <w:t>Source :</w:t>
      </w:r>
      <w:r>
        <w:rPr>
          <w:rFonts w:ascii="Calibri" w:hAnsi="Calibri" w:cs="Calibri"/>
          <w:lang w:val="fr-FR"/>
        </w:rPr>
        <w:t xml:space="preserve"> a) </w:t>
      </w:r>
      <w:r w:rsidRPr="00E332DE">
        <w:rPr>
          <w:rFonts w:ascii="Calibri" w:hAnsi="Calibri" w:cs="Calibri"/>
          <w:i/>
          <w:iCs/>
          <w:lang w:val="fr-FR"/>
        </w:rPr>
        <w:t>Les musulmans sont les plus grands consommateurs de porno sur le web</w:t>
      </w:r>
      <w:r w:rsidRPr="00E332DE">
        <w:rPr>
          <w:rFonts w:ascii="Calibri" w:hAnsi="Calibri" w:cs="Calibri"/>
          <w:lang w:val="fr-FR"/>
        </w:rPr>
        <w:t xml:space="preserve">, 21 mai 2015, </w:t>
      </w:r>
      <w:hyperlink r:id="rId39" w:history="1">
        <w:r w:rsidRPr="00845FFB">
          <w:rPr>
            <w:rStyle w:val="Lienhypertexte"/>
            <w:rFonts w:ascii="Calibri" w:hAnsi="Calibri" w:cs="Calibri"/>
            <w:lang w:val="fr-FR"/>
          </w:rPr>
          <w:t>https://www.realites.com.tn/2015/05/les-musulmans-sont-les-plus-grands-consommateurs-de-porno-sur-le-web/</w:t>
        </w:r>
      </w:hyperlink>
      <w:r>
        <w:rPr>
          <w:rFonts w:ascii="Calibri" w:hAnsi="Calibri" w:cs="Calibri"/>
          <w:lang w:val="fr-FR"/>
        </w:rPr>
        <w:t xml:space="preserve"> </w:t>
      </w:r>
    </w:p>
    <w:p w14:paraId="128A64A1" w14:textId="106FF50C" w:rsidR="00E332DE" w:rsidRDefault="00E332DE" w:rsidP="00E332DE">
      <w:pPr>
        <w:spacing w:after="0" w:line="240" w:lineRule="auto"/>
        <w:contextualSpacing/>
        <w:rPr>
          <w:rFonts w:ascii="Calibri" w:hAnsi="Calibri" w:cs="Calibri"/>
          <w:lang w:val="fr-FR"/>
        </w:rPr>
      </w:pPr>
      <w:r>
        <w:rPr>
          <w:rFonts w:ascii="Calibri" w:hAnsi="Calibri" w:cs="Calibri"/>
          <w:lang w:val="fr-FR"/>
        </w:rPr>
        <w:t xml:space="preserve">b) </w:t>
      </w:r>
      <w:r w:rsidRPr="00E332DE">
        <w:rPr>
          <w:rFonts w:ascii="Calibri" w:hAnsi="Calibri" w:cs="Calibri"/>
          <w:i/>
          <w:iCs/>
          <w:lang w:val="fr-FR"/>
        </w:rPr>
        <w:t>Rappel utile : Les musulmans sont des grands consommateurs de porno sur internet</w:t>
      </w:r>
      <w:r w:rsidRPr="00E332DE">
        <w:rPr>
          <w:rFonts w:ascii="Calibri" w:hAnsi="Calibri" w:cs="Calibri"/>
          <w:lang w:val="fr-FR"/>
        </w:rPr>
        <w:t>. 15/05/20</w:t>
      </w:r>
      <w:r>
        <w:rPr>
          <w:rFonts w:ascii="Calibri" w:hAnsi="Calibri" w:cs="Calibri"/>
          <w:lang w:val="fr-FR"/>
        </w:rPr>
        <w:t>15</w:t>
      </w:r>
      <w:r w:rsidRPr="00E332DE">
        <w:rPr>
          <w:rFonts w:ascii="Calibri" w:hAnsi="Calibri" w:cs="Calibri"/>
          <w:lang w:val="fr-FR"/>
        </w:rPr>
        <w:t xml:space="preserve">, </w:t>
      </w:r>
      <w:hyperlink r:id="rId40" w:history="1">
        <w:r w:rsidRPr="00845FFB">
          <w:rPr>
            <w:rStyle w:val="Lienhypertexte"/>
            <w:rFonts w:ascii="Calibri" w:hAnsi="Calibri" w:cs="Calibri"/>
            <w:lang w:val="fr-FR"/>
          </w:rPr>
          <w:t>https://danielconversano.com/rappel-utile-les-musulmans-sont-les-plus-grands-consommateurs-de-porno-sur-le-web-a-travers-le-monde/</w:t>
        </w:r>
      </w:hyperlink>
      <w:r>
        <w:rPr>
          <w:rFonts w:ascii="Calibri" w:hAnsi="Calibri" w:cs="Calibri"/>
          <w:lang w:val="fr-FR"/>
        </w:rPr>
        <w:t xml:space="preserve"> </w:t>
      </w:r>
    </w:p>
    <w:p w14:paraId="48B0FA40" w14:textId="77777777" w:rsidR="00E332DE" w:rsidRDefault="00E332DE" w:rsidP="00A1121A">
      <w:pPr>
        <w:spacing w:after="0" w:line="240" w:lineRule="auto"/>
        <w:contextualSpacing/>
        <w:rPr>
          <w:rFonts w:ascii="Calibri" w:hAnsi="Calibri" w:cs="Calibri"/>
          <w:lang w:val="fr-FR"/>
        </w:rPr>
      </w:pPr>
    </w:p>
    <w:p w14:paraId="2D95C1B9" w14:textId="447306A2" w:rsidR="00644F89" w:rsidRDefault="00644F89" w:rsidP="00644F89">
      <w:pPr>
        <w:spacing w:after="0" w:line="240" w:lineRule="auto"/>
        <w:contextualSpacing/>
        <w:rPr>
          <w:rFonts w:ascii="Calibri" w:hAnsi="Calibri" w:cs="Calibri"/>
          <w:lang w:val="fr-FR"/>
        </w:rPr>
      </w:pPr>
      <w:r>
        <w:rPr>
          <w:rFonts w:ascii="Calibri" w:hAnsi="Calibri" w:cs="Calibri"/>
          <w:lang w:val="fr-FR"/>
        </w:rPr>
        <w:lastRenderedPageBreak/>
        <w:t>Mais, a contrario, s</w:t>
      </w:r>
      <w:r w:rsidRPr="00644F89">
        <w:rPr>
          <w:rFonts w:ascii="Calibri" w:hAnsi="Calibri" w:cs="Calibri"/>
          <w:lang w:val="fr-FR"/>
        </w:rPr>
        <w:t>elon ces deux sites, le classement est</w:t>
      </w:r>
      <w:r>
        <w:rPr>
          <w:rFonts w:ascii="Calibri" w:hAnsi="Calibri" w:cs="Calibri"/>
          <w:lang w:val="fr-FR"/>
        </w:rPr>
        <w:t xml:space="preserve">, selon le site </w:t>
      </w:r>
      <w:proofErr w:type="spellStart"/>
      <w:r>
        <w:rPr>
          <w:rFonts w:ascii="Calibri" w:hAnsi="Calibri" w:cs="Calibri"/>
          <w:lang w:val="fr-FR"/>
        </w:rPr>
        <w:t>PornHub</w:t>
      </w:r>
      <w:proofErr w:type="spellEnd"/>
      <w:r w:rsidRPr="00644F89">
        <w:rPr>
          <w:rFonts w:ascii="Calibri" w:hAnsi="Calibri" w:cs="Calibri"/>
          <w:lang w:val="fr-FR"/>
        </w:rPr>
        <w:t xml:space="preserve"> : </w:t>
      </w:r>
    </w:p>
    <w:p w14:paraId="6F76E581" w14:textId="3EAA7D4D" w:rsidR="00644F89" w:rsidRPr="00644F89" w:rsidRDefault="00644F89" w:rsidP="00644F89">
      <w:pPr>
        <w:spacing w:after="0" w:line="240" w:lineRule="auto"/>
        <w:contextualSpacing/>
        <w:rPr>
          <w:rFonts w:ascii="Calibri" w:hAnsi="Calibri" w:cs="Calibri"/>
          <w:lang w:val="fr-FR"/>
        </w:rPr>
      </w:pPr>
      <w:r w:rsidRPr="00644F89">
        <w:rPr>
          <w:rFonts w:ascii="Calibri" w:hAnsi="Calibri" w:cs="Calibri"/>
          <w:lang w:val="fr-FR"/>
        </w:rPr>
        <w:t>1) USA, 2) Angleterre, 3) Inde, 4) Japon, 5) Canada, 6) France, 7) Allemagne, 8) Italie, 9) Australie, 10) Philippines</w:t>
      </w:r>
    </w:p>
    <w:p w14:paraId="3F4F81DF" w14:textId="4EB4BE79" w:rsidR="00644F89" w:rsidRPr="00644F89" w:rsidRDefault="00644F89" w:rsidP="00644F89">
      <w:pPr>
        <w:spacing w:after="0" w:line="240" w:lineRule="auto"/>
        <w:contextualSpacing/>
        <w:rPr>
          <w:rFonts w:ascii="Calibri" w:hAnsi="Calibri" w:cs="Calibri"/>
          <w:lang w:val="fr-FR"/>
        </w:rPr>
      </w:pPr>
      <w:r w:rsidRPr="00644F89">
        <w:rPr>
          <w:rFonts w:ascii="Calibri" w:hAnsi="Calibri" w:cs="Calibri"/>
          <w:lang w:val="fr-FR"/>
        </w:rPr>
        <w:t xml:space="preserve">a) </w:t>
      </w:r>
      <w:r w:rsidRPr="00644F89">
        <w:rPr>
          <w:rFonts w:ascii="Calibri" w:hAnsi="Calibri" w:cs="Calibri"/>
          <w:i/>
          <w:iCs/>
          <w:lang w:val="fr-FR"/>
        </w:rPr>
        <w:t>Top 10 des pays les plus accros au porno, ceux qui aiment mater</w:t>
      </w:r>
      <w:r w:rsidRPr="00644F89">
        <w:rPr>
          <w:rFonts w:ascii="Calibri" w:hAnsi="Calibri" w:cs="Calibri"/>
          <w:lang w:val="fr-FR"/>
        </w:rPr>
        <w:t xml:space="preserve">, </w:t>
      </w:r>
      <w:hyperlink r:id="rId41" w:history="1">
        <w:r w:rsidRPr="00845FFB">
          <w:rPr>
            <w:rStyle w:val="Lienhypertexte"/>
            <w:rFonts w:ascii="Calibri" w:hAnsi="Calibri" w:cs="Calibri"/>
            <w:lang w:val="fr-FR"/>
          </w:rPr>
          <w:t>http://www.topito.com/top-pays-accro-porno</w:t>
        </w:r>
      </w:hyperlink>
      <w:r>
        <w:rPr>
          <w:rFonts w:ascii="Calibri" w:hAnsi="Calibri" w:cs="Calibri"/>
          <w:lang w:val="fr-FR"/>
        </w:rPr>
        <w:t xml:space="preserve"> </w:t>
      </w:r>
    </w:p>
    <w:p w14:paraId="1F176117" w14:textId="16BD0FA4" w:rsidR="00A1121A" w:rsidRPr="00644F89" w:rsidRDefault="00644F89" w:rsidP="00644F89">
      <w:pPr>
        <w:spacing w:after="0" w:line="240" w:lineRule="auto"/>
        <w:contextualSpacing/>
        <w:rPr>
          <w:rFonts w:ascii="Calibri" w:hAnsi="Calibri" w:cs="Calibri"/>
          <w:lang w:val="fr-FR"/>
        </w:rPr>
      </w:pPr>
      <w:r w:rsidRPr="00644F89">
        <w:rPr>
          <w:rFonts w:ascii="Calibri" w:hAnsi="Calibri" w:cs="Calibri"/>
          <w:lang w:val="fr-FR"/>
        </w:rPr>
        <w:t xml:space="preserve">b) </w:t>
      </w:r>
      <w:r w:rsidRPr="00644F89">
        <w:rPr>
          <w:rFonts w:ascii="Calibri" w:hAnsi="Calibri" w:cs="Calibri"/>
          <w:i/>
          <w:iCs/>
          <w:lang w:val="fr-FR"/>
        </w:rPr>
        <w:t xml:space="preserve">Qui sont les 10 pays qui consomment le plus du porno </w:t>
      </w:r>
      <w:r w:rsidRPr="00644F89">
        <w:rPr>
          <w:rFonts w:ascii="Calibri" w:hAnsi="Calibri" w:cs="Calibri"/>
          <w:lang w:val="fr-FR"/>
        </w:rPr>
        <w:t xml:space="preserve">? 21 février 2019 par Houdini, </w:t>
      </w:r>
      <w:hyperlink r:id="rId42" w:history="1">
        <w:r w:rsidRPr="00845FFB">
          <w:rPr>
            <w:rStyle w:val="Lienhypertexte"/>
            <w:rFonts w:ascii="Calibri" w:hAnsi="Calibri" w:cs="Calibri"/>
            <w:lang w:val="fr-FR"/>
          </w:rPr>
          <w:t>http://thewizardofozxxx.com/2019/qui-sont-les-10-pays-qui-consomment-le-plus-du-porno/</w:t>
        </w:r>
      </w:hyperlink>
      <w:r>
        <w:rPr>
          <w:rFonts w:ascii="Calibri" w:hAnsi="Calibri" w:cs="Calibri"/>
          <w:lang w:val="fr-FR"/>
        </w:rPr>
        <w:t xml:space="preserve"> </w:t>
      </w:r>
    </w:p>
    <w:p w14:paraId="333CF4E0" w14:textId="3C956A26" w:rsidR="00B62902" w:rsidRDefault="00B62902" w:rsidP="0099750C">
      <w:pPr>
        <w:spacing w:after="0" w:line="240" w:lineRule="auto"/>
        <w:contextualSpacing/>
        <w:rPr>
          <w:lang w:val="fr-FR"/>
        </w:rPr>
      </w:pPr>
    </w:p>
    <w:p w14:paraId="4B16082C" w14:textId="126EDB9C" w:rsidR="0074014D" w:rsidRDefault="0074014D" w:rsidP="0074014D">
      <w:pPr>
        <w:spacing w:after="0" w:line="240" w:lineRule="auto"/>
        <w:contextualSpacing/>
        <w:jc w:val="center"/>
        <w:rPr>
          <w:lang w:val="fr-FR"/>
        </w:rPr>
      </w:pPr>
      <w:r w:rsidRPr="0074014D">
        <w:rPr>
          <w:noProof/>
          <w:lang w:val="fr-FR"/>
        </w:rPr>
        <w:drawing>
          <wp:inline distT="0" distB="0" distL="0" distR="0" wp14:anchorId="65DEA215" wp14:editId="30B45D5F">
            <wp:extent cx="5629275" cy="56292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29275" cy="5629275"/>
                    </a:xfrm>
                    <a:prstGeom prst="rect">
                      <a:avLst/>
                    </a:prstGeom>
                    <a:noFill/>
                    <a:ln>
                      <a:noFill/>
                    </a:ln>
                  </pic:spPr>
                </pic:pic>
              </a:graphicData>
            </a:graphic>
          </wp:inline>
        </w:drawing>
      </w:r>
    </w:p>
    <w:p w14:paraId="41EB97D5" w14:textId="26EF455D" w:rsidR="0074014D" w:rsidRPr="0074014D" w:rsidRDefault="0074014D" w:rsidP="0074014D">
      <w:pPr>
        <w:spacing w:after="0" w:line="240" w:lineRule="auto"/>
        <w:contextualSpacing/>
        <w:jc w:val="center"/>
        <w:rPr>
          <w:lang w:val="fr-FR"/>
        </w:rPr>
      </w:pPr>
      <w:r>
        <w:rPr>
          <w:lang w:val="fr-FR"/>
        </w:rPr>
        <w:t>Le monde des femmes, tel que veulent le présenter certains musulmans, divisé entre les femmes dévêtues, impudiques, provocantes (de « mauvaise vie ») et les femmes musulmanes, sages, pieuses, voilées, réservées.</w:t>
      </w:r>
    </w:p>
    <w:p w14:paraId="073EE269" w14:textId="77777777" w:rsidR="0074014D" w:rsidRDefault="0074014D" w:rsidP="0099750C">
      <w:pPr>
        <w:spacing w:after="0" w:line="240" w:lineRule="auto"/>
        <w:contextualSpacing/>
        <w:rPr>
          <w:lang w:val="fr-FR"/>
        </w:rPr>
      </w:pPr>
    </w:p>
    <w:p w14:paraId="193CDF46" w14:textId="77777777" w:rsidR="003601D3" w:rsidRPr="0074014D" w:rsidRDefault="003601D3" w:rsidP="003601D3">
      <w:pPr>
        <w:pStyle w:val="NormalWeb"/>
        <w:shd w:val="clear" w:color="auto" w:fill="FFFFFF"/>
        <w:spacing w:before="0" w:beforeAutospacing="0" w:after="0" w:afterAutospacing="0"/>
        <w:jc w:val="both"/>
        <w:rPr>
          <w:rFonts w:ascii="Calibri" w:hAnsi="Calibri" w:cs="Calibri"/>
          <w:sz w:val="22"/>
          <w:szCs w:val="22"/>
        </w:rPr>
      </w:pPr>
      <w:r w:rsidRPr="003601D3">
        <w:rPr>
          <w:rFonts w:ascii="Calibri" w:hAnsi="Calibri" w:cs="Calibri"/>
          <w:sz w:val="22"/>
          <w:szCs w:val="22"/>
        </w:rPr>
        <w:t>« </w:t>
      </w:r>
      <w:r w:rsidRPr="0074014D">
        <w:rPr>
          <w:rFonts w:ascii="Calibri" w:hAnsi="Calibri" w:cs="Calibri"/>
          <w:sz w:val="22"/>
          <w:szCs w:val="22"/>
        </w:rPr>
        <w:t>Une étude menée par le site </w:t>
      </w:r>
      <w:hyperlink r:id="rId44" w:tgtFrame="_blank" w:history="1">
        <w:r w:rsidRPr="003601D3">
          <w:rPr>
            <w:rStyle w:val="Lienhypertexte"/>
            <w:rFonts w:ascii="Calibri" w:hAnsi="Calibri" w:cs="Calibri"/>
            <w:color w:val="D9001A"/>
            <w:sz w:val="22"/>
            <w:szCs w:val="22"/>
          </w:rPr>
          <w:t>TheNextWeb.com</w:t>
        </w:r>
      </w:hyperlink>
      <w:r w:rsidRPr="003601D3">
        <w:rPr>
          <w:rFonts w:ascii="Calibri" w:hAnsi="Calibri" w:cs="Calibri"/>
          <w:color w:val="464646"/>
          <w:sz w:val="22"/>
          <w:szCs w:val="22"/>
        </w:rPr>
        <w:t> </w:t>
      </w:r>
      <w:r w:rsidRPr="0074014D">
        <w:rPr>
          <w:rFonts w:ascii="Calibri" w:hAnsi="Calibri" w:cs="Calibri"/>
          <w:sz w:val="22"/>
          <w:szCs w:val="22"/>
        </w:rPr>
        <w:t>a révélé le classement des pays ayant le plus de sites pornos hébergés sur leur territoire. Surprise, il ne s'agit pas des États-Unis, mais l'Iraq et l'Égypte, deux pays très conservateurs.</w:t>
      </w:r>
    </w:p>
    <w:p w14:paraId="4F4E503A" w14:textId="77777777" w:rsidR="003601D3" w:rsidRPr="0074014D" w:rsidRDefault="003601D3" w:rsidP="003601D3">
      <w:pPr>
        <w:pStyle w:val="NormalWeb"/>
        <w:shd w:val="clear" w:color="auto" w:fill="FFFFFF"/>
        <w:spacing w:before="0" w:beforeAutospacing="0" w:after="0" w:afterAutospacing="0"/>
        <w:jc w:val="both"/>
        <w:rPr>
          <w:rFonts w:ascii="Calibri" w:hAnsi="Calibri" w:cs="Calibri"/>
          <w:sz w:val="22"/>
          <w:szCs w:val="22"/>
        </w:rPr>
      </w:pPr>
      <w:r w:rsidRPr="0074014D">
        <w:rPr>
          <w:rFonts w:ascii="Calibri" w:hAnsi="Calibri" w:cs="Calibri"/>
          <w:sz w:val="22"/>
          <w:szCs w:val="22"/>
        </w:rPr>
        <w:t>Le top dix des pays hébergeant le plus de sites pornos est largement dominé par les pays européens. La Belgique se retrouve en 8e position. Les États-Unis n'y apparaissent même pas, alors qu'ils produisent plus d'un quart des films pornos dans le monde.</w:t>
      </w:r>
    </w:p>
    <w:p w14:paraId="0A68AC12" w14:textId="77777777" w:rsidR="003601D3" w:rsidRPr="0074014D" w:rsidRDefault="003601D3" w:rsidP="003601D3">
      <w:pPr>
        <w:pStyle w:val="NormalWeb"/>
        <w:shd w:val="clear" w:color="auto" w:fill="FFFFFF"/>
        <w:spacing w:before="0" w:beforeAutospacing="0" w:after="0" w:afterAutospacing="0"/>
        <w:jc w:val="both"/>
        <w:rPr>
          <w:rFonts w:ascii="Calibri" w:hAnsi="Calibri" w:cs="Calibri"/>
          <w:sz w:val="22"/>
          <w:szCs w:val="22"/>
        </w:rPr>
      </w:pPr>
      <w:r w:rsidRPr="0074014D">
        <w:rPr>
          <w:rFonts w:ascii="Calibri" w:hAnsi="Calibri" w:cs="Calibri"/>
          <w:sz w:val="22"/>
          <w:szCs w:val="22"/>
        </w:rPr>
        <w:t>Pourquoi ? Parce que nous parlons justement de proportions ou de parts de marché : l'Irak figure en tête du nombre de sites adultes par rapport au nombre total de sites hébergés par le pays. Or, il y a moins de sites produits en Irak qu'aux États-Unis.</w:t>
      </w:r>
    </w:p>
    <w:p w14:paraId="79B62708" w14:textId="7539F76B" w:rsidR="003601D3" w:rsidRDefault="003601D3" w:rsidP="003601D3">
      <w:pPr>
        <w:pStyle w:val="NormalWeb"/>
        <w:shd w:val="clear" w:color="auto" w:fill="FFFFFF"/>
        <w:spacing w:before="0" w:beforeAutospacing="0" w:after="0" w:afterAutospacing="0"/>
        <w:jc w:val="both"/>
        <w:rPr>
          <w:rFonts w:ascii="Calibri" w:hAnsi="Calibri" w:cs="Calibri"/>
          <w:sz w:val="22"/>
          <w:szCs w:val="22"/>
        </w:rPr>
      </w:pPr>
      <w:r w:rsidRPr="0074014D">
        <w:rPr>
          <w:rFonts w:ascii="Calibri" w:hAnsi="Calibri" w:cs="Calibri"/>
          <w:sz w:val="22"/>
          <w:szCs w:val="22"/>
        </w:rPr>
        <w:t>Une autre </w:t>
      </w:r>
      <w:hyperlink r:id="rId45" w:tgtFrame="_blank" w:history="1">
        <w:r w:rsidRPr="003601D3">
          <w:rPr>
            <w:rStyle w:val="Lienhypertexte"/>
            <w:rFonts w:ascii="Calibri" w:hAnsi="Calibri" w:cs="Calibri"/>
            <w:color w:val="D9001A"/>
            <w:sz w:val="22"/>
            <w:szCs w:val="22"/>
          </w:rPr>
          <w:t>étude</w:t>
        </w:r>
      </w:hyperlink>
      <w:r w:rsidRPr="003601D3">
        <w:rPr>
          <w:rFonts w:ascii="Calibri" w:hAnsi="Calibri" w:cs="Calibri"/>
          <w:color w:val="464646"/>
          <w:sz w:val="22"/>
          <w:szCs w:val="22"/>
        </w:rPr>
        <w:t xml:space="preserve">, </w:t>
      </w:r>
      <w:r w:rsidRPr="0074014D">
        <w:rPr>
          <w:rFonts w:ascii="Calibri" w:hAnsi="Calibri" w:cs="Calibri"/>
          <w:sz w:val="22"/>
          <w:szCs w:val="22"/>
        </w:rPr>
        <w:t xml:space="preserve">cette fois menée par </w:t>
      </w:r>
      <w:proofErr w:type="spellStart"/>
      <w:r w:rsidRPr="0074014D">
        <w:rPr>
          <w:rFonts w:ascii="Calibri" w:hAnsi="Calibri" w:cs="Calibri"/>
          <w:sz w:val="22"/>
          <w:szCs w:val="22"/>
        </w:rPr>
        <w:t>Pornhub</w:t>
      </w:r>
      <w:proofErr w:type="spellEnd"/>
      <w:r w:rsidRPr="0074014D">
        <w:rPr>
          <w:rFonts w:ascii="Calibri" w:hAnsi="Calibri" w:cs="Calibri"/>
          <w:sz w:val="22"/>
          <w:szCs w:val="22"/>
        </w:rPr>
        <w:t xml:space="preserve">, un des plus grands sites pornos au monde, a révélé les recherches les plus fréquemment émises par les internautes sur son site. On apprend que les Français sont friands de </w:t>
      </w:r>
      <w:proofErr w:type="spellStart"/>
      <w:r w:rsidRPr="0074014D">
        <w:rPr>
          <w:rFonts w:ascii="Calibri" w:hAnsi="Calibri" w:cs="Calibri"/>
          <w:sz w:val="22"/>
          <w:szCs w:val="22"/>
        </w:rPr>
        <w:t>Hentai</w:t>
      </w:r>
      <w:proofErr w:type="spellEnd"/>
      <w:r w:rsidRPr="0074014D">
        <w:rPr>
          <w:rFonts w:ascii="Calibri" w:hAnsi="Calibri" w:cs="Calibri"/>
          <w:sz w:val="22"/>
          <w:szCs w:val="22"/>
        </w:rPr>
        <w:t xml:space="preserve"> (cartoon </w:t>
      </w:r>
      <w:r w:rsidRPr="0074014D">
        <w:rPr>
          <w:rFonts w:ascii="Calibri" w:hAnsi="Calibri" w:cs="Calibri"/>
          <w:sz w:val="22"/>
          <w:szCs w:val="22"/>
        </w:rPr>
        <w:lastRenderedPageBreak/>
        <w:t xml:space="preserve">japonais à caractère pornographique), que les Polonais préfèrent les jeux de jambes à plusieurs ou encore que les Irlandais </w:t>
      </w:r>
      <w:proofErr w:type="gramStart"/>
      <w:r w:rsidRPr="0074014D">
        <w:rPr>
          <w:rFonts w:ascii="Calibri" w:hAnsi="Calibri" w:cs="Calibri"/>
          <w:sz w:val="22"/>
          <w:szCs w:val="22"/>
        </w:rPr>
        <w:t>sont</w:t>
      </w:r>
      <w:proofErr w:type="gramEnd"/>
      <w:r w:rsidRPr="0074014D">
        <w:rPr>
          <w:rFonts w:ascii="Calibri" w:hAnsi="Calibri" w:cs="Calibri"/>
          <w:sz w:val="22"/>
          <w:szCs w:val="22"/>
        </w:rPr>
        <w:t xml:space="preserve"> attirés par les Anglais</w:t>
      </w:r>
      <w:r w:rsidRPr="003601D3">
        <w:rPr>
          <w:rFonts w:ascii="Calibri" w:hAnsi="Calibri" w:cs="Calibri"/>
          <w:color w:val="464646"/>
          <w:sz w:val="22"/>
          <w:szCs w:val="22"/>
        </w:rPr>
        <w:t>.</w:t>
      </w:r>
      <w:r w:rsidRPr="003601D3">
        <w:rPr>
          <w:rFonts w:ascii="Calibri" w:hAnsi="Calibri" w:cs="Calibri"/>
          <w:sz w:val="22"/>
          <w:szCs w:val="22"/>
        </w:rPr>
        <w:t> »</w:t>
      </w:r>
      <w:r>
        <w:rPr>
          <w:rFonts w:ascii="Calibri" w:hAnsi="Calibri" w:cs="Calibri"/>
          <w:sz w:val="22"/>
          <w:szCs w:val="22"/>
        </w:rPr>
        <w:t>.</w:t>
      </w:r>
    </w:p>
    <w:p w14:paraId="01440E2B" w14:textId="4BD5C203" w:rsidR="003601D3" w:rsidRDefault="003601D3" w:rsidP="003601D3">
      <w:pPr>
        <w:pStyle w:val="NormalWeb"/>
        <w:shd w:val="clear" w:color="auto" w:fill="FFFFFF"/>
        <w:spacing w:before="0" w:beforeAutospacing="0" w:after="0" w:afterAutospacing="0"/>
        <w:jc w:val="both"/>
        <w:rPr>
          <w:rFonts w:ascii="Calibri" w:hAnsi="Calibri" w:cs="Calibri"/>
          <w:color w:val="464646"/>
          <w:sz w:val="22"/>
          <w:szCs w:val="22"/>
        </w:rPr>
      </w:pPr>
    </w:p>
    <w:p w14:paraId="6280D22B" w14:textId="3AB81787" w:rsidR="003601D3" w:rsidRDefault="003601D3" w:rsidP="003601D3">
      <w:pPr>
        <w:pStyle w:val="NormalWeb"/>
        <w:shd w:val="clear" w:color="auto" w:fill="FFFFFF"/>
        <w:spacing w:before="0" w:beforeAutospacing="0" w:after="0" w:afterAutospacing="0"/>
        <w:jc w:val="center"/>
        <w:rPr>
          <w:rFonts w:ascii="Calibri" w:hAnsi="Calibri" w:cs="Calibri"/>
          <w:color w:val="464646"/>
          <w:sz w:val="22"/>
          <w:szCs w:val="22"/>
        </w:rPr>
      </w:pPr>
      <w:r>
        <w:rPr>
          <w:noProof/>
        </w:rPr>
        <w:drawing>
          <wp:inline distT="0" distB="0" distL="0" distR="0" wp14:anchorId="150C65DB" wp14:editId="17AC4FD0">
            <wp:extent cx="5257800" cy="13049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57800" cy="1304925"/>
                    </a:xfrm>
                    <a:prstGeom prst="rect">
                      <a:avLst/>
                    </a:prstGeom>
                  </pic:spPr>
                </pic:pic>
              </a:graphicData>
            </a:graphic>
          </wp:inline>
        </w:drawing>
      </w:r>
    </w:p>
    <w:p w14:paraId="436B71FB" w14:textId="5A428356" w:rsidR="003601D3" w:rsidRPr="003601D3" w:rsidRDefault="003601D3" w:rsidP="003601D3">
      <w:pPr>
        <w:pStyle w:val="NormalWeb"/>
        <w:shd w:val="clear" w:color="auto" w:fill="FFFFFF"/>
        <w:spacing w:before="0" w:beforeAutospacing="0" w:after="0" w:afterAutospacing="0"/>
        <w:jc w:val="center"/>
        <w:rPr>
          <w:rFonts w:ascii="Calibri" w:hAnsi="Calibri" w:cs="Calibri"/>
          <w:sz w:val="22"/>
          <w:szCs w:val="22"/>
        </w:rPr>
      </w:pPr>
      <w:r w:rsidRPr="003601D3">
        <w:rPr>
          <w:rFonts w:ascii="Calibri" w:hAnsi="Calibri" w:cs="Calibri"/>
          <w:sz w:val="22"/>
          <w:szCs w:val="22"/>
        </w:rPr>
        <w:t>Top 10 des pays du monde qui hébergent le plus de porno et de ceux qui en hébergent le moins.</w:t>
      </w:r>
    </w:p>
    <w:p w14:paraId="44B570B4" w14:textId="7FB189E5" w:rsidR="003601D3" w:rsidRPr="003601D3" w:rsidRDefault="003601D3" w:rsidP="003601D3">
      <w:pPr>
        <w:pStyle w:val="NormalWeb"/>
        <w:shd w:val="clear" w:color="auto" w:fill="FFFFFF"/>
        <w:spacing w:before="0" w:beforeAutospacing="0" w:after="0" w:afterAutospacing="0"/>
        <w:jc w:val="center"/>
        <w:rPr>
          <w:rFonts w:ascii="Calibri" w:hAnsi="Calibri" w:cs="Calibri"/>
          <w:sz w:val="22"/>
          <w:szCs w:val="22"/>
        </w:rPr>
      </w:pPr>
    </w:p>
    <w:p w14:paraId="59041498" w14:textId="0EC6D15C" w:rsidR="003601D3" w:rsidRDefault="003601D3" w:rsidP="003601D3">
      <w:pPr>
        <w:pStyle w:val="NormalWeb"/>
        <w:shd w:val="clear" w:color="auto" w:fill="FFFFFF"/>
        <w:spacing w:before="0" w:beforeAutospacing="0" w:after="0" w:afterAutospacing="0"/>
        <w:rPr>
          <w:rFonts w:ascii="Calibri" w:hAnsi="Calibri" w:cs="Calibri"/>
          <w:sz w:val="22"/>
          <w:szCs w:val="22"/>
        </w:rPr>
      </w:pPr>
      <w:r w:rsidRPr="003601D3">
        <w:rPr>
          <w:rFonts w:ascii="Calibri" w:hAnsi="Calibri" w:cs="Calibri"/>
          <w:sz w:val="22"/>
          <w:szCs w:val="22"/>
        </w:rPr>
        <w:t>Source : Quels sont les pays qui consomment le plus de porno ?</w:t>
      </w:r>
      <w:r>
        <w:rPr>
          <w:rFonts w:ascii="Calibri" w:hAnsi="Calibri" w:cs="Calibri"/>
          <w:sz w:val="22"/>
          <w:szCs w:val="22"/>
        </w:rPr>
        <w:t xml:space="preserve"> </w:t>
      </w:r>
      <w:r w:rsidRPr="003601D3">
        <w:rPr>
          <w:rFonts w:ascii="Calibri" w:hAnsi="Calibri" w:cs="Calibri"/>
          <w:sz w:val="22"/>
          <w:szCs w:val="22"/>
        </w:rPr>
        <w:t xml:space="preserve">20/05/15, </w:t>
      </w:r>
      <w:hyperlink r:id="rId47" w:history="1">
        <w:r w:rsidRPr="00845FFB">
          <w:rPr>
            <w:rStyle w:val="Lienhypertexte"/>
            <w:rFonts w:ascii="Calibri" w:hAnsi="Calibri" w:cs="Calibri"/>
            <w:sz w:val="22"/>
            <w:szCs w:val="22"/>
          </w:rPr>
          <w:t>https://www.levif.be/actualite/insolite/quels-sont-les-pays-qui-consomment-le-plus-de-porno/article-normal-395975.html</w:t>
        </w:r>
      </w:hyperlink>
      <w:r>
        <w:rPr>
          <w:rFonts w:ascii="Calibri" w:hAnsi="Calibri" w:cs="Calibri"/>
          <w:sz w:val="22"/>
          <w:szCs w:val="22"/>
        </w:rPr>
        <w:t xml:space="preserve"> </w:t>
      </w:r>
    </w:p>
    <w:p w14:paraId="7C5A7A01" w14:textId="3607726C" w:rsidR="000423BF" w:rsidRDefault="000423BF" w:rsidP="003601D3">
      <w:pPr>
        <w:pStyle w:val="NormalWeb"/>
        <w:shd w:val="clear" w:color="auto" w:fill="FFFFFF"/>
        <w:spacing w:before="0" w:beforeAutospacing="0" w:after="0" w:afterAutospacing="0"/>
        <w:rPr>
          <w:rFonts w:ascii="Calibri" w:hAnsi="Calibri" w:cs="Calibri"/>
          <w:sz w:val="22"/>
          <w:szCs w:val="22"/>
        </w:rPr>
      </w:pPr>
    </w:p>
    <w:p w14:paraId="56BD6F07" w14:textId="3FAF070A" w:rsidR="000423BF" w:rsidRDefault="000423BF" w:rsidP="000423BF">
      <w:pPr>
        <w:pStyle w:val="NormalWeb"/>
        <w:shd w:val="clear" w:color="auto" w:fill="FFFFFF"/>
        <w:spacing w:before="0" w:beforeAutospacing="0" w:after="0" w:afterAutospacing="0"/>
        <w:jc w:val="center"/>
        <w:rPr>
          <w:rFonts w:ascii="Calibri" w:hAnsi="Calibri" w:cs="Calibri"/>
          <w:sz w:val="22"/>
          <w:szCs w:val="22"/>
        </w:rPr>
      </w:pPr>
      <w:r w:rsidRPr="000423BF">
        <w:rPr>
          <w:rFonts w:ascii="Calibri" w:hAnsi="Calibri" w:cs="Calibri"/>
          <w:noProof/>
          <w:sz w:val="22"/>
          <w:szCs w:val="22"/>
        </w:rPr>
        <w:drawing>
          <wp:inline distT="0" distB="0" distL="0" distR="0" wp14:anchorId="783E7848" wp14:editId="6FA6AB47">
            <wp:extent cx="4572000" cy="44386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000" cy="4438650"/>
                    </a:xfrm>
                    <a:prstGeom prst="rect">
                      <a:avLst/>
                    </a:prstGeom>
                    <a:noFill/>
                    <a:ln>
                      <a:noFill/>
                    </a:ln>
                  </pic:spPr>
                </pic:pic>
              </a:graphicData>
            </a:graphic>
          </wp:inline>
        </w:drawing>
      </w:r>
    </w:p>
    <w:p w14:paraId="38ADE5E5" w14:textId="7EC8977E" w:rsidR="000423BF" w:rsidRDefault="000423BF" w:rsidP="000423BF">
      <w:pPr>
        <w:pStyle w:val="NormalWeb"/>
        <w:shd w:val="clear" w:color="auto" w:fill="FFFFFF"/>
        <w:spacing w:before="0" w:beforeAutospacing="0" w:after="0" w:afterAutospacing="0"/>
        <w:jc w:val="center"/>
        <w:rPr>
          <w:rFonts w:ascii="Calibri" w:hAnsi="Calibri" w:cs="Calibri"/>
          <w:sz w:val="22"/>
          <w:szCs w:val="22"/>
        </w:rPr>
      </w:pPr>
    </w:p>
    <w:p w14:paraId="7068C48A" w14:textId="7E48E76D" w:rsidR="000423BF" w:rsidRDefault="000423BF" w:rsidP="000423BF">
      <w:pPr>
        <w:pStyle w:val="NormalWeb"/>
        <w:shd w:val="clear" w:color="auto" w:fill="FFFFFF"/>
        <w:spacing w:before="0" w:beforeAutospacing="0" w:after="0" w:afterAutospacing="0"/>
        <w:jc w:val="center"/>
        <w:rPr>
          <w:rFonts w:ascii="Calibri" w:hAnsi="Calibri" w:cs="Calibri"/>
          <w:sz w:val="22"/>
          <w:szCs w:val="22"/>
        </w:rPr>
      </w:pPr>
    </w:p>
    <w:p w14:paraId="4DE34632" w14:textId="6D23CFD4" w:rsidR="000423BF" w:rsidRDefault="000423BF" w:rsidP="000423BF">
      <w:pPr>
        <w:pStyle w:val="NormalWeb"/>
        <w:shd w:val="clear" w:color="auto" w:fill="FFFFFF"/>
        <w:spacing w:before="0" w:beforeAutospacing="0" w:after="0" w:afterAutospacing="0"/>
        <w:jc w:val="center"/>
        <w:rPr>
          <w:rFonts w:ascii="Calibri" w:hAnsi="Calibri" w:cs="Calibri"/>
          <w:sz w:val="22"/>
          <w:szCs w:val="22"/>
        </w:rPr>
      </w:pPr>
      <w:r w:rsidRPr="000423BF">
        <w:rPr>
          <w:rFonts w:ascii="Calibri" w:hAnsi="Calibri" w:cs="Calibri"/>
          <w:noProof/>
          <w:sz w:val="22"/>
          <w:szCs w:val="22"/>
        </w:rPr>
        <w:lastRenderedPageBreak/>
        <w:drawing>
          <wp:inline distT="0" distB="0" distL="0" distR="0" wp14:anchorId="3E9793D5" wp14:editId="5A4C18CD">
            <wp:extent cx="4572000" cy="29527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0" cy="2952750"/>
                    </a:xfrm>
                    <a:prstGeom prst="rect">
                      <a:avLst/>
                    </a:prstGeom>
                    <a:noFill/>
                    <a:ln>
                      <a:noFill/>
                    </a:ln>
                  </pic:spPr>
                </pic:pic>
              </a:graphicData>
            </a:graphic>
          </wp:inline>
        </w:drawing>
      </w:r>
    </w:p>
    <w:p w14:paraId="11E8DAED" w14:textId="1EF46FC7" w:rsidR="000423BF" w:rsidRDefault="0074014D" w:rsidP="0074014D">
      <w:pPr>
        <w:pStyle w:val="NormalWeb"/>
        <w:shd w:val="clear" w:color="auto" w:fill="FFFFFF"/>
        <w:spacing w:before="0" w:beforeAutospacing="0" w:after="0" w:afterAutospacing="0"/>
        <w:jc w:val="center"/>
        <w:rPr>
          <w:rFonts w:ascii="Calibri" w:hAnsi="Calibri" w:cs="Calibri"/>
          <w:sz w:val="22"/>
          <w:szCs w:val="22"/>
        </w:rPr>
      </w:pPr>
      <w:r>
        <w:rPr>
          <w:rFonts w:ascii="Calibri" w:hAnsi="Calibri" w:cs="Calibri"/>
          <w:sz w:val="22"/>
          <w:szCs w:val="22"/>
        </w:rPr>
        <w:t>« </w:t>
      </w:r>
      <w:r w:rsidRPr="0074014D">
        <w:rPr>
          <w:rFonts w:ascii="Calibri" w:hAnsi="Calibri" w:cs="Calibri"/>
          <w:i/>
          <w:iCs/>
          <w:sz w:val="22"/>
          <w:szCs w:val="22"/>
        </w:rPr>
        <w:t xml:space="preserve">Un démon se tient aux côtés de chaque nouveau-né. Si le bébé est un musulman chiite, Allah repousse le démon, qui ne peut plus lui nuire. </w:t>
      </w:r>
      <w:r w:rsidRPr="0074014D">
        <w:rPr>
          <w:rFonts w:ascii="Calibri" w:hAnsi="Calibri" w:cs="Calibri"/>
          <w:b/>
          <w:bCs/>
          <w:i/>
          <w:iCs/>
          <w:sz w:val="22"/>
          <w:szCs w:val="22"/>
        </w:rPr>
        <w:t>Mais si le nouveau-né n'est pas chiite, le démon met son index dans son anus, qui devient ensuite un homosexuel refoulé</w:t>
      </w:r>
      <w:r>
        <w:rPr>
          <w:rFonts w:ascii="Calibri" w:hAnsi="Calibri" w:cs="Calibri"/>
          <w:sz w:val="22"/>
          <w:szCs w:val="22"/>
        </w:rPr>
        <w:t xml:space="preserve"> », </w:t>
      </w:r>
      <w:r w:rsidRPr="0074014D">
        <w:rPr>
          <w:rFonts w:ascii="Calibri" w:hAnsi="Calibri" w:cs="Calibri"/>
          <w:sz w:val="22"/>
          <w:szCs w:val="22"/>
        </w:rPr>
        <w:t>Yasser Al-Habib, imam chiite londonien</w:t>
      </w:r>
      <w:r>
        <w:rPr>
          <w:rFonts w:ascii="Calibri" w:hAnsi="Calibri" w:cs="Calibri"/>
          <w:sz w:val="22"/>
          <w:szCs w:val="22"/>
        </w:rPr>
        <w:t>.</w:t>
      </w:r>
    </w:p>
    <w:p w14:paraId="2270D5B3" w14:textId="5DC2F48A" w:rsidR="0074014D" w:rsidRDefault="0074014D" w:rsidP="0074014D">
      <w:pPr>
        <w:pStyle w:val="NormalWeb"/>
        <w:shd w:val="clear" w:color="auto" w:fill="FFFFFF"/>
        <w:spacing w:before="0" w:beforeAutospacing="0" w:after="0" w:afterAutospacing="0"/>
        <w:jc w:val="center"/>
        <w:rPr>
          <w:rFonts w:ascii="Calibri" w:hAnsi="Calibri" w:cs="Calibri"/>
          <w:sz w:val="22"/>
          <w:szCs w:val="22"/>
        </w:rPr>
      </w:pPr>
    </w:p>
    <w:p w14:paraId="1B2C3B09" w14:textId="27ECAA69" w:rsidR="0074014D" w:rsidRDefault="0074014D" w:rsidP="0074014D">
      <w:pPr>
        <w:pStyle w:val="NormalWeb"/>
        <w:shd w:val="clear" w:color="auto" w:fill="FFFFFF"/>
        <w:spacing w:before="0" w:beforeAutospacing="0" w:after="0" w:afterAutospacing="0"/>
        <w:jc w:val="center"/>
        <w:rPr>
          <w:rFonts w:ascii="Calibri" w:hAnsi="Calibri" w:cs="Calibri"/>
          <w:sz w:val="22"/>
          <w:szCs w:val="22"/>
        </w:rPr>
      </w:pPr>
      <w:r w:rsidRPr="0074014D">
        <w:rPr>
          <w:rFonts w:ascii="Calibri" w:hAnsi="Calibri" w:cs="Calibri"/>
          <w:noProof/>
          <w:sz w:val="22"/>
          <w:szCs w:val="22"/>
        </w:rPr>
        <w:drawing>
          <wp:inline distT="0" distB="0" distL="0" distR="0" wp14:anchorId="1CFE7D27" wp14:editId="23D230D2">
            <wp:extent cx="4572000" cy="26289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0" cy="2628900"/>
                    </a:xfrm>
                    <a:prstGeom prst="rect">
                      <a:avLst/>
                    </a:prstGeom>
                    <a:noFill/>
                    <a:ln>
                      <a:noFill/>
                    </a:ln>
                  </pic:spPr>
                </pic:pic>
              </a:graphicData>
            </a:graphic>
          </wp:inline>
        </w:drawing>
      </w:r>
    </w:p>
    <w:p w14:paraId="3D52379D" w14:textId="7FEB3E8A" w:rsidR="0074014D" w:rsidRPr="003601D3" w:rsidRDefault="0074014D" w:rsidP="0074014D">
      <w:pPr>
        <w:pStyle w:val="NormalWeb"/>
        <w:shd w:val="clear" w:color="auto" w:fill="FFFFFF"/>
        <w:spacing w:before="0" w:beforeAutospacing="0" w:after="0" w:afterAutospacing="0"/>
        <w:jc w:val="center"/>
        <w:rPr>
          <w:rFonts w:ascii="Calibri" w:hAnsi="Calibri" w:cs="Calibri"/>
          <w:sz w:val="22"/>
          <w:szCs w:val="22"/>
        </w:rPr>
      </w:pPr>
      <w:r>
        <w:rPr>
          <w:rFonts w:ascii="Calibri" w:hAnsi="Calibri" w:cs="Calibri"/>
          <w:sz w:val="22"/>
          <w:szCs w:val="22"/>
        </w:rPr>
        <w:t>« La f</w:t>
      </w:r>
      <w:r w:rsidRPr="0074014D">
        <w:rPr>
          <w:rFonts w:ascii="Calibri" w:hAnsi="Calibri" w:cs="Calibri"/>
          <w:sz w:val="22"/>
          <w:szCs w:val="22"/>
        </w:rPr>
        <w:t>emme non vo</w:t>
      </w:r>
      <w:r>
        <w:rPr>
          <w:rFonts w:ascii="Calibri" w:hAnsi="Calibri" w:cs="Calibri"/>
          <w:sz w:val="22"/>
          <w:szCs w:val="22"/>
        </w:rPr>
        <w:t>i</w:t>
      </w:r>
      <w:r w:rsidRPr="0074014D">
        <w:rPr>
          <w:rFonts w:ascii="Calibri" w:hAnsi="Calibri" w:cs="Calibri"/>
          <w:sz w:val="22"/>
          <w:szCs w:val="22"/>
        </w:rPr>
        <w:t>lée</w:t>
      </w:r>
      <w:r>
        <w:rPr>
          <w:rFonts w:ascii="Calibri" w:hAnsi="Calibri" w:cs="Calibri"/>
          <w:sz w:val="22"/>
          <w:szCs w:val="22"/>
        </w:rPr>
        <w:t xml:space="preserve"> n’a pas d’honneur et</w:t>
      </w:r>
      <w:r w:rsidRPr="0074014D">
        <w:rPr>
          <w:rFonts w:ascii="Calibri" w:hAnsi="Calibri" w:cs="Calibri"/>
          <w:sz w:val="22"/>
          <w:szCs w:val="22"/>
        </w:rPr>
        <w:t xml:space="preserve"> m</w:t>
      </w:r>
      <w:r>
        <w:rPr>
          <w:rFonts w:ascii="Calibri" w:hAnsi="Calibri" w:cs="Calibri"/>
          <w:sz w:val="22"/>
          <w:szCs w:val="22"/>
        </w:rPr>
        <w:t>é</w:t>
      </w:r>
      <w:r w:rsidRPr="0074014D">
        <w:rPr>
          <w:rFonts w:ascii="Calibri" w:hAnsi="Calibri" w:cs="Calibri"/>
          <w:sz w:val="22"/>
          <w:szCs w:val="22"/>
        </w:rPr>
        <w:t>rite le viol</w:t>
      </w:r>
      <w:r>
        <w:rPr>
          <w:rFonts w:ascii="Calibri" w:hAnsi="Calibri" w:cs="Calibri"/>
          <w:sz w:val="22"/>
          <w:szCs w:val="22"/>
        </w:rPr>
        <w:t xml:space="preserve"> », </w:t>
      </w:r>
      <w:r w:rsidRPr="0074014D">
        <w:rPr>
          <w:rFonts w:ascii="Calibri" w:hAnsi="Calibri" w:cs="Calibri"/>
          <w:sz w:val="22"/>
          <w:szCs w:val="22"/>
        </w:rPr>
        <w:t xml:space="preserve">Rachid </w:t>
      </w:r>
      <w:proofErr w:type="spellStart"/>
      <w:r w:rsidRPr="0074014D">
        <w:rPr>
          <w:rFonts w:ascii="Calibri" w:hAnsi="Calibri" w:cs="Calibri"/>
          <w:sz w:val="22"/>
          <w:szCs w:val="22"/>
        </w:rPr>
        <w:t>Eljay</w:t>
      </w:r>
      <w:proofErr w:type="spellEnd"/>
      <w:r>
        <w:rPr>
          <w:rFonts w:ascii="Calibri" w:hAnsi="Calibri" w:cs="Calibri"/>
          <w:sz w:val="22"/>
          <w:szCs w:val="22"/>
        </w:rPr>
        <w:t>, imam à Brest.</w:t>
      </w:r>
    </w:p>
    <w:p w14:paraId="6EA27F57" w14:textId="5878EA64" w:rsidR="003601D3" w:rsidRDefault="003601D3" w:rsidP="003601D3">
      <w:pPr>
        <w:pStyle w:val="NormalWeb"/>
        <w:shd w:val="clear" w:color="auto" w:fill="FFFFFF"/>
        <w:spacing w:before="0" w:beforeAutospacing="0" w:after="0" w:afterAutospacing="0"/>
        <w:jc w:val="both"/>
        <w:rPr>
          <w:rFonts w:ascii="Calibri" w:hAnsi="Calibri" w:cs="Calibri"/>
          <w:color w:val="464646"/>
          <w:sz w:val="22"/>
          <w:szCs w:val="22"/>
        </w:rPr>
      </w:pPr>
    </w:p>
    <w:sdt>
      <w:sdtPr>
        <w:rPr>
          <w:rFonts w:asciiTheme="minorHAnsi" w:eastAsiaTheme="minorHAnsi" w:hAnsiTheme="minorHAnsi" w:cstheme="minorBidi"/>
          <w:color w:val="auto"/>
          <w:sz w:val="22"/>
          <w:szCs w:val="22"/>
          <w:lang w:val="en-US" w:eastAsia="en-US"/>
        </w:rPr>
        <w:id w:val="-1905831547"/>
        <w:docPartObj>
          <w:docPartGallery w:val="Table of Contents"/>
          <w:docPartUnique/>
        </w:docPartObj>
      </w:sdtPr>
      <w:sdtEndPr>
        <w:rPr>
          <w:b/>
          <w:bCs/>
        </w:rPr>
      </w:sdtEndPr>
      <w:sdtContent>
        <w:p w14:paraId="08C50F04" w14:textId="1BCA9E9E" w:rsidR="00E41E50" w:rsidRDefault="00E41E50">
          <w:pPr>
            <w:pStyle w:val="En-ttedetabledesmatires"/>
          </w:pPr>
          <w:r>
            <w:t>Table des matières</w:t>
          </w:r>
        </w:p>
        <w:p w14:paraId="24DF04F3" w14:textId="40BDF28B" w:rsidR="00734B89" w:rsidRDefault="00E41E50">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46588211" w:history="1">
            <w:r w:rsidR="00734B89" w:rsidRPr="008149BE">
              <w:rPr>
                <w:rStyle w:val="Lienhypertexte"/>
                <w:noProof/>
                <w:lang w:val="fr-FR"/>
              </w:rPr>
              <w:t>1</w:t>
            </w:r>
            <w:r w:rsidR="00734B89">
              <w:rPr>
                <w:rFonts w:eastAsiaTheme="minorEastAsia"/>
                <w:noProof/>
                <w:lang w:val="fr-FR" w:eastAsia="fr-FR"/>
              </w:rPr>
              <w:tab/>
            </w:r>
            <w:r w:rsidR="00734B89" w:rsidRPr="008149BE">
              <w:rPr>
                <w:rStyle w:val="Lienhypertexte"/>
                <w:noProof/>
                <w:lang w:val="fr-FR"/>
              </w:rPr>
              <w:t>L’observation de la frustration sexuelle des musulmans en terre d’islam</w:t>
            </w:r>
            <w:r w:rsidR="00734B89">
              <w:rPr>
                <w:noProof/>
                <w:webHidden/>
              </w:rPr>
              <w:tab/>
            </w:r>
            <w:r w:rsidR="00734B89">
              <w:rPr>
                <w:noProof/>
                <w:webHidden/>
              </w:rPr>
              <w:fldChar w:fldCharType="begin"/>
            </w:r>
            <w:r w:rsidR="00734B89">
              <w:rPr>
                <w:noProof/>
                <w:webHidden/>
              </w:rPr>
              <w:instrText xml:space="preserve"> PAGEREF _Toc46588211 \h </w:instrText>
            </w:r>
            <w:r w:rsidR="00734B89">
              <w:rPr>
                <w:noProof/>
                <w:webHidden/>
              </w:rPr>
            </w:r>
            <w:r w:rsidR="00734B89">
              <w:rPr>
                <w:noProof/>
                <w:webHidden/>
              </w:rPr>
              <w:fldChar w:fldCharType="separate"/>
            </w:r>
            <w:r w:rsidR="00734B89">
              <w:rPr>
                <w:noProof/>
                <w:webHidden/>
              </w:rPr>
              <w:t>1</w:t>
            </w:r>
            <w:r w:rsidR="00734B89">
              <w:rPr>
                <w:noProof/>
                <w:webHidden/>
              </w:rPr>
              <w:fldChar w:fldCharType="end"/>
            </w:r>
          </w:hyperlink>
        </w:p>
        <w:p w14:paraId="1ACDB5A5" w14:textId="6A2CBC78" w:rsidR="00734B89" w:rsidRDefault="00734B89">
          <w:pPr>
            <w:pStyle w:val="TM1"/>
            <w:tabs>
              <w:tab w:val="left" w:pos="440"/>
              <w:tab w:val="right" w:leader="dot" w:pos="10790"/>
            </w:tabs>
            <w:rPr>
              <w:rFonts w:eastAsiaTheme="minorEastAsia"/>
              <w:noProof/>
              <w:lang w:val="fr-FR" w:eastAsia="fr-FR"/>
            </w:rPr>
          </w:pPr>
          <w:hyperlink w:anchor="_Toc46588212" w:history="1">
            <w:r w:rsidRPr="008149BE">
              <w:rPr>
                <w:rStyle w:val="Lienhypertexte"/>
                <w:noProof/>
                <w:lang w:val="fr-FR"/>
              </w:rPr>
              <w:t>2</w:t>
            </w:r>
            <w:r>
              <w:rPr>
                <w:rFonts w:eastAsiaTheme="minorEastAsia"/>
                <w:noProof/>
                <w:lang w:val="fr-FR" w:eastAsia="fr-FR"/>
              </w:rPr>
              <w:tab/>
            </w:r>
            <w:r w:rsidRPr="008149BE">
              <w:rPr>
                <w:rStyle w:val="Lienhypertexte"/>
                <w:noProof/>
                <w:lang w:val="fr-FR"/>
              </w:rPr>
              <w:t>Conclusion</w:t>
            </w:r>
            <w:r>
              <w:rPr>
                <w:noProof/>
                <w:webHidden/>
              </w:rPr>
              <w:tab/>
            </w:r>
            <w:r>
              <w:rPr>
                <w:noProof/>
                <w:webHidden/>
              </w:rPr>
              <w:fldChar w:fldCharType="begin"/>
            </w:r>
            <w:r>
              <w:rPr>
                <w:noProof/>
                <w:webHidden/>
              </w:rPr>
              <w:instrText xml:space="preserve"> PAGEREF _Toc46588212 \h </w:instrText>
            </w:r>
            <w:r>
              <w:rPr>
                <w:noProof/>
                <w:webHidden/>
              </w:rPr>
            </w:r>
            <w:r>
              <w:rPr>
                <w:noProof/>
                <w:webHidden/>
              </w:rPr>
              <w:fldChar w:fldCharType="separate"/>
            </w:r>
            <w:r>
              <w:rPr>
                <w:noProof/>
                <w:webHidden/>
              </w:rPr>
              <w:t>3</w:t>
            </w:r>
            <w:r>
              <w:rPr>
                <w:noProof/>
                <w:webHidden/>
              </w:rPr>
              <w:fldChar w:fldCharType="end"/>
            </w:r>
          </w:hyperlink>
        </w:p>
        <w:p w14:paraId="60BE4CD6" w14:textId="043E7031" w:rsidR="00734B89" w:rsidRDefault="00734B89">
          <w:pPr>
            <w:pStyle w:val="TM1"/>
            <w:tabs>
              <w:tab w:val="left" w:pos="440"/>
              <w:tab w:val="right" w:leader="dot" w:pos="10790"/>
            </w:tabs>
            <w:rPr>
              <w:rFonts w:eastAsiaTheme="minorEastAsia"/>
              <w:noProof/>
              <w:lang w:val="fr-FR" w:eastAsia="fr-FR"/>
            </w:rPr>
          </w:pPr>
          <w:hyperlink w:anchor="_Toc46588213" w:history="1">
            <w:r w:rsidRPr="008149BE">
              <w:rPr>
                <w:rStyle w:val="Lienhypertexte"/>
                <w:noProof/>
                <w:lang w:val="fr-FR"/>
              </w:rPr>
              <w:t>3</w:t>
            </w:r>
            <w:r>
              <w:rPr>
                <w:rFonts w:eastAsiaTheme="minorEastAsia"/>
                <w:noProof/>
                <w:lang w:val="fr-FR" w:eastAsia="fr-FR"/>
              </w:rPr>
              <w:tab/>
            </w:r>
            <w:r w:rsidRPr="008149BE">
              <w:rPr>
                <w:rStyle w:val="Lienhypertexte"/>
                <w:noProof/>
                <w:lang w:val="fr-FR"/>
              </w:rPr>
              <w:t>Bibliographie</w:t>
            </w:r>
            <w:r>
              <w:rPr>
                <w:noProof/>
                <w:webHidden/>
              </w:rPr>
              <w:tab/>
            </w:r>
            <w:r>
              <w:rPr>
                <w:noProof/>
                <w:webHidden/>
              </w:rPr>
              <w:fldChar w:fldCharType="begin"/>
            </w:r>
            <w:r>
              <w:rPr>
                <w:noProof/>
                <w:webHidden/>
              </w:rPr>
              <w:instrText xml:space="preserve"> PAGEREF _Toc46588213 \h </w:instrText>
            </w:r>
            <w:r>
              <w:rPr>
                <w:noProof/>
                <w:webHidden/>
              </w:rPr>
            </w:r>
            <w:r>
              <w:rPr>
                <w:noProof/>
                <w:webHidden/>
              </w:rPr>
              <w:fldChar w:fldCharType="separate"/>
            </w:r>
            <w:r>
              <w:rPr>
                <w:noProof/>
                <w:webHidden/>
              </w:rPr>
              <w:t>3</w:t>
            </w:r>
            <w:r>
              <w:rPr>
                <w:noProof/>
                <w:webHidden/>
              </w:rPr>
              <w:fldChar w:fldCharType="end"/>
            </w:r>
          </w:hyperlink>
        </w:p>
        <w:p w14:paraId="7F969C08" w14:textId="59A3E851" w:rsidR="00734B89" w:rsidRDefault="00734B89">
          <w:pPr>
            <w:pStyle w:val="TM1"/>
            <w:tabs>
              <w:tab w:val="left" w:pos="440"/>
              <w:tab w:val="right" w:leader="dot" w:pos="10790"/>
            </w:tabs>
            <w:rPr>
              <w:rFonts w:eastAsiaTheme="minorEastAsia"/>
              <w:noProof/>
              <w:lang w:val="fr-FR" w:eastAsia="fr-FR"/>
            </w:rPr>
          </w:pPr>
          <w:hyperlink w:anchor="_Toc46588214" w:history="1">
            <w:r w:rsidRPr="008149BE">
              <w:rPr>
                <w:rStyle w:val="Lienhypertexte"/>
                <w:noProof/>
                <w:lang w:val="fr-FR"/>
              </w:rPr>
              <w:t>4</w:t>
            </w:r>
            <w:r>
              <w:rPr>
                <w:rFonts w:eastAsiaTheme="minorEastAsia"/>
                <w:noProof/>
                <w:lang w:val="fr-FR" w:eastAsia="fr-FR"/>
              </w:rPr>
              <w:tab/>
            </w:r>
            <w:r w:rsidRPr="008149BE">
              <w:rPr>
                <w:rStyle w:val="Lienhypertexte"/>
                <w:noProof/>
                <w:lang w:val="fr-FR"/>
              </w:rPr>
              <w:t>Citations</w:t>
            </w:r>
            <w:r>
              <w:rPr>
                <w:noProof/>
                <w:webHidden/>
              </w:rPr>
              <w:tab/>
            </w:r>
            <w:r>
              <w:rPr>
                <w:noProof/>
                <w:webHidden/>
              </w:rPr>
              <w:fldChar w:fldCharType="begin"/>
            </w:r>
            <w:r>
              <w:rPr>
                <w:noProof/>
                <w:webHidden/>
              </w:rPr>
              <w:instrText xml:space="preserve"> PAGEREF _Toc46588214 \h </w:instrText>
            </w:r>
            <w:r>
              <w:rPr>
                <w:noProof/>
                <w:webHidden/>
              </w:rPr>
            </w:r>
            <w:r>
              <w:rPr>
                <w:noProof/>
                <w:webHidden/>
              </w:rPr>
              <w:fldChar w:fldCharType="separate"/>
            </w:r>
            <w:r>
              <w:rPr>
                <w:noProof/>
                <w:webHidden/>
              </w:rPr>
              <w:t>4</w:t>
            </w:r>
            <w:r>
              <w:rPr>
                <w:noProof/>
                <w:webHidden/>
              </w:rPr>
              <w:fldChar w:fldCharType="end"/>
            </w:r>
          </w:hyperlink>
        </w:p>
        <w:p w14:paraId="4FECED7F" w14:textId="4AF52FA3" w:rsidR="00734B89" w:rsidRDefault="00734B89">
          <w:pPr>
            <w:pStyle w:val="TM1"/>
            <w:tabs>
              <w:tab w:val="left" w:pos="440"/>
              <w:tab w:val="right" w:leader="dot" w:pos="10790"/>
            </w:tabs>
            <w:rPr>
              <w:rFonts w:eastAsiaTheme="minorEastAsia"/>
              <w:noProof/>
              <w:lang w:val="fr-FR" w:eastAsia="fr-FR"/>
            </w:rPr>
          </w:pPr>
          <w:hyperlink w:anchor="_Toc46588215" w:history="1">
            <w:r w:rsidRPr="008149BE">
              <w:rPr>
                <w:rStyle w:val="Lienhypertexte"/>
                <w:noProof/>
                <w:lang w:val="fr-FR"/>
              </w:rPr>
              <w:t>5</w:t>
            </w:r>
            <w:r>
              <w:rPr>
                <w:rFonts w:eastAsiaTheme="minorEastAsia"/>
                <w:noProof/>
                <w:lang w:val="fr-FR" w:eastAsia="fr-FR"/>
              </w:rPr>
              <w:tab/>
            </w:r>
            <w:r w:rsidRPr="008149BE">
              <w:rPr>
                <w:rStyle w:val="Lienhypertexte"/>
                <w:noProof/>
                <w:lang w:val="fr-FR"/>
              </w:rPr>
              <w:t>Informations, statistiques et études</w:t>
            </w:r>
            <w:r>
              <w:rPr>
                <w:noProof/>
                <w:webHidden/>
              </w:rPr>
              <w:tab/>
            </w:r>
            <w:r>
              <w:rPr>
                <w:noProof/>
                <w:webHidden/>
              </w:rPr>
              <w:fldChar w:fldCharType="begin"/>
            </w:r>
            <w:r>
              <w:rPr>
                <w:noProof/>
                <w:webHidden/>
              </w:rPr>
              <w:instrText xml:space="preserve"> PAGEREF _Toc46588215 \h </w:instrText>
            </w:r>
            <w:r>
              <w:rPr>
                <w:noProof/>
                <w:webHidden/>
              </w:rPr>
            </w:r>
            <w:r>
              <w:rPr>
                <w:noProof/>
                <w:webHidden/>
              </w:rPr>
              <w:fldChar w:fldCharType="separate"/>
            </w:r>
            <w:r>
              <w:rPr>
                <w:noProof/>
                <w:webHidden/>
              </w:rPr>
              <w:t>5</w:t>
            </w:r>
            <w:r>
              <w:rPr>
                <w:noProof/>
                <w:webHidden/>
              </w:rPr>
              <w:fldChar w:fldCharType="end"/>
            </w:r>
          </w:hyperlink>
        </w:p>
        <w:p w14:paraId="0ADDC8B3" w14:textId="4F5FEE16" w:rsidR="00E41E50" w:rsidRDefault="00E41E50">
          <w:r>
            <w:rPr>
              <w:b/>
              <w:bCs/>
            </w:rPr>
            <w:fldChar w:fldCharType="end"/>
          </w:r>
        </w:p>
      </w:sdtContent>
    </w:sdt>
    <w:p w14:paraId="31C4EDE6" w14:textId="77777777" w:rsidR="00E41E50" w:rsidRPr="003601D3" w:rsidRDefault="00E41E50" w:rsidP="003601D3">
      <w:pPr>
        <w:pStyle w:val="NormalWeb"/>
        <w:shd w:val="clear" w:color="auto" w:fill="FFFFFF"/>
        <w:spacing w:before="0" w:beforeAutospacing="0" w:after="0" w:afterAutospacing="0"/>
        <w:jc w:val="both"/>
        <w:rPr>
          <w:rFonts w:ascii="Calibri" w:hAnsi="Calibri" w:cs="Calibri"/>
          <w:color w:val="464646"/>
          <w:sz w:val="22"/>
          <w:szCs w:val="22"/>
        </w:rPr>
      </w:pPr>
    </w:p>
    <w:sectPr w:rsidR="00E41E50" w:rsidRPr="003601D3" w:rsidSect="0099750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B7EE7" w14:textId="77777777" w:rsidR="001A7E7B" w:rsidRDefault="001A7E7B" w:rsidP="0099750C">
      <w:pPr>
        <w:spacing w:after="0" w:line="240" w:lineRule="auto"/>
      </w:pPr>
      <w:r>
        <w:separator/>
      </w:r>
    </w:p>
  </w:endnote>
  <w:endnote w:type="continuationSeparator" w:id="0">
    <w:p w14:paraId="08BB03AC" w14:textId="77777777" w:rsidR="001A7E7B" w:rsidRDefault="001A7E7B" w:rsidP="0099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4E66A" w14:textId="77777777" w:rsidR="001A7E7B" w:rsidRDefault="001A7E7B" w:rsidP="0099750C">
      <w:pPr>
        <w:spacing w:after="0" w:line="240" w:lineRule="auto"/>
      </w:pPr>
      <w:r>
        <w:separator/>
      </w:r>
    </w:p>
  </w:footnote>
  <w:footnote w:type="continuationSeparator" w:id="0">
    <w:p w14:paraId="310AD1EA" w14:textId="77777777" w:rsidR="001A7E7B" w:rsidRDefault="001A7E7B" w:rsidP="0099750C">
      <w:pPr>
        <w:spacing w:after="0" w:line="240" w:lineRule="auto"/>
      </w:pPr>
      <w:r>
        <w:continuationSeparator/>
      </w:r>
    </w:p>
  </w:footnote>
  <w:footnote w:id="1">
    <w:p w14:paraId="498FE881" w14:textId="77777777" w:rsidR="003B5452" w:rsidRPr="0099750C" w:rsidRDefault="003B5452">
      <w:pPr>
        <w:pStyle w:val="Notedebasdepage"/>
        <w:rPr>
          <w:lang w:val="fr-FR"/>
        </w:rPr>
      </w:pPr>
      <w:r>
        <w:rPr>
          <w:rStyle w:val="Appelnotedebasdep"/>
        </w:rPr>
        <w:footnoteRef/>
      </w:r>
      <w:r w:rsidRPr="00E1568C">
        <w:rPr>
          <w:lang w:val="fr-FR"/>
        </w:rPr>
        <w:t xml:space="preserve"> </w:t>
      </w:r>
      <w:r w:rsidRPr="0099750C">
        <w:rPr>
          <w:lang w:val="fr-FR"/>
        </w:rPr>
        <w:t>i.e. « coincés »</w:t>
      </w:r>
      <w:r>
        <w:rPr>
          <w:lang w:val="fr-FR"/>
        </w:rPr>
        <w:t>.</w:t>
      </w:r>
    </w:p>
  </w:footnote>
  <w:footnote w:id="2">
    <w:p w14:paraId="30D785C4" w14:textId="77777777" w:rsidR="003B5452" w:rsidRPr="00B91073" w:rsidRDefault="003B5452">
      <w:pPr>
        <w:pStyle w:val="Notedebasdepage"/>
        <w:rPr>
          <w:rFonts w:ascii="Calibri" w:hAnsi="Calibri"/>
          <w:lang w:val="fr-FR"/>
        </w:rPr>
      </w:pPr>
      <w:r>
        <w:rPr>
          <w:rStyle w:val="Appelnotedebasdep"/>
        </w:rPr>
        <w:footnoteRef/>
      </w:r>
      <w:r w:rsidRPr="00A8120C">
        <w:rPr>
          <w:lang w:val="fr-FR"/>
        </w:rPr>
        <w:t xml:space="preserve"> </w:t>
      </w:r>
      <w:r w:rsidRPr="00B91073">
        <w:rPr>
          <w:rFonts w:ascii="Calibri" w:hAnsi="Calibri"/>
          <w:shd w:val="clear" w:color="auto" w:fill="FFFFFF"/>
          <w:lang w:val="fr-FR"/>
        </w:rPr>
        <w:t xml:space="preserve">Les attaques contre des femmes occidentales par des migrants arabes à Cologne, en Allemagne, la veille du jour de l’an ont remis en mémoire le harcèlement que d’autres femmes avaient subi à </w:t>
      </w:r>
      <w:r>
        <w:rPr>
          <w:rFonts w:ascii="Calibri" w:hAnsi="Calibri"/>
          <w:shd w:val="clear" w:color="auto" w:fill="FFFFFF"/>
          <w:lang w:val="fr-FR"/>
        </w:rPr>
        <w:t xml:space="preserve">la place </w:t>
      </w:r>
      <w:r w:rsidRPr="00B91073">
        <w:rPr>
          <w:rFonts w:ascii="Calibri" w:hAnsi="Calibri"/>
          <w:shd w:val="clear" w:color="auto" w:fill="FFFFFF"/>
          <w:lang w:val="fr-FR"/>
        </w:rPr>
        <w:t>Tahrir</w:t>
      </w:r>
      <w:r>
        <w:rPr>
          <w:rFonts w:ascii="Calibri" w:hAnsi="Calibri"/>
          <w:shd w:val="clear" w:color="auto" w:fill="FFFFFF"/>
          <w:lang w:val="fr-FR"/>
        </w:rPr>
        <w:t>, en Egypte en 2011,</w:t>
      </w:r>
      <w:r w:rsidRPr="00B91073">
        <w:rPr>
          <w:rFonts w:ascii="Calibri" w:hAnsi="Calibri"/>
          <w:shd w:val="clear" w:color="auto" w:fill="FFFFFF"/>
          <w:lang w:val="fr-FR"/>
        </w:rPr>
        <w:t xml:space="preserve"> durant les beaux jours de la révolution. </w:t>
      </w:r>
      <w:r w:rsidRPr="00B91073">
        <w:rPr>
          <w:rStyle w:val="apple-converted-space"/>
          <w:rFonts w:ascii="Calibri" w:hAnsi="Calibri"/>
          <w:shd w:val="clear" w:color="auto" w:fill="FFFFFF"/>
          <w:lang w:val="fr-FR"/>
        </w:rPr>
        <w:t> </w:t>
      </w:r>
      <w:r w:rsidRPr="00B91073">
        <w:rPr>
          <w:rFonts w:ascii="Calibri" w:hAnsi="Calibri"/>
          <w:shd w:val="clear" w:color="auto" w:fill="FFFFFF"/>
          <w:lang w:val="fr-FR"/>
        </w:rPr>
        <w:t>En réponse, certains pays européens en sont venus à produire</w:t>
      </w:r>
      <w:r w:rsidRPr="00B91073">
        <w:rPr>
          <w:rStyle w:val="apple-converted-space"/>
          <w:rFonts w:ascii="Calibri" w:hAnsi="Calibri"/>
          <w:color w:val="333333"/>
          <w:shd w:val="clear" w:color="auto" w:fill="FFFFFF"/>
          <w:lang w:val="fr-FR"/>
        </w:rPr>
        <w:t> </w:t>
      </w:r>
      <w:r w:rsidR="001A7E7B">
        <w:fldChar w:fldCharType="begin"/>
      </w:r>
      <w:r w:rsidR="001A7E7B" w:rsidRPr="00E332DE">
        <w:rPr>
          <w:lang w:val="fr-FR"/>
        </w:rPr>
        <w:instrText xml:space="preserve"> HYPERLINK "http://www.lexpress.fr/actualite/monde/europe/comment-l-europe-veut-apprendre-l-egalite-hommes-femmes-a-ses-migrants_1756332.html" </w:instrText>
      </w:r>
      <w:r w:rsidR="001A7E7B">
        <w:fldChar w:fldCharType="separate"/>
      </w:r>
      <w:r w:rsidRPr="00B91073">
        <w:rPr>
          <w:rStyle w:val="Lienhypertexte"/>
          <w:rFonts w:ascii="Calibri" w:hAnsi="Calibri"/>
          <w:color w:val="326891"/>
          <w:shd w:val="clear" w:color="auto" w:fill="FFFFFF"/>
          <w:lang w:val="fr-FR"/>
        </w:rPr>
        <w:t>des guides de bonne conduite</w:t>
      </w:r>
      <w:r w:rsidR="001A7E7B">
        <w:rPr>
          <w:rStyle w:val="Lienhypertexte"/>
          <w:rFonts w:ascii="Calibri" w:hAnsi="Calibri"/>
          <w:color w:val="326891"/>
          <w:shd w:val="clear" w:color="auto" w:fill="FFFFFF"/>
          <w:lang w:val="fr-FR"/>
        </w:rPr>
        <w:fldChar w:fldCharType="end"/>
      </w:r>
      <w:r w:rsidRPr="00B91073">
        <w:rPr>
          <w:rStyle w:val="apple-converted-space"/>
          <w:rFonts w:ascii="Calibri" w:hAnsi="Calibri"/>
          <w:color w:val="333333"/>
          <w:shd w:val="clear" w:color="auto" w:fill="FFFFFF"/>
          <w:lang w:val="fr-FR"/>
        </w:rPr>
        <w:t> </w:t>
      </w:r>
      <w:r w:rsidRPr="00B91073">
        <w:rPr>
          <w:rFonts w:ascii="Calibri" w:hAnsi="Calibri"/>
          <w:shd w:val="clear" w:color="auto" w:fill="FFFFFF"/>
          <w:lang w:val="fr-FR"/>
        </w:rPr>
        <w:t>pour réfugiés et migrants.</w:t>
      </w:r>
    </w:p>
  </w:footnote>
  <w:footnote w:id="3">
    <w:p w14:paraId="57336F11" w14:textId="77777777" w:rsidR="003B5452" w:rsidRPr="0099750C" w:rsidRDefault="003B5452">
      <w:pPr>
        <w:pStyle w:val="Notedebasdepage"/>
        <w:rPr>
          <w:lang w:val="fr-FR"/>
        </w:rPr>
      </w:pPr>
      <w:r>
        <w:rPr>
          <w:rStyle w:val="Appelnotedebasdep"/>
        </w:rPr>
        <w:footnoteRef/>
      </w:r>
      <w:r w:rsidRPr="0099750C">
        <w:rPr>
          <w:lang w:val="fr-FR"/>
        </w:rPr>
        <w:t xml:space="preserve"> </w:t>
      </w:r>
      <w:r>
        <w:rPr>
          <w:lang w:val="fr-FR"/>
        </w:rPr>
        <w:t xml:space="preserve">Peut-être </w:t>
      </w:r>
      <w:r w:rsidRPr="0099750C">
        <w:rPr>
          <w:lang w:val="fr-FR"/>
        </w:rPr>
        <w:t>pour conserver l'illusion consensuelle du "vivre ensemble" entre communautés musulmanes et le reste des Européens</w:t>
      </w:r>
      <w:r>
        <w:rPr>
          <w:lang w:val="fr-FR"/>
        </w:rPr>
        <w:t>, pour éviter de mettre l’huile sur le feu et de contribuer à l’augmentation de l’islamophobie.</w:t>
      </w:r>
    </w:p>
  </w:footnote>
  <w:footnote w:id="4">
    <w:p w14:paraId="6B38C839" w14:textId="77777777" w:rsidR="003B5452" w:rsidRPr="006C0F21" w:rsidRDefault="003B5452">
      <w:pPr>
        <w:pStyle w:val="Notedebasdepage"/>
        <w:rPr>
          <w:lang w:val="fr-FR"/>
        </w:rPr>
      </w:pPr>
      <w:r>
        <w:rPr>
          <w:rStyle w:val="Appelnotedebasdep"/>
        </w:rPr>
        <w:footnoteRef/>
      </w:r>
      <w:r w:rsidRPr="00135169">
        <w:rPr>
          <w:lang w:val="fr-FR"/>
        </w:rPr>
        <w:t xml:space="preserve"> </w:t>
      </w:r>
      <w:r w:rsidRPr="006C0F21">
        <w:rPr>
          <w:rFonts w:ascii="Calibri" w:hAnsi="Calibri"/>
          <w:lang w:val="fr-FR"/>
        </w:rPr>
        <w:t xml:space="preserve">A) La projection, en psychanalyse ou psychologie _ </w:t>
      </w:r>
      <w:r w:rsidRPr="006C0F21">
        <w:rPr>
          <w:rFonts w:ascii="Calibri" w:hAnsi="Calibri" w:cs="Arial"/>
          <w:color w:val="252525"/>
          <w:shd w:val="clear" w:color="auto" w:fill="FFFFFF"/>
          <w:lang w:val="fr-FR"/>
        </w:rPr>
        <w:t>un</w:t>
      </w:r>
      <w:r w:rsidRPr="006C0F21">
        <w:rPr>
          <w:rStyle w:val="apple-converted-space"/>
          <w:rFonts w:ascii="Calibri" w:hAnsi="Calibri" w:cs="Arial"/>
          <w:color w:val="252525"/>
          <w:shd w:val="clear" w:color="auto" w:fill="FFFFFF"/>
          <w:lang w:val="fr-FR"/>
        </w:rPr>
        <w:t> </w:t>
      </w:r>
      <w:r w:rsidR="001A7E7B">
        <w:fldChar w:fldCharType="begin"/>
      </w:r>
      <w:r w:rsidR="001A7E7B" w:rsidRPr="00E332DE">
        <w:rPr>
          <w:lang w:val="fr-FR"/>
        </w:rPr>
        <w:instrText xml:space="preserve"> HYPERLINK "https://fr.wikipedia.org/wiki/M%C3%A9canisme_de_d%C3%A9fense" \o "Mécanisme de défense" </w:instrText>
      </w:r>
      <w:r w:rsidR="001A7E7B">
        <w:fldChar w:fldCharType="separate"/>
      </w:r>
      <w:r w:rsidRPr="006C0F21">
        <w:rPr>
          <w:rStyle w:val="Lienhypertexte"/>
          <w:rFonts w:ascii="Calibri" w:hAnsi="Calibri" w:cs="Arial"/>
          <w:color w:val="0B0080"/>
          <w:shd w:val="clear" w:color="auto" w:fill="FFFFFF"/>
          <w:lang w:val="fr-FR"/>
        </w:rPr>
        <w:t>mécanisme de défense</w:t>
      </w:r>
      <w:r w:rsidR="001A7E7B">
        <w:rPr>
          <w:rStyle w:val="Lienhypertexte"/>
          <w:rFonts w:ascii="Calibri" w:hAnsi="Calibri" w:cs="Arial"/>
          <w:color w:val="0B0080"/>
          <w:shd w:val="clear" w:color="auto" w:fill="FFFFFF"/>
          <w:lang w:val="fr-FR"/>
        </w:rPr>
        <w:fldChar w:fldCharType="end"/>
      </w:r>
      <w:r w:rsidRPr="006C0F21">
        <w:rPr>
          <w:rFonts w:ascii="Calibri" w:hAnsi="Calibri"/>
          <w:lang w:val="fr-FR"/>
        </w:rPr>
        <w:t xml:space="preserve"> psychologique _, </w:t>
      </w:r>
      <w:r w:rsidRPr="006C0F21">
        <w:rPr>
          <w:rFonts w:ascii="Calibri" w:hAnsi="Calibri" w:cs="Arial"/>
          <w:shd w:val="clear" w:color="auto" w:fill="FFFFFF"/>
          <w:lang w:val="fr-FR"/>
        </w:rPr>
        <w:t>désigne l'opération mentale (généralement inconsciente) par laquelle une personne attribue à quelqu'un d'autre ses propres</w:t>
      </w:r>
      <w:r w:rsidRPr="006C0F21">
        <w:rPr>
          <w:rStyle w:val="apple-converted-space"/>
          <w:rFonts w:ascii="Calibri" w:hAnsi="Calibri" w:cs="Arial"/>
          <w:shd w:val="clear" w:color="auto" w:fill="FFFFFF"/>
          <w:lang w:val="fr-FR"/>
        </w:rPr>
        <w:t> </w:t>
      </w:r>
      <w:r w:rsidR="001A7E7B">
        <w:fldChar w:fldCharType="begin"/>
      </w:r>
      <w:r w:rsidR="001A7E7B" w:rsidRPr="00E332DE">
        <w:rPr>
          <w:lang w:val="fr-FR"/>
        </w:rPr>
        <w:instrText xml:space="preserve"> HYPERLINK "https://fr.wikipedia.org/wiki/Sentiment" \o "Sentiment" </w:instrText>
      </w:r>
      <w:r w:rsidR="001A7E7B">
        <w:fldChar w:fldCharType="separate"/>
      </w:r>
      <w:r w:rsidRPr="006C0F21">
        <w:rPr>
          <w:rStyle w:val="Lienhypertexte"/>
          <w:rFonts w:ascii="Calibri" w:hAnsi="Calibri" w:cs="Arial"/>
          <w:color w:val="0B0080"/>
          <w:shd w:val="clear" w:color="auto" w:fill="FFFFFF"/>
          <w:lang w:val="fr-FR"/>
        </w:rPr>
        <w:t>sentiments</w:t>
      </w:r>
      <w:r w:rsidR="001A7E7B">
        <w:rPr>
          <w:rStyle w:val="Lienhypertexte"/>
          <w:rFonts w:ascii="Calibri" w:hAnsi="Calibri" w:cs="Arial"/>
          <w:color w:val="0B0080"/>
          <w:shd w:val="clear" w:color="auto" w:fill="FFFFFF"/>
          <w:lang w:val="fr-FR"/>
        </w:rPr>
        <w:fldChar w:fldCharType="end"/>
      </w:r>
      <w:r w:rsidRPr="006C0F21">
        <w:rPr>
          <w:rFonts w:ascii="Calibri" w:hAnsi="Calibri" w:cs="Arial"/>
          <w:shd w:val="clear" w:color="auto" w:fill="FFFFFF"/>
          <w:lang w:val="fr-FR"/>
        </w:rPr>
        <w:t>, dans le but de se sortir d'une situation</w:t>
      </w:r>
      <w:r w:rsidRPr="006C0F21">
        <w:rPr>
          <w:rStyle w:val="apple-converted-space"/>
          <w:rFonts w:ascii="Calibri" w:hAnsi="Calibri" w:cs="Arial"/>
          <w:shd w:val="clear" w:color="auto" w:fill="FFFFFF"/>
          <w:lang w:val="fr-FR"/>
        </w:rPr>
        <w:t> </w:t>
      </w:r>
      <w:r w:rsidR="001A7E7B">
        <w:fldChar w:fldCharType="begin"/>
      </w:r>
      <w:r w:rsidR="001A7E7B" w:rsidRPr="00E332DE">
        <w:rPr>
          <w:lang w:val="fr-FR"/>
        </w:rPr>
        <w:instrText xml:space="preserve"> HYPERLINK "https://fr.wikipedia.org/wiki/%C3%89motion" \o "Émotion"</w:instrText>
      </w:r>
      <w:r w:rsidR="001A7E7B" w:rsidRPr="00E332DE">
        <w:rPr>
          <w:lang w:val="fr-FR"/>
        </w:rPr>
        <w:instrText xml:space="preserve"> </w:instrText>
      </w:r>
      <w:r w:rsidR="001A7E7B">
        <w:fldChar w:fldCharType="separate"/>
      </w:r>
      <w:r w:rsidRPr="006C0F21">
        <w:rPr>
          <w:rStyle w:val="Lienhypertexte"/>
          <w:rFonts w:ascii="Calibri" w:hAnsi="Calibri" w:cs="Arial"/>
          <w:color w:val="0000CC"/>
          <w:shd w:val="clear" w:color="auto" w:fill="FFFFFF"/>
          <w:lang w:val="fr-FR"/>
        </w:rPr>
        <w:t>émotionnelle</w:t>
      </w:r>
      <w:r w:rsidR="001A7E7B">
        <w:rPr>
          <w:rStyle w:val="Lienhypertexte"/>
          <w:rFonts w:ascii="Calibri" w:hAnsi="Calibri" w:cs="Arial"/>
          <w:color w:val="0000CC"/>
          <w:shd w:val="clear" w:color="auto" w:fill="FFFFFF"/>
          <w:lang w:val="fr-FR"/>
        </w:rPr>
        <w:fldChar w:fldCharType="end"/>
      </w:r>
      <w:r w:rsidRPr="006C0F21">
        <w:rPr>
          <w:rStyle w:val="apple-converted-space"/>
          <w:rFonts w:ascii="Calibri" w:hAnsi="Calibri" w:cs="Arial"/>
          <w:shd w:val="clear" w:color="auto" w:fill="FFFFFF"/>
          <w:lang w:val="fr-FR"/>
        </w:rPr>
        <w:t> </w:t>
      </w:r>
      <w:r w:rsidRPr="006C0F21">
        <w:rPr>
          <w:rFonts w:ascii="Calibri" w:hAnsi="Calibri" w:cs="Arial"/>
          <w:b/>
          <w:shd w:val="clear" w:color="auto" w:fill="FFFFFF"/>
          <w:lang w:val="fr-FR"/>
        </w:rPr>
        <w:t>vécue comme intolérable par elle</w:t>
      </w:r>
      <w:r w:rsidRPr="006C0F21">
        <w:rPr>
          <w:rFonts w:ascii="Calibri" w:hAnsi="Calibri" w:cs="Arial"/>
          <w:shd w:val="clear" w:color="auto" w:fill="FFFFFF"/>
          <w:lang w:val="fr-FR"/>
        </w:rPr>
        <w:t xml:space="preserve">. La projection peut apparaître aussi dans les cas </w:t>
      </w:r>
      <w:r w:rsidRPr="006C0F21">
        <w:rPr>
          <w:rFonts w:ascii="Calibri" w:hAnsi="Calibri" w:cs="Arial"/>
          <w:color w:val="252525"/>
          <w:shd w:val="clear" w:color="auto" w:fill="FFFFFF"/>
          <w:lang w:val="fr-FR"/>
        </w:rPr>
        <w:t>de</w:t>
      </w:r>
      <w:r w:rsidRPr="006C0F21">
        <w:rPr>
          <w:rStyle w:val="apple-converted-space"/>
          <w:rFonts w:ascii="Calibri" w:hAnsi="Calibri" w:cs="Arial"/>
          <w:color w:val="252525"/>
          <w:shd w:val="clear" w:color="auto" w:fill="FFFFFF"/>
          <w:lang w:val="fr-FR"/>
        </w:rPr>
        <w:t> </w:t>
      </w:r>
      <w:r w:rsidR="001A7E7B">
        <w:fldChar w:fldCharType="begin"/>
      </w:r>
      <w:r w:rsidR="001A7E7B" w:rsidRPr="00E332DE">
        <w:rPr>
          <w:lang w:val="fr-FR"/>
        </w:rPr>
        <w:instrText xml:space="preserve"> HYPERLINK "https://fr.wikipedia.org/wiki/Psychose" \o "Psychose" </w:instrText>
      </w:r>
      <w:r w:rsidR="001A7E7B">
        <w:fldChar w:fldCharType="separate"/>
      </w:r>
      <w:r w:rsidRPr="006C0F21">
        <w:rPr>
          <w:rStyle w:val="Lienhypertexte"/>
          <w:rFonts w:ascii="Calibri" w:hAnsi="Calibri" w:cs="Arial"/>
          <w:color w:val="0B0080"/>
          <w:shd w:val="clear" w:color="auto" w:fill="FFFFFF"/>
          <w:lang w:val="fr-FR"/>
        </w:rPr>
        <w:t>psychoses</w:t>
      </w:r>
      <w:r w:rsidR="001A7E7B">
        <w:rPr>
          <w:rStyle w:val="Lienhypertexte"/>
          <w:rFonts w:ascii="Calibri" w:hAnsi="Calibri" w:cs="Arial"/>
          <w:color w:val="0B0080"/>
          <w:shd w:val="clear" w:color="auto" w:fill="FFFFFF"/>
          <w:lang w:val="fr-FR"/>
        </w:rPr>
        <w:fldChar w:fldCharType="end"/>
      </w:r>
      <w:r w:rsidRPr="006C0F21">
        <w:rPr>
          <w:rStyle w:val="apple-converted-space"/>
          <w:rFonts w:ascii="Calibri" w:hAnsi="Calibri" w:cs="Arial"/>
          <w:color w:val="252525"/>
          <w:shd w:val="clear" w:color="auto" w:fill="FFFFFF"/>
          <w:lang w:val="fr-FR"/>
        </w:rPr>
        <w:t> </w:t>
      </w:r>
      <w:r w:rsidR="001A7E7B">
        <w:fldChar w:fldCharType="begin"/>
      </w:r>
      <w:r w:rsidR="001A7E7B" w:rsidRPr="00E332DE">
        <w:rPr>
          <w:lang w:val="fr-FR"/>
        </w:rPr>
        <w:instrText xml:space="preserve"> HYPERLINK "https://fr.wikipedia.org/wiki/Parano%C3%AFa" \o "Paranoïa" </w:instrText>
      </w:r>
      <w:r w:rsidR="001A7E7B">
        <w:fldChar w:fldCharType="separate"/>
      </w:r>
      <w:r w:rsidRPr="006C0F21">
        <w:rPr>
          <w:rStyle w:val="Lienhypertexte"/>
          <w:rFonts w:ascii="Calibri" w:hAnsi="Calibri" w:cs="Arial"/>
          <w:color w:val="0B0080"/>
          <w:shd w:val="clear" w:color="auto" w:fill="FFFFFF"/>
          <w:lang w:val="fr-FR"/>
        </w:rPr>
        <w:t>paranoïaque</w:t>
      </w:r>
      <w:r w:rsidR="001A7E7B">
        <w:rPr>
          <w:rStyle w:val="Lienhypertexte"/>
          <w:rFonts w:ascii="Calibri" w:hAnsi="Calibri" w:cs="Arial"/>
          <w:color w:val="0B0080"/>
          <w:shd w:val="clear" w:color="auto" w:fill="FFFFFF"/>
          <w:lang w:val="fr-FR"/>
        </w:rPr>
        <w:fldChar w:fldCharType="end"/>
      </w:r>
      <w:r w:rsidRPr="006C0F21">
        <w:rPr>
          <w:rStyle w:val="apple-converted-space"/>
          <w:rFonts w:ascii="Calibri" w:hAnsi="Calibri" w:cs="Arial"/>
          <w:color w:val="252525"/>
          <w:shd w:val="clear" w:color="auto" w:fill="FFFFFF"/>
          <w:lang w:val="fr-FR"/>
        </w:rPr>
        <w:t> </w:t>
      </w:r>
      <w:r w:rsidRPr="006C0F21">
        <w:rPr>
          <w:rFonts w:ascii="Calibri" w:hAnsi="Calibri" w:cs="Arial"/>
          <w:shd w:val="clear" w:color="auto" w:fill="FFFFFF"/>
          <w:lang w:val="fr-FR"/>
        </w:rPr>
        <w:t>(délire paranoïaque) ou</w:t>
      </w:r>
      <w:r w:rsidRPr="006C0F21">
        <w:rPr>
          <w:rStyle w:val="apple-converted-space"/>
          <w:rFonts w:ascii="Calibri" w:hAnsi="Calibri" w:cs="Arial"/>
          <w:shd w:val="clear" w:color="auto" w:fill="FFFFFF"/>
          <w:lang w:val="fr-FR"/>
        </w:rPr>
        <w:t> </w:t>
      </w:r>
      <w:r w:rsidR="001A7E7B">
        <w:fldChar w:fldCharType="begin"/>
      </w:r>
      <w:r w:rsidR="001A7E7B" w:rsidRPr="00E332DE">
        <w:rPr>
          <w:lang w:val="fr-FR"/>
        </w:rPr>
        <w:instrText xml:space="preserve"> HYPERLINK "https://fr.wikipedia.org/wiki/Schizophr%C3%A9nie" \o "Schizophrénie" </w:instrText>
      </w:r>
      <w:r w:rsidR="001A7E7B">
        <w:fldChar w:fldCharType="separate"/>
      </w:r>
      <w:r w:rsidRPr="006C0F21">
        <w:rPr>
          <w:rStyle w:val="Lienhypertexte"/>
          <w:rFonts w:ascii="Calibri" w:hAnsi="Calibri" w:cs="Arial"/>
          <w:color w:val="0B0080"/>
          <w:shd w:val="clear" w:color="auto" w:fill="FFFFFF"/>
          <w:lang w:val="fr-FR"/>
        </w:rPr>
        <w:t>schizophrénique</w:t>
      </w:r>
      <w:r w:rsidR="001A7E7B">
        <w:rPr>
          <w:rStyle w:val="Lienhypertexte"/>
          <w:rFonts w:ascii="Calibri" w:hAnsi="Calibri" w:cs="Arial"/>
          <w:color w:val="0B0080"/>
          <w:shd w:val="clear" w:color="auto" w:fill="FFFFFF"/>
          <w:lang w:val="fr-FR"/>
        </w:rPr>
        <w:fldChar w:fldCharType="end"/>
      </w:r>
      <w:r w:rsidRPr="006C0F21">
        <w:rPr>
          <w:rStyle w:val="apple-converted-space"/>
          <w:rFonts w:ascii="Calibri" w:hAnsi="Calibri" w:cs="Arial"/>
          <w:color w:val="252525"/>
          <w:shd w:val="clear" w:color="auto" w:fill="FFFFFF"/>
          <w:lang w:val="fr-FR"/>
        </w:rPr>
        <w:t> </w:t>
      </w:r>
      <w:r w:rsidRPr="006C0F21">
        <w:rPr>
          <w:rFonts w:ascii="Calibri" w:hAnsi="Calibri" w:cs="Arial"/>
          <w:shd w:val="clear" w:color="auto" w:fill="FFFFFF"/>
          <w:lang w:val="fr-FR"/>
        </w:rPr>
        <w:t>(hallucination, délire). B) Une personne en proie à des</w:t>
      </w:r>
      <w:r w:rsidRPr="006C0F21">
        <w:rPr>
          <w:rStyle w:val="apple-converted-space"/>
          <w:rFonts w:ascii="Calibri" w:hAnsi="Calibri" w:cs="Arial"/>
          <w:shd w:val="clear" w:color="auto" w:fill="FFFFFF"/>
          <w:lang w:val="fr-FR"/>
        </w:rPr>
        <w:t> </w:t>
      </w:r>
      <w:r w:rsidR="001A7E7B">
        <w:fldChar w:fldCharType="begin"/>
      </w:r>
      <w:r w:rsidR="001A7E7B" w:rsidRPr="00E332DE">
        <w:rPr>
          <w:lang w:val="fr-FR"/>
        </w:rPr>
        <w:instrText xml:space="preserve"> HYPERLINK "http://www.psychologies.com/Dico-Psycho/Pulsion" \t "_self" </w:instrText>
      </w:r>
      <w:r w:rsidR="001A7E7B">
        <w:fldChar w:fldCharType="separate"/>
      </w:r>
      <w:r w:rsidRPr="006C0F21">
        <w:rPr>
          <w:rStyle w:val="Lienhypertexte"/>
          <w:rFonts w:ascii="Calibri" w:hAnsi="Calibri" w:cs="Arial"/>
          <w:bdr w:val="none" w:sz="0" w:space="0" w:color="auto" w:frame="1"/>
          <w:shd w:val="clear" w:color="auto" w:fill="FFFFFF"/>
          <w:lang w:val="fr-FR"/>
        </w:rPr>
        <w:t>pulsions</w:t>
      </w:r>
      <w:r w:rsidR="001A7E7B">
        <w:rPr>
          <w:rStyle w:val="Lienhypertexte"/>
          <w:rFonts w:ascii="Calibri" w:hAnsi="Calibri" w:cs="Arial"/>
          <w:bdr w:val="none" w:sz="0" w:space="0" w:color="auto" w:frame="1"/>
          <w:shd w:val="clear" w:color="auto" w:fill="FFFFFF"/>
          <w:lang w:val="fr-FR"/>
        </w:rPr>
        <w:fldChar w:fldCharType="end"/>
      </w:r>
      <w:r w:rsidRPr="006C0F21">
        <w:rPr>
          <w:rFonts w:ascii="Calibri" w:hAnsi="Calibri" w:cs="Arial"/>
          <w:color w:val="505050"/>
          <w:shd w:val="clear" w:color="auto" w:fill="FFFFFF"/>
          <w:lang w:val="fr-FR"/>
        </w:rPr>
        <w:t xml:space="preserve">, </w:t>
      </w:r>
      <w:r w:rsidRPr="006C0F21">
        <w:rPr>
          <w:rFonts w:ascii="Calibri" w:hAnsi="Calibri" w:cs="Arial"/>
          <w:shd w:val="clear" w:color="auto" w:fill="FFFFFF"/>
          <w:lang w:val="fr-FR"/>
        </w:rPr>
        <w:t>des pensées, des</w:t>
      </w:r>
      <w:r w:rsidRPr="006C0F21">
        <w:rPr>
          <w:rStyle w:val="apple-converted-space"/>
          <w:rFonts w:ascii="Calibri" w:hAnsi="Calibri" w:cs="Arial"/>
          <w:shd w:val="clear" w:color="auto" w:fill="FFFFFF"/>
          <w:lang w:val="fr-FR"/>
        </w:rPr>
        <w:t> </w:t>
      </w:r>
      <w:r w:rsidR="001A7E7B">
        <w:fldChar w:fldCharType="begin"/>
      </w:r>
      <w:r w:rsidR="001A7E7B" w:rsidRPr="00E332DE">
        <w:rPr>
          <w:lang w:val="fr-FR"/>
        </w:rPr>
        <w:instrText xml:space="preserve"> HYPERLINK "http://www.psychologies.com/Dico-Sexo/Desir" \t "_self" </w:instrText>
      </w:r>
      <w:r w:rsidR="001A7E7B">
        <w:fldChar w:fldCharType="separate"/>
      </w:r>
      <w:r w:rsidRPr="006C0F21">
        <w:rPr>
          <w:rStyle w:val="Lienhypertexte"/>
          <w:rFonts w:ascii="Calibri" w:hAnsi="Calibri" w:cs="Arial"/>
          <w:bdr w:val="none" w:sz="0" w:space="0" w:color="auto" w:frame="1"/>
          <w:shd w:val="clear" w:color="auto" w:fill="FFFFFF"/>
          <w:lang w:val="fr-FR"/>
        </w:rPr>
        <w:t>désirs</w:t>
      </w:r>
      <w:r w:rsidR="001A7E7B">
        <w:rPr>
          <w:rStyle w:val="Lienhypertexte"/>
          <w:rFonts w:ascii="Calibri" w:hAnsi="Calibri" w:cs="Arial"/>
          <w:bdr w:val="none" w:sz="0" w:space="0" w:color="auto" w:frame="1"/>
          <w:shd w:val="clear" w:color="auto" w:fill="FFFFFF"/>
          <w:lang w:val="fr-FR"/>
        </w:rPr>
        <w:fldChar w:fldCharType="end"/>
      </w:r>
      <w:r w:rsidRPr="006C0F21">
        <w:rPr>
          <w:rStyle w:val="apple-converted-space"/>
          <w:rFonts w:ascii="Calibri" w:hAnsi="Calibri" w:cs="Arial"/>
          <w:color w:val="505050"/>
          <w:shd w:val="clear" w:color="auto" w:fill="FFFFFF"/>
          <w:lang w:val="fr-FR"/>
        </w:rPr>
        <w:t> </w:t>
      </w:r>
      <w:r w:rsidRPr="006C0F21">
        <w:rPr>
          <w:rFonts w:ascii="Calibri" w:hAnsi="Calibri" w:cs="Arial"/>
          <w:shd w:val="clear" w:color="auto" w:fill="FFFFFF"/>
          <w:lang w:val="fr-FR"/>
        </w:rPr>
        <w:t>qu'elle ne peut reconnaître pour siens utilise un</w:t>
      </w:r>
      <w:r w:rsidRPr="006C0F21">
        <w:rPr>
          <w:rStyle w:val="apple-converted-space"/>
          <w:rFonts w:ascii="Calibri" w:hAnsi="Calibri" w:cs="Arial"/>
          <w:shd w:val="clear" w:color="auto" w:fill="FFFFFF"/>
          <w:lang w:val="fr-FR"/>
        </w:rPr>
        <w:t> </w:t>
      </w:r>
      <w:r w:rsidR="001A7E7B">
        <w:fldChar w:fldCharType="begin"/>
      </w:r>
      <w:r w:rsidR="001A7E7B" w:rsidRPr="00E332DE">
        <w:rPr>
          <w:lang w:val="fr-FR"/>
        </w:rPr>
        <w:instrText xml:space="preserve"> HYPERLINK "http://www.psychologies.com/Dico-Psycho/Defense-mecanisme-de" \t "_self" </w:instrText>
      </w:r>
      <w:r w:rsidR="001A7E7B">
        <w:fldChar w:fldCharType="separate"/>
      </w:r>
      <w:r w:rsidRPr="006C0F21">
        <w:rPr>
          <w:rStyle w:val="Lienhypertexte"/>
          <w:rFonts w:ascii="Calibri" w:hAnsi="Calibri" w:cs="Arial"/>
          <w:bdr w:val="none" w:sz="0" w:space="0" w:color="auto" w:frame="1"/>
          <w:shd w:val="clear" w:color="auto" w:fill="FFFFFF"/>
          <w:lang w:val="fr-FR"/>
        </w:rPr>
        <w:t>mécanisme de défense</w:t>
      </w:r>
      <w:r w:rsidR="001A7E7B">
        <w:rPr>
          <w:rStyle w:val="Lienhypertexte"/>
          <w:rFonts w:ascii="Calibri" w:hAnsi="Calibri" w:cs="Arial"/>
          <w:bdr w:val="none" w:sz="0" w:space="0" w:color="auto" w:frame="1"/>
          <w:shd w:val="clear" w:color="auto" w:fill="FFFFFF"/>
          <w:lang w:val="fr-FR"/>
        </w:rPr>
        <w:fldChar w:fldCharType="end"/>
      </w:r>
      <w:r w:rsidRPr="006C0F21">
        <w:rPr>
          <w:rStyle w:val="apple-converted-space"/>
          <w:rFonts w:ascii="Calibri" w:hAnsi="Calibri" w:cs="Arial"/>
          <w:color w:val="505050"/>
          <w:shd w:val="clear" w:color="auto" w:fill="FFFFFF"/>
          <w:lang w:val="fr-FR"/>
        </w:rPr>
        <w:t> </w:t>
      </w:r>
      <w:r w:rsidRPr="006C0F21">
        <w:rPr>
          <w:rFonts w:ascii="Calibri" w:hAnsi="Calibri" w:cs="Arial"/>
          <w:shd w:val="clear" w:color="auto" w:fill="FFFFFF"/>
          <w:lang w:val="fr-FR"/>
        </w:rPr>
        <w:t>essentiellement imaginaire : elle les déplace sur autrui. C'est ce que la psychanalyse nomme projection.</w:t>
      </w:r>
      <w:r w:rsidRPr="006C0F21">
        <w:rPr>
          <w:rStyle w:val="apple-converted-space"/>
          <w:rFonts w:ascii="Calibri" w:hAnsi="Calibri" w:cs="Arial"/>
          <w:shd w:val="clear" w:color="auto" w:fill="FFFFFF"/>
          <w:lang w:val="fr-FR"/>
        </w:rPr>
        <w:t> </w:t>
      </w:r>
      <w:r w:rsidRPr="006C0F21">
        <w:rPr>
          <w:rFonts w:ascii="Calibri" w:hAnsi="Calibri" w:cs="Arial"/>
          <w:shd w:val="clear" w:color="auto" w:fill="FFFFFF"/>
          <w:lang w:val="fr-FR"/>
        </w:rPr>
        <w:t>A priori normale, sinon nécessaire, la projection devient trouble psychique lorsqu'elle revient en boomerang sur son auteur sous forme de délire</w:t>
      </w:r>
      <w:r w:rsidR="001A7E7B">
        <w:fldChar w:fldCharType="begin"/>
      </w:r>
      <w:r w:rsidR="001A7E7B" w:rsidRPr="00E332DE">
        <w:rPr>
          <w:lang w:val="fr-FR"/>
        </w:rPr>
        <w:instrText xml:space="preserve"> HYPERLINK "http://www.psychologies.com/Dico-Psycho/Jalousie" \t "_self" </w:instrText>
      </w:r>
      <w:r w:rsidR="001A7E7B">
        <w:fldChar w:fldCharType="separate"/>
      </w:r>
      <w:r w:rsidRPr="006C0F21">
        <w:rPr>
          <w:rStyle w:val="apple-converted-space"/>
          <w:rFonts w:ascii="Calibri" w:hAnsi="Calibri" w:cs="Arial"/>
          <w:color w:val="0000FF"/>
          <w:u w:val="single"/>
          <w:bdr w:val="none" w:sz="0" w:space="0" w:color="auto" w:frame="1"/>
          <w:shd w:val="clear" w:color="auto" w:fill="FFFFFF"/>
          <w:lang w:val="fr-FR"/>
        </w:rPr>
        <w:t> </w:t>
      </w:r>
      <w:r w:rsidR="001A7E7B">
        <w:rPr>
          <w:rStyle w:val="apple-converted-space"/>
          <w:rFonts w:ascii="Calibri" w:hAnsi="Calibri" w:cs="Arial"/>
          <w:color w:val="0000FF"/>
          <w:u w:val="single"/>
          <w:bdr w:val="none" w:sz="0" w:space="0" w:color="auto" w:frame="1"/>
          <w:shd w:val="clear" w:color="auto" w:fill="FFFFFF"/>
          <w:lang w:val="fr-FR"/>
        </w:rPr>
        <w:fldChar w:fldCharType="end"/>
      </w:r>
      <w:r w:rsidR="001A7E7B">
        <w:fldChar w:fldCharType="begin"/>
      </w:r>
      <w:r w:rsidR="001A7E7B" w:rsidRPr="00E332DE">
        <w:rPr>
          <w:lang w:val="fr-FR"/>
        </w:rPr>
        <w:instrText xml:space="preserve"> HYPERLINK "http://www.psychologies.com/Dico-Psycho/Paranoia" \t "_self" </w:instrText>
      </w:r>
      <w:r w:rsidR="001A7E7B">
        <w:fldChar w:fldCharType="separate"/>
      </w:r>
      <w:r w:rsidRPr="006C0F21">
        <w:rPr>
          <w:rStyle w:val="Lienhypertexte"/>
          <w:rFonts w:ascii="Calibri" w:hAnsi="Calibri" w:cs="Arial"/>
          <w:bdr w:val="none" w:sz="0" w:space="0" w:color="auto" w:frame="1"/>
          <w:shd w:val="clear" w:color="auto" w:fill="FFFFFF"/>
          <w:lang w:val="fr-FR"/>
        </w:rPr>
        <w:t>paranoïaque</w:t>
      </w:r>
      <w:r w:rsidR="001A7E7B">
        <w:rPr>
          <w:rStyle w:val="Lienhypertexte"/>
          <w:rFonts w:ascii="Calibri" w:hAnsi="Calibri" w:cs="Arial"/>
          <w:bdr w:val="none" w:sz="0" w:space="0" w:color="auto" w:frame="1"/>
          <w:shd w:val="clear" w:color="auto" w:fill="FFFFFF"/>
          <w:lang w:val="fr-FR"/>
        </w:rPr>
        <w:fldChar w:fldCharType="end"/>
      </w:r>
      <w:r w:rsidRPr="006C0F21">
        <w:rPr>
          <w:rFonts w:ascii="Calibri" w:hAnsi="Calibri" w:cs="Arial"/>
          <w:color w:val="505050"/>
          <w:shd w:val="clear" w:color="auto" w:fill="FFFFFF"/>
          <w:lang w:val="fr-FR"/>
        </w:rPr>
        <w:t>,</w:t>
      </w:r>
      <w:r w:rsidRPr="006C0F21">
        <w:rPr>
          <w:rStyle w:val="apple-converted-space"/>
          <w:rFonts w:ascii="Calibri" w:hAnsi="Calibri" w:cs="Arial"/>
          <w:color w:val="505050"/>
          <w:shd w:val="clear" w:color="auto" w:fill="FFFFFF"/>
          <w:lang w:val="fr-FR"/>
        </w:rPr>
        <w:t> </w:t>
      </w:r>
      <w:r w:rsidR="001A7E7B">
        <w:fldChar w:fldCharType="begin"/>
      </w:r>
      <w:r w:rsidR="001A7E7B" w:rsidRPr="00E332DE">
        <w:rPr>
          <w:lang w:val="fr-FR"/>
        </w:rPr>
        <w:instrText xml:space="preserve"> HYPERLINK "http://www.psychologies.com/Dico-Psycho/Phobie" \t "_self" </w:instrText>
      </w:r>
      <w:r w:rsidR="001A7E7B">
        <w:fldChar w:fldCharType="separate"/>
      </w:r>
      <w:r w:rsidRPr="006C0F21">
        <w:rPr>
          <w:rStyle w:val="Lienhypertexte"/>
          <w:rFonts w:ascii="Calibri" w:hAnsi="Calibri" w:cs="Arial"/>
          <w:bdr w:val="none" w:sz="0" w:space="0" w:color="auto" w:frame="1"/>
          <w:shd w:val="clear" w:color="auto" w:fill="FFFFFF"/>
          <w:lang w:val="fr-FR"/>
        </w:rPr>
        <w:t>phobies</w:t>
      </w:r>
      <w:r w:rsidR="001A7E7B">
        <w:rPr>
          <w:rStyle w:val="Lienhypertexte"/>
          <w:rFonts w:ascii="Calibri" w:hAnsi="Calibri" w:cs="Arial"/>
          <w:bdr w:val="none" w:sz="0" w:space="0" w:color="auto" w:frame="1"/>
          <w:shd w:val="clear" w:color="auto" w:fill="FFFFFF"/>
          <w:lang w:val="fr-FR"/>
        </w:rPr>
        <w:fldChar w:fldCharType="end"/>
      </w:r>
      <w:r w:rsidRPr="006C0F21">
        <w:rPr>
          <w:rStyle w:val="apple-converted-space"/>
          <w:rFonts w:ascii="Calibri" w:hAnsi="Calibri" w:cs="Arial"/>
          <w:color w:val="505050"/>
          <w:shd w:val="clear" w:color="auto" w:fill="FFFFFF"/>
          <w:lang w:val="fr-FR"/>
        </w:rPr>
        <w:t> </w:t>
      </w:r>
      <w:r w:rsidRPr="006C0F21">
        <w:rPr>
          <w:rFonts w:ascii="Calibri" w:hAnsi="Calibri" w:cs="Arial"/>
          <w:shd w:val="clear" w:color="auto" w:fill="FFFFFF"/>
          <w:lang w:val="fr-FR"/>
        </w:rPr>
        <w:t>handicapantes ou</w:t>
      </w:r>
      <w:r w:rsidRPr="006C0F21">
        <w:rPr>
          <w:rStyle w:val="apple-converted-space"/>
          <w:rFonts w:ascii="Calibri" w:hAnsi="Calibri" w:cs="Arial"/>
          <w:shd w:val="clear" w:color="auto" w:fill="FFFFFF"/>
          <w:lang w:val="fr-FR"/>
        </w:rPr>
        <w:t> </w:t>
      </w:r>
      <w:r w:rsidR="001A7E7B">
        <w:fldChar w:fldCharType="begin"/>
      </w:r>
      <w:r w:rsidR="001A7E7B" w:rsidRPr="00E332DE">
        <w:rPr>
          <w:lang w:val="fr-FR"/>
        </w:rPr>
        <w:instrText xml:space="preserve"> HYPERLINK "http://www.psychologies.com/Dico-Psycho/Jalousie" \t "_self" </w:instrText>
      </w:r>
      <w:r w:rsidR="001A7E7B">
        <w:fldChar w:fldCharType="separate"/>
      </w:r>
      <w:r w:rsidRPr="006C0F21">
        <w:rPr>
          <w:rStyle w:val="Lienhypertexte"/>
          <w:rFonts w:ascii="Calibri" w:hAnsi="Calibri" w:cs="Arial"/>
          <w:bdr w:val="none" w:sz="0" w:space="0" w:color="auto" w:frame="1"/>
          <w:shd w:val="clear" w:color="auto" w:fill="FFFFFF"/>
          <w:lang w:val="fr-FR"/>
        </w:rPr>
        <w:t>jalousie</w:t>
      </w:r>
      <w:r w:rsidR="001A7E7B">
        <w:rPr>
          <w:rStyle w:val="Lienhypertexte"/>
          <w:rFonts w:ascii="Calibri" w:hAnsi="Calibri" w:cs="Arial"/>
          <w:bdr w:val="none" w:sz="0" w:space="0" w:color="auto" w:frame="1"/>
          <w:shd w:val="clear" w:color="auto" w:fill="FFFFFF"/>
          <w:lang w:val="fr-FR"/>
        </w:rPr>
        <w:fldChar w:fldCharType="end"/>
      </w:r>
      <w:r w:rsidRPr="006C0F21">
        <w:rPr>
          <w:rStyle w:val="apple-converted-space"/>
          <w:rFonts w:ascii="Calibri" w:hAnsi="Calibri" w:cs="Arial"/>
          <w:color w:val="505050"/>
          <w:shd w:val="clear" w:color="auto" w:fill="FFFFFF"/>
          <w:lang w:val="fr-FR"/>
        </w:rPr>
        <w:t> </w:t>
      </w:r>
      <w:r w:rsidRPr="006C0F21">
        <w:rPr>
          <w:rFonts w:ascii="Calibri" w:hAnsi="Calibri" w:cs="Arial"/>
          <w:shd w:val="clear" w:color="auto" w:fill="FFFFFF"/>
          <w:lang w:val="fr-FR"/>
        </w:rPr>
        <w:t>extrême.</w:t>
      </w:r>
      <w:r>
        <w:rPr>
          <w:rFonts w:ascii="Calibri" w:hAnsi="Calibri" w:cs="Arial"/>
          <w:shd w:val="clear" w:color="auto" w:fill="FFFFFF"/>
          <w:lang w:val="fr-FR"/>
        </w:rPr>
        <w:t xml:space="preserve"> C) </w:t>
      </w:r>
      <w:r w:rsidRPr="006C0F21">
        <w:rPr>
          <w:rFonts w:ascii="Calibri" w:hAnsi="Calibri" w:cs="Arial"/>
          <w:shd w:val="clear" w:color="auto" w:fill="FFFFFF"/>
          <w:lang w:val="fr-FR"/>
        </w:rPr>
        <w:t xml:space="preserve">Au sens psychanalytique du terme, les projections psychologiques sont les opérations par lesquelles le sujet expulse de soi et localise dans l’autre, des qualités, des sentiments, des désirs qu’il méconnaît ou </w:t>
      </w:r>
      <w:r w:rsidRPr="006C0F21">
        <w:rPr>
          <w:rFonts w:ascii="Calibri" w:hAnsi="Calibri" w:cs="Arial"/>
          <w:b/>
          <w:shd w:val="clear" w:color="auto" w:fill="FFFFFF"/>
          <w:lang w:val="fr-FR"/>
        </w:rPr>
        <w:t>refuse en lui</w:t>
      </w:r>
      <w:r w:rsidRPr="006C0F21">
        <w:rPr>
          <w:rFonts w:ascii="Calibri" w:hAnsi="Calibri" w:cs="Arial"/>
          <w:shd w:val="clear" w:color="auto" w:fill="FFFFFF"/>
          <w:lang w:val="fr-FR"/>
        </w:rPr>
        <w:t xml:space="preserve">. </w:t>
      </w:r>
      <w:r w:rsidRPr="006C0F21">
        <w:rPr>
          <w:rFonts w:ascii="Calibri" w:hAnsi="Calibri" w:cs="Arial"/>
          <w:color w:val="252525"/>
          <w:shd w:val="clear" w:color="auto" w:fill="FFFFFF"/>
          <w:lang w:val="fr-FR"/>
        </w:rPr>
        <w:t>Source</w:t>
      </w:r>
      <w:r>
        <w:rPr>
          <w:rFonts w:ascii="Calibri" w:hAnsi="Calibri" w:cs="Arial"/>
          <w:color w:val="252525"/>
          <w:shd w:val="clear" w:color="auto" w:fill="FFFFFF"/>
          <w:lang w:val="fr-FR"/>
        </w:rPr>
        <w:t>s</w:t>
      </w:r>
      <w:r w:rsidRPr="006C0F21">
        <w:rPr>
          <w:rFonts w:ascii="Calibri" w:hAnsi="Calibri" w:cs="Arial"/>
          <w:color w:val="252525"/>
          <w:shd w:val="clear" w:color="auto" w:fill="FFFFFF"/>
          <w:lang w:val="fr-FR"/>
        </w:rPr>
        <w:t> :</w:t>
      </w:r>
      <w:r>
        <w:rPr>
          <w:rFonts w:ascii="Calibri" w:hAnsi="Calibri" w:cs="Arial"/>
          <w:color w:val="252525"/>
          <w:shd w:val="clear" w:color="auto" w:fill="FFFFFF"/>
          <w:lang w:val="fr-FR"/>
        </w:rPr>
        <w:t xml:space="preserve"> a)</w:t>
      </w:r>
      <w:r w:rsidRPr="006C0F21">
        <w:rPr>
          <w:rFonts w:ascii="Calibri" w:hAnsi="Calibri" w:cs="Arial"/>
          <w:color w:val="252525"/>
          <w:shd w:val="clear" w:color="auto" w:fill="FFFFFF"/>
          <w:lang w:val="fr-FR"/>
        </w:rPr>
        <w:t xml:space="preserve"> </w:t>
      </w:r>
      <w:r w:rsidR="001A7E7B">
        <w:fldChar w:fldCharType="begin"/>
      </w:r>
      <w:r w:rsidR="001A7E7B" w:rsidRPr="00E332DE">
        <w:rPr>
          <w:lang w:val="fr-FR"/>
        </w:rPr>
        <w:instrText xml:space="preserve"> HYPERLINK "https://fr.wikipedia.org/wiki/Projection_(psychanalyse)" </w:instrText>
      </w:r>
      <w:r w:rsidR="001A7E7B">
        <w:fldChar w:fldCharType="separate"/>
      </w:r>
      <w:r w:rsidRPr="006C0F21">
        <w:rPr>
          <w:rStyle w:val="Lienhypertexte"/>
          <w:rFonts w:ascii="Calibri" w:hAnsi="Calibri" w:cs="Arial"/>
          <w:shd w:val="clear" w:color="auto" w:fill="FFFFFF"/>
          <w:lang w:val="fr-FR"/>
        </w:rPr>
        <w:t>https://fr.wikipedia.org/wiki/Projection_(psychanalyse)</w:t>
      </w:r>
      <w:r w:rsidR="001A7E7B">
        <w:rPr>
          <w:rStyle w:val="Lienhypertexte"/>
          <w:rFonts w:ascii="Calibri" w:hAnsi="Calibri" w:cs="Arial"/>
          <w:shd w:val="clear" w:color="auto" w:fill="FFFFFF"/>
          <w:lang w:val="fr-FR"/>
        </w:rPr>
        <w:fldChar w:fldCharType="end"/>
      </w:r>
      <w:r w:rsidRPr="006C0F21">
        <w:rPr>
          <w:rFonts w:ascii="Calibri" w:hAnsi="Calibri" w:cs="Arial"/>
          <w:color w:val="252525"/>
          <w:shd w:val="clear" w:color="auto" w:fill="FFFFFF"/>
          <w:lang w:val="fr-FR"/>
        </w:rPr>
        <w:t xml:space="preserve"> , b) </w:t>
      </w:r>
      <w:r w:rsidR="001A7E7B">
        <w:fldChar w:fldCharType="begin"/>
      </w:r>
      <w:r w:rsidR="001A7E7B" w:rsidRPr="00E332DE">
        <w:rPr>
          <w:lang w:val="fr-FR"/>
        </w:rPr>
        <w:instrText xml:space="preserve"> HYPERLINK "http://www.psychologies.com/Dico-Psycho/Projection" </w:instrText>
      </w:r>
      <w:r w:rsidR="001A7E7B">
        <w:fldChar w:fldCharType="separate"/>
      </w:r>
      <w:r w:rsidRPr="006C0F21">
        <w:rPr>
          <w:rStyle w:val="Lienhypertexte"/>
          <w:rFonts w:ascii="Calibri" w:hAnsi="Calibri" w:cs="Arial"/>
          <w:shd w:val="clear" w:color="auto" w:fill="FFFFFF"/>
          <w:lang w:val="fr-FR"/>
        </w:rPr>
        <w:t>http://www.psychologies.com/Dico-Psycho/Projection</w:t>
      </w:r>
      <w:r w:rsidR="001A7E7B">
        <w:rPr>
          <w:rStyle w:val="Lienhypertexte"/>
          <w:rFonts w:ascii="Calibri" w:hAnsi="Calibri" w:cs="Arial"/>
          <w:shd w:val="clear" w:color="auto" w:fill="FFFFFF"/>
          <w:lang w:val="fr-FR"/>
        </w:rPr>
        <w:fldChar w:fldCharType="end"/>
      </w:r>
      <w:r>
        <w:rPr>
          <w:rFonts w:ascii="Arial" w:hAnsi="Arial" w:cs="Arial"/>
          <w:color w:val="252525"/>
          <w:sz w:val="21"/>
          <w:szCs w:val="21"/>
          <w:shd w:val="clear" w:color="auto" w:fill="FFFFFF"/>
          <w:lang w:val="fr-FR"/>
        </w:rPr>
        <w:t xml:space="preserve"> </w:t>
      </w:r>
    </w:p>
  </w:footnote>
  <w:footnote w:id="5">
    <w:p w14:paraId="7C6625DE" w14:textId="77777777" w:rsidR="003B5452" w:rsidRPr="00A8120C" w:rsidRDefault="003B5452">
      <w:pPr>
        <w:pStyle w:val="Notedebasdepage"/>
        <w:rPr>
          <w:lang w:val="fr-FR"/>
        </w:rPr>
      </w:pPr>
      <w:r>
        <w:rPr>
          <w:rStyle w:val="Appelnotedebasdep"/>
        </w:rPr>
        <w:footnoteRef/>
      </w:r>
      <w:r w:rsidRPr="00A8120C">
        <w:rPr>
          <w:lang w:val="fr-FR"/>
        </w:rPr>
        <w:t xml:space="preserve"> De la misère sexuelle des islamistes, </w:t>
      </w:r>
      <w:proofErr w:type="spellStart"/>
      <w:r w:rsidRPr="00A8120C">
        <w:rPr>
          <w:lang w:val="fr-FR"/>
        </w:rPr>
        <w:t>Marcela</w:t>
      </w:r>
      <w:proofErr w:type="spellEnd"/>
      <w:r w:rsidRPr="00A8120C">
        <w:rPr>
          <w:lang w:val="fr-FR"/>
        </w:rPr>
        <w:t xml:space="preserve"> </w:t>
      </w:r>
      <w:proofErr w:type="spellStart"/>
      <w:r w:rsidRPr="00A8120C">
        <w:rPr>
          <w:lang w:val="fr-FR"/>
        </w:rPr>
        <w:t>Iacub</w:t>
      </w:r>
      <w:proofErr w:type="spellEnd"/>
      <w:r w:rsidRPr="00A8120C">
        <w:rPr>
          <w:lang w:val="fr-FR"/>
        </w:rPr>
        <w:t xml:space="preserve">, 13 novembre 2015, </w:t>
      </w:r>
      <w:r w:rsidR="001A7E7B">
        <w:fldChar w:fldCharType="begin"/>
      </w:r>
      <w:r w:rsidR="001A7E7B" w:rsidRPr="00E332DE">
        <w:rPr>
          <w:lang w:val="fr-FR"/>
        </w:rPr>
        <w:instrText xml:space="preserve"> HYPERLINK "http://www.liberation.fr/chroniques/2015/11/13/de-la</w:instrText>
      </w:r>
      <w:r w:rsidR="001A7E7B" w:rsidRPr="00E332DE">
        <w:rPr>
          <w:lang w:val="fr-FR"/>
        </w:rPr>
        <w:instrText xml:space="preserve">-misere-sexuelle-des-islamistes_1413193" </w:instrText>
      </w:r>
      <w:r w:rsidR="001A7E7B">
        <w:fldChar w:fldCharType="separate"/>
      </w:r>
      <w:r w:rsidRPr="00A8120C">
        <w:rPr>
          <w:rStyle w:val="Lienhypertexte"/>
          <w:lang w:val="fr-FR"/>
        </w:rPr>
        <w:t>http://www.liberation.fr/chroniques/2015/11/13/de-la-misere-sexuelle-des-islamistes_1413193</w:t>
      </w:r>
      <w:r w:rsidR="001A7E7B">
        <w:rPr>
          <w:rStyle w:val="Lienhypertexte"/>
          <w:lang w:val="fr-FR"/>
        </w:rPr>
        <w:fldChar w:fldCharType="end"/>
      </w:r>
      <w:r w:rsidRPr="00A8120C">
        <w:rPr>
          <w:lang w:val="fr-FR"/>
        </w:rPr>
        <w:t xml:space="preserve"> </w:t>
      </w:r>
    </w:p>
  </w:footnote>
  <w:footnote w:id="6">
    <w:p w14:paraId="75C7BCE4" w14:textId="77777777" w:rsidR="003B5452" w:rsidRPr="00B91073" w:rsidRDefault="003B5452">
      <w:pPr>
        <w:pStyle w:val="Notedebasdepage"/>
        <w:rPr>
          <w:lang w:val="fr-FR"/>
        </w:rPr>
      </w:pPr>
      <w:r>
        <w:rPr>
          <w:rStyle w:val="Appelnotedebasdep"/>
        </w:rPr>
        <w:footnoteRef/>
      </w:r>
      <w:r w:rsidRPr="00B91073">
        <w:rPr>
          <w:lang w:val="fr-FR"/>
        </w:rPr>
        <w:t xml:space="preserve"> </w:t>
      </w:r>
      <w:r w:rsidRPr="00A8120C">
        <w:rPr>
          <w:lang w:val="fr-FR"/>
        </w:rPr>
        <w:t xml:space="preserve">La misère sexuelle du monde arabe, KAMEL DAOUD FEB. 12, 2016, </w:t>
      </w:r>
      <w:r w:rsidR="001A7E7B">
        <w:fldChar w:fldCharType="begin"/>
      </w:r>
      <w:r w:rsidR="001A7E7B" w:rsidRPr="00E332DE">
        <w:rPr>
          <w:lang w:val="fr-FR"/>
        </w:rPr>
        <w:instrText xml:space="preserve"> HYPERLINK "http://www.nytimes.com/2016/02/14/opinion/s</w:instrText>
      </w:r>
      <w:r w:rsidR="001A7E7B" w:rsidRPr="00E332DE">
        <w:rPr>
          <w:lang w:val="fr-FR"/>
        </w:rPr>
        <w:instrText xml:space="preserve">unday/la-misere-sexuelle-du-monde-arabe.html" </w:instrText>
      </w:r>
      <w:r w:rsidR="001A7E7B">
        <w:fldChar w:fldCharType="separate"/>
      </w:r>
      <w:r w:rsidRPr="008D59F9">
        <w:rPr>
          <w:rStyle w:val="Lienhypertexte"/>
          <w:lang w:val="fr-FR"/>
        </w:rPr>
        <w:t>http://www.nytimes.com/2016/02/14/opinion/sunday/la-misere-sexuelle-du-monde-arabe.html</w:t>
      </w:r>
      <w:r w:rsidR="001A7E7B">
        <w:rPr>
          <w:rStyle w:val="Lienhypertexte"/>
          <w:lang w:val="fr-FR"/>
        </w:rPr>
        <w:fldChar w:fldCharType="end"/>
      </w:r>
    </w:p>
  </w:footnote>
  <w:footnote w:id="7">
    <w:p w14:paraId="0AA671CA" w14:textId="77777777" w:rsidR="003B5452" w:rsidRPr="00E664CC" w:rsidRDefault="003B5452">
      <w:pPr>
        <w:pStyle w:val="Notedebasdepage"/>
        <w:rPr>
          <w:rFonts w:ascii="Calibri" w:hAnsi="Calibri"/>
          <w:lang w:val="fr-FR"/>
        </w:rPr>
      </w:pPr>
      <w:r w:rsidRPr="00E664CC">
        <w:rPr>
          <w:rStyle w:val="Appelnotedebasdep"/>
          <w:rFonts w:ascii="Calibri" w:hAnsi="Calibri"/>
        </w:rPr>
        <w:footnoteRef/>
      </w:r>
      <w:r w:rsidRPr="00E664CC">
        <w:rPr>
          <w:rFonts w:ascii="Calibri" w:hAnsi="Calibri"/>
          <w:lang w:val="fr-FR"/>
        </w:rPr>
        <w:t xml:space="preserve"> </w:t>
      </w:r>
      <w:r w:rsidRPr="00E664CC">
        <w:rPr>
          <w:rFonts w:ascii="Calibri" w:hAnsi="Calibri" w:cs="Helvetica"/>
          <w:color w:val="1D2129"/>
          <w:shd w:val="clear" w:color="auto" w:fill="FFFFFF"/>
          <w:lang w:val="fr-FR"/>
        </w:rPr>
        <w:t>Sources:</w:t>
      </w:r>
      <w:r w:rsidRPr="00E664CC">
        <w:rPr>
          <w:rFonts w:ascii="Calibri" w:hAnsi="Calibri" w:cs="Helvetica"/>
          <w:color w:val="1D2129"/>
          <w:lang w:val="fr-FR"/>
        </w:rPr>
        <w:br/>
      </w:r>
      <w:r w:rsidRPr="00E664CC">
        <w:rPr>
          <w:rFonts w:ascii="Calibri" w:hAnsi="Calibri" w:cs="Helvetica"/>
          <w:color w:val="1D2129"/>
          <w:shd w:val="clear" w:color="auto" w:fill="FFFFFF"/>
          <w:lang w:val="fr-FR"/>
        </w:rPr>
        <w:t>1. Nader Abou Anas (conférencier à la mosquée Al Imane du Bourget</w:t>
      </w:r>
      <w:r>
        <w:rPr>
          <w:rFonts w:ascii="Calibri" w:hAnsi="Calibri" w:cs="Helvetica"/>
          <w:color w:val="1D2129"/>
          <w:shd w:val="clear" w:color="auto" w:fill="FFFFFF"/>
          <w:lang w:val="fr-FR"/>
        </w:rPr>
        <w:t>)</w:t>
      </w:r>
      <w:r w:rsidRPr="00E664CC">
        <w:rPr>
          <w:rFonts w:ascii="Calibri" w:hAnsi="Calibri" w:cs="Helvetica"/>
          <w:color w:val="1D2129"/>
          <w:shd w:val="clear" w:color="auto" w:fill="FFFFFF"/>
          <w:lang w:val="fr-FR"/>
        </w:rPr>
        <w:t xml:space="preserve"> :</w:t>
      </w:r>
      <w:r w:rsidRPr="00E664CC">
        <w:rPr>
          <w:rStyle w:val="apple-converted-space"/>
          <w:rFonts w:ascii="Calibri" w:hAnsi="Calibri" w:cs="Helvetica"/>
          <w:color w:val="1D2129"/>
          <w:shd w:val="clear" w:color="auto" w:fill="FFFFFF"/>
          <w:lang w:val="fr-FR"/>
        </w:rPr>
        <w:t> </w:t>
      </w:r>
      <w:r w:rsidR="001A7E7B">
        <w:fldChar w:fldCharType="begin"/>
      </w:r>
      <w:r w:rsidR="001A7E7B" w:rsidRPr="00E332DE">
        <w:rPr>
          <w:lang w:val="fr-FR"/>
        </w:rPr>
        <w:instrText xml:space="preserve"> HYPERLINK "https://www.youtube.com/watch?v=Len9PXqg6gc" \t "_blank" </w:instrText>
      </w:r>
      <w:r w:rsidR="001A7E7B">
        <w:fldChar w:fldCharType="separate"/>
      </w:r>
      <w:r w:rsidRPr="00E664CC">
        <w:rPr>
          <w:rStyle w:val="Lienhypertexte"/>
          <w:rFonts w:ascii="Calibri" w:hAnsi="Calibri" w:cs="Helvetica"/>
          <w:color w:val="365899"/>
          <w:shd w:val="clear" w:color="auto" w:fill="FFFFFF"/>
          <w:lang w:val="fr-FR"/>
        </w:rPr>
        <w:t>https://www.youtube.com/watch?v=Len9PXqg6gc</w:t>
      </w:r>
      <w:r w:rsidR="001A7E7B">
        <w:rPr>
          <w:rStyle w:val="Lienhypertexte"/>
          <w:rFonts w:ascii="Calibri" w:hAnsi="Calibri" w:cs="Helvetica"/>
          <w:color w:val="365899"/>
          <w:shd w:val="clear" w:color="auto" w:fill="FFFFFF"/>
          <w:lang w:val="fr-FR"/>
        </w:rPr>
        <w:fldChar w:fldCharType="end"/>
      </w:r>
      <w:r w:rsidRPr="00E664CC">
        <w:rPr>
          <w:rFonts w:ascii="Calibri" w:hAnsi="Calibri" w:cs="Helvetica"/>
          <w:color w:val="1D2129"/>
          <w:lang w:val="fr-FR"/>
        </w:rPr>
        <w:br/>
      </w:r>
      <w:r w:rsidRPr="00E664CC">
        <w:rPr>
          <w:rFonts w:ascii="Calibri" w:hAnsi="Calibri" w:cs="Helvetica"/>
          <w:color w:val="1D2129"/>
          <w:shd w:val="clear" w:color="auto" w:fill="FFFFFF"/>
          <w:lang w:val="fr-FR"/>
        </w:rPr>
        <w:t xml:space="preserve">2. Rachid Abou </w:t>
      </w:r>
      <w:proofErr w:type="spellStart"/>
      <w:r w:rsidRPr="00E664CC">
        <w:rPr>
          <w:rFonts w:ascii="Calibri" w:hAnsi="Calibri" w:cs="Helvetica"/>
          <w:color w:val="1D2129"/>
          <w:shd w:val="clear" w:color="auto" w:fill="FFFFFF"/>
          <w:lang w:val="fr-FR"/>
        </w:rPr>
        <w:t>Houdeyfa</w:t>
      </w:r>
      <w:proofErr w:type="spellEnd"/>
      <w:r w:rsidRPr="00E664CC">
        <w:rPr>
          <w:rFonts w:ascii="Calibri" w:hAnsi="Calibri" w:cs="Helvetica"/>
          <w:color w:val="1D2129"/>
          <w:shd w:val="clear" w:color="auto" w:fill="FFFFFF"/>
          <w:lang w:val="fr-FR"/>
        </w:rPr>
        <w:t xml:space="preserve"> (L'imam de la Mosquée Sunna de Brest):</w:t>
      </w:r>
      <w:r w:rsidRPr="00E664CC">
        <w:rPr>
          <w:rStyle w:val="apple-converted-space"/>
          <w:rFonts w:ascii="Calibri" w:hAnsi="Calibri" w:cs="Helvetica"/>
          <w:color w:val="1D2129"/>
          <w:shd w:val="clear" w:color="auto" w:fill="FFFFFF"/>
          <w:lang w:val="fr-FR"/>
        </w:rPr>
        <w:t> </w:t>
      </w:r>
      <w:hyperlink r:id="rId1" w:tgtFrame="_blank" w:history="1">
        <w:r w:rsidRPr="00E664CC">
          <w:rPr>
            <w:rStyle w:val="Lienhypertexte"/>
            <w:rFonts w:ascii="Calibri" w:hAnsi="Calibri" w:cs="Helvetica"/>
            <w:color w:val="365899"/>
            <w:shd w:val="clear" w:color="auto" w:fill="FFFFFF"/>
            <w:lang w:val="fr-FR"/>
          </w:rPr>
          <w:t>https://www.youtube.com/watch?v=w89Ugk8YfoQ</w:t>
        </w:r>
      </w:hyperlink>
      <w:r w:rsidRPr="00E664CC">
        <w:rPr>
          <w:rFonts w:ascii="Calibri" w:hAnsi="Calibri" w:cs="Helvetica"/>
          <w:color w:val="1D2129"/>
          <w:lang w:val="fr-FR"/>
        </w:rPr>
        <w:br/>
      </w:r>
      <w:r w:rsidRPr="00E664CC">
        <w:rPr>
          <w:rFonts w:ascii="Calibri" w:hAnsi="Calibri" w:cs="Helvetica"/>
          <w:color w:val="1D2129"/>
          <w:shd w:val="clear" w:color="auto" w:fill="FFFFFF"/>
          <w:lang w:val="fr-FR"/>
        </w:rPr>
        <w:t>3. Mehdi Kabir</w:t>
      </w:r>
      <w:r>
        <w:rPr>
          <w:rFonts w:ascii="Calibri" w:hAnsi="Calibri" w:cs="Helvetica"/>
          <w:color w:val="1D2129"/>
          <w:shd w:val="clear" w:color="auto" w:fill="FFFFFF"/>
          <w:lang w:val="fr-FR"/>
        </w:rPr>
        <w:t xml:space="preserve"> </w:t>
      </w:r>
      <w:r w:rsidRPr="00E664CC">
        <w:rPr>
          <w:rFonts w:ascii="Calibri" w:hAnsi="Calibri" w:cs="Helvetica"/>
          <w:color w:val="1D2129"/>
          <w:shd w:val="clear" w:color="auto" w:fill="FFFFFF"/>
          <w:lang w:val="fr-FR"/>
        </w:rPr>
        <w:t>(L'imam de la mosquée de Villetaneuse) :</w:t>
      </w:r>
      <w:r w:rsidRPr="00E664CC">
        <w:rPr>
          <w:rStyle w:val="apple-converted-space"/>
          <w:rFonts w:ascii="Calibri" w:hAnsi="Calibri" w:cs="Helvetica"/>
          <w:color w:val="1D2129"/>
          <w:shd w:val="clear" w:color="auto" w:fill="FFFFFF"/>
          <w:lang w:val="fr-FR"/>
        </w:rPr>
        <w:t> </w:t>
      </w:r>
      <w:hyperlink r:id="rId2" w:tgtFrame="_blank" w:history="1">
        <w:r w:rsidRPr="00E664CC">
          <w:rPr>
            <w:rStyle w:val="Lienhypertexte"/>
            <w:rFonts w:ascii="Calibri" w:hAnsi="Calibri" w:cs="Helvetica"/>
            <w:color w:val="365899"/>
            <w:shd w:val="clear" w:color="auto" w:fill="FFFFFF"/>
            <w:lang w:val="fr-FR"/>
          </w:rPr>
          <w:t>https://www.youtube.com/watch?v=4cufC-jS7FQ</w:t>
        </w:r>
      </w:hyperlink>
    </w:p>
  </w:footnote>
  <w:footnote w:id="8">
    <w:p w14:paraId="2E6808B5" w14:textId="77777777" w:rsidR="003B5452" w:rsidRPr="00E1568C" w:rsidRDefault="003B5452">
      <w:pPr>
        <w:pStyle w:val="Notedebasdepage"/>
        <w:rPr>
          <w:lang w:val="fr-FR"/>
        </w:rPr>
      </w:pPr>
      <w:r>
        <w:rPr>
          <w:rStyle w:val="Appelnotedebasdep"/>
        </w:rPr>
        <w:footnoteRef/>
      </w:r>
      <w:r w:rsidRPr="00E1568C">
        <w:rPr>
          <w:lang w:val="fr-FR"/>
        </w:rPr>
        <w:t xml:space="preserve"> </w:t>
      </w:r>
      <w:r>
        <w:rPr>
          <w:lang w:val="fr-FR"/>
        </w:rPr>
        <w:t>Mais même en France, certains hommes ne voient les femmes que comme des objets sexuels (« de la viande sur pied »).</w:t>
      </w:r>
    </w:p>
  </w:footnote>
  <w:footnote w:id="9">
    <w:p w14:paraId="6822D5AD" w14:textId="77777777" w:rsidR="003B5452" w:rsidRPr="00E1568C" w:rsidRDefault="003B5452">
      <w:pPr>
        <w:pStyle w:val="Notedebasdepage"/>
        <w:rPr>
          <w:lang w:val="fr-FR"/>
        </w:rPr>
      </w:pPr>
      <w:r>
        <w:rPr>
          <w:rStyle w:val="Appelnotedebasdep"/>
        </w:rPr>
        <w:footnoteRef/>
      </w:r>
      <w:r w:rsidRPr="00E1568C">
        <w:rPr>
          <w:lang w:val="fr-FR"/>
        </w:rPr>
        <w:t xml:space="preserve"> </w:t>
      </w:r>
      <w:r>
        <w:rPr>
          <w:lang w:val="fr-FR"/>
        </w:rPr>
        <w:t xml:space="preserve">Quand on a trop de désirs sexuels inassouvis, reste la solution de la masturbation ou de la </w:t>
      </w:r>
      <w:r w:rsidRPr="00E1568C">
        <w:rPr>
          <w:i/>
          <w:lang w:val="fr-FR"/>
        </w:rPr>
        <w:t>sublimation</w:t>
      </w:r>
      <w:r>
        <w:rPr>
          <w:lang w:val="fr-FR"/>
        </w:rPr>
        <w:t xml:space="preserve"> de ses désirs, en se consacrant à fond à ses passions ( à se violons d’Ingres …) ou dans le travail. </w:t>
      </w:r>
    </w:p>
  </w:footnote>
  <w:footnote w:id="10">
    <w:p w14:paraId="6AAB9ACF" w14:textId="44D3A35E" w:rsidR="003B5452" w:rsidRPr="00E41E50" w:rsidRDefault="003B5452" w:rsidP="00E41E50">
      <w:pPr>
        <w:pStyle w:val="Notedebasdepage"/>
        <w:jc w:val="both"/>
        <w:rPr>
          <w:lang w:val="fr-FR"/>
        </w:rPr>
      </w:pPr>
      <w:r>
        <w:rPr>
          <w:rStyle w:val="Appelnotedebasdep"/>
        </w:rPr>
        <w:footnoteRef/>
      </w:r>
      <w:r w:rsidRPr="00E41E50">
        <w:rPr>
          <w:lang w:val="fr-FR"/>
        </w:rPr>
        <w:t xml:space="preserve"> </w:t>
      </w:r>
      <w:r w:rsidRPr="00E41E50">
        <w:rPr>
          <w:i/>
          <w:iCs/>
          <w:lang w:val="fr-FR"/>
        </w:rPr>
        <w:t>Hani Ramadan revient sur ses propos sur les femmes non voilées</w:t>
      </w:r>
      <w:r w:rsidRPr="00E41E50">
        <w:rPr>
          <w:lang w:val="fr-FR"/>
        </w:rPr>
        <w:t xml:space="preserve">. En voyage à Mayotte, le prédicateur revient sur les femmes non voilées qu'il avait comparées à des pièces de monnaie passant d'une main à l'autre. De notre correspondant à Genève, Ian Hamel, 20/06/2016, </w:t>
      </w:r>
      <w:r w:rsidR="001A7E7B">
        <w:fldChar w:fldCharType="begin"/>
      </w:r>
      <w:r w:rsidR="001A7E7B" w:rsidRPr="00E332DE">
        <w:rPr>
          <w:lang w:val="fr-FR"/>
        </w:rPr>
        <w:instrText xml:space="preserve"> HYPERLINK "https://www.lepoint.fr/</w:instrText>
      </w:r>
      <w:r w:rsidR="001A7E7B" w:rsidRPr="00E332DE">
        <w:rPr>
          <w:lang w:val="fr-FR"/>
        </w:rPr>
        <w:instrText xml:space="preserve">societe/hani-ramadan-revient-sur-ses-propos-sur-les-femmes-non-voilees-20-06-2016-2048202_23.php" </w:instrText>
      </w:r>
      <w:r w:rsidR="001A7E7B">
        <w:fldChar w:fldCharType="separate"/>
      </w:r>
      <w:r w:rsidRPr="00845FFB">
        <w:rPr>
          <w:rStyle w:val="Lienhypertexte"/>
          <w:lang w:val="fr-FR"/>
        </w:rPr>
        <w:t>https://www.lepoint.fr/societe/hani-ramadan-revient-sur-ses-propos-sur-les-femmes-non-voilees-20-06-2016-2048202_23.php</w:t>
      </w:r>
      <w:r w:rsidR="001A7E7B">
        <w:rPr>
          <w:rStyle w:val="Lienhypertexte"/>
          <w:lang w:val="fr-FR"/>
        </w:rPr>
        <w:fldChar w:fldCharType="end"/>
      </w:r>
      <w:r>
        <w:rPr>
          <w:lang w:val="fr-FR"/>
        </w:rPr>
        <w:t xml:space="preserve"> </w:t>
      </w:r>
    </w:p>
  </w:footnote>
  <w:footnote w:id="11">
    <w:p w14:paraId="5A7F3421" w14:textId="2E01BE74" w:rsidR="003B5452" w:rsidRPr="008F7408" w:rsidRDefault="003B5452">
      <w:pPr>
        <w:pStyle w:val="Notedebasdepage"/>
        <w:rPr>
          <w:lang w:val="fr-FR"/>
        </w:rPr>
      </w:pPr>
      <w:r>
        <w:rPr>
          <w:rStyle w:val="Appelnotedebasdep"/>
        </w:rPr>
        <w:footnoteRef/>
      </w:r>
      <w:r w:rsidRPr="008F7408">
        <w:rPr>
          <w:lang w:val="fr-FR"/>
        </w:rPr>
        <w:t xml:space="preserve"> </w:t>
      </w:r>
      <w:r w:rsidRPr="008F7408">
        <w:rPr>
          <w:i/>
          <w:iCs/>
          <w:lang w:val="fr-FR"/>
        </w:rPr>
        <w:t>En guerre contre la pornographie, le Bangladesh bloque 20 000 sites Internet</w:t>
      </w:r>
      <w:r w:rsidRPr="008F7408">
        <w:rPr>
          <w:lang w:val="fr-FR"/>
        </w:rPr>
        <w:t>, 20/02/2019,</w:t>
      </w:r>
      <w:r>
        <w:rPr>
          <w:lang w:val="fr-FR"/>
        </w:rPr>
        <w:t xml:space="preserve"> </w:t>
      </w:r>
      <w:r w:rsidR="001A7E7B">
        <w:fldChar w:fldCharType="begin"/>
      </w:r>
      <w:r w:rsidR="001A7E7B" w:rsidRPr="00E332DE">
        <w:rPr>
          <w:lang w:val="fr-FR"/>
        </w:rPr>
        <w:instrText xml:space="preserve"> HYPERLINK "https://www.informaticien.be/index.ks?page=news_item&amp;id=27091" </w:instrText>
      </w:r>
      <w:r w:rsidR="001A7E7B">
        <w:fldChar w:fldCharType="separate"/>
      </w:r>
      <w:r w:rsidRPr="00845FFB">
        <w:rPr>
          <w:rStyle w:val="Lienhypertexte"/>
          <w:lang w:val="fr-FR"/>
        </w:rPr>
        <w:t>https://www.informaticien.be/index.ks?page=news_item&amp;id=27091</w:t>
      </w:r>
      <w:r w:rsidR="001A7E7B">
        <w:rPr>
          <w:rStyle w:val="Lienhypertexte"/>
          <w:lang w:val="fr-FR"/>
        </w:rPr>
        <w:fldChar w:fldCharType="end"/>
      </w:r>
      <w:r w:rsidRPr="008F7408">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90C4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0C"/>
    <w:rsid w:val="00040626"/>
    <w:rsid w:val="000423BF"/>
    <w:rsid w:val="000A3F10"/>
    <w:rsid w:val="00135169"/>
    <w:rsid w:val="00143FFE"/>
    <w:rsid w:val="00154CCB"/>
    <w:rsid w:val="001A7E7B"/>
    <w:rsid w:val="00203B3F"/>
    <w:rsid w:val="002C4718"/>
    <w:rsid w:val="00356C50"/>
    <w:rsid w:val="003601D3"/>
    <w:rsid w:val="003B19C4"/>
    <w:rsid w:val="003B5452"/>
    <w:rsid w:val="005102EC"/>
    <w:rsid w:val="005104CE"/>
    <w:rsid w:val="006417CE"/>
    <w:rsid w:val="00644F89"/>
    <w:rsid w:val="006C0F21"/>
    <w:rsid w:val="00717FBD"/>
    <w:rsid w:val="00734B89"/>
    <w:rsid w:val="0074014D"/>
    <w:rsid w:val="00767394"/>
    <w:rsid w:val="00804045"/>
    <w:rsid w:val="00877A27"/>
    <w:rsid w:val="00895856"/>
    <w:rsid w:val="008F7408"/>
    <w:rsid w:val="009679D4"/>
    <w:rsid w:val="0099750C"/>
    <w:rsid w:val="009E3886"/>
    <w:rsid w:val="00A1121A"/>
    <w:rsid w:val="00A245FE"/>
    <w:rsid w:val="00A8120C"/>
    <w:rsid w:val="00B42C2F"/>
    <w:rsid w:val="00B62902"/>
    <w:rsid w:val="00B91073"/>
    <w:rsid w:val="00C74577"/>
    <w:rsid w:val="00D75C81"/>
    <w:rsid w:val="00E1568C"/>
    <w:rsid w:val="00E30521"/>
    <w:rsid w:val="00E332DE"/>
    <w:rsid w:val="00E41E50"/>
    <w:rsid w:val="00E46AB9"/>
    <w:rsid w:val="00E664CC"/>
    <w:rsid w:val="00FA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9355"/>
  <w15:chartTrackingRefBased/>
  <w15:docId w15:val="{643982C0-355E-440A-8AC7-6BE312CF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290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B6290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B6290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B6290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6290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6290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6290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6290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290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975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750C"/>
    <w:rPr>
      <w:sz w:val="20"/>
      <w:szCs w:val="20"/>
    </w:rPr>
  </w:style>
  <w:style w:type="character" w:styleId="Appelnotedebasdep">
    <w:name w:val="footnote reference"/>
    <w:basedOn w:val="Policepardfaut"/>
    <w:uiPriority w:val="99"/>
    <w:semiHidden/>
    <w:unhideWhenUsed/>
    <w:rsid w:val="0099750C"/>
    <w:rPr>
      <w:vertAlign w:val="superscript"/>
    </w:rPr>
  </w:style>
  <w:style w:type="character" w:customStyle="1" w:styleId="apple-converted-space">
    <w:name w:val="apple-converted-space"/>
    <w:basedOn w:val="Policepardfaut"/>
    <w:rsid w:val="00135169"/>
  </w:style>
  <w:style w:type="character" w:styleId="Lienhypertexte">
    <w:name w:val="Hyperlink"/>
    <w:basedOn w:val="Policepardfaut"/>
    <w:uiPriority w:val="99"/>
    <w:unhideWhenUsed/>
    <w:rsid w:val="00135169"/>
    <w:rPr>
      <w:color w:val="0000FF"/>
      <w:u w:val="single"/>
    </w:rPr>
  </w:style>
  <w:style w:type="character" w:customStyle="1" w:styleId="Titre1Car">
    <w:name w:val="Titre 1 Car"/>
    <w:basedOn w:val="Policepardfaut"/>
    <w:link w:val="Titre1"/>
    <w:uiPriority w:val="9"/>
    <w:rsid w:val="00B6290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B6290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B62902"/>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B62902"/>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B62902"/>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B6290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6290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6290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62902"/>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8F7408"/>
    <w:rPr>
      <w:color w:val="605E5C"/>
      <w:shd w:val="clear" w:color="auto" w:fill="E1DFDD"/>
    </w:rPr>
  </w:style>
  <w:style w:type="character" w:styleId="lev">
    <w:name w:val="Strong"/>
    <w:basedOn w:val="Policepardfaut"/>
    <w:uiPriority w:val="22"/>
    <w:qFormat/>
    <w:rsid w:val="00A1121A"/>
    <w:rPr>
      <w:b/>
      <w:bCs/>
    </w:rPr>
  </w:style>
  <w:style w:type="character" w:styleId="Accentuation">
    <w:name w:val="Emphasis"/>
    <w:basedOn w:val="Policepardfaut"/>
    <w:uiPriority w:val="20"/>
    <w:qFormat/>
    <w:rsid w:val="00A1121A"/>
    <w:rPr>
      <w:i/>
      <w:iCs/>
    </w:rPr>
  </w:style>
  <w:style w:type="paragraph" w:styleId="NormalWeb">
    <w:name w:val="Normal (Web)"/>
    <w:basedOn w:val="Normal"/>
    <w:uiPriority w:val="99"/>
    <w:unhideWhenUsed/>
    <w:rsid w:val="003601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detabledesmatires">
    <w:name w:val="TOC Heading"/>
    <w:basedOn w:val="Titre1"/>
    <w:next w:val="Normal"/>
    <w:uiPriority w:val="39"/>
    <w:unhideWhenUsed/>
    <w:qFormat/>
    <w:rsid w:val="00E41E50"/>
    <w:pPr>
      <w:numPr>
        <w:numId w:val="0"/>
      </w:numPr>
      <w:outlineLvl w:val="9"/>
    </w:pPr>
    <w:rPr>
      <w:lang w:val="fr-FR" w:eastAsia="fr-FR"/>
    </w:rPr>
  </w:style>
  <w:style w:type="paragraph" w:styleId="TM1">
    <w:name w:val="toc 1"/>
    <w:basedOn w:val="Normal"/>
    <w:next w:val="Normal"/>
    <w:autoRedefine/>
    <w:uiPriority w:val="39"/>
    <w:unhideWhenUsed/>
    <w:rsid w:val="00E41E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3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informaticien.be/index.ks?page=news_item&amp;id=27091" TargetMode="External"/><Relationship Id="rId26" Type="http://schemas.openxmlformats.org/officeDocument/2006/relationships/hyperlink" Target="https://www.algerieinfos.com/selon-le-reseau-nada-9000-enfants-victimes-dagressions-sexuelles-chaque-annee-en-algerie/enfants-agressions-sexuelles/" TargetMode="External"/><Relationship Id="rId39" Type="http://schemas.openxmlformats.org/officeDocument/2006/relationships/hyperlink" Target="https://www.realites.com.tn/2015/05/les-musulmans-sont-les-plus-grands-consommateurs-de-porno-sur-le-web/" TargetMode="External"/><Relationship Id="rId3" Type="http://schemas.openxmlformats.org/officeDocument/2006/relationships/styles" Target="styles.xml"/><Relationship Id="rId21" Type="http://schemas.openxmlformats.org/officeDocument/2006/relationships/hyperlink" Target="https://www.huffingtonpost.fr/2013/06/14/porno-gay-pakistan_n_3442042.html" TargetMode="External"/><Relationship Id="rId34" Type="http://schemas.openxmlformats.org/officeDocument/2006/relationships/hyperlink" Target="http://musafurber.com/2015/01/18/comment-why-porn-is-exploding-in-the-middle-east/" TargetMode="External"/><Relationship Id="rId42" Type="http://schemas.openxmlformats.org/officeDocument/2006/relationships/hyperlink" Target="http://thewizardofozxxx.com/2019/qui-sont-les-10-pays-qui-consomment-le-plus-du-porno/" TargetMode="External"/><Relationship Id="rId47" Type="http://schemas.openxmlformats.org/officeDocument/2006/relationships/hyperlink" Target="https://www.levif.be/actualite/insolite/quels-sont-les-pays-qui-consomment-le-plus-de-porno/article-normal-395975.html" TargetMode="External"/><Relationship Id="rId50"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3ilmchar3i.net/article-29803634.html" TargetMode="External"/><Relationship Id="rId17" Type="http://schemas.openxmlformats.org/officeDocument/2006/relationships/hyperlink" Target="http://brisonslemythe.canalblog.com/archives/2012/11/24/25661871.html" TargetMode="External"/><Relationship Id="rId25" Type="http://schemas.openxmlformats.org/officeDocument/2006/relationships/hyperlink" Target="https://www.algerieinfos.com/selon-le-reseau-nada-9000-enfants-victimes-dagressions-sexuelles-chaque-annee-en-algerie" TargetMode="External"/><Relationship Id="rId33" Type="http://schemas.openxmlformats.org/officeDocument/2006/relationships/hyperlink" Target="http://www.salon.com/2015/01/15/why_porn_is_exploding_in_the_middle_east_partner/" TargetMode="External"/><Relationship Id="rId38" Type="http://schemas.openxmlformats.org/officeDocument/2006/relationships/hyperlink" Target="https://www.francetvinfo.fr/monde/moyen-orient/les-pays-musulmans-consomment-ils-plus-de-pornographie_3062863.html"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nytimes.com/2016/02/14/opinion/sunday/la-misere-sexuelle-du-monde-arabe.html" TargetMode="External"/><Relationship Id="rId20" Type="http://schemas.openxmlformats.org/officeDocument/2006/relationships/hyperlink" Target="https://www.lexpress.fr/actualite/societe/religion/l-islam-et-le-sexe_1775591.html" TargetMode="External"/><Relationship Id="rId29" Type="http://schemas.openxmlformats.org/officeDocument/2006/relationships/hyperlink" Target="https://danielconversano.com/rappel-utile-les-musulmans-sont-les-plus-grands-consommateurs-de-porno-sur-le-web-a-travers-le-monde/" TargetMode="External"/><Relationship Id="rId41" Type="http://schemas.openxmlformats.org/officeDocument/2006/relationships/hyperlink" Target="http://www.topito.com/top-pays-accro-por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edeveille.ca/2010/06/le-sexe-au-paradis-selon-le-coran-et-mahomet.html" TargetMode="External"/><Relationship Id="rId24" Type="http://schemas.openxmlformats.org/officeDocument/2006/relationships/hyperlink" Target="https://algeria.unfpa.org/sites/default/files/pub-pdf/Etude%20Violence%20sexuelle%20chez%20l%27adolescente-NadiaAit-Zai-2_0.pdf" TargetMode="External"/><Relationship Id="rId32" Type="http://schemas.openxmlformats.org/officeDocument/2006/relationships/image" Target="media/image2.jpeg"/><Relationship Id="rId37" Type="http://schemas.openxmlformats.org/officeDocument/2006/relationships/image" Target="media/image4.jpeg"/><Relationship Id="rId40" Type="http://schemas.openxmlformats.org/officeDocument/2006/relationships/hyperlink" Target="https://danielconversano.com/rappel-utile-les-musulmans-sont-les-plus-grands-consommateurs-de-porno-sur-le-web-a-travers-le-monde/" TargetMode="External"/><Relationship Id="rId45" Type="http://schemas.openxmlformats.org/officeDocument/2006/relationships/hyperlink" Target="http://www.pornmd.com/sex-search" TargetMode="External"/><Relationship Id="rId5" Type="http://schemas.openxmlformats.org/officeDocument/2006/relationships/webSettings" Target="webSettings.xml"/><Relationship Id="rId15" Type="http://schemas.openxmlformats.org/officeDocument/2006/relationships/hyperlink" Target="http://www.liberation.fr/chroniques/2015/11/13/de-la-misere-sexuelle-des-islamistes_1413193" TargetMode="External"/><Relationship Id="rId23" Type="http://schemas.openxmlformats.org/officeDocument/2006/relationships/hyperlink" Target="https://wechsra.com/pedophilie-en-algerie-le-silence-assourdissant/" TargetMode="External"/><Relationship Id="rId28" Type="http://schemas.openxmlformats.org/officeDocument/2006/relationships/hyperlink" Target="http://www.realites.com.tn/2015/05/les-musulmans-sont-les-plus-grands-consommateurs-de-porno-sur-le-web/" TargetMode="External"/><Relationship Id="rId36" Type="http://schemas.openxmlformats.org/officeDocument/2006/relationships/image" Target="media/image3.jpeg"/><Relationship Id="rId49" Type="http://schemas.openxmlformats.org/officeDocument/2006/relationships/image" Target="media/image8.jpeg"/><Relationship Id="rId10" Type="http://schemas.openxmlformats.org/officeDocument/2006/relationships/hyperlink" Target="http://lecouple.enislam.over-blog.com/article-les-rapports-intimes-97579760.html" TargetMode="External"/><Relationship Id="rId19" Type="http://schemas.openxmlformats.org/officeDocument/2006/relationships/hyperlink" Target="https://www.lexpress.fr/actualite/societe/religion/le-porno-version-islamique_1775657.html" TargetMode="External"/><Relationship Id="rId31" Type="http://schemas.openxmlformats.org/officeDocument/2006/relationships/hyperlink" Target="https://www.gqmagazine.fr/sexactu/articles/les-chiffres-du-porn-de-quoi-parle-t-on-/63370" TargetMode="External"/><Relationship Id="rId44" Type="http://schemas.openxmlformats.org/officeDocument/2006/relationships/hyperlink" Target="http://thenextweb.com/market-intelligence/2015/03/24/who-are-the-biggest-consumers-of-online-por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20minutes.fr/monde/158993-20070520-fatwa-permet-teter-collegue" TargetMode="External"/><Relationship Id="rId14" Type="http://schemas.openxmlformats.org/officeDocument/2006/relationships/hyperlink" Target="http://brisonslemythe.canalblog.com/archives/2012/11/24/25661871.html" TargetMode="External"/><Relationship Id="rId22" Type="http://schemas.openxmlformats.org/officeDocument/2006/relationships/hyperlink" Target="https://www.francetvinfo.fr/monde/moyen-orient/les-pays-musulmans-consomment-ils-plus-de-pornographie_3062863.html" TargetMode="External"/><Relationship Id="rId27" Type="http://schemas.openxmlformats.org/officeDocument/2006/relationships/hyperlink" Target="http://www.stophomophobie.com/videos-homosexualite-le-paradoxe-pakistanais/" TargetMode="External"/><Relationship Id="rId30" Type="http://schemas.openxmlformats.org/officeDocument/2006/relationships/hyperlink" Target="https://www.capital.fr/entreprises-marches/les-7-chiffres-etonnants-sur-lusage-de-pornhub-dans-le-monde-1320019" TargetMode="External"/><Relationship Id="rId35" Type="http://schemas.openxmlformats.org/officeDocument/2006/relationships/hyperlink" Target="http://raseef22.com/en/life/2013/12/15/porn-middle-east-elephant-room/" TargetMode="External"/><Relationship Id="rId43" Type="http://schemas.openxmlformats.org/officeDocument/2006/relationships/image" Target="media/image5.jpeg"/><Relationship Id="rId48" Type="http://schemas.openxmlformats.org/officeDocument/2006/relationships/image" Target="media/image7.jpeg"/><Relationship Id="rId8" Type="http://schemas.openxmlformats.org/officeDocument/2006/relationships/hyperlink" Target="http://www.agoravox.fr/tribune-libre/article/perversions-islamistes-et-fatwas-151256"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4cufC-jS7FQ" TargetMode="External"/><Relationship Id="rId1" Type="http://schemas.openxmlformats.org/officeDocument/2006/relationships/hyperlink" Target="https://www.youtube.com/watch?v=w89Ugk8Yfo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AB6A-ABCE-40CC-8DE4-305BA06E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10</Pages>
  <Words>4104</Words>
  <Characters>22573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29</cp:revision>
  <dcterms:created xsi:type="dcterms:W3CDTF">2016-08-25T07:26:00Z</dcterms:created>
  <dcterms:modified xsi:type="dcterms:W3CDTF">2020-07-25T14:50:00Z</dcterms:modified>
</cp:coreProperties>
</file>