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3A9E0" w14:textId="77777777" w:rsidR="00630B44" w:rsidRPr="00356E7C" w:rsidRDefault="00356E7C" w:rsidP="00C05391">
      <w:pPr>
        <w:spacing w:after="0" w:line="240" w:lineRule="auto"/>
        <w:jc w:val="center"/>
        <w:rPr>
          <w:b/>
          <w:u w:val="single"/>
        </w:rPr>
      </w:pPr>
      <w:r w:rsidRPr="00356E7C">
        <w:rPr>
          <w:b/>
          <w:u w:val="single"/>
        </w:rPr>
        <w:t>La science face aux religions</w:t>
      </w:r>
    </w:p>
    <w:p w14:paraId="1DF8ACDA" w14:textId="77777777" w:rsidR="00630B44" w:rsidRPr="007649F4" w:rsidRDefault="00630B44" w:rsidP="00C05391">
      <w:pPr>
        <w:spacing w:after="0" w:line="240" w:lineRule="auto"/>
        <w:jc w:val="center"/>
        <w:rPr>
          <w:i/>
        </w:rPr>
      </w:pPr>
    </w:p>
    <w:p w14:paraId="680BDCB1" w14:textId="77777777" w:rsidR="00282E6A" w:rsidRPr="007649F4" w:rsidRDefault="00356E7C" w:rsidP="00C05391">
      <w:pPr>
        <w:spacing w:after="0" w:line="240" w:lineRule="auto"/>
        <w:jc w:val="center"/>
        <w:rPr>
          <w:i/>
        </w:rPr>
      </w:pPr>
      <w:r w:rsidRPr="007649F4">
        <w:rPr>
          <w:i/>
        </w:rPr>
        <w:t>La démarche s</w:t>
      </w:r>
      <w:r w:rsidR="00C05391" w:rsidRPr="007649F4">
        <w:rPr>
          <w:i/>
        </w:rPr>
        <w:t>cien</w:t>
      </w:r>
      <w:r w:rsidRPr="007649F4">
        <w:rPr>
          <w:i/>
        </w:rPr>
        <w:t>tifique</w:t>
      </w:r>
      <w:r w:rsidR="00C05391" w:rsidRPr="007649F4">
        <w:rPr>
          <w:i/>
        </w:rPr>
        <w:t xml:space="preserve"> et hist</w:t>
      </w:r>
      <w:r w:rsidRPr="007649F4">
        <w:rPr>
          <w:i/>
        </w:rPr>
        <w:t>orique</w:t>
      </w:r>
      <w:r w:rsidR="00C05391" w:rsidRPr="007649F4">
        <w:rPr>
          <w:i/>
        </w:rPr>
        <w:t xml:space="preserve"> face aux passions</w:t>
      </w:r>
      <w:r w:rsidR="00115213" w:rsidRPr="007649F4">
        <w:rPr>
          <w:i/>
        </w:rPr>
        <w:t xml:space="preserve"> religieuses</w:t>
      </w:r>
      <w:r w:rsidR="0051108D" w:rsidRPr="007649F4">
        <w:rPr>
          <w:i/>
        </w:rPr>
        <w:t>.</w:t>
      </w:r>
    </w:p>
    <w:p w14:paraId="2A1E66AB" w14:textId="77777777" w:rsidR="007649F4" w:rsidRPr="007649F4" w:rsidRDefault="007649F4" w:rsidP="00C05391">
      <w:pPr>
        <w:spacing w:after="0" w:line="240" w:lineRule="auto"/>
        <w:jc w:val="center"/>
        <w:rPr>
          <w:i/>
        </w:rPr>
      </w:pPr>
      <w:r w:rsidRPr="007649F4">
        <w:rPr>
          <w:i/>
        </w:rPr>
        <w:t>Avantages et inconvénients des croyances religieuses.</w:t>
      </w:r>
    </w:p>
    <w:p w14:paraId="6B5564F7" w14:textId="77777777" w:rsidR="00C05391" w:rsidRDefault="00C05391" w:rsidP="00C05391">
      <w:pPr>
        <w:spacing w:after="0" w:line="240" w:lineRule="auto"/>
      </w:pPr>
    </w:p>
    <w:p w14:paraId="460F566F" w14:textId="77777777" w:rsidR="00356E7C" w:rsidRDefault="00356E7C" w:rsidP="00356E7C">
      <w:pPr>
        <w:spacing w:after="0" w:line="240" w:lineRule="auto"/>
        <w:jc w:val="center"/>
      </w:pPr>
      <w:r>
        <w:t>Benjamin LISAN, 20/01/2019</w:t>
      </w:r>
    </w:p>
    <w:p w14:paraId="5573C028" w14:textId="77777777" w:rsidR="00356E7C" w:rsidRDefault="00356E7C" w:rsidP="00C05391">
      <w:pPr>
        <w:spacing w:after="0" w:line="240" w:lineRule="auto"/>
      </w:pPr>
    </w:p>
    <w:p w14:paraId="549FA495" w14:textId="77777777" w:rsidR="00356E7C" w:rsidRDefault="00356E7C" w:rsidP="007C01D0">
      <w:pPr>
        <w:spacing w:after="0" w:line="240" w:lineRule="auto"/>
        <w:jc w:val="both"/>
      </w:pPr>
      <w:r>
        <w:t>Concernant le fait de rallier les croyants convaincus au camp de la science, u</w:t>
      </w:r>
      <w:r w:rsidR="00FE6A8F">
        <w:t>n ami algérien m’a prévenu « </w:t>
      </w:r>
      <w:r w:rsidR="00FE6A8F" w:rsidRPr="00356E7C">
        <w:rPr>
          <w:i/>
        </w:rPr>
        <w:t>cette mission est de l'ordre des impossibilités. Il doit bien y avoir des gens avant vous qui s'y sont essayés en vain ! Les obstacles se trouvent dans l'essence même du Coran et de la sunna mahométane !</w:t>
      </w:r>
      <w:r w:rsidR="00FE6A8F">
        <w:t xml:space="preserve"> ». </w:t>
      </w:r>
    </w:p>
    <w:p w14:paraId="0B79D11B" w14:textId="77777777" w:rsidR="00115213" w:rsidRDefault="00115213" w:rsidP="007C01D0">
      <w:pPr>
        <w:spacing w:after="0" w:line="240" w:lineRule="auto"/>
        <w:jc w:val="both"/>
      </w:pPr>
    </w:p>
    <w:p w14:paraId="5B57BEA4" w14:textId="77777777" w:rsidR="00FE6A8F" w:rsidRDefault="00FE6A8F" w:rsidP="007C01D0">
      <w:pPr>
        <w:spacing w:after="0" w:line="240" w:lineRule="auto"/>
        <w:jc w:val="both"/>
      </w:pPr>
      <w:r>
        <w:t xml:space="preserve">Mais je vais quand même tenter le défi, tenter de convaincre un musulman convaincu, </w:t>
      </w:r>
      <w:r w:rsidR="007C01D0">
        <w:t xml:space="preserve">d’adopter un point de vue </w:t>
      </w:r>
      <w:r w:rsidR="00115213">
        <w:t xml:space="preserve">plutôt </w:t>
      </w:r>
      <w:r w:rsidR="007C01D0">
        <w:t>scientifique</w:t>
      </w:r>
      <w:r w:rsidR="00115213">
        <w:t xml:space="preserve"> et neutre</w:t>
      </w:r>
      <w:r w:rsidR="007C01D0">
        <w:t xml:space="preserve"> sur sa religion</w:t>
      </w:r>
      <w:r w:rsidR="00115213">
        <w:t xml:space="preserve"> et non p</w:t>
      </w:r>
      <w:r w:rsidR="007649F4">
        <w:t>lu</w:t>
      </w:r>
      <w:r w:rsidR="00115213">
        <w:t>s</w:t>
      </w:r>
      <w:r w:rsidR="007649F4">
        <w:t xml:space="preserve"> un point de</w:t>
      </w:r>
      <w:r w:rsidR="00115213">
        <w:t xml:space="preserve"> passionnel</w:t>
      </w:r>
      <w:r w:rsidR="007649F4">
        <w:t xml:space="preserve"> (amour et haine)</w:t>
      </w:r>
      <w:r>
        <w:t>.</w:t>
      </w:r>
    </w:p>
    <w:p w14:paraId="50397E82" w14:textId="77777777" w:rsidR="00FE6A8F" w:rsidRDefault="00FE6A8F" w:rsidP="00C05391">
      <w:pPr>
        <w:spacing w:after="0" w:line="240" w:lineRule="auto"/>
      </w:pPr>
    </w:p>
    <w:p w14:paraId="48B70E67" w14:textId="77777777" w:rsidR="00C05391" w:rsidRDefault="00356E7C" w:rsidP="00356E7C">
      <w:pPr>
        <w:pStyle w:val="Titre1"/>
      </w:pPr>
      <w:bookmarkStart w:id="0" w:name="_Toc536103626"/>
      <w:r>
        <w:t>Les côtés positifs et négatifs des religions</w:t>
      </w:r>
      <w:bookmarkEnd w:id="0"/>
    </w:p>
    <w:p w14:paraId="31B062B4" w14:textId="77777777" w:rsidR="00FE6A8F" w:rsidRDefault="00FE6A8F" w:rsidP="00C05391">
      <w:pPr>
        <w:spacing w:after="0" w:line="240" w:lineRule="auto"/>
      </w:pPr>
    </w:p>
    <w:p w14:paraId="56C772B3" w14:textId="77777777" w:rsidR="00FE6A8F" w:rsidRDefault="00FE6A8F" w:rsidP="00115213">
      <w:pPr>
        <w:spacing w:after="0" w:line="240" w:lineRule="auto"/>
        <w:jc w:val="both"/>
      </w:pPr>
      <w:r>
        <w:t>Pour moi, les religions sont un réflexe archaïque</w:t>
      </w:r>
      <w:r w:rsidR="00356E7C">
        <w:t>, plus ou moins inné</w:t>
      </w:r>
      <w:r>
        <w:t>.</w:t>
      </w:r>
    </w:p>
    <w:p w14:paraId="3C8818AA" w14:textId="77777777" w:rsidR="00356E7C" w:rsidRDefault="00356E7C" w:rsidP="00115213">
      <w:pPr>
        <w:spacing w:after="0" w:line="240" w:lineRule="auto"/>
        <w:jc w:val="both"/>
      </w:pPr>
      <w:r>
        <w:t>Contrairement, à la démarche scientifique</w:t>
      </w:r>
      <w:r w:rsidR="00115213">
        <w:t>, elle,</w:t>
      </w:r>
      <w:r>
        <w:t xml:space="preserve"> qui n’est ni évidente, ni innée et qui demande un long apprentissage.</w:t>
      </w:r>
    </w:p>
    <w:p w14:paraId="4C271137" w14:textId="77777777" w:rsidR="00FE6A8F" w:rsidRDefault="00FE6A8F" w:rsidP="00C05391">
      <w:pPr>
        <w:spacing w:after="0" w:line="240" w:lineRule="auto"/>
      </w:pPr>
    </w:p>
    <w:p w14:paraId="11CC548F" w14:textId="77777777" w:rsidR="00356E7C" w:rsidRDefault="00356E7C" w:rsidP="00356E7C">
      <w:pPr>
        <w:pStyle w:val="Titre2"/>
      </w:pPr>
      <w:bookmarkStart w:id="1" w:name="_Toc536103627"/>
      <w:r>
        <w:t>Côtés positifs</w:t>
      </w:r>
      <w:bookmarkEnd w:id="1"/>
    </w:p>
    <w:p w14:paraId="66D4A2CD" w14:textId="77777777" w:rsidR="00356E7C" w:rsidRDefault="00356E7C" w:rsidP="00C05391">
      <w:pPr>
        <w:spacing w:after="0" w:line="240" w:lineRule="auto"/>
      </w:pPr>
    </w:p>
    <w:p w14:paraId="06767CCD" w14:textId="77777777" w:rsidR="00356E7C" w:rsidRDefault="00356E7C" w:rsidP="007C01D0">
      <w:pPr>
        <w:spacing w:after="0" w:line="240" w:lineRule="auto"/>
        <w:jc w:val="both"/>
      </w:pPr>
      <w:r>
        <w:t>Les religions</w:t>
      </w:r>
      <w:r w:rsidR="00FE6A8F">
        <w:t xml:space="preserve"> p</w:t>
      </w:r>
      <w:r w:rsidR="003B3534">
        <w:t>ourraie</w:t>
      </w:r>
      <w:r w:rsidR="00FE6A8F">
        <w:t>nt avoir des avantages</w:t>
      </w:r>
      <w:r w:rsidR="00115213">
        <w:t>, pour les êtres humains</w:t>
      </w:r>
      <w:r w:rsidR="00FE6A8F">
        <w:t>, quand elles permettent</w:t>
      </w:r>
      <w:r>
        <w:t> :</w:t>
      </w:r>
    </w:p>
    <w:p w14:paraId="0A9E6E49" w14:textId="77777777" w:rsidR="00356E7C" w:rsidRDefault="00356E7C" w:rsidP="007C01D0">
      <w:pPr>
        <w:spacing w:after="0" w:line="240" w:lineRule="auto"/>
        <w:jc w:val="both"/>
      </w:pPr>
    </w:p>
    <w:p w14:paraId="7AF9A7A1" w14:textId="77777777" w:rsidR="00356E7C" w:rsidRDefault="00DE668A" w:rsidP="007C01D0">
      <w:pPr>
        <w:pStyle w:val="Paragraphedeliste"/>
        <w:numPr>
          <w:ilvl w:val="0"/>
          <w:numId w:val="2"/>
        </w:numPr>
        <w:spacing w:after="0" w:line="240" w:lineRule="auto"/>
        <w:jc w:val="both"/>
      </w:pPr>
      <w:r>
        <w:t>Aux individus d</w:t>
      </w:r>
      <w:r w:rsidR="00FE6A8F">
        <w:t>e résister</w:t>
      </w:r>
      <w:r>
        <w:t xml:space="preserve"> individuellement</w:t>
      </w:r>
      <w:r w:rsidR="00FE6A8F">
        <w:t xml:space="preserve"> aux épreuves</w:t>
      </w:r>
      <w:r w:rsidR="00794EDF">
        <w:t xml:space="preserve"> (quand on est en camp de concentration …)</w:t>
      </w:r>
      <w:r w:rsidR="00FE6A8F">
        <w:t xml:space="preserve">, </w:t>
      </w:r>
      <w:r>
        <w:t>la croyance en un Dieu bon, qui vous aide, servant alors</w:t>
      </w:r>
      <w:r w:rsidR="00FE6A8F">
        <w:t xml:space="preserve"> </w:t>
      </w:r>
      <w:r>
        <w:t>de</w:t>
      </w:r>
      <w:r w:rsidR="00FE6A8F">
        <w:t xml:space="preserve"> béquille mentale</w:t>
      </w:r>
      <w:r>
        <w:t>, pour tenir face à des conditions effroyables, insoutenables, extrêmes, inhumaines</w:t>
      </w:r>
      <w:r w:rsidR="00FE6A8F">
        <w:t xml:space="preserve">,  </w:t>
      </w:r>
    </w:p>
    <w:p w14:paraId="56A0C5C5" w14:textId="77777777" w:rsidR="00794EDF" w:rsidRDefault="00356E7C" w:rsidP="007C01D0">
      <w:pPr>
        <w:pStyle w:val="Paragraphedeliste"/>
        <w:numPr>
          <w:ilvl w:val="0"/>
          <w:numId w:val="2"/>
        </w:numPr>
        <w:spacing w:after="0" w:line="240" w:lineRule="auto"/>
        <w:jc w:val="both"/>
      </w:pPr>
      <w:r>
        <w:t>D</w:t>
      </w:r>
      <w:r w:rsidR="00FE6A8F">
        <w:t>e renforcer la cohésion d’un groupe</w:t>
      </w:r>
      <w:r w:rsidR="00DE668A">
        <w:t xml:space="preserve"> de dévots, de croyants</w:t>
      </w:r>
      <w:r w:rsidR="00FE6A8F">
        <w:t xml:space="preserve"> (religieux, </w:t>
      </w:r>
      <w:r>
        <w:t xml:space="preserve">de la </w:t>
      </w:r>
      <w:r w:rsidR="00FE6A8F">
        <w:t>nation</w:t>
      </w:r>
      <w:r w:rsidR="00794EDF">
        <w:t xml:space="preserve"> …</w:t>
      </w:r>
      <w:r w:rsidR="00FE6A8F">
        <w:t xml:space="preserve">). </w:t>
      </w:r>
    </w:p>
    <w:p w14:paraId="70D00130" w14:textId="77777777" w:rsidR="003B3534" w:rsidRDefault="003B3534" w:rsidP="007C01D0">
      <w:pPr>
        <w:pStyle w:val="Paragraphedeliste"/>
        <w:numPr>
          <w:ilvl w:val="0"/>
          <w:numId w:val="2"/>
        </w:numPr>
        <w:spacing w:after="0" w:line="240" w:lineRule="auto"/>
        <w:jc w:val="both"/>
      </w:pPr>
      <w:r>
        <w:t>Rendre plus « civilisés » des individus,</w:t>
      </w:r>
      <w:r w:rsidR="00DE668A">
        <w:t xml:space="preserve"> au départ,</w:t>
      </w:r>
      <w:r>
        <w:t xml:space="preserve"> </w:t>
      </w:r>
      <w:r w:rsidR="006A73FA">
        <w:t>aux « motivations négatives », aux comportements « barbares »</w:t>
      </w:r>
      <w:r w:rsidR="00DE668A">
        <w:t xml:space="preserve"> …</w:t>
      </w:r>
    </w:p>
    <w:p w14:paraId="76CA7A7B" w14:textId="77777777" w:rsidR="003B3534" w:rsidRDefault="003B3534" w:rsidP="007C01D0">
      <w:pPr>
        <w:spacing w:after="0" w:line="240" w:lineRule="auto"/>
        <w:jc w:val="both"/>
      </w:pPr>
    </w:p>
    <w:p w14:paraId="50C9BE30" w14:textId="77777777" w:rsidR="003B3534" w:rsidRDefault="00DE668A" w:rsidP="007C01D0">
      <w:pPr>
        <w:spacing w:after="0" w:line="240" w:lineRule="auto"/>
        <w:jc w:val="both"/>
      </w:pPr>
      <w:r w:rsidRPr="00DE668A">
        <w:rPr>
          <w:u w:val="single"/>
        </w:rPr>
        <w:t>Hypothèse</w:t>
      </w:r>
      <w:r>
        <w:t xml:space="preserve"> : </w:t>
      </w:r>
      <w:r w:rsidR="006A73FA">
        <w:t>Consta</w:t>
      </w:r>
      <w:r>
        <w:t>ta</w:t>
      </w:r>
      <w:r w:rsidR="006A73FA">
        <w:t>nt que les peuples [les plus « incultes », les moins « éduquées », les moins à même de comprendre les raisons logiques des valeurs morales] pouvaient être conduits</w:t>
      </w:r>
      <w:r w:rsidR="00115213">
        <w:t>,</w:t>
      </w:r>
      <w:r w:rsidR="006A73FA">
        <w:t xml:space="preserve"> par leurs instincts les plus « négatifs », les plus « vils », par des passions déréglées</w:t>
      </w:r>
      <w:r w:rsidR="00115213">
        <w:t>,</w:t>
      </w:r>
      <w:r w:rsidR="006A73FA">
        <w:t xml:space="preserve"> s'emportant sans raison et jusqu'à la violence …</w:t>
      </w:r>
      <w:r w:rsidR="00115213">
        <w:t xml:space="preserve"> à commettre des dégâts co</w:t>
      </w:r>
      <w:r w:rsidR="008B716E">
        <w:t>ntr</w:t>
      </w:r>
      <w:r w:rsidR="00115213">
        <w:t>e leur propre communauté et ses intérêts</w:t>
      </w:r>
      <w:r w:rsidR="006A73FA">
        <w:t>, certains prophètes, motivées de bonnes intentions ( ?), ont peut-être imaginé</w:t>
      </w:r>
      <w:r w:rsidR="00115213">
        <w:t xml:space="preserve"> de</w:t>
      </w:r>
      <w:r w:rsidR="006A73FA">
        <w:t xml:space="preserve"> les retenir de commettre </w:t>
      </w:r>
      <w:r w:rsidR="008B716E">
        <w:t>c</w:t>
      </w:r>
      <w:r w:rsidR="006A73FA">
        <w:t>es actes négatifs (destructions, vol, meurtres …), par</w:t>
      </w:r>
      <w:r w:rsidR="00115213">
        <w:t xml:space="preserve"> la création, dans leur esprit, d</w:t>
      </w:r>
      <w:r w:rsidR="008B716E">
        <w:t>’un éventail</w:t>
      </w:r>
      <w:r w:rsidR="006A73FA">
        <w:t xml:space="preserve"> </w:t>
      </w:r>
      <w:r w:rsidR="008B716E">
        <w:t>de</w:t>
      </w:r>
      <w:r w:rsidR="006A73FA">
        <w:t xml:space="preserve"> crainte</w:t>
      </w:r>
      <w:r w:rsidR="008B716E">
        <w:t>s</w:t>
      </w:r>
      <w:r w:rsidR="006A73FA">
        <w:t xml:space="preserve"> de choses</w:t>
      </w:r>
      <w:r w:rsidR="008B716E">
        <w:t>,</w:t>
      </w:r>
      <w:r w:rsidR="006A73FA">
        <w:t xml:space="preserve"> qu'il ne voyait pas</w:t>
      </w:r>
      <w:r w:rsidR="008B716E">
        <w:t xml:space="preserve"> [qu’il ne peut réfuter],</w:t>
      </w:r>
      <w:r w:rsidR="006A73FA">
        <w:t xml:space="preserve"> et par un attirail de fictions effrayantes, telles l’enfer, l</w:t>
      </w:r>
      <w:r w:rsidR="008B716E">
        <w:t>es</w:t>
      </w:r>
      <w:r w:rsidR="006A73FA">
        <w:t xml:space="preserve"> punition</w:t>
      </w:r>
      <w:r w:rsidR="008B716E">
        <w:t>s</w:t>
      </w:r>
      <w:r w:rsidR="006A73FA">
        <w:t xml:space="preserve"> divines …</w:t>
      </w:r>
    </w:p>
    <w:p w14:paraId="66921ADE" w14:textId="77777777" w:rsidR="00115213" w:rsidRDefault="00115213" w:rsidP="007C01D0">
      <w:pPr>
        <w:spacing w:after="0" w:line="240" w:lineRule="auto"/>
        <w:jc w:val="both"/>
      </w:pPr>
    </w:p>
    <w:p w14:paraId="0E1D91EA" w14:textId="77777777" w:rsidR="00221870" w:rsidRDefault="006A73FA" w:rsidP="007C01D0">
      <w:pPr>
        <w:spacing w:after="0" w:line="240" w:lineRule="auto"/>
        <w:jc w:val="both"/>
      </w:pPr>
      <w:r>
        <w:t>Seul</w:t>
      </w:r>
      <w:r w:rsidR="00115213">
        <w:t>e</w:t>
      </w:r>
      <w:r>
        <w:t>s</w:t>
      </w:r>
      <w:r w:rsidR="00115213">
        <w:t xml:space="preserve"> ces</w:t>
      </w:r>
      <w:r>
        <w:t xml:space="preserve"> croyances</w:t>
      </w:r>
      <w:r w:rsidR="00115213">
        <w:t xml:space="preserve"> « archaïques »</w:t>
      </w:r>
      <w:r>
        <w:t>, chez ces peuples, pourraient les aider à mettre un terme à leurs comportements prédateurs, égoïste, violents etc.</w:t>
      </w:r>
      <w:r w:rsidR="00115213">
        <w:t xml:space="preserve"> contre-productifs, pour leur communauté.</w:t>
      </w:r>
      <w:r>
        <w:t xml:space="preserve"> </w:t>
      </w:r>
    </w:p>
    <w:p w14:paraId="1F737AA1" w14:textId="77777777" w:rsidR="006A73FA" w:rsidRDefault="00221870" w:rsidP="007C01D0">
      <w:pPr>
        <w:spacing w:after="0" w:line="240" w:lineRule="auto"/>
        <w:jc w:val="both"/>
      </w:pPr>
      <w:r>
        <w:t xml:space="preserve">Il est possible qu’à cause de leurs propres croyances (de départ, leur superstitions, qui sont souvent le reflets de celles répandues dans la société de leur temps) et de leurs éventuelles psychopathologies, ils croient sincèrement aux affirmations religieuses, qu’ils professent.  </w:t>
      </w:r>
      <w:r w:rsidR="006A73FA">
        <w:t xml:space="preserve">Mais ce </w:t>
      </w:r>
      <w:r>
        <w:t>ne sont</w:t>
      </w:r>
      <w:r w:rsidR="006A73FA">
        <w:t xml:space="preserve"> q</w:t>
      </w:r>
      <w:r>
        <w:t>ue des</w:t>
      </w:r>
      <w:r w:rsidR="006A73FA">
        <w:t xml:space="preserve"> hypothèse</w:t>
      </w:r>
      <w:r>
        <w:t>s</w:t>
      </w:r>
      <w:r w:rsidR="006A73FA">
        <w:t xml:space="preserve">. </w:t>
      </w:r>
    </w:p>
    <w:p w14:paraId="2C3423F1" w14:textId="77777777" w:rsidR="00115213" w:rsidRDefault="00115213" w:rsidP="007C01D0">
      <w:pPr>
        <w:spacing w:after="0" w:line="240" w:lineRule="auto"/>
        <w:jc w:val="both"/>
      </w:pPr>
    </w:p>
    <w:p w14:paraId="6753A9E4" w14:textId="77777777" w:rsidR="006A73FA" w:rsidRDefault="006A73FA" w:rsidP="007C01D0">
      <w:pPr>
        <w:spacing w:after="0" w:line="240" w:lineRule="auto"/>
        <w:jc w:val="both"/>
      </w:pPr>
      <w:r>
        <w:t>Peut-</w:t>
      </w:r>
      <w:r w:rsidR="00115213">
        <w:t>être</w:t>
      </w:r>
      <w:r>
        <w:t xml:space="preserve">, </w:t>
      </w:r>
      <w:r w:rsidR="00115213">
        <w:t>y-a-t-</w:t>
      </w:r>
      <w:r>
        <w:t>il en eux, en même temps, des motivations sincères ( ?) et des psychopathologies (voir</w:t>
      </w:r>
      <w:r w:rsidR="00115213">
        <w:t>, à ce sujet,</w:t>
      </w:r>
      <w:r>
        <w:t xml:space="preserve"> le paragraphe « </w:t>
      </w:r>
      <w:r w:rsidRPr="006A73FA">
        <w:t>Les possibles motivations de certains prophètes et</w:t>
      </w:r>
      <w:r>
        <w:t xml:space="preserve"> les</w:t>
      </w:r>
      <w:r w:rsidRPr="006A73FA">
        <w:t xml:space="preserve"> causes à leur état</w:t>
      </w:r>
      <w:r>
        <w:t> », ci-après).</w:t>
      </w:r>
    </w:p>
    <w:p w14:paraId="0FA98BC3" w14:textId="77777777" w:rsidR="00DE668A" w:rsidRDefault="00DE668A" w:rsidP="00DE668A">
      <w:pPr>
        <w:spacing w:after="0" w:line="240" w:lineRule="auto"/>
        <w:jc w:val="both"/>
      </w:pPr>
    </w:p>
    <w:p w14:paraId="76637BF2" w14:textId="77777777" w:rsidR="00DE668A" w:rsidRDefault="00221870" w:rsidP="00DE668A">
      <w:pPr>
        <w:spacing w:after="0" w:line="240" w:lineRule="auto"/>
        <w:jc w:val="both"/>
      </w:pPr>
      <w:r>
        <w:t>A noter que, d</w:t>
      </w:r>
      <w:r w:rsidR="00DE668A">
        <w:t xml:space="preserve">’ailleurs les dirigeants populistes surfent justement sur la religion, pour rassembler, fédérer les croyants, autour de lui, afin de les récupérer, dans le sens de </w:t>
      </w:r>
      <w:r>
        <w:t>leur</w:t>
      </w:r>
      <w:r w:rsidR="00DE668A">
        <w:t xml:space="preserve"> propre intérêt, et ainsi garantir, au mieux, leurs succès électoraux.</w:t>
      </w:r>
    </w:p>
    <w:p w14:paraId="6196F763" w14:textId="77777777" w:rsidR="00221870" w:rsidRDefault="00221870">
      <w:r>
        <w:br w:type="page"/>
      </w:r>
    </w:p>
    <w:p w14:paraId="779D7032" w14:textId="77777777" w:rsidR="00FE6A8F" w:rsidRDefault="00FE6A8F" w:rsidP="00C05391">
      <w:pPr>
        <w:spacing w:after="0" w:line="240" w:lineRule="auto"/>
      </w:pPr>
    </w:p>
    <w:p w14:paraId="6DE62932" w14:textId="77777777" w:rsidR="00356E7C" w:rsidRDefault="00356E7C" w:rsidP="00356E7C">
      <w:pPr>
        <w:pStyle w:val="Titre2"/>
      </w:pPr>
      <w:bookmarkStart w:id="2" w:name="_Toc536103628"/>
      <w:r>
        <w:t>Côtés négatifs</w:t>
      </w:r>
      <w:bookmarkEnd w:id="2"/>
    </w:p>
    <w:p w14:paraId="31C746E5" w14:textId="77777777" w:rsidR="00356E7C" w:rsidRDefault="00356E7C" w:rsidP="00C05391">
      <w:pPr>
        <w:spacing w:after="0" w:line="240" w:lineRule="auto"/>
      </w:pPr>
    </w:p>
    <w:p w14:paraId="44F7900A" w14:textId="77777777" w:rsidR="00126138" w:rsidRDefault="00126138" w:rsidP="00C05391">
      <w:pPr>
        <w:spacing w:after="0" w:line="240" w:lineRule="auto"/>
      </w:pPr>
      <w:r>
        <w:t>Mais elles ont aussi un côté noir, négatif, quand elle contribuent</w:t>
      </w:r>
      <w:r w:rsidR="00CC5CE0">
        <w:t>, incitent</w:t>
      </w:r>
      <w:r w:rsidR="007E1A50">
        <w:t xml:space="preserve"> </w:t>
      </w:r>
      <w:r>
        <w:t>:</w:t>
      </w:r>
    </w:p>
    <w:p w14:paraId="685DA918" w14:textId="77777777" w:rsidR="00126138" w:rsidRDefault="00126138" w:rsidP="00C05391">
      <w:pPr>
        <w:spacing w:after="0" w:line="240" w:lineRule="auto"/>
      </w:pPr>
    </w:p>
    <w:p w14:paraId="6C2CF946" w14:textId="77777777" w:rsidR="00126138" w:rsidRDefault="00C12EAC" w:rsidP="007C01D0">
      <w:pPr>
        <w:pStyle w:val="Paragraphedeliste"/>
        <w:numPr>
          <w:ilvl w:val="0"/>
          <w:numId w:val="6"/>
        </w:numPr>
        <w:spacing w:after="0" w:line="240" w:lineRule="auto"/>
        <w:jc w:val="both"/>
      </w:pPr>
      <w:r>
        <w:t xml:space="preserve">Au </w:t>
      </w:r>
      <w:r w:rsidR="00DE668A" w:rsidRPr="00DE668A">
        <w:rPr>
          <w:i/>
        </w:rPr>
        <w:t>f</w:t>
      </w:r>
      <w:r w:rsidR="00126138" w:rsidRPr="00DE668A">
        <w:rPr>
          <w:i/>
        </w:rPr>
        <w:t>anatisme</w:t>
      </w:r>
      <w:r w:rsidR="00126138">
        <w:t xml:space="preserve">, </w:t>
      </w:r>
      <w:r w:rsidR="00356E7C">
        <w:t>aux</w:t>
      </w:r>
      <w:r w:rsidR="00126138">
        <w:t xml:space="preserve"> passions mauvaises et obsessionnelles, conduis</w:t>
      </w:r>
      <w:r w:rsidR="00356E7C">
        <w:t>a</w:t>
      </w:r>
      <w:r w:rsidR="00126138">
        <w:t>nt à l’aveuglement</w:t>
      </w:r>
      <w:r w:rsidR="00A93021">
        <w:t>,</w:t>
      </w:r>
      <w:r w:rsidR="00126138">
        <w:t xml:space="preserve"> à la démission de la raison</w:t>
      </w:r>
      <w:r w:rsidR="00A93021">
        <w:t xml:space="preserve"> (et à la lâcheté intellectuelle).</w:t>
      </w:r>
      <w:r w:rsidR="00CF73CE">
        <w:t xml:space="preserve"> Elle peuvent vous faire perdre tout bon sens, toute sagesse.</w:t>
      </w:r>
    </w:p>
    <w:p w14:paraId="1463E06D" w14:textId="77777777" w:rsidR="00126138" w:rsidRDefault="00C12EAC" w:rsidP="007C01D0">
      <w:pPr>
        <w:pStyle w:val="Paragraphedeliste"/>
        <w:numPr>
          <w:ilvl w:val="0"/>
          <w:numId w:val="6"/>
        </w:numPr>
        <w:spacing w:after="0" w:line="240" w:lineRule="auto"/>
        <w:jc w:val="both"/>
      </w:pPr>
      <w:r>
        <w:t xml:space="preserve">Au </w:t>
      </w:r>
      <w:r w:rsidR="00DE668A" w:rsidRPr="00DE668A">
        <w:rPr>
          <w:i/>
        </w:rPr>
        <w:t>d</w:t>
      </w:r>
      <w:r w:rsidR="00126138" w:rsidRPr="00DE668A">
        <w:rPr>
          <w:i/>
        </w:rPr>
        <w:t>élires</w:t>
      </w:r>
      <w:r w:rsidR="00126138">
        <w:t xml:space="preserve">, </w:t>
      </w:r>
      <w:r w:rsidR="00356E7C">
        <w:t xml:space="preserve">à </w:t>
      </w:r>
      <w:r w:rsidR="00126138">
        <w:t>la propagande antiscience, anti-raison,</w:t>
      </w:r>
      <w:r w:rsidR="00A93021">
        <w:t xml:space="preserve"> </w:t>
      </w:r>
      <w:r>
        <w:t>aux</w:t>
      </w:r>
      <w:r w:rsidR="00A93021">
        <w:t xml:space="preserve"> pseudosciences (</w:t>
      </w:r>
      <w:r w:rsidR="00CF73CE">
        <w:t xml:space="preserve">telles le </w:t>
      </w:r>
      <w:r w:rsidR="00A93021">
        <w:t>concordisme islamique), les fake news complotistes</w:t>
      </w:r>
      <w:r w:rsidR="00126138">
        <w:t xml:space="preserve"> …</w:t>
      </w:r>
      <w:r w:rsidR="00EF5790">
        <w:t xml:space="preserve"> le refus de la vérité scientifique,</w:t>
      </w:r>
    </w:p>
    <w:p w14:paraId="56A581F3" w14:textId="77777777" w:rsidR="00126138" w:rsidRDefault="00C12EAC" w:rsidP="007C01D0">
      <w:pPr>
        <w:pStyle w:val="Paragraphedeliste"/>
        <w:numPr>
          <w:ilvl w:val="0"/>
          <w:numId w:val="6"/>
        </w:numPr>
        <w:spacing w:after="0" w:line="240" w:lineRule="auto"/>
        <w:jc w:val="both"/>
      </w:pPr>
      <w:r>
        <w:t xml:space="preserve">A </w:t>
      </w:r>
      <w:r w:rsidRPr="00DE668A">
        <w:rPr>
          <w:i/>
        </w:rPr>
        <w:t>l’</w:t>
      </w:r>
      <w:r w:rsidR="00DE668A" w:rsidRPr="00DE668A">
        <w:rPr>
          <w:i/>
        </w:rPr>
        <w:t>i</w:t>
      </w:r>
      <w:r w:rsidR="00126138" w:rsidRPr="00DE668A">
        <w:rPr>
          <w:i/>
        </w:rPr>
        <w:t>ntolérance</w:t>
      </w:r>
      <w:r w:rsidR="00126138">
        <w:t xml:space="preserve">, </w:t>
      </w:r>
      <w:r w:rsidR="007E1A50">
        <w:t xml:space="preserve">à </w:t>
      </w:r>
      <w:r w:rsidR="00126138">
        <w:t xml:space="preserve">la volonté de forcer les autres à adopter votre religion, </w:t>
      </w:r>
      <w:r w:rsidR="007E1A50">
        <w:t>au</w:t>
      </w:r>
      <w:r w:rsidR="00126138">
        <w:t xml:space="preserve"> non-respect des autres, </w:t>
      </w:r>
      <w:r w:rsidR="007E1A50">
        <w:t xml:space="preserve">à </w:t>
      </w:r>
      <w:r w:rsidR="00126138">
        <w:t xml:space="preserve">l’extrémisme, </w:t>
      </w:r>
      <w:r w:rsidR="007E1A50">
        <w:t>au</w:t>
      </w:r>
      <w:r w:rsidR="00126138">
        <w:t xml:space="preserve"> jusqu’au-boutisme</w:t>
      </w:r>
      <w:r w:rsidR="002F61C4">
        <w:t xml:space="preserve"> (°)</w:t>
      </w:r>
      <w:r w:rsidR="00126138">
        <w:t>.</w:t>
      </w:r>
    </w:p>
    <w:p w14:paraId="267724A4" w14:textId="77777777" w:rsidR="00FE6A8F" w:rsidRDefault="00C12EAC" w:rsidP="007C01D0">
      <w:pPr>
        <w:pStyle w:val="Paragraphedeliste"/>
        <w:numPr>
          <w:ilvl w:val="0"/>
          <w:numId w:val="6"/>
        </w:numPr>
        <w:spacing w:after="0" w:line="240" w:lineRule="auto"/>
        <w:jc w:val="both"/>
      </w:pPr>
      <w:r>
        <w:t>Aux</w:t>
      </w:r>
      <w:r w:rsidR="00A93021">
        <w:t xml:space="preserve"> </w:t>
      </w:r>
      <w:r w:rsidR="00DE668A" w:rsidRPr="00DE668A">
        <w:rPr>
          <w:i/>
        </w:rPr>
        <w:t>g</w:t>
      </w:r>
      <w:r w:rsidR="00FE6A8F" w:rsidRPr="00DE668A">
        <w:rPr>
          <w:i/>
        </w:rPr>
        <w:t>uerres de religions</w:t>
      </w:r>
      <w:r w:rsidR="007E1A50">
        <w:t>, présentées, aux dévots, comme belles, salutaires et</w:t>
      </w:r>
      <w:r w:rsidR="002F61C4">
        <w:t> </w:t>
      </w:r>
      <w:r w:rsidR="00356E7C">
        <w:t>en</w:t>
      </w:r>
      <w:r w:rsidR="00DE668A">
        <w:t xml:space="preserve"> les</w:t>
      </w:r>
      <w:r w:rsidR="00356E7C">
        <w:t xml:space="preserve"> </w:t>
      </w:r>
      <w:r w:rsidR="002F61C4">
        <w:t>incita</w:t>
      </w:r>
      <w:r w:rsidR="00356E7C">
        <w:t>nt</w:t>
      </w:r>
      <w:r w:rsidR="007E1A50">
        <w:t xml:space="preserve"> à s’aveugler</w:t>
      </w:r>
      <w:r w:rsidR="002F61C4">
        <w:t xml:space="preserve"> sur les conséquences de</w:t>
      </w:r>
      <w:r w:rsidR="00EF5790">
        <w:t xml:space="preserve"> ce</w:t>
      </w:r>
      <w:r w:rsidR="002F61C4">
        <w:t>s guerres</w:t>
      </w:r>
      <w:r w:rsidR="00DE668A">
        <w:t xml:space="preserve"> (à ne pas les voir), comme les</w:t>
      </w:r>
      <w:r w:rsidR="002F61C4">
        <w:t xml:space="preserve"> douleurs, pleurs, destructions, morts, ressentiments, haines, cercle vicieux ou cycle infernal, sans fin, de vengeances et de rétorsions</w:t>
      </w:r>
      <w:r w:rsidR="00DE668A">
        <w:t>, que les guerres provoquent en finale</w:t>
      </w:r>
      <w:r w:rsidR="002F61C4">
        <w:t>.</w:t>
      </w:r>
    </w:p>
    <w:p w14:paraId="43C5677E" w14:textId="77777777" w:rsidR="002F61C4" w:rsidRDefault="00C12EAC" w:rsidP="007C01D0">
      <w:pPr>
        <w:pStyle w:val="Paragraphedeliste"/>
        <w:numPr>
          <w:ilvl w:val="0"/>
          <w:numId w:val="6"/>
        </w:numPr>
        <w:spacing w:after="0" w:line="240" w:lineRule="auto"/>
        <w:jc w:val="both"/>
      </w:pPr>
      <w:r>
        <w:t>Aux</w:t>
      </w:r>
      <w:r w:rsidR="00A93021">
        <w:t xml:space="preserve"> </w:t>
      </w:r>
      <w:r w:rsidR="00DE668A">
        <w:rPr>
          <w:i/>
        </w:rPr>
        <w:t>m</w:t>
      </w:r>
      <w:r w:rsidR="00126138" w:rsidRPr="00DE668A">
        <w:rPr>
          <w:i/>
        </w:rPr>
        <w:t>ensonge</w:t>
      </w:r>
      <w:r w:rsidR="00356E7C" w:rsidRPr="00DE668A">
        <w:rPr>
          <w:i/>
        </w:rPr>
        <w:t>s</w:t>
      </w:r>
      <w:r w:rsidR="00126138" w:rsidRPr="00DE668A">
        <w:rPr>
          <w:i/>
        </w:rPr>
        <w:t xml:space="preserve"> et</w:t>
      </w:r>
      <w:r w:rsidR="00356E7C" w:rsidRPr="00DE668A">
        <w:rPr>
          <w:i/>
        </w:rPr>
        <w:t xml:space="preserve"> à</w:t>
      </w:r>
      <w:r w:rsidR="00126138" w:rsidRPr="00DE668A">
        <w:rPr>
          <w:i/>
        </w:rPr>
        <w:t xml:space="preserve"> la mauvaise foi</w:t>
      </w:r>
      <w:r w:rsidR="007E1A50">
        <w:t>. T</w:t>
      </w:r>
      <w:r w:rsidR="00A93021">
        <w:t>ous les croyants se bourrent le mou mutuellement et « hurlent avec les loups »</w:t>
      </w:r>
      <w:r w:rsidR="0057015A">
        <w:t xml:space="preserve">. Il y a même des religions qui poussent le croyant à mentir pour tromper </w:t>
      </w:r>
      <w:r w:rsidR="00972E13">
        <w:t>ceux</w:t>
      </w:r>
      <w:r w:rsidR="0057015A">
        <w:t xml:space="preserve"> qui n’appartien</w:t>
      </w:r>
      <w:r w:rsidR="00972E13">
        <w:t>nen</w:t>
      </w:r>
      <w:r w:rsidR="0057015A">
        <w:t>t pas à ces religions</w:t>
      </w:r>
      <w:r w:rsidR="00126138">
        <w:t>.</w:t>
      </w:r>
      <w:r w:rsidR="00DE668A">
        <w:t xml:space="preserve"> Ce qui compte, c’est la religion, la « vérité religieuse », le fait de la faire gagner à tout prix, y compris par le mensonge, le reste, la vérité scientifique, n’ayant pas d’importance.</w:t>
      </w:r>
    </w:p>
    <w:p w14:paraId="0720244B" w14:textId="77777777" w:rsidR="00071E93" w:rsidRDefault="00C12EAC" w:rsidP="007C01D0">
      <w:pPr>
        <w:pStyle w:val="Paragraphedeliste"/>
        <w:numPr>
          <w:ilvl w:val="0"/>
          <w:numId w:val="6"/>
        </w:numPr>
        <w:spacing w:after="0" w:line="240" w:lineRule="auto"/>
        <w:jc w:val="both"/>
      </w:pPr>
      <w:r>
        <w:t>A</w:t>
      </w:r>
      <w:r w:rsidR="00DE668A">
        <w:t xml:space="preserve"> la</w:t>
      </w:r>
      <w:r w:rsidR="00071E93">
        <w:t xml:space="preserve"> </w:t>
      </w:r>
      <w:r w:rsidR="00DE668A">
        <w:rPr>
          <w:i/>
        </w:rPr>
        <w:t>r</w:t>
      </w:r>
      <w:r w:rsidR="00071E93" w:rsidRPr="00DE668A">
        <w:rPr>
          <w:i/>
        </w:rPr>
        <w:t>echerche</w:t>
      </w:r>
      <w:r w:rsidR="00356E7C" w:rsidRPr="00DE668A">
        <w:rPr>
          <w:i/>
        </w:rPr>
        <w:t>s</w:t>
      </w:r>
      <w:r w:rsidR="00071E93" w:rsidRPr="00DE668A">
        <w:rPr>
          <w:i/>
        </w:rPr>
        <w:t xml:space="preserve"> de boucs émissaires</w:t>
      </w:r>
      <w:r w:rsidR="00071E93">
        <w:t xml:space="preserve"> (</w:t>
      </w:r>
      <w:r w:rsidR="007E1A50">
        <w:t>au</w:t>
      </w:r>
      <w:r w:rsidR="00071E93" w:rsidRPr="00071E93">
        <w:t xml:space="preserve"> rejet</w:t>
      </w:r>
      <w:r w:rsidR="007E1A50">
        <w:t xml:space="preserve"> de toute</w:t>
      </w:r>
      <w:r w:rsidR="00071E93" w:rsidRPr="00071E93">
        <w:t xml:space="preserve"> accusation sur l'autre</w:t>
      </w:r>
      <w:r w:rsidR="00972E13">
        <w:t>,</w:t>
      </w:r>
      <w:r w:rsidR="00071E93" w:rsidRPr="00071E93">
        <w:t xml:space="preserve"> </w:t>
      </w:r>
      <w:r w:rsidR="007E1A50">
        <w:t>en</w:t>
      </w:r>
      <w:r w:rsidR="00071E93" w:rsidRPr="00071E93">
        <w:t xml:space="preserve"> oubli</w:t>
      </w:r>
      <w:r w:rsidR="007E1A50">
        <w:t>ant</w:t>
      </w:r>
      <w:r w:rsidR="00071E93" w:rsidRPr="00071E93">
        <w:t xml:space="preserve"> d'être lucide</w:t>
      </w:r>
      <w:r w:rsidR="00071E93">
        <w:t>).</w:t>
      </w:r>
    </w:p>
    <w:p w14:paraId="771D0AB7" w14:textId="77777777" w:rsidR="002F61C4" w:rsidRDefault="00C12EAC" w:rsidP="007C01D0">
      <w:pPr>
        <w:pStyle w:val="Paragraphedeliste"/>
        <w:numPr>
          <w:ilvl w:val="0"/>
          <w:numId w:val="6"/>
        </w:numPr>
        <w:spacing w:after="0" w:line="240" w:lineRule="auto"/>
        <w:jc w:val="both"/>
      </w:pPr>
      <w:r>
        <w:t>Aux</w:t>
      </w:r>
      <w:r w:rsidR="002F61C4">
        <w:t xml:space="preserve"> </w:t>
      </w:r>
      <w:r w:rsidR="00DE668A">
        <w:rPr>
          <w:i/>
        </w:rPr>
        <w:t>a</w:t>
      </w:r>
      <w:r w:rsidR="002F61C4" w:rsidRPr="00DE668A">
        <w:rPr>
          <w:i/>
        </w:rPr>
        <w:t>ttitudes suprémacistes</w:t>
      </w:r>
      <w:r w:rsidR="002F61C4">
        <w:t>, provoqu</w:t>
      </w:r>
      <w:r w:rsidR="00972E13">
        <w:t>a</w:t>
      </w:r>
      <w:r w:rsidR="002F61C4">
        <w:t>nt des injustices contre les populations conquises et soumises</w:t>
      </w:r>
      <w:r w:rsidR="00183D34">
        <w:t xml:space="preserve"> (comme</w:t>
      </w:r>
      <w:r w:rsidR="00972E13">
        <w:t xml:space="preserve"> dans</w:t>
      </w:r>
      <w:r w:rsidR="00183D34">
        <w:t xml:space="preserve"> le</w:t>
      </w:r>
      <w:r w:rsidR="00972E13">
        <w:t xml:space="preserve"> cas du</w:t>
      </w:r>
      <w:r w:rsidR="00183D34">
        <w:t xml:space="preserve"> statut de dhimmi, un statut inégalitaire de soumission, </w:t>
      </w:r>
      <w:r w:rsidR="00972E13">
        <w:t>à l’exemple de</w:t>
      </w:r>
      <w:r w:rsidR="00183D34">
        <w:t xml:space="preserve"> l’apartheid [3] [4])</w:t>
      </w:r>
      <w:r w:rsidR="002F61C4">
        <w:t>.</w:t>
      </w:r>
    </w:p>
    <w:p w14:paraId="3030F489" w14:textId="77777777" w:rsidR="002F61C4" w:rsidRDefault="00C12EAC" w:rsidP="007C01D0">
      <w:pPr>
        <w:pStyle w:val="Paragraphedeliste"/>
        <w:numPr>
          <w:ilvl w:val="0"/>
          <w:numId w:val="6"/>
        </w:numPr>
        <w:spacing w:after="0" w:line="240" w:lineRule="auto"/>
        <w:jc w:val="both"/>
      </w:pPr>
      <w:r>
        <w:t>A</w:t>
      </w:r>
      <w:r w:rsidR="00DE668A">
        <w:t xml:space="preserve"> l’imposition d’une</w:t>
      </w:r>
      <w:r w:rsidR="00C26AE2">
        <w:t xml:space="preserve"> </w:t>
      </w:r>
      <w:r w:rsidR="00DE668A" w:rsidRPr="00DE668A">
        <w:rPr>
          <w:i/>
        </w:rPr>
        <w:t>s</w:t>
      </w:r>
      <w:r w:rsidR="00C26AE2" w:rsidRPr="00DE668A">
        <w:rPr>
          <w:i/>
        </w:rPr>
        <w:t>tatut inégalitaire</w:t>
      </w:r>
      <w:r w:rsidR="00C26AE2">
        <w:t xml:space="preserve"> (et injuste) et d’infériorité</w:t>
      </w:r>
      <w:r w:rsidR="00DE668A">
        <w:t>, de mineure à vie,</w:t>
      </w:r>
      <w:r w:rsidR="00C26AE2">
        <w:t xml:space="preserve"> pour les femmes</w:t>
      </w:r>
      <w:r w:rsidR="007E1A50">
        <w:t>, surtout au 21° siècle</w:t>
      </w:r>
      <w:r w:rsidR="00C26AE2">
        <w:t xml:space="preserve"> _ </w:t>
      </w:r>
      <w:r w:rsidR="007E1A50">
        <w:t xml:space="preserve">ces dernières </w:t>
      </w:r>
      <w:r w:rsidR="00C26AE2">
        <w:t>représentant</w:t>
      </w:r>
      <w:r w:rsidR="00972E13">
        <w:t>,</w:t>
      </w:r>
      <w:r w:rsidR="00C26AE2">
        <w:t xml:space="preserve"> quand même</w:t>
      </w:r>
      <w:r w:rsidR="00972E13">
        <w:t>,</w:t>
      </w:r>
      <w:r w:rsidR="00C26AE2">
        <w:t xml:space="preserve"> la moitié de </w:t>
      </w:r>
      <w:r w:rsidR="00972E13">
        <w:t>l’</w:t>
      </w:r>
      <w:r w:rsidR="00C26AE2">
        <w:t>huma</w:t>
      </w:r>
      <w:r w:rsidR="00972E13">
        <w:t>nité</w:t>
      </w:r>
      <w:r w:rsidR="00C26AE2">
        <w:t>.</w:t>
      </w:r>
    </w:p>
    <w:p w14:paraId="6121EE87" w14:textId="77777777" w:rsidR="00CC5CE0" w:rsidRDefault="00C12EAC" w:rsidP="007C01D0">
      <w:pPr>
        <w:pStyle w:val="Paragraphedeliste"/>
        <w:numPr>
          <w:ilvl w:val="0"/>
          <w:numId w:val="6"/>
        </w:numPr>
        <w:spacing w:after="0" w:line="240" w:lineRule="auto"/>
        <w:jc w:val="both"/>
      </w:pPr>
      <w:r>
        <w:t>Au</w:t>
      </w:r>
      <w:r w:rsidR="00CC5CE0">
        <w:t xml:space="preserve"> </w:t>
      </w:r>
      <w:r w:rsidR="00DE668A" w:rsidRPr="00DE668A">
        <w:rPr>
          <w:i/>
        </w:rPr>
        <w:t>c</w:t>
      </w:r>
      <w:r w:rsidR="00EF5790" w:rsidRPr="00DE668A">
        <w:rPr>
          <w:i/>
        </w:rPr>
        <w:t>ercle vicieux du</w:t>
      </w:r>
      <w:r w:rsidR="00CC5CE0" w:rsidRPr="00DE668A">
        <w:rPr>
          <w:i/>
        </w:rPr>
        <w:t xml:space="preserve"> mal-être, </w:t>
      </w:r>
      <w:r w:rsidR="007E1A50" w:rsidRPr="00DE668A">
        <w:rPr>
          <w:i/>
        </w:rPr>
        <w:t xml:space="preserve">de </w:t>
      </w:r>
      <w:r w:rsidR="00CC5CE0" w:rsidRPr="00DE668A">
        <w:rPr>
          <w:i/>
        </w:rPr>
        <w:t>la frustration</w:t>
      </w:r>
      <w:r w:rsidR="00CC5CE0">
        <w:t xml:space="preserve"> (sexuelle …) des croyants, </w:t>
      </w:r>
      <w:r w:rsidR="00EF5790">
        <w:t xml:space="preserve">à cause de la </w:t>
      </w:r>
      <w:r w:rsidR="00CC5CE0">
        <w:t>censur</w:t>
      </w:r>
      <w:r w:rsidR="00EF5790">
        <w:t>e de</w:t>
      </w:r>
      <w:r w:rsidR="00CC5CE0">
        <w:t xml:space="preserve"> toutes le</w:t>
      </w:r>
      <w:r w:rsidR="007E1A50">
        <w:t>ur</w:t>
      </w:r>
      <w:r w:rsidR="00CC5CE0">
        <w:t>s libertés</w:t>
      </w:r>
      <w:r w:rsidR="00DE668A">
        <w:t xml:space="preserve"> et au poids pesant des interdits sexuels etc</w:t>
      </w:r>
      <w:r w:rsidR="004D6715">
        <w:t>.</w:t>
      </w:r>
    </w:p>
    <w:p w14:paraId="6DC8AB2C" w14:textId="77777777" w:rsidR="004D6715" w:rsidRDefault="00C12EAC" w:rsidP="007C01D0">
      <w:pPr>
        <w:pStyle w:val="Paragraphedeliste"/>
        <w:numPr>
          <w:ilvl w:val="0"/>
          <w:numId w:val="6"/>
        </w:numPr>
        <w:spacing w:after="0" w:line="240" w:lineRule="auto"/>
        <w:jc w:val="both"/>
      </w:pPr>
      <w:r>
        <w:t>A</w:t>
      </w:r>
      <w:r w:rsidR="00DE668A">
        <w:t xml:space="preserve"> la</w:t>
      </w:r>
      <w:r w:rsidR="003F3885">
        <w:t xml:space="preserve"> </w:t>
      </w:r>
      <w:r w:rsidR="007E1A50">
        <w:t>crédul</w:t>
      </w:r>
      <w:r w:rsidR="00DE668A">
        <w:t>ité, en les empêchant de réfléchir, d’avoir de l’esprit critique</w:t>
      </w:r>
      <w:r w:rsidR="003F3885">
        <w:t>,</w:t>
      </w:r>
      <w:r w:rsidR="00DE668A">
        <w:t xml:space="preserve"> tout cela …</w:t>
      </w:r>
      <w:r w:rsidR="003F3885">
        <w:t xml:space="preserve"> au détriment du doute et de l’esprit critique, </w:t>
      </w:r>
      <w:r w:rsidR="00EF5790">
        <w:t>au</w:t>
      </w:r>
      <w:r w:rsidR="003F3885">
        <w:t xml:space="preserve"> risque </w:t>
      </w:r>
      <w:r w:rsidR="00EF5790">
        <w:t>de transformer les</w:t>
      </w:r>
      <w:r w:rsidR="003F3885">
        <w:t xml:space="preserve"> peuples</w:t>
      </w:r>
      <w:r w:rsidR="00EF5790">
        <w:t>, en masses</w:t>
      </w:r>
      <w:r w:rsidR="003F3885">
        <w:t xml:space="preserve"> naï</w:t>
      </w:r>
      <w:r w:rsidR="00EF5790">
        <w:t>ve</w:t>
      </w:r>
      <w:r w:rsidR="003F3885">
        <w:t xml:space="preserve">s, </w:t>
      </w:r>
      <w:r w:rsidR="00EF5790">
        <w:t>manipulables</w:t>
      </w:r>
      <w:r w:rsidR="003F3885">
        <w:t>, ne se pos</w:t>
      </w:r>
      <w:r w:rsidR="00356E7C">
        <w:t>a</w:t>
      </w:r>
      <w:r w:rsidR="003F3885">
        <w:t xml:space="preserve">nt </w:t>
      </w:r>
      <w:r w:rsidR="007E1A50">
        <w:t>jamais</w:t>
      </w:r>
      <w:r w:rsidR="003F3885">
        <w:t xml:space="preserve"> de question (</w:t>
      </w:r>
      <w:r w:rsidR="00EF5790">
        <w:t>et</w:t>
      </w:r>
      <w:r w:rsidR="007E1A50">
        <w:t xml:space="preserve"> pire</w:t>
      </w:r>
      <w:r w:rsidR="00EF5790">
        <w:t xml:space="preserve"> cro</w:t>
      </w:r>
      <w:r w:rsidR="00356E7C">
        <w:t>ya</w:t>
      </w:r>
      <w:r w:rsidR="00EF5790">
        <w:t>nt</w:t>
      </w:r>
      <w:r w:rsidR="003F3885">
        <w:t xml:space="preserve"> aux pires</w:t>
      </w:r>
      <w:r w:rsidR="00EF5790">
        <w:t xml:space="preserve"> stupidités et</w:t>
      </w:r>
      <w:r w:rsidR="003F3885">
        <w:t xml:space="preserve"> délires).</w:t>
      </w:r>
    </w:p>
    <w:p w14:paraId="465BBA09" w14:textId="77777777" w:rsidR="00CD5305" w:rsidRDefault="00C12EAC" w:rsidP="007C01D0">
      <w:pPr>
        <w:pStyle w:val="Paragraphedeliste"/>
        <w:numPr>
          <w:ilvl w:val="0"/>
          <w:numId w:val="6"/>
        </w:numPr>
        <w:spacing w:after="0" w:line="240" w:lineRule="auto"/>
        <w:jc w:val="both"/>
      </w:pPr>
      <w:r>
        <w:t>Au</w:t>
      </w:r>
      <w:r w:rsidR="00DE668A">
        <w:t>x</w:t>
      </w:r>
      <w:r w:rsidR="00356E7C">
        <w:t xml:space="preserve"> </w:t>
      </w:r>
      <w:r w:rsidR="00DE668A" w:rsidRPr="00DE668A">
        <w:rPr>
          <w:i/>
        </w:rPr>
        <w:t>v</w:t>
      </w:r>
      <w:r w:rsidR="0080462F" w:rsidRPr="00DE668A">
        <w:rPr>
          <w:i/>
        </w:rPr>
        <w:t xml:space="preserve">isions </w:t>
      </w:r>
      <w:r w:rsidR="007E1A50" w:rsidRPr="00DE668A">
        <w:rPr>
          <w:i/>
        </w:rPr>
        <w:t xml:space="preserve">du monde, </w:t>
      </w:r>
      <w:r w:rsidR="0080462F" w:rsidRPr="00DE668A">
        <w:rPr>
          <w:i/>
        </w:rPr>
        <w:t>simplistes, binaires, manichéennes</w:t>
      </w:r>
      <w:r w:rsidR="0080462F">
        <w:t>, voire paranoïaques</w:t>
      </w:r>
      <w:r w:rsidR="00DE668A">
        <w:t xml:space="preserve"> et</w:t>
      </w:r>
      <w:r w:rsidR="0080462F">
        <w:t xml:space="preserve"> complotistes.</w:t>
      </w:r>
    </w:p>
    <w:p w14:paraId="47FCB945" w14:textId="77777777" w:rsidR="007E1A50" w:rsidRDefault="007E1A50" w:rsidP="007E1A50">
      <w:pPr>
        <w:spacing w:after="0" w:line="240" w:lineRule="auto"/>
        <w:jc w:val="both"/>
      </w:pPr>
    </w:p>
    <w:p w14:paraId="455C6947" w14:textId="77777777" w:rsidR="007E1A50" w:rsidRDefault="007E1A50" w:rsidP="007E1A50">
      <w:pPr>
        <w:spacing w:after="0" w:line="240" w:lineRule="auto"/>
        <w:jc w:val="both"/>
      </w:pPr>
      <w:r>
        <w:t>En plus, les religions exacerbent</w:t>
      </w:r>
      <w:r w:rsidR="00DE668A">
        <w:t xml:space="preserve"> souvent</w:t>
      </w:r>
      <w:r>
        <w:t xml:space="preserve"> tous ces mauvais côtés.</w:t>
      </w:r>
    </w:p>
    <w:p w14:paraId="053FA123" w14:textId="32AC2377" w:rsidR="002D5A19" w:rsidRDefault="002D5A19" w:rsidP="007E1A50">
      <w:pPr>
        <w:spacing w:after="0" w:line="240" w:lineRule="auto"/>
        <w:jc w:val="both"/>
      </w:pPr>
    </w:p>
    <w:p w14:paraId="10D9682C" w14:textId="79A27A98" w:rsidR="0058472D" w:rsidRDefault="0058472D" w:rsidP="007E1A50">
      <w:pPr>
        <w:spacing w:after="0" w:line="240" w:lineRule="auto"/>
        <w:jc w:val="both"/>
      </w:pPr>
      <w:r>
        <w:t xml:space="preserve">On trouve dans les « textes sacrés », des </w:t>
      </w:r>
      <w:r w:rsidR="002D5241">
        <w:t>contenus</w:t>
      </w:r>
      <w:r>
        <w:t xml:space="preserve"> profondément intolérants</w:t>
      </w:r>
      <w:r w:rsidR="002D5241">
        <w:t xml:space="preserve"> et</w:t>
      </w:r>
      <w:r>
        <w:t xml:space="preserve"> appelant, incitant au meurtre ou donnant des exemples d’appels au meurtre, dans la Bible [9], dans le Coran [10] etc.</w:t>
      </w:r>
    </w:p>
    <w:p w14:paraId="22028FF3" w14:textId="77777777" w:rsidR="0058472D" w:rsidRDefault="0058472D" w:rsidP="007E1A50">
      <w:pPr>
        <w:spacing w:after="0" w:line="240" w:lineRule="auto"/>
        <w:jc w:val="both"/>
      </w:pPr>
    </w:p>
    <w:p w14:paraId="7515751B" w14:textId="77777777" w:rsidR="00E77A8D" w:rsidRDefault="00E77A8D" w:rsidP="00E77A8D">
      <w:pPr>
        <w:pStyle w:val="Titre2"/>
      </w:pPr>
      <w:bookmarkStart w:id="3" w:name="_Toc536103629"/>
      <w:r>
        <w:t>Les possibles motivations de certains prophètes</w:t>
      </w:r>
      <w:r w:rsidR="008E3EFC">
        <w:t xml:space="preserve"> et</w:t>
      </w:r>
      <w:r w:rsidR="006A73FA">
        <w:t xml:space="preserve"> les</w:t>
      </w:r>
      <w:r w:rsidR="008E3EFC">
        <w:t xml:space="preserve"> causes à leur état</w:t>
      </w:r>
      <w:bookmarkEnd w:id="3"/>
    </w:p>
    <w:p w14:paraId="533A9241" w14:textId="77777777" w:rsidR="00E77A8D" w:rsidRDefault="00E77A8D" w:rsidP="007E1A50">
      <w:pPr>
        <w:spacing w:after="0" w:line="240" w:lineRule="auto"/>
        <w:jc w:val="both"/>
      </w:pPr>
    </w:p>
    <w:p w14:paraId="0909B4CA" w14:textId="77777777" w:rsidR="002D5A19" w:rsidRDefault="002D5A19" w:rsidP="007E1A50">
      <w:pPr>
        <w:spacing w:after="0" w:line="240" w:lineRule="auto"/>
        <w:jc w:val="both"/>
      </w:pPr>
      <w:r>
        <w:t>En plus, on peut supposer que certains « prophètes » ont créé leur propres religions ou sectes, pour leur propre gloire, narcissisme, mégalomanie ou pour se mettre en avant socialement (d’une façon plus qu’extraordinaire</w:t>
      </w:r>
      <w:r w:rsidR="00E77A8D">
        <w:t>, voire jusqu’au-boutiste</w:t>
      </w:r>
      <w:r>
        <w:t>), pour assouvir leur passion du pouvoir, des biens matériels, du sexe, d</w:t>
      </w:r>
      <w:r w:rsidR="00E77A8D">
        <w:t>e leur</w:t>
      </w:r>
      <w:r>
        <w:t xml:space="preserve"> pouvoir sur les femmes</w:t>
      </w:r>
      <w:r w:rsidR="00E77A8D">
        <w:t xml:space="preserve"> …</w:t>
      </w:r>
      <w:r>
        <w:t>, par un puissant désir de revanche sociale</w:t>
      </w:r>
      <w:r w:rsidR="00E77A8D">
        <w:t>, de revalorisation</w:t>
      </w:r>
      <w:r w:rsidR="008E5563">
        <w:t xml:space="preserve"> ou de réparation</w:t>
      </w:r>
      <w:r w:rsidR="00E77A8D">
        <w:t>, une puissante soif de reconnaissance</w:t>
      </w:r>
      <w:r w:rsidR="008E5563">
        <w:t xml:space="preserve"> (peut-être suite à leur propre dévalorisation, humiliation</w:t>
      </w:r>
      <w:r w:rsidR="008E5563">
        <w:rPr>
          <w:rStyle w:val="Appelnotedebasdep"/>
        </w:rPr>
        <w:footnoteReference w:id="1"/>
      </w:r>
      <w:r w:rsidR="008E5563">
        <w:t xml:space="preserve">, durant leur enfance, ou suite à un déclassement social, perçu comme une humiliation et/ou douloureusement ressenti). </w:t>
      </w:r>
    </w:p>
    <w:p w14:paraId="54694F72" w14:textId="77777777" w:rsidR="003B3534" w:rsidRDefault="003B3534" w:rsidP="007E1A50">
      <w:pPr>
        <w:spacing w:after="0" w:line="240" w:lineRule="auto"/>
        <w:jc w:val="both"/>
      </w:pPr>
    </w:p>
    <w:p w14:paraId="6719ACBE" w14:textId="77777777" w:rsidR="00E77A8D" w:rsidRDefault="00E77A8D" w:rsidP="007E1A50">
      <w:pPr>
        <w:spacing w:after="0" w:line="240" w:lineRule="auto"/>
        <w:jc w:val="both"/>
      </w:pPr>
      <w:r>
        <w:t xml:space="preserve">Il y a peut-être d’autres causes psychopathologiques, derrière leurs motivations et leur sentiment d’être « missionné par Dieu </w:t>
      </w:r>
      <w:r w:rsidR="003B3534">
        <w:t>ou</w:t>
      </w:r>
      <w:r>
        <w:t xml:space="preserve"> la Providence ». Peut-être sont-ils aussi atteints d’une psychose (schizophrénie), </w:t>
      </w:r>
      <w:r w:rsidRPr="00E77A8D">
        <w:t xml:space="preserve">de schizophrénie paranoïaque, </w:t>
      </w:r>
      <w:r w:rsidR="008E3EFC">
        <w:t xml:space="preserve">de </w:t>
      </w:r>
      <w:r w:rsidRPr="00E77A8D">
        <w:t xml:space="preserve">schizophrénie paranoïde, </w:t>
      </w:r>
      <w:r w:rsidR="008E3EFC">
        <w:t xml:space="preserve">de </w:t>
      </w:r>
      <w:r w:rsidRPr="00E77A8D">
        <w:t xml:space="preserve">trouble bipolaire, </w:t>
      </w:r>
      <w:r w:rsidR="008E3EFC">
        <w:t xml:space="preserve">de </w:t>
      </w:r>
      <w:r w:rsidRPr="00E77A8D">
        <w:t>trouble schizo</w:t>
      </w:r>
      <w:r w:rsidR="003B3534">
        <w:t>-</w:t>
      </w:r>
      <w:r w:rsidRPr="00E77A8D">
        <w:t>affectif, d</w:t>
      </w:r>
      <w:r w:rsidR="008E3EFC">
        <w:t>’un</w:t>
      </w:r>
      <w:r w:rsidRPr="00E77A8D">
        <w:t xml:space="preserve"> symptôme pseudo-schizophrénique </w:t>
      </w:r>
      <w:proofErr w:type="spellStart"/>
      <w:r w:rsidRPr="00E77A8D">
        <w:t>icta</w:t>
      </w:r>
      <w:r w:rsidR="008E3EFC">
        <w:t>l</w:t>
      </w:r>
      <w:proofErr w:type="spellEnd"/>
      <w:r w:rsidRPr="00E77A8D">
        <w:t xml:space="preserve">, </w:t>
      </w:r>
      <w:r w:rsidR="008E3EFC">
        <w:t xml:space="preserve">d’une </w:t>
      </w:r>
      <w:r w:rsidRPr="00E77A8D">
        <w:t>épilepsie du lobe temporal (épilepsie de Dostoïevski ...)</w:t>
      </w:r>
      <w:r w:rsidR="003B3534">
        <w:t xml:space="preserve"> </w:t>
      </w:r>
      <w:r w:rsidR="008E3EFC" w:rsidRPr="00E77A8D">
        <w:t>chez des personnes atteintes d'épilepsie</w:t>
      </w:r>
      <w:r w:rsidR="003B3534">
        <w:t>, etc.</w:t>
      </w:r>
      <w:r w:rsidRPr="00E77A8D">
        <w:t xml:space="preserve"> ...</w:t>
      </w:r>
      <w:r w:rsidR="003B3534">
        <w:t xml:space="preserve"> </w:t>
      </w:r>
      <w:r w:rsidR="003B3534" w:rsidRPr="003B3534">
        <w:t>[8].</w:t>
      </w:r>
    </w:p>
    <w:p w14:paraId="5F04D72E" w14:textId="77777777" w:rsidR="00356E7C" w:rsidRDefault="00356E7C" w:rsidP="002F61C4">
      <w:pPr>
        <w:spacing w:after="0" w:line="240" w:lineRule="auto"/>
      </w:pPr>
    </w:p>
    <w:p w14:paraId="57BFD79A" w14:textId="77777777" w:rsidR="00E77A8D" w:rsidRDefault="00E77A8D" w:rsidP="00E77A8D">
      <w:pPr>
        <w:spacing w:after="0" w:line="240" w:lineRule="auto"/>
        <w:jc w:val="both"/>
        <w:rPr>
          <w:i/>
        </w:rPr>
      </w:pPr>
      <w:r>
        <w:rPr>
          <w:i/>
        </w:rPr>
        <w:lastRenderedPageBreak/>
        <w:t>« </w:t>
      </w:r>
      <w:r w:rsidRPr="008D488C">
        <w:rPr>
          <w:i/>
        </w:rPr>
        <w:t>Près de 60% des personnes atteintes de schizophrénie ont des illusions grandioses religieuses consistant à croire qu’elles sont un saint, Dieu, le diable, un prophète, Jésus ou une autre personne importante</w:t>
      </w:r>
      <w:r>
        <w:rPr>
          <w:i/>
        </w:rPr>
        <w:t xml:space="preserve"> […] »</w:t>
      </w:r>
      <w:r w:rsidRPr="00E77A8D">
        <w:rPr>
          <w:rStyle w:val="Appelnotedebasdep"/>
          <w:i/>
        </w:rPr>
        <w:t xml:space="preserve"> </w:t>
      </w:r>
      <w:r w:rsidRPr="00E77A8D">
        <w:rPr>
          <w:rStyle w:val="Appelnotedebasdep"/>
        </w:rPr>
        <w:footnoteReference w:id="2"/>
      </w:r>
      <w:r>
        <w:rPr>
          <w:i/>
        </w:rPr>
        <w:t>.</w:t>
      </w:r>
    </w:p>
    <w:p w14:paraId="75BF0B41" w14:textId="77777777" w:rsidR="00E77A8D" w:rsidRDefault="00E77A8D" w:rsidP="00E77A8D">
      <w:pPr>
        <w:spacing w:after="0" w:line="240" w:lineRule="auto"/>
        <w:jc w:val="both"/>
      </w:pPr>
    </w:p>
    <w:p w14:paraId="3D1FB46D" w14:textId="77777777" w:rsidR="008E3EFC" w:rsidRDefault="008E3EFC" w:rsidP="00E77A8D">
      <w:pPr>
        <w:spacing w:after="0" w:line="240" w:lineRule="auto"/>
        <w:jc w:val="both"/>
      </w:pPr>
      <w:r>
        <w:t>Ou bien, certains d’entre eux, sont-ils aussi des escrocs, des imposteurs, des manipulateurs de très haut niveau, des politiciens et des tacticiens talentueux, des génies très imaginatifs et des opportunistes géniaux, sachant toujours retomber sur leur jambes et ayant une capacité de survie extraordinaire et inégalée ?</w:t>
      </w:r>
    </w:p>
    <w:p w14:paraId="04597E29" w14:textId="77777777" w:rsidR="008E3EFC" w:rsidRDefault="008E3EFC" w:rsidP="00E77A8D">
      <w:pPr>
        <w:spacing w:after="0" w:line="240" w:lineRule="auto"/>
        <w:jc w:val="both"/>
      </w:pPr>
    </w:p>
    <w:p w14:paraId="7849A616" w14:textId="77777777" w:rsidR="008E3EFC" w:rsidRDefault="008E3EFC" w:rsidP="00E77A8D">
      <w:pPr>
        <w:spacing w:after="0" w:line="240" w:lineRule="auto"/>
        <w:jc w:val="both"/>
      </w:pPr>
      <w:r>
        <w:t>Hitler _ lui qui avait imaginé une prophétie pangermaniste grandiose et délirante, promettant au peuple allemand de dominer le monde, tout en imaginant une ennemi fantasmé, le Juif _, était à classer parmi ceux-ci.</w:t>
      </w:r>
    </w:p>
    <w:p w14:paraId="3C7586DD" w14:textId="77777777" w:rsidR="00115213" w:rsidRDefault="00115213" w:rsidP="002F61C4">
      <w:pPr>
        <w:spacing w:after="0" w:line="240" w:lineRule="auto"/>
      </w:pPr>
    </w:p>
    <w:p w14:paraId="03C3A348" w14:textId="77777777" w:rsidR="00C12EAC" w:rsidRDefault="00C12EAC" w:rsidP="00C12EAC">
      <w:pPr>
        <w:pStyle w:val="Titre2"/>
      </w:pPr>
      <w:bookmarkStart w:id="4" w:name="_Toc536103630"/>
      <w:r>
        <w:t>Suprémacisme</w:t>
      </w:r>
      <w:bookmarkEnd w:id="4"/>
    </w:p>
    <w:p w14:paraId="035BB037" w14:textId="77777777" w:rsidR="00C12EAC" w:rsidRDefault="00C12EAC" w:rsidP="002F61C4">
      <w:pPr>
        <w:spacing w:after="0" w:line="240" w:lineRule="auto"/>
      </w:pPr>
    </w:p>
    <w:p w14:paraId="026E4C7B" w14:textId="77777777" w:rsidR="00C770DD" w:rsidRDefault="00C770DD" w:rsidP="00C770DD">
      <w:pPr>
        <w:spacing w:after="0" w:line="240" w:lineRule="auto"/>
        <w:jc w:val="both"/>
      </w:pPr>
      <w:r>
        <w:t>Certains versets religieux ou une certaine lecture de certains versets peuvent faire croire aux croyants que leur religion est la meilleure du monde et qu’elle doit dominer les autres religions. Elle incitent à une vision suprémaciste, respectivement à leur propre religion :</w:t>
      </w:r>
    </w:p>
    <w:p w14:paraId="5C78B83D" w14:textId="77777777" w:rsidR="00C770DD" w:rsidRDefault="00C770DD" w:rsidP="00C770DD">
      <w:pPr>
        <w:spacing w:after="0" w:line="240" w:lineRule="auto"/>
        <w:jc w:val="both"/>
      </w:pPr>
    </w:p>
    <w:p w14:paraId="1E40E6CA" w14:textId="77777777" w:rsidR="00C770DD" w:rsidRDefault="00C770DD" w:rsidP="00C770DD">
      <w:pPr>
        <w:pStyle w:val="Paragraphedeliste"/>
        <w:numPr>
          <w:ilvl w:val="0"/>
          <w:numId w:val="7"/>
        </w:numPr>
        <w:spacing w:after="0" w:line="240" w:lineRule="auto"/>
        <w:jc w:val="both"/>
      </w:pPr>
      <w:r w:rsidRPr="000D5449">
        <w:rPr>
          <w:u w:val="single"/>
        </w:rPr>
        <w:t>Judaïsme</w:t>
      </w:r>
      <w:r>
        <w:t xml:space="preserve"> : Exode 19.5. « Et maintenant, si vous écoutez mes paroles et si vous respectez mon alliance avec vous, </w:t>
      </w:r>
      <w:r w:rsidRPr="000D5449">
        <w:rPr>
          <w:b/>
          <w:bCs/>
        </w:rPr>
        <w:t>vous serez pour moi comme un trésor parmi tous les peuples</w:t>
      </w:r>
      <w:r>
        <w:t> ».</w:t>
      </w:r>
    </w:p>
    <w:p w14:paraId="3AE289B5" w14:textId="77777777" w:rsidR="00C770DD" w:rsidRDefault="00C770DD" w:rsidP="00C770DD">
      <w:pPr>
        <w:pStyle w:val="Paragraphedeliste"/>
        <w:numPr>
          <w:ilvl w:val="0"/>
          <w:numId w:val="7"/>
        </w:numPr>
        <w:spacing w:after="0" w:line="240" w:lineRule="auto"/>
        <w:jc w:val="both"/>
      </w:pPr>
      <w:r w:rsidRPr="000D5449">
        <w:rPr>
          <w:u w:val="single"/>
        </w:rPr>
        <w:t>Christianisme</w:t>
      </w:r>
      <w:r>
        <w:t> : Matthieu 5.13. « </w:t>
      </w:r>
      <w:r w:rsidRPr="000D5449">
        <w:rPr>
          <w:b/>
          <w:bCs/>
        </w:rPr>
        <w:t>Vous êtes le sel de la terre</w:t>
      </w:r>
      <w:r>
        <w:t> ».</w:t>
      </w:r>
    </w:p>
    <w:p w14:paraId="1FC9B2AE" w14:textId="77777777" w:rsidR="00C770DD" w:rsidRDefault="00C770DD" w:rsidP="00C770DD">
      <w:pPr>
        <w:pStyle w:val="Paragraphedeliste"/>
        <w:numPr>
          <w:ilvl w:val="0"/>
          <w:numId w:val="7"/>
        </w:numPr>
        <w:spacing w:after="0" w:line="240" w:lineRule="auto"/>
        <w:jc w:val="both"/>
      </w:pPr>
      <w:r w:rsidRPr="000D5449">
        <w:rPr>
          <w:u w:val="single"/>
        </w:rPr>
        <w:t>Islam</w:t>
      </w:r>
      <w:r>
        <w:t> : Coran 3.110. « </w:t>
      </w:r>
      <w:r w:rsidRPr="000D5449">
        <w:rPr>
          <w:b/>
          <w:bCs/>
        </w:rPr>
        <w:t>Vous êtes la meilleure communauté, qu'on ait fait surgir pour les hommes</w:t>
      </w:r>
      <w:r>
        <w:t> ».</w:t>
      </w:r>
    </w:p>
    <w:p w14:paraId="17D89375" w14:textId="77777777" w:rsidR="00C770DD" w:rsidRDefault="00C770DD" w:rsidP="00C770DD">
      <w:pPr>
        <w:spacing w:after="0" w:line="240" w:lineRule="auto"/>
      </w:pPr>
    </w:p>
    <w:p w14:paraId="6A9DA59A" w14:textId="77777777" w:rsidR="00C770DD" w:rsidRDefault="00C770DD" w:rsidP="00C770DD">
      <w:pPr>
        <w:spacing w:after="0" w:line="240" w:lineRule="auto"/>
      </w:pPr>
      <w:r>
        <w:t xml:space="preserve">Les religions abrahamiques ont aussi une vision suprémaciste de l’homme sur la nature : </w:t>
      </w:r>
    </w:p>
    <w:p w14:paraId="3CE6E454" w14:textId="77777777" w:rsidR="00C770DD" w:rsidRDefault="00C770DD" w:rsidP="00C770DD">
      <w:pPr>
        <w:spacing w:after="0" w:line="240" w:lineRule="auto"/>
      </w:pPr>
    </w:p>
    <w:p w14:paraId="00D24D20" w14:textId="77777777" w:rsidR="00C770DD" w:rsidRDefault="00C770DD" w:rsidP="00C770DD">
      <w:pPr>
        <w:spacing w:after="0" w:line="240" w:lineRule="auto"/>
        <w:jc w:val="both"/>
      </w:pPr>
      <w:r>
        <w:t xml:space="preserve">Genèse 1.28. « </w:t>
      </w:r>
      <w:r w:rsidRPr="000D5449">
        <w:rPr>
          <w:iCs/>
        </w:rPr>
        <w:t xml:space="preserve">Dieu les bénit, et Dieu leur dit : Soyez féconds, multipliez, </w:t>
      </w:r>
      <w:r w:rsidRPr="000D5449">
        <w:rPr>
          <w:b/>
          <w:bCs/>
          <w:iCs/>
        </w:rPr>
        <w:t>remplissez la terre, et l'assujettissez ; et dominez sur les poissons de la mer, sur les oiseaux du ciel, et sur tout animal qui se meut sur la terre</w:t>
      </w:r>
      <w:r>
        <w:t xml:space="preserve"> ».</w:t>
      </w:r>
    </w:p>
    <w:p w14:paraId="1EE5799A" w14:textId="77777777" w:rsidR="00C770DD" w:rsidRDefault="00C770DD" w:rsidP="00C770DD">
      <w:pPr>
        <w:spacing w:after="0" w:line="240" w:lineRule="auto"/>
      </w:pPr>
    </w:p>
    <w:p w14:paraId="6476CC88" w14:textId="59A23223" w:rsidR="00C770DD" w:rsidRDefault="00C770DD" w:rsidP="00C770DD">
      <w:pPr>
        <w:spacing w:after="0" w:line="240" w:lineRule="auto"/>
        <w:jc w:val="both"/>
      </w:pPr>
      <w:bookmarkStart w:id="5" w:name="_GoBack"/>
      <w:r w:rsidRPr="00C770DD">
        <w:rPr>
          <w:u w:val="single"/>
        </w:rPr>
        <w:t>Note</w:t>
      </w:r>
      <w:r>
        <w:t> </w:t>
      </w:r>
      <w:bookmarkEnd w:id="5"/>
      <w:r>
        <w:t xml:space="preserve">: </w:t>
      </w:r>
      <w:r>
        <w:t xml:space="preserve">On pourrait aussi faire l’exercice de rapprocher les versets précédents de ce texte d’Hitler, ci-dessous, extrait de son livre </w:t>
      </w:r>
      <w:r w:rsidRPr="000A4286">
        <w:rPr>
          <w:i/>
          <w:iCs/>
        </w:rPr>
        <w:t>Mein Kampf</w:t>
      </w:r>
      <w:r>
        <w:t>, exposant sa vision suprémaciste (si l’on considère le nazisme comme une religion) :</w:t>
      </w:r>
    </w:p>
    <w:p w14:paraId="3C915C9A" w14:textId="77777777" w:rsidR="00C770DD" w:rsidRDefault="00C770DD" w:rsidP="00C770DD">
      <w:pPr>
        <w:spacing w:after="0" w:line="240" w:lineRule="auto"/>
      </w:pPr>
    </w:p>
    <w:p w14:paraId="2F9A645A" w14:textId="77777777" w:rsidR="00C770DD" w:rsidRDefault="00C770DD" w:rsidP="00C770DD">
      <w:pPr>
        <w:spacing w:after="0" w:line="240" w:lineRule="auto"/>
        <w:jc w:val="both"/>
      </w:pPr>
      <w:r w:rsidRPr="000D5449">
        <w:t xml:space="preserve">« </w:t>
      </w:r>
      <w:r w:rsidRPr="000D5449">
        <w:rPr>
          <w:b/>
          <w:bCs/>
        </w:rPr>
        <w:t xml:space="preserve">La race aryenne nordique est la détentrice de toute culture, la vraie représentante de toute l'humanité, et </w:t>
      </w:r>
      <w:r w:rsidRPr="000A4286">
        <w:rPr>
          <w:b/>
          <w:bCs/>
          <w:i/>
          <w:iCs/>
        </w:rPr>
        <w:t>c'est par application divine que le peuple allemand doit maintenir sa pureté raciale</w:t>
      </w:r>
      <w:r w:rsidRPr="000D5449">
        <w:rPr>
          <w:b/>
          <w:bCs/>
        </w:rPr>
        <w:t xml:space="preserve">. La race germanique est supérieure à toutes les autres et </w:t>
      </w:r>
      <w:r w:rsidRPr="000A4286">
        <w:rPr>
          <w:b/>
          <w:bCs/>
          <w:i/>
          <w:iCs/>
        </w:rPr>
        <w:t>la lutte contre l'étranger, contre le Juif, contre le Slave, contre les races inférieures est sainte</w:t>
      </w:r>
      <w:r w:rsidRPr="000D5449">
        <w:t>. »</w:t>
      </w:r>
      <w:r>
        <w:t>.</w:t>
      </w:r>
    </w:p>
    <w:p w14:paraId="4966A900" w14:textId="77777777" w:rsidR="00C770DD" w:rsidRDefault="00C770DD" w:rsidP="007C01D0">
      <w:pPr>
        <w:spacing w:after="0" w:line="240" w:lineRule="auto"/>
        <w:jc w:val="both"/>
      </w:pPr>
    </w:p>
    <w:p w14:paraId="70D8D0F8" w14:textId="77777777" w:rsidR="00732B61" w:rsidRDefault="00EF5790" w:rsidP="007C01D0">
      <w:pPr>
        <w:spacing w:after="0" w:line="240" w:lineRule="auto"/>
        <w:jc w:val="both"/>
      </w:pPr>
      <w:r>
        <w:t>Or s</w:t>
      </w:r>
      <w:r w:rsidR="00732B61">
        <w:t>e croire supérieur aux autres est dangereux (on l’a vu avec le nazisme)</w:t>
      </w:r>
      <w:r w:rsidR="006A5441">
        <w:t xml:space="preserve"> et conduit le plus souvent aux guerres</w:t>
      </w:r>
      <w:r w:rsidR="00E9586F">
        <w:t xml:space="preserve"> et à la recherche mystique de la guerre (comme si</w:t>
      </w:r>
      <w:r w:rsidR="007E1A50">
        <w:t>, en finale,</w:t>
      </w:r>
      <w:r w:rsidR="00E9586F">
        <w:t xml:space="preserve"> </w:t>
      </w:r>
      <w:r w:rsidR="007E1A50">
        <w:t>les guerres</w:t>
      </w:r>
      <w:r w:rsidR="00E9586F">
        <w:t xml:space="preserve"> étai</w:t>
      </w:r>
      <w:r w:rsidR="007E1A50">
        <w:t>en</w:t>
      </w:r>
      <w:r w:rsidR="00E9586F">
        <w:t>t</w:t>
      </w:r>
      <w:r w:rsidR="007E1A50">
        <w:t xml:space="preserve"> vraiment</w:t>
      </w:r>
      <w:r w:rsidR="00E9586F">
        <w:t xml:space="preserve"> libératrice</w:t>
      </w:r>
      <w:r w:rsidR="007E1A50">
        <w:t>s</w:t>
      </w:r>
      <w:r w:rsidR="00E9586F">
        <w:t>, salvatrice</w:t>
      </w:r>
      <w:r w:rsidR="007E1A50">
        <w:t>s</w:t>
      </w:r>
      <w:r w:rsidR="00E9586F">
        <w:t xml:space="preserve"> et « purificatrice</w:t>
      </w:r>
      <w:r w:rsidR="007E1A50">
        <w:t>s</w:t>
      </w:r>
      <w:r w:rsidR="00E9586F">
        <w:t> »)</w:t>
      </w:r>
      <w:r w:rsidR="00732B61">
        <w:t>.</w:t>
      </w:r>
    </w:p>
    <w:p w14:paraId="48D59E0C" w14:textId="77777777" w:rsidR="007E1A50" w:rsidRDefault="007E1A50" w:rsidP="007C01D0">
      <w:pPr>
        <w:spacing w:after="0" w:line="240" w:lineRule="auto"/>
        <w:jc w:val="both"/>
      </w:pPr>
    </w:p>
    <w:p w14:paraId="461D1830" w14:textId="77777777" w:rsidR="006A5441" w:rsidRDefault="006A5441" w:rsidP="007C01D0">
      <w:pPr>
        <w:spacing w:after="0" w:line="240" w:lineRule="auto"/>
        <w:jc w:val="both"/>
      </w:pPr>
      <w:r>
        <w:t xml:space="preserve">Actuellement, on voit poindre un suprémacisme musulman (islamiste), russe, chinois, turque, iranien _ qui tous reposent sur un sentiment (souvent délirant) d’humiliation et un désir de revanche guerrier, </w:t>
      </w:r>
      <w:proofErr w:type="gramStart"/>
      <w:r>
        <w:t>suite à une</w:t>
      </w:r>
      <w:proofErr w:type="gramEnd"/>
      <w:r>
        <w:t xml:space="preserve"> défaite (</w:t>
      </w:r>
      <w:r w:rsidR="007E1A50">
        <w:t xml:space="preserve">comme </w:t>
      </w:r>
      <w:r>
        <w:t>le démembrement de l’empire ottoman, pour les Turcs, le départ des pays inféodés, à la fin de l’URSS, pour les Russes,</w:t>
      </w:r>
      <w:r w:rsidR="007E1A50">
        <w:t xml:space="preserve"> à</w:t>
      </w:r>
      <w:r>
        <w:t xml:space="preserve"> la colonisation occidentale pour les musulmans, l’Iran</w:t>
      </w:r>
      <w:r w:rsidR="007E1A50">
        <w:t xml:space="preserve"> et</w:t>
      </w:r>
      <w:r>
        <w:t xml:space="preserve"> la Chine …)</w:t>
      </w:r>
      <w:r w:rsidR="007E1A50">
        <w:t>. Retour du nationalisme suprémaciste</w:t>
      </w:r>
      <w:r>
        <w:t xml:space="preserve"> </w:t>
      </w:r>
      <w:r w:rsidR="00E9586F">
        <w:t>sembl</w:t>
      </w:r>
      <w:r w:rsidR="007E1A50">
        <w:t>ant</w:t>
      </w:r>
      <w:r>
        <w:t xml:space="preserve"> annonce</w:t>
      </w:r>
      <w:r w:rsidR="00E9586F">
        <w:t>r</w:t>
      </w:r>
      <w:r w:rsidR="007E1A50">
        <w:t>, peut-être,</w:t>
      </w:r>
      <w:r>
        <w:t xml:space="preserve"> un avenir sombre pour l’humanité</w:t>
      </w:r>
      <w:r w:rsidR="007E1A50">
        <w:t xml:space="preserve"> et</w:t>
      </w:r>
      <w:r w:rsidR="00E9586F">
        <w:t xml:space="preserve"> </w:t>
      </w:r>
      <w:r w:rsidR="007E1A50">
        <w:t>la survenue</w:t>
      </w:r>
      <w:r w:rsidR="00E9586F">
        <w:t xml:space="preserve"> d</w:t>
      </w:r>
      <w:r w:rsidR="007E1A50">
        <w:t>’un cortège de</w:t>
      </w:r>
      <w:r w:rsidR="00E9586F">
        <w:t xml:space="preserve"> nouvelles guerres atroces à venir</w:t>
      </w:r>
      <w:r>
        <w:t>.</w:t>
      </w:r>
    </w:p>
    <w:p w14:paraId="6535BD81" w14:textId="77777777" w:rsidR="007E1A50" w:rsidRDefault="007E1A50" w:rsidP="007C01D0">
      <w:pPr>
        <w:spacing w:after="0" w:line="240" w:lineRule="auto"/>
        <w:jc w:val="both"/>
      </w:pPr>
    </w:p>
    <w:p w14:paraId="59B3F66C" w14:textId="77777777" w:rsidR="003F3885" w:rsidRDefault="003F3885" w:rsidP="007C01D0">
      <w:pPr>
        <w:spacing w:after="0" w:line="240" w:lineRule="auto"/>
        <w:jc w:val="both"/>
      </w:pPr>
      <w:r>
        <w:t xml:space="preserve">Le suprémacisme valide la loi de la jungle, du plus fort, c'est-à-dire, si tu es faible, je t’attaque, si tu es fort, je te respecte, comme dans la citation, entendue en Algérie </w:t>
      </w:r>
      <w:r w:rsidRPr="003F3885">
        <w:rPr>
          <w:i/>
        </w:rPr>
        <w:t>« si je suis loup, tu seras mouton, si je mouton, tu seras loup</w:t>
      </w:r>
      <w:r>
        <w:t> ».</w:t>
      </w:r>
    </w:p>
    <w:p w14:paraId="68017109" w14:textId="77777777" w:rsidR="00732B61" w:rsidRDefault="00732B61" w:rsidP="002F61C4">
      <w:pPr>
        <w:spacing w:after="0" w:line="240" w:lineRule="auto"/>
      </w:pPr>
    </w:p>
    <w:p w14:paraId="1A5A6460" w14:textId="77777777" w:rsidR="00C12EAC" w:rsidRDefault="00C12EAC" w:rsidP="00C12EAC">
      <w:pPr>
        <w:pStyle w:val="Titre2"/>
      </w:pPr>
      <w:bookmarkStart w:id="6" w:name="_Toc536103631"/>
      <w:r>
        <w:t>Croyances en des connaissances obsolètes, dépassées</w:t>
      </w:r>
      <w:bookmarkEnd w:id="6"/>
    </w:p>
    <w:p w14:paraId="18C98541" w14:textId="77777777" w:rsidR="00C12EAC" w:rsidRDefault="00C12EAC" w:rsidP="002F61C4">
      <w:pPr>
        <w:spacing w:after="0" w:line="240" w:lineRule="auto"/>
      </w:pPr>
    </w:p>
    <w:p w14:paraId="0609C1F1" w14:textId="77777777" w:rsidR="00A02C7F" w:rsidRDefault="00A02C7F" w:rsidP="002F61C4">
      <w:pPr>
        <w:spacing w:after="0" w:line="240" w:lineRule="auto"/>
      </w:pPr>
      <w:r>
        <w:t>Les religions incitent à croire à des connaissances obsolètes.</w:t>
      </w:r>
    </w:p>
    <w:p w14:paraId="3F61FE49" w14:textId="77777777" w:rsidR="00A02C7F" w:rsidRDefault="00A02C7F" w:rsidP="002F61C4">
      <w:pPr>
        <w:spacing w:after="0" w:line="240" w:lineRule="auto"/>
      </w:pPr>
    </w:p>
    <w:p w14:paraId="2D651827" w14:textId="77777777" w:rsidR="00CD5305" w:rsidRDefault="00C26AE2" w:rsidP="002F61C4">
      <w:pPr>
        <w:spacing w:after="0" w:line="240" w:lineRule="auto"/>
      </w:pPr>
      <w:r>
        <w:t>Les religions reflètent les connaissances de l’antiquités</w:t>
      </w:r>
      <w:r w:rsidR="00B519C0">
        <w:t>, qui était basée sur le merveilleux, le magique, à l’une époque où la démarche scientifique n’existait pas enco</w:t>
      </w:r>
      <w:r w:rsidR="00CC5CE0">
        <w:t>r</w:t>
      </w:r>
      <w:r w:rsidR="00B519C0">
        <w:t>e</w:t>
      </w:r>
      <w:r>
        <w:t xml:space="preserve">. </w:t>
      </w:r>
    </w:p>
    <w:p w14:paraId="1A5C5DA5" w14:textId="77777777" w:rsidR="00745BD3" w:rsidRDefault="00745BD3" w:rsidP="002F61C4">
      <w:pPr>
        <w:spacing w:after="0" w:line="240" w:lineRule="auto"/>
      </w:pPr>
    </w:p>
    <w:p w14:paraId="648155BC" w14:textId="77777777" w:rsidR="00745BD3" w:rsidRDefault="007E1A50" w:rsidP="002F61C4">
      <w:pPr>
        <w:spacing w:after="0" w:line="240" w:lineRule="auto"/>
      </w:pPr>
      <w:r>
        <w:t>Mais</w:t>
      </w:r>
      <w:r w:rsidR="00C26AE2">
        <w:t xml:space="preserve"> </w:t>
      </w:r>
      <w:r w:rsidR="00745BD3">
        <w:t>grâce à</w:t>
      </w:r>
      <w:r w:rsidR="00C26AE2">
        <w:t xml:space="preserve"> la démarche scientifique moderne, nos connaissances</w:t>
      </w:r>
      <w:r w:rsidR="00745BD3">
        <w:t>,</w:t>
      </w:r>
      <w:r w:rsidR="00C26AE2">
        <w:t xml:space="preserve"> s</w:t>
      </w:r>
      <w:r w:rsidR="00A02C7F">
        <w:t>ur</w:t>
      </w:r>
      <w:r w:rsidR="00C26AE2">
        <w:t xml:space="preserve"> le monde</w:t>
      </w:r>
      <w:r w:rsidR="00A02C7F">
        <w:t>, ont évolué</w:t>
      </w:r>
      <w:r w:rsidR="00745BD3">
        <w:t>.</w:t>
      </w:r>
    </w:p>
    <w:p w14:paraId="50C3027C" w14:textId="77777777" w:rsidR="007E1A50" w:rsidRDefault="007E1A50" w:rsidP="002F61C4">
      <w:pPr>
        <w:spacing w:after="0" w:line="240" w:lineRule="auto"/>
      </w:pPr>
    </w:p>
    <w:p w14:paraId="64432C2E" w14:textId="77777777" w:rsidR="00C26AE2" w:rsidRDefault="00745BD3" w:rsidP="007E1A50">
      <w:pPr>
        <w:spacing w:after="0" w:line="240" w:lineRule="auto"/>
        <w:jc w:val="both"/>
      </w:pPr>
      <w:r>
        <w:t>Or</w:t>
      </w:r>
      <w:r w:rsidR="00A02C7F">
        <w:t xml:space="preserve"> beaucoup de ces connaissances</w:t>
      </w:r>
      <w:r>
        <w:t xml:space="preserve"> antiques, véhiculées par les textes dits « sacrés »</w:t>
      </w:r>
      <w:r w:rsidR="00A02C7F">
        <w:t xml:space="preserve"> sont</w:t>
      </w:r>
      <w:r>
        <w:t xml:space="preserve"> désormais</w:t>
      </w:r>
      <w:r w:rsidR="00A02C7F">
        <w:t xml:space="preserve"> obsolètes (comme</w:t>
      </w:r>
      <w:r>
        <w:t>, par exemple</w:t>
      </w:r>
      <w:r w:rsidR="00A02C7F">
        <w:t xml:space="preserve"> la théories des</w:t>
      </w:r>
      <w:r>
        <w:t xml:space="preserve"> sept cieux et</w:t>
      </w:r>
      <w:r w:rsidR="00A02C7F">
        <w:t xml:space="preserve"> </w:t>
      </w:r>
      <w:r>
        <w:t xml:space="preserve">des </w:t>
      </w:r>
      <w:r w:rsidR="00A02C7F">
        <w:t xml:space="preserve">orbes célestes, les étoiles </w:t>
      </w:r>
      <w:r>
        <w:t>vues comme</w:t>
      </w:r>
      <w:r w:rsidR="00A02C7F">
        <w:t xml:space="preserve"> des lampes ou luminaires … </w:t>
      </w:r>
      <w:r>
        <w:t xml:space="preserve">, </w:t>
      </w:r>
      <w:r w:rsidR="00A02C7F">
        <w:t xml:space="preserve">la marche de Jésus sur les eaux, le voyage nocturne de Mahomet sur le cheval volant, </w:t>
      </w:r>
      <w:proofErr w:type="spellStart"/>
      <w:r w:rsidR="00A02C7F">
        <w:t>Bouraq</w:t>
      </w:r>
      <w:proofErr w:type="spellEnd"/>
      <w:r w:rsidR="00C12EAC">
        <w:t xml:space="preserve">, </w:t>
      </w:r>
      <w:r w:rsidR="00C12EAC" w:rsidRPr="00C12EAC">
        <w:t xml:space="preserve">l'ouverture miraculeuse de la mer rouge, </w:t>
      </w:r>
      <w:r w:rsidR="00C12EAC">
        <w:t>après</w:t>
      </w:r>
      <w:r w:rsidR="00C12EAC" w:rsidRPr="00C12EAC">
        <w:t xml:space="preserve"> que Moïse </w:t>
      </w:r>
      <w:r w:rsidR="00C12EAC">
        <w:t xml:space="preserve">ai </w:t>
      </w:r>
      <w:r w:rsidR="00C12EAC" w:rsidRPr="00C12EAC">
        <w:t>tend</w:t>
      </w:r>
      <w:r w:rsidR="00C12EAC">
        <w:t>u</w:t>
      </w:r>
      <w:r w:rsidR="00C12EAC" w:rsidRPr="00C12EAC">
        <w:t xml:space="preserve"> sa main sur la mer, à la demande de l'Eternel </w:t>
      </w:r>
      <w:r w:rsidR="00C12EAC">
        <w:t>(</w:t>
      </w:r>
      <w:r w:rsidR="00C12EAC" w:rsidRPr="00C12EAC">
        <w:t>Exode 14.15-31</w:t>
      </w:r>
      <w:r w:rsidR="00C12EAC">
        <w:t>), l’arrêt de la course du soleil à la demande du roi Josué</w:t>
      </w:r>
      <w:r>
        <w:rPr>
          <w:rStyle w:val="Appelnotedebasdep"/>
        </w:rPr>
        <w:footnoteReference w:id="3"/>
      </w:r>
      <w:r w:rsidR="00C12EAC">
        <w:t xml:space="preserve"> (Josué 10</w:t>
      </w:r>
      <w:r w:rsidR="00E93988">
        <w:t>.12-14)</w:t>
      </w:r>
      <w:r w:rsidR="00A02C7F">
        <w:t xml:space="preserve"> …). </w:t>
      </w:r>
    </w:p>
    <w:p w14:paraId="0002D873" w14:textId="77777777" w:rsidR="007E1A50" w:rsidRDefault="007E1A50" w:rsidP="007E1A50">
      <w:pPr>
        <w:spacing w:after="0" w:line="240" w:lineRule="auto"/>
        <w:jc w:val="both"/>
      </w:pPr>
    </w:p>
    <w:p w14:paraId="0836714C" w14:textId="77777777" w:rsidR="00E93988" w:rsidRDefault="00B55F9F" w:rsidP="007E1A50">
      <w:pPr>
        <w:spacing w:after="0" w:line="240" w:lineRule="auto"/>
        <w:jc w:val="both"/>
      </w:pPr>
      <w:r>
        <w:t>Il y a un certain nombre d’affirmations dans les versets de la Bible et du Coran qui sont invalidées par la science, pourtant les croyants continuent à les citer comme s’ils étaient « paroles d’évangile ».</w:t>
      </w:r>
    </w:p>
    <w:p w14:paraId="2BA528F5" w14:textId="77777777" w:rsidR="007E1A50" w:rsidRDefault="007E1A50" w:rsidP="002F61C4">
      <w:pPr>
        <w:spacing w:after="0" w:line="240" w:lineRule="auto"/>
      </w:pPr>
    </w:p>
    <w:p w14:paraId="7A211717" w14:textId="77777777" w:rsidR="00B55F9F" w:rsidRDefault="00B55F9F" w:rsidP="007E1A50">
      <w:pPr>
        <w:spacing w:after="0" w:line="240" w:lineRule="auto"/>
        <w:jc w:val="both"/>
      </w:pPr>
      <w:r>
        <w:t>Par exemple, dans le document « Bêtisier islamique »</w:t>
      </w:r>
      <w:r w:rsidR="00935CCC">
        <w:t>, au chapitre « </w:t>
      </w:r>
      <w:r w:rsidR="00935CCC" w:rsidRPr="00935CCC">
        <w:t>Versets coraniques et hadiths contredisant les données scientifiques actuelles ou superstitieux</w:t>
      </w:r>
      <w:r w:rsidR="00935CCC">
        <w:t> »</w:t>
      </w:r>
      <w:r>
        <w:t>, je relève les versets hadiths, invalidées par la sciences ou qui ne relèvent que de simples superstitions (donc non prouvées).</w:t>
      </w:r>
    </w:p>
    <w:p w14:paraId="627FB727" w14:textId="77777777" w:rsidR="00E93988" w:rsidRDefault="00E93988" w:rsidP="007E1A50">
      <w:pPr>
        <w:spacing w:after="0" w:line="240" w:lineRule="auto"/>
        <w:jc w:val="both"/>
      </w:pPr>
    </w:p>
    <w:p w14:paraId="58A23F4A" w14:textId="77777777" w:rsidR="00935CCC" w:rsidRDefault="00935CCC" w:rsidP="007E1A50">
      <w:pPr>
        <w:spacing w:after="0" w:line="240" w:lineRule="auto"/>
        <w:jc w:val="both"/>
      </w:pPr>
      <w:r>
        <w:t>Pour se maintenir et maintenir leurs croyances, alors les religions multiplient les revendications de miracles</w:t>
      </w:r>
      <w:r w:rsidR="003D04E2">
        <w:t xml:space="preserve"> _</w:t>
      </w:r>
      <w:r w:rsidR="00B6455E">
        <w:t xml:space="preserve"> par exemple,</w:t>
      </w:r>
      <w:r w:rsidR="003D04E2">
        <w:t xml:space="preserve"> chez les musulmans se seront les « miracles scientifiques du Coran », chez les chrétiens, les miracles des saints, les « phénomènes physiques du mysticismes ».</w:t>
      </w:r>
    </w:p>
    <w:p w14:paraId="6362D7D7" w14:textId="77777777" w:rsidR="00B6455E" w:rsidRDefault="00B6455E" w:rsidP="007E1A50">
      <w:pPr>
        <w:spacing w:after="0" w:line="240" w:lineRule="auto"/>
        <w:jc w:val="both"/>
      </w:pPr>
      <w:r>
        <w:t>Dans mon document « </w:t>
      </w:r>
      <w:r w:rsidRPr="0020757B">
        <w:rPr>
          <w:i/>
        </w:rPr>
        <w:t>Peut-on croire aux miracles ?</w:t>
      </w:r>
      <w:r w:rsidR="0020757B">
        <w:rPr>
          <w:rStyle w:val="Appelnotedebasdep"/>
          <w:i/>
        </w:rPr>
        <w:footnoteReference w:id="4"/>
      </w:r>
      <w:r>
        <w:t xml:space="preserve"> » </w:t>
      </w:r>
      <w:r w:rsidRPr="00B6455E">
        <w:t>[</w:t>
      </w:r>
      <w:r w:rsidR="0020757B">
        <w:t>6</w:t>
      </w:r>
      <w:r w:rsidRPr="00B6455E">
        <w:t>]</w:t>
      </w:r>
      <w:r>
        <w:t>, j’ai donné l’explication scientifique de tous ces phénomènes</w:t>
      </w:r>
      <w:r w:rsidR="0020757B">
        <w:t>,</w:t>
      </w:r>
      <w:r>
        <w:t xml:space="preserve"> en les démystifiants</w:t>
      </w:r>
      <w:r w:rsidR="0020757B">
        <w:t xml:space="preserve"> et en montrant qu’il n’y a rien de miraculeux</w:t>
      </w:r>
      <w:r>
        <w:t>.</w:t>
      </w:r>
    </w:p>
    <w:p w14:paraId="61FF4AC4" w14:textId="77777777" w:rsidR="007E1A50" w:rsidRDefault="007E1A50" w:rsidP="007E1A50">
      <w:pPr>
        <w:spacing w:after="0" w:line="240" w:lineRule="auto"/>
        <w:jc w:val="both"/>
      </w:pPr>
    </w:p>
    <w:p w14:paraId="19E41E1E" w14:textId="77777777" w:rsidR="007E1A50" w:rsidRDefault="007E1A50" w:rsidP="007E1A50">
      <w:pPr>
        <w:spacing w:after="0" w:line="240" w:lineRule="auto"/>
        <w:jc w:val="both"/>
      </w:pPr>
      <w:r>
        <w:t>Alors qu’il y a de nouvelles connaissances scientifiques fiables, comment expliquer la persistance dans la croyance dans ces fables par plusieurs milliard de personnes sur la terre ? Alors qu’elles devraient être reléguées au rayon de mythes sur le modèle des mythes antiques.</w:t>
      </w:r>
    </w:p>
    <w:p w14:paraId="5F64215D" w14:textId="77777777" w:rsidR="007E1A50" w:rsidRDefault="007E1A50" w:rsidP="007E1A50">
      <w:pPr>
        <w:spacing w:after="0" w:line="240" w:lineRule="auto"/>
        <w:jc w:val="both"/>
      </w:pPr>
    </w:p>
    <w:p w14:paraId="1F60DD08" w14:textId="77777777" w:rsidR="007E1A50" w:rsidRDefault="007E1A50" w:rsidP="007E1A50">
      <w:pPr>
        <w:spacing w:after="0" w:line="240" w:lineRule="auto"/>
        <w:jc w:val="both"/>
      </w:pPr>
      <w:r>
        <w:t xml:space="preserve">Note : Même si je ne crois pas à leurs croyances, je respecte les croyants qui croient à Allah, à Satan, au Père Noël, aux petits hommes verts, aux extraterrestres, aux </w:t>
      </w:r>
      <w:proofErr w:type="spellStart"/>
      <w:r>
        <w:t>Elohims</w:t>
      </w:r>
      <w:proofErr w:type="spellEnd"/>
      <w:r>
        <w:t>, aux djinns, aux chevaux volants, aux licornes à l’astrologie, à la lévitation, … mais tant que leur croyance restent de l’ordre de l’intime et du privé, et qu’ils ne cherchent pas à nous les imposer.</w:t>
      </w:r>
    </w:p>
    <w:p w14:paraId="620C3320" w14:textId="77777777" w:rsidR="003F3885" w:rsidRDefault="003F3885" w:rsidP="002F61C4">
      <w:pPr>
        <w:spacing w:after="0" w:line="240" w:lineRule="auto"/>
      </w:pPr>
    </w:p>
    <w:p w14:paraId="09124DD0" w14:textId="77777777" w:rsidR="00794EDF" w:rsidRDefault="006A640C" w:rsidP="00C12EAC">
      <w:pPr>
        <w:pStyle w:val="Titre2"/>
      </w:pPr>
      <w:bookmarkStart w:id="7" w:name="_Toc536103632"/>
      <w:r>
        <w:t>Le refus</w:t>
      </w:r>
      <w:r w:rsidR="00D5764D">
        <w:t xml:space="preserve"> la science,</w:t>
      </w:r>
      <w:r>
        <w:t xml:space="preserve"> de l’esprit critique</w:t>
      </w:r>
      <w:r w:rsidR="00D5764D">
        <w:t xml:space="preserve"> et la démarche scientifique</w:t>
      </w:r>
      <w:bookmarkEnd w:id="7"/>
    </w:p>
    <w:p w14:paraId="1E3FC95B" w14:textId="77777777" w:rsidR="006A640C" w:rsidRDefault="006A640C" w:rsidP="002F61C4">
      <w:pPr>
        <w:spacing w:after="0" w:line="240" w:lineRule="auto"/>
      </w:pPr>
    </w:p>
    <w:p w14:paraId="101C62A8" w14:textId="77777777" w:rsidR="008836F4" w:rsidRDefault="008836F4" w:rsidP="00345C77">
      <w:pPr>
        <w:spacing w:after="0" w:line="240" w:lineRule="auto"/>
        <w:jc w:val="both"/>
      </w:pPr>
      <w:r>
        <w:t xml:space="preserve">La science est par sa démarche intrinsèque matérialiste. Elle ne fait pas intervenir Dieu ou les miracles, et elle ne doit surtout pas faire intervenir Dieu dans ses explications, sinon c’est de la pseudoscience, </w:t>
      </w:r>
      <w:r w:rsidR="008C7E93">
        <w:t>qui ne respecte pas les critères de scientificité, c'est-à-dire que le fait est vérifiable, qu’il eut être confirmé ou réfuté rigoureusement</w:t>
      </w:r>
      <w:r>
        <w:t xml:space="preserve">. </w:t>
      </w:r>
    </w:p>
    <w:p w14:paraId="2C017C28" w14:textId="77777777" w:rsidR="00AB36C7" w:rsidRDefault="00AB36C7" w:rsidP="00345C77">
      <w:pPr>
        <w:spacing w:after="0" w:line="240" w:lineRule="auto"/>
        <w:jc w:val="both"/>
      </w:pPr>
      <w:r>
        <w:t xml:space="preserve">La science n’a pas à se soumettre à Dieu ou à une certaine conception de Dieu. Elle est totalement indépendante de « Dieu ». </w:t>
      </w:r>
      <w:r w:rsidR="00351771">
        <w:t xml:space="preserve"> Non, « Dieu » n’a pas raison contre les sciences.</w:t>
      </w:r>
    </w:p>
    <w:p w14:paraId="5004DC0D" w14:textId="77777777" w:rsidR="008836F4" w:rsidRDefault="008836F4" w:rsidP="002F61C4">
      <w:pPr>
        <w:spacing w:after="0" w:line="240" w:lineRule="auto"/>
      </w:pPr>
    </w:p>
    <w:p w14:paraId="657AD089" w14:textId="77777777" w:rsidR="006A640C" w:rsidRDefault="006A640C" w:rsidP="002F61C4">
      <w:pPr>
        <w:spacing w:after="0" w:line="240" w:lineRule="auto"/>
      </w:pPr>
      <w:r>
        <w:t>Voici</w:t>
      </w:r>
      <w:r w:rsidR="00D5764D">
        <w:t>, par exemple,</w:t>
      </w:r>
      <w:r>
        <w:t xml:space="preserve"> deux déclarations d’un musulman : </w:t>
      </w:r>
    </w:p>
    <w:p w14:paraId="339F149A" w14:textId="77777777" w:rsidR="006A640C" w:rsidRDefault="006A640C" w:rsidP="002F61C4">
      <w:pPr>
        <w:spacing w:after="0" w:line="240" w:lineRule="auto"/>
      </w:pPr>
    </w:p>
    <w:p w14:paraId="78E622F2" w14:textId="77777777" w:rsidR="006A640C" w:rsidRDefault="006A640C" w:rsidP="002F61C4">
      <w:pPr>
        <w:spacing w:after="0" w:line="240" w:lineRule="auto"/>
      </w:pPr>
      <w:r>
        <w:t>« </w:t>
      </w:r>
      <w:r w:rsidRPr="006A640C">
        <w:t>On ne t'accuse pas d'être mécréant, mais on appelle tous les ennemis de l'Islam des mécréants. C'est tout. Si tu n'insulte pas notre prophète et notre Dieu, tu n'es pas mécréant</w:t>
      </w:r>
      <w:r>
        <w:t> »</w:t>
      </w:r>
      <w:r w:rsidRPr="006A640C">
        <w:t>.</w:t>
      </w:r>
    </w:p>
    <w:p w14:paraId="2FD7974D" w14:textId="77777777" w:rsidR="00345C77" w:rsidRDefault="00345C77" w:rsidP="00AB36C7">
      <w:pPr>
        <w:spacing w:after="0" w:line="240" w:lineRule="auto"/>
        <w:jc w:val="both"/>
      </w:pPr>
    </w:p>
    <w:p w14:paraId="7CD42256" w14:textId="77777777" w:rsidR="00AB36C7" w:rsidRDefault="00AB36C7" w:rsidP="00AB36C7">
      <w:pPr>
        <w:spacing w:after="0" w:line="240" w:lineRule="auto"/>
        <w:jc w:val="both"/>
      </w:pPr>
      <w:r>
        <w:t>Se soumettre à ce dictat, c’est alors accepter la démission de la raison et de la science. Pourquoi je ne peux pas accepter ce dictat ?</w:t>
      </w:r>
    </w:p>
    <w:p w14:paraId="71363460" w14:textId="77777777" w:rsidR="00AB36C7" w:rsidRDefault="00AB36C7" w:rsidP="00AB36C7">
      <w:pPr>
        <w:spacing w:after="0" w:line="240" w:lineRule="auto"/>
        <w:jc w:val="both"/>
      </w:pPr>
      <w:r>
        <w:t xml:space="preserve">Si par exemple, affirmer que « Mahomet est peut-être un gourou paranoïaque » est un blasphème, </w:t>
      </w:r>
      <w:r w:rsidR="00345C77">
        <w:t xml:space="preserve">il </w:t>
      </w:r>
      <w:r>
        <w:t>est alors inacceptable. Je vais donner deux exemples</w:t>
      </w:r>
      <w:r w:rsidR="00345C77">
        <w:t xml:space="preserve"> montrant</w:t>
      </w:r>
      <w:r>
        <w:t xml:space="preserve"> que ce dictat est inacceptable, du point de vue scientifique.</w:t>
      </w:r>
    </w:p>
    <w:p w14:paraId="47843FE2" w14:textId="77777777" w:rsidR="006A640C" w:rsidRDefault="006A640C" w:rsidP="002F61C4">
      <w:pPr>
        <w:spacing w:after="0" w:line="240" w:lineRule="auto"/>
      </w:pPr>
    </w:p>
    <w:p w14:paraId="3793A86E" w14:textId="77777777" w:rsidR="006325D7" w:rsidRDefault="006325D7" w:rsidP="001C4D65">
      <w:pPr>
        <w:pStyle w:val="Titre2"/>
      </w:pPr>
      <w:bookmarkStart w:id="8" w:name="_Toc536103633"/>
      <w:r>
        <w:t>L’exemple du livre d’Ali Sina</w:t>
      </w:r>
      <w:r w:rsidR="001C4D65">
        <w:t>, psychologie de Mahomet et des musulmans</w:t>
      </w:r>
      <w:bookmarkEnd w:id="8"/>
    </w:p>
    <w:p w14:paraId="36B149F2" w14:textId="77777777" w:rsidR="006325D7" w:rsidRDefault="006325D7" w:rsidP="002F61C4">
      <w:pPr>
        <w:spacing w:after="0" w:line="240" w:lineRule="auto"/>
      </w:pPr>
    </w:p>
    <w:p w14:paraId="4A6E956A" w14:textId="77777777" w:rsidR="008C7E93" w:rsidRDefault="008C7E93" w:rsidP="001C4D65">
      <w:pPr>
        <w:spacing w:after="0" w:line="240" w:lineRule="auto"/>
        <w:jc w:val="both"/>
      </w:pPr>
      <w:r>
        <w:t xml:space="preserve">Par exemple, j'ai lu ce livre d'Ali Sina, « psychologie de Mahomet et des musulmans », de 490 pages, chez Tatamis, 2015. Il est intéressant pour moi, car il met Mahomet en perspective en le comparant _ au niveau de sa psychologie, de son comportement, de son sectarisme ... _ avec d'autres "gourous" (comme Jim Jones, David </w:t>
      </w:r>
      <w:proofErr w:type="spellStart"/>
      <w:r>
        <w:t>Koresh</w:t>
      </w:r>
      <w:proofErr w:type="spellEnd"/>
      <w:r>
        <w:t xml:space="preserve"> ...) et en tentant de démontrer que Mahomet a toute la psychologie et le comportement d'un gourou classique, un point de vue et approche "rationalistes", que je privilégie justement.</w:t>
      </w:r>
    </w:p>
    <w:p w14:paraId="0F66EECF" w14:textId="77777777" w:rsidR="00350A35" w:rsidRDefault="00350A35" w:rsidP="001C4D65">
      <w:pPr>
        <w:spacing w:after="0" w:line="240" w:lineRule="auto"/>
        <w:jc w:val="both"/>
      </w:pPr>
      <w:r>
        <w:t xml:space="preserve">Les seules choses que je peux reprocher à cet auteur, ne sont pas ce que les musulmans convaincus peuvent lui reprocher, c'est plutôt un manque de rigueur scientifique, par le fait que pour certaines affirmations sur Mahomet (comme le fait que Mahomet ait voulu se suicider, d'une hauteur, juste avant sa prédication ...), il ne cite pas ses sources exactes (si c’est dans la Sira, dans Tabari, les hadiths (?) ...), idem concernant ses affirmations sur certains gourous (sur Jones, </w:t>
      </w:r>
      <w:proofErr w:type="spellStart"/>
      <w:r>
        <w:t>Koresh</w:t>
      </w:r>
      <w:proofErr w:type="spellEnd"/>
      <w:r>
        <w:t xml:space="preserve"> ... dans quel livre, article ...), alors que d'un autre côté, pour d'autres affirmations, il cite bien toutes les références nécessaires (que cela soit dans les hadiths de Boukhari, Mouslim ..., en les référençant bien par leurs n° etc. ...).</w:t>
      </w:r>
    </w:p>
    <w:p w14:paraId="7AE432DE" w14:textId="77777777" w:rsidR="008C7E93" w:rsidRDefault="00350A35" w:rsidP="001C4D65">
      <w:pPr>
        <w:spacing w:after="0" w:line="240" w:lineRule="auto"/>
        <w:jc w:val="both"/>
      </w:pPr>
      <w:r>
        <w:t>Je respecte son travail important, mais, qui du point de vue scientifique, reste un travail inachevé, et incomplet. En plus, ce livre n'est pas neutre, car entaché de jugements de valeurs sur Mahomet et les musulmans (lui-même de culture musulmane et ex-musulmans).</w:t>
      </w:r>
      <w:r w:rsidR="00AB36C7">
        <w:t xml:space="preserve"> Au demeurant, cette tentative de rationaliser Mahomet ne paraît excellente et me paraît la bonne démarche scientifique (qui se passe de tout merveilleux et miraculeux et respecte le principe du rasoir d’Occam [7]).</w:t>
      </w:r>
    </w:p>
    <w:p w14:paraId="1F806D48" w14:textId="77777777" w:rsidR="00616742" w:rsidRDefault="00616742" w:rsidP="001C4D65">
      <w:pPr>
        <w:spacing w:after="0" w:line="240" w:lineRule="auto"/>
        <w:jc w:val="both"/>
      </w:pPr>
    </w:p>
    <w:p w14:paraId="1CED15BC" w14:textId="77777777" w:rsidR="00345C77" w:rsidRDefault="00616742" w:rsidP="001C4D65">
      <w:pPr>
        <w:spacing w:after="0" w:line="240" w:lineRule="auto"/>
        <w:jc w:val="both"/>
      </w:pPr>
      <w:r>
        <w:t>Note : Comme, dans ce livre, Ali Sina est très critique sur Mahomet et il a aussi dit qu’il avait quitté l’islam, certains musulmans l'accuse d'être haineux, islamophobe contre Mahomet (certains ont aussi menacé</w:t>
      </w:r>
      <w:r w:rsidR="00345C77">
        <w:t xml:space="preserve"> sa vie</w:t>
      </w:r>
      <w:r>
        <w:t>), d’autant plus qu’il a écrit cela sur son site : « </w:t>
      </w:r>
      <w:hyperlink r:id="rId8" w:history="1">
        <w:r w:rsidRPr="00616742">
          <w:rPr>
            <w:rStyle w:val="Lienhypertexte"/>
          </w:rPr>
          <w:t>http://www.faithfreedom.org/</w:t>
        </w:r>
      </w:hyperlink>
      <w:r>
        <w:t xml:space="preserve"> » : </w:t>
      </w:r>
    </w:p>
    <w:p w14:paraId="4E679813" w14:textId="77777777" w:rsidR="00345C77" w:rsidRDefault="00345C77" w:rsidP="001C4D65">
      <w:pPr>
        <w:spacing w:after="0" w:line="240" w:lineRule="auto"/>
        <w:jc w:val="both"/>
      </w:pPr>
    </w:p>
    <w:p w14:paraId="7741F561" w14:textId="77777777" w:rsidR="00616742" w:rsidRDefault="00616742" w:rsidP="001C4D65">
      <w:pPr>
        <w:spacing w:after="0" w:line="240" w:lineRule="auto"/>
        <w:jc w:val="both"/>
      </w:pPr>
      <w:r>
        <w:t>« </w:t>
      </w:r>
      <w:r w:rsidRPr="00616742">
        <w:rPr>
          <w:i/>
        </w:rPr>
        <w:t xml:space="preserve">J’ai reçu d’innombrables </w:t>
      </w:r>
      <w:proofErr w:type="gramStart"/>
      <w:r w:rsidRPr="00616742">
        <w:rPr>
          <w:i/>
        </w:rPr>
        <w:t>emails</w:t>
      </w:r>
      <w:proofErr w:type="gramEnd"/>
      <w:r w:rsidRPr="00616742">
        <w:rPr>
          <w:i/>
        </w:rPr>
        <w:t xml:space="preserve"> de gens qui me disaient qu’après avoir quitté l’Islam, pour la première fois, ils voyaient l’humanité comme une famille. La méfiance et la haine s’étaient évanouies. Maintenant ils peuvent aimer n’importe qui sans culpabilité</w:t>
      </w:r>
      <w:r w:rsidRPr="00616742">
        <w:t>.</w:t>
      </w:r>
      <w:r>
        <w:t> ».</w:t>
      </w:r>
    </w:p>
    <w:p w14:paraId="386F7A55" w14:textId="77777777" w:rsidR="00616742" w:rsidRDefault="00616742" w:rsidP="001C4D65">
      <w:pPr>
        <w:spacing w:after="0" w:line="240" w:lineRule="auto"/>
        <w:jc w:val="both"/>
      </w:pPr>
    </w:p>
    <w:p w14:paraId="27B4DE88" w14:textId="77777777" w:rsidR="00616742" w:rsidRDefault="00345C77" w:rsidP="001C4D65">
      <w:pPr>
        <w:spacing w:after="0" w:line="240" w:lineRule="auto"/>
        <w:jc w:val="both"/>
      </w:pPr>
      <w:r>
        <w:t>Or</w:t>
      </w:r>
      <w:r w:rsidR="00616742">
        <w:t xml:space="preserve"> je souhaite la même chose aux musulmans</w:t>
      </w:r>
      <w:r>
        <w:t>, c’est à dire</w:t>
      </w:r>
      <w:r w:rsidR="00616742">
        <w:t xml:space="preserve"> « </w:t>
      </w:r>
      <w:r w:rsidR="00616742">
        <w:rPr>
          <w:i/>
        </w:rPr>
        <w:t xml:space="preserve">qu’ils puissent </w:t>
      </w:r>
      <w:r w:rsidR="00616742" w:rsidRPr="00616742">
        <w:rPr>
          <w:i/>
        </w:rPr>
        <w:t>aimer n’importe qui sans culpabilité</w:t>
      </w:r>
      <w:r w:rsidR="00616742">
        <w:t>, y compris les juifs ».</w:t>
      </w:r>
    </w:p>
    <w:p w14:paraId="60C9BE1A" w14:textId="77777777" w:rsidR="00351771" w:rsidRDefault="00351771" w:rsidP="001C4D65">
      <w:pPr>
        <w:spacing w:after="0" w:line="240" w:lineRule="auto"/>
        <w:jc w:val="both"/>
      </w:pPr>
    </w:p>
    <w:p w14:paraId="368EDC37" w14:textId="77777777" w:rsidR="00351771" w:rsidRDefault="00351771" w:rsidP="001C4D65">
      <w:pPr>
        <w:spacing w:after="0" w:line="240" w:lineRule="auto"/>
        <w:jc w:val="both"/>
      </w:pPr>
      <w:r>
        <w:t>Pour moi, à la suite d’Ali Sina, ma conviction est</w:t>
      </w:r>
      <w:r w:rsidR="00345C77">
        <w:t xml:space="preserve"> aussi</w:t>
      </w:r>
      <w:r>
        <w:t xml:space="preserve"> que Mahomet était un gourou</w:t>
      </w:r>
      <w:r w:rsidR="00345C77">
        <w:t xml:space="preserve"> génial</w:t>
      </w:r>
      <w:r>
        <w:t xml:space="preserve">, </w:t>
      </w:r>
      <w:r w:rsidR="00345C77">
        <w:t>remarquablement</w:t>
      </w:r>
      <w:r>
        <w:t xml:space="preserve"> imaginatif</w:t>
      </w:r>
      <w:r w:rsidR="00345C77">
        <w:t xml:space="preserve"> et inventif</w:t>
      </w:r>
      <w:r>
        <w:t>, ayant un sens de l’opportunisme extraordinaire, à l’exemple du Prophète Joseph Smith, qui recevait, sans cesse</w:t>
      </w:r>
      <w:r w:rsidR="00345C77">
        <w:t>, lui-aussi</w:t>
      </w:r>
      <w:r>
        <w:t>, des « révélations » de « Dieu », toujours opportunes et allant toujours dans le sens de ses intérêts et de sa nouvelle église.</w:t>
      </w:r>
    </w:p>
    <w:p w14:paraId="21A2EB9F" w14:textId="77777777" w:rsidR="001C4D65" w:rsidRDefault="001C4D65" w:rsidP="001C4D65">
      <w:pPr>
        <w:spacing w:after="0" w:line="240" w:lineRule="auto"/>
        <w:jc w:val="both"/>
      </w:pPr>
    </w:p>
    <w:p w14:paraId="0235EABD" w14:textId="77777777" w:rsidR="001C4D65" w:rsidRDefault="00351771" w:rsidP="00AB36C7">
      <w:pPr>
        <w:pStyle w:val="Titre2"/>
      </w:pPr>
      <w:bookmarkStart w:id="9" w:name="_Toc536103634"/>
      <w:r>
        <w:t>A</w:t>
      </w:r>
      <w:r w:rsidR="00AB36C7">
        <w:t xml:space="preserve">llah </w:t>
      </w:r>
      <w:r>
        <w:t>parle-il à</w:t>
      </w:r>
      <w:r w:rsidR="00AB36C7">
        <w:t xml:space="preserve"> Mahomet ou bien ce denier parle au nom d’Allah ?</w:t>
      </w:r>
      <w:bookmarkEnd w:id="9"/>
    </w:p>
    <w:p w14:paraId="697AFC12" w14:textId="77777777" w:rsidR="00AB36C7" w:rsidRDefault="00AB36C7" w:rsidP="001C4D65">
      <w:pPr>
        <w:spacing w:after="0" w:line="240" w:lineRule="auto"/>
        <w:jc w:val="both"/>
      </w:pPr>
    </w:p>
    <w:p w14:paraId="2E252D36" w14:textId="77777777" w:rsidR="00AB36C7" w:rsidRDefault="00F77554" w:rsidP="001C4D65">
      <w:pPr>
        <w:spacing w:after="0" w:line="240" w:lineRule="auto"/>
        <w:jc w:val="both"/>
      </w:pPr>
      <w:r>
        <w:t>Toute personne rationnelle doit</w:t>
      </w:r>
      <w:r w:rsidR="00351771">
        <w:t xml:space="preserve"> ou devrait</w:t>
      </w:r>
      <w:r>
        <w:t xml:space="preserve"> se poser</w:t>
      </w:r>
      <w:r w:rsidR="00351771">
        <w:t>, à un moment ou un autre,</w:t>
      </w:r>
      <w:r>
        <w:t xml:space="preserve"> des questions y compris celle-ci :</w:t>
      </w:r>
    </w:p>
    <w:p w14:paraId="634445F5" w14:textId="77777777" w:rsidR="00881EB4" w:rsidRDefault="00881EB4" w:rsidP="0075271D">
      <w:pPr>
        <w:spacing w:after="0" w:line="240" w:lineRule="auto"/>
        <w:jc w:val="both"/>
      </w:pPr>
    </w:p>
    <w:p w14:paraId="4D3CC3EF" w14:textId="77777777" w:rsidR="0075271D" w:rsidRDefault="0075271D" w:rsidP="0075271D">
      <w:pPr>
        <w:spacing w:after="0" w:line="240" w:lineRule="auto"/>
        <w:jc w:val="both"/>
      </w:pPr>
      <w:r>
        <w:t>« </w:t>
      </w:r>
      <w:r w:rsidRPr="00351771">
        <w:rPr>
          <w:i/>
        </w:rPr>
        <w:t>Et si Allah n'était autre que Mahomet ?</w:t>
      </w:r>
      <w:r>
        <w:t> ».</w:t>
      </w:r>
    </w:p>
    <w:p w14:paraId="2F35924C" w14:textId="77777777" w:rsidR="00881EB4" w:rsidRDefault="00881EB4" w:rsidP="0075271D">
      <w:pPr>
        <w:spacing w:after="0" w:line="240" w:lineRule="auto"/>
        <w:jc w:val="both"/>
      </w:pPr>
    </w:p>
    <w:p w14:paraId="353A4BB8" w14:textId="77777777" w:rsidR="0075271D" w:rsidRDefault="007B01B0" w:rsidP="0075271D">
      <w:pPr>
        <w:spacing w:after="0" w:line="240" w:lineRule="auto"/>
        <w:jc w:val="both"/>
      </w:pPr>
      <w:r>
        <w:t>C’est une question sérieuse, qu’on ne peut pas considérer comme tabou</w:t>
      </w:r>
      <w:r w:rsidR="00881EB4">
        <w:t xml:space="preserve"> et écarter</w:t>
      </w:r>
      <w:r w:rsidR="00351771">
        <w:t>, avec légèreté et</w:t>
      </w:r>
      <w:r w:rsidR="00881EB4">
        <w:t xml:space="preserve"> d’un revers de manche</w:t>
      </w:r>
      <w:r>
        <w:t>.</w:t>
      </w:r>
    </w:p>
    <w:p w14:paraId="1877B115" w14:textId="77777777" w:rsidR="00F77554" w:rsidRDefault="00F77554" w:rsidP="001C4D65">
      <w:pPr>
        <w:spacing w:after="0" w:line="240" w:lineRule="auto"/>
        <w:jc w:val="both"/>
      </w:pPr>
    </w:p>
    <w:p w14:paraId="42D120EF" w14:textId="77777777" w:rsidR="007B01B0" w:rsidRDefault="00616742" w:rsidP="001C4D65">
      <w:pPr>
        <w:spacing w:after="0" w:line="240" w:lineRule="auto"/>
        <w:jc w:val="both"/>
      </w:pPr>
      <w:r>
        <w:t>C</w:t>
      </w:r>
      <w:r w:rsidR="00351771">
        <w:t>ar c</w:t>
      </w:r>
      <w:r>
        <w:t>omment interprétez-vous</w:t>
      </w:r>
      <w:r w:rsidR="007B01B0">
        <w:t xml:space="preserve"> ces versets et hadiths</w:t>
      </w:r>
      <w:r w:rsidR="00881EB4">
        <w:t xml:space="preserve"> ou ces relations dans la Sira</w:t>
      </w:r>
      <w:r w:rsidR="00351771">
        <w:t>, ci-dessous</w:t>
      </w:r>
      <w:r w:rsidR="007B01B0">
        <w:t> ?</w:t>
      </w:r>
      <w:r>
        <w:t xml:space="preserve"> Sont-ils </w:t>
      </w:r>
      <w:r w:rsidR="00881EB4">
        <w:t>le reflet de la</w:t>
      </w:r>
      <w:r>
        <w:t xml:space="preserve"> parole surnaturelle d’Allah ?</w:t>
      </w:r>
      <w:r w:rsidR="00881EB4">
        <w:t xml:space="preserve"> Ou bien Mahomet s’arrange-t-il avec </w:t>
      </w:r>
      <w:r w:rsidR="00351771">
        <w:t>« </w:t>
      </w:r>
      <w:r w:rsidR="00881EB4">
        <w:t>Allah</w:t>
      </w:r>
      <w:r w:rsidR="00351771">
        <w:t> »</w:t>
      </w:r>
      <w:r w:rsidR="00881EB4">
        <w:t>, lui faisait dire ce</w:t>
      </w:r>
      <w:r w:rsidR="00351771">
        <w:t xml:space="preserve"> qu’il veut et surtout</w:t>
      </w:r>
      <w:r w:rsidR="00881EB4">
        <w:t xml:space="preserve"> </w:t>
      </w:r>
      <w:r w:rsidR="00351771">
        <w:t>quand cela</w:t>
      </w:r>
      <w:r w:rsidR="00881EB4">
        <w:t xml:space="preserve"> va dans le sens de ses intérêts</w:t>
      </w:r>
      <w:r w:rsidR="00351771">
        <w:t xml:space="preserve"> et de sa nouvelle religion</w:t>
      </w:r>
      <w:r w:rsidR="00881EB4">
        <w:t> ?</w:t>
      </w:r>
    </w:p>
    <w:p w14:paraId="6BE95467" w14:textId="77777777" w:rsidR="007B01B0" w:rsidRDefault="007B01B0" w:rsidP="001C4D65">
      <w:pPr>
        <w:spacing w:after="0" w:line="240" w:lineRule="auto"/>
        <w:jc w:val="both"/>
      </w:pPr>
    </w:p>
    <w:p w14:paraId="7157DC9D" w14:textId="77777777" w:rsidR="00616742" w:rsidRDefault="00616742" w:rsidP="00881EB4">
      <w:pPr>
        <w:pStyle w:val="Paragraphedeliste"/>
        <w:numPr>
          <w:ilvl w:val="0"/>
          <w:numId w:val="8"/>
        </w:numPr>
        <w:spacing w:after="0" w:line="240" w:lineRule="auto"/>
        <w:jc w:val="both"/>
      </w:pPr>
      <w:r>
        <w:t>Coran 2.106 « </w:t>
      </w:r>
      <w:r w:rsidRPr="00881EB4">
        <w:rPr>
          <w:i/>
        </w:rPr>
        <w:t>Si Nous abrogeons un verset quelconque ou que Nous le fassions oublier, Nous en apportons un meilleur, ou un semblable.</w:t>
      </w:r>
      <w:r w:rsidRPr="001C3EC2">
        <w:t xml:space="preserve"> Ne sais-tu pas qu'Allah est Omnipotent</w:t>
      </w:r>
      <w:r>
        <w:t xml:space="preserve"> </w:t>
      </w:r>
      <w:r w:rsidRPr="001C3EC2">
        <w:t>?</w:t>
      </w:r>
      <w:r>
        <w:t> ».</w:t>
      </w:r>
    </w:p>
    <w:p w14:paraId="52B77423" w14:textId="77777777" w:rsidR="00616742" w:rsidRDefault="00616742" w:rsidP="00881EB4">
      <w:pPr>
        <w:pStyle w:val="Paragraphedeliste"/>
        <w:numPr>
          <w:ilvl w:val="0"/>
          <w:numId w:val="8"/>
        </w:numPr>
        <w:spacing w:after="0" w:line="240" w:lineRule="auto"/>
        <w:jc w:val="both"/>
      </w:pPr>
      <w:r>
        <w:t>Coran 16.101-012 « </w:t>
      </w:r>
      <w:r w:rsidRPr="00881EB4">
        <w:rPr>
          <w:i/>
        </w:rPr>
        <w:t>Quand Nous remplaçons un verset par un autre - et Allah sait mieux ce qu’Il fait descendre - ils disent : « Tu n’es qu’un menteur ». Mais la plupart d’entre eux ne savent pas</w:t>
      </w:r>
      <w:r>
        <w:t> »</w:t>
      </w:r>
      <w:r w:rsidRPr="000F0E91">
        <w:t>.</w:t>
      </w:r>
    </w:p>
    <w:p w14:paraId="62EF3B5A" w14:textId="77777777" w:rsidR="0075271D" w:rsidRDefault="0075271D" w:rsidP="00881EB4">
      <w:pPr>
        <w:pStyle w:val="Paragraphedeliste"/>
        <w:numPr>
          <w:ilvl w:val="0"/>
          <w:numId w:val="8"/>
        </w:numPr>
        <w:spacing w:after="0" w:line="240" w:lineRule="auto"/>
        <w:jc w:val="both"/>
      </w:pPr>
      <w:r>
        <w:lastRenderedPageBreak/>
        <w:t xml:space="preserve">« </w:t>
      </w:r>
      <w:r w:rsidRPr="00881EB4">
        <w:rPr>
          <w:i/>
        </w:rPr>
        <w:t>Tout ce que Muhammad voulait, Allah le voulait pour lui. De la manière dont Muhammad réagissait, Allah réagissait avec lui. Tout ce que Muhammad désirait, Allah le désirait pour lui</w:t>
      </w:r>
      <w:r>
        <w:t xml:space="preserve"> » (Al-Bukhari, Vol. 7:48).</w:t>
      </w:r>
    </w:p>
    <w:p w14:paraId="0EC4E755" w14:textId="77777777" w:rsidR="00F77554" w:rsidRDefault="0075271D" w:rsidP="00881EB4">
      <w:pPr>
        <w:pStyle w:val="Paragraphedeliste"/>
        <w:numPr>
          <w:ilvl w:val="0"/>
          <w:numId w:val="8"/>
        </w:numPr>
        <w:spacing w:after="0" w:line="240" w:lineRule="auto"/>
        <w:jc w:val="both"/>
      </w:pPr>
      <w:r>
        <w:t xml:space="preserve">« </w:t>
      </w:r>
      <w:r w:rsidRPr="00881EB4">
        <w:rPr>
          <w:i/>
        </w:rPr>
        <w:t>En révélant les versets qui ordonnaient la lutte, Allah abrogea ceux qui avaient recommandé aux croyants la patience</w:t>
      </w:r>
      <w:r>
        <w:t xml:space="preserve"> » (Tabari, Histoire des prophètes et des rois, tome III, p. 125).</w:t>
      </w:r>
    </w:p>
    <w:p w14:paraId="32EB501E" w14:textId="77777777" w:rsidR="00881EB4" w:rsidRPr="009301E2" w:rsidRDefault="00881EB4" w:rsidP="00881EB4">
      <w:pPr>
        <w:pStyle w:val="Paragraphedeliste"/>
        <w:numPr>
          <w:ilvl w:val="0"/>
          <w:numId w:val="8"/>
        </w:numPr>
        <w:spacing w:after="0" w:line="240" w:lineRule="auto"/>
        <w:jc w:val="both"/>
      </w:pPr>
      <w:r w:rsidRPr="009301E2">
        <w:t xml:space="preserve">Aicha a rapporté : J’étais jalouse des femmes qui s’offraient au Messager de Dieu et je disais : « </w:t>
      </w:r>
      <w:r w:rsidRPr="00881EB4">
        <w:rPr>
          <w:i/>
        </w:rPr>
        <w:t>comment une femme peut-elle se donner ainsi ?</w:t>
      </w:r>
      <w:r w:rsidRPr="009301E2">
        <w:t xml:space="preserve"> » Puis, Dieu a révélé : « </w:t>
      </w:r>
      <w:r w:rsidRPr="00881EB4">
        <w:rPr>
          <w:i/>
        </w:rPr>
        <w:t>tu fais attendre qui tu veux d’entre elles et tu héberges chez toi qui tu veux. Puis il ne t’est fait aucun grief si tu invites chez toi l’une de celles que tu avais écartées</w:t>
      </w:r>
      <w:r w:rsidRPr="009301E2">
        <w:t xml:space="preserve"> » (33.51). J’ai dit : </w:t>
      </w:r>
      <w:r w:rsidRPr="00881EB4">
        <w:rPr>
          <w:b/>
          <w:i/>
        </w:rPr>
        <w:t>« il me semble que ton Seigneur se hâte de satisfaire tes désirs</w:t>
      </w:r>
      <w:r w:rsidRPr="00881EB4">
        <w:rPr>
          <w:i/>
        </w:rPr>
        <w:t xml:space="preserve"> </w:t>
      </w:r>
      <w:r w:rsidRPr="009301E2">
        <w:t>» (</w:t>
      </w:r>
      <w:proofErr w:type="spellStart"/>
      <w:r w:rsidRPr="009301E2">
        <w:t>Sahih</w:t>
      </w:r>
      <w:proofErr w:type="spellEnd"/>
      <w:r w:rsidRPr="009301E2">
        <w:t xml:space="preserve"> Mouslim, n°1464).</w:t>
      </w:r>
    </w:p>
    <w:p w14:paraId="086D5722" w14:textId="77777777" w:rsidR="00794EDF" w:rsidRDefault="00794EDF" w:rsidP="002F61C4">
      <w:pPr>
        <w:spacing w:after="0" w:line="240" w:lineRule="auto"/>
      </w:pPr>
    </w:p>
    <w:p w14:paraId="65B46AB9" w14:textId="77777777" w:rsidR="00881EB4" w:rsidRDefault="00881EB4" w:rsidP="00345C77">
      <w:pPr>
        <w:spacing w:after="0" w:line="240" w:lineRule="auto"/>
        <w:jc w:val="both"/>
      </w:pPr>
      <w:r>
        <w:t>Je demande</w:t>
      </w:r>
      <w:r w:rsidR="00351771">
        <w:t xml:space="preserve"> donc</w:t>
      </w:r>
      <w:r>
        <w:t xml:space="preserve"> aux musulmans de se poser honnêtement cette question.</w:t>
      </w:r>
    </w:p>
    <w:p w14:paraId="556F1DF6" w14:textId="77777777" w:rsidR="00881EB4" w:rsidRDefault="00881EB4" w:rsidP="00345C77">
      <w:pPr>
        <w:spacing w:after="0" w:line="240" w:lineRule="auto"/>
        <w:jc w:val="both"/>
      </w:pPr>
    </w:p>
    <w:p w14:paraId="22DD4FA5" w14:textId="77777777" w:rsidR="00881EB4" w:rsidRDefault="00345C77" w:rsidP="00345C77">
      <w:pPr>
        <w:spacing w:after="0" w:line="240" w:lineRule="auto"/>
        <w:jc w:val="both"/>
      </w:pPr>
      <w:r>
        <w:t xml:space="preserve">Car en </w:t>
      </w:r>
      <w:r w:rsidR="00881EB4">
        <w:t>science, il n’y a pas de question tabou !</w:t>
      </w:r>
      <w:r w:rsidR="00351771">
        <w:t xml:space="preserve"> Et je vais donner un autre exemple, ci-après, montrant qu’il </w:t>
      </w:r>
      <w:r>
        <w:t xml:space="preserve">est nécessaire de ne jamais imposer de </w:t>
      </w:r>
      <w:r w:rsidR="00351771">
        <w:t xml:space="preserve">tabous en science : </w:t>
      </w:r>
    </w:p>
    <w:p w14:paraId="1F452849" w14:textId="77777777" w:rsidR="00881EB4" w:rsidRDefault="00881EB4" w:rsidP="00345C77">
      <w:pPr>
        <w:spacing w:after="0" w:line="240" w:lineRule="auto"/>
        <w:jc w:val="both"/>
      </w:pPr>
    </w:p>
    <w:p w14:paraId="3B274CF7" w14:textId="77777777" w:rsidR="00881EB4" w:rsidRDefault="00881EB4" w:rsidP="00345C77">
      <w:pPr>
        <w:spacing w:after="0" w:line="240" w:lineRule="auto"/>
        <w:jc w:val="both"/>
      </w:pPr>
      <w:r>
        <w:t xml:space="preserve">Le savant Giordano Bruno a été brûlé, en place publique, le </w:t>
      </w:r>
      <w:r w:rsidRPr="00881EB4">
        <w:t>17 février 1600</w:t>
      </w:r>
      <w:r>
        <w:t>, accusé par l’église d’être blasphémateur, parce qu’il avait affirmé la pluralité des mondes, dans l’univers et que la terre n’était au centre de l’Univers _ de</w:t>
      </w:r>
      <w:r w:rsidR="00351771">
        <w:t>ux</w:t>
      </w:r>
      <w:r>
        <w:t xml:space="preserve"> affirmations s’opposant au dogmes de l’église.</w:t>
      </w:r>
    </w:p>
    <w:p w14:paraId="6DC06E67" w14:textId="77777777" w:rsidR="00881EB4" w:rsidRDefault="00881EB4" w:rsidP="00345C77">
      <w:pPr>
        <w:spacing w:after="0" w:line="240" w:lineRule="auto"/>
        <w:jc w:val="both"/>
      </w:pPr>
    </w:p>
    <w:p w14:paraId="0A585AFC" w14:textId="77777777" w:rsidR="00881EB4" w:rsidRDefault="00881EB4" w:rsidP="00345C77">
      <w:pPr>
        <w:spacing w:after="0" w:line="240" w:lineRule="auto"/>
        <w:jc w:val="both"/>
      </w:pPr>
      <w:r>
        <w:t xml:space="preserve">Or finalement, il a été brûlé pour rien, car c’est lui qui avait raison. </w:t>
      </w:r>
      <w:r w:rsidR="00351771">
        <w:t>Effectivement, l</w:t>
      </w:r>
      <w:r>
        <w:t>a terre n’est pas au centre de l’univers</w:t>
      </w:r>
      <w:r w:rsidR="00351771">
        <w:t>. Et les astronomes</w:t>
      </w:r>
      <w:r>
        <w:t xml:space="preserve"> </w:t>
      </w:r>
      <w:r w:rsidR="00351771">
        <w:t>ont découvert, depuis,</w:t>
      </w:r>
      <w:r>
        <w:t xml:space="preserve"> des milliards de galaxies, de systèmes solaires, de soleils et de </w:t>
      </w:r>
      <w:r w:rsidR="00351771">
        <w:t>nombreuses exo</w:t>
      </w:r>
      <w:r>
        <w:t>planètes</w:t>
      </w:r>
      <w:r w:rsidR="00351771">
        <w:t>, dans l’univers</w:t>
      </w:r>
      <w:r>
        <w:t>.</w:t>
      </w:r>
    </w:p>
    <w:p w14:paraId="7AA728DF" w14:textId="77777777" w:rsidR="00351771" w:rsidRDefault="00351771" w:rsidP="00345C77">
      <w:pPr>
        <w:spacing w:after="0" w:line="240" w:lineRule="auto"/>
        <w:jc w:val="both"/>
      </w:pPr>
    </w:p>
    <w:p w14:paraId="79D7DD1B" w14:textId="77777777" w:rsidR="00881EB4" w:rsidRDefault="00881EB4" w:rsidP="00345C77">
      <w:pPr>
        <w:spacing w:after="0" w:line="240" w:lineRule="auto"/>
        <w:jc w:val="both"/>
      </w:pPr>
      <w:r>
        <w:t xml:space="preserve">Un exemple </w:t>
      </w:r>
      <w:r w:rsidR="00351771">
        <w:t xml:space="preserve">montrant </w:t>
      </w:r>
      <w:r>
        <w:t>que le délit de blasphème est</w:t>
      </w:r>
      <w:r w:rsidR="00221870">
        <w:t>, en général,</w:t>
      </w:r>
      <w:r>
        <w:t xml:space="preserve"> </w:t>
      </w:r>
      <w:r w:rsidR="00221870">
        <w:t xml:space="preserve">plutôt </w:t>
      </w:r>
      <w:r>
        <w:t>contreproductif pour l’avancement des sciences.</w:t>
      </w:r>
    </w:p>
    <w:p w14:paraId="694A5CCD" w14:textId="77777777" w:rsidR="00217168" w:rsidRDefault="00217168" w:rsidP="00345C77">
      <w:pPr>
        <w:spacing w:after="0" w:line="240" w:lineRule="auto"/>
        <w:jc w:val="both"/>
      </w:pPr>
    </w:p>
    <w:p w14:paraId="64D71863" w14:textId="77777777" w:rsidR="00217168" w:rsidRDefault="00217168" w:rsidP="00217168">
      <w:pPr>
        <w:pStyle w:val="Titre1"/>
      </w:pPr>
      <w:bookmarkStart w:id="10" w:name="_Toc536103635"/>
      <w:r>
        <w:t>Citations</w:t>
      </w:r>
      <w:bookmarkEnd w:id="10"/>
    </w:p>
    <w:p w14:paraId="2ACF67BB" w14:textId="77777777" w:rsidR="00217168" w:rsidRDefault="00217168" w:rsidP="00345C77">
      <w:pPr>
        <w:spacing w:after="0" w:line="240" w:lineRule="auto"/>
        <w:jc w:val="both"/>
      </w:pPr>
    </w:p>
    <w:p w14:paraId="71CB3BA2" w14:textId="77777777" w:rsidR="00217168" w:rsidRDefault="008360B0" w:rsidP="008360B0">
      <w:pPr>
        <w:spacing w:after="0" w:line="240" w:lineRule="auto"/>
        <w:jc w:val="both"/>
      </w:pPr>
      <w:r>
        <w:t xml:space="preserve">. </w:t>
      </w:r>
      <w:r w:rsidR="00217168">
        <w:t>« Les fables doivent être enseignées comme des fables, les mythes comme des mythes et les miracles comme des fantasmes/ fantaisies poétiques. Enseigner les superstitions en tant que vérités est une chose extrêmement terrible. L'esprit de l'enfant les accepte et les croit, et ce n'est qu'après une grande douleur et peut-être une tragédie qu'il pourra être soulagé après des années ». Hypatie d'Alexandrie</w:t>
      </w:r>
      <w:r w:rsidR="004A02C6">
        <w:t xml:space="preserve">, </w:t>
      </w:r>
      <w:r w:rsidR="004A02C6" w:rsidRPr="004A02C6">
        <w:t>mathématicienne</w:t>
      </w:r>
      <w:r w:rsidR="00217168">
        <w:t xml:space="preserve"> (environ 335 – 405).</w:t>
      </w:r>
    </w:p>
    <w:p w14:paraId="1CBBB9BA" w14:textId="77777777" w:rsidR="00DE668A" w:rsidRDefault="00DE668A" w:rsidP="009E79B3">
      <w:pPr>
        <w:spacing w:after="0" w:line="240" w:lineRule="auto"/>
        <w:jc w:val="both"/>
      </w:pPr>
    </w:p>
    <w:p w14:paraId="68D0E26B" w14:textId="77777777" w:rsidR="009E79B3" w:rsidRDefault="009E79B3" w:rsidP="009E79B3">
      <w:pPr>
        <w:spacing w:after="0" w:line="240" w:lineRule="auto"/>
        <w:jc w:val="both"/>
      </w:pPr>
      <w:r>
        <w:t xml:space="preserve">. « La religion est considérée par les gens ordinaires comme vraie, par le sage comme fausse et par les dirigeants comme utile », Lucius </w:t>
      </w:r>
      <w:proofErr w:type="spellStart"/>
      <w:r>
        <w:t>Annaeus</w:t>
      </w:r>
      <w:proofErr w:type="spellEnd"/>
      <w:r>
        <w:t xml:space="preserve"> Seneca, Sénèque, philosophe, précepteur de Néron.</w:t>
      </w:r>
    </w:p>
    <w:p w14:paraId="308B1883" w14:textId="77777777" w:rsidR="00DE668A" w:rsidRDefault="00DE668A" w:rsidP="008360B0">
      <w:pPr>
        <w:spacing w:after="0" w:line="240" w:lineRule="auto"/>
        <w:jc w:val="both"/>
      </w:pPr>
    </w:p>
    <w:p w14:paraId="633813CF" w14:textId="77777777" w:rsidR="00351771" w:rsidRDefault="008360B0" w:rsidP="008360B0">
      <w:pPr>
        <w:spacing w:after="0" w:line="240" w:lineRule="auto"/>
        <w:jc w:val="both"/>
      </w:pPr>
      <w:r>
        <w:t xml:space="preserve">. </w:t>
      </w:r>
      <w:r w:rsidR="004A02C6">
        <w:t>« Pour moi, je ne doute pas que les premiers qui l'ont introduite</w:t>
      </w:r>
      <w:r>
        <w:t xml:space="preserve"> [la religion]</w:t>
      </w:r>
      <w:r w:rsidR="004A02C6">
        <w:t xml:space="preserve"> n'aient eu en vue la multitude ; car, s'il était possible qu'un état ne fut composé que de gens sages, peut-être cette institution</w:t>
      </w:r>
      <w:r>
        <w:t xml:space="preserve"> [la religion]</w:t>
      </w:r>
      <w:r w:rsidR="004A02C6">
        <w:t xml:space="preserve"> n'eût-elle pas été nécessaire ; mais, comme le peuple n'a nulle constance, qu'il est plein de passions déréglées, qu'il s'emporte sans raisons et jusqu'à la violence, il a fallu le retenir par la crainte de choses qu'il ne voyait pas et par tout cet attirail de fictions effrayantes</w:t>
      </w:r>
      <w:r>
        <w:t xml:space="preserve"> [l’enfer, la punition de Dieu]</w:t>
      </w:r>
      <w:r w:rsidR="004A02C6">
        <w:t>. C'est dont avec grande raison que les anciens ont répandu parmi le peuple qu'il y avait des dieux, qu'il y avait des supplices à craindre dans les enfers, l'on a grand tort dans notre siècle de rejeter ces sentiments [...]</w:t>
      </w:r>
      <w:r>
        <w:t> »</w:t>
      </w:r>
      <w:r w:rsidR="004A02C6">
        <w:t>.</w:t>
      </w:r>
      <w:r>
        <w:t xml:space="preserve"> Source : </w:t>
      </w:r>
      <w:r w:rsidR="004A02C6">
        <w:t>Histoire générale (IIe siècle av. J.-C.), Polybe (trad. Dom Thuillier), éd. Bibliothèque Historique et Militaire, 1856, vol. II, chap. VI, p. 634</w:t>
      </w:r>
      <w:r w:rsidR="0078722A">
        <w:t>.</w:t>
      </w:r>
    </w:p>
    <w:p w14:paraId="795CCB35" w14:textId="77777777" w:rsidR="004A02C6" w:rsidRDefault="004A02C6" w:rsidP="002F61C4">
      <w:pPr>
        <w:spacing w:after="0" w:line="240" w:lineRule="auto"/>
      </w:pPr>
    </w:p>
    <w:p w14:paraId="77EC9661" w14:textId="77777777" w:rsidR="00DB165D" w:rsidRDefault="00DB165D" w:rsidP="00DB165D">
      <w:pPr>
        <w:pStyle w:val="Titre1"/>
      </w:pPr>
      <w:bookmarkStart w:id="11" w:name="_Toc536103636"/>
      <w:r>
        <w:t>Conclusion</w:t>
      </w:r>
      <w:bookmarkEnd w:id="11"/>
    </w:p>
    <w:p w14:paraId="4A51F741" w14:textId="77777777" w:rsidR="00DB165D" w:rsidRDefault="00DB165D" w:rsidP="002F61C4">
      <w:pPr>
        <w:spacing w:after="0" w:line="240" w:lineRule="auto"/>
      </w:pPr>
    </w:p>
    <w:p w14:paraId="458767BB" w14:textId="77777777" w:rsidR="00AB71FC" w:rsidRDefault="00AB71FC" w:rsidP="00AB71FC">
      <w:pPr>
        <w:pStyle w:val="Titre2"/>
      </w:pPr>
      <w:bookmarkStart w:id="12" w:name="_Toc536103637"/>
      <w:r>
        <w:t>Les raisons originelles, au départ, face aux connaissances et valeurs actuelles</w:t>
      </w:r>
      <w:bookmarkEnd w:id="12"/>
    </w:p>
    <w:p w14:paraId="76A35915" w14:textId="77777777" w:rsidR="00AB71FC" w:rsidRDefault="00AB71FC" w:rsidP="002F61C4">
      <w:pPr>
        <w:spacing w:after="0" w:line="240" w:lineRule="auto"/>
      </w:pPr>
    </w:p>
    <w:p w14:paraId="739D66E6" w14:textId="77777777" w:rsidR="00DB165D" w:rsidRDefault="00DB165D" w:rsidP="00DB165D">
      <w:pPr>
        <w:spacing w:after="0" w:line="240" w:lineRule="auto"/>
        <w:jc w:val="both"/>
      </w:pPr>
      <w:r>
        <w:t xml:space="preserve">Il est possible que les motivations, qui présidaient à l’instauration des religions, des interdits et des tabous, y compris ceux du 1) porc, 2) de l’inceste, 3) de l’alcool etc., étaient plus ou moins rationnelles _ à cause du risque 1) d’attraper </w:t>
      </w:r>
      <w:r>
        <w:lastRenderedPageBreak/>
        <w:t>des parasites, en mangeant de la viande de porc mal cuite, 2) de la consanguinité, des traumatismes psychiques, 3) des maladies (cirrhose, cancer, maladies cardiovasculaires), des désinhibitions et accès de violence, de la perte de l’efficacité guerrière du soldat, à la guerre … _, mais que ces raisons « rationnelles » ont été perdues des mémoires, et qu’elles ont été remplacées par des croyances irrationnelles, fanatiques _ gravées dans le marbre</w:t>
      </w:r>
      <w:r w:rsidR="002145BE">
        <w:t>, qu’on ne peut plus remettre en cause, même si les connaissances, en particuliers scientifiques, ont évoluées depuis l’antiquité</w:t>
      </w:r>
      <w:r>
        <w:t xml:space="preserve"> … </w:t>
      </w:r>
    </w:p>
    <w:p w14:paraId="78817186" w14:textId="77777777" w:rsidR="002145BE" w:rsidRDefault="002145BE" w:rsidP="00DB165D">
      <w:pPr>
        <w:spacing w:after="0" w:line="240" w:lineRule="auto"/>
        <w:jc w:val="both"/>
      </w:pPr>
    </w:p>
    <w:p w14:paraId="18ED1825" w14:textId="77777777" w:rsidR="00DB165D" w:rsidRDefault="00DB165D" w:rsidP="00DB165D">
      <w:pPr>
        <w:spacing w:after="0" w:line="240" w:lineRule="auto"/>
        <w:jc w:val="both"/>
      </w:pPr>
      <w:r>
        <w:t>Il est possible que certains fanatismes aient été impulsées, chez le croyants, en raison des psychopathologies</w:t>
      </w:r>
      <w:r w:rsidR="002145BE">
        <w:t xml:space="preserve"> propres</w:t>
      </w:r>
      <w:r w:rsidR="007F036D">
        <w:t xml:space="preserve"> au « prophète »</w:t>
      </w:r>
      <w:r>
        <w:t xml:space="preserve"> _ paranoïa, psychoses … _, induisant</w:t>
      </w:r>
      <w:r w:rsidR="007F036D">
        <w:t xml:space="preserve"> alors</w:t>
      </w:r>
      <w:r>
        <w:t xml:space="preserve"> chez ce dernier des convictions délirantes, absolues et fanatiques (aveuglantes).</w:t>
      </w:r>
    </w:p>
    <w:p w14:paraId="5AC3FDA9" w14:textId="77777777" w:rsidR="00DB165D" w:rsidRDefault="00DB165D" w:rsidP="00DB165D">
      <w:pPr>
        <w:spacing w:after="0" w:line="240" w:lineRule="auto"/>
        <w:jc w:val="both"/>
      </w:pPr>
      <w:r>
        <w:t>Ce ne sont que des hypothèses.</w:t>
      </w:r>
    </w:p>
    <w:p w14:paraId="2BE71B68" w14:textId="77777777" w:rsidR="00AB71FC" w:rsidRDefault="00AB71FC" w:rsidP="00DB165D">
      <w:pPr>
        <w:spacing w:after="0" w:line="240" w:lineRule="auto"/>
        <w:jc w:val="both"/>
      </w:pPr>
    </w:p>
    <w:p w14:paraId="5C13248B" w14:textId="77777777" w:rsidR="00AB71FC" w:rsidRDefault="00AB71FC" w:rsidP="00AB71FC">
      <w:pPr>
        <w:pStyle w:val="Titre2"/>
      </w:pPr>
      <w:bookmarkStart w:id="13" w:name="_Toc536103638"/>
      <w:r>
        <w:t>Ce que l’on peut en conserver</w:t>
      </w:r>
      <w:bookmarkEnd w:id="13"/>
    </w:p>
    <w:p w14:paraId="656DD870" w14:textId="77777777" w:rsidR="00AB71FC" w:rsidRDefault="00AB71FC" w:rsidP="00DB165D">
      <w:pPr>
        <w:spacing w:after="0" w:line="240" w:lineRule="auto"/>
        <w:jc w:val="both"/>
      </w:pPr>
    </w:p>
    <w:p w14:paraId="421528C3" w14:textId="3B5F1F2C" w:rsidR="00AB71FC" w:rsidRDefault="00AB71FC" w:rsidP="00DB165D">
      <w:pPr>
        <w:spacing w:after="0" w:line="240" w:lineRule="auto"/>
        <w:jc w:val="both"/>
      </w:pPr>
      <w:r>
        <w:t>Au regard des inconvénients nombreux _ risque de fanatisme et de guerres de religions, résistance à l’esprit critique .,, aux sciences et à la démarche scientifique moderne … _ et face à l’évolution scientifique et morale des nos sociétés au 21° siècles, faut-il jeter le bébé avec l’eau du b</w:t>
      </w:r>
      <w:r w:rsidR="00FA567C">
        <w:t>ain</w:t>
      </w:r>
      <w:r>
        <w:t> ? (</w:t>
      </w:r>
      <w:proofErr w:type="gramStart"/>
      <w:r w:rsidR="00FA567C">
        <w:t>et</w:t>
      </w:r>
      <w:proofErr w:type="gramEnd"/>
      <w:r w:rsidR="00FA567C">
        <w:t xml:space="preserve"> « j</w:t>
      </w:r>
      <w:r>
        <w:t>eter les religions aux poubelles de l’histoire</w:t>
      </w:r>
      <w:r w:rsidR="00FA567C">
        <w:t> »</w:t>
      </w:r>
      <w:r>
        <w:t>, comme l’aurait voulu le communisme ?).</w:t>
      </w:r>
    </w:p>
    <w:p w14:paraId="40C9A625" w14:textId="77777777" w:rsidR="00AB71FC" w:rsidRDefault="00AB71FC" w:rsidP="00DB165D">
      <w:pPr>
        <w:spacing w:after="0" w:line="240" w:lineRule="auto"/>
        <w:jc w:val="both"/>
      </w:pPr>
    </w:p>
    <w:p w14:paraId="12F7A319" w14:textId="383F82D3" w:rsidR="00AB71FC" w:rsidRDefault="00AB71FC" w:rsidP="00DB165D">
      <w:pPr>
        <w:spacing w:after="0" w:line="240" w:lineRule="auto"/>
        <w:jc w:val="both"/>
      </w:pPr>
      <w:r>
        <w:t>Mon point de vue</w:t>
      </w:r>
      <w:r w:rsidR="00FA567C">
        <w:t xml:space="preserve"> _</w:t>
      </w:r>
      <w:r>
        <w:t xml:space="preserve"> mais il n’est qu’un humble point de vue, très personnel</w:t>
      </w:r>
      <w:r w:rsidR="00FA567C">
        <w:t xml:space="preserve"> _</w:t>
      </w:r>
      <w:r>
        <w:t xml:space="preserve"> est que tant que les religions contribuent au succès et aux intérêts de la société, mais aussi de chaque individu et à son bonheur (</w:t>
      </w:r>
      <w:r w:rsidR="00FA567C">
        <w:t xml:space="preserve">à </w:t>
      </w:r>
      <w:r>
        <w:t xml:space="preserve">son bien-être matériel, spirituel, </w:t>
      </w:r>
      <w:r w:rsidR="00FA567C">
        <w:t xml:space="preserve">à </w:t>
      </w:r>
      <w:r>
        <w:t>sa</w:t>
      </w:r>
      <w:r w:rsidR="00FA567C">
        <w:t xml:space="preserve"> </w:t>
      </w:r>
      <w:r>
        <w:t>santé</w:t>
      </w:r>
      <w:r w:rsidR="00697DFC">
        <w:t>, à la fraternité entre individus et citoyens</w:t>
      </w:r>
      <w:r>
        <w:t>, tout en préservant son environnement, la nature), tout en garantissant sa survie maximum,</w:t>
      </w:r>
      <w:r w:rsidR="00FA567C">
        <w:t xml:space="preserve"> alors</w:t>
      </w:r>
      <w:r>
        <w:t xml:space="preserve"> il n’y a pas de raison de les dénoncer et surtout de les combattre.</w:t>
      </w:r>
    </w:p>
    <w:p w14:paraId="4138BEC3" w14:textId="0F8D6616" w:rsidR="00AB71FC" w:rsidRDefault="00FA567C" w:rsidP="00DB165D">
      <w:pPr>
        <w:spacing w:after="0" w:line="240" w:lineRule="auto"/>
        <w:jc w:val="both"/>
      </w:pPr>
      <w:r>
        <w:t>En revanche</w:t>
      </w:r>
      <w:r w:rsidR="00AB71FC">
        <w:t>,</w:t>
      </w:r>
      <w:r w:rsidR="00697DFC">
        <w:t xml:space="preserve"> si elles</w:t>
      </w:r>
      <w:r w:rsidR="00AB71FC">
        <w:t xml:space="preserve"> sont destructrices </w:t>
      </w:r>
      <w:r w:rsidR="00697DFC">
        <w:t>voire</w:t>
      </w:r>
      <w:r w:rsidR="00AB71FC">
        <w:t xml:space="preserve"> autodestructrices</w:t>
      </w:r>
      <w:r w:rsidR="00697DFC">
        <w:t xml:space="preserve"> (comme l’a été par exemple, le nazisme</w:t>
      </w:r>
      <w:r>
        <w:t>, voire une forme de djihadisme</w:t>
      </w:r>
      <w:r w:rsidR="00697DFC">
        <w:t>)</w:t>
      </w:r>
      <w:r w:rsidR="00AB71FC">
        <w:t>, pour chacun de ses fidèles, alors il n’y a pas lieu de les favoriser (ne serait que pour une condition de survie</w:t>
      </w:r>
      <w:r w:rsidR="00697DFC">
        <w:t xml:space="preserve"> et de préservation</w:t>
      </w:r>
      <w:r w:rsidR="00AB71FC">
        <w:t xml:space="preserve"> de toute l’humanité</w:t>
      </w:r>
      <w:r>
        <w:t xml:space="preserve"> ou de la communauté</w:t>
      </w:r>
      <w:r w:rsidR="00697DFC">
        <w:t>, sur le long terme</w:t>
      </w:r>
      <w:r w:rsidR="00AB71FC">
        <w:t>).</w:t>
      </w:r>
    </w:p>
    <w:p w14:paraId="38FB2006" w14:textId="77777777" w:rsidR="00DB165D" w:rsidRDefault="00DB165D" w:rsidP="00DB165D">
      <w:pPr>
        <w:spacing w:after="0" w:line="240" w:lineRule="auto"/>
        <w:jc w:val="both"/>
      </w:pPr>
    </w:p>
    <w:p w14:paraId="15085036" w14:textId="7FE3A0F4" w:rsidR="00697DFC" w:rsidRDefault="00697DFC" w:rsidP="00DB165D">
      <w:pPr>
        <w:spacing w:after="0" w:line="240" w:lineRule="auto"/>
        <w:jc w:val="both"/>
      </w:pPr>
      <w:r>
        <w:t>Plutôt que fixer définitivement dans le marbre du sacré, les valeurs morales du moment des sociétés humaines, mieux vaut les discuter régulièrement,  par un comité de sages spécialistes, au sein de comités d’éthiques, en fonction des valeurs morales, du moment, de la société et de ses progrès sociaux</w:t>
      </w:r>
      <w:r w:rsidR="00FA567C">
        <w:t xml:space="preserve"> et</w:t>
      </w:r>
      <w:r>
        <w:t xml:space="preserve"> moraux.</w:t>
      </w:r>
    </w:p>
    <w:p w14:paraId="7AF9ECC6" w14:textId="5080F9F6" w:rsidR="00697DFC" w:rsidRDefault="00697DFC" w:rsidP="00DB165D">
      <w:pPr>
        <w:spacing w:after="0" w:line="240" w:lineRule="auto"/>
        <w:jc w:val="both"/>
      </w:pPr>
      <w:r>
        <w:t>Et je pense qu’il vaut mieux inciter les êtres humains à adopter ces valeurs, par l’éducation, par la raison</w:t>
      </w:r>
      <w:r w:rsidR="009133BF">
        <w:t>, par l’intelligence</w:t>
      </w:r>
      <w:r>
        <w:t>, par l’exemple, que par la contrainte, la terreur</w:t>
      </w:r>
      <w:r w:rsidR="009133BF">
        <w:t>, le conditionnement</w:t>
      </w:r>
      <w:r>
        <w:t xml:space="preserve"> et la coercition.</w:t>
      </w:r>
    </w:p>
    <w:p w14:paraId="60FD5ADE" w14:textId="77777777" w:rsidR="000C1092" w:rsidRDefault="000C1092" w:rsidP="00DB165D">
      <w:pPr>
        <w:spacing w:after="0" w:line="240" w:lineRule="auto"/>
        <w:jc w:val="both"/>
      </w:pPr>
    </w:p>
    <w:p w14:paraId="7293E910" w14:textId="77777777" w:rsidR="002F61C4" w:rsidRDefault="002F61C4" w:rsidP="007B4C93">
      <w:pPr>
        <w:pStyle w:val="Titre1"/>
      </w:pPr>
      <w:bookmarkStart w:id="14" w:name="_Toc536103639"/>
      <w:r>
        <w:t>Bibliographie</w:t>
      </w:r>
      <w:bookmarkEnd w:id="14"/>
    </w:p>
    <w:p w14:paraId="2F60F2AA" w14:textId="77777777" w:rsidR="002F61C4" w:rsidRDefault="002F61C4" w:rsidP="002F61C4">
      <w:pPr>
        <w:spacing w:after="0" w:line="240" w:lineRule="auto"/>
      </w:pPr>
    </w:p>
    <w:p w14:paraId="354A344F" w14:textId="77777777" w:rsidR="002F61C4" w:rsidRDefault="002F61C4" w:rsidP="002F61C4">
      <w:pPr>
        <w:spacing w:after="0" w:line="240" w:lineRule="auto"/>
      </w:pPr>
      <w:r>
        <w:t xml:space="preserve">[1] </w:t>
      </w:r>
      <w:r w:rsidRPr="00121C98">
        <w:t xml:space="preserve">Procès de Marie-Antoinette,  </w:t>
      </w:r>
      <w:hyperlink r:id="rId9" w:anchor="Le_proc%C3%A8s" w:history="1">
        <w:r w:rsidRPr="00B31A6B">
          <w:rPr>
            <w:rStyle w:val="Lienhypertexte"/>
          </w:rPr>
          <w:t>https://fr.wikipedia.org/wiki/Proc%C3%A8s_de_Marie-Antoinette#Le_proc%C3%A8s</w:t>
        </w:r>
      </w:hyperlink>
      <w:r>
        <w:t xml:space="preserve"> </w:t>
      </w:r>
    </w:p>
    <w:p w14:paraId="7AC57849" w14:textId="77777777" w:rsidR="002F61C4" w:rsidRDefault="002F61C4" w:rsidP="002F61C4">
      <w:pPr>
        <w:spacing w:after="0" w:line="240" w:lineRule="auto"/>
      </w:pPr>
      <w:r>
        <w:t xml:space="preserve">[2] </w:t>
      </w:r>
      <w:r w:rsidRPr="002F61C4">
        <w:t xml:space="preserve">Andreï Vychinski, </w:t>
      </w:r>
      <w:hyperlink r:id="rId10" w:history="1">
        <w:r w:rsidRPr="00B31A6B">
          <w:rPr>
            <w:rStyle w:val="Lienhypertexte"/>
          </w:rPr>
          <w:t>https://fr.wikipedia.org/wiki/Andre%C3%AF_Vychinski</w:t>
        </w:r>
      </w:hyperlink>
      <w:r>
        <w:t xml:space="preserve"> </w:t>
      </w:r>
    </w:p>
    <w:p w14:paraId="04A49491" w14:textId="77777777" w:rsidR="002F61C4" w:rsidRDefault="00183D34" w:rsidP="00C05391">
      <w:pPr>
        <w:spacing w:after="0" w:line="240" w:lineRule="auto"/>
      </w:pPr>
      <w:r>
        <w:t>[3]</w:t>
      </w:r>
      <w:r w:rsidR="007B4C93">
        <w:t xml:space="preserve"> Dhimmi, </w:t>
      </w:r>
      <w:hyperlink r:id="rId11" w:history="1">
        <w:r w:rsidR="007B4C93" w:rsidRPr="00B31A6B">
          <w:rPr>
            <w:rStyle w:val="Lienhypertexte"/>
          </w:rPr>
          <w:t>https://fr.wikipedia.org/wiki/Dhimmi</w:t>
        </w:r>
      </w:hyperlink>
      <w:r w:rsidR="007B4C93">
        <w:t xml:space="preserve"> </w:t>
      </w:r>
    </w:p>
    <w:p w14:paraId="38E41E85" w14:textId="77777777" w:rsidR="00183D34" w:rsidRDefault="00183D34" w:rsidP="00C05391">
      <w:pPr>
        <w:spacing w:after="0" w:line="240" w:lineRule="auto"/>
      </w:pPr>
      <w:r>
        <w:t>[4]</w:t>
      </w:r>
      <w:r w:rsidR="007B4C93">
        <w:t xml:space="preserve"> La </w:t>
      </w:r>
      <w:proofErr w:type="spellStart"/>
      <w:r w:rsidR="007B4C93">
        <w:t>dhimma</w:t>
      </w:r>
      <w:proofErr w:type="spellEnd"/>
      <w:r w:rsidR="007B4C93">
        <w:t xml:space="preserve">, </w:t>
      </w:r>
      <w:hyperlink r:id="rId12" w:history="1">
        <w:r w:rsidR="007B4C93" w:rsidRPr="00B31A6B">
          <w:rPr>
            <w:rStyle w:val="Lienhypertexte"/>
          </w:rPr>
          <w:t>http://benjamin.lisan.free.fr/jardin.secret/EcritsPolitiquesetPhilosophiques/SurIslam/la-dhimma.htm</w:t>
        </w:r>
      </w:hyperlink>
      <w:r w:rsidR="007B4C93">
        <w:t xml:space="preserve"> </w:t>
      </w:r>
    </w:p>
    <w:p w14:paraId="2273B5BA" w14:textId="77777777" w:rsidR="00B55F9F" w:rsidRDefault="00B55F9F" w:rsidP="00C05391">
      <w:pPr>
        <w:spacing w:after="0" w:line="240" w:lineRule="auto"/>
      </w:pPr>
      <w:r>
        <w:t xml:space="preserve">[5] Le bêtisier islamique, </w:t>
      </w:r>
      <w:hyperlink r:id="rId13" w:history="1">
        <w:r w:rsidR="00A43014" w:rsidRPr="00B31A6B">
          <w:rPr>
            <w:rStyle w:val="Lienhypertexte"/>
          </w:rPr>
          <w:t>http://benjamin.lisan.free.fr/jardin.secret/EcritsPolitiquesetPhilosophiques/SurIslam/le-betisier-islamiste.htm</w:t>
        </w:r>
      </w:hyperlink>
      <w:r w:rsidR="00A43014">
        <w:t xml:space="preserve"> </w:t>
      </w:r>
    </w:p>
    <w:p w14:paraId="4C0F5924" w14:textId="77777777" w:rsidR="002F61C4" w:rsidRDefault="00B6455E" w:rsidP="00C05391">
      <w:pPr>
        <w:spacing w:after="0" w:line="240" w:lineRule="auto"/>
      </w:pPr>
      <w:r>
        <w:t xml:space="preserve">[6] </w:t>
      </w:r>
      <w:r w:rsidRPr="00B6455E">
        <w:t>Peut-on croire aux miracles ?</w:t>
      </w:r>
      <w:r>
        <w:t xml:space="preserve"> </w:t>
      </w:r>
      <w:hyperlink r:id="rId14" w:history="1">
        <w:r w:rsidRPr="00B31A6B">
          <w:rPr>
            <w:rStyle w:val="Lienhypertexte"/>
          </w:rPr>
          <w:t>http://benjamin.lisan.free.fr/jardin.secret/EcritsPolitiquesetPhilosophiques/SurIslam/est_ce_que_je_crois_aux_miracles.htm</w:t>
        </w:r>
      </w:hyperlink>
      <w:r>
        <w:t xml:space="preserve"> </w:t>
      </w:r>
    </w:p>
    <w:p w14:paraId="03DB993E" w14:textId="77777777" w:rsidR="00AB36C7" w:rsidRDefault="00AB36C7" w:rsidP="00C05391">
      <w:pPr>
        <w:spacing w:after="0" w:line="240" w:lineRule="auto"/>
      </w:pPr>
      <w:r>
        <w:t xml:space="preserve">[7] Rasoir d’Occam, </w:t>
      </w:r>
      <w:hyperlink r:id="rId15" w:history="1">
        <w:r w:rsidRPr="00B31A6B">
          <w:rPr>
            <w:rStyle w:val="Lienhypertexte"/>
          </w:rPr>
          <w:t>http://atheisme.free.fr/Religion/Rasoir_occam.htm</w:t>
        </w:r>
      </w:hyperlink>
      <w:r>
        <w:t xml:space="preserve"> </w:t>
      </w:r>
    </w:p>
    <w:p w14:paraId="1A9286DD" w14:textId="77777777" w:rsidR="008E3EFC" w:rsidRPr="008E3EFC" w:rsidRDefault="008E3EFC" w:rsidP="008E3EFC">
      <w:pPr>
        <w:spacing w:after="0" w:line="240" w:lineRule="auto"/>
        <w:rPr>
          <w:lang w:val="en-GB"/>
        </w:rPr>
      </w:pPr>
      <w:r w:rsidRPr="008E3EFC">
        <w:rPr>
          <w:lang w:val="en-GB"/>
        </w:rPr>
        <w:t>[</w:t>
      </w:r>
      <w:r>
        <w:rPr>
          <w:lang w:val="en-GB"/>
        </w:rPr>
        <w:t>8</w:t>
      </w:r>
      <w:r w:rsidRPr="008E3EFC">
        <w:rPr>
          <w:lang w:val="en-GB"/>
        </w:rPr>
        <w:t xml:space="preserve">] a) The Role of Psychotic Disorders in Religious History Considered, Evan D. Murray, M.D., Miles G. Cunningham, MD, Ph.D., Bruce H. Price ,M.D., </w:t>
      </w:r>
      <w:hyperlink r:id="rId16" w:history="1">
        <w:r w:rsidRPr="00B7208A">
          <w:rPr>
            <w:rStyle w:val="Lienhypertexte"/>
            <w:lang w:val="en-GB"/>
          </w:rPr>
          <w:t>http://neuro.psychiatryonline.org/doi/full/10.1176/appi.neuropsych.11090214</w:t>
        </w:r>
      </w:hyperlink>
      <w:r>
        <w:rPr>
          <w:lang w:val="en-GB"/>
        </w:rPr>
        <w:t xml:space="preserve"> </w:t>
      </w:r>
      <w:r w:rsidRPr="008E3EFC">
        <w:rPr>
          <w:lang w:val="en-GB"/>
        </w:rPr>
        <w:t xml:space="preserve"> </w:t>
      </w:r>
    </w:p>
    <w:p w14:paraId="024C8DA0" w14:textId="77777777" w:rsidR="008E3EFC" w:rsidRDefault="008E3EFC" w:rsidP="008E3EFC">
      <w:pPr>
        <w:spacing w:after="0" w:line="240" w:lineRule="auto"/>
      </w:pPr>
      <w:r>
        <w:t>Traduction française de cet article :</w:t>
      </w:r>
    </w:p>
    <w:p w14:paraId="4DE1F596" w14:textId="119B4031" w:rsidR="00826C02" w:rsidRDefault="008E3EFC" w:rsidP="008E3EFC">
      <w:pPr>
        <w:spacing w:after="0" w:line="240" w:lineRule="auto"/>
      </w:pPr>
      <w:r>
        <w:t xml:space="preserve">b) Le rôle des troubles psychotiques dans l'histoire religieuse, </w:t>
      </w:r>
      <w:proofErr w:type="spellStart"/>
      <w:r>
        <w:t>Evan</w:t>
      </w:r>
      <w:proofErr w:type="spellEnd"/>
      <w:r>
        <w:t xml:space="preserve"> D. Murray, MARYLAND, Miles G. Cunningham, MD, </w:t>
      </w:r>
      <w:proofErr w:type="spellStart"/>
      <w:r>
        <w:t>Ph.D.Et</w:t>
      </w:r>
      <w:proofErr w:type="spellEnd"/>
      <w:r>
        <w:t xml:space="preserve"> Bruce H. Price, MARYLAND, Traduit par Google Translator (à l’aide de Benjamin LISAN), </w:t>
      </w:r>
      <w:hyperlink r:id="rId17" w:history="1">
        <w:r w:rsidRPr="00B7208A">
          <w:rPr>
            <w:rStyle w:val="Lienhypertexte"/>
          </w:rPr>
          <w:t>http://benjamin.lisan.free.fr/jardin.secret/EcritsPolitiquesetPhilosophiques/SurIslam/le-role-des-troubles-psychotiques-dans-l-histoire-religieuse.htm</w:t>
        </w:r>
      </w:hyperlink>
      <w:r>
        <w:t xml:space="preserve"> </w:t>
      </w:r>
    </w:p>
    <w:p w14:paraId="11707C5B" w14:textId="1B079131" w:rsidR="0058472D" w:rsidRDefault="0058472D" w:rsidP="0058472D">
      <w:pPr>
        <w:spacing w:after="0" w:line="240" w:lineRule="auto"/>
      </w:pPr>
      <w:r>
        <w:lastRenderedPageBreak/>
        <w:t xml:space="preserve">[9] Versets violents et intolérants du Coran, </w:t>
      </w:r>
      <w:hyperlink r:id="rId18" w:history="1">
        <w:r w:rsidRPr="00622AF5">
          <w:rPr>
            <w:rStyle w:val="Lienhypertexte"/>
          </w:rPr>
          <w:t>http://benjamin.lisan.free.fr/jardin.secret/EcritsPolitiquesetPhilosophiques/SurIslam/VersetsViolentsDuCoran.htm</w:t>
        </w:r>
      </w:hyperlink>
      <w:r>
        <w:t xml:space="preserve"> </w:t>
      </w:r>
    </w:p>
    <w:p w14:paraId="0BFA5C4A" w14:textId="531EFD9F" w:rsidR="0058472D" w:rsidRDefault="0058472D" w:rsidP="0058472D">
      <w:pPr>
        <w:spacing w:after="0" w:line="240" w:lineRule="auto"/>
      </w:pPr>
      <w:r>
        <w:t xml:space="preserve">[10] Versets violents de la Bible, </w:t>
      </w:r>
      <w:hyperlink r:id="rId19" w:history="1">
        <w:r w:rsidRPr="00622AF5">
          <w:rPr>
            <w:rStyle w:val="Lienhypertexte"/>
          </w:rPr>
          <w:t>http://benjamin.lisan.free.fr/jardin.secret/EcritsPolitiquesetPhilosophiques/Bible/VersetsViolentsDeLaBible.htm</w:t>
        </w:r>
      </w:hyperlink>
      <w:r>
        <w:t xml:space="preserve"> </w:t>
      </w:r>
    </w:p>
    <w:p w14:paraId="709759C0" w14:textId="77777777" w:rsidR="00DE668A" w:rsidRDefault="00DE668A" w:rsidP="008E3EFC">
      <w:pPr>
        <w:spacing w:after="0" w:line="240" w:lineRule="auto"/>
      </w:pPr>
    </w:p>
    <w:sdt>
      <w:sdtPr>
        <w:rPr>
          <w:rFonts w:asciiTheme="minorHAnsi" w:eastAsiaTheme="minorHAnsi" w:hAnsiTheme="minorHAnsi" w:cstheme="minorBidi"/>
          <w:color w:val="auto"/>
          <w:sz w:val="22"/>
          <w:szCs w:val="22"/>
          <w:lang w:eastAsia="en-US"/>
        </w:rPr>
        <w:id w:val="-523180952"/>
        <w:docPartObj>
          <w:docPartGallery w:val="Table of Contents"/>
          <w:docPartUnique/>
        </w:docPartObj>
      </w:sdtPr>
      <w:sdtEndPr>
        <w:rPr>
          <w:b/>
          <w:bCs/>
        </w:rPr>
      </w:sdtEndPr>
      <w:sdtContent>
        <w:p w14:paraId="795B1EEC" w14:textId="77777777" w:rsidR="00DE668A" w:rsidRDefault="00DE668A">
          <w:pPr>
            <w:pStyle w:val="En-ttedetabledesmatires"/>
          </w:pPr>
          <w:r>
            <w:t>Table des matières</w:t>
          </w:r>
        </w:p>
        <w:p w14:paraId="37BE2D76" w14:textId="2A612CD3" w:rsidR="000C1092" w:rsidRDefault="00DE668A">
          <w:pPr>
            <w:pStyle w:val="TM1"/>
            <w:tabs>
              <w:tab w:val="left" w:pos="440"/>
              <w:tab w:val="right" w:leader="dot" w:pos="10456"/>
            </w:tabs>
            <w:rPr>
              <w:rFonts w:eastAsiaTheme="minorEastAsia"/>
              <w:noProof/>
              <w:lang w:eastAsia="fr-FR"/>
            </w:rPr>
          </w:pPr>
          <w:r>
            <w:rPr>
              <w:b/>
              <w:bCs/>
            </w:rPr>
            <w:fldChar w:fldCharType="begin"/>
          </w:r>
          <w:r>
            <w:rPr>
              <w:b/>
              <w:bCs/>
            </w:rPr>
            <w:instrText xml:space="preserve"> TOC \o "1-3" \h \z \u </w:instrText>
          </w:r>
          <w:r>
            <w:rPr>
              <w:b/>
              <w:bCs/>
            </w:rPr>
            <w:fldChar w:fldCharType="separate"/>
          </w:r>
          <w:hyperlink w:anchor="_Toc536103626" w:history="1">
            <w:r w:rsidR="000C1092" w:rsidRPr="00BE6A41">
              <w:rPr>
                <w:rStyle w:val="Lienhypertexte"/>
                <w:noProof/>
              </w:rPr>
              <w:t>1</w:t>
            </w:r>
            <w:r w:rsidR="000C1092">
              <w:rPr>
                <w:rFonts w:eastAsiaTheme="minorEastAsia"/>
                <w:noProof/>
                <w:lang w:eastAsia="fr-FR"/>
              </w:rPr>
              <w:tab/>
            </w:r>
            <w:r w:rsidR="000C1092" w:rsidRPr="00BE6A41">
              <w:rPr>
                <w:rStyle w:val="Lienhypertexte"/>
                <w:noProof/>
              </w:rPr>
              <w:t>Les côtés positifs et négatifs des religions</w:t>
            </w:r>
            <w:r w:rsidR="000C1092">
              <w:rPr>
                <w:noProof/>
                <w:webHidden/>
              </w:rPr>
              <w:tab/>
            </w:r>
            <w:r w:rsidR="000C1092">
              <w:rPr>
                <w:noProof/>
                <w:webHidden/>
              </w:rPr>
              <w:fldChar w:fldCharType="begin"/>
            </w:r>
            <w:r w:rsidR="000C1092">
              <w:rPr>
                <w:noProof/>
                <w:webHidden/>
              </w:rPr>
              <w:instrText xml:space="preserve"> PAGEREF _Toc536103626 \h </w:instrText>
            </w:r>
            <w:r w:rsidR="000C1092">
              <w:rPr>
                <w:noProof/>
                <w:webHidden/>
              </w:rPr>
            </w:r>
            <w:r w:rsidR="000C1092">
              <w:rPr>
                <w:noProof/>
                <w:webHidden/>
              </w:rPr>
              <w:fldChar w:fldCharType="separate"/>
            </w:r>
            <w:r w:rsidR="00FA567C">
              <w:rPr>
                <w:noProof/>
                <w:webHidden/>
              </w:rPr>
              <w:t>1</w:t>
            </w:r>
            <w:r w:rsidR="000C1092">
              <w:rPr>
                <w:noProof/>
                <w:webHidden/>
              </w:rPr>
              <w:fldChar w:fldCharType="end"/>
            </w:r>
          </w:hyperlink>
        </w:p>
        <w:p w14:paraId="15E2C6BC" w14:textId="3A1E4743" w:rsidR="000C1092" w:rsidRDefault="00AD3393">
          <w:pPr>
            <w:pStyle w:val="TM2"/>
            <w:tabs>
              <w:tab w:val="left" w:pos="880"/>
              <w:tab w:val="right" w:leader="dot" w:pos="10456"/>
            </w:tabs>
            <w:rPr>
              <w:rFonts w:eastAsiaTheme="minorEastAsia"/>
              <w:noProof/>
              <w:lang w:eastAsia="fr-FR"/>
            </w:rPr>
          </w:pPr>
          <w:hyperlink w:anchor="_Toc536103627" w:history="1">
            <w:r w:rsidR="000C1092" w:rsidRPr="00BE6A41">
              <w:rPr>
                <w:rStyle w:val="Lienhypertexte"/>
                <w:noProof/>
              </w:rPr>
              <w:t>1.1</w:t>
            </w:r>
            <w:r w:rsidR="000C1092">
              <w:rPr>
                <w:rFonts w:eastAsiaTheme="minorEastAsia"/>
                <w:noProof/>
                <w:lang w:eastAsia="fr-FR"/>
              </w:rPr>
              <w:tab/>
            </w:r>
            <w:r w:rsidR="000C1092" w:rsidRPr="00BE6A41">
              <w:rPr>
                <w:rStyle w:val="Lienhypertexte"/>
                <w:noProof/>
              </w:rPr>
              <w:t>Côtés positifs</w:t>
            </w:r>
            <w:r w:rsidR="000C1092">
              <w:rPr>
                <w:noProof/>
                <w:webHidden/>
              </w:rPr>
              <w:tab/>
            </w:r>
            <w:r w:rsidR="000C1092">
              <w:rPr>
                <w:noProof/>
                <w:webHidden/>
              </w:rPr>
              <w:fldChar w:fldCharType="begin"/>
            </w:r>
            <w:r w:rsidR="000C1092">
              <w:rPr>
                <w:noProof/>
                <w:webHidden/>
              </w:rPr>
              <w:instrText xml:space="preserve"> PAGEREF _Toc536103627 \h </w:instrText>
            </w:r>
            <w:r w:rsidR="000C1092">
              <w:rPr>
                <w:noProof/>
                <w:webHidden/>
              </w:rPr>
            </w:r>
            <w:r w:rsidR="000C1092">
              <w:rPr>
                <w:noProof/>
                <w:webHidden/>
              </w:rPr>
              <w:fldChar w:fldCharType="separate"/>
            </w:r>
            <w:r w:rsidR="00FA567C">
              <w:rPr>
                <w:noProof/>
                <w:webHidden/>
              </w:rPr>
              <w:t>1</w:t>
            </w:r>
            <w:r w:rsidR="000C1092">
              <w:rPr>
                <w:noProof/>
                <w:webHidden/>
              </w:rPr>
              <w:fldChar w:fldCharType="end"/>
            </w:r>
          </w:hyperlink>
        </w:p>
        <w:p w14:paraId="37EEDCFC" w14:textId="4B764004" w:rsidR="000C1092" w:rsidRDefault="00AD3393">
          <w:pPr>
            <w:pStyle w:val="TM2"/>
            <w:tabs>
              <w:tab w:val="left" w:pos="880"/>
              <w:tab w:val="right" w:leader="dot" w:pos="10456"/>
            </w:tabs>
            <w:rPr>
              <w:rFonts w:eastAsiaTheme="minorEastAsia"/>
              <w:noProof/>
              <w:lang w:eastAsia="fr-FR"/>
            </w:rPr>
          </w:pPr>
          <w:hyperlink w:anchor="_Toc536103628" w:history="1">
            <w:r w:rsidR="000C1092" w:rsidRPr="00BE6A41">
              <w:rPr>
                <w:rStyle w:val="Lienhypertexte"/>
                <w:noProof/>
              </w:rPr>
              <w:t>1.2</w:t>
            </w:r>
            <w:r w:rsidR="000C1092">
              <w:rPr>
                <w:rFonts w:eastAsiaTheme="minorEastAsia"/>
                <w:noProof/>
                <w:lang w:eastAsia="fr-FR"/>
              </w:rPr>
              <w:tab/>
            </w:r>
            <w:r w:rsidR="000C1092" w:rsidRPr="00BE6A41">
              <w:rPr>
                <w:rStyle w:val="Lienhypertexte"/>
                <w:noProof/>
              </w:rPr>
              <w:t>Côtés négatifs</w:t>
            </w:r>
            <w:r w:rsidR="000C1092">
              <w:rPr>
                <w:noProof/>
                <w:webHidden/>
              </w:rPr>
              <w:tab/>
            </w:r>
            <w:r w:rsidR="000C1092">
              <w:rPr>
                <w:noProof/>
                <w:webHidden/>
              </w:rPr>
              <w:fldChar w:fldCharType="begin"/>
            </w:r>
            <w:r w:rsidR="000C1092">
              <w:rPr>
                <w:noProof/>
                <w:webHidden/>
              </w:rPr>
              <w:instrText xml:space="preserve"> PAGEREF _Toc536103628 \h </w:instrText>
            </w:r>
            <w:r w:rsidR="000C1092">
              <w:rPr>
                <w:noProof/>
                <w:webHidden/>
              </w:rPr>
            </w:r>
            <w:r w:rsidR="000C1092">
              <w:rPr>
                <w:noProof/>
                <w:webHidden/>
              </w:rPr>
              <w:fldChar w:fldCharType="separate"/>
            </w:r>
            <w:r w:rsidR="00FA567C">
              <w:rPr>
                <w:noProof/>
                <w:webHidden/>
              </w:rPr>
              <w:t>2</w:t>
            </w:r>
            <w:r w:rsidR="000C1092">
              <w:rPr>
                <w:noProof/>
                <w:webHidden/>
              </w:rPr>
              <w:fldChar w:fldCharType="end"/>
            </w:r>
          </w:hyperlink>
        </w:p>
        <w:p w14:paraId="61A07C59" w14:textId="39EBC404" w:rsidR="000C1092" w:rsidRDefault="00AD3393">
          <w:pPr>
            <w:pStyle w:val="TM2"/>
            <w:tabs>
              <w:tab w:val="left" w:pos="880"/>
              <w:tab w:val="right" w:leader="dot" w:pos="10456"/>
            </w:tabs>
            <w:rPr>
              <w:rFonts w:eastAsiaTheme="minorEastAsia"/>
              <w:noProof/>
              <w:lang w:eastAsia="fr-FR"/>
            </w:rPr>
          </w:pPr>
          <w:hyperlink w:anchor="_Toc536103629" w:history="1">
            <w:r w:rsidR="000C1092" w:rsidRPr="00BE6A41">
              <w:rPr>
                <w:rStyle w:val="Lienhypertexte"/>
                <w:noProof/>
              </w:rPr>
              <w:t>1.3</w:t>
            </w:r>
            <w:r w:rsidR="000C1092">
              <w:rPr>
                <w:rFonts w:eastAsiaTheme="minorEastAsia"/>
                <w:noProof/>
                <w:lang w:eastAsia="fr-FR"/>
              </w:rPr>
              <w:tab/>
            </w:r>
            <w:r w:rsidR="000C1092" w:rsidRPr="00BE6A41">
              <w:rPr>
                <w:rStyle w:val="Lienhypertexte"/>
                <w:noProof/>
              </w:rPr>
              <w:t>Les possibles motivations de certains prophètes et les causes à leur état</w:t>
            </w:r>
            <w:r w:rsidR="000C1092">
              <w:rPr>
                <w:noProof/>
                <w:webHidden/>
              </w:rPr>
              <w:tab/>
            </w:r>
            <w:r w:rsidR="000C1092">
              <w:rPr>
                <w:noProof/>
                <w:webHidden/>
              </w:rPr>
              <w:fldChar w:fldCharType="begin"/>
            </w:r>
            <w:r w:rsidR="000C1092">
              <w:rPr>
                <w:noProof/>
                <w:webHidden/>
              </w:rPr>
              <w:instrText xml:space="preserve"> PAGEREF _Toc536103629 \h </w:instrText>
            </w:r>
            <w:r w:rsidR="000C1092">
              <w:rPr>
                <w:noProof/>
                <w:webHidden/>
              </w:rPr>
            </w:r>
            <w:r w:rsidR="000C1092">
              <w:rPr>
                <w:noProof/>
                <w:webHidden/>
              </w:rPr>
              <w:fldChar w:fldCharType="separate"/>
            </w:r>
            <w:r w:rsidR="00FA567C">
              <w:rPr>
                <w:noProof/>
                <w:webHidden/>
              </w:rPr>
              <w:t>2</w:t>
            </w:r>
            <w:r w:rsidR="000C1092">
              <w:rPr>
                <w:noProof/>
                <w:webHidden/>
              </w:rPr>
              <w:fldChar w:fldCharType="end"/>
            </w:r>
          </w:hyperlink>
        </w:p>
        <w:p w14:paraId="64CF4323" w14:textId="32202DF7" w:rsidR="000C1092" w:rsidRDefault="00AD3393">
          <w:pPr>
            <w:pStyle w:val="TM2"/>
            <w:tabs>
              <w:tab w:val="left" w:pos="880"/>
              <w:tab w:val="right" w:leader="dot" w:pos="10456"/>
            </w:tabs>
            <w:rPr>
              <w:rFonts w:eastAsiaTheme="minorEastAsia"/>
              <w:noProof/>
              <w:lang w:eastAsia="fr-FR"/>
            </w:rPr>
          </w:pPr>
          <w:hyperlink w:anchor="_Toc536103630" w:history="1">
            <w:r w:rsidR="000C1092" w:rsidRPr="00BE6A41">
              <w:rPr>
                <w:rStyle w:val="Lienhypertexte"/>
                <w:noProof/>
              </w:rPr>
              <w:t>1.4</w:t>
            </w:r>
            <w:r w:rsidR="000C1092">
              <w:rPr>
                <w:rFonts w:eastAsiaTheme="minorEastAsia"/>
                <w:noProof/>
                <w:lang w:eastAsia="fr-FR"/>
              </w:rPr>
              <w:tab/>
            </w:r>
            <w:r w:rsidR="000C1092" w:rsidRPr="00BE6A41">
              <w:rPr>
                <w:rStyle w:val="Lienhypertexte"/>
                <w:noProof/>
              </w:rPr>
              <w:t>Suprémacisme</w:t>
            </w:r>
            <w:r w:rsidR="000C1092">
              <w:rPr>
                <w:noProof/>
                <w:webHidden/>
              </w:rPr>
              <w:tab/>
            </w:r>
            <w:r w:rsidR="000C1092">
              <w:rPr>
                <w:noProof/>
                <w:webHidden/>
              </w:rPr>
              <w:fldChar w:fldCharType="begin"/>
            </w:r>
            <w:r w:rsidR="000C1092">
              <w:rPr>
                <w:noProof/>
                <w:webHidden/>
              </w:rPr>
              <w:instrText xml:space="preserve"> PAGEREF _Toc536103630 \h </w:instrText>
            </w:r>
            <w:r w:rsidR="000C1092">
              <w:rPr>
                <w:noProof/>
                <w:webHidden/>
              </w:rPr>
            </w:r>
            <w:r w:rsidR="000C1092">
              <w:rPr>
                <w:noProof/>
                <w:webHidden/>
              </w:rPr>
              <w:fldChar w:fldCharType="separate"/>
            </w:r>
            <w:r w:rsidR="00FA567C">
              <w:rPr>
                <w:noProof/>
                <w:webHidden/>
              </w:rPr>
              <w:t>3</w:t>
            </w:r>
            <w:r w:rsidR="000C1092">
              <w:rPr>
                <w:noProof/>
                <w:webHidden/>
              </w:rPr>
              <w:fldChar w:fldCharType="end"/>
            </w:r>
          </w:hyperlink>
        </w:p>
        <w:p w14:paraId="7E4F89A0" w14:textId="107688A4" w:rsidR="000C1092" w:rsidRDefault="00AD3393">
          <w:pPr>
            <w:pStyle w:val="TM2"/>
            <w:tabs>
              <w:tab w:val="left" w:pos="880"/>
              <w:tab w:val="right" w:leader="dot" w:pos="10456"/>
            </w:tabs>
            <w:rPr>
              <w:rFonts w:eastAsiaTheme="minorEastAsia"/>
              <w:noProof/>
              <w:lang w:eastAsia="fr-FR"/>
            </w:rPr>
          </w:pPr>
          <w:hyperlink w:anchor="_Toc536103631" w:history="1">
            <w:r w:rsidR="000C1092" w:rsidRPr="00BE6A41">
              <w:rPr>
                <w:rStyle w:val="Lienhypertexte"/>
                <w:noProof/>
              </w:rPr>
              <w:t>1.5</w:t>
            </w:r>
            <w:r w:rsidR="000C1092">
              <w:rPr>
                <w:rFonts w:eastAsiaTheme="minorEastAsia"/>
                <w:noProof/>
                <w:lang w:eastAsia="fr-FR"/>
              </w:rPr>
              <w:tab/>
            </w:r>
            <w:r w:rsidR="000C1092" w:rsidRPr="00BE6A41">
              <w:rPr>
                <w:rStyle w:val="Lienhypertexte"/>
                <w:noProof/>
              </w:rPr>
              <w:t>Croyances en des connaissances obsolètes, dépassées</w:t>
            </w:r>
            <w:r w:rsidR="000C1092">
              <w:rPr>
                <w:noProof/>
                <w:webHidden/>
              </w:rPr>
              <w:tab/>
            </w:r>
            <w:r w:rsidR="000C1092">
              <w:rPr>
                <w:noProof/>
                <w:webHidden/>
              </w:rPr>
              <w:fldChar w:fldCharType="begin"/>
            </w:r>
            <w:r w:rsidR="000C1092">
              <w:rPr>
                <w:noProof/>
                <w:webHidden/>
              </w:rPr>
              <w:instrText xml:space="preserve"> PAGEREF _Toc536103631 \h </w:instrText>
            </w:r>
            <w:r w:rsidR="000C1092">
              <w:rPr>
                <w:noProof/>
                <w:webHidden/>
              </w:rPr>
            </w:r>
            <w:r w:rsidR="000C1092">
              <w:rPr>
                <w:noProof/>
                <w:webHidden/>
              </w:rPr>
              <w:fldChar w:fldCharType="separate"/>
            </w:r>
            <w:r w:rsidR="00FA567C">
              <w:rPr>
                <w:noProof/>
                <w:webHidden/>
              </w:rPr>
              <w:t>3</w:t>
            </w:r>
            <w:r w:rsidR="000C1092">
              <w:rPr>
                <w:noProof/>
                <w:webHidden/>
              </w:rPr>
              <w:fldChar w:fldCharType="end"/>
            </w:r>
          </w:hyperlink>
        </w:p>
        <w:p w14:paraId="4C5FBF41" w14:textId="66D066F0" w:rsidR="000C1092" w:rsidRDefault="00AD3393">
          <w:pPr>
            <w:pStyle w:val="TM2"/>
            <w:tabs>
              <w:tab w:val="left" w:pos="880"/>
              <w:tab w:val="right" w:leader="dot" w:pos="10456"/>
            </w:tabs>
            <w:rPr>
              <w:rFonts w:eastAsiaTheme="minorEastAsia"/>
              <w:noProof/>
              <w:lang w:eastAsia="fr-FR"/>
            </w:rPr>
          </w:pPr>
          <w:hyperlink w:anchor="_Toc536103632" w:history="1">
            <w:r w:rsidR="000C1092" w:rsidRPr="00BE6A41">
              <w:rPr>
                <w:rStyle w:val="Lienhypertexte"/>
                <w:noProof/>
              </w:rPr>
              <w:t>1.6</w:t>
            </w:r>
            <w:r w:rsidR="000C1092">
              <w:rPr>
                <w:rFonts w:eastAsiaTheme="minorEastAsia"/>
                <w:noProof/>
                <w:lang w:eastAsia="fr-FR"/>
              </w:rPr>
              <w:tab/>
            </w:r>
            <w:r w:rsidR="000C1092" w:rsidRPr="00BE6A41">
              <w:rPr>
                <w:rStyle w:val="Lienhypertexte"/>
                <w:noProof/>
              </w:rPr>
              <w:t>Le refus la science, de l’esprit critique et la démarche scientifique</w:t>
            </w:r>
            <w:r w:rsidR="000C1092">
              <w:rPr>
                <w:noProof/>
                <w:webHidden/>
              </w:rPr>
              <w:tab/>
            </w:r>
            <w:r w:rsidR="000C1092">
              <w:rPr>
                <w:noProof/>
                <w:webHidden/>
              </w:rPr>
              <w:fldChar w:fldCharType="begin"/>
            </w:r>
            <w:r w:rsidR="000C1092">
              <w:rPr>
                <w:noProof/>
                <w:webHidden/>
              </w:rPr>
              <w:instrText xml:space="preserve"> PAGEREF _Toc536103632 \h </w:instrText>
            </w:r>
            <w:r w:rsidR="000C1092">
              <w:rPr>
                <w:noProof/>
                <w:webHidden/>
              </w:rPr>
            </w:r>
            <w:r w:rsidR="000C1092">
              <w:rPr>
                <w:noProof/>
                <w:webHidden/>
              </w:rPr>
              <w:fldChar w:fldCharType="separate"/>
            </w:r>
            <w:r w:rsidR="00FA567C">
              <w:rPr>
                <w:noProof/>
                <w:webHidden/>
              </w:rPr>
              <w:t>4</w:t>
            </w:r>
            <w:r w:rsidR="000C1092">
              <w:rPr>
                <w:noProof/>
                <w:webHidden/>
              </w:rPr>
              <w:fldChar w:fldCharType="end"/>
            </w:r>
          </w:hyperlink>
        </w:p>
        <w:p w14:paraId="1038EB78" w14:textId="6D47587A" w:rsidR="000C1092" w:rsidRDefault="00AD3393">
          <w:pPr>
            <w:pStyle w:val="TM2"/>
            <w:tabs>
              <w:tab w:val="left" w:pos="880"/>
              <w:tab w:val="right" w:leader="dot" w:pos="10456"/>
            </w:tabs>
            <w:rPr>
              <w:rFonts w:eastAsiaTheme="minorEastAsia"/>
              <w:noProof/>
              <w:lang w:eastAsia="fr-FR"/>
            </w:rPr>
          </w:pPr>
          <w:hyperlink w:anchor="_Toc536103633" w:history="1">
            <w:r w:rsidR="000C1092" w:rsidRPr="00BE6A41">
              <w:rPr>
                <w:rStyle w:val="Lienhypertexte"/>
                <w:noProof/>
              </w:rPr>
              <w:t>1.7</w:t>
            </w:r>
            <w:r w:rsidR="000C1092">
              <w:rPr>
                <w:rFonts w:eastAsiaTheme="minorEastAsia"/>
                <w:noProof/>
                <w:lang w:eastAsia="fr-FR"/>
              </w:rPr>
              <w:tab/>
            </w:r>
            <w:r w:rsidR="000C1092" w:rsidRPr="00BE6A41">
              <w:rPr>
                <w:rStyle w:val="Lienhypertexte"/>
                <w:noProof/>
              </w:rPr>
              <w:t>L’exemple du livre d’Ali Sina, psychologie de Mahomet et des musulmans</w:t>
            </w:r>
            <w:r w:rsidR="000C1092">
              <w:rPr>
                <w:noProof/>
                <w:webHidden/>
              </w:rPr>
              <w:tab/>
            </w:r>
            <w:r w:rsidR="000C1092">
              <w:rPr>
                <w:noProof/>
                <w:webHidden/>
              </w:rPr>
              <w:fldChar w:fldCharType="begin"/>
            </w:r>
            <w:r w:rsidR="000C1092">
              <w:rPr>
                <w:noProof/>
                <w:webHidden/>
              </w:rPr>
              <w:instrText xml:space="preserve"> PAGEREF _Toc536103633 \h </w:instrText>
            </w:r>
            <w:r w:rsidR="000C1092">
              <w:rPr>
                <w:noProof/>
                <w:webHidden/>
              </w:rPr>
            </w:r>
            <w:r w:rsidR="000C1092">
              <w:rPr>
                <w:noProof/>
                <w:webHidden/>
              </w:rPr>
              <w:fldChar w:fldCharType="separate"/>
            </w:r>
            <w:r w:rsidR="00FA567C">
              <w:rPr>
                <w:noProof/>
                <w:webHidden/>
              </w:rPr>
              <w:t>4</w:t>
            </w:r>
            <w:r w:rsidR="000C1092">
              <w:rPr>
                <w:noProof/>
                <w:webHidden/>
              </w:rPr>
              <w:fldChar w:fldCharType="end"/>
            </w:r>
          </w:hyperlink>
        </w:p>
        <w:p w14:paraId="72AE1FAD" w14:textId="3647BE9C" w:rsidR="000C1092" w:rsidRDefault="00AD3393">
          <w:pPr>
            <w:pStyle w:val="TM2"/>
            <w:tabs>
              <w:tab w:val="left" w:pos="880"/>
              <w:tab w:val="right" w:leader="dot" w:pos="10456"/>
            </w:tabs>
            <w:rPr>
              <w:rFonts w:eastAsiaTheme="minorEastAsia"/>
              <w:noProof/>
              <w:lang w:eastAsia="fr-FR"/>
            </w:rPr>
          </w:pPr>
          <w:hyperlink w:anchor="_Toc536103634" w:history="1">
            <w:r w:rsidR="000C1092" w:rsidRPr="00BE6A41">
              <w:rPr>
                <w:rStyle w:val="Lienhypertexte"/>
                <w:noProof/>
              </w:rPr>
              <w:t>1.8</w:t>
            </w:r>
            <w:r w:rsidR="000C1092">
              <w:rPr>
                <w:rFonts w:eastAsiaTheme="minorEastAsia"/>
                <w:noProof/>
                <w:lang w:eastAsia="fr-FR"/>
              </w:rPr>
              <w:tab/>
            </w:r>
            <w:r w:rsidR="000C1092" w:rsidRPr="00BE6A41">
              <w:rPr>
                <w:rStyle w:val="Lienhypertexte"/>
                <w:noProof/>
              </w:rPr>
              <w:t>Allah parle-il à Mahomet ou bien ce denier parle au nom d’Allah ?</w:t>
            </w:r>
            <w:r w:rsidR="000C1092">
              <w:rPr>
                <w:noProof/>
                <w:webHidden/>
              </w:rPr>
              <w:tab/>
            </w:r>
            <w:r w:rsidR="000C1092">
              <w:rPr>
                <w:noProof/>
                <w:webHidden/>
              </w:rPr>
              <w:fldChar w:fldCharType="begin"/>
            </w:r>
            <w:r w:rsidR="000C1092">
              <w:rPr>
                <w:noProof/>
                <w:webHidden/>
              </w:rPr>
              <w:instrText xml:space="preserve"> PAGEREF _Toc536103634 \h </w:instrText>
            </w:r>
            <w:r w:rsidR="000C1092">
              <w:rPr>
                <w:noProof/>
                <w:webHidden/>
              </w:rPr>
            </w:r>
            <w:r w:rsidR="000C1092">
              <w:rPr>
                <w:noProof/>
                <w:webHidden/>
              </w:rPr>
              <w:fldChar w:fldCharType="separate"/>
            </w:r>
            <w:r w:rsidR="00FA567C">
              <w:rPr>
                <w:noProof/>
                <w:webHidden/>
              </w:rPr>
              <w:t>5</w:t>
            </w:r>
            <w:r w:rsidR="000C1092">
              <w:rPr>
                <w:noProof/>
                <w:webHidden/>
              </w:rPr>
              <w:fldChar w:fldCharType="end"/>
            </w:r>
          </w:hyperlink>
        </w:p>
        <w:p w14:paraId="1D021BD2" w14:textId="2DDEE604" w:rsidR="000C1092" w:rsidRDefault="00AD3393">
          <w:pPr>
            <w:pStyle w:val="TM1"/>
            <w:tabs>
              <w:tab w:val="left" w:pos="440"/>
              <w:tab w:val="right" w:leader="dot" w:pos="10456"/>
            </w:tabs>
            <w:rPr>
              <w:rFonts w:eastAsiaTheme="minorEastAsia"/>
              <w:noProof/>
              <w:lang w:eastAsia="fr-FR"/>
            </w:rPr>
          </w:pPr>
          <w:hyperlink w:anchor="_Toc536103635" w:history="1">
            <w:r w:rsidR="000C1092" w:rsidRPr="00BE6A41">
              <w:rPr>
                <w:rStyle w:val="Lienhypertexte"/>
                <w:noProof/>
              </w:rPr>
              <w:t>2</w:t>
            </w:r>
            <w:r w:rsidR="000C1092">
              <w:rPr>
                <w:rFonts w:eastAsiaTheme="minorEastAsia"/>
                <w:noProof/>
                <w:lang w:eastAsia="fr-FR"/>
              </w:rPr>
              <w:tab/>
            </w:r>
            <w:r w:rsidR="000C1092" w:rsidRPr="00BE6A41">
              <w:rPr>
                <w:rStyle w:val="Lienhypertexte"/>
                <w:noProof/>
              </w:rPr>
              <w:t>Citations</w:t>
            </w:r>
            <w:r w:rsidR="000C1092">
              <w:rPr>
                <w:noProof/>
                <w:webHidden/>
              </w:rPr>
              <w:tab/>
            </w:r>
            <w:r w:rsidR="000C1092">
              <w:rPr>
                <w:noProof/>
                <w:webHidden/>
              </w:rPr>
              <w:fldChar w:fldCharType="begin"/>
            </w:r>
            <w:r w:rsidR="000C1092">
              <w:rPr>
                <w:noProof/>
                <w:webHidden/>
              </w:rPr>
              <w:instrText xml:space="preserve"> PAGEREF _Toc536103635 \h </w:instrText>
            </w:r>
            <w:r w:rsidR="000C1092">
              <w:rPr>
                <w:noProof/>
                <w:webHidden/>
              </w:rPr>
            </w:r>
            <w:r w:rsidR="000C1092">
              <w:rPr>
                <w:noProof/>
                <w:webHidden/>
              </w:rPr>
              <w:fldChar w:fldCharType="separate"/>
            </w:r>
            <w:r w:rsidR="00FA567C">
              <w:rPr>
                <w:noProof/>
                <w:webHidden/>
              </w:rPr>
              <w:t>6</w:t>
            </w:r>
            <w:r w:rsidR="000C1092">
              <w:rPr>
                <w:noProof/>
                <w:webHidden/>
              </w:rPr>
              <w:fldChar w:fldCharType="end"/>
            </w:r>
          </w:hyperlink>
        </w:p>
        <w:p w14:paraId="74F21762" w14:textId="195F48A2" w:rsidR="000C1092" w:rsidRDefault="00AD3393">
          <w:pPr>
            <w:pStyle w:val="TM1"/>
            <w:tabs>
              <w:tab w:val="left" w:pos="440"/>
              <w:tab w:val="right" w:leader="dot" w:pos="10456"/>
            </w:tabs>
            <w:rPr>
              <w:rFonts w:eastAsiaTheme="minorEastAsia"/>
              <w:noProof/>
              <w:lang w:eastAsia="fr-FR"/>
            </w:rPr>
          </w:pPr>
          <w:hyperlink w:anchor="_Toc536103636" w:history="1">
            <w:r w:rsidR="000C1092" w:rsidRPr="00BE6A41">
              <w:rPr>
                <w:rStyle w:val="Lienhypertexte"/>
                <w:noProof/>
              </w:rPr>
              <w:t>3</w:t>
            </w:r>
            <w:r w:rsidR="000C1092">
              <w:rPr>
                <w:rFonts w:eastAsiaTheme="minorEastAsia"/>
                <w:noProof/>
                <w:lang w:eastAsia="fr-FR"/>
              </w:rPr>
              <w:tab/>
            </w:r>
            <w:r w:rsidR="000C1092" w:rsidRPr="00BE6A41">
              <w:rPr>
                <w:rStyle w:val="Lienhypertexte"/>
                <w:noProof/>
              </w:rPr>
              <w:t>Conclusion</w:t>
            </w:r>
            <w:r w:rsidR="000C1092">
              <w:rPr>
                <w:noProof/>
                <w:webHidden/>
              </w:rPr>
              <w:tab/>
            </w:r>
            <w:r w:rsidR="000C1092">
              <w:rPr>
                <w:noProof/>
                <w:webHidden/>
              </w:rPr>
              <w:fldChar w:fldCharType="begin"/>
            </w:r>
            <w:r w:rsidR="000C1092">
              <w:rPr>
                <w:noProof/>
                <w:webHidden/>
              </w:rPr>
              <w:instrText xml:space="preserve"> PAGEREF _Toc536103636 \h </w:instrText>
            </w:r>
            <w:r w:rsidR="000C1092">
              <w:rPr>
                <w:noProof/>
                <w:webHidden/>
              </w:rPr>
            </w:r>
            <w:r w:rsidR="000C1092">
              <w:rPr>
                <w:noProof/>
                <w:webHidden/>
              </w:rPr>
              <w:fldChar w:fldCharType="separate"/>
            </w:r>
            <w:r w:rsidR="00FA567C">
              <w:rPr>
                <w:noProof/>
                <w:webHidden/>
              </w:rPr>
              <w:t>6</w:t>
            </w:r>
            <w:r w:rsidR="000C1092">
              <w:rPr>
                <w:noProof/>
                <w:webHidden/>
              </w:rPr>
              <w:fldChar w:fldCharType="end"/>
            </w:r>
          </w:hyperlink>
        </w:p>
        <w:p w14:paraId="0678117A" w14:textId="6FAA4D0C" w:rsidR="000C1092" w:rsidRDefault="00AD3393">
          <w:pPr>
            <w:pStyle w:val="TM2"/>
            <w:tabs>
              <w:tab w:val="left" w:pos="880"/>
              <w:tab w:val="right" w:leader="dot" w:pos="10456"/>
            </w:tabs>
            <w:rPr>
              <w:rFonts w:eastAsiaTheme="minorEastAsia"/>
              <w:noProof/>
              <w:lang w:eastAsia="fr-FR"/>
            </w:rPr>
          </w:pPr>
          <w:hyperlink w:anchor="_Toc536103637" w:history="1">
            <w:r w:rsidR="000C1092" w:rsidRPr="00BE6A41">
              <w:rPr>
                <w:rStyle w:val="Lienhypertexte"/>
                <w:noProof/>
              </w:rPr>
              <w:t>3.1</w:t>
            </w:r>
            <w:r w:rsidR="000C1092">
              <w:rPr>
                <w:rFonts w:eastAsiaTheme="minorEastAsia"/>
                <w:noProof/>
                <w:lang w:eastAsia="fr-FR"/>
              </w:rPr>
              <w:tab/>
            </w:r>
            <w:r w:rsidR="000C1092" w:rsidRPr="00BE6A41">
              <w:rPr>
                <w:rStyle w:val="Lienhypertexte"/>
                <w:noProof/>
              </w:rPr>
              <w:t>Les raisons originelles, au départ, face aux connaissances et valeurs actuelles</w:t>
            </w:r>
            <w:r w:rsidR="000C1092">
              <w:rPr>
                <w:noProof/>
                <w:webHidden/>
              </w:rPr>
              <w:tab/>
            </w:r>
            <w:r w:rsidR="000C1092">
              <w:rPr>
                <w:noProof/>
                <w:webHidden/>
              </w:rPr>
              <w:fldChar w:fldCharType="begin"/>
            </w:r>
            <w:r w:rsidR="000C1092">
              <w:rPr>
                <w:noProof/>
                <w:webHidden/>
              </w:rPr>
              <w:instrText xml:space="preserve"> PAGEREF _Toc536103637 \h </w:instrText>
            </w:r>
            <w:r w:rsidR="000C1092">
              <w:rPr>
                <w:noProof/>
                <w:webHidden/>
              </w:rPr>
            </w:r>
            <w:r w:rsidR="000C1092">
              <w:rPr>
                <w:noProof/>
                <w:webHidden/>
              </w:rPr>
              <w:fldChar w:fldCharType="separate"/>
            </w:r>
            <w:r w:rsidR="00FA567C">
              <w:rPr>
                <w:noProof/>
                <w:webHidden/>
              </w:rPr>
              <w:t>6</w:t>
            </w:r>
            <w:r w:rsidR="000C1092">
              <w:rPr>
                <w:noProof/>
                <w:webHidden/>
              </w:rPr>
              <w:fldChar w:fldCharType="end"/>
            </w:r>
          </w:hyperlink>
        </w:p>
        <w:p w14:paraId="474326FF" w14:textId="7C70F605" w:rsidR="000C1092" w:rsidRDefault="00AD3393">
          <w:pPr>
            <w:pStyle w:val="TM2"/>
            <w:tabs>
              <w:tab w:val="left" w:pos="880"/>
              <w:tab w:val="right" w:leader="dot" w:pos="10456"/>
            </w:tabs>
            <w:rPr>
              <w:rFonts w:eastAsiaTheme="minorEastAsia"/>
              <w:noProof/>
              <w:lang w:eastAsia="fr-FR"/>
            </w:rPr>
          </w:pPr>
          <w:hyperlink w:anchor="_Toc536103638" w:history="1">
            <w:r w:rsidR="000C1092" w:rsidRPr="00BE6A41">
              <w:rPr>
                <w:rStyle w:val="Lienhypertexte"/>
                <w:noProof/>
              </w:rPr>
              <w:t>3.2</w:t>
            </w:r>
            <w:r w:rsidR="000C1092">
              <w:rPr>
                <w:rFonts w:eastAsiaTheme="minorEastAsia"/>
                <w:noProof/>
                <w:lang w:eastAsia="fr-FR"/>
              </w:rPr>
              <w:tab/>
            </w:r>
            <w:r w:rsidR="000C1092" w:rsidRPr="00BE6A41">
              <w:rPr>
                <w:rStyle w:val="Lienhypertexte"/>
                <w:noProof/>
              </w:rPr>
              <w:t>Ce que l’on peut en conserver</w:t>
            </w:r>
            <w:r w:rsidR="000C1092">
              <w:rPr>
                <w:noProof/>
                <w:webHidden/>
              </w:rPr>
              <w:tab/>
            </w:r>
            <w:r w:rsidR="000C1092">
              <w:rPr>
                <w:noProof/>
                <w:webHidden/>
              </w:rPr>
              <w:fldChar w:fldCharType="begin"/>
            </w:r>
            <w:r w:rsidR="000C1092">
              <w:rPr>
                <w:noProof/>
                <w:webHidden/>
              </w:rPr>
              <w:instrText xml:space="preserve"> PAGEREF _Toc536103638 \h </w:instrText>
            </w:r>
            <w:r w:rsidR="000C1092">
              <w:rPr>
                <w:noProof/>
                <w:webHidden/>
              </w:rPr>
            </w:r>
            <w:r w:rsidR="000C1092">
              <w:rPr>
                <w:noProof/>
                <w:webHidden/>
              </w:rPr>
              <w:fldChar w:fldCharType="separate"/>
            </w:r>
            <w:r w:rsidR="00FA567C">
              <w:rPr>
                <w:noProof/>
                <w:webHidden/>
              </w:rPr>
              <w:t>7</w:t>
            </w:r>
            <w:r w:rsidR="000C1092">
              <w:rPr>
                <w:noProof/>
                <w:webHidden/>
              </w:rPr>
              <w:fldChar w:fldCharType="end"/>
            </w:r>
          </w:hyperlink>
        </w:p>
        <w:p w14:paraId="763BEEE2" w14:textId="1FA762E0" w:rsidR="000C1092" w:rsidRDefault="00AD3393">
          <w:pPr>
            <w:pStyle w:val="TM1"/>
            <w:tabs>
              <w:tab w:val="left" w:pos="440"/>
              <w:tab w:val="right" w:leader="dot" w:pos="10456"/>
            </w:tabs>
            <w:rPr>
              <w:rFonts w:eastAsiaTheme="minorEastAsia"/>
              <w:noProof/>
              <w:lang w:eastAsia="fr-FR"/>
            </w:rPr>
          </w:pPr>
          <w:hyperlink w:anchor="_Toc536103639" w:history="1">
            <w:r w:rsidR="000C1092" w:rsidRPr="00BE6A41">
              <w:rPr>
                <w:rStyle w:val="Lienhypertexte"/>
                <w:noProof/>
              </w:rPr>
              <w:t>4</w:t>
            </w:r>
            <w:r w:rsidR="000C1092">
              <w:rPr>
                <w:rFonts w:eastAsiaTheme="minorEastAsia"/>
                <w:noProof/>
                <w:lang w:eastAsia="fr-FR"/>
              </w:rPr>
              <w:tab/>
            </w:r>
            <w:r w:rsidR="000C1092" w:rsidRPr="00BE6A41">
              <w:rPr>
                <w:rStyle w:val="Lienhypertexte"/>
                <w:noProof/>
              </w:rPr>
              <w:t>Bibliographie</w:t>
            </w:r>
            <w:r w:rsidR="000C1092">
              <w:rPr>
                <w:noProof/>
                <w:webHidden/>
              </w:rPr>
              <w:tab/>
            </w:r>
            <w:r w:rsidR="000C1092">
              <w:rPr>
                <w:noProof/>
                <w:webHidden/>
              </w:rPr>
              <w:fldChar w:fldCharType="begin"/>
            </w:r>
            <w:r w:rsidR="000C1092">
              <w:rPr>
                <w:noProof/>
                <w:webHidden/>
              </w:rPr>
              <w:instrText xml:space="preserve"> PAGEREF _Toc536103639 \h </w:instrText>
            </w:r>
            <w:r w:rsidR="000C1092">
              <w:rPr>
                <w:noProof/>
                <w:webHidden/>
              </w:rPr>
            </w:r>
            <w:r w:rsidR="000C1092">
              <w:rPr>
                <w:noProof/>
                <w:webHidden/>
              </w:rPr>
              <w:fldChar w:fldCharType="separate"/>
            </w:r>
            <w:r w:rsidR="00FA567C">
              <w:rPr>
                <w:noProof/>
                <w:webHidden/>
              </w:rPr>
              <w:t>7</w:t>
            </w:r>
            <w:r w:rsidR="000C1092">
              <w:rPr>
                <w:noProof/>
                <w:webHidden/>
              </w:rPr>
              <w:fldChar w:fldCharType="end"/>
            </w:r>
          </w:hyperlink>
        </w:p>
        <w:p w14:paraId="744843AB" w14:textId="77777777" w:rsidR="00DE668A" w:rsidRDefault="00DE668A">
          <w:r>
            <w:rPr>
              <w:b/>
              <w:bCs/>
            </w:rPr>
            <w:fldChar w:fldCharType="end"/>
          </w:r>
        </w:p>
      </w:sdtContent>
    </w:sdt>
    <w:p w14:paraId="1358E2CC" w14:textId="77777777" w:rsidR="00DE668A" w:rsidRDefault="00DE668A" w:rsidP="008E3EFC">
      <w:pPr>
        <w:spacing w:after="0" w:line="240" w:lineRule="auto"/>
      </w:pPr>
    </w:p>
    <w:sectPr w:rsidR="00DE668A" w:rsidSect="00C05391">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CFAEE" w14:textId="77777777" w:rsidR="00AD3393" w:rsidRDefault="00AD3393" w:rsidP="00745BD3">
      <w:pPr>
        <w:spacing w:after="0" w:line="240" w:lineRule="auto"/>
      </w:pPr>
      <w:r>
        <w:separator/>
      </w:r>
    </w:p>
  </w:endnote>
  <w:endnote w:type="continuationSeparator" w:id="0">
    <w:p w14:paraId="729A8D1D" w14:textId="77777777" w:rsidR="00AD3393" w:rsidRDefault="00AD3393" w:rsidP="0074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898164"/>
      <w:docPartObj>
        <w:docPartGallery w:val="Page Numbers (Bottom of Page)"/>
        <w:docPartUnique/>
      </w:docPartObj>
    </w:sdtPr>
    <w:sdtEndPr/>
    <w:sdtContent>
      <w:p w14:paraId="4C49B097" w14:textId="77777777" w:rsidR="00115213" w:rsidRDefault="00115213">
        <w:pPr>
          <w:pStyle w:val="Pieddepage"/>
          <w:jc w:val="center"/>
        </w:pPr>
        <w:r>
          <w:fldChar w:fldCharType="begin"/>
        </w:r>
        <w:r>
          <w:instrText>PAGE   \* MERGEFORMAT</w:instrText>
        </w:r>
        <w:r>
          <w:fldChar w:fldCharType="separate"/>
        </w:r>
        <w:r>
          <w:t>2</w:t>
        </w:r>
        <w:r>
          <w:fldChar w:fldCharType="end"/>
        </w:r>
      </w:p>
    </w:sdtContent>
  </w:sdt>
  <w:p w14:paraId="420875C9" w14:textId="77777777" w:rsidR="00115213" w:rsidRDefault="001152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9338E" w14:textId="77777777" w:rsidR="00AD3393" w:rsidRDefault="00AD3393" w:rsidP="00745BD3">
      <w:pPr>
        <w:spacing w:after="0" w:line="240" w:lineRule="auto"/>
      </w:pPr>
      <w:r>
        <w:separator/>
      </w:r>
    </w:p>
  </w:footnote>
  <w:footnote w:type="continuationSeparator" w:id="0">
    <w:p w14:paraId="160DA563" w14:textId="77777777" w:rsidR="00AD3393" w:rsidRDefault="00AD3393" w:rsidP="00745BD3">
      <w:pPr>
        <w:spacing w:after="0" w:line="240" w:lineRule="auto"/>
      </w:pPr>
      <w:r>
        <w:continuationSeparator/>
      </w:r>
    </w:p>
  </w:footnote>
  <w:footnote w:id="1">
    <w:p w14:paraId="6486BF16" w14:textId="77777777" w:rsidR="0051108D" w:rsidRDefault="0051108D">
      <w:pPr>
        <w:pStyle w:val="Notedebasdepage"/>
      </w:pPr>
      <w:r>
        <w:rPr>
          <w:rStyle w:val="Appelnotedebasdep"/>
        </w:rPr>
        <w:footnoteRef/>
      </w:r>
      <w:r>
        <w:t xml:space="preserve"> « On l’avait maltraité, mais il avait eu sa revanche […] ». Source : </w:t>
      </w:r>
      <w:hyperlink r:id="rId1" w:history="1">
        <w:r w:rsidRPr="00B7208A">
          <w:rPr>
            <w:rStyle w:val="Lienhypertexte"/>
          </w:rPr>
          <w:t>http://www.la-definition.fr/definition/revanche</w:t>
        </w:r>
      </w:hyperlink>
      <w:r>
        <w:t xml:space="preserve"> </w:t>
      </w:r>
    </w:p>
  </w:footnote>
  <w:footnote w:id="2">
    <w:p w14:paraId="205D8AA2" w14:textId="77777777" w:rsidR="0051108D" w:rsidRPr="00E77A8D" w:rsidRDefault="0051108D" w:rsidP="00E77A8D">
      <w:pPr>
        <w:pStyle w:val="Notedebasdepage"/>
        <w:jc w:val="both"/>
      </w:pPr>
      <w:r>
        <w:rPr>
          <w:rStyle w:val="Appelnotedebasdep"/>
        </w:rPr>
        <w:footnoteRef/>
      </w:r>
      <w:r w:rsidRPr="00D21662">
        <w:rPr>
          <w:lang w:val="en-GB"/>
        </w:rPr>
        <w:t xml:space="preserve"> </w:t>
      </w:r>
      <w:proofErr w:type="spellStart"/>
      <w:r w:rsidRPr="00D21662">
        <w:rPr>
          <w:lang w:val="en-GB"/>
        </w:rPr>
        <w:t>Rudaleviciene</w:t>
      </w:r>
      <w:proofErr w:type="spellEnd"/>
      <w:r w:rsidRPr="00D21662">
        <w:rPr>
          <w:lang w:val="en-GB"/>
        </w:rPr>
        <w:t xml:space="preserve"> P, </w:t>
      </w:r>
      <w:proofErr w:type="spellStart"/>
      <w:r w:rsidRPr="00D21662">
        <w:rPr>
          <w:lang w:val="en-GB"/>
        </w:rPr>
        <w:t>Stompe</w:t>
      </w:r>
      <w:proofErr w:type="spellEnd"/>
      <w:r w:rsidRPr="00D21662">
        <w:rPr>
          <w:lang w:val="en-GB"/>
        </w:rPr>
        <w:t xml:space="preserve"> T, </w:t>
      </w:r>
      <w:proofErr w:type="spellStart"/>
      <w:r w:rsidRPr="00D21662">
        <w:rPr>
          <w:lang w:val="en-GB"/>
        </w:rPr>
        <w:t>Narbekovas</w:t>
      </w:r>
      <w:proofErr w:type="spellEnd"/>
      <w:r w:rsidRPr="00D21662">
        <w:rPr>
          <w:lang w:val="en-GB"/>
        </w:rPr>
        <w:t xml:space="preserve"> A, </w:t>
      </w:r>
      <w:proofErr w:type="gramStart"/>
      <w:r w:rsidRPr="00D21662">
        <w:rPr>
          <w:lang w:val="en-GB"/>
        </w:rPr>
        <w:t>et al. :</w:t>
      </w:r>
      <w:proofErr w:type="gramEnd"/>
      <w:r w:rsidRPr="00D21662">
        <w:rPr>
          <w:lang w:val="en-GB"/>
        </w:rPr>
        <w:t xml:space="preserve"> Are religious delusions related to religiosity in schizophrenia? </w:t>
      </w:r>
      <w:r>
        <w:t>[</w:t>
      </w:r>
      <w:r w:rsidRPr="007E2136">
        <w:t>Les délires religieux sont-ils liés à la religiosité dans la schizophrénie?</w:t>
      </w:r>
      <w:r>
        <w:t>]</w:t>
      </w:r>
      <w:r w:rsidRPr="007E2136">
        <w:t xml:space="preserve"> </w:t>
      </w:r>
      <w:r w:rsidRPr="00E77A8D">
        <w:t>Medicina (Kaunas) 2008 ; 44: 529-535 Crossref , Medline ,  Google Scholar.</w:t>
      </w:r>
    </w:p>
  </w:footnote>
  <w:footnote w:id="3">
    <w:p w14:paraId="3F9C21F3" w14:textId="77777777" w:rsidR="0051108D" w:rsidRDefault="0051108D">
      <w:pPr>
        <w:pStyle w:val="Notedebasdepage"/>
      </w:pPr>
      <w:r>
        <w:rPr>
          <w:rStyle w:val="Appelnotedebasdep"/>
        </w:rPr>
        <w:footnoteRef/>
      </w:r>
      <w:r>
        <w:t xml:space="preserve"> A</w:t>
      </w:r>
      <w:r w:rsidRPr="00745BD3">
        <w:t>près avoir dit en présence d'Israël: Soleil, arrête-toi sur Gabaon, Et toi, lune, sur la vallée d'</w:t>
      </w:r>
      <w:proofErr w:type="spellStart"/>
      <w:r w:rsidRPr="00745BD3">
        <w:t>Ajalon</w:t>
      </w:r>
      <w:proofErr w:type="spellEnd"/>
      <w:r>
        <w:t xml:space="preserve"> </w:t>
      </w:r>
      <w:r w:rsidRPr="00745BD3">
        <w:t>!</w:t>
      </w:r>
    </w:p>
  </w:footnote>
  <w:footnote w:id="4">
    <w:p w14:paraId="63CF2A7C" w14:textId="77777777" w:rsidR="0051108D" w:rsidRDefault="0051108D">
      <w:pPr>
        <w:pStyle w:val="Notedebasdepage"/>
      </w:pPr>
      <w:r>
        <w:rPr>
          <w:rStyle w:val="Appelnotedebasdep"/>
        </w:rPr>
        <w:footnoteRef/>
      </w:r>
      <w:r>
        <w:t xml:space="preserve"> </w:t>
      </w:r>
      <w:r w:rsidRPr="00B6455E">
        <w:t>Peut-on croire aux miracles ?</w:t>
      </w:r>
      <w:r>
        <w:t xml:space="preserve"> </w:t>
      </w:r>
      <w:hyperlink r:id="rId2" w:history="1">
        <w:r w:rsidRPr="00B31A6B">
          <w:rPr>
            <w:rStyle w:val="Lienhypertexte"/>
          </w:rPr>
          <w:t>http://benjamin.lisan.free.fr/jardin.secret/EcritsPolitiquesetPhilosophiques/SurIslam/est_ce_que_je_crois_aux_miracles.htm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A17D7"/>
    <w:multiLevelType w:val="hybridMultilevel"/>
    <w:tmpl w:val="FEFA59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C7C18E0"/>
    <w:multiLevelType w:val="hybridMultilevel"/>
    <w:tmpl w:val="DC4A8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5A55A4"/>
    <w:multiLevelType w:val="hybridMultilevel"/>
    <w:tmpl w:val="61880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BA177C"/>
    <w:multiLevelType w:val="hybridMultilevel"/>
    <w:tmpl w:val="4B9AA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583F3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661031D7"/>
    <w:multiLevelType w:val="hybridMultilevel"/>
    <w:tmpl w:val="428A21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3833798"/>
    <w:multiLevelType w:val="hybridMultilevel"/>
    <w:tmpl w:val="D49AC9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5D95B6B"/>
    <w:multiLevelType w:val="hybridMultilevel"/>
    <w:tmpl w:val="CA1643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91"/>
    <w:rsid w:val="000137D8"/>
    <w:rsid w:val="000629B6"/>
    <w:rsid w:val="00071E93"/>
    <w:rsid w:val="0008418B"/>
    <w:rsid w:val="000C1092"/>
    <w:rsid w:val="000F04AC"/>
    <w:rsid w:val="00115213"/>
    <w:rsid w:val="00121C98"/>
    <w:rsid w:val="00126138"/>
    <w:rsid w:val="001425DD"/>
    <w:rsid w:val="00183D34"/>
    <w:rsid w:val="001C4160"/>
    <w:rsid w:val="001C4D65"/>
    <w:rsid w:val="001C6A96"/>
    <w:rsid w:val="0020757B"/>
    <w:rsid w:val="002145BE"/>
    <w:rsid w:val="00217168"/>
    <w:rsid w:val="00221870"/>
    <w:rsid w:val="00282E6A"/>
    <w:rsid w:val="002D5241"/>
    <w:rsid w:val="002D5A19"/>
    <w:rsid w:val="002E1E0B"/>
    <w:rsid w:val="002F61C4"/>
    <w:rsid w:val="00301773"/>
    <w:rsid w:val="00335FB8"/>
    <w:rsid w:val="00345C77"/>
    <w:rsid w:val="00350A35"/>
    <w:rsid w:val="00351771"/>
    <w:rsid w:val="00356E7C"/>
    <w:rsid w:val="003B3534"/>
    <w:rsid w:val="003B5584"/>
    <w:rsid w:val="003D04E2"/>
    <w:rsid w:val="003D3A4B"/>
    <w:rsid w:val="003E6593"/>
    <w:rsid w:val="003F3885"/>
    <w:rsid w:val="00440144"/>
    <w:rsid w:val="004777AB"/>
    <w:rsid w:val="004A02C6"/>
    <w:rsid w:val="004A1A04"/>
    <w:rsid w:val="004A794F"/>
    <w:rsid w:val="004D6715"/>
    <w:rsid w:val="0051108D"/>
    <w:rsid w:val="00551656"/>
    <w:rsid w:val="00557F98"/>
    <w:rsid w:val="0057015A"/>
    <w:rsid w:val="0058472D"/>
    <w:rsid w:val="005C5C65"/>
    <w:rsid w:val="00616742"/>
    <w:rsid w:val="00630B44"/>
    <w:rsid w:val="006325D7"/>
    <w:rsid w:val="006955BF"/>
    <w:rsid w:val="00697DFC"/>
    <w:rsid w:val="006A5441"/>
    <w:rsid w:val="006A640C"/>
    <w:rsid w:val="006A73FA"/>
    <w:rsid w:val="00732B61"/>
    <w:rsid w:val="0074516C"/>
    <w:rsid w:val="00745BD3"/>
    <w:rsid w:val="0075271D"/>
    <w:rsid w:val="007649F4"/>
    <w:rsid w:val="0078722A"/>
    <w:rsid w:val="00794EDF"/>
    <w:rsid w:val="007B01B0"/>
    <w:rsid w:val="007B4C93"/>
    <w:rsid w:val="007C01D0"/>
    <w:rsid w:val="007C1A7E"/>
    <w:rsid w:val="007E14B3"/>
    <w:rsid w:val="007E1A50"/>
    <w:rsid w:val="007F036D"/>
    <w:rsid w:val="0080462F"/>
    <w:rsid w:val="00826C02"/>
    <w:rsid w:val="008360B0"/>
    <w:rsid w:val="0084439F"/>
    <w:rsid w:val="00877170"/>
    <w:rsid w:val="00881EB4"/>
    <w:rsid w:val="00882078"/>
    <w:rsid w:val="008836F4"/>
    <w:rsid w:val="00890CE0"/>
    <w:rsid w:val="008A110C"/>
    <w:rsid w:val="008B4E0A"/>
    <w:rsid w:val="008B716E"/>
    <w:rsid w:val="008C7E93"/>
    <w:rsid w:val="008E3EFC"/>
    <w:rsid w:val="008E5563"/>
    <w:rsid w:val="009133BF"/>
    <w:rsid w:val="00924543"/>
    <w:rsid w:val="00932295"/>
    <w:rsid w:val="00935CCC"/>
    <w:rsid w:val="0095520F"/>
    <w:rsid w:val="00972E13"/>
    <w:rsid w:val="00976572"/>
    <w:rsid w:val="00984F06"/>
    <w:rsid w:val="00986239"/>
    <w:rsid w:val="00990B9D"/>
    <w:rsid w:val="009B07B8"/>
    <w:rsid w:val="009E42AD"/>
    <w:rsid w:val="009E79B3"/>
    <w:rsid w:val="00A02C7F"/>
    <w:rsid w:val="00A43014"/>
    <w:rsid w:val="00A55D7E"/>
    <w:rsid w:val="00A60B50"/>
    <w:rsid w:val="00A93021"/>
    <w:rsid w:val="00AB36C7"/>
    <w:rsid w:val="00AB71FC"/>
    <w:rsid w:val="00AD3393"/>
    <w:rsid w:val="00B519C0"/>
    <w:rsid w:val="00B55F9F"/>
    <w:rsid w:val="00B6455E"/>
    <w:rsid w:val="00BA32A0"/>
    <w:rsid w:val="00BB506D"/>
    <w:rsid w:val="00C05391"/>
    <w:rsid w:val="00C12EAC"/>
    <w:rsid w:val="00C26AE2"/>
    <w:rsid w:val="00C770DD"/>
    <w:rsid w:val="00CC5CE0"/>
    <w:rsid w:val="00CD5305"/>
    <w:rsid w:val="00CF73CE"/>
    <w:rsid w:val="00D5764D"/>
    <w:rsid w:val="00DB165D"/>
    <w:rsid w:val="00DE2CB7"/>
    <w:rsid w:val="00DE668A"/>
    <w:rsid w:val="00DF39BC"/>
    <w:rsid w:val="00E07C12"/>
    <w:rsid w:val="00E7493A"/>
    <w:rsid w:val="00E752C8"/>
    <w:rsid w:val="00E77A8D"/>
    <w:rsid w:val="00E80B1C"/>
    <w:rsid w:val="00E93988"/>
    <w:rsid w:val="00E9586F"/>
    <w:rsid w:val="00EA1E57"/>
    <w:rsid w:val="00EF18A1"/>
    <w:rsid w:val="00EF5790"/>
    <w:rsid w:val="00F25C09"/>
    <w:rsid w:val="00F77554"/>
    <w:rsid w:val="00FA567C"/>
    <w:rsid w:val="00FE6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4009"/>
  <w15:chartTrackingRefBased/>
  <w15:docId w15:val="{D5E4EEDE-6755-45AD-8FA6-414F0ACF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56E7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56E7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56E7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356E7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56E7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56E7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56E7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56E7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56E7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6A8F"/>
    <w:pPr>
      <w:ind w:left="720"/>
      <w:contextualSpacing/>
    </w:pPr>
  </w:style>
  <w:style w:type="character" w:styleId="Lienhypertexte">
    <w:name w:val="Hyperlink"/>
    <w:basedOn w:val="Policepardfaut"/>
    <w:uiPriority w:val="99"/>
    <w:unhideWhenUsed/>
    <w:rsid w:val="00121C98"/>
    <w:rPr>
      <w:color w:val="0563C1" w:themeColor="hyperlink"/>
      <w:u w:val="single"/>
    </w:rPr>
  </w:style>
  <w:style w:type="character" w:styleId="Mentionnonrsolue">
    <w:name w:val="Unresolved Mention"/>
    <w:basedOn w:val="Policepardfaut"/>
    <w:uiPriority w:val="99"/>
    <w:semiHidden/>
    <w:unhideWhenUsed/>
    <w:rsid w:val="00121C98"/>
    <w:rPr>
      <w:color w:val="605E5C"/>
      <w:shd w:val="clear" w:color="auto" w:fill="E1DFDD"/>
    </w:rPr>
  </w:style>
  <w:style w:type="character" w:customStyle="1" w:styleId="Titre1Car">
    <w:name w:val="Titre 1 Car"/>
    <w:basedOn w:val="Policepardfaut"/>
    <w:link w:val="Titre1"/>
    <w:uiPriority w:val="9"/>
    <w:rsid w:val="00356E7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56E7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56E7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356E7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356E7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356E7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356E7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356E7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56E7C"/>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semiHidden/>
    <w:unhideWhenUsed/>
    <w:rsid w:val="00745BD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5BD3"/>
    <w:rPr>
      <w:sz w:val="20"/>
      <w:szCs w:val="20"/>
    </w:rPr>
  </w:style>
  <w:style w:type="character" w:styleId="Appelnotedebasdep">
    <w:name w:val="footnote reference"/>
    <w:basedOn w:val="Policepardfaut"/>
    <w:uiPriority w:val="99"/>
    <w:semiHidden/>
    <w:unhideWhenUsed/>
    <w:rsid w:val="00745BD3"/>
    <w:rPr>
      <w:vertAlign w:val="superscript"/>
    </w:rPr>
  </w:style>
  <w:style w:type="paragraph" w:styleId="En-ttedetabledesmatires">
    <w:name w:val="TOC Heading"/>
    <w:basedOn w:val="Titre1"/>
    <w:next w:val="Normal"/>
    <w:uiPriority w:val="39"/>
    <w:unhideWhenUsed/>
    <w:qFormat/>
    <w:rsid w:val="00DE668A"/>
    <w:pPr>
      <w:numPr>
        <w:numId w:val="0"/>
      </w:numPr>
      <w:outlineLvl w:val="9"/>
    </w:pPr>
    <w:rPr>
      <w:lang w:eastAsia="fr-FR"/>
    </w:rPr>
  </w:style>
  <w:style w:type="paragraph" w:styleId="TM1">
    <w:name w:val="toc 1"/>
    <w:basedOn w:val="Normal"/>
    <w:next w:val="Normal"/>
    <w:autoRedefine/>
    <w:uiPriority w:val="39"/>
    <w:unhideWhenUsed/>
    <w:rsid w:val="00DE668A"/>
    <w:pPr>
      <w:spacing w:after="100"/>
    </w:pPr>
  </w:style>
  <w:style w:type="paragraph" w:styleId="TM2">
    <w:name w:val="toc 2"/>
    <w:basedOn w:val="Normal"/>
    <w:next w:val="Normal"/>
    <w:autoRedefine/>
    <w:uiPriority w:val="39"/>
    <w:unhideWhenUsed/>
    <w:rsid w:val="00DE668A"/>
    <w:pPr>
      <w:spacing w:after="100"/>
      <w:ind w:left="220"/>
    </w:pPr>
  </w:style>
  <w:style w:type="paragraph" w:styleId="En-tte">
    <w:name w:val="header"/>
    <w:basedOn w:val="Normal"/>
    <w:link w:val="En-tteCar"/>
    <w:uiPriority w:val="99"/>
    <w:unhideWhenUsed/>
    <w:rsid w:val="00115213"/>
    <w:pPr>
      <w:tabs>
        <w:tab w:val="center" w:pos="4703"/>
        <w:tab w:val="right" w:pos="9406"/>
      </w:tabs>
      <w:spacing w:after="0" w:line="240" w:lineRule="auto"/>
    </w:pPr>
  </w:style>
  <w:style w:type="character" w:customStyle="1" w:styleId="En-tteCar">
    <w:name w:val="En-tête Car"/>
    <w:basedOn w:val="Policepardfaut"/>
    <w:link w:val="En-tte"/>
    <w:uiPriority w:val="99"/>
    <w:rsid w:val="00115213"/>
  </w:style>
  <w:style w:type="paragraph" w:styleId="Pieddepage">
    <w:name w:val="footer"/>
    <w:basedOn w:val="Normal"/>
    <w:link w:val="PieddepageCar"/>
    <w:uiPriority w:val="99"/>
    <w:unhideWhenUsed/>
    <w:rsid w:val="0011521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15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freedom.org/" TargetMode="External"/><Relationship Id="rId13" Type="http://schemas.openxmlformats.org/officeDocument/2006/relationships/hyperlink" Target="http://benjamin.lisan.free.fr/jardin.secret/EcritsPolitiquesetPhilosophiques/SurIslam/le-betisier-islamiste.htm" TargetMode="External"/><Relationship Id="rId18" Type="http://schemas.openxmlformats.org/officeDocument/2006/relationships/hyperlink" Target="http://benjamin.lisan.free.fr/jardin.secret/EcritsPolitiquesetPhilosophiques/SurIslam/VersetsViolentsDuCoran.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enjamin.lisan.free.fr/jardin.secret/EcritsPolitiquesetPhilosophiques/SurIslam/la-dhimma.htm" TargetMode="External"/><Relationship Id="rId17" Type="http://schemas.openxmlformats.org/officeDocument/2006/relationships/hyperlink" Target="http://benjamin.lisan.free.fr/jardin.secret/EcritsPolitiquesetPhilosophiques/SurIslam/le-role-des-troubles-psychotiques-dans-l-histoire-religieuse.htm" TargetMode="External"/><Relationship Id="rId2" Type="http://schemas.openxmlformats.org/officeDocument/2006/relationships/numbering" Target="numbering.xml"/><Relationship Id="rId16" Type="http://schemas.openxmlformats.org/officeDocument/2006/relationships/hyperlink" Target="http://neuro.psychiatryonline.org/doi/full/10.1176/appi.neuropsych.110902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Dhimmi" TargetMode="External"/><Relationship Id="rId5" Type="http://schemas.openxmlformats.org/officeDocument/2006/relationships/webSettings" Target="webSettings.xml"/><Relationship Id="rId15" Type="http://schemas.openxmlformats.org/officeDocument/2006/relationships/hyperlink" Target="http://atheisme.free.fr/Religion/Rasoir_occam.htm" TargetMode="External"/><Relationship Id="rId10" Type="http://schemas.openxmlformats.org/officeDocument/2006/relationships/hyperlink" Target="https://fr.wikipedia.org/wiki/Andre%C3%AF_Vychinski" TargetMode="External"/><Relationship Id="rId19" Type="http://schemas.openxmlformats.org/officeDocument/2006/relationships/hyperlink" Target="http://benjamin.lisan.free.fr/jardin.secret/EcritsPolitiquesetPhilosophiques/Bible/VersetsViolentsDeLaBible.htm" TargetMode="External"/><Relationship Id="rId4" Type="http://schemas.openxmlformats.org/officeDocument/2006/relationships/settings" Target="settings.xml"/><Relationship Id="rId9" Type="http://schemas.openxmlformats.org/officeDocument/2006/relationships/hyperlink" Target="https://fr.wikipedia.org/wiki/Proc%C3%A8s_de_Marie-Antoinette" TargetMode="External"/><Relationship Id="rId14" Type="http://schemas.openxmlformats.org/officeDocument/2006/relationships/hyperlink" Target="http://benjamin.lisan.free.fr/jardin.secret/EcritsPolitiquesetPhilosophiques/SurIslam/est_ce_que_je_crois_aux_miracles.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benjamin.lisan.free.fr/jardin.secret/EcritsPolitiquesetPhilosophiques/SurIslam/est_ce_que_je_crois_aux_miracles.htm" TargetMode="External"/><Relationship Id="rId1" Type="http://schemas.openxmlformats.org/officeDocument/2006/relationships/hyperlink" Target="http://www.la-definition.fr/definition/revanch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A12FC-B451-4045-B98C-7806207C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4477</Words>
  <Characters>24624</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27</cp:revision>
  <cp:lastPrinted>2019-01-24T13:32:00Z</cp:lastPrinted>
  <dcterms:created xsi:type="dcterms:W3CDTF">2019-01-21T20:02:00Z</dcterms:created>
  <dcterms:modified xsi:type="dcterms:W3CDTF">2019-12-05T18:11:00Z</dcterms:modified>
</cp:coreProperties>
</file>