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C80B3" w14:textId="77777777" w:rsidR="00E04164" w:rsidRPr="00793583" w:rsidRDefault="00793583" w:rsidP="00793583">
      <w:pPr>
        <w:spacing w:after="0" w:line="240" w:lineRule="auto"/>
        <w:jc w:val="center"/>
        <w:rPr>
          <w:b/>
          <w:bCs/>
          <w:u w:val="single"/>
        </w:rPr>
      </w:pPr>
      <w:r w:rsidRPr="00793583">
        <w:rPr>
          <w:b/>
          <w:bCs/>
          <w:u w:val="single"/>
        </w:rPr>
        <w:t xml:space="preserve">Réponse à </w:t>
      </w:r>
      <w:r>
        <w:rPr>
          <w:b/>
          <w:bCs/>
          <w:u w:val="single"/>
        </w:rPr>
        <w:t xml:space="preserve">une </w:t>
      </w:r>
      <w:r w:rsidRPr="00793583">
        <w:rPr>
          <w:b/>
          <w:bCs/>
          <w:u w:val="single"/>
        </w:rPr>
        <w:t>insulte d’un islamiste</w:t>
      </w:r>
    </w:p>
    <w:p w14:paraId="11B2169E" w14:textId="77777777" w:rsidR="00793583" w:rsidRDefault="00793583" w:rsidP="00793583">
      <w:pPr>
        <w:spacing w:after="0" w:line="240" w:lineRule="auto"/>
        <w:jc w:val="center"/>
      </w:pPr>
    </w:p>
    <w:p w14:paraId="781A58BB" w14:textId="77777777" w:rsidR="00793583" w:rsidRDefault="00793583" w:rsidP="00793583">
      <w:pPr>
        <w:spacing w:after="0" w:line="240" w:lineRule="auto"/>
        <w:jc w:val="center"/>
      </w:pPr>
      <w:r>
        <w:t>Par Benjamin Lisan, le 12/01/2020</w:t>
      </w:r>
    </w:p>
    <w:p w14:paraId="25CAEAA8" w14:textId="77777777" w:rsidR="00793583" w:rsidRDefault="00793583" w:rsidP="00793583">
      <w:pPr>
        <w:spacing w:after="0" w:line="240" w:lineRule="auto"/>
        <w:jc w:val="center"/>
      </w:pPr>
    </w:p>
    <w:p w14:paraId="7498F815" w14:textId="77777777" w:rsidR="00793583" w:rsidRDefault="00793583" w:rsidP="00793583">
      <w:pPr>
        <w:spacing w:after="0" w:line="240" w:lineRule="auto"/>
      </w:pPr>
    </w:p>
    <w:p w14:paraId="2B7241A7" w14:textId="77777777" w:rsidR="00793583" w:rsidRDefault="00793583" w:rsidP="00793583">
      <w:pPr>
        <w:spacing w:after="0" w:line="240" w:lineRule="auto"/>
        <w:jc w:val="both"/>
      </w:pPr>
      <w:r>
        <w:t>J'ai toujours l'habitude d'être respectueux envers les musulmans. Donc, j'ai été surpris par la violence de l'attaque d'un certain Abdelaziz, me traitant de "</w:t>
      </w:r>
      <w:proofErr w:type="gramStart"/>
      <w:r w:rsidRPr="001D2C78">
        <w:rPr>
          <w:b/>
          <w:bCs/>
          <w:i/>
          <w:iCs/>
        </w:rPr>
        <w:t>P...</w:t>
      </w:r>
      <w:proofErr w:type="gramEnd"/>
      <w:r w:rsidRPr="001D2C78">
        <w:rPr>
          <w:b/>
          <w:bCs/>
          <w:i/>
          <w:iCs/>
        </w:rPr>
        <w:t>"</w:t>
      </w:r>
      <w:r w:rsidR="001D2C78">
        <w:t xml:space="preserve"> (</w:t>
      </w:r>
      <w:r w:rsidR="004C6997">
        <w:t>V</w:t>
      </w:r>
      <w:r w:rsidR="001D2C78">
        <w:t xml:space="preserve">oir </w:t>
      </w:r>
      <w:r w:rsidR="004C6997">
        <w:t>l’</w:t>
      </w:r>
      <w:r w:rsidR="001D2C78">
        <w:t>encadré</w:t>
      </w:r>
      <w:r w:rsidR="004C6997">
        <w:t xml:space="preserve"> situé</w:t>
      </w:r>
      <w:r w:rsidR="001D2C78">
        <w:t xml:space="preserve"> à la fin de ce texte)</w:t>
      </w:r>
      <w:r>
        <w:t xml:space="preserve">. </w:t>
      </w:r>
    </w:p>
    <w:p w14:paraId="594D7F9B" w14:textId="77777777" w:rsidR="001D2C78" w:rsidRDefault="001D2C78" w:rsidP="00793583">
      <w:pPr>
        <w:spacing w:after="0" w:line="240" w:lineRule="auto"/>
        <w:jc w:val="both"/>
      </w:pPr>
    </w:p>
    <w:p w14:paraId="0D253248" w14:textId="77777777" w:rsidR="00793583" w:rsidRDefault="00793583" w:rsidP="00793583">
      <w:pPr>
        <w:spacing w:after="0" w:line="240" w:lineRule="auto"/>
        <w:jc w:val="both"/>
      </w:pPr>
      <w:r>
        <w:t xml:space="preserve">J'ai essayé de comprendre les raisons de sa réaction. Et supposé qu'il y </w:t>
      </w:r>
      <w:r w:rsidR="004C6997">
        <w:t>eût</w:t>
      </w:r>
      <w:r>
        <w:t xml:space="preserve"> plusieurs causes :</w:t>
      </w:r>
    </w:p>
    <w:p w14:paraId="6706A6E1" w14:textId="77777777" w:rsidR="00793583" w:rsidRDefault="00793583" w:rsidP="00793583">
      <w:pPr>
        <w:spacing w:after="0" w:line="240" w:lineRule="auto"/>
        <w:jc w:val="both"/>
      </w:pPr>
    </w:p>
    <w:p w14:paraId="053D04D2" w14:textId="77777777" w:rsidR="00793583" w:rsidRDefault="00793583" w:rsidP="00793583">
      <w:pPr>
        <w:spacing w:after="0" w:line="240" w:lineRule="auto"/>
        <w:jc w:val="both"/>
      </w:pPr>
      <w:r>
        <w:t xml:space="preserve">1) le fait que j'ai partagé des posts, en soutien en Charlie Hebdo [Je précise : non pas parce que je suis d'accord avec tout ce que Charlie publie, mais en soutien, de principe, à la liberté d'expression, y compris à la critique de toutes les religions, y compris celle de l'islam, et donc au "droit au blasphème"]. </w:t>
      </w:r>
    </w:p>
    <w:p w14:paraId="10EEA22A" w14:textId="77777777" w:rsidR="00793583" w:rsidRDefault="00793583" w:rsidP="00793583">
      <w:pPr>
        <w:spacing w:after="0" w:line="240" w:lineRule="auto"/>
        <w:jc w:val="both"/>
      </w:pPr>
    </w:p>
    <w:p w14:paraId="2DCFEFBD" w14:textId="77777777" w:rsidR="00793583" w:rsidRDefault="00793583" w:rsidP="00793583">
      <w:pPr>
        <w:spacing w:after="0" w:line="240" w:lineRule="auto"/>
        <w:jc w:val="both"/>
      </w:pPr>
      <w:r>
        <w:t>2) lle fait que j'ai exposé mes doutes sur certaines affirmations coraniques et en lui disant, en plus, qu'il ne faut pas chercher à nous imposer ses croyances (surtout quand celles-ci ne sont pas vérifiées scientifiquement).</w:t>
      </w:r>
    </w:p>
    <w:p w14:paraId="1D2CEE45" w14:textId="77777777" w:rsidR="00793583" w:rsidRDefault="00793583" w:rsidP="00793583">
      <w:pPr>
        <w:spacing w:after="0" w:line="240" w:lineRule="auto"/>
        <w:jc w:val="both"/>
      </w:pPr>
    </w:p>
    <w:p w14:paraId="5FBD80EA" w14:textId="77777777" w:rsidR="00793583" w:rsidRDefault="00793583" w:rsidP="00793583">
      <w:pPr>
        <w:spacing w:after="0" w:line="240" w:lineRule="auto"/>
        <w:jc w:val="both"/>
      </w:pPr>
      <w:r>
        <w:t xml:space="preserve">3) J'ai oublié une possible 3ème cause : en effet, je suivais le fil des échanges entre cet Abdelaziz, plusieurs autres personnes et une personne de culture musulmane, très critique envers l'islam, Hulya. Et j'avais observé que cet Abdelaziz semblait assez fondamentaliste ou en tout cas hostile à Hulya. </w:t>
      </w:r>
    </w:p>
    <w:p w14:paraId="04078586" w14:textId="77777777" w:rsidR="00793583" w:rsidRDefault="00793583" w:rsidP="00793583">
      <w:pPr>
        <w:spacing w:after="0" w:line="240" w:lineRule="auto"/>
        <w:jc w:val="both"/>
      </w:pPr>
    </w:p>
    <w:p w14:paraId="2F9A2A77" w14:textId="77777777" w:rsidR="00793583" w:rsidRDefault="00793583" w:rsidP="00793583">
      <w:pPr>
        <w:spacing w:after="0" w:line="240" w:lineRule="auto"/>
        <w:jc w:val="both"/>
      </w:pPr>
      <w:r>
        <w:t>Voici comment apparaissait cet échange :</w:t>
      </w:r>
    </w:p>
    <w:p w14:paraId="485BE754" w14:textId="77777777" w:rsidR="00793583" w:rsidRDefault="00793583" w:rsidP="00793583">
      <w:pPr>
        <w:spacing w:after="0" w:line="240" w:lineRule="auto"/>
        <w:jc w:val="both"/>
      </w:pPr>
    </w:p>
    <w:p w14:paraId="08C66207" w14:textId="77777777" w:rsidR="00793583" w:rsidRDefault="004C6997" w:rsidP="00793583">
      <w:pPr>
        <w:spacing w:after="0" w:line="240" w:lineRule="auto"/>
        <w:jc w:val="both"/>
      </w:pPr>
      <w:r>
        <w:t>De</w:t>
      </w:r>
      <w:r w:rsidR="00793583">
        <w:t xml:space="preserve"> Hulya  : </w:t>
      </w:r>
    </w:p>
    <w:p w14:paraId="3DAB5839" w14:textId="77777777" w:rsidR="00793583" w:rsidRPr="008C4401" w:rsidRDefault="00793583" w:rsidP="00793583">
      <w:pPr>
        <w:spacing w:after="0" w:line="240" w:lineRule="auto"/>
        <w:jc w:val="both"/>
        <w:rPr>
          <w:i/>
          <w:iCs/>
        </w:rPr>
      </w:pPr>
      <w:r w:rsidRPr="008C4401">
        <w:rPr>
          <w:i/>
          <w:iCs/>
        </w:rPr>
        <w:t>Robert, ... Je déteste l’islam !</w:t>
      </w:r>
    </w:p>
    <w:p w14:paraId="71644697" w14:textId="77777777" w:rsidR="00793583" w:rsidRDefault="00793583" w:rsidP="00793583">
      <w:pPr>
        <w:spacing w:after="0" w:line="240" w:lineRule="auto"/>
        <w:jc w:val="both"/>
      </w:pPr>
    </w:p>
    <w:p w14:paraId="2EF4FE6D" w14:textId="77777777" w:rsidR="00793583" w:rsidRDefault="00793583" w:rsidP="00793583">
      <w:pPr>
        <w:spacing w:after="0" w:line="240" w:lineRule="auto"/>
        <w:jc w:val="both"/>
      </w:pPr>
      <w:r>
        <w:t>Abdelaziz :</w:t>
      </w:r>
    </w:p>
    <w:p w14:paraId="07D160E9" w14:textId="77777777" w:rsidR="00793583" w:rsidRPr="008C4401" w:rsidRDefault="00793583" w:rsidP="00793583">
      <w:pPr>
        <w:spacing w:after="0" w:line="240" w:lineRule="auto"/>
        <w:jc w:val="both"/>
        <w:rPr>
          <w:i/>
          <w:iCs/>
        </w:rPr>
      </w:pPr>
      <w:r w:rsidRPr="008C4401">
        <w:rPr>
          <w:i/>
          <w:iCs/>
        </w:rPr>
        <w:t>Hulya, TU AS JUSTE PEUR DE TOI MEME</w:t>
      </w:r>
    </w:p>
    <w:p w14:paraId="067F7ECC" w14:textId="77777777" w:rsidR="00793583" w:rsidRDefault="00793583" w:rsidP="00793583">
      <w:pPr>
        <w:spacing w:after="0" w:line="240" w:lineRule="auto"/>
        <w:jc w:val="both"/>
      </w:pPr>
    </w:p>
    <w:p w14:paraId="64301BC5" w14:textId="77777777" w:rsidR="00793583" w:rsidRDefault="004C6997" w:rsidP="00793583">
      <w:pPr>
        <w:spacing w:after="0" w:line="240" w:lineRule="auto"/>
        <w:jc w:val="both"/>
      </w:pPr>
      <w:r>
        <w:t>De</w:t>
      </w:r>
      <w:r w:rsidR="00793583">
        <w:t xml:space="preserve"> Moi [c'est là que j'interviens dans la conversation] :</w:t>
      </w:r>
    </w:p>
    <w:p w14:paraId="24A62F3B" w14:textId="77777777" w:rsidR="00793583" w:rsidRPr="008C4401" w:rsidRDefault="00793583" w:rsidP="00793583">
      <w:pPr>
        <w:spacing w:after="0" w:line="240" w:lineRule="auto"/>
        <w:jc w:val="both"/>
        <w:rPr>
          <w:i/>
          <w:iCs/>
        </w:rPr>
      </w:pPr>
      <w:r w:rsidRPr="008C4401">
        <w:rPr>
          <w:i/>
          <w:iCs/>
        </w:rPr>
        <w:t>Abdelaziz, donc, vous vous n'avez pas peur de la mort ?</w:t>
      </w:r>
    </w:p>
    <w:p w14:paraId="166EBC09" w14:textId="77777777" w:rsidR="00793583" w:rsidRDefault="00793583" w:rsidP="00793583">
      <w:pPr>
        <w:spacing w:after="0" w:line="240" w:lineRule="auto"/>
        <w:jc w:val="both"/>
      </w:pPr>
    </w:p>
    <w:p w14:paraId="31305154" w14:textId="77777777" w:rsidR="00793583" w:rsidRDefault="004C6997" w:rsidP="00793583">
      <w:pPr>
        <w:spacing w:after="0" w:line="240" w:lineRule="auto"/>
        <w:jc w:val="both"/>
      </w:pPr>
      <w:r>
        <w:t>De</w:t>
      </w:r>
      <w:r w:rsidR="00793583">
        <w:t xml:space="preserve"> Hulya :</w:t>
      </w:r>
    </w:p>
    <w:p w14:paraId="25ACD5DD" w14:textId="77777777" w:rsidR="00793583" w:rsidRPr="008C4401" w:rsidRDefault="004C6997" w:rsidP="00793583">
      <w:pPr>
        <w:spacing w:after="0" w:line="240" w:lineRule="auto"/>
        <w:jc w:val="both"/>
        <w:rPr>
          <w:i/>
          <w:iCs/>
        </w:rPr>
      </w:pPr>
      <w:r w:rsidRPr="008C4401">
        <w:rPr>
          <w:i/>
          <w:iCs/>
        </w:rPr>
        <w:t>Abdelaziz,</w:t>
      </w:r>
      <w:r w:rsidR="00793583" w:rsidRPr="008C4401">
        <w:rPr>
          <w:i/>
          <w:iCs/>
        </w:rPr>
        <w:t xml:space="preserve"> J’ai peur de rien ni de personne et la mort pour moi est une finalité, son contraire est la naissance...!</w:t>
      </w:r>
    </w:p>
    <w:p w14:paraId="72954AA9" w14:textId="77777777" w:rsidR="00793583" w:rsidRDefault="00793583" w:rsidP="00793583">
      <w:pPr>
        <w:spacing w:after="0" w:line="240" w:lineRule="auto"/>
        <w:jc w:val="both"/>
      </w:pPr>
    </w:p>
    <w:p w14:paraId="645E2B41" w14:textId="77777777" w:rsidR="00793583" w:rsidRDefault="004C6997" w:rsidP="00793583">
      <w:pPr>
        <w:spacing w:after="0" w:line="240" w:lineRule="auto"/>
        <w:jc w:val="both"/>
      </w:pPr>
      <w:r>
        <w:t>De</w:t>
      </w:r>
      <w:r w:rsidR="00793583">
        <w:t xml:space="preserve"> Moi [voulant écrire à Abdelaziz mais me trompant d'interlocuteur] :</w:t>
      </w:r>
    </w:p>
    <w:p w14:paraId="0BAE522E" w14:textId="77777777" w:rsidR="00793583" w:rsidRPr="008C4401" w:rsidRDefault="00793583" w:rsidP="00793583">
      <w:pPr>
        <w:spacing w:after="0" w:line="240" w:lineRule="auto"/>
        <w:jc w:val="both"/>
        <w:rPr>
          <w:i/>
          <w:iCs/>
        </w:rPr>
      </w:pPr>
      <w:r w:rsidRPr="008C4401">
        <w:rPr>
          <w:i/>
          <w:iCs/>
        </w:rPr>
        <w:t>Hulya, donc, comme les islamistes, vous préférez la mort à la vie. Vous êtes pour cette idéologie mortifère. [...] au contraire, je crois que toute vie est très précieuse et doit être préservée comme une pierre précieuse.</w:t>
      </w:r>
    </w:p>
    <w:p w14:paraId="399361F6" w14:textId="77777777" w:rsidR="00793583" w:rsidRDefault="00793583" w:rsidP="00793583">
      <w:pPr>
        <w:spacing w:after="0" w:line="240" w:lineRule="auto"/>
        <w:jc w:val="both"/>
      </w:pPr>
    </w:p>
    <w:p w14:paraId="6621FD7F" w14:textId="77777777" w:rsidR="00793583" w:rsidRDefault="004C6997" w:rsidP="00793583">
      <w:pPr>
        <w:spacing w:after="0" w:line="240" w:lineRule="auto"/>
        <w:jc w:val="both"/>
      </w:pPr>
      <w:r>
        <w:t>De</w:t>
      </w:r>
      <w:r w:rsidR="00793583">
        <w:t xml:space="preserve"> Hulya :</w:t>
      </w:r>
    </w:p>
    <w:p w14:paraId="4106D6E4" w14:textId="77777777" w:rsidR="00793583" w:rsidRPr="008C4401" w:rsidRDefault="00793583" w:rsidP="00793583">
      <w:pPr>
        <w:spacing w:after="0" w:line="240" w:lineRule="auto"/>
        <w:jc w:val="both"/>
        <w:rPr>
          <w:i/>
          <w:iCs/>
        </w:rPr>
      </w:pPr>
      <w:r w:rsidRPr="008C4401">
        <w:rPr>
          <w:i/>
          <w:iCs/>
        </w:rPr>
        <w:t xml:space="preserve">Benjamin ... Je n’ai jamais </w:t>
      </w:r>
      <w:r w:rsidR="004C6997" w:rsidRPr="008C4401">
        <w:rPr>
          <w:i/>
          <w:iCs/>
        </w:rPr>
        <w:t>dit</w:t>
      </w:r>
      <w:r w:rsidRPr="008C4401">
        <w:rPr>
          <w:i/>
          <w:iCs/>
        </w:rPr>
        <w:t xml:space="preserve"> cela, vous m’avez mal compris !</w:t>
      </w:r>
    </w:p>
    <w:p w14:paraId="3E6EB5EE" w14:textId="77777777" w:rsidR="00793583" w:rsidRDefault="00793583" w:rsidP="00793583">
      <w:pPr>
        <w:spacing w:after="0" w:line="240" w:lineRule="auto"/>
        <w:jc w:val="both"/>
      </w:pPr>
    </w:p>
    <w:p w14:paraId="384641C7" w14:textId="77777777" w:rsidR="00793583" w:rsidRDefault="004C6997" w:rsidP="00793583">
      <w:pPr>
        <w:spacing w:after="0" w:line="240" w:lineRule="auto"/>
        <w:jc w:val="both"/>
      </w:pPr>
      <w:r>
        <w:t>De</w:t>
      </w:r>
      <w:r w:rsidR="00793583">
        <w:t xml:space="preserve"> Moi : </w:t>
      </w:r>
    </w:p>
    <w:p w14:paraId="7A5652B8" w14:textId="77777777" w:rsidR="00793583" w:rsidRDefault="00793583" w:rsidP="00793583">
      <w:pPr>
        <w:spacing w:after="0" w:line="240" w:lineRule="auto"/>
        <w:jc w:val="both"/>
      </w:pPr>
      <w:r>
        <w:t>Hulya, erreur de ma part, je parlais [en fait] à Abdelaziz Tayeb Benyahia.</w:t>
      </w:r>
    </w:p>
    <w:p w14:paraId="5CB05E78" w14:textId="77777777" w:rsidR="00793583" w:rsidRPr="008C4401" w:rsidRDefault="00793583" w:rsidP="00793583">
      <w:pPr>
        <w:spacing w:after="0" w:line="240" w:lineRule="auto"/>
        <w:jc w:val="both"/>
        <w:rPr>
          <w:i/>
          <w:iCs/>
        </w:rPr>
      </w:pPr>
      <w:r w:rsidRPr="008C4401">
        <w:rPr>
          <w:i/>
          <w:iCs/>
        </w:rPr>
        <w:t>J'ai mal lu le début de votre message et je n'ai vu que le nom "Abdelaziz", dans [au début] votre message.</w:t>
      </w:r>
    </w:p>
    <w:p w14:paraId="752504B9" w14:textId="77777777" w:rsidR="00793583" w:rsidRDefault="00793583" w:rsidP="00793583">
      <w:pPr>
        <w:spacing w:after="0" w:line="240" w:lineRule="auto"/>
        <w:jc w:val="both"/>
      </w:pPr>
    </w:p>
    <w:p w14:paraId="283312F6" w14:textId="77777777" w:rsidR="00793583" w:rsidRDefault="004C6997" w:rsidP="00793583">
      <w:pPr>
        <w:spacing w:after="0" w:line="240" w:lineRule="auto"/>
        <w:jc w:val="both"/>
      </w:pPr>
      <w:r>
        <w:t>De</w:t>
      </w:r>
      <w:r w:rsidR="00793583">
        <w:t xml:space="preserve"> Abdelaziz [m'insultant soudainement] :</w:t>
      </w:r>
    </w:p>
    <w:p w14:paraId="4A6B349E" w14:textId="77777777" w:rsidR="00793583" w:rsidRPr="008C4401" w:rsidRDefault="00793583" w:rsidP="00793583">
      <w:pPr>
        <w:spacing w:after="0" w:line="240" w:lineRule="auto"/>
        <w:jc w:val="both"/>
        <w:rPr>
          <w:i/>
          <w:iCs/>
        </w:rPr>
      </w:pPr>
      <w:r w:rsidRPr="008C4401">
        <w:rPr>
          <w:i/>
          <w:iCs/>
        </w:rPr>
        <w:t>Benjamin [moi], tu es juste une petite pute et une grande gueule TU AS JUSTE PEUR DE TOI MEME, SALOPE.</w:t>
      </w:r>
    </w:p>
    <w:p w14:paraId="0DCE75A8" w14:textId="77777777" w:rsidR="00793583" w:rsidRDefault="00793583" w:rsidP="00793583">
      <w:pPr>
        <w:spacing w:after="0" w:line="240" w:lineRule="auto"/>
        <w:jc w:val="both"/>
      </w:pPr>
    </w:p>
    <w:p w14:paraId="448462DB" w14:textId="77777777" w:rsidR="00793583" w:rsidRDefault="004C6997" w:rsidP="00793583">
      <w:pPr>
        <w:spacing w:after="0" w:line="240" w:lineRule="auto"/>
        <w:jc w:val="both"/>
      </w:pPr>
      <w:r>
        <w:t>De</w:t>
      </w:r>
      <w:r w:rsidR="00793583">
        <w:t xml:space="preserve"> Aurore :</w:t>
      </w:r>
    </w:p>
    <w:p w14:paraId="25D14793" w14:textId="77777777" w:rsidR="00793583" w:rsidRPr="008C4401" w:rsidRDefault="00793583" w:rsidP="00793583">
      <w:pPr>
        <w:spacing w:after="0" w:line="240" w:lineRule="auto"/>
        <w:jc w:val="both"/>
        <w:rPr>
          <w:i/>
          <w:iCs/>
        </w:rPr>
      </w:pPr>
      <w:r w:rsidRPr="008C4401">
        <w:rPr>
          <w:i/>
          <w:iCs/>
        </w:rPr>
        <w:t>Abdelaziz, que voilà un argumentaire bien médiocre.</w:t>
      </w:r>
    </w:p>
    <w:p w14:paraId="68B387F9" w14:textId="77777777" w:rsidR="00793583" w:rsidRDefault="00793583" w:rsidP="00793583">
      <w:pPr>
        <w:spacing w:after="0" w:line="240" w:lineRule="auto"/>
        <w:jc w:val="both"/>
      </w:pPr>
    </w:p>
    <w:p w14:paraId="4A7456CA" w14:textId="77777777" w:rsidR="00793583" w:rsidRDefault="004C6997" w:rsidP="00793583">
      <w:pPr>
        <w:spacing w:after="0" w:line="240" w:lineRule="auto"/>
        <w:jc w:val="both"/>
      </w:pPr>
      <w:r>
        <w:t>De</w:t>
      </w:r>
      <w:r w:rsidR="00793583">
        <w:t xml:space="preserve"> Moi [à tout le monde] :</w:t>
      </w:r>
    </w:p>
    <w:p w14:paraId="6C325C78" w14:textId="77777777" w:rsidR="00793583" w:rsidRPr="008C4401" w:rsidRDefault="00793583" w:rsidP="00793583">
      <w:pPr>
        <w:spacing w:after="0" w:line="240" w:lineRule="auto"/>
        <w:jc w:val="both"/>
        <w:rPr>
          <w:i/>
          <w:iCs/>
        </w:rPr>
      </w:pPr>
      <w:r w:rsidRPr="008C4401">
        <w:rPr>
          <w:i/>
          <w:iCs/>
        </w:rPr>
        <w:t>Pour moi, tenter d'être scientifique et objectif, c'est déjà savoir se remettre en cause et critiquer et remettre en cause sa propre pensée (y compris ses croyances religieuses).</w:t>
      </w:r>
    </w:p>
    <w:p w14:paraId="631266AC" w14:textId="77777777" w:rsidR="00793583" w:rsidRDefault="00793583" w:rsidP="00793583">
      <w:pPr>
        <w:spacing w:after="0" w:line="240" w:lineRule="auto"/>
        <w:jc w:val="both"/>
      </w:pPr>
    </w:p>
    <w:p w14:paraId="53F9B0B8" w14:textId="77777777" w:rsidR="008C4401" w:rsidRDefault="008C4401" w:rsidP="00793583">
      <w:pPr>
        <w:spacing w:after="0" w:line="240" w:lineRule="auto"/>
        <w:jc w:val="both"/>
      </w:pPr>
    </w:p>
    <w:p w14:paraId="2CFD73B0" w14:textId="77777777" w:rsidR="00793583" w:rsidRDefault="004C6997" w:rsidP="00793583">
      <w:pPr>
        <w:spacing w:after="0" w:line="240" w:lineRule="auto"/>
        <w:jc w:val="both"/>
      </w:pPr>
      <w:r>
        <w:t>De</w:t>
      </w:r>
      <w:r w:rsidR="00793583">
        <w:t xml:space="preserve"> </w:t>
      </w:r>
      <w:proofErr w:type="spellStart"/>
      <w:r w:rsidR="00793583">
        <w:t>Hulya</w:t>
      </w:r>
      <w:proofErr w:type="spellEnd"/>
      <w:r w:rsidR="00793583">
        <w:t xml:space="preserve"> :</w:t>
      </w:r>
    </w:p>
    <w:p w14:paraId="124BEF8C" w14:textId="77777777" w:rsidR="00793583" w:rsidRPr="008C4401" w:rsidRDefault="00793583" w:rsidP="00793583">
      <w:pPr>
        <w:spacing w:after="0" w:line="240" w:lineRule="auto"/>
        <w:jc w:val="both"/>
        <w:rPr>
          <w:i/>
          <w:iCs/>
        </w:rPr>
      </w:pPr>
      <w:r w:rsidRPr="008C4401">
        <w:rPr>
          <w:i/>
          <w:iCs/>
        </w:rPr>
        <w:t xml:space="preserve">Benjamin,... Pour moi, le déclic est venu après un grave accident de voiture avec lesquels j’ai expérimenté une EMI... Avant, les religions ne m’intéressaient pas et bien que je sois de famille musulmane, je n’ai eu aucune pression de la part de mes parents concernant la religion... </w:t>
      </w:r>
      <w:r w:rsidR="004C6997" w:rsidRPr="008C4401">
        <w:rPr>
          <w:i/>
          <w:iCs/>
        </w:rPr>
        <w:t>Cela étant</w:t>
      </w:r>
      <w:r w:rsidRPr="008C4401">
        <w:rPr>
          <w:i/>
          <w:iCs/>
        </w:rPr>
        <w:t>, j’ai commencé à lire le Coran, qui m’a perturbé psychologiquement... Ensuite j’ai lu la Bible judéo-chrétienne... Même s’il existe des passages violant dans la Bible, elle n’est pas considérée comme la parole directe de Dieu et la différence est énorme entre les paroles de Jésus qui parle d’amour et de paix et de Mohamed, qui dit tout le contraire de Jésus et qui en plus trahit les 10 commandements de Moise... Autant j’ai adoré les paroles de Jésus et autant j’ai détesté Mohamed chez qui je n’ai trouvé aucun signes de connexion ne fusse que spirituel... Et finalement, pendant ma période d’interrogations, c’est la sainte vierge qui m’est apparu en songe...!!!</w:t>
      </w:r>
    </w:p>
    <w:p w14:paraId="063181B7" w14:textId="77777777" w:rsidR="00793583" w:rsidRDefault="00793583" w:rsidP="00793583">
      <w:pPr>
        <w:spacing w:after="0" w:line="240" w:lineRule="auto"/>
        <w:jc w:val="both"/>
      </w:pPr>
    </w:p>
    <w:p w14:paraId="3449F145" w14:textId="77777777" w:rsidR="00793583" w:rsidRDefault="008C4401" w:rsidP="00793583">
      <w:pPr>
        <w:spacing w:after="0" w:line="240" w:lineRule="auto"/>
        <w:jc w:val="both"/>
      </w:pPr>
      <w:r w:rsidRPr="008C4401">
        <w:rPr>
          <w:u w:val="single"/>
        </w:rPr>
        <w:t>Notes</w:t>
      </w:r>
      <w:r>
        <w:t xml:space="preserve"> : a) </w:t>
      </w:r>
      <w:r w:rsidR="00793583">
        <w:t xml:space="preserve">Comme </w:t>
      </w:r>
      <w:proofErr w:type="spellStart"/>
      <w:r w:rsidR="00793583">
        <w:t>Hulya</w:t>
      </w:r>
      <w:proofErr w:type="spellEnd"/>
      <w:r w:rsidR="00793583">
        <w:t xml:space="preserve"> témoignage de sa plus grande attirance pour le christianisme que pour l'islam, sa religion de départ, j'ai supposé que </w:t>
      </w:r>
      <w:r w:rsidR="004C6997">
        <w:t>ce soit</w:t>
      </w:r>
      <w:r w:rsidR="00793583">
        <w:t xml:space="preserve"> la raison pour laquelle Abdelaziz cherchait à la menacer, mais d'une façon voilée </w:t>
      </w:r>
      <w:r>
        <w:t xml:space="preserve">… </w:t>
      </w:r>
      <w:r w:rsidR="00793583">
        <w:t xml:space="preserve">afin de ne pas attirer l'attention des modérateurs. </w:t>
      </w:r>
    </w:p>
    <w:p w14:paraId="13B9A8DB" w14:textId="77777777" w:rsidR="00793583" w:rsidRDefault="008C4401" w:rsidP="00793583">
      <w:pPr>
        <w:spacing w:after="0" w:line="240" w:lineRule="auto"/>
        <w:jc w:val="both"/>
      </w:pPr>
      <w:r>
        <w:t xml:space="preserve">b) </w:t>
      </w:r>
      <w:r w:rsidR="00793583">
        <w:t>J'ai l'habitude de percevoir, avec certains islamistes, quand il y a une menace voilée dans leurs propos.</w:t>
      </w:r>
    </w:p>
    <w:p w14:paraId="548F834B" w14:textId="77777777" w:rsidR="00793583" w:rsidRDefault="00793583" w:rsidP="00793583">
      <w:pPr>
        <w:spacing w:after="0" w:line="240" w:lineRule="auto"/>
        <w:jc w:val="both"/>
      </w:pPr>
    </w:p>
    <w:p w14:paraId="20ACB4C2" w14:textId="77777777" w:rsidR="00793583" w:rsidRDefault="00793583" w:rsidP="00793583">
      <w:pPr>
        <w:spacing w:after="0" w:line="240" w:lineRule="auto"/>
        <w:jc w:val="both"/>
      </w:pPr>
      <w:r>
        <w:t>Pour conclure, je dirais qu'il y a toujours actions et réactions, dans les "</w:t>
      </w:r>
      <w:r w:rsidRPr="008C4401">
        <w:rPr>
          <w:i/>
          <w:iCs/>
        </w:rPr>
        <w:t>choses de l'univers</w:t>
      </w:r>
      <w:r>
        <w:t>" (via une sorte de "</w:t>
      </w:r>
      <w:r w:rsidRPr="008C4401">
        <w:rPr>
          <w:i/>
          <w:iCs/>
        </w:rPr>
        <w:t>mouvement dialectique</w:t>
      </w:r>
      <w:r>
        <w:t>").</w:t>
      </w:r>
    </w:p>
    <w:p w14:paraId="1C9F2828" w14:textId="77777777" w:rsidR="00793583" w:rsidRDefault="00793583" w:rsidP="00793583">
      <w:pPr>
        <w:spacing w:after="0" w:line="240" w:lineRule="auto"/>
        <w:jc w:val="both"/>
      </w:pPr>
    </w:p>
    <w:p w14:paraId="20D44A6B" w14:textId="77777777" w:rsidR="00793583" w:rsidRDefault="00793583" w:rsidP="00793583">
      <w:pPr>
        <w:spacing w:after="0" w:line="240" w:lineRule="auto"/>
        <w:jc w:val="both"/>
      </w:pPr>
      <w:r>
        <w:t>Car si au nom de l'islam, des musulmans n'arrêtent pas de commettre des massacres, des choses monstrueuses, psychopathiques, sans aucun respect pour la vie des innocents, envers ceux qui ne vous ont rien fait (même envers ceux qui sont bienveillants avec les musulmans) [juifs, chrétiens ...], qu'ils ne respectent pas leurs croyances [en détruisant leurs lieux de culte ...], qu'ils s'en prennent à un peuple [</w:t>
      </w:r>
      <w:r w:rsidR="004C6997">
        <w:t>ici, les</w:t>
      </w:r>
      <w:r>
        <w:t xml:space="preserve"> Juifs], en tant que bouc émissaire perpétuel [de tous ce qui ne va pas sur terre</w:t>
      </w:r>
      <w:r w:rsidR="00DC53C3">
        <w:rPr>
          <w:rStyle w:val="Appelnotedebasdep"/>
        </w:rPr>
        <w:footnoteReference w:id="1"/>
      </w:r>
      <w:r>
        <w:t>], ... alors il est certain que le "balancier de l'histoire" ira vers plus de rejet et plus d'islamophobie [dans le sens haine de l'islam, concernant le volet de cette religion qui ne respecte pas la vie humaine des non-musulmans]</w:t>
      </w:r>
      <w:r w:rsidR="00DC53C3">
        <w:rPr>
          <w:rStyle w:val="Appelnotedebasdep"/>
        </w:rPr>
        <w:footnoteReference w:id="2"/>
      </w:r>
      <w:r>
        <w:t xml:space="preserve">. </w:t>
      </w:r>
    </w:p>
    <w:p w14:paraId="0B37B414" w14:textId="77777777" w:rsidR="00793583" w:rsidRDefault="00793583" w:rsidP="00793583">
      <w:pPr>
        <w:spacing w:after="0" w:line="240" w:lineRule="auto"/>
        <w:jc w:val="both"/>
      </w:pPr>
    </w:p>
    <w:p w14:paraId="7304287F" w14:textId="77777777" w:rsidR="00793583" w:rsidRDefault="00793583" w:rsidP="00793583">
      <w:pPr>
        <w:spacing w:after="0" w:line="240" w:lineRule="auto"/>
        <w:jc w:val="both"/>
      </w:pPr>
      <w:r>
        <w:t xml:space="preserve">De plus, il y n'a pas un jour, où il n'y a pas un </w:t>
      </w:r>
      <w:r w:rsidR="004C6997">
        <w:t>meurtre</w:t>
      </w:r>
      <w:r>
        <w:t xml:space="preserve"> perpétré, au nom de l'islam _ par exemple, les plus récemment commis, le sont par des "déséquilibrés", manieurs de couteau, en France, à Villejuif, </w:t>
      </w:r>
      <w:r w:rsidR="008C4401">
        <w:t xml:space="preserve">à Villeurbanne, </w:t>
      </w:r>
      <w:r>
        <w:t xml:space="preserve">à Metz, </w:t>
      </w:r>
      <w:r w:rsidR="008C4401">
        <w:t>(</w:t>
      </w:r>
      <w:r>
        <w:t>à Nancy</w:t>
      </w:r>
      <w:r w:rsidR="008C4401">
        <w:t>, un homme menaçant interpelé)</w:t>
      </w:r>
      <w:r>
        <w:t xml:space="preserve">, à la </w:t>
      </w:r>
      <w:r w:rsidR="008C4401">
        <w:t>P</w:t>
      </w:r>
      <w:r>
        <w:t>réfecture de Police de Paris</w:t>
      </w:r>
      <w:r w:rsidR="008C4401">
        <w:rPr>
          <w:rStyle w:val="Appelnotedebasdep"/>
        </w:rPr>
        <w:footnoteReference w:id="3"/>
      </w:r>
      <w:r>
        <w:t xml:space="preserve"> etc. ...</w:t>
      </w:r>
    </w:p>
    <w:p w14:paraId="01928A0D" w14:textId="77777777" w:rsidR="00793583" w:rsidRDefault="00793583" w:rsidP="00793583">
      <w:pPr>
        <w:spacing w:after="0" w:line="240" w:lineRule="auto"/>
        <w:jc w:val="both"/>
      </w:pPr>
    </w:p>
    <w:p w14:paraId="6DC6B637" w14:textId="77777777" w:rsidR="00793583" w:rsidRDefault="00793583" w:rsidP="00793583">
      <w:pPr>
        <w:spacing w:after="0" w:line="240" w:lineRule="auto"/>
        <w:jc w:val="both"/>
      </w:pPr>
      <w:r>
        <w:t>Il y n'a pas un jour, où un ex-musulman, un musulman affichant des opinions non</w:t>
      </w:r>
      <w:r w:rsidR="004C6997">
        <w:t>-</w:t>
      </w:r>
      <w:r>
        <w:t>orthodoxe</w:t>
      </w:r>
      <w:r w:rsidR="004C6997">
        <w:t>s</w:t>
      </w:r>
      <w:r>
        <w:t xml:space="preserve"> |sur l'islam], ne subit pas de menaces.</w:t>
      </w:r>
    </w:p>
    <w:p w14:paraId="7B493D3C" w14:textId="77777777" w:rsidR="00793583" w:rsidRDefault="00793583" w:rsidP="00793583">
      <w:pPr>
        <w:spacing w:after="0" w:line="240" w:lineRule="auto"/>
        <w:jc w:val="both"/>
      </w:pPr>
      <w:r>
        <w:t xml:space="preserve"> </w:t>
      </w:r>
    </w:p>
    <w:p w14:paraId="43BF29B2" w14:textId="77777777" w:rsidR="00793583" w:rsidRDefault="00793583" w:rsidP="00793583">
      <w:pPr>
        <w:spacing w:after="0" w:line="240" w:lineRule="auto"/>
        <w:jc w:val="both"/>
      </w:pPr>
      <w:r>
        <w:t xml:space="preserve">Or je le vois, ces menaces sont continuelles sur les réseaux sociaux et les modérateurs de ces réseaux sociaux ne font pas leur boulot à leur sujet. </w:t>
      </w:r>
    </w:p>
    <w:p w14:paraId="17AF7818" w14:textId="77777777" w:rsidR="00793583" w:rsidRDefault="00793583" w:rsidP="00793583">
      <w:pPr>
        <w:spacing w:after="0" w:line="240" w:lineRule="auto"/>
        <w:jc w:val="both"/>
      </w:pPr>
      <w:r>
        <w:t>Qui n'a pas été menacé [par Abdou, par Ousmane ...].</w:t>
      </w:r>
    </w:p>
    <w:p w14:paraId="419EEFCF" w14:textId="77777777" w:rsidR="00793583" w:rsidRDefault="00793583" w:rsidP="00793583">
      <w:pPr>
        <w:spacing w:after="0" w:line="240" w:lineRule="auto"/>
        <w:jc w:val="both"/>
      </w:pPr>
      <w:r>
        <w:t>Or</w:t>
      </w:r>
      <w:r w:rsidR="006964B1">
        <w:t xml:space="preserve"> en parallèle,</w:t>
      </w:r>
      <w:r>
        <w:t xml:space="preserve"> voit-on, sur les réseaux sociaux, des chrétiens et des bou</w:t>
      </w:r>
      <w:r w:rsidR="004C6997">
        <w:t>d</w:t>
      </w:r>
      <w:r>
        <w:t>dhistes menacer (de mort) ceux qui critiquent ou se moquent de leur religion</w:t>
      </w:r>
      <w:r w:rsidR="00CB42DD">
        <w:rPr>
          <w:rStyle w:val="Appelnotedebasdep"/>
        </w:rPr>
        <w:footnoteReference w:id="4"/>
      </w:r>
      <w:r>
        <w:t xml:space="preserve"> ?</w:t>
      </w:r>
    </w:p>
    <w:p w14:paraId="0962AFCB" w14:textId="77777777" w:rsidR="00793583" w:rsidRDefault="00793583" w:rsidP="00793583">
      <w:pPr>
        <w:spacing w:after="0" w:line="240" w:lineRule="auto"/>
        <w:jc w:val="both"/>
      </w:pPr>
    </w:p>
    <w:p w14:paraId="29FEBF30" w14:textId="77777777" w:rsidR="00793583" w:rsidRDefault="00793583" w:rsidP="00793583">
      <w:pPr>
        <w:spacing w:after="0" w:line="240" w:lineRule="auto"/>
        <w:jc w:val="both"/>
      </w:pPr>
      <w:r>
        <w:t xml:space="preserve">Car chaque jour, sur la planète entière, l'humanité </w:t>
      </w:r>
      <w:r w:rsidR="004C6997">
        <w:t>tout</w:t>
      </w:r>
      <w:r>
        <w:t xml:space="preserve"> entière est obligée de souffrir, sans fin, de la monstruosité impitoyable des tueurs islamiste</w:t>
      </w:r>
      <w:r w:rsidR="00B6232F">
        <w:rPr>
          <w:rStyle w:val="Appelnotedebasdep"/>
        </w:rPr>
        <w:footnoteReference w:id="5"/>
      </w:r>
      <w:r>
        <w:t>.</w:t>
      </w:r>
    </w:p>
    <w:p w14:paraId="2CF95002" w14:textId="77777777" w:rsidR="00793583" w:rsidRDefault="00793583" w:rsidP="00793583">
      <w:pPr>
        <w:spacing w:after="0" w:line="240" w:lineRule="auto"/>
        <w:jc w:val="both"/>
      </w:pPr>
    </w:p>
    <w:p w14:paraId="737F1FB6" w14:textId="77777777" w:rsidR="00793583" w:rsidRDefault="00793583" w:rsidP="00793583">
      <w:pPr>
        <w:spacing w:after="0" w:line="240" w:lineRule="auto"/>
        <w:jc w:val="both"/>
      </w:pPr>
      <w:r>
        <w:t xml:space="preserve">Chaque jour, actuellement, nous sommes </w:t>
      </w:r>
      <w:r w:rsidR="004C6997">
        <w:t>confrontés</w:t>
      </w:r>
      <w:r>
        <w:t xml:space="preserve"> à l'indicible, à l'odieux, à l'extrême. </w:t>
      </w:r>
    </w:p>
    <w:p w14:paraId="6EF071CA" w14:textId="77777777" w:rsidR="00793583" w:rsidRDefault="00793583" w:rsidP="00793583">
      <w:pPr>
        <w:spacing w:after="0" w:line="240" w:lineRule="auto"/>
        <w:jc w:val="both"/>
      </w:pPr>
    </w:p>
    <w:p w14:paraId="194A4926" w14:textId="77777777" w:rsidR="00793583" w:rsidRDefault="00793583" w:rsidP="00793583">
      <w:pPr>
        <w:spacing w:after="0" w:line="240" w:lineRule="auto"/>
        <w:jc w:val="both"/>
      </w:pPr>
      <w:r>
        <w:t xml:space="preserve">Nous risquons à la longue, de nous habituer, nous insensibiliser à cette monstruosité, à ce "mal" commis si souvent qu'il en devient "ordinaire", "routinier", presque "normal". Mais je pense que nous ne devons jamais ni nous y habituer, ni l'admettre. </w:t>
      </w:r>
    </w:p>
    <w:p w14:paraId="51E4E689" w14:textId="77777777" w:rsidR="00793583" w:rsidRDefault="00793583" w:rsidP="00793583">
      <w:pPr>
        <w:spacing w:after="0" w:line="240" w:lineRule="auto"/>
        <w:jc w:val="both"/>
      </w:pPr>
    </w:p>
    <w:p w14:paraId="556CE44B" w14:textId="77777777" w:rsidR="00793583" w:rsidRDefault="00793583" w:rsidP="00793583">
      <w:pPr>
        <w:spacing w:after="0" w:line="240" w:lineRule="auto"/>
        <w:jc w:val="both"/>
      </w:pPr>
      <w:r>
        <w:t>Quand des "intellectuels djihadistes" [de DAESH, d'AL QAIDA ...] n'hésite pas à légitimer</w:t>
      </w:r>
      <w:r w:rsidR="00C97320">
        <w:t xml:space="preserve"> et revendiquer</w:t>
      </w:r>
      <w:r>
        <w:t xml:space="preserve"> l</w:t>
      </w:r>
      <w:r w:rsidR="00C97320">
        <w:t>eur propre</w:t>
      </w:r>
      <w:r>
        <w:t xml:space="preserve"> barbarie _ par exemple, au travers de ces trois ouvrages, utilisés comme justification théorique de la violence pour réislamiser les sociétés moyen-orientales</w:t>
      </w:r>
      <w:r w:rsidR="00C97320">
        <w:t xml:space="preserve"> (voire pour islamiser l’Occident)</w:t>
      </w:r>
      <w:r>
        <w:t xml:space="preserve"> :</w:t>
      </w:r>
    </w:p>
    <w:p w14:paraId="4D7EF8DF" w14:textId="77777777" w:rsidR="00793583" w:rsidRDefault="00793583" w:rsidP="00793583">
      <w:pPr>
        <w:spacing w:after="0" w:line="240" w:lineRule="auto"/>
        <w:jc w:val="both"/>
      </w:pPr>
    </w:p>
    <w:p w14:paraId="1B1E64DF" w14:textId="77777777" w:rsidR="00793583" w:rsidRDefault="00793583" w:rsidP="00793583">
      <w:pPr>
        <w:spacing w:after="0" w:line="240" w:lineRule="auto"/>
        <w:jc w:val="both"/>
      </w:pPr>
      <w:r>
        <w:t>a) «</w:t>
      </w:r>
      <w:r w:rsidR="00C97320">
        <w:t xml:space="preserve"> </w:t>
      </w:r>
      <w:r w:rsidRPr="00C97320">
        <w:rPr>
          <w:i/>
          <w:iCs/>
        </w:rPr>
        <w:t>L’Administration de la sauvagerie</w:t>
      </w:r>
      <w:r w:rsidR="00C97320">
        <w:t xml:space="preserve"> </w:t>
      </w:r>
      <w:r>
        <w:t>»,</w:t>
      </w:r>
      <w:r w:rsidR="00C97320">
        <w:t xml:space="preserve"> de Abou Bakr Naji,</w:t>
      </w:r>
      <w:r>
        <w:t xml:space="preserve"> le manuel du parfait djihadiste</w:t>
      </w:r>
      <w:r w:rsidR="00C97320">
        <w:rPr>
          <w:rStyle w:val="Appelnotedebasdep"/>
        </w:rPr>
        <w:footnoteReference w:id="6"/>
      </w:r>
      <w:r>
        <w:t xml:space="preserve">, </w:t>
      </w:r>
    </w:p>
    <w:p w14:paraId="78107B07" w14:textId="77777777" w:rsidR="00793583" w:rsidRDefault="00793583" w:rsidP="00793583">
      <w:pPr>
        <w:spacing w:after="0" w:line="240" w:lineRule="auto"/>
        <w:jc w:val="both"/>
      </w:pPr>
      <w:r>
        <w:t>b) "</w:t>
      </w:r>
      <w:r w:rsidRPr="00C97320">
        <w:rPr>
          <w:i/>
          <w:iCs/>
        </w:rPr>
        <w:t>Jalons sur la route de l'islam</w:t>
      </w:r>
      <w:r w:rsidR="00C97320">
        <w:rPr>
          <w:i/>
          <w:iCs/>
        </w:rPr>
        <w:t xml:space="preserve"> </w:t>
      </w:r>
      <w:r w:rsidRPr="00C97320">
        <w:rPr>
          <w:i/>
          <w:iCs/>
        </w:rPr>
        <w:t>/</w:t>
      </w:r>
      <w:r w:rsidR="00C97320">
        <w:rPr>
          <w:i/>
          <w:iCs/>
        </w:rPr>
        <w:t xml:space="preserve"> </w:t>
      </w:r>
      <w:r w:rsidRPr="00C97320">
        <w:rPr>
          <w:i/>
          <w:iCs/>
        </w:rPr>
        <w:t>Signes de piste</w:t>
      </w:r>
      <w:r>
        <w:t>", de Sayyid Qutb</w:t>
      </w:r>
      <w:r w:rsidR="00C97320">
        <w:rPr>
          <w:rStyle w:val="Appelnotedebasdep"/>
        </w:rPr>
        <w:footnoteReference w:id="7"/>
      </w:r>
      <w:r>
        <w:t xml:space="preserve">, un frère musulman </w:t>
      </w:r>
      <w:r w:rsidR="004C6997">
        <w:t>égyptien</w:t>
      </w:r>
      <w:r>
        <w:t xml:space="preserve"> etc. </w:t>
      </w:r>
    </w:p>
    <w:p w14:paraId="2B4CA857" w14:textId="77777777" w:rsidR="00793583" w:rsidRDefault="00793583" w:rsidP="00793583">
      <w:pPr>
        <w:spacing w:after="0" w:line="240" w:lineRule="auto"/>
        <w:jc w:val="both"/>
      </w:pPr>
      <w:r>
        <w:t>c) « Fî zilâl al-qur'ân » (À l'ombre du Coran), de Sayyid Qutb</w:t>
      </w:r>
      <w:r w:rsidR="00B6232F">
        <w:rPr>
          <w:rStyle w:val="Appelnotedebasdep"/>
        </w:rPr>
        <w:footnoteReference w:id="8"/>
      </w:r>
      <w:r>
        <w:t>.</w:t>
      </w:r>
    </w:p>
    <w:p w14:paraId="36E2E18E" w14:textId="77777777" w:rsidR="00C97320" w:rsidRPr="00B6232F" w:rsidRDefault="00C97320" w:rsidP="00793583">
      <w:pPr>
        <w:spacing w:after="0" w:line="240" w:lineRule="auto"/>
        <w:jc w:val="both"/>
      </w:pPr>
    </w:p>
    <w:p w14:paraId="38F3D728" w14:textId="77777777" w:rsidR="00793583" w:rsidRDefault="00793583" w:rsidP="00793583">
      <w:pPr>
        <w:spacing w:after="0" w:line="240" w:lineRule="auto"/>
        <w:jc w:val="both"/>
      </w:pPr>
      <w:r>
        <w:t>=&gt; Alors, il y a un énorme problème pour la paix dans le monde entier, pour sa sécurité et pour notre bonheur à tous, qu'on soit musulmans et non-musulmans.</w:t>
      </w:r>
    </w:p>
    <w:p w14:paraId="7D91F9D0" w14:textId="77777777" w:rsidR="00793583" w:rsidRDefault="00793583" w:rsidP="00793583">
      <w:pPr>
        <w:spacing w:after="0" w:line="240" w:lineRule="auto"/>
        <w:jc w:val="both"/>
      </w:pPr>
    </w:p>
    <w:p w14:paraId="64298A0F" w14:textId="77777777" w:rsidR="00793583" w:rsidRDefault="00793583" w:rsidP="00793583">
      <w:pPr>
        <w:spacing w:after="0" w:line="240" w:lineRule="auto"/>
        <w:jc w:val="both"/>
      </w:pPr>
      <w:r>
        <w:t>Et c'est pourquoi j'ai écrit</w:t>
      </w:r>
      <w:r w:rsidR="00C97320">
        <w:t>,</w:t>
      </w:r>
      <w:r>
        <w:t xml:space="preserve"> à Abdelaziz</w:t>
      </w:r>
      <w:r w:rsidR="00C97320">
        <w:t>, ce commentaire :</w:t>
      </w:r>
      <w:r>
        <w:t xml:space="preserve"> </w:t>
      </w:r>
      <w:r w:rsidR="00C97320">
        <w:t>« </w:t>
      </w:r>
      <w:r w:rsidRPr="00C97320">
        <w:rPr>
          <w:i/>
          <w:iCs/>
        </w:rPr>
        <w:t>Je crois que toute vie est très précieuse et doit être préservée comme une pierre précieuse</w:t>
      </w:r>
      <w:r w:rsidR="00C97320">
        <w:t> »</w:t>
      </w:r>
      <w:r>
        <w:t>.</w:t>
      </w:r>
    </w:p>
    <w:p w14:paraId="28A25810" w14:textId="77777777" w:rsidR="00793583" w:rsidRDefault="00793583" w:rsidP="00793583">
      <w:pPr>
        <w:spacing w:after="0" w:line="240" w:lineRule="auto"/>
        <w:jc w:val="both"/>
      </w:pPr>
    </w:p>
    <w:p w14:paraId="771925E4" w14:textId="77777777" w:rsidR="00793583" w:rsidRDefault="00793583" w:rsidP="00793583">
      <w:pPr>
        <w:spacing w:after="0" w:line="240" w:lineRule="auto"/>
        <w:jc w:val="both"/>
      </w:pPr>
      <w:r>
        <w:t xml:space="preserve">Or qui, </w:t>
      </w:r>
      <w:r w:rsidR="004C6997">
        <w:t>parmi</w:t>
      </w:r>
      <w:r>
        <w:t xml:space="preserve"> les musulmans, défendent, avec courage, actuellement, une </w:t>
      </w:r>
      <w:r w:rsidR="004C6997">
        <w:t>image</w:t>
      </w:r>
      <w:r>
        <w:t xml:space="preserve"> positive, tolérante, humaniste (voire droit de l'hommiste) de l'islam ? </w:t>
      </w:r>
    </w:p>
    <w:p w14:paraId="1ACF91FE" w14:textId="77777777" w:rsidR="00793583" w:rsidRDefault="00793583" w:rsidP="00793583">
      <w:pPr>
        <w:spacing w:after="0" w:line="240" w:lineRule="auto"/>
        <w:jc w:val="both"/>
      </w:pPr>
    </w:p>
    <w:p w14:paraId="282081FC" w14:textId="77777777" w:rsidR="00793583" w:rsidRDefault="00793583" w:rsidP="00793583">
      <w:pPr>
        <w:spacing w:after="0" w:line="240" w:lineRule="auto"/>
        <w:jc w:val="both"/>
      </w:pPr>
      <w:r>
        <w:t>Seulement, une minorité de musulmans dans le monde.</w:t>
      </w:r>
    </w:p>
    <w:p w14:paraId="022769AE" w14:textId="77777777" w:rsidR="00C97320" w:rsidRDefault="00C97320" w:rsidP="00793583">
      <w:pPr>
        <w:spacing w:after="0" w:line="240" w:lineRule="auto"/>
        <w:jc w:val="both"/>
      </w:pPr>
    </w:p>
    <w:p w14:paraId="3D0DF67A" w14:textId="77777777" w:rsidR="00793583" w:rsidRDefault="00793583" w:rsidP="00793583">
      <w:pPr>
        <w:spacing w:after="0" w:line="240" w:lineRule="auto"/>
        <w:jc w:val="both"/>
      </w:pPr>
      <w:r>
        <w:t xml:space="preserve">Par exemple, en France, </w:t>
      </w:r>
      <w:proofErr w:type="spellStart"/>
      <w:r>
        <w:t>Ghaleb</w:t>
      </w:r>
      <w:proofErr w:type="spellEnd"/>
      <w:r>
        <w:t xml:space="preserve"> et </w:t>
      </w:r>
      <w:proofErr w:type="spellStart"/>
      <w:r>
        <w:t>So</w:t>
      </w:r>
      <w:r w:rsidR="004C6997">
        <w:t>hei</w:t>
      </w:r>
      <w:r>
        <w:t>b</w:t>
      </w:r>
      <w:proofErr w:type="spellEnd"/>
      <w:r>
        <w:t xml:space="preserve"> </w:t>
      </w:r>
      <w:proofErr w:type="spellStart"/>
      <w:r>
        <w:t>Bencheick</w:t>
      </w:r>
      <w:proofErr w:type="spellEnd"/>
      <w:r>
        <w:t xml:space="preserve">, l'imam de la mosquée de Drancy, Hocine </w:t>
      </w:r>
      <w:proofErr w:type="spellStart"/>
      <w:r>
        <w:t>Drouiche</w:t>
      </w:r>
      <w:proofErr w:type="spellEnd"/>
      <w:r>
        <w:t>, l'imam de la mosqu</w:t>
      </w:r>
      <w:r w:rsidR="004C6997">
        <w:t>é</w:t>
      </w:r>
      <w:r>
        <w:t>e</w:t>
      </w:r>
      <w:r w:rsidR="004C6997">
        <w:t xml:space="preserve"> </w:t>
      </w:r>
      <w:r>
        <w:t xml:space="preserve">de Nîmes, </w:t>
      </w:r>
    </w:p>
    <w:p w14:paraId="5BB57DFD" w14:textId="77777777" w:rsidR="00793583" w:rsidRDefault="004C6997" w:rsidP="00793583">
      <w:pPr>
        <w:spacing w:after="0" w:line="240" w:lineRule="auto"/>
        <w:jc w:val="both"/>
      </w:pPr>
      <w:r>
        <w:t>E</w:t>
      </w:r>
      <w:r w:rsidR="00793583">
        <w:t>t dans le monde, Mohammad Tawhidi, l'imam de paix [chiite], Adnan Ibrahim, l'imam de Vienne(Autriche) [qui dénonce les barbares], peut-être aussi le prédicateur chiite libanais Mohammed Ali Al-Husseini (?) ...</w:t>
      </w:r>
    </w:p>
    <w:p w14:paraId="5CAF3152" w14:textId="77777777" w:rsidR="00793583" w:rsidRDefault="00793583" w:rsidP="00793583">
      <w:pPr>
        <w:spacing w:after="0" w:line="240" w:lineRule="auto"/>
        <w:jc w:val="both"/>
      </w:pPr>
    </w:p>
    <w:p w14:paraId="4803EB88" w14:textId="77777777" w:rsidR="00793583" w:rsidRDefault="00793583" w:rsidP="00793583">
      <w:pPr>
        <w:spacing w:after="0" w:line="240" w:lineRule="auto"/>
        <w:jc w:val="both"/>
      </w:pPr>
      <w:r>
        <w:t>De plus, sur les réseaux sociaux, les islamistes occupent tout le terrain médiatique</w:t>
      </w:r>
      <w:r w:rsidR="00C97320">
        <w:t>. I</w:t>
      </w:r>
      <w:r>
        <w:t>l doit y avoir plus de 100 groupes islamistes, alors que les groupes promouvant un islam tolérant sont nettement moins nombreux _ tels que les groupes "</w:t>
      </w:r>
      <w:r w:rsidRPr="00C97320">
        <w:rPr>
          <w:i/>
          <w:iCs/>
        </w:rPr>
        <w:t>Le débat continu</w:t>
      </w:r>
      <w:r>
        <w:t>", "</w:t>
      </w:r>
      <w:r w:rsidRPr="00C97320">
        <w:rPr>
          <w:i/>
          <w:iCs/>
        </w:rPr>
        <w:t>Islam des Lumières</w:t>
      </w:r>
      <w:r>
        <w:t>" (?) ...</w:t>
      </w:r>
    </w:p>
    <w:p w14:paraId="596FAAF4" w14:textId="77777777" w:rsidR="00793583" w:rsidRDefault="00793583" w:rsidP="00793583">
      <w:pPr>
        <w:spacing w:after="0" w:line="240" w:lineRule="auto"/>
        <w:jc w:val="both"/>
      </w:pPr>
    </w:p>
    <w:p w14:paraId="2BFE37B8" w14:textId="77777777" w:rsidR="00793583" w:rsidRDefault="00793583" w:rsidP="00793583">
      <w:pPr>
        <w:spacing w:after="0" w:line="240" w:lineRule="auto"/>
        <w:jc w:val="both"/>
      </w:pPr>
      <w:r>
        <w:t>Je rajoute</w:t>
      </w:r>
      <w:bookmarkStart w:id="0" w:name="_GoBack"/>
      <w:bookmarkEnd w:id="0"/>
      <w:r>
        <w:t xml:space="preserve"> que les musulmans dit libéraux, modérés, ... sont étrangement absents du débat ou sont faiblement actifs, sur les réseaux sociaux.</w:t>
      </w:r>
    </w:p>
    <w:p w14:paraId="52AC68F5" w14:textId="77777777" w:rsidR="00793583" w:rsidRDefault="00793583" w:rsidP="00793583">
      <w:pPr>
        <w:spacing w:after="0" w:line="240" w:lineRule="auto"/>
        <w:jc w:val="both"/>
      </w:pPr>
    </w:p>
    <w:p w14:paraId="30CC7A7A" w14:textId="77777777" w:rsidR="0069250E" w:rsidRDefault="0069250E" w:rsidP="0069250E">
      <w:pPr>
        <w:spacing w:after="0" w:line="240" w:lineRule="auto"/>
        <w:jc w:val="both"/>
      </w:pPr>
      <w:proofErr w:type="spellStart"/>
      <w:r>
        <w:t>Ghaleb</w:t>
      </w:r>
      <w:proofErr w:type="spellEnd"/>
      <w:r>
        <w:t xml:space="preserve"> </w:t>
      </w:r>
      <w:proofErr w:type="spellStart"/>
      <w:r w:rsidRPr="0069250E">
        <w:t>Bencheikh</w:t>
      </w:r>
      <w:proofErr w:type="spellEnd"/>
      <w:r w:rsidRPr="0069250E">
        <w:t xml:space="preserve">, président de la </w:t>
      </w:r>
      <w:r w:rsidRPr="0069250E">
        <w:rPr>
          <w:i/>
          <w:iCs/>
        </w:rPr>
        <w:t>Fondation de l'islam de France</w:t>
      </w:r>
      <w:r w:rsidRPr="0069250E">
        <w:t xml:space="preserve">, </w:t>
      </w:r>
      <w:r>
        <w:t xml:space="preserve">parle de </w:t>
      </w:r>
      <w:r w:rsidRPr="0069250E">
        <w:rPr>
          <w:i/>
          <w:iCs/>
        </w:rPr>
        <w:t>quatre chantiers</w:t>
      </w:r>
      <w:r>
        <w:t xml:space="preserve"> à entreprendre sur l'islam :</w:t>
      </w:r>
    </w:p>
    <w:p w14:paraId="20FC306B" w14:textId="77777777" w:rsidR="00793583" w:rsidRDefault="00793583" w:rsidP="00793583">
      <w:pPr>
        <w:spacing w:after="0" w:line="240" w:lineRule="auto"/>
        <w:jc w:val="both"/>
      </w:pPr>
    </w:p>
    <w:p w14:paraId="05DA4D78" w14:textId="77777777" w:rsidR="00793583" w:rsidRDefault="00793583" w:rsidP="00793583">
      <w:pPr>
        <w:spacing w:after="0" w:line="240" w:lineRule="auto"/>
        <w:jc w:val="both"/>
      </w:pPr>
      <w:r>
        <w:t>1)</w:t>
      </w:r>
      <w:r>
        <w:tab/>
        <w:t>La liberté de conscience,</w:t>
      </w:r>
    </w:p>
    <w:p w14:paraId="22DAAAD8" w14:textId="77777777" w:rsidR="00793583" w:rsidRDefault="00793583" w:rsidP="00793583">
      <w:pPr>
        <w:spacing w:after="0" w:line="240" w:lineRule="auto"/>
        <w:jc w:val="both"/>
      </w:pPr>
      <w:r>
        <w:t>2)</w:t>
      </w:r>
      <w:r>
        <w:tab/>
        <w:t>La question de l’égalité homme et femme,</w:t>
      </w:r>
    </w:p>
    <w:p w14:paraId="39D8E76D" w14:textId="77777777" w:rsidR="00793583" w:rsidRDefault="00793583" w:rsidP="00793583">
      <w:pPr>
        <w:spacing w:after="0" w:line="240" w:lineRule="auto"/>
        <w:jc w:val="both"/>
      </w:pPr>
      <w:r>
        <w:t>3)</w:t>
      </w:r>
      <w:r>
        <w:tab/>
        <w:t>La désacralisation de la violence,</w:t>
      </w:r>
    </w:p>
    <w:p w14:paraId="51331AF6" w14:textId="77777777" w:rsidR="00793583" w:rsidRDefault="00793583" w:rsidP="00793583">
      <w:pPr>
        <w:spacing w:after="0" w:line="240" w:lineRule="auto"/>
        <w:jc w:val="both"/>
      </w:pPr>
      <w:r>
        <w:lastRenderedPageBreak/>
        <w:t>4)</w:t>
      </w:r>
      <w:r>
        <w:tab/>
        <w:t>L’autonomisation des champs du savoir (la séparation de la foi et de la connaissance scientifique)</w:t>
      </w:r>
      <w:r w:rsidR="00B6232F">
        <w:rPr>
          <w:rStyle w:val="Appelnotedebasdep"/>
        </w:rPr>
        <w:footnoteReference w:id="9"/>
      </w:r>
      <w:r>
        <w:t>.</w:t>
      </w:r>
    </w:p>
    <w:p w14:paraId="309E2B75" w14:textId="77777777" w:rsidR="00793583" w:rsidRDefault="00793583" w:rsidP="00793583">
      <w:pPr>
        <w:spacing w:after="0" w:line="240" w:lineRule="auto"/>
        <w:jc w:val="both"/>
      </w:pPr>
    </w:p>
    <w:p w14:paraId="3EF5E40C" w14:textId="77777777" w:rsidR="00793583" w:rsidRDefault="00793583" w:rsidP="00793583">
      <w:pPr>
        <w:spacing w:after="0" w:line="240" w:lineRule="auto"/>
        <w:jc w:val="both"/>
      </w:pPr>
      <w:r>
        <w:t>D'autres parlent d'ouvrir le chantier sur la laïcité dans ou avec l'Islam.</w:t>
      </w:r>
    </w:p>
    <w:p w14:paraId="7A3A7134" w14:textId="77777777" w:rsidR="00793583" w:rsidRDefault="00793583" w:rsidP="00793583">
      <w:pPr>
        <w:spacing w:after="0" w:line="240" w:lineRule="auto"/>
        <w:jc w:val="both"/>
      </w:pPr>
    </w:p>
    <w:p w14:paraId="2F15D7B8" w14:textId="77777777" w:rsidR="00793583" w:rsidRDefault="004C6997" w:rsidP="00793583">
      <w:pPr>
        <w:spacing w:after="0" w:line="240" w:lineRule="auto"/>
        <w:jc w:val="both"/>
      </w:pPr>
      <w:r>
        <w:t>Mais</w:t>
      </w:r>
      <w:r w:rsidR="00793583">
        <w:t xml:space="preserve"> je n'en vois pas le début de l'embryon du commencement de tous ces chantiers.</w:t>
      </w:r>
    </w:p>
    <w:p w14:paraId="7401832F" w14:textId="77777777" w:rsidR="00793583" w:rsidRDefault="00793583" w:rsidP="00793583">
      <w:pPr>
        <w:spacing w:after="0" w:line="240" w:lineRule="auto"/>
        <w:jc w:val="both"/>
      </w:pPr>
    </w:p>
    <w:p w14:paraId="79129E01" w14:textId="77777777" w:rsidR="00793583" w:rsidRDefault="00C97320" w:rsidP="00793583">
      <w:pPr>
        <w:spacing w:after="0" w:line="240" w:lineRule="auto"/>
        <w:jc w:val="both"/>
      </w:pPr>
      <w:r>
        <w:t>Or l</w:t>
      </w:r>
      <w:r w:rsidR="00B6232F">
        <w:t>e</w:t>
      </w:r>
      <w:r w:rsidR="00793583">
        <w:t xml:space="preserve"> Coran est constellé de versets violents, intolérants (plus de la moitié du Coran)</w:t>
      </w:r>
      <w:r w:rsidR="0008409A">
        <w:rPr>
          <w:rStyle w:val="Appelnotedebasdep"/>
        </w:rPr>
        <w:footnoteReference w:id="10"/>
      </w:r>
      <w:r w:rsidR="00793583">
        <w:t>. Ces "</w:t>
      </w:r>
      <w:r w:rsidR="00793583" w:rsidRPr="00DC53C3">
        <w:rPr>
          <w:i/>
          <w:iCs/>
        </w:rPr>
        <w:t>versets douloureux</w:t>
      </w:r>
      <w:r w:rsidR="00793583">
        <w:t xml:space="preserve">" sont dangereux, quand ils sont interprétés, d'une façon littérale (intégriste) et utilisés par des esprits faibles, sans esprit critique, pour légitimer leur violence envers les non-musulmans. </w:t>
      </w:r>
    </w:p>
    <w:p w14:paraId="5A4476FC" w14:textId="77777777" w:rsidR="00793583" w:rsidRDefault="00793583" w:rsidP="00793583">
      <w:pPr>
        <w:spacing w:after="0" w:line="240" w:lineRule="auto"/>
        <w:jc w:val="both"/>
      </w:pPr>
      <w:r>
        <w:t xml:space="preserve">Car le Coran est clair, </w:t>
      </w:r>
      <w:r w:rsidRPr="00DC53C3">
        <w:rPr>
          <w:b/>
          <w:bCs/>
        </w:rPr>
        <w:t>tout non-musulman peut être la cible du jihad</w:t>
      </w:r>
      <w:r>
        <w:t xml:space="preserve"> (Coran 9.5, 9.29, 7.72 etc.)</w:t>
      </w:r>
      <w:r w:rsidR="0008409A">
        <w:rPr>
          <w:rStyle w:val="Appelnotedebasdep"/>
        </w:rPr>
        <w:footnoteReference w:id="11"/>
      </w:r>
      <w:r>
        <w:t xml:space="preserve"> et cela pose </w:t>
      </w:r>
      <w:r w:rsidR="004C6997">
        <w:t>un problème</w:t>
      </w:r>
      <w:r w:rsidR="00C97320">
        <w:t xml:space="preserve"> pour le monde entier, pour les non-musulmans, mais aussi pour les musulmans</w:t>
      </w:r>
      <w:r w:rsidR="00C97320">
        <w:rPr>
          <w:rStyle w:val="Appelnotedebasdep"/>
        </w:rPr>
        <w:footnoteReference w:id="12"/>
      </w:r>
      <w:r>
        <w:t xml:space="preserve">. </w:t>
      </w:r>
    </w:p>
    <w:p w14:paraId="0F958DAC" w14:textId="77777777" w:rsidR="00C97320" w:rsidRDefault="00C97320" w:rsidP="00793583">
      <w:pPr>
        <w:spacing w:after="0" w:line="240" w:lineRule="auto"/>
        <w:jc w:val="both"/>
      </w:pPr>
    </w:p>
    <w:p w14:paraId="7768B714" w14:textId="77777777" w:rsidR="00793583" w:rsidRDefault="00793583" w:rsidP="00793583">
      <w:pPr>
        <w:spacing w:after="0" w:line="240" w:lineRule="auto"/>
        <w:jc w:val="both"/>
      </w:pPr>
      <w:r>
        <w:t>De plus, il dédouane de toute les responsabilité morale les guerriers et combattant du jihad (Coran 8.17).</w:t>
      </w:r>
    </w:p>
    <w:p w14:paraId="074471EE" w14:textId="77777777" w:rsidR="00793583" w:rsidRDefault="00793583" w:rsidP="00793583">
      <w:pPr>
        <w:spacing w:after="0" w:line="240" w:lineRule="auto"/>
        <w:jc w:val="both"/>
      </w:pPr>
    </w:p>
    <w:p w14:paraId="67D36E15" w14:textId="77777777" w:rsidR="00793583" w:rsidRDefault="00793583" w:rsidP="00793583">
      <w:pPr>
        <w:spacing w:after="0" w:line="240" w:lineRule="auto"/>
        <w:jc w:val="both"/>
      </w:pPr>
      <w:r>
        <w:t>Donc, l'islam n'est pas du tout une religion de paix et d'amour et ne l'a jamais été.</w:t>
      </w:r>
    </w:p>
    <w:p w14:paraId="3533056E" w14:textId="77777777" w:rsidR="00793583" w:rsidRDefault="00793583" w:rsidP="00793583">
      <w:pPr>
        <w:spacing w:after="0" w:line="240" w:lineRule="auto"/>
        <w:jc w:val="both"/>
      </w:pPr>
      <w:r>
        <w:t xml:space="preserve">La violence et l'intolérance [envers les non-musulmans] </w:t>
      </w:r>
      <w:r w:rsidR="00DC53C3">
        <w:t>sont</w:t>
      </w:r>
      <w:r>
        <w:t xml:space="preserve"> bien intrinsèque</w:t>
      </w:r>
      <w:r w:rsidR="00DC53C3">
        <w:t>s</w:t>
      </w:r>
      <w:r>
        <w:t xml:space="preserve"> (consubstantiel</w:t>
      </w:r>
      <w:r w:rsidR="00DC53C3">
        <w:t>s</w:t>
      </w:r>
      <w:r>
        <w:t>) au Coran</w:t>
      </w:r>
      <w:r w:rsidR="0008409A">
        <w:rPr>
          <w:rStyle w:val="Appelnotedebasdep"/>
        </w:rPr>
        <w:footnoteReference w:id="13"/>
      </w:r>
      <w:r>
        <w:t>.</w:t>
      </w:r>
    </w:p>
    <w:p w14:paraId="016412B9" w14:textId="77777777" w:rsidR="00227EAC" w:rsidRDefault="00227EAC" w:rsidP="00793583">
      <w:pPr>
        <w:spacing w:after="0" w:line="240" w:lineRule="auto"/>
        <w:jc w:val="both"/>
      </w:pPr>
    </w:p>
    <w:p w14:paraId="772EFACD" w14:textId="77777777" w:rsidR="00DC53C3" w:rsidRDefault="00DC53C3" w:rsidP="00793583">
      <w:pPr>
        <w:spacing w:after="0" w:line="240" w:lineRule="auto"/>
        <w:jc w:val="both"/>
      </w:pPr>
      <w:r>
        <w:t xml:space="preserve">Pourquoi les musulmans ont tant de mal de combattre le « cancer islamiste » ? </w:t>
      </w:r>
      <w:r w:rsidR="00227EAC">
        <w:t>P</w:t>
      </w:r>
      <w:r>
        <w:t>arce que</w:t>
      </w:r>
      <w:r w:rsidR="00227EAC">
        <w:t xml:space="preserve"> justement</w:t>
      </w:r>
      <w:r>
        <w:t xml:space="preserve"> l’incitation à la violence et à l’intolérance </w:t>
      </w:r>
      <w:r w:rsidR="00227EAC">
        <w:t>et le contrôle totalitaire des fidèles sont</w:t>
      </w:r>
      <w:r>
        <w:t xml:space="preserve"> clairement inscrit</w:t>
      </w:r>
      <w:r w:rsidR="00227EAC">
        <w:t>s</w:t>
      </w:r>
      <w:r>
        <w:t xml:space="preserve"> dans le texte fondateur de l’islam, le Coran. </w:t>
      </w:r>
    </w:p>
    <w:p w14:paraId="60588222" w14:textId="77777777" w:rsidR="00793583" w:rsidRDefault="00793583" w:rsidP="00793583">
      <w:pPr>
        <w:spacing w:after="0" w:line="240" w:lineRule="auto"/>
        <w:jc w:val="both"/>
      </w:pPr>
    </w:p>
    <w:p w14:paraId="3E853AE0" w14:textId="77777777" w:rsidR="00793583" w:rsidRDefault="00793583" w:rsidP="00793583">
      <w:pPr>
        <w:spacing w:after="0" w:line="240" w:lineRule="auto"/>
        <w:jc w:val="both"/>
      </w:pPr>
      <w:r>
        <w:t>En fait, l'islam a toujours eu :</w:t>
      </w:r>
    </w:p>
    <w:p w14:paraId="18308C21" w14:textId="77777777" w:rsidR="00793583" w:rsidRDefault="00793583" w:rsidP="00793583">
      <w:pPr>
        <w:spacing w:after="0" w:line="240" w:lineRule="auto"/>
        <w:jc w:val="both"/>
      </w:pPr>
    </w:p>
    <w:p w14:paraId="197C7EEB" w14:textId="77777777" w:rsidR="00793583" w:rsidRDefault="00793583" w:rsidP="00793583">
      <w:pPr>
        <w:spacing w:after="0" w:line="240" w:lineRule="auto"/>
        <w:jc w:val="both"/>
      </w:pPr>
      <w:r>
        <w:t xml:space="preserve">a) un bras armé, </w:t>
      </w:r>
    </w:p>
    <w:p w14:paraId="581DC84C" w14:textId="77777777" w:rsidR="00793583" w:rsidRDefault="00793583" w:rsidP="00793583">
      <w:pPr>
        <w:spacing w:after="0" w:line="240" w:lineRule="auto"/>
        <w:jc w:val="both"/>
      </w:pPr>
      <w:r>
        <w:t>b) une vitrine de propagande, pour</w:t>
      </w:r>
      <w:r w:rsidR="00DC53C3">
        <w:t xml:space="preserve"> soigner</w:t>
      </w:r>
      <w:r>
        <w:t xml:space="preserve"> son image extérieure</w:t>
      </w:r>
      <w:r w:rsidR="0008409A">
        <w:rPr>
          <w:rStyle w:val="Appelnotedebasdep"/>
        </w:rPr>
        <w:footnoteReference w:id="14"/>
      </w:r>
      <w:r>
        <w:t xml:space="preserve">. </w:t>
      </w:r>
    </w:p>
    <w:p w14:paraId="0999FE07" w14:textId="77777777" w:rsidR="00793583" w:rsidRDefault="00793583" w:rsidP="00793583">
      <w:pPr>
        <w:spacing w:after="0" w:line="240" w:lineRule="auto"/>
        <w:jc w:val="both"/>
      </w:pPr>
    </w:p>
    <w:p w14:paraId="73B31407" w14:textId="77777777" w:rsidR="00793583" w:rsidRDefault="00793583" w:rsidP="00793583">
      <w:pPr>
        <w:spacing w:after="0" w:line="240" w:lineRule="auto"/>
        <w:jc w:val="both"/>
      </w:pPr>
      <w:r>
        <w:t>Et les quelques rares versets tolérants, bienveillants [envers les non-musulmans], qui se comptent sur les doigts de la main,</w:t>
      </w:r>
      <w:r w:rsidR="00227EAC">
        <w:t xml:space="preserve"> (Coran </w:t>
      </w:r>
      <w:r w:rsidR="00227EAC" w:rsidRPr="00227EAC">
        <w:t>2.256</w:t>
      </w:r>
      <w:r w:rsidR="00227EAC">
        <w:t xml:space="preserve">, </w:t>
      </w:r>
      <w:r w:rsidR="00BF02E2">
        <w:t>109.6 …</w:t>
      </w:r>
      <w:r w:rsidR="00227EAC">
        <w:t>)</w:t>
      </w:r>
      <w:r w:rsidR="00BF02E2">
        <w:rPr>
          <w:rStyle w:val="Appelnotedebasdep"/>
        </w:rPr>
        <w:footnoteReference w:id="15"/>
      </w:r>
      <w:r>
        <w:t xml:space="preserve"> datent de la première période de l'islam, la période mecquoise [quand l'islam était en position d'infériorité], avant que l'islam, gagne et domine la région [et est position de force]. </w:t>
      </w:r>
    </w:p>
    <w:p w14:paraId="3814474E" w14:textId="77777777" w:rsidR="00793583" w:rsidRDefault="00793583" w:rsidP="00793583">
      <w:pPr>
        <w:spacing w:after="0" w:line="240" w:lineRule="auto"/>
        <w:jc w:val="both"/>
      </w:pPr>
      <w:r>
        <w:t>Ce sont toujours ces versets que la "vitrine de l'islam" présente aux non-musulmans (et aux musulmans qui n'ont pas lu le Coran, dans son intégralité).</w:t>
      </w:r>
    </w:p>
    <w:p w14:paraId="7D00516D" w14:textId="77777777" w:rsidR="00793583" w:rsidRDefault="00793583" w:rsidP="00793583">
      <w:pPr>
        <w:spacing w:after="0" w:line="240" w:lineRule="auto"/>
        <w:jc w:val="both"/>
      </w:pPr>
    </w:p>
    <w:p w14:paraId="1040B77D" w14:textId="77777777" w:rsidR="00793583" w:rsidRDefault="00793583" w:rsidP="00793583">
      <w:pPr>
        <w:spacing w:after="0" w:line="240" w:lineRule="auto"/>
        <w:jc w:val="both"/>
      </w:pPr>
      <w:r>
        <w:lastRenderedPageBreak/>
        <w:t>Certains musulmans, face à cette réalité, affirment que ces versets ont été mal interprétés, qu'il faut les contextualiser</w:t>
      </w:r>
      <w:r w:rsidR="0042452B">
        <w:rPr>
          <w:rStyle w:val="Appelnotedebasdep"/>
        </w:rPr>
        <w:footnoteReference w:id="16"/>
      </w:r>
      <w:r>
        <w:t>.</w:t>
      </w:r>
    </w:p>
    <w:p w14:paraId="1DCBF7AD" w14:textId="77777777" w:rsidR="00793583" w:rsidRDefault="00793583" w:rsidP="00793583">
      <w:pPr>
        <w:spacing w:after="0" w:line="240" w:lineRule="auto"/>
        <w:jc w:val="both"/>
      </w:pPr>
    </w:p>
    <w:p w14:paraId="34E96357" w14:textId="77777777" w:rsidR="00793583" w:rsidRDefault="00793583" w:rsidP="00793583">
      <w:pPr>
        <w:spacing w:after="0" w:line="240" w:lineRule="auto"/>
        <w:jc w:val="both"/>
      </w:pPr>
      <w:r>
        <w:t xml:space="preserve">Mais dans quels cas il est permis de les contextualiser ? Car </w:t>
      </w:r>
      <w:bookmarkStart w:id="1" w:name="_Hlk29878560"/>
      <w:r>
        <w:t>Mahomet :</w:t>
      </w:r>
    </w:p>
    <w:p w14:paraId="7894E2FC" w14:textId="77777777" w:rsidR="00793583" w:rsidRDefault="00793583" w:rsidP="00793583">
      <w:pPr>
        <w:spacing w:after="0" w:line="240" w:lineRule="auto"/>
        <w:jc w:val="both"/>
      </w:pPr>
    </w:p>
    <w:p w14:paraId="02D4CA59" w14:textId="77777777" w:rsidR="00793583" w:rsidRDefault="00793583" w:rsidP="00793583">
      <w:pPr>
        <w:spacing w:after="0" w:line="240" w:lineRule="auto"/>
        <w:jc w:val="both"/>
      </w:pPr>
      <w:r>
        <w:t>a) laisse entendre que le Coran est parfait (Coran 2.2, 4.82).</w:t>
      </w:r>
    </w:p>
    <w:p w14:paraId="386361EB" w14:textId="77777777" w:rsidR="00793583" w:rsidRDefault="00793583" w:rsidP="00793583">
      <w:pPr>
        <w:spacing w:after="0" w:line="240" w:lineRule="auto"/>
        <w:jc w:val="both"/>
      </w:pPr>
      <w:r>
        <w:t>b) condamne à l'enfer ceux qui critiquent le Coran (Coran 4.56, 6.25-30, 40.70-72) et il appelle même à les tuer (Coran 7.72).</w:t>
      </w:r>
    </w:p>
    <w:p w14:paraId="57B046F1" w14:textId="77777777" w:rsidR="00793583" w:rsidRDefault="00793583" w:rsidP="00793583">
      <w:pPr>
        <w:spacing w:after="0" w:line="240" w:lineRule="auto"/>
        <w:jc w:val="both"/>
      </w:pPr>
      <w:r>
        <w:t>c) a interdit tout questionnement sur le Coran, l'islam, lui-même (Coran 5.101-102)</w:t>
      </w:r>
      <w:r w:rsidR="008216CE">
        <w:rPr>
          <w:rStyle w:val="Appelnotedebasdep"/>
        </w:rPr>
        <w:footnoteReference w:id="17"/>
      </w:r>
      <w:r>
        <w:t>.</w:t>
      </w:r>
    </w:p>
    <w:p w14:paraId="209E82D7" w14:textId="77777777" w:rsidR="00793583" w:rsidRDefault="00793583" w:rsidP="00793583">
      <w:pPr>
        <w:spacing w:after="0" w:line="240" w:lineRule="auto"/>
        <w:jc w:val="both"/>
      </w:pPr>
      <w:r>
        <w:t>d) a interdit la modification du Coran (Coran 6.115).</w:t>
      </w:r>
    </w:p>
    <w:p w14:paraId="7C0E2C2C" w14:textId="77777777" w:rsidR="00793583" w:rsidRDefault="00793583" w:rsidP="00793583">
      <w:pPr>
        <w:spacing w:after="0" w:line="240" w:lineRule="auto"/>
        <w:jc w:val="both"/>
      </w:pPr>
      <w:r>
        <w:t>e) dit que le Coran est complet (Coran 6.38).</w:t>
      </w:r>
    </w:p>
    <w:p w14:paraId="46C18B6C" w14:textId="77777777" w:rsidR="00793583" w:rsidRDefault="00793583" w:rsidP="00793583">
      <w:pPr>
        <w:spacing w:after="0" w:line="240" w:lineRule="auto"/>
        <w:jc w:val="both"/>
      </w:pPr>
      <w:r>
        <w:t>f) a interdit tout libre-arbitre par rapport à l'islam et ses prescriptions (Coran 33.36).</w:t>
      </w:r>
    </w:p>
    <w:p w14:paraId="0A0E7665" w14:textId="77777777" w:rsidR="00793583" w:rsidRDefault="00793583" w:rsidP="00793583">
      <w:pPr>
        <w:spacing w:after="0" w:line="240" w:lineRule="auto"/>
        <w:jc w:val="both"/>
      </w:pPr>
      <w:r>
        <w:t>g) a interdit la critique</w:t>
      </w:r>
      <w:r w:rsidR="00BF02E2">
        <w:t xml:space="preserve"> du Messager d’Allah, c’est à dire</w:t>
      </w:r>
      <w:r>
        <w:t xml:space="preserve"> de lui-même (Coran 33.57).</w:t>
      </w:r>
    </w:p>
    <w:bookmarkEnd w:id="1"/>
    <w:p w14:paraId="67E0B118" w14:textId="77777777" w:rsidR="00793583" w:rsidRDefault="00793583" w:rsidP="00793583">
      <w:pPr>
        <w:spacing w:after="0" w:line="240" w:lineRule="auto"/>
        <w:jc w:val="both"/>
      </w:pPr>
    </w:p>
    <w:p w14:paraId="31F6CC99" w14:textId="77777777" w:rsidR="00793583" w:rsidRDefault="00793583" w:rsidP="00793583">
      <w:pPr>
        <w:spacing w:after="0" w:line="240" w:lineRule="auto"/>
        <w:jc w:val="both"/>
      </w:pPr>
      <w:r>
        <w:t>Le problème, concernant le recours à la violence, est que le Coran est prescriptif (et que donc il n'est pas facile de s'opposer à ces prescriptions), alors que comparativement, la Bible est descriptive (ce ne sont pas des obligations)</w:t>
      </w:r>
      <w:r w:rsidR="00BF02E2">
        <w:rPr>
          <w:rStyle w:val="Appelnotedebasdep"/>
        </w:rPr>
        <w:footnoteReference w:id="18"/>
      </w:r>
      <w:r>
        <w:t>.</w:t>
      </w:r>
    </w:p>
    <w:p w14:paraId="6413CC1E" w14:textId="77777777" w:rsidR="00793583" w:rsidRDefault="00793583" w:rsidP="00793583">
      <w:pPr>
        <w:spacing w:after="0" w:line="240" w:lineRule="auto"/>
        <w:jc w:val="both"/>
      </w:pPr>
    </w:p>
    <w:p w14:paraId="668A8020" w14:textId="77777777" w:rsidR="00793583" w:rsidRDefault="00793583" w:rsidP="00793583">
      <w:pPr>
        <w:spacing w:after="0" w:line="240" w:lineRule="auto"/>
        <w:jc w:val="both"/>
      </w:pPr>
      <w:r>
        <w:t xml:space="preserve">Personnellement, à cause de </w:t>
      </w:r>
      <w:bookmarkStart w:id="2" w:name="_Hlk29878666"/>
      <w:r>
        <w:t xml:space="preserve">ces versets précédents (et les interdictions et le contrôle permanent des ouailles, qu'ils imposent), je considère que l'islam </w:t>
      </w:r>
      <w:bookmarkEnd w:id="2"/>
      <w:r>
        <w:t>est et reste une religion totalitaire, non réformable (mais ce n'est qu'un point de vue personnel)</w:t>
      </w:r>
      <w:bookmarkStart w:id="3" w:name="_Hlk29878829"/>
      <w:r w:rsidR="009437DF">
        <w:rPr>
          <w:rStyle w:val="Appelnotedebasdep"/>
        </w:rPr>
        <w:footnoteReference w:id="19"/>
      </w:r>
      <w:bookmarkEnd w:id="3"/>
      <w:r>
        <w:t>.</w:t>
      </w:r>
    </w:p>
    <w:p w14:paraId="6A6234AC" w14:textId="77777777" w:rsidR="00793583" w:rsidRDefault="00793583" w:rsidP="00793583">
      <w:pPr>
        <w:spacing w:after="0" w:line="240" w:lineRule="auto"/>
        <w:jc w:val="both"/>
      </w:pPr>
    </w:p>
    <w:p w14:paraId="548B9DA6" w14:textId="77777777" w:rsidR="00793583" w:rsidRDefault="00793583" w:rsidP="00793583">
      <w:pPr>
        <w:spacing w:after="0" w:line="240" w:lineRule="auto"/>
        <w:jc w:val="both"/>
      </w:pPr>
      <w:r>
        <w:t>Mais sans vouloir être hypocrite, je suis toujours prêt à soutenir (à être ouvert envers toutes) les initiatives des musulmans libéraux qui cherchent à rendre leur religion tolérante et compatible avec les droits de l'homme.</w:t>
      </w:r>
    </w:p>
    <w:p w14:paraId="0B2BCA1E" w14:textId="77777777" w:rsidR="00793583" w:rsidRDefault="00793583" w:rsidP="00793583">
      <w:pPr>
        <w:spacing w:after="0" w:line="240" w:lineRule="auto"/>
        <w:jc w:val="both"/>
      </w:pPr>
    </w:p>
    <w:p w14:paraId="29F58816" w14:textId="77777777" w:rsidR="00793583" w:rsidRDefault="00793583" w:rsidP="00793583">
      <w:pPr>
        <w:spacing w:after="0" w:line="240" w:lineRule="auto"/>
        <w:jc w:val="both"/>
      </w:pPr>
      <w:r>
        <w:t>Tentative, envers laquelle je suis, malgré tout, sceptique. Car si l'islam était réformable, cela se saurait. Or cela fait 14 siècles que toutes les tentatives de réformes _ mutazilisme, la Nahda [mouvement transversal de « renaissance » culturelle arabe moderne, à la fois littéraire, politique, culturel et religieux, au 19° siècle]</w:t>
      </w:r>
      <w:r w:rsidR="00C5778F">
        <w:rPr>
          <w:rStyle w:val="Appelnotedebasdep"/>
        </w:rPr>
        <w:footnoteReference w:id="20"/>
      </w:r>
      <w:r>
        <w:t>, "islam des lumières", islam des Frères républicains (ishtirakiyya) de Taha, "islam libéral" ... _ ont toutes échouées (!).</w:t>
      </w:r>
    </w:p>
    <w:p w14:paraId="4B728DC2" w14:textId="77777777" w:rsidR="00793583" w:rsidRDefault="00793583" w:rsidP="00793583">
      <w:pPr>
        <w:spacing w:after="0" w:line="240" w:lineRule="auto"/>
        <w:jc w:val="both"/>
      </w:pPr>
    </w:p>
    <w:p w14:paraId="04B5162F" w14:textId="77777777" w:rsidR="00793583" w:rsidRDefault="00793583" w:rsidP="00793583">
      <w:pPr>
        <w:spacing w:after="0" w:line="240" w:lineRule="auto"/>
        <w:jc w:val="both"/>
      </w:pPr>
      <w:r>
        <w:t>Il faut que les musulmans ait donc le courage de faire ce constat et aussi de condamner leurs propres textes (9.29 ...), au minimum ceux qui appellent à tuer les non-musulmans</w:t>
      </w:r>
      <w:r w:rsidR="003B5E2E">
        <w:rPr>
          <w:rStyle w:val="Appelnotedebasdep"/>
        </w:rPr>
        <w:footnoteReference w:id="21"/>
      </w:r>
      <w:r>
        <w:t>.</w:t>
      </w:r>
    </w:p>
    <w:p w14:paraId="3220C039" w14:textId="77777777" w:rsidR="00793583" w:rsidRDefault="00793583" w:rsidP="00793583">
      <w:pPr>
        <w:spacing w:after="0" w:line="240" w:lineRule="auto"/>
        <w:jc w:val="both"/>
      </w:pPr>
    </w:p>
    <w:p w14:paraId="2D7B188F" w14:textId="77777777" w:rsidR="00793583" w:rsidRDefault="00793583" w:rsidP="00793583">
      <w:pPr>
        <w:spacing w:after="0" w:line="240" w:lineRule="auto"/>
        <w:jc w:val="both"/>
      </w:pPr>
      <w:r>
        <w:t>Certains penseurs musulmans qui ont eu ce courage sont rares et certains l'ont payé de leur vie</w:t>
      </w:r>
      <w:r w:rsidR="0042452B">
        <w:rPr>
          <w:rStyle w:val="Appelnotedebasdep"/>
        </w:rPr>
        <w:footnoteReference w:id="22"/>
      </w:r>
      <w:r>
        <w:t>.</w:t>
      </w:r>
    </w:p>
    <w:p w14:paraId="6669F539" w14:textId="77777777" w:rsidR="00793583" w:rsidRDefault="00793583" w:rsidP="00793583">
      <w:pPr>
        <w:spacing w:after="0" w:line="240" w:lineRule="auto"/>
        <w:jc w:val="both"/>
      </w:pPr>
    </w:p>
    <w:p w14:paraId="09F16C4B" w14:textId="77777777" w:rsidR="00793583" w:rsidRDefault="00793583" w:rsidP="00793583">
      <w:pPr>
        <w:spacing w:after="0" w:line="240" w:lineRule="auto"/>
        <w:jc w:val="both"/>
      </w:pPr>
      <w:r>
        <w:t>Le seul travail sérieux de remise en cause (de critique) de ces versets douloureux reste cet important ouvrage (resté confidentiel, par sa diffusion, et connu que de spécialistes) :</w:t>
      </w:r>
    </w:p>
    <w:p w14:paraId="0DD431E5" w14:textId="77777777" w:rsidR="00793583" w:rsidRDefault="00793583" w:rsidP="00793583">
      <w:pPr>
        <w:spacing w:after="0" w:line="240" w:lineRule="auto"/>
        <w:jc w:val="both"/>
      </w:pPr>
    </w:p>
    <w:p w14:paraId="208ADDF5" w14:textId="77777777" w:rsidR="00793583" w:rsidRDefault="00793583" w:rsidP="00793583">
      <w:pPr>
        <w:spacing w:after="0" w:line="240" w:lineRule="auto"/>
        <w:jc w:val="both"/>
      </w:pPr>
      <w:r>
        <w:t xml:space="preserve">Les versets douloureux. Bible, Evangile et Coran, entre conflit et dialogue, David Meyer, Yves </w:t>
      </w:r>
      <w:proofErr w:type="spellStart"/>
      <w:r>
        <w:t>Simoens</w:t>
      </w:r>
      <w:proofErr w:type="spellEnd"/>
      <w:r>
        <w:t xml:space="preserve">, </w:t>
      </w:r>
      <w:proofErr w:type="spellStart"/>
      <w:r>
        <w:t>Sohieb</w:t>
      </w:r>
      <w:proofErr w:type="spellEnd"/>
      <w:r>
        <w:t xml:space="preserve"> </w:t>
      </w:r>
      <w:proofErr w:type="spellStart"/>
      <w:r>
        <w:t>Bencheikh</w:t>
      </w:r>
      <w:proofErr w:type="spellEnd"/>
      <w:r>
        <w:t xml:space="preserve">, </w:t>
      </w:r>
      <w:r w:rsidR="004C6997">
        <w:t xml:space="preserve">Ed. </w:t>
      </w:r>
      <w:r>
        <w:t>Lessius, 2007.</w:t>
      </w:r>
    </w:p>
    <w:p w14:paraId="0A71C996" w14:textId="77777777" w:rsidR="00793583" w:rsidRDefault="00793583" w:rsidP="00793583">
      <w:pPr>
        <w:spacing w:after="0" w:line="240" w:lineRule="auto"/>
        <w:jc w:val="both"/>
      </w:pPr>
    </w:p>
    <w:p w14:paraId="4A4F4134" w14:textId="77777777" w:rsidR="00793583" w:rsidRDefault="00793583" w:rsidP="00793583">
      <w:pPr>
        <w:spacing w:after="0" w:line="240" w:lineRule="auto"/>
        <w:jc w:val="both"/>
      </w:pPr>
      <w:r>
        <w:t>Par ailleurs, les recueils de hadiths (Bukhari, Muslim ...) sont encore plus violents. On y constate, très clairement, que le prophète a été violent, a tué, a appelé à tuer (7.72, 9.30, 3.141, 63.4 …) et a été aussi meurtrier (qu'il n'a pas respecté ses prescriptions envers lui-même)</w:t>
      </w:r>
      <w:r w:rsidR="003E6D87">
        <w:rPr>
          <w:rStyle w:val="Appelnotedebasdep"/>
        </w:rPr>
        <w:footnoteReference w:id="23"/>
      </w:r>
      <w:r>
        <w:t xml:space="preserve">. </w:t>
      </w:r>
    </w:p>
    <w:p w14:paraId="5D854D31" w14:textId="77777777" w:rsidR="00793583" w:rsidRDefault="00793583" w:rsidP="00793583">
      <w:pPr>
        <w:spacing w:after="0" w:line="240" w:lineRule="auto"/>
        <w:jc w:val="both"/>
      </w:pPr>
    </w:p>
    <w:p w14:paraId="5DEF40D1" w14:textId="77777777" w:rsidR="00793583" w:rsidRDefault="00793583" w:rsidP="00793583">
      <w:pPr>
        <w:spacing w:after="0" w:line="240" w:lineRule="auto"/>
        <w:jc w:val="both"/>
      </w:pPr>
      <w:r>
        <w:t>Or il est toujours interdit ou risqué de remettre en cause la validité des hadiths de Bukhari, de Muslim. Par exemple, le livre "Sahih Al-Boukhari: Fin d’une Légende", présenté par son auteur, le chercheur marocain Rachid Aylal, a déclenché une émeute à la Foire internationale du livre de Tunis et a été censuré au Maroc. Sinon, des penseurs, comme Rachid Aylal et Saïd Djabelkhir, qui ont tenté de remettre en cause les hadiths de Boukhari, ont été menacés (de mort)</w:t>
      </w:r>
      <w:r w:rsidR="0042452B">
        <w:rPr>
          <w:rStyle w:val="Appelnotedebasdep"/>
        </w:rPr>
        <w:footnoteReference w:id="24"/>
      </w:r>
      <w:r>
        <w:t>.</w:t>
      </w:r>
    </w:p>
    <w:p w14:paraId="3E9680F8" w14:textId="77777777" w:rsidR="00793583" w:rsidRDefault="00793583" w:rsidP="00793583">
      <w:pPr>
        <w:spacing w:after="0" w:line="240" w:lineRule="auto"/>
        <w:jc w:val="both"/>
      </w:pPr>
    </w:p>
    <w:p w14:paraId="2EDE8B47" w14:textId="77777777" w:rsidR="00793583" w:rsidRDefault="00793583" w:rsidP="004C6997">
      <w:pPr>
        <w:pStyle w:val="Titre1"/>
      </w:pPr>
      <w:bookmarkStart w:id="4" w:name="_Toc29742917"/>
      <w:r>
        <w:t>Le problème des "</w:t>
      </w:r>
      <w:r w:rsidRPr="004C6997">
        <w:rPr>
          <w:i/>
          <w:iCs/>
        </w:rPr>
        <w:t>miracles scientifiques du Coran</w:t>
      </w:r>
      <w:r>
        <w:t>" ou i’jaaz ilmy (ou "exégèse scientifique" tafsîr ‘ilmî)</w:t>
      </w:r>
      <w:bookmarkEnd w:id="4"/>
    </w:p>
    <w:p w14:paraId="2A91ECD3" w14:textId="77777777" w:rsidR="00793583" w:rsidRDefault="00793583" w:rsidP="00793583">
      <w:pPr>
        <w:spacing w:after="0" w:line="240" w:lineRule="auto"/>
        <w:jc w:val="both"/>
      </w:pPr>
    </w:p>
    <w:p w14:paraId="3B371FD0" w14:textId="77777777" w:rsidR="004C6997" w:rsidRDefault="00793583" w:rsidP="00793583">
      <w:pPr>
        <w:spacing w:after="0" w:line="240" w:lineRule="auto"/>
        <w:jc w:val="both"/>
      </w:pPr>
      <w:r>
        <w:t>Par ailleurs, les islamistes sortent, chaque jour, des contre-vérités scientifiques, censées défendre l'islam [les fameux "</w:t>
      </w:r>
      <w:r w:rsidRPr="004C6997">
        <w:rPr>
          <w:i/>
          <w:iCs/>
        </w:rPr>
        <w:t>miracles scientifiques du Coran</w:t>
      </w:r>
      <w:r>
        <w:t>"], sans que personne n'ose les contredire, en leur disant, avec courage, qu'ils disent des bêtises scientifiques.</w:t>
      </w:r>
    </w:p>
    <w:p w14:paraId="4CCC3B24" w14:textId="77777777" w:rsidR="00793583" w:rsidRDefault="00793583" w:rsidP="00793583">
      <w:pPr>
        <w:spacing w:after="0" w:line="240" w:lineRule="auto"/>
        <w:jc w:val="both"/>
      </w:pPr>
      <w:r>
        <w:t xml:space="preserve"> </w:t>
      </w:r>
    </w:p>
    <w:p w14:paraId="52059FFB" w14:textId="77777777" w:rsidR="00793583" w:rsidRDefault="00793583" w:rsidP="00793583">
      <w:pPr>
        <w:spacing w:after="0" w:line="240" w:lineRule="auto"/>
        <w:jc w:val="both"/>
      </w:pPr>
      <w:r>
        <w:t>De plus, on trouve peut-être des dizaines de groupes Facebook faisant la promotion de ces "miracles scientifiques du Coran", véritables machines de propagande de cette désinformation.</w:t>
      </w:r>
    </w:p>
    <w:p w14:paraId="3CD73A19" w14:textId="77777777" w:rsidR="00793583" w:rsidRDefault="00793583" w:rsidP="00793583">
      <w:pPr>
        <w:spacing w:after="0" w:line="240" w:lineRule="auto"/>
        <w:jc w:val="both"/>
      </w:pPr>
    </w:p>
    <w:p w14:paraId="27DCA9B9" w14:textId="77777777" w:rsidR="00793583" w:rsidRDefault="00793583" w:rsidP="00793583">
      <w:pPr>
        <w:spacing w:after="0" w:line="240" w:lineRule="auto"/>
        <w:jc w:val="both"/>
      </w:pPr>
      <w:r>
        <w:t>Or il est pourtant facile à démontrer que ces "</w:t>
      </w:r>
      <w:r w:rsidRPr="004C6997">
        <w:rPr>
          <w:i/>
          <w:iCs/>
        </w:rPr>
        <w:t>pseudo-miracles scientifiques du Coran</w:t>
      </w:r>
      <w:r>
        <w:t>" sont des contre-vérités scientifiques.</w:t>
      </w:r>
    </w:p>
    <w:p w14:paraId="5767F379" w14:textId="77777777" w:rsidR="00793583" w:rsidRDefault="00793583" w:rsidP="00793583">
      <w:pPr>
        <w:spacing w:after="0" w:line="240" w:lineRule="auto"/>
        <w:jc w:val="both"/>
      </w:pPr>
    </w:p>
    <w:p w14:paraId="49F45DEB" w14:textId="77777777" w:rsidR="00793583" w:rsidRDefault="00793583" w:rsidP="00793583">
      <w:pPr>
        <w:spacing w:after="0" w:line="240" w:lineRule="auto"/>
        <w:jc w:val="both"/>
      </w:pPr>
      <w:r>
        <w:t xml:space="preserve">Les islamistes, étant continuellement dans la propagande et la manipulation, ont un rapport biaisé à la vérité. </w:t>
      </w:r>
    </w:p>
    <w:p w14:paraId="3EC3EEF7" w14:textId="77777777" w:rsidR="00793583" w:rsidRDefault="00793583" w:rsidP="00793583">
      <w:pPr>
        <w:spacing w:after="0" w:line="240" w:lineRule="auto"/>
        <w:jc w:val="both"/>
      </w:pPr>
      <w:r>
        <w:t>Beaucoup ne font plus la distinction entre propagande [tels que les "</w:t>
      </w:r>
      <w:r w:rsidRPr="004C6997">
        <w:rPr>
          <w:i/>
          <w:iCs/>
        </w:rPr>
        <w:t>miracles scientifiques du Coran</w:t>
      </w:r>
      <w:r>
        <w:t>"] et vérité scientifique.</w:t>
      </w:r>
    </w:p>
    <w:p w14:paraId="7DB35776" w14:textId="77777777" w:rsidR="00793583" w:rsidRDefault="00793583" w:rsidP="00793583">
      <w:pPr>
        <w:spacing w:after="0" w:line="240" w:lineRule="auto"/>
        <w:jc w:val="both"/>
      </w:pPr>
    </w:p>
    <w:p w14:paraId="642F52FC" w14:textId="77777777" w:rsidR="00793583" w:rsidRDefault="00793583" w:rsidP="00793583">
      <w:pPr>
        <w:spacing w:after="0" w:line="240" w:lineRule="auto"/>
        <w:jc w:val="both"/>
      </w:pPr>
      <w:r>
        <w:lastRenderedPageBreak/>
        <w:t xml:space="preserve">Peut-on laisser 1,5 à 2 milliards de musulmans dans l'obscurantisme, la superstition, l'ignorance la plus absolue, concernant la science moderne et de la démarche scientifique ? </w:t>
      </w:r>
    </w:p>
    <w:p w14:paraId="068F76FA" w14:textId="77777777" w:rsidR="00793583" w:rsidRDefault="00793583" w:rsidP="00793583">
      <w:pPr>
        <w:spacing w:after="0" w:line="240" w:lineRule="auto"/>
        <w:jc w:val="both"/>
      </w:pPr>
    </w:p>
    <w:p w14:paraId="48D3F7BD" w14:textId="77777777" w:rsidR="00793583" w:rsidRDefault="00793583" w:rsidP="00793583">
      <w:pPr>
        <w:spacing w:after="0" w:line="240" w:lineRule="auto"/>
        <w:jc w:val="both"/>
      </w:pPr>
      <w:r>
        <w:t>Pour l'instant, je ne connais que trois scientifiques, de culture musulmane, ayant dénoncé (assez prudemment, sans remettre en cause l'islam), l'imposture pseudo-scientifique des "</w:t>
      </w:r>
      <w:r w:rsidRPr="009437DF">
        <w:rPr>
          <w:i/>
          <w:iCs/>
        </w:rPr>
        <w:t>miracles scientifiques du Coran</w:t>
      </w:r>
      <w:r>
        <w:t>" :</w:t>
      </w:r>
    </w:p>
    <w:p w14:paraId="06D3D9DE" w14:textId="77777777" w:rsidR="00793583" w:rsidRDefault="00793583" w:rsidP="00793583">
      <w:pPr>
        <w:spacing w:after="0" w:line="240" w:lineRule="auto"/>
        <w:jc w:val="both"/>
      </w:pPr>
    </w:p>
    <w:p w14:paraId="0859C2B6" w14:textId="77777777" w:rsidR="00793583" w:rsidRDefault="00793583" w:rsidP="00793583">
      <w:pPr>
        <w:spacing w:after="0" w:line="240" w:lineRule="auto"/>
        <w:jc w:val="both"/>
      </w:pPr>
      <w:r>
        <w:t xml:space="preserve">1) Pr. </w:t>
      </w:r>
      <w:proofErr w:type="spellStart"/>
      <w:r>
        <w:t>Faouzia</w:t>
      </w:r>
      <w:proofErr w:type="spellEnd"/>
      <w:r>
        <w:t xml:space="preserve"> </w:t>
      </w:r>
      <w:proofErr w:type="spellStart"/>
      <w:r>
        <w:t>Charfi</w:t>
      </w:r>
      <w:proofErr w:type="spellEnd"/>
      <w:r>
        <w:t>, physicienne tunisienne</w:t>
      </w:r>
      <w:r w:rsidR="009437DF">
        <w:rPr>
          <w:rStyle w:val="Appelnotedebasdep"/>
        </w:rPr>
        <w:footnoteReference w:id="25"/>
      </w:r>
      <w:r>
        <w:t xml:space="preserve">, </w:t>
      </w:r>
    </w:p>
    <w:p w14:paraId="768F8845" w14:textId="77777777" w:rsidR="00793583" w:rsidRDefault="00793583" w:rsidP="00793583">
      <w:pPr>
        <w:spacing w:after="0" w:line="240" w:lineRule="auto"/>
        <w:jc w:val="both"/>
      </w:pPr>
      <w:r>
        <w:t xml:space="preserve">2) Pr. </w:t>
      </w:r>
      <w:proofErr w:type="spellStart"/>
      <w:r>
        <w:t>Pervez</w:t>
      </w:r>
      <w:proofErr w:type="spellEnd"/>
      <w:r>
        <w:t xml:space="preserve"> </w:t>
      </w:r>
      <w:proofErr w:type="spellStart"/>
      <w:r>
        <w:t>Hoodbhoy</w:t>
      </w:r>
      <w:proofErr w:type="spellEnd"/>
      <w:r>
        <w:t>, physicien pakistanais</w:t>
      </w:r>
      <w:r w:rsidR="009437DF">
        <w:rPr>
          <w:rStyle w:val="Appelnotedebasdep"/>
        </w:rPr>
        <w:footnoteReference w:id="26"/>
      </w:r>
      <w:r>
        <w:t xml:space="preserve">, </w:t>
      </w:r>
    </w:p>
    <w:p w14:paraId="7B6BBC32" w14:textId="77777777" w:rsidR="00793583" w:rsidRDefault="00793583" w:rsidP="00793583">
      <w:pPr>
        <w:spacing w:after="0" w:line="240" w:lineRule="auto"/>
        <w:jc w:val="both"/>
      </w:pPr>
      <w:r>
        <w:t>3) Pr. Nidhal Guessoum, astrophysicien algérien (actuellement professeur à l'université américaine de Charjah, aux Émirats arabes unis)</w:t>
      </w:r>
      <w:r w:rsidR="009437DF">
        <w:rPr>
          <w:rStyle w:val="Appelnotedebasdep"/>
        </w:rPr>
        <w:footnoteReference w:id="27"/>
      </w:r>
      <w:r>
        <w:t>.</w:t>
      </w:r>
    </w:p>
    <w:p w14:paraId="6F1FB130" w14:textId="77777777" w:rsidR="00793583" w:rsidRDefault="00793583" w:rsidP="00793583">
      <w:pPr>
        <w:spacing w:after="0" w:line="240" w:lineRule="auto"/>
        <w:jc w:val="both"/>
      </w:pPr>
    </w:p>
    <w:p w14:paraId="2DDD755A" w14:textId="77777777" w:rsidR="009437DF" w:rsidRDefault="009437DF" w:rsidP="00793583">
      <w:pPr>
        <w:spacing w:after="0" w:line="240" w:lineRule="auto"/>
        <w:jc w:val="both"/>
      </w:pPr>
      <w:r w:rsidRPr="009437DF">
        <w:rPr>
          <w:u w:val="single"/>
        </w:rPr>
        <w:t>Note</w:t>
      </w:r>
      <w:r>
        <w:t> : Il existe d’autres scientifiques qui ont émis des critiques sur les "</w:t>
      </w:r>
      <w:r w:rsidRPr="009437DF">
        <w:rPr>
          <w:i/>
          <w:iCs/>
        </w:rPr>
        <w:t>miracles scientifiques du Coran</w:t>
      </w:r>
      <w:r>
        <w:t>", mais les plus approfondies sont, pour l’instant, celles des trois scientifiques précédents.</w:t>
      </w:r>
    </w:p>
    <w:p w14:paraId="23EBBB5D" w14:textId="77777777" w:rsidR="009437DF" w:rsidRDefault="009437DF" w:rsidP="00793583">
      <w:pPr>
        <w:spacing w:after="0" w:line="240" w:lineRule="auto"/>
        <w:jc w:val="both"/>
      </w:pPr>
    </w:p>
    <w:p w14:paraId="257FA512" w14:textId="77777777" w:rsidR="00793583" w:rsidRDefault="00793583" w:rsidP="00793583">
      <w:pPr>
        <w:spacing w:after="0" w:line="240" w:lineRule="auto"/>
        <w:jc w:val="both"/>
      </w:pPr>
      <w:r>
        <w:t>Par ailleurs, nous sommes peu nombreux, sur les réseaux sociaux, qui dénonce cette imposture</w:t>
      </w:r>
      <w:r w:rsidR="009437DF">
        <w:rPr>
          <w:rStyle w:val="Appelnotedebasdep"/>
        </w:rPr>
        <w:footnoteReference w:id="28"/>
      </w:r>
      <w:r>
        <w:t xml:space="preserve"> _ </w:t>
      </w:r>
      <w:proofErr w:type="spellStart"/>
      <w:r>
        <w:t>imposture</w:t>
      </w:r>
      <w:proofErr w:type="spellEnd"/>
      <w:r>
        <w:t xml:space="preserve"> prétendant, par exemple, que les affirmations contenues dans ces versets, ci-après, ont été vérifiées par la science (voire la NASA (!) ...) : 65.12, 71.19, 38.36, 18.86, 21.33, 37.10, 22.65, 10.5, 41.9, 41.11, 41.12</w:t>
      </w:r>
      <w:r w:rsidR="004C6997">
        <w:t xml:space="preserve"> ...</w:t>
      </w:r>
    </w:p>
    <w:p w14:paraId="2CEC658D" w14:textId="77777777" w:rsidR="00793583" w:rsidRDefault="00793583" w:rsidP="00793583">
      <w:pPr>
        <w:spacing w:after="0" w:line="240" w:lineRule="auto"/>
        <w:jc w:val="both"/>
      </w:pPr>
    </w:p>
    <w:p w14:paraId="0400AD0A" w14:textId="77777777" w:rsidR="00793583" w:rsidRDefault="00793583" w:rsidP="004C6997">
      <w:pPr>
        <w:pStyle w:val="Paragraphedeliste"/>
        <w:numPr>
          <w:ilvl w:val="0"/>
          <w:numId w:val="2"/>
        </w:numPr>
        <w:spacing w:after="0" w:line="240" w:lineRule="auto"/>
        <w:ind w:left="426"/>
        <w:jc w:val="both"/>
      </w:pPr>
      <w:r>
        <w:t xml:space="preserve">Or tant que cette imposture _très largement crue religieusement par une majorité de musulmans, dans les pays musulmans _, qu'ils prennent pour une vérité scientifique incontestable, </w:t>
      </w:r>
    </w:p>
    <w:p w14:paraId="28FB11CE" w14:textId="77777777" w:rsidR="00793583" w:rsidRDefault="004C6997" w:rsidP="004C6997">
      <w:pPr>
        <w:pStyle w:val="Paragraphedeliste"/>
        <w:numPr>
          <w:ilvl w:val="0"/>
          <w:numId w:val="2"/>
        </w:numPr>
        <w:spacing w:after="0" w:line="240" w:lineRule="auto"/>
        <w:ind w:left="426"/>
        <w:jc w:val="both"/>
      </w:pPr>
      <w:r>
        <w:t>Tant</w:t>
      </w:r>
      <w:r w:rsidR="00793583">
        <w:t xml:space="preserve"> qu'il n'y aura pas séparation de la science moderne basée sur une méthode et la vérification minutieuse des faits, et croyances religieuses, le plus souvent basées sur des mythes, légendes dorées antiques ... non vérifiables,</w:t>
      </w:r>
    </w:p>
    <w:p w14:paraId="42E6D604" w14:textId="77777777" w:rsidR="004C6997" w:rsidRDefault="004C6997" w:rsidP="00793583">
      <w:pPr>
        <w:spacing w:after="0" w:line="240" w:lineRule="auto"/>
        <w:jc w:val="both"/>
      </w:pPr>
    </w:p>
    <w:p w14:paraId="2CAD2A8D" w14:textId="77777777" w:rsidR="00793583" w:rsidRDefault="00793583" w:rsidP="00793583">
      <w:pPr>
        <w:spacing w:after="0" w:line="240" w:lineRule="auto"/>
        <w:jc w:val="both"/>
      </w:pPr>
      <w:r>
        <w:t>=&gt; alors les pays musulmans continueront à accuser un net retard scientifique par rapport aux pays occidentaux et asiatiques.</w:t>
      </w:r>
    </w:p>
    <w:p w14:paraId="0A462790" w14:textId="77777777" w:rsidR="00793583" w:rsidRDefault="00793583" w:rsidP="00793583">
      <w:pPr>
        <w:spacing w:after="0" w:line="240" w:lineRule="auto"/>
        <w:jc w:val="both"/>
      </w:pPr>
    </w:p>
    <w:p w14:paraId="4068659A" w14:textId="77777777" w:rsidR="00793583" w:rsidRDefault="00793583" w:rsidP="00793583">
      <w:pPr>
        <w:spacing w:after="0" w:line="240" w:lineRule="auto"/>
        <w:jc w:val="both"/>
      </w:pPr>
      <w:r>
        <w:t xml:space="preserve">L'interdit du doute religieux en islam a limité le développement de la philosophe au détriment des sciences non-théoriques et </w:t>
      </w:r>
      <w:r w:rsidR="004C6997">
        <w:t>le développement</w:t>
      </w:r>
      <w:r>
        <w:t xml:space="preserve"> de la science moderne.</w:t>
      </w:r>
    </w:p>
    <w:p w14:paraId="000E97D2" w14:textId="77777777" w:rsidR="00793583" w:rsidRDefault="00793583" w:rsidP="00793583">
      <w:pPr>
        <w:spacing w:after="0" w:line="240" w:lineRule="auto"/>
        <w:jc w:val="both"/>
      </w:pPr>
    </w:p>
    <w:p w14:paraId="4AE302B8" w14:textId="77777777" w:rsidR="00793583" w:rsidRDefault="00793583" w:rsidP="00793583">
      <w:pPr>
        <w:spacing w:after="0" w:line="240" w:lineRule="auto"/>
        <w:jc w:val="both"/>
      </w:pPr>
      <w:r>
        <w:t xml:space="preserve">Dans les pays musulmans, à cause de cette chape de plomb religieuse ou à cause de la présence d'une dictature, l'esprit critique (le doute rationnel) n'y sont pas favorisés, la démarche ou méthode scientifiques sont freinés ou, pire, pervertis. </w:t>
      </w:r>
    </w:p>
    <w:p w14:paraId="01EC25DD" w14:textId="77777777" w:rsidR="00793583" w:rsidRDefault="00793583" w:rsidP="00793583">
      <w:pPr>
        <w:spacing w:after="0" w:line="240" w:lineRule="auto"/>
        <w:jc w:val="both"/>
      </w:pPr>
    </w:p>
    <w:p w14:paraId="5B75484E" w14:textId="77777777" w:rsidR="00793583" w:rsidRDefault="00793583" w:rsidP="00793583">
      <w:pPr>
        <w:spacing w:after="0" w:line="240" w:lineRule="auto"/>
        <w:jc w:val="both"/>
      </w:pPr>
      <w:r>
        <w:t xml:space="preserve">Or la méthode scientifique est, par nature, honnête (aucun scientifique ne bidouille ou trafique ses résultats, sinon il risque d'être exclus de la communauté scientifique par ses pairs). </w:t>
      </w:r>
    </w:p>
    <w:p w14:paraId="3D63BAF2" w14:textId="77777777" w:rsidR="00793583" w:rsidRDefault="004C6997" w:rsidP="00793583">
      <w:pPr>
        <w:spacing w:after="0" w:line="240" w:lineRule="auto"/>
        <w:jc w:val="both"/>
      </w:pPr>
      <w:r>
        <w:lastRenderedPageBreak/>
        <w:t>Cependant</w:t>
      </w:r>
      <w:r w:rsidR="00793583">
        <w:t>,</w:t>
      </w:r>
      <w:r w:rsidR="00480BE0">
        <w:t xml:space="preserve"> les</w:t>
      </w:r>
      <w:r w:rsidR="00793583">
        <w:t xml:space="preserve"> "miracles scientifiques du Coran" sont malhonnêtes, parce qu'ils trafiquent les faits objectifs</w:t>
      </w:r>
      <w:r w:rsidR="00480BE0">
        <w:t>,</w:t>
      </w:r>
      <w:r w:rsidR="00793583">
        <w:t xml:space="preserve"> pour tenter de les faire correspondre aux affirmations du Coran (et réciproquement). </w:t>
      </w:r>
    </w:p>
    <w:p w14:paraId="3607A1E4" w14:textId="77777777" w:rsidR="00793583" w:rsidRDefault="00793583" w:rsidP="00793583">
      <w:pPr>
        <w:spacing w:after="0" w:line="240" w:lineRule="auto"/>
        <w:jc w:val="both"/>
      </w:pPr>
    </w:p>
    <w:p w14:paraId="5DDA88B5" w14:textId="77777777" w:rsidR="00793583" w:rsidRDefault="00793583" w:rsidP="004C6997">
      <w:pPr>
        <w:pStyle w:val="Titre1"/>
      </w:pPr>
      <w:bookmarkStart w:id="5" w:name="_Toc29742918"/>
      <w:r>
        <w:t>Le problème de la relation de certains musulmans aux mensonges et à la "taqiya"</w:t>
      </w:r>
      <w:bookmarkEnd w:id="5"/>
    </w:p>
    <w:p w14:paraId="23BB82A3" w14:textId="77777777" w:rsidR="00793583" w:rsidRDefault="00793583" w:rsidP="00793583">
      <w:pPr>
        <w:spacing w:after="0" w:line="240" w:lineRule="auto"/>
        <w:jc w:val="both"/>
      </w:pPr>
    </w:p>
    <w:p w14:paraId="6B8F7CDB" w14:textId="77777777" w:rsidR="00793583" w:rsidRDefault="00793583" w:rsidP="00793583">
      <w:pPr>
        <w:spacing w:after="0" w:line="240" w:lineRule="auto"/>
        <w:jc w:val="both"/>
      </w:pPr>
      <w:r>
        <w:t>En général, un chrétien sincère évite de mentir contre autrui, même s'il peut prendre des risques pour sa propre vie [du moins, en théorie] (Marc 8:35, Matthieu 16:25, Luc 9:24, voire Jean 12:25). Cette morale judéo-chrétienne a une influence sur les sociétés occidentale, y compris les athées ...</w:t>
      </w:r>
      <w:r w:rsidR="00762108">
        <w:t xml:space="preserve"> Du moins, on peut le supposer</w:t>
      </w:r>
      <w:r w:rsidR="00762108">
        <w:rPr>
          <w:rStyle w:val="Appelnotedebasdep"/>
        </w:rPr>
        <w:footnoteReference w:id="29"/>
      </w:r>
      <w:r w:rsidR="00762108">
        <w:t xml:space="preserve">. </w:t>
      </w:r>
    </w:p>
    <w:p w14:paraId="7AB5CEFF" w14:textId="77777777" w:rsidR="00793583" w:rsidRDefault="00793583" w:rsidP="00793583">
      <w:pPr>
        <w:spacing w:after="0" w:line="240" w:lineRule="auto"/>
        <w:jc w:val="both"/>
      </w:pPr>
    </w:p>
    <w:p w14:paraId="2BD30D24" w14:textId="77777777" w:rsidR="00762108" w:rsidRDefault="00762108" w:rsidP="00762108">
      <w:pPr>
        <w:spacing w:after="0" w:line="240" w:lineRule="auto"/>
      </w:pPr>
      <w:r>
        <w:t xml:space="preserve">Le mot </w:t>
      </w:r>
      <w:proofErr w:type="spellStart"/>
      <w:r w:rsidRPr="00C5778F">
        <w:rPr>
          <w:i/>
          <w:iCs/>
        </w:rPr>
        <w:t>taqîya</w:t>
      </w:r>
      <w:proofErr w:type="spellEnd"/>
      <w:r>
        <w:t xml:space="preserve"> ou </w:t>
      </w:r>
      <w:r w:rsidRPr="00C5778F">
        <w:rPr>
          <w:i/>
          <w:iCs/>
        </w:rPr>
        <w:t>taqiya</w:t>
      </w:r>
      <w:r>
        <w:t xml:space="preserve">, parfois orthographié </w:t>
      </w:r>
      <w:proofErr w:type="spellStart"/>
      <w:r w:rsidRPr="00C5778F">
        <w:rPr>
          <w:i/>
          <w:iCs/>
        </w:rPr>
        <w:t>taqiyya</w:t>
      </w:r>
      <w:proofErr w:type="spellEnd"/>
      <w:r>
        <w:t xml:space="preserve"> et </w:t>
      </w:r>
      <w:proofErr w:type="spellStart"/>
      <w:r w:rsidRPr="00C5778F">
        <w:rPr>
          <w:i/>
          <w:iCs/>
        </w:rPr>
        <w:t>takia</w:t>
      </w:r>
      <w:proofErr w:type="spellEnd"/>
      <w:r>
        <w:t>, signifie "</w:t>
      </w:r>
      <w:r w:rsidRPr="00C5778F">
        <w:rPr>
          <w:i/>
          <w:iCs/>
        </w:rPr>
        <w:t>prudence</w:t>
      </w:r>
      <w:r>
        <w:t>", "</w:t>
      </w:r>
      <w:r w:rsidRPr="00C5778F">
        <w:rPr>
          <w:i/>
          <w:iCs/>
        </w:rPr>
        <w:t>crainte</w:t>
      </w:r>
      <w:r>
        <w:t xml:space="preserve">" ou </w:t>
      </w:r>
      <w:r w:rsidRPr="00C5778F">
        <w:rPr>
          <w:i/>
          <w:iCs/>
        </w:rPr>
        <w:t>dissimulation</w:t>
      </w:r>
      <w:r>
        <w:t>.</w:t>
      </w:r>
    </w:p>
    <w:p w14:paraId="5AABE555" w14:textId="77777777" w:rsidR="00762108" w:rsidRDefault="00762108" w:rsidP="00762108">
      <w:pPr>
        <w:spacing w:after="0" w:line="240" w:lineRule="auto"/>
      </w:pPr>
      <w:r>
        <w:t xml:space="preserve">La </w:t>
      </w:r>
      <w:r w:rsidRPr="00762108">
        <w:rPr>
          <w:i/>
          <w:iCs/>
        </w:rPr>
        <w:t>taqiya</w:t>
      </w:r>
      <w:r>
        <w:t xml:space="preserve"> a aussi pris le sens de </w:t>
      </w:r>
      <w:r w:rsidRPr="00C5778F">
        <w:rPr>
          <w:i/>
          <w:iCs/>
        </w:rPr>
        <w:t>duplicité</w:t>
      </w:r>
      <w:r>
        <w:t xml:space="preserve">, de </w:t>
      </w:r>
      <w:r w:rsidRPr="00C5778F">
        <w:rPr>
          <w:i/>
          <w:iCs/>
        </w:rPr>
        <w:t>double langage</w:t>
      </w:r>
      <w:r>
        <w:t>, en Occident.</w:t>
      </w:r>
    </w:p>
    <w:p w14:paraId="0F89E41E" w14:textId="77777777" w:rsidR="00762108" w:rsidRDefault="00762108" w:rsidP="00793583">
      <w:pPr>
        <w:spacing w:after="0" w:line="240" w:lineRule="auto"/>
        <w:jc w:val="both"/>
      </w:pPr>
    </w:p>
    <w:p w14:paraId="38011E80" w14:textId="77777777" w:rsidR="00793583" w:rsidRDefault="00793583" w:rsidP="00793583">
      <w:pPr>
        <w:spacing w:after="0" w:line="240" w:lineRule="auto"/>
        <w:jc w:val="both"/>
      </w:pPr>
      <w:r>
        <w:t xml:space="preserve">En Islam, </w:t>
      </w:r>
      <w:r w:rsidR="00762108">
        <w:t>le musulman</w:t>
      </w:r>
      <w:r>
        <w:t xml:space="preserve"> a le droit de mentir. Au départ, </w:t>
      </w:r>
      <w:r w:rsidR="00762108">
        <w:t xml:space="preserve">le mensonge ou la dissimulation </w:t>
      </w:r>
      <w:r>
        <w:t>étai</w:t>
      </w:r>
      <w:r w:rsidR="00762108">
        <w:t>en</w:t>
      </w:r>
      <w:r>
        <w:t>t autorisé</w:t>
      </w:r>
      <w:r w:rsidR="00762108">
        <w:t>s</w:t>
      </w:r>
      <w:r>
        <w:t xml:space="preserve"> pour défendre son </w:t>
      </w:r>
      <w:r w:rsidR="004C6997">
        <w:t>existence</w:t>
      </w:r>
      <w:r>
        <w:t xml:space="preserve"> (Coran 3.28-29, 16.106)</w:t>
      </w:r>
      <w:r w:rsidR="00C5778F">
        <w:rPr>
          <w:rStyle w:val="Appelnotedebasdep"/>
        </w:rPr>
        <w:footnoteReference w:id="30"/>
      </w:r>
      <w:r>
        <w:t xml:space="preserve">. </w:t>
      </w:r>
    </w:p>
    <w:p w14:paraId="1DFBF8E8" w14:textId="77777777" w:rsidR="00793583" w:rsidRDefault="00793583" w:rsidP="00793583">
      <w:pPr>
        <w:spacing w:after="0" w:line="240" w:lineRule="auto"/>
        <w:jc w:val="both"/>
      </w:pPr>
    </w:p>
    <w:p w14:paraId="66889F0A" w14:textId="77777777" w:rsidR="00480BE0" w:rsidRDefault="00793583" w:rsidP="00793583">
      <w:pPr>
        <w:spacing w:after="0" w:line="240" w:lineRule="auto"/>
        <w:jc w:val="both"/>
      </w:pPr>
      <w:r>
        <w:t xml:space="preserve">Mais comme le Coran recommande fortement le jihad (guerrier), voire l'état de guerre permanente (le territoire des infidèles étant considéré comme le Dar al-Harb, le « domaine de la guerre »), et comme le prophète a déclaré : </w:t>
      </w:r>
      <w:r w:rsidRPr="00480BE0">
        <w:rPr>
          <w:i/>
          <w:iCs/>
        </w:rPr>
        <w:t>« La guerre est tromperie</w:t>
      </w:r>
      <w:r>
        <w:t xml:space="preserve"> » (Bukhari, Vol. 4, Livre 52, No. 268), donc beaucoup de penseurs musulmans et Oulémas ont considéré qu</w:t>
      </w:r>
      <w:r w:rsidR="00480BE0">
        <w:t>e les musulmans</w:t>
      </w:r>
      <w:r>
        <w:t xml:space="preserve"> </w:t>
      </w:r>
      <w:r w:rsidR="00480BE0">
        <w:t>ont légitimement</w:t>
      </w:r>
      <w:r>
        <w:t xml:space="preserve"> le droit de mentir aux non-musulmans, aux incroyants</w:t>
      </w:r>
      <w:r w:rsidR="00762108">
        <w:t xml:space="preserve"> et</w:t>
      </w:r>
      <w:r>
        <w:t xml:space="preserve"> mécréants. </w:t>
      </w:r>
    </w:p>
    <w:p w14:paraId="224A3CC5" w14:textId="77777777" w:rsidR="00480BE0" w:rsidRDefault="00480BE0" w:rsidP="00793583">
      <w:pPr>
        <w:spacing w:after="0" w:line="240" w:lineRule="auto"/>
        <w:jc w:val="both"/>
      </w:pPr>
    </w:p>
    <w:p w14:paraId="150A07E4" w14:textId="77777777" w:rsidR="00793583" w:rsidRDefault="00480BE0" w:rsidP="00793583">
      <w:pPr>
        <w:spacing w:after="0" w:line="240" w:lineRule="auto"/>
        <w:jc w:val="both"/>
      </w:pPr>
      <w:r>
        <w:t>Voici, p</w:t>
      </w:r>
      <w:r w:rsidR="00793583">
        <w:t>ar exemple</w:t>
      </w:r>
      <w:r>
        <w:t>, l’avis de grands penseurs de l’islam sur la taqiya</w:t>
      </w:r>
      <w:r w:rsidR="00793583">
        <w:t xml:space="preserve"> : </w:t>
      </w:r>
    </w:p>
    <w:p w14:paraId="3CDD83C1" w14:textId="77777777" w:rsidR="00793583" w:rsidRDefault="00793583" w:rsidP="00793583">
      <w:pPr>
        <w:spacing w:after="0" w:line="240" w:lineRule="auto"/>
        <w:jc w:val="both"/>
      </w:pPr>
    </w:p>
    <w:p w14:paraId="1914595C" w14:textId="77777777" w:rsidR="00793583" w:rsidRDefault="00793583" w:rsidP="00793583">
      <w:pPr>
        <w:spacing w:after="0" w:line="240" w:lineRule="auto"/>
        <w:jc w:val="both"/>
      </w:pPr>
      <w:r>
        <w:t xml:space="preserve">Selon le grand Abu Hamid Ghazali, « </w:t>
      </w:r>
      <w:r w:rsidRPr="00480BE0">
        <w:rPr>
          <w:i/>
          <w:iCs/>
        </w:rPr>
        <w:t>Il est permis de mentir si le but à atteindre est louable</w:t>
      </w:r>
      <w:r>
        <w:t xml:space="preserve"> »</w:t>
      </w:r>
      <w:r w:rsidR="00C5778F">
        <w:rPr>
          <w:rStyle w:val="Appelnotedebasdep"/>
        </w:rPr>
        <w:footnoteReference w:id="31"/>
      </w:r>
      <w:r>
        <w:t xml:space="preserve"> [ici le but est le succès de l'islam, y compris par le jihad, ce dernier peut être déclenché parce que je vous refusez la prédication (la Dawa)]. </w:t>
      </w:r>
    </w:p>
    <w:p w14:paraId="3CB4D485" w14:textId="77777777" w:rsidR="00793583" w:rsidRDefault="00793583" w:rsidP="00793583">
      <w:pPr>
        <w:spacing w:after="0" w:line="240" w:lineRule="auto"/>
        <w:jc w:val="both"/>
      </w:pPr>
    </w:p>
    <w:p w14:paraId="0049D1B4" w14:textId="77777777" w:rsidR="00793583" w:rsidRDefault="00793583" w:rsidP="00793583">
      <w:pPr>
        <w:spacing w:after="0" w:line="240" w:lineRule="auto"/>
        <w:jc w:val="both"/>
      </w:pPr>
      <w:r>
        <w:t xml:space="preserve">Selon </w:t>
      </w:r>
      <w:proofErr w:type="spellStart"/>
      <w:r>
        <w:t>Kdmus</w:t>
      </w:r>
      <w:proofErr w:type="spellEnd"/>
      <w:r>
        <w:t xml:space="preserve"> al-</w:t>
      </w:r>
      <w:proofErr w:type="spellStart"/>
      <w:r>
        <w:t>shanca</w:t>
      </w:r>
      <w:proofErr w:type="spellEnd"/>
      <w:r>
        <w:t xml:space="preserve">, la « </w:t>
      </w:r>
      <w:r w:rsidRPr="00480BE0">
        <w:rPr>
          <w:i/>
          <w:iCs/>
        </w:rPr>
        <w:t>taqiya est voile pour le croyant, et celui qui n’a pas de taqiya n’a pas de religion</w:t>
      </w:r>
      <w:r>
        <w:t>. »</w:t>
      </w:r>
      <w:r w:rsidR="00C5778F">
        <w:rPr>
          <w:rStyle w:val="Appelnotedebasdep"/>
        </w:rPr>
        <w:footnoteReference w:id="32"/>
      </w:r>
      <w:r>
        <w:t>.</w:t>
      </w:r>
    </w:p>
    <w:p w14:paraId="2AFEA2A2" w14:textId="77777777" w:rsidR="00793583" w:rsidRDefault="00793583" w:rsidP="00793583">
      <w:pPr>
        <w:spacing w:after="0" w:line="240" w:lineRule="auto"/>
        <w:jc w:val="both"/>
      </w:pPr>
    </w:p>
    <w:p w14:paraId="05B1FC32" w14:textId="77777777" w:rsidR="00793583" w:rsidRDefault="00793583" w:rsidP="00793583">
      <w:pPr>
        <w:spacing w:after="0" w:line="240" w:lineRule="auto"/>
        <w:jc w:val="both"/>
      </w:pPr>
      <w:r>
        <w:t xml:space="preserve">Al-Tabari (d. 923), exégète renommé du coran qui fait figure d’autorité dans le monde musulman, écrit à propos du coran 3,28 : « </w:t>
      </w:r>
      <w:r w:rsidRPr="00480BE0">
        <w:rPr>
          <w:i/>
          <w:iCs/>
        </w:rPr>
        <w:t>Si vous (les musulmans) êtes sous leur autorité (celle des infidèles (ou non-musulmans)), craignant pour vous-mêmes, comportez-vous loyalement, avec votre parole, à leur égard, alors que vous entretenez intérieurement de l’animosité à leur égard</w:t>
      </w:r>
      <w:r>
        <w:t xml:space="preserve"> »</w:t>
      </w:r>
      <w:r w:rsidR="00C5778F">
        <w:rPr>
          <w:rStyle w:val="Appelnotedebasdep"/>
        </w:rPr>
        <w:footnoteReference w:id="33"/>
      </w:r>
      <w:r>
        <w:t>.</w:t>
      </w:r>
    </w:p>
    <w:p w14:paraId="1824B5C6" w14:textId="77777777" w:rsidR="00793583" w:rsidRDefault="00793583" w:rsidP="00793583">
      <w:pPr>
        <w:spacing w:after="0" w:line="240" w:lineRule="auto"/>
        <w:jc w:val="both"/>
      </w:pPr>
    </w:p>
    <w:p w14:paraId="535E3BD4" w14:textId="77777777" w:rsidR="00793583" w:rsidRDefault="00793583" w:rsidP="00793583">
      <w:pPr>
        <w:spacing w:after="0" w:line="240" w:lineRule="auto"/>
        <w:jc w:val="both"/>
      </w:pPr>
      <w:r>
        <w:t xml:space="preserve">Une autre autorité dans l’islam, Ibn </w:t>
      </w:r>
      <w:proofErr w:type="spellStart"/>
      <w:r>
        <w:t>Kathir</w:t>
      </w:r>
      <w:proofErr w:type="spellEnd"/>
      <w:r>
        <w:t xml:space="preserve"> (1373), toujours à propos de la sourate 3,28 du </w:t>
      </w:r>
      <w:r w:rsidR="00C5778F">
        <w:t>C</w:t>
      </w:r>
      <w:r>
        <w:t xml:space="preserve">oran, invite le musulman à faire preuve de duplicité à l’égard du non-musulman s’il est dans une situation où il doit se protéger : « </w:t>
      </w:r>
      <w:r w:rsidRPr="00480BE0">
        <w:rPr>
          <w:i/>
          <w:iCs/>
        </w:rPr>
        <w:t>Sachez sourire à ces personnes (les non-musulmans) alors que votre cœur les maudit</w:t>
      </w:r>
      <w:r>
        <w:t>. ».</w:t>
      </w:r>
    </w:p>
    <w:p w14:paraId="612A181E" w14:textId="77777777" w:rsidR="00793583" w:rsidRDefault="00793583" w:rsidP="00793583">
      <w:pPr>
        <w:spacing w:after="0" w:line="240" w:lineRule="auto"/>
        <w:jc w:val="both"/>
      </w:pPr>
    </w:p>
    <w:p w14:paraId="26EC2A84" w14:textId="77777777" w:rsidR="00793583" w:rsidRDefault="00793583" w:rsidP="00793583">
      <w:pPr>
        <w:spacing w:after="0" w:line="240" w:lineRule="auto"/>
        <w:jc w:val="both"/>
      </w:pPr>
      <w:r>
        <w:t>Certains islamistes s'inspireront du "</w:t>
      </w:r>
      <w:r w:rsidRPr="00480BE0">
        <w:rPr>
          <w:i/>
          <w:iCs/>
        </w:rPr>
        <w:t>livre des ruses</w:t>
      </w:r>
      <w:r>
        <w:t>", pour trouver des bonnes recettes pour avancer leur agenda</w:t>
      </w:r>
      <w:r w:rsidR="00B93930">
        <w:rPr>
          <w:rStyle w:val="Appelnotedebasdep"/>
        </w:rPr>
        <w:footnoteReference w:id="34"/>
      </w:r>
      <w:r>
        <w:t>.</w:t>
      </w:r>
    </w:p>
    <w:p w14:paraId="4D27C7D8" w14:textId="77777777" w:rsidR="00793583" w:rsidRDefault="00793583" w:rsidP="00793583">
      <w:pPr>
        <w:spacing w:after="0" w:line="240" w:lineRule="auto"/>
        <w:jc w:val="both"/>
      </w:pPr>
    </w:p>
    <w:p w14:paraId="0A2A84A9" w14:textId="77777777" w:rsidR="00793583" w:rsidRDefault="00793583" w:rsidP="00793583">
      <w:pPr>
        <w:spacing w:after="0" w:line="240" w:lineRule="auto"/>
        <w:jc w:val="both"/>
      </w:pPr>
      <w:r>
        <w:t>Pour les islamistes (dont</w:t>
      </w:r>
      <w:r w:rsidR="00480BE0">
        <w:t xml:space="preserve"> la confrérie des</w:t>
      </w:r>
      <w:r>
        <w:t xml:space="preserve"> </w:t>
      </w:r>
      <w:r w:rsidR="00480BE0">
        <w:t>« </w:t>
      </w:r>
      <w:r w:rsidRPr="00C5778F">
        <w:rPr>
          <w:i/>
          <w:iCs/>
        </w:rPr>
        <w:t>frères musulmans</w:t>
      </w:r>
      <w:r w:rsidR="00480BE0">
        <w:t> », dont le siège mondial se situe au Caire</w:t>
      </w:r>
      <w:r w:rsidR="00FD03B9">
        <w:rPr>
          <w:rStyle w:val="Appelnotedebasdep"/>
        </w:rPr>
        <w:footnoteReference w:id="35"/>
      </w:r>
      <w:r>
        <w:t xml:space="preserve"> ...), le mensonge ou la dissimulations sont valables s'ils sont efficaces (bref,</w:t>
      </w:r>
      <w:r w:rsidR="00762108">
        <w:t xml:space="preserve"> pour eux,</w:t>
      </w:r>
      <w:r>
        <w:t xml:space="preserve"> "</w:t>
      </w:r>
      <w:r w:rsidRPr="00480BE0">
        <w:rPr>
          <w:i/>
          <w:iCs/>
        </w:rPr>
        <w:t>la fin justifie les moyens</w:t>
      </w:r>
      <w:r>
        <w:t>"</w:t>
      </w:r>
      <w:r w:rsidR="00DE3C1F">
        <w:t>, pour la « </w:t>
      </w:r>
      <w:r w:rsidR="00DE3C1F" w:rsidRPr="00DE3C1F">
        <w:rPr>
          <w:i/>
          <w:iCs/>
        </w:rPr>
        <w:t>bonne cause</w:t>
      </w:r>
      <w:r w:rsidR="00DE3C1F">
        <w:t> »</w:t>
      </w:r>
      <w:r>
        <w:t>).</w:t>
      </w:r>
    </w:p>
    <w:p w14:paraId="1C2FFD0C" w14:textId="77777777" w:rsidR="00793583" w:rsidRDefault="00793583" w:rsidP="00793583">
      <w:pPr>
        <w:spacing w:after="0" w:line="240" w:lineRule="auto"/>
        <w:jc w:val="both"/>
      </w:pPr>
    </w:p>
    <w:p w14:paraId="780B6AEE" w14:textId="77777777" w:rsidR="00762108" w:rsidRDefault="00793583" w:rsidP="00793583">
      <w:pPr>
        <w:spacing w:after="0" w:line="240" w:lineRule="auto"/>
        <w:jc w:val="both"/>
      </w:pPr>
      <w:r>
        <w:t xml:space="preserve">Pour eux, pas de problèmes moraux à mentir, manipuler, à exagérer les chiffres, à réécrire l'histoire (dans le sens toujours favorable à l'islam et défavorable à l'Occident ...). </w:t>
      </w:r>
    </w:p>
    <w:p w14:paraId="691227CA" w14:textId="00E09464" w:rsidR="00793583" w:rsidRDefault="00793583" w:rsidP="00793583">
      <w:pPr>
        <w:spacing w:after="0" w:line="240" w:lineRule="auto"/>
        <w:jc w:val="both"/>
      </w:pPr>
      <w:r>
        <w:t>Par exemple, cela ne</w:t>
      </w:r>
      <w:r w:rsidR="00480BE0">
        <w:t xml:space="preserve"> les</w:t>
      </w:r>
      <w:r>
        <w:t xml:space="preserve"> gênera nullement d'affirmer que les colons français ont tué 1,5 à 2,5 millions d'Algériens en Algérie (alors que ce nombre de tués est plus proche de 250.000 victimes algériennes</w:t>
      </w:r>
      <w:r w:rsidR="00B93930">
        <w:rPr>
          <w:rStyle w:val="Appelnotedebasdep"/>
        </w:rPr>
        <w:footnoteReference w:id="36"/>
      </w:r>
      <w:r>
        <w:t>). Que les Israéliens tuent sciemment les enfants palestiniens.</w:t>
      </w:r>
      <w:r w:rsidR="001A3B62">
        <w:t xml:space="preserve"> </w:t>
      </w:r>
      <w:r w:rsidR="001A3B62" w:rsidRPr="001A3B62">
        <w:t>George Washington a tué les Indiens parce qu’ils étaient musulmans</w:t>
      </w:r>
      <w:r w:rsidR="001A3B62">
        <w:rPr>
          <w:rStyle w:val="Appelnotedebasdep"/>
        </w:rPr>
        <w:footnoteReference w:id="37"/>
      </w:r>
      <w:r>
        <w:t xml:space="preserve"> etc. etc.</w:t>
      </w:r>
    </w:p>
    <w:p w14:paraId="788D6FFC" w14:textId="77777777" w:rsidR="00793583" w:rsidRDefault="00793583" w:rsidP="00793583">
      <w:pPr>
        <w:spacing w:after="0" w:line="240" w:lineRule="auto"/>
        <w:jc w:val="both"/>
      </w:pPr>
    </w:p>
    <w:p w14:paraId="650DFD32" w14:textId="103A8764" w:rsidR="00793583" w:rsidRDefault="00793583" w:rsidP="00793583">
      <w:pPr>
        <w:spacing w:after="0" w:line="240" w:lineRule="auto"/>
        <w:jc w:val="both"/>
      </w:pPr>
      <w:r>
        <w:t>Cette relation particulière à "l'honnêteté" fait que chez les islamistes, la distinction entre mensonge, propagande et vérité rigoureuse n'est plus</w:t>
      </w:r>
      <w:r w:rsidR="00480BE0">
        <w:t xml:space="preserve"> vraiment</w:t>
      </w:r>
      <w:r>
        <w:t xml:space="preserve"> claire. Et ils finissent par croire (partiellement) à leur propre mensonge</w:t>
      </w:r>
      <w:bookmarkStart w:id="6" w:name="_Hlk29741277"/>
      <w:r w:rsidR="00A112BA">
        <w:rPr>
          <w:rStyle w:val="Appelnotedebasdep"/>
        </w:rPr>
        <w:footnoteReference w:id="38"/>
      </w:r>
      <w:bookmarkEnd w:id="6"/>
      <w:r w:rsidR="001A3B62">
        <w:t>.</w:t>
      </w:r>
      <w:r>
        <w:t xml:space="preserve"> </w:t>
      </w:r>
    </w:p>
    <w:p w14:paraId="64B761AB" w14:textId="77777777" w:rsidR="00793583" w:rsidRDefault="00793583" w:rsidP="00793583">
      <w:pPr>
        <w:spacing w:after="0" w:line="240" w:lineRule="auto"/>
        <w:jc w:val="both"/>
      </w:pPr>
    </w:p>
    <w:p w14:paraId="6A2ADCA6" w14:textId="77777777" w:rsidR="00793583" w:rsidRDefault="00793583" w:rsidP="00793583">
      <w:pPr>
        <w:spacing w:after="0" w:line="240" w:lineRule="auto"/>
        <w:jc w:val="both"/>
      </w:pPr>
      <w:r>
        <w:t>La plupart de ces islamistes sont incultes scientifiquement. Aucun ne connait</w:t>
      </w:r>
      <w:r w:rsidR="00480BE0">
        <w:t>,</w:t>
      </w:r>
      <w:r>
        <w:t xml:space="preserve"> en profondeur</w:t>
      </w:r>
      <w:r w:rsidR="00480BE0">
        <w:t>,</w:t>
      </w:r>
      <w:r>
        <w:t xml:space="preserve"> la démarche scientifique (pour cela, il faut faire de longues études scientifiques. Or il n'y a pas de voie royale</w:t>
      </w:r>
      <w:r w:rsidR="00762108">
        <w:t xml:space="preserve"> et</w:t>
      </w:r>
      <w:r w:rsidR="00480BE0">
        <w:t xml:space="preserve"> facile</w:t>
      </w:r>
      <w:r>
        <w:t xml:space="preserve"> </w:t>
      </w:r>
      <w:r w:rsidR="00762108">
        <w:t>pour</w:t>
      </w:r>
      <w:r>
        <w:t xml:space="preserve"> l</w:t>
      </w:r>
      <w:r w:rsidR="00480BE0">
        <w:t>’acquisition de la</w:t>
      </w:r>
      <w:r>
        <w:t xml:space="preserve"> science</w:t>
      </w:r>
      <w:r w:rsidR="00480BE0">
        <w:t xml:space="preserve"> et/ou de la culture scientifique</w:t>
      </w:r>
      <w:r>
        <w:t xml:space="preserve">. </w:t>
      </w:r>
      <w:r w:rsidR="00480BE0">
        <w:t>Car</w:t>
      </w:r>
      <w:r>
        <w:t xml:space="preserve"> elle demande de beaucou</w:t>
      </w:r>
      <w:r w:rsidR="00480BE0">
        <w:t xml:space="preserve">p </w:t>
      </w:r>
      <w:r>
        <w:t>étudier, de faire des efforts pour l</w:t>
      </w:r>
      <w:r w:rsidR="00480BE0">
        <w:t>a posséder</w:t>
      </w:r>
      <w:r>
        <w:t xml:space="preserve">). </w:t>
      </w:r>
    </w:p>
    <w:p w14:paraId="095FABFE" w14:textId="77777777" w:rsidR="00793583" w:rsidRDefault="00793583" w:rsidP="00793583">
      <w:pPr>
        <w:spacing w:after="0" w:line="240" w:lineRule="auto"/>
        <w:jc w:val="both"/>
      </w:pPr>
    </w:p>
    <w:p w14:paraId="3655E107" w14:textId="77777777" w:rsidR="00793583" w:rsidRDefault="00793583" w:rsidP="00793583">
      <w:pPr>
        <w:spacing w:after="0" w:line="240" w:lineRule="auto"/>
        <w:jc w:val="both"/>
      </w:pPr>
      <w:r>
        <w:t>Sans cette formation, ils tombent dans tous les pièges intellectuels ou cognitifs possibles, appelés "</w:t>
      </w:r>
      <w:r w:rsidRPr="00480BE0">
        <w:rPr>
          <w:i/>
          <w:iCs/>
        </w:rPr>
        <w:t>Biais cognitifs</w:t>
      </w:r>
      <w:r>
        <w:t>"</w:t>
      </w:r>
      <w:r w:rsidR="00A81229">
        <w:rPr>
          <w:rStyle w:val="Appelnotedebasdep"/>
        </w:rPr>
        <w:footnoteReference w:id="39"/>
      </w:r>
      <w:r>
        <w:t xml:space="preserve"> : biais de confirmation</w:t>
      </w:r>
      <w:r w:rsidR="00A81229">
        <w:rPr>
          <w:rStyle w:val="Appelnotedebasdep"/>
        </w:rPr>
        <w:footnoteReference w:id="40"/>
      </w:r>
      <w:r>
        <w:t>,</w:t>
      </w:r>
      <w:r w:rsidR="00E31DE4">
        <w:t xml:space="preserve"> raison de la majorité ou</w:t>
      </w:r>
      <w:r>
        <w:t xml:space="preserve"> </w:t>
      </w:r>
      <w:proofErr w:type="spellStart"/>
      <w:r w:rsidR="00480BE0" w:rsidRPr="00480BE0">
        <w:rPr>
          <w:i/>
          <w:iCs/>
        </w:rPr>
        <w:t>A</w:t>
      </w:r>
      <w:r w:rsidRPr="00480BE0">
        <w:rPr>
          <w:i/>
          <w:iCs/>
        </w:rPr>
        <w:t>rgumentum</w:t>
      </w:r>
      <w:proofErr w:type="spellEnd"/>
      <w:r w:rsidRPr="00480BE0">
        <w:rPr>
          <w:i/>
          <w:iCs/>
        </w:rPr>
        <w:t xml:space="preserve"> ad populum</w:t>
      </w:r>
      <w:r w:rsidR="00A81229">
        <w:rPr>
          <w:rStyle w:val="Appelnotedebasdep"/>
          <w:i/>
          <w:iCs/>
        </w:rPr>
        <w:footnoteReference w:id="41"/>
      </w:r>
      <w:r>
        <w:t>,</w:t>
      </w:r>
      <w:r w:rsidR="00A81229">
        <w:t xml:space="preserve"> </w:t>
      </w:r>
      <w:r w:rsidR="00A81229" w:rsidRPr="00A81229">
        <w:t>Argument d'autorité</w:t>
      </w:r>
      <w:r w:rsidR="00A81229">
        <w:rPr>
          <w:rStyle w:val="Appelnotedebasdep"/>
        </w:rPr>
        <w:footnoteReference w:id="42"/>
      </w:r>
      <w:r w:rsidR="00A81229">
        <w:t>,</w:t>
      </w:r>
      <w:r>
        <w:t xml:space="preserve"> biais d'intentionnalité</w:t>
      </w:r>
      <w:r w:rsidR="00E31DE4">
        <w:rPr>
          <w:rStyle w:val="Appelnotedebasdep"/>
        </w:rPr>
        <w:footnoteReference w:id="43"/>
      </w:r>
      <w:r>
        <w:t>, sophisme</w:t>
      </w:r>
      <w:r w:rsidR="00A81229">
        <w:t xml:space="preserve">, essentialisation </w:t>
      </w:r>
      <w:r w:rsidR="00E31DE4">
        <w:t xml:space="preserve">/ </w:t>
      </w:r>
      <w:r w:rsidR="00A81229">
        <w:t>généralisations abusives</w:t>
      </w:r>
      <w:r w:rsidR="00E31DE4">
        <w:rPr>
          <w:rStyle w:val="Appelnotedebasdep"/>
        </w:rPr>
        <w:footnoteReference w:id="44"/>
      </w:r>
      <w:r>
        <w:t xml:space="preserve"> ...</w:t>
      </w:r>
    </w:p>
    <w:p w14:paraId="17A69466" w14:textId="77777777" w:rsidR="00793583" w:rsidRDefault="00793583" w:rsidP="00793583">
      <w:pPr>
        <w:spacing w:after="0" w:line="240" w:lineRule="auto"/>
        <w:jc w:val="both"/>
      </w:pPr>
    </w:p>
    <w:p w14:paraId="6C97D223" w14:textId="77777777" w:rsidR="00793583" w:rsidRDefault="00793583" w:rsidP="00793583">
      <w:pPr>
        <w:spacing w:after="0" w:line="240" w:lineRule="auto"/>
        <w:jc w:val="both"/>
      </w:pPr>
      <w:r>
        <w:t>Ce qui ne veut pas dire que tous les musulmans soient malhonnêtes ou manquent de rigueur intellectuelle.</w:t>
      </w:r>
    </w:p>
    <w:p w14:paraId="2A3A540A" w14:textId="064CCC9D" w:rsidR="00793583" w:rsidRDefault="00793583" w:rsidP="00793583">
      <w:pPr>
        <w:spacing w:after="0" w:line="240" w:lineRule="auto"/>
        <w:jc w:val="both"/>
      </w:pPr>
      <w:r>
        <w:t>En France, je crois qu</w:t>
      </w:r>
      <w:r w:rsidR="001A3B62">
        <w:t>e les</w:t>
      </w:r>
      <w:r>
        <w:t xml:space="preserve"> musulmans</w:t>
      </w:r>
      <w:r w:rsidR="001A3B62">
        <w:t xml:space="preserve"> français</w:t>
      </w:r>
      <w:r>
        <w:t xml:space="preserve"> (2/3 ?) </w:t>
      </w:r>
      <w:r w:rsidR="001A3B62">
        <w:t>sont majoritairement respectueux des autres confessions,</w:t>
      </w:r>
      <w:r>
        <w:t xml:space="preserve"> honnête</w:t>
      </w:r>
      <w:r w:rsidR="001A3B62">
        <w:t>s (ne recourant pas à la taqiya)</w:t>
      </w:r>
      <w:r>
        <w:t xml:space="preserve"> et loya</w:t>
      </w:r>
      <w:r w:rsidR="001A3B62">
        <w:t>ux</w:t>
      </w:r>
      <w:r>
        <w:t xml:space="preserve"> envers la </w:t>
      </w:r>
      <w:r w:rsidR="001A3B62">
        <w:t>R</w:t>
      </w:r>
      <w:r>
        <w:t>épublique (en respectant ses lois).</w:t>
      </w:r>
    </w:p>
    <w:p w14:paraId="1AB6BDC8" w14:textId="77777777" w:rsidR="00793583" w:rsidRDefault="00793583" w:rsidP="00793583">
      <w:pPr>
        <w:spacing w:after="0" w:line="240" w:lineRule="auto"/>
        <w:jc w:val="both"/>
      </w:pPr>
    </w:p>
    <w:p w14:paraId="6F9B5355" w14:textId="77777777" w:rsidR="00793583" w:rsidRDefault="00793583" w:rsidP="00793583">
      <w:pPr>
        <w:spacing w:after="0" w:line="240" w:lineRule="auto"/>
        <w:jc w:val="both"/>
      </w:pPr>
      <w:r>
        <w:t>Mais l'utilisation d'un double langage, chez les islamistes, reste un problème, étant donné la forte population islamiste en France (peut-être 1,5 millions de personnes).</w:t>
      </w:r>
    </w:p>
    <w:p w14:paraId="34D8CE21" w14:textId="4B5256E3" w:rsidR="001A3B62" w:rsidRDefault="001A3B62">
      <w:r>
        <w:br w:type="page"/>
      </w:r>
    </w:p>
    <w:p w14:paraId="30DC109E" w14:textId="77777777" w:rsidR="00793583" w:rsidRDefault="00793583" w:rsidP="00793583">
      <w:pPr>
        <w:spacing w:after="0" w:line="240" w:lineRule="auto"/>
        <w:jc w:val="both"/>
      </w:pPr>
    </w:p>
    <w:p w14:paraId="7C689157" w14:textId="77777777" w:rsidR="00793583" w:rsidRDefault="00793583" w:rsidP="00762108">
      <w:pPr>
        <w:pStyle w:val="Titre1"/>
      </w:pPr>
      <w:bookmarkStart w:id="7" w:name="_Toc29742919"/>
      <w:r>
        <w:t>L'intolérance religieuse toujours aussi prégnante dans les pays musulmans</w:t>
      </w:r>
      <w:bookmarkEnd w:id="7"/>
    </w:p>
    <w:p w14:paraId="529CB023" w14:textId="77777777" w:rsidR="00793583" w:rsidRDefault="00793583" w:rsidP="00793583">
      <w:pPr>
        <w:spacing w:after="0" w:line="240" w:lineRule="auto"/>
        <w:jc w:val="both"/>
      </w:pPr>
    </w:p>
    <w:p w14:paraId="601E2087" w14:textId="77777777" w:rsidR="00793583" w:rsidRDefault="00793583" w:rsidP="00793583">
      <w:pPr>
        <w:spacing w:after="0" w:line="240" w:lineRule="auto"/>
        <w:jc w:val="both"/>
      </w:pPr>
      <w:r>
        <w:t>L'intolérance religieuse (la chape de plomb religieuse) très largement répandue dans les pays musulmans, rendent certains sujets inabordables, même par la démarche scientifique.</w:t>
      </w:r>
    </w:p>
    <w:p w14:paraId="7ED2D7DF" w14:textId="77777777" w:rsidR="00793583" w:rsidRDefault="00793583" w:rsidP="00793583">
      <w:pPr>
        <w:spacing w:after="0" w:line="240" w:lineRule="auto"/>
        <w:jc w:val="both"/>
      </w:pPr>
    </w:p>
    <w:p w14:paraId="79B07760" w14:textId="77777777" w:rsidR="00793583" w:rsidRDefault="00793583" w:rsidP="00793583">
      <w:pPr>
        <w:spacing w:after="0" w:line="240" w:lineRule="auto"/>
        <w:jc w:val="both"/>
      </w:pPr>
      <w:r>
        <w:t>Une Française vivant au Maroc, depuis plusieurs années, écrivait justement, en 2012 :</w:t>
      </w:r>
    </w:p>
    <w:p w14:paraId="01E09756" w14:textId="77777777" w:rsidR="00793583" w:rsidRDefault="00793583" w:rsidP="00793583">
      <w:pPr>
        <w:spacing w:after="0" w:line="240" w:lineRule="auto"/>
        <w:jc w:val="both"/>
      </w:pPr>
    </w:p>
    <w:p w14:paraId="201A82A7" w14:textId="3814D01B" w:rsidR="00793583" w:rsidRPr="00762108" w:rsidRDefault="00793583" w:rsidP="00793583">
      <w:pPr>
        <w:spacing w:after="0" w:line="240" w:lineRule="auto"/>
        <w:jc w:val="both"/>
        <w:rPr>
          <w:i/>
          <w:iCs/>
        </w:rPr>
      </w:pPr>
      <w:r>
        <w:t xml:space="preserve">« </w:t>
      </w:r>
      <w:r w:rsidRPr="00762108">
        <w:rPr>
          <w:i/>
          <w:iCs/>
        </w:rPr>
        <w:t xml:space="preserve">Au Maroc, [...] de très nombreux sujets sont carrément inabordables, comme l’homosexualité par exemple. [...] Et quand on touche à l’islam, les gens se braquent, aucun dialogue n’est possible. Quand on vous demande quelle est votre religion, mieux vaut répondre chrétien, si vous êtes athée. [...] </w:t>
      </w:r>
      <w:r w:rsidRPr="006D6344">
        <w:rPr>
          <w:b/>
          <w:bCs/>
          <w:i/>
          <w:iCs/>
        </w:rPr>
        <w:t>Ici il n’est pas question de spiritualité mais de contrôle de l’individu par le clan</w:t>
      </w:r>
      <w:r w:rsidR="006D6344">
        <w:rPr>
          <w:rStyle w:val="Appelnotedebasdep"/>
          <w:b/>
          <w:bCs/>
          <w:i/>
          <w:iCs/>
        </w:rPr>
        <w:footnoteReference w:id="45"/>
      </w:r>
      <w:r w:rsidRPr="00762108">
        <w:rPr>
          <w:i/>
          <w:iCs/>
        </w:rPr>
        <w:t>, du refus de voir émerger la diversité comme si elle était une menace.</w:t>
      </w:r>
    </w:p>
    <w:p w14:paraId="3413144B" w14:textId="77777777" w:rsidR="00793583" w:rsidRPr="00762108" w:rsidRDefault="00793583" w:rsidP="00793583">
      <w:pPr>
        <w:spacing w:after="0" w:line="240" w:lineRule="auto"/>
        <w:jc w:val="both"/>
        <w:rPr>
          <w:i/>
          <w:iCs/>
        </w:rPr>
      </w:pPr>
      <w:r w:rsidRPr="00762108">
        <w:rPr>
          <w:i/>
          <w:iCs/>
        </w:rPr>
        <w:t xml:space="preserve">[...] Une fois on m’a carrément dit que mon mari devait être un mauvais musulman car il ne m’avait pas incitée à me convertir. </w:t>
      </w:r>
    </w:p>
    <w:p w14:paraId="5AFE40A2" w14:textId="77777777" w:rsidR="00793583" w:rsidRPr="00762108" w:rsidRDefault="00793583" w:rsidP="00793583">
      <w:pPr>
        <w:spacing w:after="0" w:line="240" w:lineRule="auto"/>
        <w:jc w:val="both"/>
        <w:rPr>
          <w:i/>
          <w:iCs/>
        </w:rPr>
      </w:pPr>
      <w:r w:rsidRPr="00762108">
        <w:rPr>
          <w:i/>
          <w:iCs/>
        </w:rPr>
        <w:t>Le prosélytisme [y] est une réalité [...] je ne vous citerai pas les arguments chocs pour vous faire entendre que l’islam est l’unique voie possible [... Vos enfants y ont] l’obligation de porter des noms marocains et musulmans choisis dans une liste de prénoms autorisés. [...] Dans les cas de divorce, [...] en tant que chrétienne vous êtes en danger car vous devez vous engager à élever vos enfants dans l’islam.</w:t>
      </w:r>
    </w:p>
    <w:p w14:paraId="67027A50" w14:textId="77777777" w:rsidR="00793583" w:rsidRDefault="00793583" w:rsidP="00793583">
      <w:pPr>
        <w:spacing w:after="0" w:line="240" w:lineRule="auto"/>
        <w:jc w:val="both"/>
      </w:pPr>
      <w:r w:rsidRPr="00762108">
        <w:rPr>
          <w:i/>
          <w:iCs/>
        </w:rPr>
        <w:t>[...] Pour s’intégrer à la société marocaine (et afin de demander la nationalité), il faut être musulman. Tant que vous ne l’êtes pas, même si vous avez toujours vécu ici, on ne vous regardera pas comme un égal. Car il y a une hiérarchie, entre ceux qui croient et ceux qui ne croient pas. Et parmi ceux qui croient, entre les musulmans et les autres [...] Les pays musulmans doivent faire leur aggiornamento, intégrer la notion de citoyenneté et décréter que la foi ne s’impose pas</w:t>
      </w:r>
      <w:r>
        <w:t xml:space="preserve"> »</w:t>
      </w:r>
      <w:r w:rsidR="009437DF">
        <w:rPr>
          <w:rStyle w:val="Appelnotedebasdep"/>
        </w:rPr>
        <w:footnoteReference w:id="46"/>
      </w:r>
      <w:r>
        <w:t>.</w:t>
      </w:r>
    </w:p>
    <w:p w14:paraId="651B4BBE" w14:textId="77777777" w:rsidR="00793583" w:rsidRDefault="00793583" w:rsidP="00793583">
      <w:pPr>
        <w:spacing w:after="0" w:line="240" w:lineRule="auto"/>
        <w:jc w:val="both"/>
      </w:pPr>
    </w:p>
    <w:p w14:paraId="63359B74" w14:textId="77777777" w:rsidR="00793583" w:rsidRDefault="00BA34E3" w:rsidP="00793583">
      <w:pPr>
        <w:spacing w:after="0" w:line="240" w:lineRule="auto"/>
        <w:jc w:val="both"/>
      </w:pPr>
      <w:r>
        <w:t>A</w:t>
      </w:r>
      <w:r w:rsidR="00793583">
        <w:t xml:space="preserve">yant vécu en Algérie, entre 1973 et 1978, puis au Maroc, entre 1985 et 1985, </w:t>
      </w:r>
      <w:r>
        <w:t xml:space="preserve">Ma famille </w:t>
      </w:r>
      <w:r w:rsidR="00793583">
        <w:t>et moi souscrivons à ce constat.</w:t>
      </w:r>
    </w:p>
    <w:p w14:paraId="1A998C68" w14:textId="77777777" w:rsidR="00793583" w:rsidRDefault="00793583" w:rsidP="00793583">
      <w:pPr>
        <w:spacing w:after="0" w:line="240" w:lineRule="auto"/>
        <w:jc w:val="both"/>
      </w:pPr>
    </w:p>
    <w:p w14:paraId="0FAC2E67" w14:textId="77777777" w:rsidR="00793583" w:rsidRDefault="00793583" w:rsidP="00762108">
      <w:pPr>
        <w:pStyle w:val="Titre1"/>
      </w:pPr>
      <w:bookmarkStart w:id="8" w:name="_Toc29742920"/>
      <w:r>
        <w:t>En conclusion</w:t>
      </w:r>
      <w:bookmarkEnd w:id="8"/>
    </w:p>
    <w:p w14:paraId="5B7CD6DF" w14:textId="77777777" w:rsidR="00793583" w:rsidRDefault="00793583" w:rsidP="00793583">
      <w:pPr>
        <w:spacing w:after="0" w:line="240" w:lineRule="auto"/>
        <w:jc w:val="both"/>
      </w:pPr>
    </w:p>
    <w:p w14:paraId="5F4BFE5A" w14:textId="77777777" w:rsidR="00793583" w:rsidRDefault="00793583" w:rsidP="00793583">
      <w:pPr>
        <w:spacing w:after="0" w:line="240" w:lineRule="auto"/>
        <w:jc w:val="both"/>
      </w:pPr>
      <w:r>
        <w:t>Pour lutter contre cet état de fait, conduisant à beaucoup de souffrance dans le monde entier, il faut ou faudrait :</w:t>
      </w:r>
    </w:p>
    <w:p w14:paraId="0169BEA1" w14:textId="77777777" w:rsidR="00793583" w:rsidRDefault="00793583" w:rsidP="00793583">
      <w:pPr>
        <w:spacing w:after="0" w:line="240" w:lineRule="auto"/>
        <w:jc w:val="both"/>
      </w:pPr>
    </w:p>
    <w:p w14:paraId="50C2EA99" w14:textId="77777777" w:rsidR="00793583" w:rsidRDefault="00793583" w:rsidP="00793583">
      <w:pPr>
        <w:spacing w:after="0" w:line="240" w:lineRule="auto"/>
        <w:jc w:val="both"/>
      </w:pPr>
      <w:r>
        <w:t xml:space="preserve">1) un esprit clair, incisif, logique, scientifique, qui ne se laisse pas abuser par les faux-semblants, les apparences (par la vitrine), les mensonges, la taqiya (il y a un certain nombre de personnes, en France, qui savent analyser ces dangers : Djemila Benhabib, Fatiha </w:t>
      </w:r>
      <w:proofErr w:type="spellStart"/>
      <w:r>
        <w:t>Agag-Boudjahlat</w:t>
      </w:r>
      <w:proofErr w:type="spellEnd"/>
      <w:r>
        <w:t xml:space="preserve">, Céline Pina, Zineb El </w:t>
      </w:r>
      <w:proofErr w:type="spellStart"/>
      <w:r>
        <w:t>Rhazoui</w:t>
      </w:r>
      <w:proofErr w:type="spellEnd"/>
      <w:r>
        <w:t xml:space="preserve">, Mohamed </w:t>
      </w:r>
      <w:proofErr w:type="spellStart"/>
      <w:r>
        <w:t>Sifaoui</w:t>
      </w:r>
      <w:proofErr w:type="spellEnd"/>
      <w:r>
        <w:t xml:space="preserve">, Mohamed </w:t>
      </w:r>
      <w:proofErr w:type="spellStart"/>
      <w:r>
        <w:t>Louizi</w:t>
      </w:r>
      <w:proofErr w:type="spellEnd"/>
      <w:r>
        <w:t>, Laurence Marchand-Taillade, ...).</w:t>
      </w:r>
    </w:p>
    <w:p w14:paraId="60AECDB1" w14:textId="77777777" w:rsidR="00793583" w:rsidRDefault="00793583" w:rsidP="00793583">
      <w:pPr>
        <w:spacing w:after="0" w:line="240" w:lineRule="auto"/>
        <w:jc w:val="both"/>
      </w:pPr>
      <w:r>
        <w:t>2) beaucoup de courage</w:t>
      </w:r>
      <w:r w:rsidR="00544E5E">
        <w:t xml:space="preserve">, </w:t>
      </w:r>
      <w:r>
        <w:t xml:space="preserve">à cause du </w:t>
      </w:r>
      <w:r w:rsidR="00DE3C1F">
        <w:t>« </w:t>
      </w:r>
      <w:r w:rsidRPr="00544E5E">
        <w:rPr>
          <w:i/>
          <w:iCs/>
        </w:rPr>
        <w:t>jihad judiciaire</w:t>
      </w:r>
      <w:r w:rsidR="00DE3C1F">
        <w:t> »</w:t>
      </w:r>
      <w:r w:rsidR="000B053B">
        <w:rPr>
          <w:rStyle w:val="Appelnotedebasdep"/>
        </w:rPr>
        <w:footnoteReference w:id="47"/>
      </w:r>
      <w:r>
        <w:t>,</w:t>
      </w:r>
      <w:r w:rsidR="00BA34E3">
        <w:t xml:space="preserve"> des insultes,</w:t>
      </w:r>
      <w:r>
        <w:t xml:space="preserve"> des menaces</w:t>
      </w:r>
      <w:r w:rsidR="000B053B">
        <w:t>, dont celle de mort</w:t>
      </w:r>
      <w:r>
        <w:t xml:space="preserve">, de l'accusation d'islamophobie, autant de </w:t>
      </w:r>
      <w:r w:rsidR="00544E5E">
        <w:t xml:space="preserve">manœuvres </w:t>
      </w:r>
      <w:r>
        <w:t xml:space="preserve">pour faire taire toute critique de l'islam, </w:t>
      </w:r>
      <w:r w:rsidRPr="00BA34E3">
        <w:rPr>
          <w:i/>
          <w:iCs/>
        </w:rPr>
        <w:t xml:space="preserve">en tentant de la faire passer </w:t>
      </w:r>
      <w:r w:rsidRPr="00BA34E3">
        <w:rPr>
          <w:i/>
          <w:iCs/>
        </w:rPr>
        <w:lastRenderedPageBreak/>
        <w:t>mensongèrement pour un racisme antimusulman</w:t>
      </w:r>
      <w:r>
        <w:t xml:space="preserve"> ...</w:t>
      </w:r>
      <w:r w:rsidR="000B053B">
        <w:t>, et aussi à cause de la terreur suscitée par les assassinats, attentats, tentatives d’assassinats,</w:t>
      </w:r>
      <w:r w:rsidR="00BA34E3">
        <w:t xml:space="preserve"> des intellectuels laïques et</w:t>
      </w:r>
      <w:r w:rsidR="000B053B">
        <w:t xml:space="preserve"> contre eux qui osent critiquer les islamistes, l’islam</w:t>
      </w:r>
      <w:r w:rsidR="000B053B">
        <w:rPr>
          <w:rStyle w:val="Appelnotedebasdep"/>
        </w:rPr>
        <w:footnoteReference w:id="48"/>
      </w:r>
      <w:r w:rsidR="000B053B">
        <w:t xml:space="preserve"> etc.</w:t>
      </w:r>
    </w:p>
    <w:p w14:paraId="2D15EA00" w14:textId="77777777" w:rsidR="00793583" w:rsidRDefault="00793583" w:rsidP="00793583">
      <w:pPr>
        <w:spacing w:after="0" w:line="240" w:lineRule="auto"/>
        <w:jc w:val="both"/>
      </w:pPr>
      <w:r>
        <w:t>3) bien connaître l'islam, le Coran, les hadiths et son histoire (dont celle du jihad).</w:t>
      </w:r>
    </w:p>
    <w:p w14:paraId="3CBECEA7" w14:textId="77777777" w:rsidR="00793583" w:rsidRDefault="00793583" w:rsidP="00DE3C1F">
      <w:pPr>
        <w:spacing w:after="0" w:line="240" w:lineRule="auto"/>
        <w:jc w:val="both"/>
      </w:pPr>
    </w:p>
    <w:p w14:paraId="7F0AAF89" w14:textId="77777777" w:rsidR="00DE3C1F" w:rsidRPr="00DE3C1F" w:rsidRDefault="00DE3C1F" w:rsidP="00DE3C1F">
      <w:pPr>
        <w:spacing w:after="0" w:line="240" w:lineRule="auto"/>
        <w:jc w:val="both"/>
        <w:rPr>
          <w:rFonts w:cstheme="minorHAnsi"/>
          <w:sz w:val="20"/>
          <w:szCs w:val="20"/>
          <w:shd w:val="clear" w:color="auto" w:fill="FFFFFF"/>
        </w:rPr>
      </w:pPr>
      <w:r w:rsidRPr="00DE3C1F">
        <w:rPr>
          <w:rFonts w:cstheme="minorHAnsi"/>
          <w:sz w:val="20"/>
          <w:szCs w:val="20"/>
          <w:shd w:val="clear" w:color="auto" w:fill="FFFFFF"/>
        </w:rPr>
        <w:t>L’accusation d’essentialisation</w:t>
      </w:r>
      <w:r w:rsidRPr="00DE3C1F">
        <w:rPr>
          <w:rStyle w:val="Appelnotedebasdep"/>
          <w:rFonts w:cstheme="minorHAnsi"/>
          <w:sz w:val="20"/>
          <w:szCs w:val="20"/>
          <w:shd w:val="clear" w:color="auto" w:fill="FFFFFF"/>
        </w:rPr>
        <w:footnoteReference w:id="49"/>
      </w:r>
      <w:r w:rsidRPr="00DE3C1F">
        <w:rPr>
          <w:rFonts w:cstheme="minorHAnsi"/>
          <w:sz w:val="20"/>
          <w:szCs w:val="20"/>
          <w:shd w:val="clear" w:color="auto" w:fill="FFFFFF"/>
        </w:rPr>
        <w:t xml:space="preserve"> (de la population musulmane …) est une accusation redoutable, permettant aux les associations islamistes et aux associations de gauche, soutenant les musulmans</w:t>
      </w:r>
      <w:r w:rsidR="000B053B">
        <w:rPr>
          <w:rFonts w:cstheme="minorHAnsi"/>
          <w:sz w:val="20"/>
          <w:szCs w:val="20"/>
          <w:shd w:val="clear" w:color="auto" w:fill="FFFFFF"/>
        </w:rPr>
        <w:t xml:space="preserve"> (y compris les islamistes)</w:t>
      </w:r>
      <w:r w:rsidRPr="00DE3C1F">
        <w:rPr>
          <w:rFonts w:cstheme="minorHAnsi"/>
          <w:sz w:val="20"/>
          <w:szCs w:val="20"/>
          <w:shd w:val="clear" w:color="auto" w:fill="FFFFFF"/>
        </w:rPr>
        <w:t xml:space="preserve">, de vous accuser de racisme </w:t>
      </w:r>
      <w:r w:rsidRPr="00DE3C1F">
        <w:rPr>
          <w:rStyle w:val="Appelnotedebasdep"/>
          <w:rFonts w:cstheme="minorHAnsi"/>
          <w:sz w:val="20"/>
          <w:szCs w:val="20"/>
          <w:shd w:val="clear" w:color="auto" w:fill="FFFFFF"/>
        </w:rPr>
        <w:footnoteReference w:id="50"/>
      </w:r>
      <w:r w:rsidRPr="00DE3C1F">
        <w:rPr>
          <w:rFonts w:cstheme="minorHAnsi"/>
          <w:sz w:val="20"/>
          <w:szCs w:val="20"/>
          <w:shd w:val="clear" w:color="auto" w:fill="FFFFFF"/>
        </w:rPr>
        <w:t xml:space="preserve">, mais </w:t>
      </w:r>
      <w:r w:rsidRPr="00DE3C1F">
        <w:rPr>
          <w:rFonts w:cstheme="minorHAnsi"/>
          <w:b/>
          <w:sz w:val="20"/>
          <w:szCs w:val="20"/>
          <w:shd w:val="clear" w:color="auto" w:fill="FFFFFF"/>
        </w:rPr>
        <w:t>surtout de lancer des procédures judiciaires contre vous</w:t>
      </w:r>
      <w:r w:rsidRPr="00DE3C1F">
        <w:rPr>
          <w:rFonts w:cstheme="minorHAnsi"/>
          <w:sz w:val="20"/>
          <w:szCs w:val="20"/>
          <w:shd w:val="clear" w:color="auto" w:fill="FFFFFF"/>
        </w:rPr>
        <w:t>, ce qui contribuera, très sûrement, à vous faire taire, même si votre propos, au départ, pouvait paraître légitime et votre démarche de bonne foi</w:t>
      </w:r>
      <w:r w:rsidRPr="00DE3C1F">
        <w:rPr>
          <w:rStyle w:val="Appelnotedebasdep"/>
          <w:rFonts w:cstheme="minorHAnsi"/>
          <w:sz w:val="20"/>
          <w:szCs w:val="20"/>
          <w:shd w:val="clear" w:color="auto" w:fill="FFFFFF"/>
        </w:rPr>
        <w:footnoteReference w:id="51"/>
      </w:r>
      <w:r w:rsidRPr="00DE3C1F">
        <w:rPr>
          <w:rFonts w:cstheme="minorHAnsi"/>
          <w:sz w:val="20"/>
          <w:szCs w:val="20"/>
          <w:shd w:val="clear" w:color="auto" w:fill="FFFFFF"/>
        </w:rPr>
        <w:t>.</w:t>
      </w:r>
    </w:p>
    <w:p w14:paraId="57FD16ED" w14:textId="77777777" w:rsidR="00DE3C1F" w:rsidRDefault="00DE3C1F" w:rsidP="00793583">
      <w:pPr>
        <w:spacing w:after="0" w:line="240" w:lineRule="auto"/>
        <w:jc w:val="both"/>
      </w:pPr>
    </w:p>
    <w:p w14:paraId="23655B31" w14:textId="77777777" w:rsidR="00BA34E3" w:rsidRDefault="00793583" w:rsidP="00793583">
      <w:pPr>
        <w:spacing w:after="0" w:line="240" w:lineRule="auto"/>
        <w:jc w:val="both"/>
      </w:pPr>
      <w:r>
        <w:t>Le gros problème est</w:t>
      </w:r>
      <w:r w:rsidR="000B053B">
        <w:t xml:space="preserve"> que</w:t>
      </w:r>
      <w:r>
        <w:t xml:space="preserve"> le courage</w:t>
      </w:r>
      <w:r w:rsidR="000B053B">
        <w:t xml:space="preserve"> </w:t>
      </w:r>
      <w:r>
        <w:t>ne s'acquière pas facile</w:t>
      </w:r>
      <w:r w:rsidR="00BA34E3">
        <w:t>ment</w:t>
      </w:r>
      <w:r>
        <w:t xml:space="preserve">. </w:t>
      </w:r>
    </w:p>
    <w:p w14:paraId="02681928" w14:textId="77777777" w:rsidR="00793583" w:rsidRDefault="00940566" w:rsidP="00793583">
      <w:pPr>
        <w:spacing w:after="0" w:line="240" w:lineRule="auto"/>
        <w:jc w:val="both"/>
      </w:pPr>
      <w:r>
        <w:t xml:space="preserve">Concernant </w:t>
      </w:r>
      <w:r w:rsidR="00BA34E3">
        <w:t>le fait de faire preuve de</w:t>
      </w:r>
      <w:r>
        <w:t xml:space="preserve"> courage, t</w:t>
      </w:r>
      <w:r w:rsidR="00793583">
        <w:t>out le monde n'est pas égal</w:t>
      </w:r>
      <w:r>
        <w:t>, par son éducation et sa génétique,</w:t>
      </w:r>
      <w:r w:rsidR="00793583">
        <w:t xml:space="preserve"> face à la peur, à la douleur</w:t>
      </w:r>
      <w:r w:rsidR="00BA34E3">
        <w:t xml:space="preserve"> et </w:t>
      </w:r>
      <w:r w:rsidR="00793583">
        <w:t>à la peur de la mort</w:t>
      </w:r>
      <w:r>
        <w:t>. T</w:t>
      </w:r>
      <w:r w:rsidR="00793583">
        <w:t>out le monde n'est pas Jean Moulin</w:t>
      </w:r>
      <w:r w:rsidR="00770A77">
        <w:rPr>
          <w:rStyle w:val="Appelnotedebasdep"/>
        </w:rPr>
        <w:footnoteReference w:id="52"/>
      </w:r>
      <w:r w:rsidR="00793583">
        <w:t>.</w:t>
      </w:r>
      <w:r w:rsidR="000B053B">
        <w:t xml:space="preserve"> C’est ainsi.</w:t>
      </w:r>
    </w:p>
    <w:p w14:paraId="6E99C967" w14:textId="77777777" w:rsidR="00793583" w:rsidRDefault="00793583" w:rsidP="00793583">
      <w:pPr>
        <w:spacing w:after="0" w:line="240" w:lineRule="auto"/>
        <w:jc w:val="both"/>
      </w:pPr>
    </w:p>
    <w:p w14:paraId="1CD06544" w14:textId="77777777" w:rsidR="00793583" w:rsidRDefault="00793583" w:rsidP="00793583">
      <w:pPr>
        <w:spacing w:after="0" w:line="240" w:lineRule="auto"/>
        <w:jc w:val="both"/>
      </w:pPr>
      <w:r>
        <w:t xml:space="preserve">Le problème </w:t>
      </w:r>
      <w:r w:rsidR="00BA34E3">
        <w:t>survient surtout</w:t>
      </w:r>
      <w:r>
        <w:t xml:space="preserve"> quand les gens manquent de discernement, se mentent à eux-même</w:t>
      </w:r>
      <w:r w:rsidR="00762108">
        <w:t>s</w:t>
      </w:r>
      <w:r>
        <w:t xml:space="preserve"> et dissimulent leur lâcheté par un discours prônant</w:t>
      </w:r>
      <w:r w:rsidR="006305BC">
        <w:t xml:space="preserve"> (voir ci-dessous)</w:t>
      </w:r>
      <w:r>
        <w:t xml:space="preserve"> :</w:t>
      </w:r>
    </w:p>
    <w:p w14:paraId="01C99B07" w14:textId="77777777" w:rsidR="00793583" w:rsidRDefault="00793583" w:rsidP="00793583">
      <w:pPr>
        <w:spacing w:after="0" w:line="240" w:lineRule="auto"/>
        <w:jc w:val="both"/>
      </w:pPr>
    </w:p>
    <w:p w14:paraId="2E4D0D4C" w14:textId="77777777" w:rsidR="00793583" w:rsidRDefault="00793583" w:rsidP="00793583">
      <w:pPr>
        <w:spacing w:after="0" w:line="240" w:lineRule="auto"/>
        <w:jc w:val="both"/>
      </w:pPr>
      <w:r>
        <w:t>a) la démission de la pensée (intr</w:t>
      </w:r>
      <w:r w:rsidR="00762108">
        <w:t>od</w:t>
      </w:r>
      <w:r>
        <w:t>uisant une philosophie relativiste, affirmant que toutes les religions et idéologies se valent).</w:t>
      </w:r>
    </w:p>
    <w:p w14:paraId="5D03E777" w14:textId="77777777" w:rsidR="00793583" w:rsidRDefault="00793583" w:rsidP="00793583">
      <w:pPr>
        <w:spacing w:after="0" w:line="240" w:lineRule="auto"/>
        <w:jc w:val="both"/>
      </w:pPr>
      <w:r>
        <w:t>b) l'apaisement, en acceptant toutes les revendications communautaires, pour avoir la paix (ce qu'on appelle l'esprit munichois).</w:t>
      </w:r>
    </w:p>
    <w:p w14:paraId="79D39C50" w14:textId="77777777" w:rsidR="00793583" w:rsidRDefault="00793583" w:rsidP="00793583">
      <w:pPr>
        <w:spacing w:after="0" w:line="240" w:lineRule="auto"/>
        <w:jc w:val="both"/>
      </w:pPr>
      <w:r>
        <w:t>c) la collaboration (ou le clientélisme), en faisant preuve de cynisme ou en s'aveuglant idéologiquement sur les aspects totalitaires liberticides de la religion (ou par l'interprétation totalitaire que les islamistes en font), au nom de la bien-pensance et de la défense inconditionnelle de la minorité supposée opprimée et victime de racisme (de la part des blancs, des</w:t>
      </w:r>
      <w:r w:rsidR="001B69DF">
        <w:t xml:space="preserve"> « Français de</w:t>
      </w:r>
      <w:r>
        <w:t xml:space="preserve"> souch</w:t>
      </w:r>
      <w:r w:rsidR="001B69DF">
        <w:t>e »</w:t>
      </w:r>
      <w:r>
        <w:t>) ... minorité qui adopte une position victimaire et qui en joue auprès de ces "idiots utiles" bien-pensants.</w:t>
      </w:r>
    </w:p>
    <w:p w14:paraId="4620B255" w14:textId="77777777" w:rsidR="00793583" w:rsidRDefault="00793583" w:rsidP="00793583">
      <w:pPr>
        <w:spacing w:after="0" w:line="240" w:lineRule="auto"/>
        <w:jc w:val="both"/>
      </w:pPr>
    </w:p>
    <w:p w14:paraId="6F6637B9" w14:textId="77777777" w:rsidR="00793583" w:rsidRDefault="00793583" w:rsidP="00793583">
      <w:pPr>
        <w:spacing w:after="0" w:line="240" w:lineRule="auto"/>
        <w:jc w:val="both"/>
      </w:pPr>
      <w:r>
        <w:t xml:space="preserve">Le plus gros problème est le manque de courage, de la plupart (qui se comprend, au regard des menaces de mort, du sort des dessinateurs de Charlie, du </w:t>
      </w:r>
      <w:r w:rsidR="000716DF">
        <w:t>« </w:t>
      </w:r>
      <w:r w:rsidRPr="00544E5E">
        <w:rPr>
          <w:i/>
          <w:iCs/>
        </w:rPr>
        <w:t>jihad judicaires</w:t>
      </w:r>
      <w:r w:rsidR="000716DF">
        <w:t> »</w:t>
      </w:r>
      <w:r w:rsidR="00544E5E">
        <w:t xml:space="preserve">. Déjà </w:t>
      </w:r>
      <w:r>
        <w:t>plus de 15 victimes de ce dernier</w:t>
      </w:r>
      <w:r w:rsidR="00544E5E">
        <w:t xml:space="preserve"> </w:t>
      </w:r>
      <w:r w:rsidR="00544E5E">
        <w:rPr>
          <w:rStyle w:val="Appelnotedebasdep"/>
          <w:rFonts w:cstheme="minorHAnsi"/>
          <w:shd w:val="clear" w:color="auto" w:fill="FFFFFF"/>
        </w:rPr>
        <w:footnoteReference w:id="53"/>
      </w:r>
      <w:r w:rsidR="00544E5E">
        <w:rPr>
          <w:rFonts w:cstheme="minorHAnsi"/>
          <w:shd w:val="clear" w:color="auto" w:fill="FFFFFF"/>
        </w:rPr>
        <w:t xml:space="preserve"> </w:t>
      </w:r>
      <w:r w:rsidR="00544E5E">
        <w:rPr>
          <w:rStyle w:val="Appelnotedebasdep"/>
          <w:rFonts w:cstheme="minorHAnsi"/>
          <w:shd w:val="clear" w:color="auto" w:fill="FFFFFF"/>
        </w:rPr>
        <w:footnoteReference w:id="54"/>
      </w:r>
      <w:r>
        <w:t xml:space="preserve">. </w:t>
      </w:r>
    </w:p>
    <w:p w14:paraId="3F74B409" w14:textId="77777777" w:rsidR="00793583" w:rsidRDefault="00793583" w:rsidP="00793583">
      <w:pPr>
        <w:spacing w:after="0" w:line="240" w:lineRule="auto"/>
        <w:jc w:val="both"/>
      </w:pPr>
    </w:p>
    <w:p w14:paraId="7B2B929C" w14:textId="77777777" w:rsidR="00793583" w:rsidRDefault="00793583" w:rsidP="00793583">
      <w:pPr>
        <w:spacing w:after="0" w:line="240" w:lineRule="auto"/>
        <w:jc w:val="both"/>
      </w:pPr>
      <w:r>
        <w:t>Manque de courage et discernement, qui a été le socle du succès de tous les jihads historiques.</w:t>
      </w:r>
    </w:p>
    <w:p w14:paraId="51A4669A" w14:textId="77777777" w:rsidR="00793583" w:rsidRDefault="00793583" w:rsidP="00793583">
      <w:pPr>
        <w:spacing w:after="0" w:line="240" w:lineRule="auto"/>
        <w:jc w:val="both"/>
      </w:pPr>
    </w:p>
    <w:p w14:paraId="2B010C92" w14:textId="77777777" w:rsidR="00793583" w:rsidRDefault="00793583" w:rsidP="00793583">
      <w:pPr>
        <w:spacing w:after="0" w:line="240" w:lineRule="auto"/>
        <w:jc w:val="both"/>
      </w:pPr>
      <w:r>
        <w:t xml:space="preserve">Voici quelques citations pour illustrer ce problème du manque de courage : </w:t>
      </w:r>
    </w:p>
    <w:p w14:paraId="624C02B8" w14:textId="77777777" w:rsidR="00793583" w:rsidRDefault="00793583" w:rsidP="00793583">
      <w:pPr>
        <w:spacing w:after="0" w:line="240" w:lineRule="auto"/>
        <w:jc w:val="both"/>
      </w:pPr>
    </w:p>
    <w:p w14:paraId="19114A34" w14:textId="77777777" w:rsidR="00793583" w:rsidRDefault="00762108" w:rsidP="00793583">
      <w:pPr>
        <w:spacing w:after="0" w:line="240" w:lineRule="auto"/>
        <w:jc w:val="both"/>
      </w:pPr>
      <w:r>
        <w:t>« </w:t>
      </w:r>
      <w:r w:rsidR="00793583">
        <w:t>[</w:t>
      </w:r>
      <w:r w:rsidR="00793583" w:rsidRPr="00762108">
        <w:rPr>
          <w:i/>
          <w:iCs/>
        </w:rPr>
        <w:t>Si les islamistes parviennent à islamiser le monde entier] cela ne tiendra pas de leur force intellectuelle, ni de leur foi, encore moins de leur puissance militaire, mais davantage de la lâcheté de leurs adversaires</w:t>
      </w:r>
      <w:r>
        <w:t> »</w:t>
      </w:r>
      <w:r w:rsidR="00793583">
        <w:t xml:space="preserve">, </w:t>
      </w:r>
      <w:proofErr w:type="spellStart"/>
      <w:r w:rsidR="00793583">
        <w:t>Waleed</w:t>
      </w:r>
      <w:proofErr w:type="spellEnd"/>
      <w:r w:rsidR="00793583">
        <w:t xml:space="preserve"> Al Husseini.</w:t>
      </w:r>
    </w:p>
    <w:p w14:paraId="47585BF2" w14:textId="77777777" w:rsidR="00793583" w:rsidRDefault="00793583" w:rsidP="00793583">
      <w:pPr>
        <w:spacing w:after="0" w:line="240" w:lineRule="auto"/>
        <w:jc w:val="both"/>
      </w:pPr>
    </w:p>
    <w:p w14:paraId="23CC2F74" w14:textId="77777777" w:rsidR="00793583" w:rsidRDefault="00793583" w:rsidP="00793583">
      <w:pPr>
        <w:spacing w:after="0" w:line="240" w:lineRule="auto"/>
        <w:jc w:val="both"/>
      </w:pPr>
      <w:r>
        <w:t xml:space="preserve">« </w:t>
      </w:r>
      <w:r w:rsidRPr="00762108">
        <w:rPr>
          <w:i/>
          <w:iCs/>
        </w:rPr>
        <w:t>2015 me fit comprendre ce qu'avait été la collaboration [envers l'islamisme], car je pus observer à quel point le confort intellectuel copulant avec l'instinct de survie pousse les esprits les plus brillants vers la complaisance et la lâcheté</w:t>
      </w:r>
      <w:r>
        <w:t xml:space="preserve"> », selon le dessinateur Riss.</w:t>
      </w:r>
    </w:p>
    <w:p w14:paraId="6B453521" w14:textId="77777777" w:rsidR="00793583" w:rsidRDefault="00793583" w:rsidP="00793583">
      <w:pPr>
        <w:spacing w:after="0" w:line="240" w:lineRule="auto"/>
        <w:jc w:val="both"/>
      </w:pPr>
    </w:p>
    <w:p w14:paraId="59141179" w14:textId="77777777" w:rsidR="00793583" w:rsidRDefault="00793583" w:rsidP="00793583">
      <w:pPr>
        <w:spacing w:after="0" w:line="240" w:lineRule="auto"/>
        <w:jc w:val="both"/>
      </w:pPr>
      <w:r>
        <w:t>Pour moi, le plus gros problème est et reste le manque de courage</w:t>
      </w:r>
      <w:r w:rsidR="00762108">
        <w:t xml:space="preserve">, </w:t>
      </w:r>
      <w:r>
        <w:t>bien avant celui l'aveuglement.</w:t>
      </w:r>
    </w:p>
    <w:p w14:paraId="7B14F233" w14:textId="77777777" w:rsidR="00A55C43" w:rsidRDefault="00A55C43" w:rsidP="00793583">
      <w:pPr>
        <w:spacing w:after="0" w:line="240" w:lineRule="auto"/>
        <w:jc w:val="both"/>
      </w:pPr>
    </w:p>
    <w:p w14:paraId="6D9C8CEE" w14:textId="77777777" w:rsidR="00BA34E3" w:rsidRDefault="00A55C43" w:rsidP="00793583">
      <w:pPr>
        <w:spacing w:after="0" w:line="240" w:lineRule="auto"/>
        <w:jc w:val="both"/>
      </w:pPr>
      <w:r>
        <w:t xml:space="preserve">PS1. </w:t>
      </w:r>
      <w:r w:rsidR="00BA34E3">
        <w:t>Je voudrais rajouter un petit post-scriptum, exposant juste une de mes convictions personnelles ;</w:t>
      </w:r>
    </w:p>
    <w:p w14:paraId="29D770C9" w14:textId="77777777" w:rsidR="00BA34E3" w:rsidRDefault="00BA34E3" w:rsidP="00793583">
      <w:pPr>
        <w:spacing w:after="0" w:line="240" w:lineRule="auto"/>
        <w:jc w:val="both"/>
      </w:pPr>
    </w:p>
    <w:p w14:paraId="490E9F44" w14:textId="23CABB1B" w:rsidR="00BA34E3" w:rsidRDefault="00BA34E3" w:rsidP="00793583">
      <w:pPr>
        <w:spacing w:after="0" w:line="240" w:lineRule="auto"/>
        <w:jc w:val="both"/>
      </w:pPr>
      <w:r>
        <w:t xml:space="preserve">Je crois qu’il est nécessaire pour lutter (intellectuellement …) contre l’islamisme (et son idéologie mortifère), il faut être aussi </w:t>
      </w:r>
      <w:r w:rsidR="00C97320">
        <w:t>1) d’une grande honnêteté intellectuelle (en particulier scientifique, en évitant par exemple d’essentialiser …), et essayer si possible 2) d’être irréprochable moralement (en restant droit, humble</w:t>
      </w:r>
      <w:r w:rsidR="00DC53C3">
        <w:rPr>
          <w:rStyle w:val="Appelnotedebasdep"/>
        </w:rPr>
        <w:footnoteReference w:id="55"/>
      </w:r>
      <w:r w:rsidR="00C97320">
        <w:t>, honnête, respectueux des autres</w:t>
      </w:r>
      <w:r w:rsidR="00DC53C3">
        <w:rPr>
          <w:rStyle w:val="Appelnotedebasdep"/>
        </w:rPr>
        <w:footnoteReference w:id="56"/>
      </w:r>
      <w:r w:rsidR="00DC53C3">
        <w:t>, solidaire (ou généreux)</w:t>
      </w:r>
      <w:r w:rsidR="00C97320">
        <w:t xml:space="preserve"> …)</w:t>
      </w:r>
      <w:r w:rsidR="003A6B28">
        <w:t> ; 3) avoir conscience que l’on a en face, un ennemi d’une ténacité remarquable, qui pense qu’il gagnera toujours, même dans un siècle ou plus.</w:t>
      </w:r>
    </w:p>
    <w:p w14:paraId="5100E226" w14:textId="77777777" w:rsidR="00B6232F" w:rsidRDefault="00B6232F" w:rsidP="00793583">
      <w:pPr>
        <w:spacing w:after="0" w:line="240" w:lineRule="auto"/>
        <w:jc w:val="both"/>
      </w:pPr>
    </w:p>
    <w:p w14:paraId="29F09B9B" w14:textId="77777777" w:rsidR="00A55C43" w:rsidRDefault="00A55C43" w:rsidP="00793583">
      <w:pPr>
        <w:spacing w:after="0" w:line="240" w:lineRule="auto"/>
        <w:jc w:val="both"/>
      </w:pPr>
      <w:r>
        <w:t>Sans</w:t>
      </w:r>
      <w:r w:rsidR="00B6232F">
        <w:t>, pour autant,</w:t>
      </w:r>
      <w:r>
        <w:t xml:space="preserve"> faire preuve de lâcheté, il est aussi nécessaire de faire preuve de discernement, par exemple, avant de s’engager dans un conflit (pour éviter les erreurs de la guerre en Irak en 2003 et en L</w:t>
      </w:r>
      <w:r w:rsidR="00B6232F">
        <w:t xml:space="preserve">ybie en 2011). Il faut avoir des </w:t>
      </w:r>
      <w:r w:rsidR="00B6232F">
        <w:lastRenderedPageBreak/>
        <w:t xml:space="preserve">preuves irréfutables (qui ne puisse pas être accusée de manipulations en vue de perpétrer un complot). Il faut, si possible, que la légitimité internationale de son action soit totale. </w:t>
      </w:r>
    </w:p>
    <w:p w14:paraId="325664A7" w14:textId="77777777" w:rsidR="00793583" w:rsidRDefault="00793583" w:rsidP="00793583">
      <w:pPr>
        <w:spacing w:after="0" w:line="240" w:lineRule="auto"/>
        <w:jc w:val="both"/>
      </w:pPr>
    </w:p>
    <w:p w14:paraId="376031F6" w14:textId="3A108CD6" w:rsidR="00793583" w:rsidRDefault="00793583" w:rsidP="00793583">
      <w:pPr>
        <w:spacing w:after="0" w:line="240" w:lineRule="auto"/>
        <w:jc w:val="both"/>
      </w:pPr>
      <w:r>
        <w:t>PS</w:t>
      </w:r>
      <w:r w:rsidR="00A55C43">
        <w:t>2</w:t>
      </w:r>
      <w:r>
        <w:t xml:space="preserve">. J'ai conscience qu'il est cependant très difficile, voire impossible de s'abstraire complètement de l'environnement culturel (de la conception du monde) dans laquelle </w:t>
      </w:r>
      <w:r w:rsidR="00762108">
        <w:t>l’</w:t>
      </w:r>
      <w:r>
        <w:t>on a grandi et été éduqué</w:t>
      </w:r>
      <w:r w:rsidR="00B4604A">
        <w:t>. E</w:t>
      </w:r>
      <w:r>
        <w:t xml:space="preserve">n prendre conscience demande déjà un véritable effort de réflexion et distanciation </w:t>
      </w:r>
      <w:r w:rsidR="00B4604A">
        <w:t>(</w:t>
      </w:r>
      <w:r>
        <w:t xml:space="preserve">et c'est d'autant moins facile, que cet environnement est intolérant, que la religion a une très forte emprise sur les esprits, et constitue une chape de plomb continuelle sur eux). </w:t>
      </w:r>
    </w:p>
    <w:p w14:paraId="61B2D648" w14:textId="1C7561EF" w:rsidR="00B4604A" w:rsidRDefault="00B4604A" w:rsidP="00B4604A">
      <w:pPr>
        <w:spacing w:after="0" w:line="240" w:lineRule="auto"/>
        <w:jc w:val="both"/>
      </w:pPr>
      <w:r>
        <w:t xml:space="preserve">Renoncer à ses racines culturelles et à ce qui fait son identité </w:t>
      </w:r>
      <w:bookmarkStart w:id="9" w:name="_Hlk29878330"/>
      <w:r>
        <w:t xml:space="preserve">constitue toujours </w:t>
      </w:r>
      <w:bookmarkEnd w:id="9"/>
      <w:r>
        <w:t>un déchirement.</w:t>
      </w:r>
    </w:p>
    <w:p w14:paraId="68C5B0A9" w14:textId="77777777" w:rsidR="00CB42DD" w:rsidRDefault="00CB42DD" w:rsidP="00793583">
      <w:pPr>
        <w:spacing w:after="0" w:line="240" w:lineRule="auto"/>
        <w:jc w:val="both"/>
      </w:pPr>
    </w:p>
    <w:p w14:paraId="2AE2EEAC" w14:textId="24D5D52D" w:rsidR="00CB42DD" w:rsidRDefault="00CB42DD" w:rsidP="00793583">
      <w:pPr>
        <w:spacing w:after="0" w:line="240" w:lineRule="auto"/>
        <w:jc w:val="both"/>
      </w:pPr>
      <w:r>
        <w:t>PS</w:t>
      </w:r>
      <w:r w:rsidR="001A3B62">
        <w:t>3</w:t>
      </w:r>
      <w:r>
        <w:t>. Les circonstances de l’insulte :</w:t>
      </w:r>
    </w:p>
    <w:p w14:paraId="5EEB0DB5" w14:textId="77777777" w:rsidR="00CB42DD" w:rsidRDefault="00CB42DD" w:rsidP="00793583">
      <w:pPr>
        <w:spacing w:after="0" w:line="240" w:lineRule="auto"/>
        <w:jc w:val="both"/>
      </w:pPr>
    </w:p>
    <w:tbl>
      <w:tblPr>
        <w:tblStyle w:val="Grilledutableau"/>
        <w:tblW w:w="0" w:type="auto"/>
        <w:tblLook w:val="04A0" w:firstRow="1" w:lastRow="0" w:firstColumn="1" w:lastColumn="0" w:noHBand="0" w:noVBand="1"/>
      </w:tblPr>
      <w:tblGrid>
        <w:gridCol w:w="10456"/>
      </w:tblGrid>
      <w:tr w:rsidR="00267DD0" w14:paraId="68D4B9E6" w14:textId="77777777" w:rsidTr="00267DD0">
        <w:tc>
          <w:tcPr>
            <w:tcW w:w="10456" w:type="dxa"/>
          </w:tcPr>
          <w:p w14:paraId="7A79C5B2" w14:textId="77777777" w:rsidR="006964B1" w:rsidRPr="00CB42DD" w:rsidRDefault="006964B1" w:rsidP="006964B1">
            <w:pPr>
              <w:jc w:val="both"/>
            </w:pPr>
            <w:r w:rsidRPr="00CB42DD">
              <w:t>J'ai bloqué ce</w:t>
            </w:r>
            <w:r w:rsidR="00CB42DD" w:rsidRPr="00CB42DD">
              <w:t>t</w:t>
            </w:r>
            <w:r w:rsidRPr="00CB42DD">
              <w:t xml:space="preserve"> Abdelaziz et je vous incite à faire de même.</w:t>
            </w:r>
          </w:p>
          <w:p w14:paraId="2CA241EA" w14:textId="77777777" w:rsidR="006964B1" w:rsidRPr="00CB42DD" w:rsidRDefault="006964B1" w:rsidP="006964B1">
            <w:pPr>
              <w:jc w:val="both"/>
            </w:pPr>
          </w:p>
          <w:p w14:paraId="67C77869" w14:textId="77777777" w:rsidR="006964B1" w:rsidRPr="00CB42DD" w:rsidRDefault="00CB42DD" w:rsidP="006964B1">
            <w:pPr>
              <w:jc w:val="both"/>
            </w:pPr>
            <w:r w:rsidRPr="00CB42DD">
              <w:t>Au départ, j</w:t>
            </w:r>
            <w:r w:rsidR="006964B1" w:rsidRPr="00CB42DD">
              <w:t>'avais envoyé un post de soutien à Charlie Hebdo.</w:t>
            </w:r>
          </w:p>
          <w:p w14:paraId="6A633C25" w14:textId="77777777" w:rsidR="006964B1" w:rsidRDefault="006964B1" w:rsidP="006964B1">
            <w:pPr>
              <w:jc w:val="both"/>
            </w:pPr>
          </w:p>
          <w:p w14:paraId="7C0735C6" w14:textId="77777777" w:rsidR="006964B1" w:rsidRPr="00CB42DD" w:rsidRDefault="00CB42DD" w:rsidP="006964B1">
            <w:pPr>
              <w:jc w:val="both"/>
            </w:pPr>
            <w:r w:rsidRPr="00CB42DD">
              <w:t>Abdelaziz</w:t>
            </w:r>
            <w:r w:rsidR="006964B1" w:rsidRPr="00CB42DD">
              <w:t xml:space="preserve"> a répondu</w:t>
            </w:r>
            <w:r w:rsidRPr="00CB42DD">
              <w:t xml:space="preserve"> à mon post,</w:t>
            </w:r>
            <w:r w:rsidR="006964B1" w:rsidRPr="00CB42DD">
              <w:t xml:space="preserve"> par ce message :</w:t>
            </w:r>
          </w:p>
          <w:p w14:paraId="3BA6E112" w14:textId="77777777" w:rsidR="006964B1" w:rsidRDefault="006964B1" w:rsidP="006964B1">
            <w:pPr>
              <w:jc w:val="both"/>
            </w:pPr>
          </w:p>
          <w:p w14:paraId="0C153800" w14:textId="77777777" w:rsidR="006964B1" w:rsidRDefault="006964B1" w:rsidP="006964B1">
            <w:pPr>
              <w:jc w:val="both"/>
            </w:pPr>
            <w:r>
              <w:t>"</w:t>
            </w:r>
            <w:r w:rsidRPr="006964B1">
              <w:rPr>
                <w:i/>
                <w:iCs/>
              </w:rPr>
              <w:t>CHARLIE HEBDO LA HAINE DE L'ISLAM</w:t>
            </w:r>
            <w:r>
              <w:t>".</w:t>
            </w:r>
          </w:p>
          <w:p w14:paraId="2511FDEA" w14:textId="77777777" w:rsidR="006964B1" w:rsidRDefault="006964B1" w:rsidP="006964B1">
            <w:pPr>
              <w:jc w:val="both"/>
            </w:pPr>
          </w:p>
          <w:p w14:paraId="3E46D067" w14:textId="77777777" w:rsidR="006964B1" w:rsidRPr="00CB42DD" w:rsidRDefault="006964B1" w:rsidP="006964B1">
            <w:pPr>
              <w:jc w:val="both"/>
            </w:pPr>
            <w:r w:rsidRPr="00CB42DD">
              <w:t>Je lui ai répondu par ce message :</w:t>
            </w:r>
          </w:p>
          <w:p w14:paraId="3DB5C374" w14:textId="77777777" w:rsidR="006964B1" w:rsidRDefault="006964B1" w:rsidP="006964B1">
            <w:pPr>
              <w:jc w:val="both"/>
            </w:pPr>
          </w:p>
          <w:p w14:paraId="01181049" w14:textId="77777777" w:rsidR="006964B1" w:rsidRPr="006964B1" w:rsidRDefault="006964B1" w:rsidP="006964B1">
            <w:pPr>
              <w:jc w:val="both"/>
              <w:rPr>
                <w:i/>
                <w:iCs/>
              </w:rPr>
            </w:pPr>
            <w:r>
              <w:t>"</w:t>
            </w:r>
            <w:r w:rsidRPr="006964B1">
              <w:rPr>
                <w:i/>
                <w:iCs/>
              </w:rPr>
              <w:t>Abdelaziz [...] je vous sens un peu Islamiste. Le délit de blasphème n'existe que pour ceux qui y croit. Vous pouvez croire que la terre est comme un tapis, qu'il y a 7 cieux, que le soleil se couche dans une mare de boue, que le sperme nait dans la colonne vertébrale, que les montagnes sont plantées et ne bougent pas, que Mahomet a réellement reçu une communication directe de Dieu (hors de toute pathologique mentale), mais vous n'êtes pas obligé de nous imposer vos croyances, surtout si la science moderne ne les corroborent pas. C'est le rôle de Charlie Hebdo : dénoncer toute imposture et escroquerie religieuses, qui affirment des faits (la vie après la mort, la fournaise de l'enfer, décrit avec de l'huile bouillante, la description du paradis, avec des fleuves de vin, de miel et de lait, rempli de houris, à la peau de lait, éternellement vierges ... Or comment Mahomet peut-il le savoir, sauf s'il invente ces scènes où s'il souffre d'une pathologie mentale ?), sans aucune preuves scientifiques.</w:t>
            </w:r>
          </w:p>
          <w:p w14:paraId="13357D84" w14:textId="77777777" w:rsidR="006964B1" w:rsidRPr="006964B1" w:rsidRDefault="006964B1" w:rsidP="006964B1">
            <w:pPr>
              <w:jc w:val="both"/>
              <w:rPr>
                <w:i/>
                <w:iCs/>
              </w:rPr>
            </w:pPr>
          </w:p>
          <w:p w14:paraId="061CDEE4" w14:textId="77777777" w:rsidR="006964B1" w:rsidRPr="006964B1" w:rsidRDefault="006964B1" w:rsidP="006964B1">
            <w:pPr>
              <w:jc w:val="both"/>
              <w:rPr>
                <w:i/>
                <w:iCs/>
              </w:rPr>
            </w:pPr>
            <w:r w:rsidRPr="006964B1">
              <w:rPr>
                <w:i/>
                <w:iCs/>
              </w:rPr>
              <w:t>Or il y a des milliers de gens qui s'autoproclament prophètes, mais qui sont soit des affabulateurs de génie, soit qui souffrent de pathologies mentales (épilepsie du lobe temporal, psychoses ...).</w:t>
            </w:r>
          </w:p>
          <w:p w14:paraId="1C9F76B5" w14:textId="77777777" w:rsidR="006964B1" w:rsidRPr="006964B1" w:rsidRDefault="006964B1" w:rsidP="006964B1">
            <w:pPr>
              <w:jc w:val="both"/>
              <w:rPr>
                <w:i/>
                <w:iCs/>
              </w:rPr>
            </w:pPr>
          </w:p>
          <w:p w14:paraId="2C99BD7B" w14:textId="77777777" w:rsidR="006964B1" w:rsidRPr="006964B1" w:rsidRDefault="006964B1" w:rsidP="006964B1">
            <w:pPr>
              <w:jc w:val="both"/>
              <w:rPr>
                <w:i/>
                <w:iCs/>
              </w:rPr>
            </w:pPr>
            <w:r w:rsidRPr="006964B1">
              <w:rPr>
                <w:i/>
                <w:iCs/>
              </w:rPr>
              <w:t>Je suis scientifique, de formation, et donc je ne crois pas à ce vous croyez.</w:t>
            </w:r>
          </w:p>
          <w:p w14:paraId="2106F0F6" w14:textId="77777777" w:rsidR="006964B1" w:rsidRPr="006964B1" w:rsidRDefault="006964B1" w:rsidP="006964B1">
            <w:pPr>
              <w:jc w:val="both"/>
              <w:rPr>
                <w:i/>
                <w:iCs/>
              </w:rPr>
            </w:pPr>
            <w:r w:rsidRPr="006964B1">
              <w:rPr>
                <w:i/>
                <w:iCs/>
              </w:rPr>
              <w:t>Donc pour moi, la liberté, dont celle de "blasphémer", est essentielle, déjà pour l'avancement de la science".</w:t>
            </w:r>
          </w:p>
          <w:p w14:paraId="2256E453" w14:textId="77777777" w:rsidR="006964B1" w:rsidRPr="006964B1" w:rsidRDefault="006964B1" w:rsidP="006964B1">
            <w:pPr>
              <w:jc w:val="both"/>
              <w:rPr>
                <w:i/>
                <w:iCs/>
              </w:rPr>
            </w:pPr>
          </w:p>
          <w:p w14:paraId="7A8202E7" w14:textId="77777777" w:rsidR="006964B1" w:rsidRPr="006964B1" w:rsidRDefault="006964B1" w:rsidP="006964B1">
            <w:pPr>
              <w:jc w:val="both"/>
              <w:rPr>
                <w:i/>
                <w:iCs/>
              </w:rPr>
            </w:pPr>
            <w:r w:rsidRPr="006964B1">
              <w:rPr>
                <w:i/>
                <w:iCs/>
              </w:rPr>
              <w:t>J'avais même rajouté ce second message de réponse :</w:t>
            </w:r>
          </w:p>
          <w:p w14:paraId="68B649B2" w14:textId="77777777" w:rsidR="006964B1" w:rsidRPr="006964B1" w:rsidRDefault="006964B1" w:rsidP="006964B1">
            <w:pPr>
              <w:jc w:val="both"/>
              <w:rPr>
                <w:i/>
                <w:iCs/>
              </w:rPr>
            </w:pPr>
          </w:p>
          <w:p w14:paraId="343617F1" w14:textId="77777777" w:rsidR="006964B1" w:rsidRPr="006964B1" w:rsidRDefault="006964B1" w:rsidP="006964B1">
            <w:pPr>
              <w:jc w:val="both"/>
              <w:rPr>
                <w:i/>
                <w:iCs/>
              </w:rPr>
            </w:pPr>
            <w:r w:rsidRPr="006964B1">
              <w:rPr>
                <w:i/>
                <w:iCs/>
              </w:rPr>
              <w:t>"Pour moi, tenter d'être scientifique et objectif, c'est déjà savoir se remettre en cause et critiquer et remettre en cause sa propre pensée (y compris ses croyances religieuses)".</w:t>
            </w:r>
          </w:p>
          <w:p w14:paraId="1A415012" w14:textId="77777777" w:rsidR="006964B1" w:rsidRPr="006964B1" w:rsidRDefault="006964B1" w:rsidP="006964B1">
            <w:pPr>
              <w:jc w:val="both"/>
              <w:rPr>
                <w:i/>
                <w:iCs/>
              </w:rPr>
            </w:pPr>
          </w:p>
          <w:p w14:paraId="56A97C02" w14:textId="77777777" w:rsidR="006964B1" w:rsidRPr="00CB42DD" w:rsidRDefault="006964B1" w:rsidP="006964B1">
            <w:pPr>
              <w:jc w:val="both"/>
            </w:pPr>
            <w:r w:rsidRPr="00CB42DD">
              <w:t>Ma position scientifique ou sceptique rationaliste a été probablement à l'origine de ses insultes. Du moins, je le suppose, si l'on lit ce propos d'Abdelaziz :</w:t>
            </w:r>
          </w:p>
          <w:p w14:paraId="3F073EC7" w14:textId="77777777" w:rsidR="006964B1" w:rsidRDefault="006964B1" w:rsidP="006964B1">
            <w:pPr>
              <w:jc w:val="both"/>
            </w:pPr>
          </w:p>
          <w:p w14:paraId="14004145" w14:textId="77777777" w:rsidR="00267DD0" w:rsidRDefault="006964B1" w:rsidP="006964B1">
            <w:pPr>
              <w:jc w:val="both"/>
            </w:pPr>
            <w:r>
              <w:t>"</w:t>
            </w:r>
            <w:r w:rsidRPr="006964B1">
              <w:rPr>
                <w:b/>
                <w:bCs/>
                <w:i/>
                <w:iCs/>
              </w:rPr>
              <w:t>Benjamin Lisant tu es juste une petite pute et une grande gueule TU AS JUSTE PEUR DE TOI MEME SALOPE</w:t>
            </w:r>
            <w:r>
              <w:t>".</w:t>
            </w:r>
          </w:p>
        </w:tc>
      </w:tr>
    </w:tbl>
    <w:p w14:paraId="43EC917C" w14:textId="77777777" w:rsidR="00267DD0" w:rsidRDefault="00267DD0" w:rsidP="00793583">
      <w:pPr>
        <w:spacing w:after="0" w:line="240" w:lineRule="auto"/>
        <w:jc w:val="both"/>
      </w:pPr>
    </w:p>
    <w:p w14:paraId="773A11A6" w14:textId="0ED373D7" w:rsidR="006D6344" w:rsidRDefault="001A3B62" w:rsidP="00793583">
      <w:pPr>
        <w:spacing w:after="0" w:line="240" w:lineRule="auto"/>
        <w:jc w:val="both"/>
      </w:pPr>
      <w:r>
        <w:t>C</w:t>
      </w:r>
      <w:r w:rsidRPr="00CB42DD">
        <w:t>et Abdelaziz</w:t>
      </w:r>
      <w:r w:rsidR="006964B1">
        <w:t xml:space="preserve"> a déposé cette insulte, à la fin de plusieurs de mes publications sur Facebook</w:t>
      </w:r>
      <w:r w:rsidR="006C7736">
        <w:t xml:space="preserve"> (en plus)</w:t>
      </w:r>
      <w:r w:rsidR="006964B1">
        <w:t>.</w:t>
      </w:r>
    </w:p>
    <w:p w14:paraId="12B9EDDD" w14:textId="01E6FCF9" w:rsidR="001A3B62" w:rsidRDefault="001A3B62" w:rsidP="00793583">
      <w:pPr>
        <w:spacing w:after="0" w:line="240" w:lineRule="auto"/>
        <w:jc w:val="both"/>
      </w:pPr>
    </w:p>
    <w:p w14:paraId="15838D17" w14:textId="51C24F4C" w:rsidR="001A3B62" w:rsidRDefault="00A35359" w:rsidP="00A35359">
      <w:pPr>
        <w:spacing w:after="0" w:line="240" w:lineRule="auto"/>
        <w:jc w:val="center"/>
      </w:pPr>
      <w:r>
        <w:rPr>
          <w:noProof/>
        </w:rPr>
        <w:lastRenderedPageBreak/>
        <w:drawing>
          <wp:inline distT="0" distB="0" distL="0" distR="0" wp14:anchorId="1A57DEAD" wp14:editId="1700E29D">
            <wp:extent cx="3438525" cy="6112933"/>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9040" cy="6113849"/>
                    </a:xfrm>
                    <a:prstGeom prst="rect">
                      <a:avLst/>
                    </a:prstGeom>
                    <a:noFill/>
                    <a:ln>
                      <a:noFill/>
                    </a:ln>
                  </pic:spPr>
                </pic:pic>
              </a:graphicData>
            </a:graphic>
          </wp:inline>
        </w:drawing>
      </w:r>
    </w:p>
    <w:p w14:paraId="583E7F31" w14:textId="77777777" w:rsidR="00A35359" w:rsidRDefault="00A35359" w:rsidP="00793583">
      <w:pPr>
        <w:spacing w:after="0" w:line="240" w:lineRule="auto"/>
        <w:jc w:val="both"/>
      </w:pPr>
    </w:p>
    <w:sdt>
      <w:sdtPr>
        <w:rPr>
          <w:rFonts w:asciiTheme="minorHAnsi" w:eastAsiaTheme="minorHAnsi" w:hAnsiTheme="minorHAnsi" w:cstheme="minorBidi"/>
          <w:color w:val="auto"/>
          <w:sz w:val="22"/>
          <w:szCs w:val="22"/>
          <w:lang w:eastAsia="en-US"/>
        </w:rPr>
        <w:id w:val="-467820638"/>
        <w:docPartObj>
          <w:docPartGallery w:val="Table of Contents"/>
          <w:docPartUnique/>
        </w:docPartObj>
      </w:sdtPr>
      <w:sdtEndPr>
        <w:rPr>
          <w:b/>
          <w:bCs/>
        </w:rPr>
      </w:sdtEndPr>
      <w:sdtContent>
        <w:p w14:paraId="7A6CACE0" w14:textId="67603CF4" w:rsidR="006D6344" w:rsidRDefault="006D6344">
          <w:pPr>
            <w:pStyle w:val="En-ttedetabledesmatires"/>
          </w:pPr>
          <w:r>
            <w:t>Table des matières</w:t>
          </w:r>
        </w:p>
        <w:p w14:paraId="47FD1802" w14:textId="2F2907EF" w:rsidR="00A35359" w:rsidRDefault="006D6344">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29742917" w:history="1">
            <w:r w:rsidR="00A35359" w:rsidRPr="00996960">
              <w:rPr>
                <w:rStyle w:val="Lienhypertexte"/>
                <w:noProof/>
              </w:rPr>
              <w:t>1</w:t>
            </w:r>
            <w:r w:rsidR="00A35359">
              <w:rPr>
                <w:rFonts w:eastAsiaTheme="minorEastAsia"/>
                <w:noProof/>
                <w:lang w:eastAsia="fr-FR"/>
              </w:rPr>
              <w:tab/>
            </w:r>
            <w:r w:rsidR="00A35359" w:rsidRPr="00996960">
              <w:rPr>
                <w:rStyle w:val="Lienhypertexte"/>
                <w:noProof/>
              </w:rPr>
              <w:t>Le problème des "</w:t>
            </w:r>
            <w:r w:rsidR="00A35359" w:rsidRPr="00996960">
              <w:rPr>
                <w:rStyle w:val="Lienhypertexte"/>
                <w:i/>
                <w:iCs/>
                <w:noProof/>
              </w:rPr>
              <w:t>miracles scientifiques du Coran</w:t>
            </w:r>
            <w:r w:rsidR="00A35359" w:rsidRPr="00996960">
              <w:rPr>
                <w:rStyle w:val="Lienhypertexte"/>
                <w:noProof/>
              </w:rPr>
              <w:t>" ou i’jaaz ilmy (ou "exégèse scientifique" tafsîr ‘ilmî)</w:t>
            </w:r>
            <w:r w:rsidR="00A35359">
              <w:rPr>
                <w:noProof/>
                <w:webHidden/>
              </w:rPr>
              <w:tab/>
            </w:r>
            <w:r w:rsidR="00A35359">
              <w:rPr>
                <w:noProof/>
                <w:webHidden/>
              </w:rPr>
              <w:fldChar w:fldCharType="begin"/>
            </w:r>
            <w:r w:rsidR="00A35359">
              <w:rPr>
                <w:noProof/>
                <w:webHidden/>
              </w:rPr>
              <w:instrText xml:space="preserve"> PAGEREF _Toc29742917 \h </w:instrText>
            </w:r>
            <w:r w:rsidR="00A35359">
              <w:rPr>
                <w:noProof/>
                <w:webHidden/>
              </w:rPr>
            </w:r>
            <w:r w:rsidR="00A35359">
              <w:rPr>
                <w:noProof/>
                <w:webHidden/>
              </w:rPr>
              <w:fldChar w:fldCharType="separate"/>
            </w:r>
            <w:r w:rsidR="0018129E">
              <w:rPr>
                <w:noProof/>
                <w:webHidden/>
              </w:rPr>
              <w:t>6</w:t>
            </w:r>
            <w:r w:rsidR="00A35359">
              <w:rPr>
                <w:noProof/>
                <w:webHidden/>
              </w:rPr>
              <w:fldChar w:fldCharType="end"/>
            </w:r>
          </w:hyperlink>
        </w:p>
        <w:p w14:paraId="538EDD84" w14:textId="7F3C6FFE" w:rsidR="00A35359" w:rsidRDefault="003716F7">
          <w:pPr>
            <w:pStyle w:val="TM1"/>
            <w:tabs>
              <w:tab w:val="left" w:pos="440"/>
              <w:tab w:val="right" w:leader="dot" w:pos="10456"/>
            </w:tabs>
            <w:rPr>
              <w:rFonts w:eastAsiaTheme="minorEastAsia"/>
              <w:noProof/>
              <w:lang w:eastAsia="fr-FR"/>
            </w:rPr>
          </w:pPr>
          <w:hyperlink w:anchor="_Toc29742918" w:history="1">
            <w:r w:rsidR="00A35359" w:rsidRPr="00996960">
              <w:rPr>
                <w:rStyle w:val="Lienhypertexte"/>
                <w:noProof/>
              </w:rPr>
              <w:t>2</w:t>
            </w:r>
            <w:r w:rsidR="00A35359">
              <w:rPr>
                <w:rFonts w:eastAsiaTheme="minorEastAsia"/>
                <w:noProof/>
                <w:lang w:eastAsia="fr-FR"/>
              </w:rPr>
              <w:tab/>
            </w:r>
            <w:r w:rsidR="00A35359" w:rsidRPr="00996960">
              <w:rPr>
                <w:rStyle w:val="Lienhypertexte"/>
                <w:noProof/>
              </w:rPr>
              <w:t>Le problème de la relation de certains musulmans aux mensonges et à la "taqiya"</w:t>
            </w:r>
            <w:r w:rsidR="00A35359">
              <w:rPr>
                <w:noProof/>
                <w:webHidden/>
              </w:rPr>
              <w:tab/>
            </w:r>
            <w:r w:rsidR="00A35359">
              <w:rPr>
                <w:noProof/>
                <w:webHidden/>
              </w:rPr>
              <w:fldChar w:fldCharType="begin"/>
            </w:r>
            <w:r w:rsidR="00A35359">
              <w:rPr>
                <w:noProof/>
                <w:webHidden/>
              </w:rPr>
              <w:instrText xml:space="preserve"> PAGEREF _Toc29742918 \h </w:instrText>
            </w:r>
            <w:r w:rsidR="00A35359">
              <w:rPr>
                <w:noProof/>
                <w:webHidden/>
              </w:rPr>
            </w:r>
            <w:r w:rsidR="00A35359">
              <w:rPr>
                <w:noProof/>
                <w:webHidden/>
              </w:rPr>
              <w:fldChar w:fldCharType="separate"/>
            </w:r>
            <w:r w:rsidR="0018129E">
              <w:rPr>
                <w:noProof/>
                <w:webHidden/>
              </w:rPr>
              <w:t>8</w:t>
            </w:r>
            <w:r w:rsidR="00A35359">
              <w:rPr>
                <w:noProof/>
                <w:webHidden/>
              </w:rPr>
              <w:fldChar w:fldCharType="end"/>
            </w:r>
          </w:hyperlink>
        </w:p>
        <w:p w14:paraId="2AD4F429" w14:textId="64ABE580" w:rsidR="00A35359" w:rsidRDefault="003716F7">
          <w:pPr>
            <w:pStyle w:val="TM1"/>
            <w:tabs>
              <w:tab w:val="left" w:pos="440"/>
              <w:tab w:val="right" w:leader="dot" w:pos="10456"/>
            </w:tabs>
            <w:rPr>
              <w:rFonts w:eastAsiaTheme="minorEastAsia"/>
              <w:noProof/>
              <w:lang w:eastAsia="fr-FR"/>
            </w:rPr>
          </w:pPr>
          <w:hyperlink w:anchor="_Toc29742919" w:history="1">
            <w:r w:rsidR="00A35359" w:rsidRPr="00996960">
              <w:rPr>
                <w:rStyle w:val="Lienhypertexte"/>
                <w:noProof/>
              </w:rPr>
              <w:t>3</w:t>
            </w:r>
            <w:r w:rsidR="00A35359">
              <w:rPr>
                <w:rFonts w:eastAsiaTheme="minorEastAsia"/>
                <w:noProof/>
                <w:lang w:eastAsia="fr-FR"/>
              </w:rPr>
              <w:tab/>
            </w:r>
            <w:r w:rsidR="00A35359" w:rsidRPr="00996960">
              <w:rPr>
                <w:rStyle w:val="Lienhypertexte"/>
                <w:noProof/>
              </w:rPr>
              <w:t>L'intolérance religieuse toujours aussi prégnante dans les pays musulmans</w:t>
            </w:r>
            <w:r w:rsidR="00A35359">
              <w:rPr>
                <w:noProof/>
                <w:webHidden/>
              </w:rPr>
              <w:tab/>
            </w:r>
            <w:r w:rsidR="00A35359">
              <w:rPr>
                <w:noProof/>
                <w:webHidden/>
              </w:rPr>
              <w:fldChar w:fldCharType="begin"/>
            </w:r>
            <w:r w:rsidR="00A35359">
              <w:rPr>
                <w:noProof/>
                <w:webHidden/>
              </w:rPr>
              <w:instrText xml:space="preserve"> PAGEREF _Toc29742919 \h </w:instrText>
            </w:r>
            <w:r w:rsidR="00A35359">
              <w:rPr>
                <w:noProof/>
                <w:webHidden/>
              </w:rPr>
            </w:r>
            <w:r w:rsidR="00A35359">
              <w:rPr>
                <w:noProof/>
                <w:webHidden/>
              </w:rPr>
              <w:fldChar w:fldCharType="separate"/>
            </w:r>
            <w:r w:rsidR="0018129E">
              <w:rPr>
                <w:noProof/>
                <w:webHidden/>
              </w:rPr>
              <w:t>10</w:t>
            </w:r>
            <w:r w:rsidR="00A35359">
              <w:rPr>
                <w:noProof/>
                <w:webHidden/>
              </w:rPr>
              <w:fldChar w:fldCharType="end"/>
            </w:r>
          </w:hyperlink>
        </w:p>
        <w:p w14:paraId="46A78F41" w14:textId="05C666D7" w:rsidR="00A35359" w:rsidRDefault="003716F7">
          <w:pPr>
            <w:pStyle w:val="TM1"/>
            <w:tabs>
              <w:tab w:val="left" w:pos="440"/>
              <w:tab w:val="right" w:leader="dot" w:pos="10456"/>
            </w:tabs>
            <w:rPr>
              <w:rFonts w:eastAsiaTheme="minorEastAsia"/>
              <w:noProof/>
              <w:lang w:eastAsia="fr-FR"/>
            </w:rPr>
          </w:pPr>
          <w:hyperlink w:anchor="_Toc29742920" w:history="1">
            <w:r w:rsidR="00A35359" w:rsidRPr="00996960">
              <w:rPr>
                <w:rStyle w:val="Lienhypertexte"/>
                <w:noProof/>
              </w:rPr>
              <w:t>4</w:t>
            </w:r>
            <w:r w:rsidR="00A35359">
              <w:rPr>
                <w:rFonts w:eastAsiaTheme="minorEastAsia"/>
                <w:noProof/>
                <w:lang w:eastAsia="fr-FR"/>
              </w:rPr>
              <w:tab/>
            </w:r>
            <w:r w:rsidR="00A35359" w:rsidRPr="00996960">
              <w:rPr>
                <w:rStyle w:val="Lienhypertexte"/>
                <w:noProof/>
              </w:rPr>
              <w:t>En conclusion</w:t>
            </w:r>
            <w:r w:rsidR="00A35359">
              <w:rPr>
                <w:noProof/>
                <w:webHidden/>
              </w:rPr>
              <w:tab/>
            </w:r>
            <w:r w:rsidR="00A35359">
              <w:rPr>
                <w:noProof/>
                <w:webHidden/>
              </w:rPr>
              <w:fldChar w:fldCharType="begin"/>
            </w:r>
            <w:r w:rsidR="00A35359">
              <w:rPr>
                <w:noProof/>
                <w:webHidden/>
              </w:rPr>
              <w:instrText xml:space="preserve"> PAGEREF _Toc29742920 \h </w:instrText>
            </w:r>
            <w:r w:rsidR="00A35359">
              <w:rPr>
                <w:noProof/>
                <w:webHidden/>
              </w:rPr>
            </w:r>
            <w:r w:rsidR="00A35359">
              <w:rPr>
                <w:noProof/>
                <w:webHidden/>
              </w:rPr>
              <w:fldChar w:fldCharType="separate"/>
            </w:r>
            <w:r w:rsidR="0018129E">
              <w:rPr>
                <w:noProof/>
                <w:webHidden/>
              </w:rPr>
              <w:t>10</w:t>
            </w:r>
            <w:r w:rsidR="00A35359">
              <w:rPr>
                <w:noProof/>
                <w:webHidden/>
              </w:rPr>
              <w:fldChar w:fldCharType="end"/>
            </w:r>
          </w:hyperlink>
        </w:p>
        <w:p w14:paraId="40F68998" w14:textId="252F7998" w:rsidR="006D6344" w:rsidRDefault="006D6344" w:rsidP="001A3B62">
          <w:r>
            <w:rPr>
              <w:b/>
              <w:bCs/>
            </w:rPr>
            <w:fldChar w:fldCharType="end"/>
          </w:r>
        </w:p>
      </w:sdtContent>
    </w:sdt>
    <w:sectPr w:rsidR="006D6344" w:rsidSect="00793583">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70B76" w14:textId="77777777" w:rsidR="003716F7" w:rsidRDefault="003716F7" w:rsidP="00A81229">
      <w:pPr>
        <w:spacing w:after="0" w:line="240" w:lineRule="auto"/>
      </w:pPr>
      <w:r>
        <w:separator/>
      </w:r>
    </w:p>
  </w:endnote>
  <w:endnote w:type="continuationSeparator" w:id="0">
    <w:p w14:paraId="0E37460E" w14:textId="77777777" w:rsidR="003716F7" w:rsidRDefault="003716F7" w:rsidP="00A8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757953"/>
      <w:docPartObj>
        <w:docPartGallery w:val="Page Numbers (Bottom of Page)"/>
        <w:docPartUnique/>
      </w:docPartObj>
    </w:sdtPr>
    <w:sdtEndPr/>
    <w:sdtContent>
      <w:p w14:paraId="64DFBE2B" w14:textId="77777777" w:rsidR="0018129E" w:rsidRDefault="0018129E" w:rsidP="00B93930">
        <w:pPr>
          <w:pStyle w:val="Pieddepage"/>
          <w:jc w:val="center"/>
        </w:pPr>
        <w:r>
          <w:fldChar w:fldCharType="begin"/>
        </w:r>
        <w:r>
          <w:instrText>PAGE   \* MERGEFORMAT</w:instrText>
        </w:r>
        <w:r>
          <w:fldChar w:fldCharType="separate"/>
        </w:r>
        <w:r>
          <w:t>2</w:t>
        </w:r>
        <w:r>
          <w:fldChar w:fldCharType="end"/>
        </w:r>
      </w:p>
    </w:sdtContent>
  </w:sdt>
  <w:p w14:paraId="768F71E7" w14:textId="77777777" w:rsidR="0018129E" w:rsidRDefault="001812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E2619" w14:textId="77777777" w:rsidR="003716F7" w:rsidRDefault="003716F7" w:rsidP="00A81229">
      <w:pPr>
        <w:spacing w:after="0" w:line="240" w:lineRule="auto"/>
      </w:pPr>
      <w:r>
        <w:separator/>
      </w:r>
    </w:p>
  </w:footnote>
  <w:footnote w:type="continuationSeparator" w:id="0">
    <w:p w14:paraId="3D895C63" w14:textId="77777777" w:rsidR="003716F7" w:rsidRDefault="003716F7" w:rsidP="00A81229">
      <w:pPr>
        <w:spacing w:after="0" w:line="240" w:lineRule="auto"/>
      </w:pPr>
      <w:r>
        <w:continuationSeparator/>
      </w:r>
    </w:p>
  </w:footnote>
  <w:footnote w:id="1">
    <w:p w14:paraId="5EF68AA6" w14:textId="77777777" w:rsidR="0018129E" w:rsidRPr="00DC53C3" w:rsidRDefault="0018129E" w:rsidP="00DC53C3">
      <w:pPr>
        <w:spacing w:after="0" w:line="240" w:lineRule="auto"/>
        <w:jc w:val="both"/>
        <w:rPr>
          <w:sz w:val="20"/>
          <w:szCs w:val="20"/>
        </w:rPr>
      </w:pPr>
      <w:r w:rsidRPr="00DC53C3">
        <w:rPr>
          <w:rStyle w:val="Appelnotedebasdep"/>
          <w:sz w:val="20"/>
          <w:szCs w:val="20"/>
        </w:rPr>
        <w:footnoteRef/>
      </w:r>
      <w:r w:rsidRPr="00DC53C3">
        <w:rPr>
          <w:sz w:val="20"/>
          <w:szCs w:val="20"/>
        </w:rPr>
        <w:t xml:space="preserve"> a) Si j'étais juif, je trouverais très effrayant que l'on m'accole une cible, à perpétuité, juste parce que je suis né juif. </w:t>
      </w:r>
    </w:p>
    <w:p w14:paraId="3331DA92" w14:textId="77777777" w:rsidR="0018129E" w:rsidRPr="00DC53C3" w:rsidRDefault="0018129E" w:rsidP="00DC53C3">
      <w:pPr>
        <w:spacing w:after="0" w:line="240" w:lineRule="auto"/>
        <w:jc w:val="both"/>
        <w:rPr>
          <w:sz w:val="20"/>
          <w:szCs w:val="20"/>
        </w:rPr>
      </w:pPr>
      <w:r w:rsidRPr="00DC53C3">
        <w:rPr>
          <w:sz w:val="20"/>
          <w:szCs w:val="20"/>
        </w:rPr>
        <w:t>b) Je ne comprends pas que ces personnes, si elles étaient vraiment humaines, ne voit pas l'injustice et l'arbitraire de cette situation faite en permanence aux Juifs.</w:t>
      </w:r>
    </w:p>
    <w:p w14:paraId="1A9AEBD5" w14:textId="77777777" w:rsidR="0018129E" w:rsidRPr="00DC53C3" w:rsidRDefault="0018129E" w:rsidP="00DC53C3">
      <w:pPr>
        <w:spacing w:after="0" w:line="240" w:lineRule="auto"/>
        <w:jc w:val="both"/>
        <w:rPr>
          <w:sz w:val="20"/>
          <w:szCs w:val="20"/>
        </w:rPr>
      </w:pPr>
      <w:r>
        <w:rPr>
          <w:sz w:val="20"/>
          <w:szCs w:val="20"/>
        </w:rPr>
        <w:t xml:space="preserve">c) </w:t>
      </w:r>
      <w:r w:rsidRPr="00DC53C3">
        <w:rPr>
          <w:sz w:val="20"/>
          <w:szCs w:val="20"/>
        </w:rPr>
        <w:t>Qu'on ne s'étonne pas que Benyamin Netanyahou, prennent prétexte de la barbarie des islamistes, pour justifier l'occupation des territoires occupés majoritairement palestinien, au prétexte que sinon, ils seraient occupés par les islamistes.</w:t>
      </w:r>
    </w:p>
  </w:footnote>
  <w:footnote w:id="2">
    <w:p w14:paraId="44560739" w14:textId="77777777" w:rsidR="0018129E" w:rsidRDefault="0018129E">
      <w:pPr>
        <w:pStyle w:val="Notedebasdepage"/>
      </w:pPr>
      <w:r>
        <w:rPr>
          <w:rStyle w:val="Appelnotedebasdep"/>
        </w:rPr>
        <w:footnoteRef/>
      </w:r>
      <w:r>
        <w:t xml:space="preserve"> Un certain Eddy m'écrivait ceci : « </w:t>
      </w:r>
      <w:r w:rsidRPr="00DC53C3">
        <w:rPr>
          <w:i/>
          <w:iCs/>
        </w:rPr>
        <w:t>les textes dits " sacrés " de l'islam, génèrent la haine de musulmans envers les autres qu'eux, et engendrent évidemment, par juste retour des choses, la haine des autres envers l'islam</w:t>
      </w:r>
      <w:r>
        <w:t> ».</w:t>
      </w:r>
    </w:p>
  </w:footnote>
  <w:footnote w:id="3">
    <w:p w14:paraId="335FDC11" w14:textId="77777777" w:rsidR="0018129E" w:rsidRDefault="0018129E">
      <w:pPr>
        <w:pStyle w:val="Notedebasdepage"/>
      </w:pPr>
      <w:r>
        <w:rPr>
          <w:rStyle w:val="Appelnotedebasdep"/>
        </w:rPr>
        <w:footnoteRef/>
      </w:r>
      <w:r>
        <w:t xml:space="preserve"> Mais il y en a beaucoup plus au Royaume-Uni (Londres, Manchester …).</w:t>
      </w:r>
    </w:p>
  </w:footnote>
  <w:footnote w:id="4">
    <w:p w14:paraId="7F8A4127" w14:textId="77777777" w:rsidR="0018129E" w:rsidRDefault="0018129E">
      <w:pPr>
        <w:pStyle w:val="Notedebasdepage"/>
      </w:pPr>
      <w:r>
        <w:rPr>
          <w:rStyle w:val="Appelnotedebasdep"/>
        </w:rPr>
        <w:footnoteRef/>
      </w:r>
      <w:r>
        <w:t xml:space="preserve"> Si cela arrive, signalez-le-moi.</w:t>
      </w:r>
    </w:p>
  </w:footnote>
  <w:footnote w:id="5">
    <w:p w14:paraId="75F27238" w14:textId="77777777" w:rsidR="0018129E" w:rsidRDefault="0018129E" w:rsidP="00B6232F">
      <w:pPr>
        <w:pStyle w:val="Notedebasdepage"/>
        <w:jc w:val="both"/>
      </w:pPr>
      <w:r>
        <w:rPr>
          <w:rStyle w:val="Appelnotedebasdep"/>
        </w:rPr>
        <w:footnoteRef/>
      </w:r>
      <w:r>
        <w:t xml:space="preserve"> En avril 2019, le journal allemand Die </w:t>
      </w:r>
      <w:proofErr w:type="spellStart"/>
      <w:r>
        <w:t>Welt</w:t>
      </w:r>
      <w:proofErr w:type="spellEnd"/>
      <w:r>
        <w:t xml:space="preserve"> a publié un article recensant les attentats islamistes dans le monde depuis 2001. Il y en aurait eu 31 000 pour plus de 146 000 victimes. Libération confirme ces chiffres et indique que «</w:t>
      </w:r>
      <w:r w:rsidRPr="00B6232F">
        <w:rPr>
          <w:i/>
          <w:iCs/>
        </w:rPr>
        <w:t>La plupart des victimes sont musulmanes</w:t>
      </w:r>
      <w:r>
        <w:t xml:space="preserve">». Source : </w:t>
      </w:r>
      <w:r w:rsidRPr="00B6232F">
        <w:rPr>
          <w:i/>
          <w:iCs/>
        </w:rPr>
        <w:t xml:space="preserve">Le terrorisme islamiste a-t-il fait 146 000 morts depuis 2001, comme l'a calculé «Die </w:t>
      </w:r>
      <w:proofErr w:type="spellStart"/>
      <w:r w:rsidRPr="00B6232F">
        <w:rPr>
          <w:i/>
          <w:iCs/>
        </w:rPr>
        <w:t>Welt</w:t>
      </w:r>
      <w:proofErr w:type="spellEnd"/>
      <w:r w:rsidRPr="00B6232F">
        <w:rPr>
          <w:i/>
          <w:iCs/>
        </w:rPr>
        <w:t>»</w:t>
      </w:r>
      <w:r>
        <w:t xml:space="preserve"> ? Fabien </w:t>
      </w:r>
      <w:proofErr w:type="spellStart"/>
      <w:r>
        <w:t>Leboucq</w:t>
      </w:r>
      <w:proofErr w:type="spellEnd"/>
      <w:r>
        <w:t xml:space="preserve">, 2 mai 2019, </w:t>
      </w:r>
      <w:hyperlink r:id="rId1" w:history="1">
        <w:r w:rsidRPr="00F67453">
          <w:rPr>
            <w:rStyle w:val="Lienhypertexte"/>
          </w:rPr>
          <w:t>https://www.liberation.fr/checknews/2019/05/02/le-terrorisme-islamiste-a-t-il-fait-146-000-morts-depuis-2001-comme-l-a-calcule-die-welt_1724281</w:t>
        </w:r>
      </w:hyperlink>
      <w:r>
        <w:t xml:space="preserve"> </w:t>
      </w:r>
    </w:p>
  </w:footnote>
  <w:footnote w:id="6">
    <w:p w14:paraId="7114D4B0" w14:textId="77777777" w:rsidR="0018129E" w:rsidRDefault="0018129E">
      <w:pPr>
        <w:pStyle w:val="Notedebasdepage"/>
      </w:pPr>
      <w:r>
        <w:rPr>
          <w:rStyle w:val="Appelnotedebasdep"/>
        </w:rPr>
        <w:footnoteRef/>
      </w:r>
      <w:r>
        <w:t xml:space="preserve"> a) Encore appelé "</w:t>
      </w:r>
      <w:r w:rsidRPr="00C97320">
        <w:rPr>
          <w:i/>
          <w:iCs/>
        </w:rPr>
        <w:t>Gestion de la barbarie</w:t>
      </w:r>
      <w:r>
        <w:t>", un livre écrit par l'islamiste Abou Bakr Naji et diffusé pour la première fois sur Internet en 2004. Cf. "</w:t>
      </w:r>
      <w:r w:rsidRPr="00C97320">
        <w:rPr>
          <w:i/>
          <w:iCs/>
        </w:rPr>
        <w:t>Gestion de la barbarie</w:t>
      </w:r>
      <w:r>
        <w:t xml:space="preserve">", </w:t>
      </w:r>
      <w:hyperlink r:id="rId2" w:history="1">
        <w:r w:rsidRPr="00F67453">
          <w:rPr>
            <w:rStyle w:val="Lienhypertexte"/>
          </w:rPr>
          <w:t>https://fr.wikipedia.org/wiki/Gestion_de_la_barbarie</w:t>
        </w:r>
      </w:hyperlink>
      <w:r>
        <w:t xml:space="preserve"> </w:t>
      </w:r>
    </w:p>
    <w:p w14:paraId="47305800" w14:textId="77777777" w:rsidR="0018129E" w:rsidRDefault="0018129E">
      <w:pPr>
        <w:pStyle w:val="Notedebasdepage"/>
      </w:pPr>
      <w:r>
        <w:t>b) Citation de Abou Bakr Naji : « </w:t>
      </w:r>
      <w:r w:rsidRPr="00C97320">
        <w:rPr>
          <w:i/>
          <w:iCs/>
        </w:rPr>
        <w:t xml:space="preserve">La politique de violence doit être poursuivie de sorte que les prisonniers soient tués de manière </w:t>
      </w:r>
      <w:r w:rsidRPr="00C97320">
        <w:rPr>
          <w:b/>
          <w:bCs/>
          <w:i/>
          <w:iCs/>
        </w:rPr>
        <w:t>terrifiante, ce qui emplira de peur le cœur des ennemis</w:t>
      </w:r>
      <w:r w:rsidRPr="00C97320">
        <w:rPr>
          <w:i/>
          <w:iCs/>
        </w:rPr>
        <w:t xml:space="preserve"> et de leurs supporters</w:t>
      </w:r>
      <w:r w:rsidRPr="00C97320">
        <w:t> </w:t>
      </w:r>
      <w:r>
        <w:t xml:space="preserve">», in « </w:t>
      </w:r>
      <w:r w:rsidRPr="00C97320">
        <w:rPr>
          <w:i/>
          <w:iCs/>
        </w:rPr>
        <w:t>L’Administration de la sauvagerie</w:t>
      </w:r>
      <w:r>
        <w:t xml:space="preserve"> ».</w:t>
      </w:r>
    </w:p>
  </w:footnote>
  <w:footnote w:id="7">
    <w:p w14:paraId="24ACDFC7" w14:textId="77777777" w:rsidR="0018129E" w:rsidRPr="00C97320" w:rsidRDefault="0018129E" w:rsidP="00C97320">
      <w:pPr>
        <w:spacing w:after="0" w:line="240" w:lineRule="auto"/>
        <w:jc w:val="both"/>
        <w:rPr>
          <w:sz w:val="20"/>
          <w:szCs w:val="20"/>
          <w:lang w:val="en-GB"/>
        </w:rPr>
      </w:pPr>
      <w:r w:rsidRPr="00C97320">
        <w:rPr>
          <w:rStyle w:val="Appelnotedebasdep"/>
          <w:sz w:val="20"/>
          <w:szCs w:val="20"/>
        </w:rPr>
        <w:footnoteRef/>
      </w:r>
      <w:r w:rsidRPr="00C97320">
        <w:rPr>
          <w:sz w:val="20"/>
          <w:szCs w:val="20"/>
          <w:lang w:val="en-GB"/>
        </w:rPr>
        <w:t xml:space="preserve"> a) </w:t>
      </w:r>
      <w:r w:rsidRPr="00C97320">
        <w:rPr>
          <w:i/>
          <w:iCs/>
          <w:sz w:val="20"/>
          <w:szCs w:val="20"/>
          <w:lang w:val="en-GB"/>
        </w:rPr>
        <w:t xml:space="preserve">Sayyid </w:t>
      </w:r>
      <w:proofErr w:type="spellStart"/>
      <w:r w:rsidRPr="00C97320">
        <w:rPr>
          <w:i/>
          <w:iCs/>
          <w:sz w:val="20"/>
          <w:szCs w:val="20"/>
          <w:lang w:val="en-GB"/>
        </w:rPr>
        <w:t>Qutb</w:t>
      </w:r>
      <w:proofErr w:type="spellEnd"/>
      <w:r w:rsidRPr="00C97320">
        <w:rPr>
          <w:sz w:val="20"/>
          <w:szCs w:val="20"/>
          <w:lang w:val="en-GB"/>
        </w:rPr>
        <w:t xml:space="preserve">, </w:t>
      </w:r>
      <w:hyperlink r:id="rId3" w:history="1">
        <w:r w:rsidRPr="00C97320">
          <w:rPr>
            <w:rStyle w:val="Lienhypertexte"/>
            <w:sz w:val="20"/>
            <w:szCs w:val="20"/>
            <w:lang w:val="en-GB"/>
          </w:rPr>
          <w:t>https://fr.wikipedia.org/wiki/Sayyid_Qutb</w:t>
        </w:r>
      </w:hyperlink>
      <w:r w:rsidRPr="00C97320">
        <w:rPr>
          <w:sz w:val="20"/>
          <w:szCs w:val="20"/>
          <w:lang w:val="en-GB"/>
        </w:rPr>
        <w:t xml:space="preserve"> </w:t>
      </w:r>
    </w:p>
    <w:p w14:paraId="17119EBA" w14:textId="77777777" w:rsidR="0018129E" w:rsidRPr="00C97320" w:rsidRDefault="0018129E" w:rsidP="00C97320">
      <w:pPr>
        <w:spacing w:after="0" w:line="240" w:lineRule="auto"/>
        <w:jc w:val="both"/>
        <w:rPr>
          <w:sz w:val="20"/>
          <w:szCs w:val="20"/>
          <w:lang w:val="en-GB"/>
        </w:rPr>
      </w:pPr>
      <w:r w:rsidRPr="00C97320">
        <w:rPr>
          <w:sz w:val="20"/>
          <w:szCs w:val="20"/>
          <w:lang w:val="en-GB"/>
        </w:rPr>
        <w:t xml:space="preserve">b) </w:t>
      </w:r>
      <w:r w:rsidRPr="00C97320">
        <w:rPr>
          <w:i/>
          <w:iCs/>
          <w:sz w:val="20"/>
          <w:szCs w:val="20"/>
          <w:lang w:val="en-GB"/>
        </w:rPr>
        <w:t>Milestones (book) [</w:t>
      </w:r>
      <w:proofErr w:type="spellStart"/>
      <w:r w:rsidRPr="00C97320">
        <w:rPr>
          <w:i/>
          <w:iCs/>
          <w:sz w:val="20"/>
          <w:szCs w:val="20"/>
          <w:lang w:val="en-GB"/>
        </w:rPr>
        <w:t>Jalons</w:t>
      </w:r>
      <w:proofErr w:type="spellEnd"/>
      <w:r w:rsidRPr="00C97320">
        <w:rPr>
          <w:i/>
          <w:iCs/>
          <w:sz w:val="20"/>
          <w:szCs w:val="20"/>
          <w:lang w:val="en-GB"/>
        </w:rPr>
        <w:t>],</w:t>
      </w:r>
      <w:r w:rsidRPr="00C97320">
        <w:rPr>
          <w:sz w:val="20"/>
          <w:szCs w:val="20"/>
          <w:lang w:val="en-GB"/>
        </w:rPr>
        <w:t xml:space="preserve"> </w:t>
      </w:r>
      <w:hyperlink r:id="rId4" w:history="1">
        <w:r w:rsidRPr="00C97320">
          <w:rPr>
            <w:rStyle w:val="Lienhypertexte"/>
            <w:sz w:val="20"/>
            <w:szCs w:val="20"/>
            <w:lang w:val="en-GB"/>
          </w:rPr>
          <w:t>https://en.wikipedia.org/wiki/Milestones_(book)</w:t>
        </w:r>
      </w:hyperlink>
      <w:r w:rsidRPr="00C97320">
        <w:rPr>
          <w:sz w:val="20"/>
          <w:szCs w:val="20"/>
          <w:lang w:val="en-GB"/>
        </w:rPr>
        <w:t xml:space="preserve"> </w:t>
      </w:r>
    </w:p>
  </w:footnote>
  <w:footnote w:id="8">
    <w:p w14:paraId="1A02F959" w14:textId="77777777" w:rsidR="0018129E" w:rsidRDefault="0018129E">
      <w:pPr>
        <w:pStyle w:val="Notedebasdepage"/>
      </w:pPr>
      <w:r>
        <w:rPr>
          <w:rStyle w:val="Appelnotedebasdep"/>
        </w:rPr>
        <w:footnoteRef/>
      </w:r>
      <w:r>
        <w:t xml:space="preserve"> </w:t>
      </w:r>
      <w:r w:rsidRPr="00B6232F">
        <w:rPr>
          <w:i/>
          <w:iCs/>
        </w:rPr>
        <w:t xml:space="preserve">Fî </w:t>
      </w:r>
      <w:proofErr w:type="spellStart"/>
      <w:r w:rsidRPr="00B6232F">
        <w:rPr>
          <w:i/>
          <w:iCs/>
        </w:rPr>
        <w:t>zilâl</w:t>
      </w:r>
      <w:proofErr w:type="spellEnd"/>
      <w:r w:rsidRPr="00B6232F">
        <w:rPr>
          <w:i/>
          <w:iCs/>
        </w:rPr>
        <w:t xml:space="preserve"> al-</w:t>
      </w:r>
      <w:proofErr w:type="spellStart"/>
      <w:r w:rsidRPr="00B6232F">
        <w:rPr>
          <w:i/>
          <w:iCs/>
        </w:rPr>
        <w:t>qur'ân</w:t>
      </w:r>
      <w:proofErr w:type="spellEnd"/>
      <w:r w:rsidRPr="00B6232F">
        <w:rPr>
          <w:i/>
          <w:iCs/>
        </w:rPr>
        <w:t xml:space="preserve"> [À l'ombre du Coran],</w:t>
      </w:r>
      <w:r w:rsidRPr="00B6232F">
        <w:t xml:space="preserve"> Sayyid Qutb, 1952, </w:t>
      </w:r>
      <w:hyperlink r:id="rId5" w:history="1">
        <w:r w:rsidRPr="00F67453">
          <w:rPr>
            <w:rStyle w:val="Lienhypertexte"/>
          </w:rPr>
          <w:t>https://data.bnf.fr/14553959/sayyid_qut_b_a_l_ombre_du_coran/fr.pdf</w:t>
        </w:r>
      </w:hyperlink>
      <w:r>
        <w:t xml:space="preserve"> </w:t>
      </w:r>
    </w:p>
  </w:footnote>
  <w:footnote w:id="9">
    <w:p w14:paraId="7F249283" w14:textId="77777777" w:rsidR="0018129E" w:rsidRDefault="0018129E">
      <w:pPr>
        <w:pStyle w:val="Notedebasdepage"/>
      </w:pPr>
      <w:r>
        <w:rPr>
          <w:rStyle w:val="Appelnotedebasdep"/>
        </w:rPr>
        <w:footnoteRef/>
      </w:r>
      <w:r>
        <w:t xml:space="preserve"> Il faut obtenir la fin de la promotion et de la diffusion de l'imposture scientifique des "</w:t>
      </w:r>
      <w:r w:rsidRPr="00B6232F">
        <w:rPr>
          <w:i/>
          <w:iCs/>
        </w:rPr>
        <w:t>miracles scientifiques du Coran</w:t>
      </w:r>
      <w:r>
        <w:t>".</w:t>
      </w:r>
    </w:p>
    <w:p w14:paraId="39159ADC" w14:textId="77777777" w:rsidR="0018129E" w:rsidRDefault="0018129E">
      <w:pPr>
        <w:pStyle w:val="Notedebasdepage"/>
      </w:pPr>
      <w:r>
        <w:t xml:space="preserve">Il faut la réfuter, même si probablement des islamistes peuvent vous menacer pour ce travail de réfutation. </w:t>
      </w:r>
    </w:p>
  </w:footnote>
  <w:footnote w:id="10">
    <w:p w14:paraId="0CE2B9B9" w14:textId="77777777" w:rsidR="0018129E" w:rsidRDefault="0018129E">
      <w:pPr>
        <w:pStyle w:val="Notedebasdepage"/>
      </w:pPr>
      <w:r>
        <w:rPr>
          <w:rStyle w:val="Appelnotedebasdep"/>
        </w:rPr>
        <w:footnoteRef/>
      </w:r>
      <w:r>
        <w:t xml:space="preserve"> J'ai compilé ces "</w:t>
      </w:r>
      <w:r>
        <w:rPr>
          <w:i/>
          <w:iCs/>
        </w:rPr>
        <w:t>V</w:t>
      </w:r>
      <w:r w:rsidRPr="0008409A">
        <w:rPr>
          <w:i/>
          <w:iCs/>
        </w:rPr>
        <w:t>ersets douloureux</w:t>
      </w:r>
      <w:r>
        <w:t xml:space="preserve">", dans ce document (mais cette liste de "versets douloureux" n'est malheureusement pas exhaustive) : </w:t>
      </w:r>
      <w:hyperlink r:id="rId6" w:history="1">
        <w:r w:rsidRPr="00F67453">
          <w:rPr>
            <w:rStyle w:val="Lienhypertexte"/>
          </w:rPr>
          <w:t>http://benjamin.lisan.free.fr/jardin.secret/EcritsPolitiquesetPhilosophiques/SurIslam/versets_violents_et_intolerants_du_coran_classes_thematiquement.htm</w:t>
        </w:r>
      </w:hyperlink>
      <w:r>
        <w:t xml:space="preserve"> </w:t>
      </w:r>
    </w:p>
  </w:footnote>
  <w:footnote w:id="11">
    <w:p w14:paraId="70FBB2D7" w14:textId="77777777" w:rsidR="0018129E" w:rsidRDefault="0018129E">
      <w:pPr>
        <w:pStyle w:val="Notedebasdepage"/>
      </w:pPr>
      <w:r>
        <w:rPr>
          <w:rStyle w:val="Appelnotedebasdep"/>
        </w:rPr>
        <w:footnoteRef/>
      </w:r>
      <w:r>
        <w:t xml:space="preserve"> </w:t>
      </w:r>
      <w:r w:rsidRPr="0008409A">
        <w:rPr>
          <w:i/>
          <w:iCs/>
        </w:rPr>
        <w:t>Zineb : "le Coran est clair : tout ce qui n'est pas musulman peut être cible du Djihad",</w:t>
      </w:r>
      <w:r>
        <w:t xml:space="preserve"> </w:t>
      </w:r>
      <w:hyperlink r:id="rId7" w:history="1">
        <w:r w:rsidRPr="00F67453">
          <w:rPr>
            <w:rStyle w:val="Lienhypertexte"/>
          </w:rPr>
          <w:t>https://m.youtube.com/watch?v=Pf_a237YKT8</w:t>
        </w:r>
      </w:hyperlink>
      <w:r>
        <w:t xml:space="preserve"> </w:t>
      </w:r>
    </w:p>
  </w:footnote>
  <w:footnote w:id="12">
    <w:p w14:paraId="0308CAA2" w14:textId="77777777" w:rsidR="0018129E" w:rsidRDefault="0018129E">
      <w:pPr>
        <w:pStyle w:val="Notedebasdepage"/>
      </w:pPr>
      <w:r>
        <w:rPr>
          <w:rStyle w:val="Appelnotedebasdep"/>
        </w:rPr>
        <w:footnoteRef/>
      </w:r>
      <w:r>
        <w:t xml:space="preserve"> Au nom d’une interprétation littérale et intégriste du Coran, l’on peut toujours les accuser de ne pas être de vrais musulmans, d’être des hypocrites …</w:t>
      </w:r>
    </w:p>
  </w:footnote>
  <w:footnote w:id="13">
    <w:p w14:paraId="03526B51" w14:textId="77777777" w:rsidR="0018129E" w:rsidRDefault="0018129E">
      <w:pPr>
        <w:pStyle w:val="Notedebasdepage"/>
      </w:pPr>
      <w:r>
        <w:rPr>
          <w:rStyle w:val="Appelnotedebasdep"/>
        </w:rPr>
        <w:footnoteRef/>
      </w:r>
      <w:r>
        <w:t xml:space="preserve"> "</w:t>
      </w:r>
      <w:r>
        <w:rPr>
          <w:i/>
          <w:iCs/>
        </w:rPr>
        <w:t>V</w:t>
      </w:r>
      <w:r w:rsidRPr="0008409A">
        <w:rPr>
          <w:i/>
          <w:iCs/>
        </w:rPr>
        <w:t>ersets douloureux</w:t>
      </w:r>
      <w:r>
        <w:t>", ibid.</w:t>
      </w:r>
    </w:p>
  </w:footnote>
  <w:footnote w:id="14">
    <w:p w14:paraId="0BEBBA54" w14:textId="77777777" w:rsidR="0018129E" w:rsidRPr="0008409A" w:rsidRDefault="0018129E">
      <w:pPr>
        <w:pStyle w:val="Notedebasdepage"/>
      </w:pPr>
      <w:r>
        <w:rPr>
          <w:rStyle w:val="Appelnotedebasdep"/>
        </w:rPr>
        <w:footnoteRef/>
      </w:r>
      <w:r>
        <w:t xml:space="preserve"> </w:t>
      </w:r>
      <w:r w:rsidRPr="0008409A">
        <w:rPr>
          <w:i/>
          <w:iCs/>
        </w:rPr>
        <w:t>Zineb : "le Coran est clair : tout ce qui n'est pas musulman peut être cible du Djihad",</w:t>
      </w:r>
      <w:r>
        <w:rPr>
          <w:i/>
          <w:iCs/>
        </w:rPr>
        <w:t xml:space="preserve"> </w:t>
      </w:r>
      <w:r>
        <w:t>ibid.</w:t>
      </w:r>
    </w:p>
  </w:footnote>
  <w:footnote w:id="15">
    <w:p w14:paraId="6D57DFF5" w14:textId="77777777" w:rsidR="0018129E" w:rsidRDefault="0018129E" w:rsidP="00BF02E2">
      <w:pPr>
        <w:pStyle w:val="Notedebasdepage"/>
      </w:pPr>
      <w:r>
        <w:rPr>
          <w:rStyle w:val="Appelnotedebasdep"/>
        </w:rPr>
        <w:footnoteRef/>
      </w:r>
      <w:r>
        <w:t xml:space="preserve"> 2.256. </w:t>
      </w:r>
      <w:r w:rsidRPr="00BF02E2">
        <w:rPr>
          <w:i/>
          <w:iCs/>
        </w:rPr>
        <w:t>Nulle contrainte en religion! Car le bon chemin s'est distingué de l'égarement</w:t>
      </w:r>
      <w:r>
        <w:t xml:space="preserve"> [...].</w:t>
      </w:r>
    </w:p>
    <w:p w14:paraId="5F379C1A" w14:textId="77777777" w:rsidR="0018129E" w:rsidRDefault="0018129E" w:rsidP="00BF02E2">
      <w:pPr>
        <w:pStyle w:val="Notedebasdepage"/>
      </w:pPr>
      <w:r>
        <w:t xml:space="preserve">Mais il faut replace ce verset dans sa sourate, car le verset suivant 2.257 précise : [...] </w:t>
      </w:r>
      <w:r w:rsidRPr="00BF02E2">
        <w:rPr>
          <w:b/>
          <w:bCs/>
          <w:i/>
          <w:iCs/>
        </w:rPr>
        <w:t xml:space="preserve">Quant à ceux qui ne croient pas, ils ont pour défenseurs les </w:t>
      </w:r>
      <w:proofErr w:type="spellStart"/>
      <w:r w:rsidRPr="00BF02E2">
        <w:rPr>
          <w:b/>
          <w:bCs/>
          <w:i/>
          <w:iCs/>
        </w:rPr>
        <w:t>Tagut</w:t>
      </w:r>
      <w:proofErr w:type="spellEnd"/>
      <w:r w:rsidRPr="00BF02E2">
        <w:rPr>
          <w:b/>
          <w:bCs/>
          <w:i/>
          <w:iCs/>
        </w:rPr>
        <w:t>, qui les font sortir de la lumière aux ténèbres. Voilà les gens du Feu, où ils demeurent éternellement</w:t>
      </w:r>
      <w:r>
        <w:t>.</w:t>
      </w:r>
    </w:p>
    <w:p w14:paraId="736C8103" w14:textId="77777777" w:rsidR="0018129E" w:rsidRDefault="0018129E">
      <w:pPr>
        <w:pStyle w:val="Notedebasdepage"/>
      </w:pPr>
      <w:r>
        <w:t xml:space="preserve">109.6. </w:t>
      </w:r>
      <w:r w:rsidRPr="00BF02E2">
        <w:rPr>
          <w:i/>
          <w:iCs/>
        </w:rPr>
        <w:t>A vous votre religion, et à moi ma religion</w:t>
      </w:r>
      <w:r w:rsidRPr="00BF02E2">
        <w:t>".</w:t>
      </w:r>
    </w:p>
    <w:p w14:paraId="249E3BB0" w14:textId="77777777" w:rsidR="0018129E" w:rsidRDefault="0018129E">
      <w:pPr>
        <w:pStyle w:val="Notedebasdepage"/>
      </w:pPr>
      <w:r>
        <w:t xml:space="preserve">Mais le Coran est un peu schizophrène, car on y trouve aussi ce verset (contradictoire avec les versets précédents] : </w:t>
      </w:r>
    </w:p>
    <w:p w14:paraId="6564A27B" w14:textId="77777777" w:rsidR="0018129E" w:rsidRDefault="0018129E" w:rsidP="00BF02E2">
      <w:pPr>
        <w:pStyle w:val="Notedebasdepage"/>
        <w:jc w:val="both"/>
      </w:pPr>
      <w:r w:rsidRPr="00BF02E2">
        <w:t xml:space="preserve">9.29. </w:t>
      </w:r>
      <w:r w:rsidRPr="00BF02E2">
        <w:rPr>
          <w:b/>
          <w:bCs/>
          <w:i/>
          <w:iCs/>
        </w:rPr>
        <w:t xml:space="preserve">Combattez ceux qui ne croient ni en Allah ni au Jour dernier, qui n'interdisent pas </w:t>
      </w:r>
      <w:r w:rsidRPr="00BF02E2">
        <w:rPr>
          <w:b/>
          <w:bCs/>
          <w:i/>
          <w:iCs/>
          <w:sz w:val="22"/>
          <w:szCs w:val="22"/>
        </w:rPr>
        <w:t>ce qu'Allah et Son messager ont interdit</w:t>
      </w:r>
      <w:r w:rsidRPr="00BF02E2">
        <w:rPr>
          <w:b/>
          <w:bCs/>
          <w:i/>
          <w:iCs/>
        </w:rPr>
        <w:t xml:space="preserve"> et qui ne professent pas la religion de la vérité, parmi ceux qui ont reçu le Livre, jusqu'à ce qu'ils versent la capitation par leurs propres mains, après s'être humilies</w:t>
      </w:r>
      <w:r w:rsidRPr="00BF02E2">
        <w:t>.</w:t>
      </w:r>
    </w:p>
    <w:p w14:paraId="60BA36D4" w14:textId="77777777" w:rsidR="0018129E" w:rsidRDefault="0018129E" w:rsidP="00BF02E2">
      <w:pPr>
        <w:pStyle w:val="Notedebasdepage"/>
        <w:jc w:val="both"/>
      </w:pPr>
      <w:r>
        <w:t xml:space="preserve">C’est la raison pour laquelle, pour rationnaliser les contradictions trouvées dans le Coran, les Oulémas ont institués le système des versets </w:t>
      </w:r>
      <w:proofErr w:type="spellStart"/>
      <w:r>
        <w:t>abrogeants</w:t>
      </w:r>
      <w:proofErr w:type="spellEnd"/>
      <w:r>
        <w:t xml:space="preserve"> et abrogés, les versets les plus récents (en général, datant de la période médinoise), abrogeant les versets plus anciens (en général, ceux de la période mecquoise). Par exemple, pour certaines oulémas, le versets 9.29 abroge les versets 2.256 et 109.6.</w:t>
      </w:r>
    </w:p>
  </w:footnote>
  <w:footnote w:id="16">
    <w:p w14:paraId="62D63D4D" w14:textId="77777777" w:rsidR="0018129E" w:rsidRDefault="0018129E">
      <w:pPr>
        <w:pStyle w:val="Notedebasdepage"/>
      </w:pPr>
      <w:r>
        <w:rPr>
          <w:rStyle w:val="Appelnotedebasdep"/>
        </w:rPr>
        <w:footnoteRef/>
      </w:r>
      <w:r>
        <w:t xml:space="preserve"> </w:t>
      </w:r>
      <w:r w:rsidRPr="0042452B">
        <w:rPr>
          <w:i/>
          <w:iCs/>
        </w:rPr>
        <w:t>Finalement, il y a quoi dans le Coran ? Dialogue pédagogique autour du texte sacré</w:t>
      </w:r>
      <w:r>
        <w:t>, Rachid Benzine, Ismaël Saidi, Ed. La boite à pandore, 2017.</w:t>
      </w:r>
    </w:p>
  </w:footnote>
  <w:footnote w:id="17">
    <w:p w14:paraId="4FFAAE74" w14:textId="77777777" w:rsidR="0018129E" w:rsidRDefault="0018129E">
      <w:pPr>
        <w:pStyle w:val="Notedebasdepage"/>
      </w:pPr>
      <w:r>
        <w:rPr>
          <w:rStyle w:val="Appelnotedebasdep"/>
        </w:rPr>
        <w:footnoteRef/>
      </w:r>
      <w:r>
        <w:t xml:space="preserve"> Des hadiths confirment aussi cette interdiction de tout questionnement : Bukhari Volume 3, Livre 49 Hadith numéro 861, Bukhari Volume 3, Livre 41, Hadith Numéro 591, Bukhari Volume 2, Livre 24, Hadith Numéro 555, Bukhari (7306), et Mouslim (1366), Bukhari 2697 et Mouslim 1718, Mouslim 1718, Abou </w:t>
      </w:r>
      <w:proofErr w:type="spellStart"/>
      <w:r>
        <w:t>Dawoud</w:t>
      </w:r>
      <w:proofErr w:type="spellEnd"/>
      <w:r>
        <w:t xml:space="preserve"> 4067 …).</w:t>
      </w:r>
    </w:p>
  </w:footnote>
  <w:footnote w:id="18">
    <w:p w14:paraId="5F037F2A" w14:textId="77777777" w:rsidR="0018129E" w:rsidRDefault="0018129E">
      <w:pPr>
        <w:pStyle w:val="Notedebasdepage"/>
      </w:pPr>
      <w:r>
        <w:rPr>
          <w:rStyle w:val="Appelnotedebasdep"/>
        </w:rPr>
        <w:footnoteRef/>
      </w:r>
      <w:r>
        <w:t xml:space="preserve"> C’est un peu plus compliqué, mais grosso modo, c’est ça.</w:t>
      </w:r>
    </w:p>
  </w:footnote>
  <w:footnote w:id="19">
    <w:p w14:paraId="24326519" w14:textId="77777777" w:rsidR="0018129E" w:rsidRPr="009437DF" w:rsidRDefault="0018129E" w:rsidP="009437DF">
      <w:pPr>
        <w:spacing w:after="0" w:line="240" w:lineRule="auto"/>
        <w:jc w:val="both"/>
        <w:rPr>
          <w:sz w:val="20"/>
          <w:szCs w:val="20"/>
        </w:rPr>
      </w:pPr>
      <w:r w:rsidRPr="009437DF">
        <w:rPr>
          <w:rStyle w:val="Appelnotedebasdep"/>
          <w:sz w:val="20"/>
          <w:szCs w:val="20"/>
        </w:rPr>
        <w:footnoteRef/>
      </w:r>
      <w:r w:rsidRPr="009437DF">
        <w:rPr>
          <w:sz w:val="20"/>
          <w:szCs w:val="20"/>
        </w:rPr>
        <w:t xml:space="preserve"> Au risque de choquer beaucoup, je crois qu'il serait préférable d'abandonner l'islam, et de choisir une philosophie morale, basée sur la Science moderne [la démarche scientifique], la raison, l'humanisme, dont celui des "Droits humains". Certains affirment que l'être humain ne peut se passer de religion. Je ne suis pas convaincu par cet argument. Je crois qu'on peut avoir une spiritualité personnelle, qu'on peut se forger soi-même, voire construite sur un syncrétisme de valeurs morales dites "universelles" (tu ne tueras point, tu le voleras point, tu respecteras et aimeras ton prochain, tu ne mentiras pas ...). </w:t>
      </w:r>
    </w:p>
    <w:p w14:paraId="3C5D26B5" w14:textId="77777777" w:rsidR="0018129E" w:rsidRPr="009437DF" w:rsidRDefault="0018129E" w:rsidP="009437DF">
      <w:pPr>
        <w:spacing w:after="0" w:line="240" w:lineRule="auto"/>
        <w:jc w:val="both"/>
        <w:rPr>
          <w:sz w:val="20"/>
          <w:szCs w:val="20"/>
        </w:rPr>
      </w:pPr>
      <w:r w:rsidRPr="009437DF">
        <w:rPr>
          <w:sz w:val="20"/>
          <w:szCs w:val="20"/>
        </w:rPr>
        <w:t xml:space="preserve">Je fais mienne la citation d'un certain Louis : </w:t>
      </w:r>
      <w:r>
        <w:rPr>
          <w:sz w:val="20"/>
          <w:szCs w:val="20"/>
        </w:rPr>
        <w:t>« </w:t>
      </w:r>
      <w:r w:rsidRPr="009437DF">
        <w:rPr>
          <w:i/>
          <w:iCs/>
          <w:sz w:val="20"/>
          <w:szCs w:val="20"/>
        </w:rPr>
        <w:t>Dieu ou Allah, quel que soit le nom qu’on lui donne, a été créé par les hommes. Hélas ils l’ont créé à leur image</w:t>
      </w:r>
      <w:r>
        <w:rPr>
          <w:sz w:val="20"/>
          <w:szCs w:val="20"/>
        </w:rPr>
        <w:t> »</w:t>
      </w:r>
      <w:r w:rsidRPr="009437DF">
        <w:rPr>
          <w:sz w:val="20"/>
          <w:szCs w:val="20"/>
        </w:rPr>
        <w:t>.</w:t>
      </w:r>
    </w:p>
  </w:footnote>
  <w:footnote w:id="20">
    <w:p w14:paraId="5CA2B130" w14:textId="77777777" w:rsidR="0018129E" w:rsidRDefault="0018129E">
      <w:pPr>
        <w:pStyle w:val="Notedebasdepage"/>
      </w:pPr>
      <w:r>
        <w:rPr>
          <w:rStyle w:val="Appelnotedebasdep"/>
        </w:rPr>
        <w:footnoteRef/>
      </w:r>
      <w:r>
        <w:t xml:space="preserve"> </w:t>
      </w:r>
      <w:r w:rsidRPr="00C5778F">
        <w:rPr>
          <w:i/>
          <w:iCs/>
        </w:rPr>
        <w:t>Nahda</w:t>
      </w:r>
      <w:r>
        <w:t xml:space="preserve">, </w:t>
      </w:r>
      <w:hyperlink r:id="rId8" w:history="1">
        <w:r w:rsidRPr="00704280">
          <w:rPr>
            <w:rStyle w:val="Lienhypertexte"/>
          </w:rPr>
          <w:t>https://fr.wikipedia.org/wiki/Nahda</w:t>
        </w:r>
      </w:hyperlink>
      <w:r>
        <w:t xml:space="preserve"> </w:t>
      </w:r>
    </w:p>
  </w:footnote>
  <w:footnote w:id="21">
    <w:p w14:paraId="68746A8F" w14:textId="77777777" w:rsidR="0018129E" w:rsidRPr="003B5E2E" w:rsidRDefault="0018129E">
      <w:pPr>
        <w:pStyle w:val="Notedebasdepage"/>
      </w:pPr>
      <w:r>
        <w:rPr>
          <w:rStyle w:val="Appelnotedebasdep"/>
        </w:rPr>
        <w:footnoteRef/>
      </w:r>
      <w:r>
        <w:t xml:space="preserve"> </w:t>
      </w:r>
      <w:r w:rsidRPr="0008409A">
        <w:rPr>
          <w:i/>
          <w:iCs/>
        </w:rPr>
        <w:t>Zineb : "le Coran est clair : tout ce qui n'est pas musulman peut être cible du Djihad",</w:t>
      </w:r>
      <w:r>
        <w:t xml:space="preserve"> ibid.</w:t>
      </w:r>
    </w:p>
  </w:footnote>
  <w:footnote w:id="22">
    <w:p w14:paraId="5528CDE9" w14:textId="77777777" w:rsidR="0018129E" w:rsidRPr="0042452B" w:rsidRDefault="0018129E" w:rsidP="0042452B">
      <w:pPr>
        <w:spacing w:after="0" w:line="240" w:lineRule="auto"/>
        <w:jc w:val="both"/>
        <w:rPr>
          <w:sz w:val="20"/>
          <w:szCs w:val="20"/>
        </w:rPr>
      </w:pPr>
      <w:r w:rsidRPr="0042452B">
        <w:rPr>
          <w:rStyle w:val="Appelnotedebasdep"/>
          <w:sz w:val="20"/>
          <w:szCs w:val="20"/>
        </w:rPr>
        <w:footnoteRef/>
      </w:r>
      <w:r w:rsidRPr="0042452B">
        <w:rPr>
          <w:sz w:val="20"/>
          <w:szCs w:val="20"/>
        </w:rPr>
        <w:t xml:space="preserve"> </w:t>
      </w:r>
      <w:r w:rsidRPr="0042452B">
        <w:rPr>
          <w:b/>
          <w:bCs/>
          <w:sz w:val="20"/>
          <w:szCs w:val="20"/>
        </w:rPr>
        <w:t>Mahmoud Mohamed Taha</w:t>
      </w:r>
      <w:r w:rsidRPr="0042452B">
        <w:rPr>
          <w:sz w:val="20"/>
          <w:szCs w:val="20"/>
        </w:rPr>
        <w:t>, théologien musulman libéral, pensait que les versets médinois (les plus violents) étaient valables pour la société du VIIe siècle, mais « inadaptés à l’époque moderne, le vingtième siècle ». Pour lui, les versets mecquois (les versets les plus tolérants), qui forment le « Second message » de l’islam, doivent constituer la « base de la législation » islamique pour une société moderne. Pour lui, le Coran de Médine était approprié en son temps pour constituer la charia, mais la « forme originale, authentique » de l’islam était le Coran de La Mecque, qui garantit un statut égal entre hommes et femmes, musulmans et non musulmans. Et donc, il appelait à l’abolition de la charia au Soudan. Il a écrit un livre "the second message of Islam". Il avait été condamné à mort et exécuté, en 1985, avec quatre disciples (qui se repentirent par la suite et furent acquittés) pour, entre</w:t>
      </w:r>
      <w:r>
        <w:rPr>
          <w:sz w:val="20"/>
          <w:szCs w:val="20"/>
        </w:rPr>
        <w:t>-a</w:t>
      </w:r>
      <w:r w:rsidRPr="0042452B">
        <w:rPr>
          <w:sz w:val="20"/>
          <w:szCs w:val="20"/>
        </w:rPr>
        <w:t xml:space="preserve">utre, « </w:t>
      </w:r>
      <w:r w:rsidRPr="0042452B">
        <w:rPr>
          <w:i/>
          <w:iCs/>
          <w:sz w:val="20"/>
          <w:szCs w:val="20"/>
        </w:rPr>
        <w:t>hérésie, opposition à l’application de la loi islamique</w:t>
      </w:r>
      <w:r w:rsidRPr="0042452B">
        <w:rPr>
          <w:sz w:val="20"/>
          <w:szCs w:val="20"/>
        </w:rPr>
        <w:t xml:space="preserve">, [...]". </w:t>
      </w:r>
    </w:p>
    <w:p w14:paraId="197034F2" w14:textId="77777777" w:rsidR="0018129E" w:rsidRPr="0042452B" w:rsidRDefault="0018129E" w:rsidP="0042452B">
      <w:pPr>
        <w:spacing w:after="0" w:line="240" w:lineRule="auto"/>
        <w:jc w:val="both"/>
        <w:rPr>
          <w:sz w:val="20"/>
          <w:szCs w:val="20"/>
        </w:rPr>
      </w:pPr>
      <w:r w:rsidRPr="0042452B">
        <w:rPr>
          <w:sz w:val="20"/>
          <w:szCs w:val="20"/>
        </w:rPr>
        <w:t xml:space="preserve">Source:  </w:t>
      </w:r>
      <w:hyperlink r:id="rId9" w:anchor="Arrestation,_proc%C3%A8s_et_ex%C3%A9cution" w:history="1">
        <w:r w:rsidRPr="0042452B">
          <w:rPr>
            <w:rStyle w:val="Lienhypertexte"/>
            <w:sz w:val="20"/>
            <w:szCs w:val="20"/>
          </w:rPr>
          <w:t>https://fr.wikipedia.org/wiki/Mahmoud_Mohamed_Taha#Arrestation,_proc%C3%A8s_et_ex%C3%A9cution</w:t>
        </w:r>
      </w:hyperlink>
      <w:r w:rsidRPr="0042452B">
        <w:rPr>
          <w:sz w:val="20"/>
          <w:szCs w:val="20"/>
        </w:rPr>
        <w:t xml:space="preserve"> </w:t>
      </w:r>
    </w:p>
  </w:footnote>
  <w:footnote w:id="23">
    <w:p w14:paraId="00ABDE77" w14:textId="77777777" w:rsidR="0018129E" w:rsidRDefault="0018129E">
      <w:pPr>
        <w:pStyle w:val="Notedebasdepage"/>
      </w:pPr>
      <w:r>
        <w:rPr>
          <w:rStyle w:val="Appelnotedebasdep"/>
        </w:rPr>
        <w:footnoteRef/>
      </w:r>
      <w:r>
        <w:t xml:space="preserve"> </w:t>
      </w:r>
      <w:r w:rsidRPr="0008409A">
        <w:rPr>
          <w:i/>
          <w:iCs/>
        </w:rPr>
        <w:t>Zineb : "le Coran est clair : tout ce qui n'est pas musulman peut être cible du Djihad",</w:t>
      </w:r>
      <w:r>
        <w:t xml:space="preserve"> ibid.</w:t>
      </w:r>
    </w:p>
  </w:footnote>
  <w:footnote w:id="24">
    <w:p w14:paraId="5C8237B2" w14:textId="77777777" w:rsidR="0018129E" w:rsidRPr="0042452B" w:rsidRDefault="0018129E" w:rsidP="0042452B">
      <w:pPr>
        <w:spacing w:after="0" w:line="240" w:lineRule="auto"/>
        <w:jc w:val="both"/>
        <w:rPr>
          <w:sz w:val="20"/>
          <w:szCs w:val="20"/>
        </w:rPr>
      </w:pPr>
      <w:r w:rsidRPr="0042452B">
        <w:rPr>
          <w:rStyle w:val="Appelnotedebasdep"/>
          <w:sz w:val="20"/>
          <w:szCs w:val="20"/>
        </w:rPr>
        <w:footnoteRef/>
      </w:r>
      <w:r w:rsidRPr="0042452B">
        <w:rPr>
          <w:sz w:val="20"/>
          <w:szCs w:val="20"/>
        </w:rPr>
        <w:t xml:space="preserve"> a) </w:t>
      </w:r>
      <w:r w:rsidRPr="0042452B">
        <w:rPr>
          <w:i/>
          <w:iCs/>
          <w:sz w:val="20"/>
          <w:szCs w:val="20"/>
        </w:rPr>
        <w:t>Quand le livre "</w:t>
      </w:r>
      <w:proofErr w:type="spellStart"/>
      <w:r w:rsidRPr="0042452B">
        <w:rPr>
          <w:i/>
          <w:iCs/>
          <w:sz w:val="20"/>
          <w:szCs w:val="20"/>
        </w:rPr>
        <w:t>Sahih</w:t>
      </w:r>
      <w:proofErr w:type="spellEnd"/>
      <w:r w:rsidRPr="0042452B">
        <w:rPr>
          <w:i/>
          <w:iCs/>
          <w:sz w:val="20"/>
          <w:szCs w:val="20"/>
        </w:rPr>
        <w:t xml:space="preserve"> Al-Boukhari: Fin d’une Légende" déclenche une pagaille à la Foire du livre de Tunis</w:t>
      </w:r>
      <w:r w:rsidRPr="0042452B">
        <w:rPr>
          <w:sz w:val="20"/>
          <w:szCs w:val="20"/>
        </w:rPr>
        <w:t xml:space="preserve">, </w:t>
      </w:r>
      <w:proofErr w:type="spellStart"/>
      <w:r w:rsidRPr="0042452B">
        <w:rPr>
          <w:sz w:val="20"/>
          <w:szCs w:val="20"/>
        </w:rPr>
        <w:t>Rihab</w:t>
      </w:r>
      <w:proofErr w:type="spellEnd"/>
      <w:r w:rsidRPr="0042452B">
        <w:rPr>
          <w:sz w:val="20"/>
          <w:szCs w:val="20"/>
        </w:rPr>
        <w:t xml:space="preserve"> </w:t>
      </w:r>
      <w:proofErr w:type="spellStart"/>
      <w:r w:rsidRPr="0042452B">
        <w:rPr>
          <w:sz w:val="20"/>
          <w:szCs w:val="20"/>
        </w:rPr>
        <w:t>Boukhayatia</w:t>
      </w:r>
      <w:proofErr w:type="spellEnd"/>
      <w:r w:rsidRPr="0042452B">
        <w:rPr>
          <w:sz w:val="20"/>
          <w:szCs w:val="20"/>
        </w:rPr>
        <w:t xml:space="preserve">, 12/04/2018, </w:t>
      </w:r>
      <w:hyperlink r:id="rId10" w:history="1">
        <w:r w:rsidRPr="00F67453">
          <w:rPr>
            <w:rStyle w:val="Lienhypertexte"/>
            <w:sz w:val="20"/>
            <w:szCs w:val="20"/>
          </w:rPr>
          <w:t>https://www.huffpostmaghreb.com/entry/quand-le-livre-sahih-al-boukhari-fin-dune-legendedeclenche-une-pagaille-a-la-foire-du-livre-de-tunis_mg_5acf8721e4b077c89ce64014</w:t>
        </w:r>
      </w:hyperlink>
      <w:r>
        <w:rPr>
          <w:sz w:val="20"/>
          <w:szCs w:val="20"/>
        </w:rPr>
        <w:t xml:space="preserve"> </w:t>
      </w:r>
    </w:p>
    <w:p w14:paraId="0A9F97E9" w14:textId="77777777" w:rsidR="0018129E" w:rsidRPr="0042452B" w:rsidRDefault="0018129E" w:rsidP="0042452B">
      <w:pPr>
        <w:spacing w:after="0" w:line="240" w:lineRule="auto"/>
        <w:jc w:val="both"/>
        <w:rPr>
          <w:sz w:val="20"/>
          <w:szCs w:val="20"/>
        </w:rPr>
      </w:pPr>
      <w:r w:rsidRPr="0042452B">
        <w:rPr>
          <w:sz w:val="20"/>
          <w:szCs w:val="20"/>
        </w:rPr>
        <w:t xml:space="preserve">b) </w:t>
      </w:r>
      <w:r w:rsidRPr="0042452B">
        <w:rPr>
          <w:i/>
          <w:iCs/>
          <w:sz w:val="20"/>
          <w:szCs w:val="20"/>
        </w:rPr>
        <w:t xml:space="preserve">Attention, on ne touche pas au </w:t>
      </w:r>
      <w:proofErr w:type="spellStart"/>
      <w:r w:rsidRPr="0042452B">
        <w:rPr>
          <w:i/>
          <w:iCs/>
          <w:sz w:val="20"/>
          <w:szCs w:val="20"/>
        </w:rPr>
        <w:t>Sahih</w:t>
      </w:r>
      <w:proofErr w:type="spellEnd"/>
      <w:r w:rsidRPr="0042452B">
        <w:rPr>
          <w:i/>
          <w:iCs/>
          <w:sz w:val="20"/>
          <w:szCs w:val="20"/>
        </w:rPr>
        <w:t xml:space="preserve"> Al Boukhari !</w:t>
      </w:r>
      <w:r w:rsidRPr="0042452B">
        <w:rPr>
          <w:sz w:val="20"/>
          <w:szCs w:val="20"/>
        </w:rPr>
        <w:t xml:space="preserve"> La Dépêche du Maroc, 20 octobre 2017, Propos recueillis par Chaimae </w:t>
      </w:r>
      <w:proofErr w:type="spellStart"/>
      <w:r w:rsidRPr="0042452B">
        <w:rPr>
          <w:sz w:val="20"/>
          <w:szCs w:val="20"/>
        </w:rPr>
        <w:t>Oulhaj</w:t>
      </w:r>
      <w:proofErr w:type="spellEnd"/>
      <w:r w:rsidRPr="0042452B">
        <w:rPr>
          <w:sz w:val="20"/>
          <w:szCs w:val="20"/>
        </w:rPr>
        <w:t xml:space="preserve">, </w:t>
      </w:r>
      <w:hyperlink r:id="rId11" w:history="1">
        <w:r w:rsidRPr="00F67453">
          <w:rPr>
            <w:rStyle w:val="Lienhypertexte"/>
            <w:sz w:val="20"/>
            <w:szCs w:val="20"/>
          </w:rPr>
          <w:t>https://ladepeche.ma/attention-on-ne-touche-pas-au-sahih-al-boukhari/</w:t>
        </w:r>
      </w:hyperlink>
      <w:r>
        <w:rPr>
          <w:sz w:val="20"/>
          <w:szCs w:val="20"/>
        </w:rPr>
        <w:t xml:space="preserve"> </w:t>
      </w:r>
    </w:p>
    <w:p w14:paraId="27938855" w14:textId="77777777" w:rsidR="0018129E" w:rsidRPr="0042452B" w:rsidRDefault="0018129E" w:rsidP="0042452B">
      <w:pPr>
        <w:spacing w:after="0" w:line="240" w:lineRule="auto"/>
        <w:jc w:val="both"/>
        <w:rPr>
          <w:sz w:val="20"/>
          <w:szCs w:val="20"/>
        </w:rPr>
      </w:pPr>
      <w:r w:rsidRPr="0042452B">
        <w:rPr>
          <w:sz w:val="20"/>
          <w:szCs w:val="20"/>
        </w:rPr>
        <w:t>c) Les autorités marocaines sont intervenues pour censurer la médiatisation du livre en interdisant une séance de signature et une interview avec son auteur.</w:t>
      </w:r>
    </w:p>
    <w:p w14:paraId="61E1F1AE" w14:textId="77777777" w:rsidR="0018129E" w:rsidRPr="0042452B" w:rsidRDefault="0018129E" w:rsidP="0042452B">
      <w:pPr>
        <w:spacing w:after="0" w:line="240" w:lineRule="auto"/>
        <w:jc w:val="both"/>
        <w:rPr>
          <w:sz w:val="20"/>
          <w:szCs w:val="20"/>
        </w:rPr>
      </w:pPr>
      <w:r w:rsidRPr="0042452B">
        <w:rPr>
          <w:sz w:val="20"/>
          <w:szCs w:val="20"/>
        </w:rPr>
        <w:t xml:space="preserve">d) </w:t>
      </w:r>
      <w:r w:rsidRPr="0042452B">
        <w:rPr>
          <w:i/>
          <w:iCs/>
          <w:sz w:val="20"/>
          <w:szCs w:val="20"/>
        </w:rPr>
        <w:t xml:space="preserve">L’auteur marocain Rachid </w:t>
      </w:r>
      <w:proofErr w:type="spellStart"/>
      <w:r w:rsidRPr="0042452B">
        <w:rPr>
          <w:i/>
          <w:iCs/>
          <w:sz w:val="20"/>
          <w:szCs w:val="20"/>
        </w:rPr>
        <w:t>Aylal</w:t>
      </w:r>
      <w:proofErr w:type="spellEnd"/>
      <w:r w:rsidRPr="0042452B">
        <w:rPr>
          <w:i/>
          <w:iCs/>
          <w:sz w:val="20"/>
          <w:szCs w:val="20"/>
        </w:rPr>
        <w:t xml:space="preserve"> : Les scientifiques sont les nouveaux prophètes</w:t>
      </w:r>
      <w:r w:rsidRPr="0042452B">
        <w:rPr>
          <w:sz w:val="20"/>
          <w:szCs w:val="20"/>
        </w:rPr>
        <w:t xml:space="preserve">, 26 Septembre 2018, </w:t>
      </w:r>
      <w:hyperlink r:id="rId12" w:history="1">
        <w:r w:rsidRPr="00F67453">
          <w:rPr>
            <w:rStyle w:val="Lienhypertexte"/>
            <w:sz w:val="20"/>
            <w:szCs w:val="20"/>
          </w:rPr>
          <w:t>http://memri.fr/2018/09/26/lauteur-marocain-rachid-aylal-les-scientifiques-sont-les-nouveaux-prophetes-qui-decouvrent-la-revelation-de-dieu-dans-lunivers/</w:t>
        </w:r>
      </w:hyperlink>
      <w:r>
        <w:rPr>
          <w:sz w:val="20"/>
          <w:szCs w:val="20"/>
        </w:rPr>
        <w:t xml:space="preserve"> </w:t>
      </w:r>
      <w:r w:rsidRPr="0042452B">
        <w:rPr>
          <w:sz w:val="20"/>
          <w:szCs w:val="20"/>
        </w:rPr>
        <w:t xml:space="preserve"> </w:t>
      </w:r>
    </w:p>
    <w:p w14:paraId="34018105" w14:textId="77777777" w:rsidR="0018129E" w:rsidRPr="0042452B" w:rsidRDefault="0018129E" w:rsidP="0042452B">
      <w:pPr>
        <w:spacing w:after="0" w:line="240" w:lineRule="auto"/>
        <w:jc w:val="both"/>
        <w:rPr>
          <w:sz w:val="20"/>
          <w:szCs w:val="20"/>
        </w:rPr>
      </w:pPr>
      <w:r w:rsidRPr="0042452B">
        <w:rPr>
          <w:sz w:val="20"/>
          <w:szCs w:val="20"/>
        </w:rPr>
        <w:t xml:space="preserve">e) </w:t>
      </w:r>
      <w:r w:rsidRPr="0042452B">
        <w:rPr>
          <w:i/>
          <w:iCs/>
          <w:sz w:val="20"/>
          <w:szCs w:val="20"/>
        </w:rPr>
        <w:t>Un chercheur critique sévèrement les hadiths du prophète sur Beur Tv (Vidéos),</w:t>
      </w:r>
      <w:r w:rsidRPr="0042452B">
        <w:rPr>
          <w:sz w:val="20"/>
          <w:szCs w:val="20"/>
        </w:rPr>
        <w:t xml:space="preserve"> 25 décembre 2017, </w:t>
      </w:r>
      <w:hyperlink r:id="rId13" w:history="1">
        <w:r w:rsidRPr="00F67453">
          <w:rPr>
            <w:rStyle w:val="Lienhypertexte"/>
            <w:sz w:val="20"/>
            <w:szCs w:val="20"/>
          </w:rPr>
          <w:t>http://dia-algerie.com/chercheur-critique-severement-hadiths-prophete-beur-tv-videos/</w:t>
        </w:r>
      </w:hyperlink>
      <w:r>
        <w:rPr>
          <w:sz w:val="20"/>
          <w:szCs w:val="20"/>
        </w:rPr>
        <w:t xml:space="preserve"> </w:t>
      </w:r>
      <w:r w:rsidRPr="0042452B">
        <w:rPr>
          <w:sz w:val="20"/>
          <w:szCs w:val="20"/>
        </w:rPr>
        <w:t xml:space="preserve">  </w:t>
      </w:r>
    </w:p>
    <w:p w14:paraId="38BF6A5E" w14:textId="77777777" w:rsidR="0018129E" w:rsidRPr="0042452B" w:rsidRDefault="0018129E" w:rsidP="0042452B">
      <w:pPr>
        <w:spacing w:after="0" w:line="240" w:lineRule="auto"/>
        <w:jc w:val="both"/>
        <w:rPr>
          <w:sz w:val="20"/>
          <w:szCs w:val="20"/>
        </w:rPr>
      </w:pPr>
      <w:r w:rsidRPr="0042452B">
        <w:rPr>
          <w:sz w:val="20"/>
          <w:szCs w:val="20"/>
        </w:rPr>
        <w:t xml:space="preserve">f) </w:t>
      </w:r>
      <w:r w:rsidRPr="005F2624">
        <w:rPr>
          <w:i/>
          <w:iCs/>
          <w:sz w:val="20"/>
          <w:szCs w:val="20"/>
        </w:rPr>
        <w:t xml:space="preserve">Polémique/Des intellectuels soutiennent l’islamologue Said </w:t>
      </w:r>
      <w:proofErr w:type="spellStart"/>
      <w:r w:rsidRPr="005F2624">
        <w:rPr>
          <w:i/>
          <w:iCs/>
          <w:sz w:val="20"/>
          <w:szCs w:val="20"/>
        </w:rPr>
        <w:t>Djabelkhir</w:t>
      </w:r>
      <w:proofErr w:type="spellEnd"/>
      <w:r w:rsidRPr="0042452B">
        <w:rPr>
          <w:sz w:val="20"/>
          <w:szCs w:val="20"/>
        </w:rPr>
        <w:t xml:space="preserve">, 26 décembre 2017, </w:t>
      </w:r>
      <w:hyperlink r:id="rId14" w:history="1">
        <w:r w:rsidRPr="00F67453">
          <w:rPr>
            <w:rStyle w:val="Lienhypertexte"/>
            <w:sz w:val="20"/>
            <w:szCs w:val="20"/>
          </w:rPr>
          <w:t>https://www.algerie-focus.com/2017/12/polemique-intellectuels-soutiennent-lislamologue-said-djabelkhir/</w:t>
        </w:r>
      </w:hyperlink>
      <w:r>
        <w:rPr>
          <w:sz w:val="20"/>
          <w:szCs w:val="20"/>
        </w:rPr>
        <w:t xml:space="preserve"> </w:t>
      </w:r>
    </w:p>
    <w:p w14:paraId="226071EA" w14:textId="77777777" w:rsidR="0018129E" w:rsidRPr="0042452B" w:rsidRDefault="0018129E" w:rsidP="0042452B">
      <w:pPr>
        <w:spacing w:after="0" w:line="240" w:lineRule="auto"/>
        <w:jc w:val="both"/>
        <w:rPr>
          <w:sz w:val="20"/>
          <w:szCs w:val="20"/>
        </w:rPr>
      </w:pPr>
      <w:r w:rsidRPr="0042452B">
        <w:rPr>
          <w:sz w:val="20"/>
          <w:szCs w:val="20"/>
        </w:rPr>
        <w:t xml:space="preserve">g) </w:t>
      </w:r>
      <w:r w:rsidRPr="0042452B">
        <w:rPr>
          <w:i/>
          <w:iCs/>
          <w:sz w:val="20"/>
          <w:szCs w:val="20"/>
        </w:rPr>
        <w:t>Débat autour de l’interprétation de la religion en Algérie : des algériens expriment leur soutien à un intellectuel progressiste</w:t>
      </w:r>
      <w:r w:rsidRPr="0042452B">
        <w:rPr>
          <w:sz w:val="20"/>
          <w:szCs w:val="20"/>
        </w:rPr>
        <w:t xml:space="preserve">, La Rédaction, 25/12/2017, </w:t>
      </w:r>
      <w:hyperlink r:id="rId15" w:history="1">
        <w:r w:rsidRPr="00F67453">
          <w:rPr>
            <w:rStyle w:val="Lienhypertexte"/>
            <w:sz w:val="20"/>
            <w:szCs w:val="20"/>
          </w:rPr>
          <w:t>https://algeriepart.com/2017/12/25/debat-autour-de-linterpretation-de-religion-algerie-algeriens-expriment-soutien-a-intellectuel-progressite/</w:t>
        </w:r>
      </w:hyperlink>
      <w:r>
        <w:rPr>
          <w:sz w:val="20"/>
          <w:szCs w:val="20"/>
        </w:rPr>
        <w:t xml:space="preserve"> </w:t>
      </w:r>
    </w:p>
  </w:footnote>
  <w:footnote w:id="25">
    <w:p w14:paraId="68FEE8B6" w14:textId="77777777" w:rsidR="0018129E" w:rsidRDefault="0018129E">
      <w:pPr>
        <w:pStyle w:val="Notedebasdepage"/>
      </w:pPr>
      <w:r>
        <w:rPr>
          <w:rStyle w:val="Appelnotedebasdep"/>
        </w:rPr>
        <w:footnoteRef/>
      </w:r>
      <w:r>
        <w:t xml:space="preserve"> </w:t>
      </w:r>
      <w:r w:rsidRPr="009437DF">
        <w:rPr>
          <w:i/>
          <w:iCs/>
        </w:rPr>
        <w:t>La Science Voilée</w:t>
      </w:r>
      <w:r>
        <w:t xml:space="preserve">, </w:t>
      </w:r>
      <w:proofErr w:type="spellStart"/>
      <w:r>
        <w:t>Faouzia</w:t>
      </w:r>
      <w:proofErr w:type="spellEnd"/>
      <w:r>
        <w:t xml:space="preserve"> Farida </w:t>
      </w:r>
      <w:proofErr w:type="spellStart"/>
      <w:r>
        <w:t>Charfi</w:t>
      </w:r>
      <w:proofErr w:type="spellEnd"/>
      <w:r>
        <w:t>, Odile Jacob, 2013.</w:t>
      </w:r>
    </w:p>
  </w:footnote>
  <w:footnote w:id="26">
    <w:p w14:paraId="16326BA1" w14:textId="77777777" w:rsidR="0018129E" w:rsidRPr="009437DF" w:rsidRDefault="0018129E">
      <w:pPr>
        <w:pStyle w:val="Notedebasdepage"/>
      </w:pPr>
      <w:r>
        <w:rPr>
          <w:rStyle w:val="Appelnotedebasdep"/>
        </w:rPr>
        <w:footnoteRef/>
      </w:r>
      <w:r w:rsidRPr="009437DF">
        <w:t xml:space="preserve"> </w:t>
      </w:r>
      <w:r w:rsidRPr="009437DF">
        <w:rPr>
          <w:i/>
          <w:iCs/>
        </w:rPr>
        <w:t xml:space="preserve">Islam and Science: </w:t>
      </w:r>
      <w:proofErr w:type="spellStart"/>
      <w:r w:rsidRPr="009437DF">
        <w:rPr>
          <w:i/>
          <w:iCs/>
        </w:rPr>
        <w:t>Religious</w:t>
      </w:r>
      <w:proofErr w:type="spellEnd"/>
      <w:r w:rsidRPr="009437DF">
        <w:rPr>
          <w:i/>
          <w:iCs/>
        </w:rPr>
        <w:t xml:space="preserve"> </w:t>
      </w:r>
      <w:proofErr w:type="spellStart"/>
      <w:r w:rsidRPr="009437DF">
        <w:rPr>
          <w:i/>
          <w:iCs/>
        </w:rPr>
        <w:t>Orthodoxy</w:t>
      </w:r>
      <w:proofErr w:type="spellEnd"/>
      <w:r w:rsidRPr="009437DF">
        <w:rPr>
          <w:i/>
          <w:iCs/>
        </w:rPr>
        <w:t xml:space="preserve"> and the Battle for </w:t>
      </w:r>
      <w:proofErr w:type="spellStart"/>
      <w:r w:rsidRPr="009437DF">
        <w:rPr>
          <w:i/>
          <w:iCs/>
        </w:rPr>
        <w:t>Rationality</w:t>
      </w:r>
      <w:proofErr w:type="spellEnd"/>
      <w:r w:rsidRPr="009437DF">
        <w:t xml:space="preserve"> [Islam et science: l'orthodoxie religieuse et la bataille pour la rationalité], </w:t>
      </w:r>
      <w:proofErr w:type="spellStart"/>
      <w:r w:rsidRPr="009437DF">
        <w:t>Pervez</w:t>
      </w:r>
      <w:proofErr w:type="spellEnd"/>
      <w:r w:rsidRPr="009437DF">
        <w:t xml:space="preserve"> </w:t>
      </w:r>
      <w:proofErr w:type="spellStart"/>
      <w:r w:rsidRPr="009437DF">
        <w:t>Hoodbhoy</w:t>
      </w:r>
      <w:proofErr w:type="spellEnd"/>
      <w:r w:rsidRPr="009437DF">
        <w:t xml:space="preserve">, Zed Books Ltd, 1991. </w:t>
      </w:r>
    </w:p>
  </w:footnote>
  <w:footnote w:id="27">
    <w:p w14:paraId="2757CD57" w14:textId="77777777" w:rsidR="0018129E" w:rsidRPr="009437DF" w:rsidRDefault="0018129E" w:rsidP="009437DF">
      <w:pPr>
        <w:spacing w:after="0" w:line="240" w:lineRule="auto"/>
        <w:jc w:val="both"/>
        <w:rPr>
          <w:sz w:val="20"/>
          <w:szCs w:val="20"/>
          <w:lang w:val="en-GB"/>
        </w:rPr>
      </w:pPr>
      <w:r w:rsidRPr="009437DF">
        <w:rPr>
          <w:rStyle w:val="Appelnotedebasdep"/>
          <w:sz w:val="20"/>
          <w:szCs w:val="20"/>
        </w:rPr>
        <w:footnoteRef/>
      </w:r>
      <w:r w:rsidRPr="009437DF">
        <w:rPr>
          <w:sz w:val="20"/>
          <w:szCs w:val="20"/>
          <w:lang w:val="en-GB"/>
        </w:rPr>
        <w:t xml:space="preserve"> 1) a) </w:t>
      </w:r>
      <w:r w:rsidRPr="009437DF">
        <w:rPr>
          <w:i/>
          <w:iCs/>
          <w:sz w:val="20"/>
          <w:szCs w:val="20"/>
          <w:lang w:val="en-GB"/>
        </w:rPr>
        <w:t>The Young Muslim's Guide to Modern Science</w:t>
      </w:r>
      <w:r w:rsidRPr="009437DF">
        <w:rPr>
          <w:sz w:val="20"/>
          <w:szCs w:val="20"/>
          <w:lang w:val="en-GB"/>
        </w:rPr>
        <w:t xml:space="preserve">, </w:t>
      </w:r>
      <w:proofErr w:type="spellStart"/>
      <w:r w:rsidRPr="009437DF">
        <w:rPr>
          <w:sz w:val="20"/>
          <w:szCs w:val="20"/>
          <w:lang w:val="en-GB"/>
        </w:rPr>
        <w:t>Nidhal</w:t>
      </w:r>
      <w:proofErr w:type="spellEnd"/>
      <w:r w:rsidRPr="009437DF">
        <w:rPr>
          <w:sz w:val="20"/>
          <w:szCs w:val="20"/>
          <w:lang w:val="en-GB"/>
        </w:rPr>
        <w:t xml:space="preserve"> </w:t>
      </w:r>
      <w:proofErr w:type="spellStart"/>
      <w:r w:rsidRPr="009437DF">
        <w:rPr>
          <w:sz w:val="20"/>
          <w:szCs w:val="20"/>
          <w:lang w:val="en-GB"/>
        </w:rPr>
        <w:t>Guessoum</w:t>
      </w:r>
      <w:proofErr w:type="spellEnd"/>
      <w:r w:rsidRPr="009437DF">
        <w:rPr>
          <w:sz w:val="20"/>
          <w:szCs w:val="20"/>
          <w:lang w:val="en-GB"/>
        </w:rPr>
        <w:t>, Beacon Books, 2018.</w:t>
      </w:r>
    </w:p>
    <w:p w14:paraId="6E6D51E1" w14:textId="77777777" w:rsidR="0018129E" w:rsidRPr="009437DF" w:rsidRDefault="0018129E" w:rsidP="009437DF">
      <w:pPr>
        <w:spacing w:after="0" w:line="240" w:lineRule="auto"/>
        <w:jc w:val="both"/>
        <w:rPr>
          <w:sz w:val="20"/>
          <w:szCs w:val="20"/>
        </w:rPr>
      </w:pPr>
      <w:r w:rsidRPr="009437DF">
        <w:rPr>
          <w:sz w:val="20"/>
          <w:szCs w:val="20"/>
        </w:rPr>
        <w:t xml:space="preserve">b) </w:t>
      </w:r>
      <w:r w:rsidRPr="009437DF">
        <w:rPr>
          <w:i/>
          <w:iCs/>
          <w:sz w:val="20"/>
          <w:szCs w:val="20"/>
        </w:rPr>
        <w:t>Islam et science : Comment concilier le Coran et la science moderne</w:t>
      </w:r>
      <w:r w:rsidRPr="009437DF">
        <w:rPr>
          <w:sz w:val="20"/>
          <w:szCs w:val="20"/>
        </w:rPr>
        <w:t xml:space="preserve">, </w:t>
      </w:r>
      <w:proofErr w:type="spellStart"/>
      <w:r w:rsidRPr="009437DF">
        <w:rPr>
          <w:sz w:val="20"/>
          <w:szCs w:val="20"/>
        </w:rPr>
        <w:t>Nidhal</w:t>
      </w:r>
      <w:proofErr w:type="spellEnd"/>
      <w:r w:rsidRPr="009437DF">
        <w:rPr>
          <w:sz w:val="20"/>
          <w:szCs w:val="20"/>
        </w:rPr>
        <w:t xml:space="preserve"> </w:t>
      </w:r>
      <w:proofErr w:type="spellStart"/>
      <w:r w:rsidRPr="009437DF">
        <w:rPr>
          <w:sz w:val="20"/>
          <w:szCs w:val="20"/>
        </w:rPr>
        <w:t>Guessoum</w:t>
      </w:r>
      <w:proofErr w:type="spellEnd"/>
      <w:r w:rsidRPr="009437DF">
        <w:rPr>
          <w:sz w:val="20"/>
          <w:szCs w:val="20"/>
        </w:rPr>
        <w:t>, 2013.</w:t>
      </w:r>
    </w:p>
    <w:p w14:paraId="72EB0551" w14:textId="77777777" w:rsidR="0018129E" w:rsidRPr="009437DF" w:rsidRDefault="0018129E" w:rsidP="009437DF">
      <w:pPr>
        <w:spacing w:after="0" w:line="240" w:lineRule="auto"/>
        <w:jc w:val="both"/>
        <w:rPr>
          <w:sz w:val="20"/>
          <w:szCs w:val="20"/>
        </w:rPr>
      </w:pPr>
      <w:r w:rsidRPr="009437DF">
        <w:rPr>
          <w:sz w:val="20"/>
          <w:szCs w:val="20"/>
        </w:rPr>
        <w:t xml:space="preserve">c) </w:t>
      </w:r>
      <w:r w:rsidRPr="009437DF">
        <w:rPr>
          <w:i/>
          <w:iCs/>
          <w:sz w:val="20"/>
          <w:szCs w:val="20"/>
        </w:rPr>
        <w:t>Islam, big bang et Darwin, les questions qui fâchent</w:t>
      </w:r>
      <w:r w:rsidRPr="009437DF">
        <w:rPr>
          <w:sz w:val="20"/>
          <w:szCs w:val="20"/>
        </w:rPr>
        <w:t xml:space="preserve">, </w:t>
      </w:r>
      <w:proofErr w:type="spellStart"/>
      <w:r w:rsidRPr="009437DF">
        <w:rPr>
          <w:sz w:val="20"/>
          <w:szCs w:val="20"/>
        </w:rPr>
        <w:t>Nidhal</w:t>
      </w:r>
      <w:proofErr w:type="spellEnd"/>
      <w:r w:rsidRPr="009437DF">
        <w:rPr>
          <w:sz w:val="20"/>
          <w:szCs w:val="20"/>
        </w:rPr>
        <w:t xml:space="preserve"> </w:t>
      </w:r>
      <w:proofErr w:type="spellStart"/>
      <w:r w:rsidRPr="009437DF">
        <w:rPr>
          <w:sz w:val="20"/>
          <w:szCs w:val="20"/>
        </w:rPr>
        <w:t>Guessoum</w:t>
      </w:r>
      <w:proofErr w:type="spellEnd"/>
      <w:r w:rsidRPr="009437DF">
        <w:rPr>
          <w:sz w:val="20"/>
          <w:szCs w:val="20"/>
        </w:rPr>
        <w:t xml:space="preserve"> et Alessia Veil, 2015.</w:t>
      </w:r>
    </w:p>
    <w:p w14:paraId="3D37F9E0" w14:textId="77777777" w:rsidR="0018129E" w:rsidRPr="009437DF" w:rsidRDefault="0018129E" w:rsidP="009437DF">
      <w:pPr>
        <w:spacing w:after="0" w:line="240" w:lineRule="auto"/>
        <w:jc w:val="both"/>
        <w:rPr>
          <w:sz w:val="20"/>
          <w:szCs w:val="20"/>
        </w:rPr>
      </w:pPr>
      <w:r w:rsidRPr="009437DF">
        <w:rPr>
          <w:sz w:val="20"/>
          <w:szCs w:val="20"/>
        </w:rPr>
        <w:t xml:space="preserve">d) </w:t>
      </w:r>
      <w:proofErr w:type="spellStart"/>
      <w:r w:rsidRPr="009437DF">
        <w:rPr>
          <w:i/>
          <w:iCs/>
          <w:sz w:val="20"/>
          <w:szCs w:val="20"/>
        </w:rPr>
        <w:t>Islam's</w:t>
      </w:r>
      <w:proofErr w:type="spellEnd"/>
      <w:r w:rsidRPr="009437DF">
        <w:rPr>
          <w:i/>
          <w:iCs/>
          <w:sz w:val="20"/>
          <w:szCs w:val="20"/>
        </w:rPr>
        <w:t xml:space="preserve"> Quantum Question: </w:t>
      </w:r>
      <w:proofErr w:type="spellStart"/>
      <w:r w:rsidRPr="009437DF">
        <w:rPr>
          <w:i/>
          <w:iCs/>
          <w:sz w:val="20"/>
          <w:szCs w:val="20"/>
        </w:rPr>
        <w:t>Reconciling</w:t>
      </w:r>
      <w:proofErr w:type="spellEnd"/>
      <w:r w:rsidRPr="009437DF">
        <w:rPr>
          <w:i/>
          <w:iCs/>
          <w:sz w:val="20"/>
          <w:szCs w:val="20"/>
        </w:rPr>
        <w:t xml:space="preserve"> </w:t>
      </w:r>
      <w:proofErr w:type="spellStart"/>
      <w:r w:rsidRPr="009437DF">
        <w:rPr>
          <w:i/>
          <w:iCs/>
          <w:sz w:val="20"/>
          <w:szCs w:val="20"/>
        </w:rPr>
        <w:t>Muslim</w:t>
      </w:r>
      <w:proofErr w:type="spellEnd"/>
      <w:r w:rsidRPr="009437DF">
        <w:rPr>
          <w:i/>
          <w:iCs/>
          <w:sz w:val="20"/>
          <w:szCs w:val="20"/>
        </w:rPr>
        <w:t xml:space="preserve"> Tradition and Modern Science</w:t>
      </w:r>
      <w:r w:rsidRPr="009437DF">
        <w:rPr>
          <w:sz w:val="20"/>
          <w:szCs w:val="20"/>
        </w:rPr>
        <w:t xml:space="preserve">, </w:t>
      </w:r>
      <w:proofErr w:type="spellStart"/>
      <w:r w:rsidRPr="009437DF">
        <w:rPr>
          <w:sz w:val="20"/>
          <w:szCs w:val="20"/>
        </w:rPr>
        <w:t>Nidhal</w:t>
      </w:r>
      <w:proofErr w:type="spellEnd"/>
      <w:r w:rsidRPr="009437DF">
        <w:rPr>
          <w:sz w:val="20"/>
          <w:szCs w:val="20"/>
        </w:rPr>
        <w:t xml:space="preserve"> </w:t>
      </w:r>
      <w:proofErr w:type="spellStart"/>
      <w:r w:rsidRPr="009437DF">
        <w:rPr>
          <w:sz w:val="20"/>
          <w:szCs w:val="20"/>
        </w:rPr>
        <w:t>Guessoum</w:t>
      </w:r>
      <w:proofErr w:type="spellEnd"/>
      <w:r w:rsidRPr="009437DF">
        <w:rPr>
          <w:sz w:val="20"/>
          <w:szCs w:val="20"/>
        </w:rPr>
        <w:t>, 2010.</w:t>
      </w:r>
    </w:p>
    <w:p w14:paraId="2779CD2F" w14:textId="77777777" w:rsidR="0018129E" w:rsidRPr="009437DF" w:rsidRDefault="0018129E" w:rsidP="009437DF">
      <w:pPr>
        <w:spacing w:after="0" w:line="240" w:lineRule="auto"/>
        <w:jc w:val="both"/>
        <w:rPr>
          <w:sz w:val="20"/>
          <w:szCs w:val="20"/>
        </w:rPr>
      </w:pPr>
      <w:r w:rsidRPr="009437DF">
        <w:rPr>
          <w:sz w:val="20"/>
          <w:szCs w:val="20"/>
        </w:rPr>
        <w:t xml:space="preserve">e) </w:t>
      </w:r>
      <w:r w:rsidRPr="009437DF">
        <w:rPr>
          <w:i/>
          <w:iCs/>
          <w:sz w:val="20"/>
          <w:szCs w:val="20"/>
        </w:rPr>
        <w:t>Réconcilier Islam et Science</w:t>
      </w:r>
      <w:r w:rsidRPr="009437DF">
        <w:rPr>
          <w:sz w:val="20"/>
          <w:szCs w:val="20"/>
        </w:rPr>
        <w:t xml:space="preserve">, </w:t>
      </w:r>
      <w:proofErr w:type="spellStart"/>
      <w:r w:rsidRPr="009437DF">
        <w:rPr>
          <w:sz w:val="20"/>
          <w:szCs w:val="20"/>
        </w:rPr>
        <w:t>Nidhal</w:t>
      </w:r>
      <w:proofErr w:type="spellEnd"/>
      <w:r w:rsidRPr="009437DF">
        <w:rPr>
          <w:sz w:val="20"/>
          <w:szCs w:val="20"/>
        </w:rPr>
        <w:t xml:space="preserve"> </w:t>
      </w:r>
      <w:proofErr w:type="spellStart"/>
      <w:r w:rsidRPr="009437DF">
        <w:rPr>
          <w:sz w:val="20"/>
          <w:szCs w:val="20"/>
        </w:rPr>
        <w:t>Guessoum</w:t>
      </w:r>
      <w:proofErr w:type="spellEnd"/>
      <w:r w:rsidRPr="009437DF">
        <w:rPr>
          <w:sz w:val="20"/>
          <w:szCs w:val="20"/>
        </w:rPr>
        <w:t xml:space="preserve"> et Alessia Veil, 2009.</w:t>
      </w:r>
    </w:p>
    <w:p w14:paraId="06C15081" w14:textId="77777777" w:rsidR="0018129E" w:rsidRPr="009437DF" w:rsidRDefault="0018129E" w:rsidP="009437DF">
      <w:pPr>
        <w:spacing w:after="0" w:line="240" w:lineRule="auto"/>
        <w:jc w:val="both"/>
        <w:rPr>
          <w:sz w:val="20"/>
          <w:szCs w:val="20"/>
        </w:rPr>
      </w:pPr>
      <w:r w:rsidRPr="009437DF">
        <w:rPr>
          <w:sz w:val="20"/>
          <w:szCs w:val="20"/>
        </w:rPr>
        <w:t xml:space="preserve">2) </w:t>
      </w:r>
      <w:proofErr w:type="spellStart"/>
      <w:r w:rsidRPr="009437DF">
        <w:rPr>
          <w:sz w:val="20"/>
          <w:szCs w:val="20"/>
        </w:rPr>
        <w:t>Nidhal</w:t>
      </w:r>
      <w:proofErr w:type="spellEnd"/>
      <w:r w:rsidRPr="009437DF">
        <w:rPr>
          <w:sz w:val="20"/>
          <w:szCs w:val="20"/>
        </w:rPr>
        <w:t xml:space="preserve"> </w:t>
      </w:r>
      <w:proofErr w:type="spellStart"/>
      <w:r w:rsidRPr="009437DF">
        <w:rPr>
          <w:sz w:val="20"/>
          <w:szCs w:val="20"/>
        </w:rPr>
        <w:t>Guessoum</w:t>
      </w:r>
      <w:proofErr w:type="spellEnd"/>
      <w:r w:rsidRPr="009437DF">
        <w:rPr>
          <w:sz w:val="20"/>
          <w:szCs w:val="20"/>
        </w:rPr>
        <w:t xml:space="preserve"> dénonce les promoteurs de cette théorie pour leurs « </w:t>
      </w:r>
      <w:r w:rsidRPr="009437DF">
        <w:rPr>
          <w:i/>
          <w:iCs/>
          <w:sz w:val="20"/>
          <w:szCs w:val="20"/>
        </w:rPr>
        <w:t>bricolages scientifiques</w:t>
      </w:r>
      <w:r w:rsidRPr="009437DF">
        <w:rPr>
          <w:sz w:val="20"/>
          <w:szCs w:val="20"/>
        </w:rPr>
        <w:t xml:space="preserve"> », « </w:t>
      </w:r>
      <w:r w:rsidRPr="009437DF">
        <w:rPr>
          <w:i/>
          <w:iCs/>
          <w:sz w:val="20"/>
          <w:szCs w:val="20"/>
        </w:rPr>
        <w:t xml:space="preserve">leurs connaissances scientifiques superficielles, médiocres, erronées, ou même obsolètes </w:t>
      </w:r>
      <w:r w:rsidRPr="009437DF">
        <w:rPr>
          <w:sz w:val="20"/>
          <w:szCs w:val="20"/>
        </w:rPr>
        <w:t xml:space="preserve">», ainsi que « </w:t>
      </w:r>
      <w:r w:rsidRPr="009437DF">
        <w:rPr>
          <w:i/>
          <w:iCs/>
          <w:sz w:val="20"/>
          <w:szCs w:val="20"/>
        </w:rPr>
        <w:t>leurs interprétations des versets coraniques souvent tendancieuses, pour ne pas dire tirées par les cheveux</w:t>
      </w:r>
      <w:r w:rsidRPr="009437DF">
        <w:rPr>
          <w:sz w:val="20"/>
          <w:szCs w:val="20"/>
        </w:rPr>
        <w:t xml:space="preserve"> ». Il appuie ensuite « </w:t>
      </w:r>
      <w:r w:rsidRPr="009437DF">
        <w:rPr>
          <w:i/>
          <w:iCs/>
          <w:sz w:val="20"/>
          <w:szCs w:val="20"/>
        </w:rPr>
        <w:t>Quand on voit la quantité de livres, de CD, de DVD, d'émissions TV, de colloques, etc. qui sont aujourd'hui dédiés à cette théorie, on prend conscience d'où et comment les énergies de la nation musulmane sont dirigées et gaspillées. On comprend alors pourquoi nous n'avançons pas dans le sens du progrès des sciences ». Selon lui, « cela obnubile les musulmans aujourd'hui, en leur faisant croire que la Science, censée être méthodique, avoir son approche systématique, expérimentale, empirique, théorique, etc</w:t>
      </w:r>
      <w:r>
        <w:rPr>
          <w:i/>
          <w:iCs/>
          <w:sz w:val="20"/>
          <w:szCs w:val="20"/>
        </w:rPr>
        <w:t>.</w:t>
      </w:r>
      <w:r w:rsidRPr="009437DF">
        <w:rPr>
          <w:i/>
          <w:iCs/>
          <w:sz w:val="20"/>
          <w:szCs w:val="20"/>
        </w:rPr>
        <w:t>, n'est pas nécessaire. On peut simplement aller regarder dans le Coran, et y trouver ces vérités scientifiques</w:t>
      </w:r>
      <w:r w:rsidRPr="009437DF">
        <w:rPr>
          <w:sz w:val="20"/>
          <w:szCs w:val="20"/>
        </w:rPr>
        <w:t xml:space="preserve"> ».</w:t>
      </w:r>
    </w:p>
  </w:footnote>
  <w:footnote w:id="28">
    <w:p w14:paraId="413A22D4" w14:textId="77777777" w:rsidR="0018129E" w:rsidRPr="009437DF" w:rsidRDefault="0018129E" w:rsidP="009437DF">
      <w:pPr>
        <w:spacing w:after="0" w:line="240" w:lineRule="auto"/>
        <w:jc w:val="both"/>
        <w:rPr>
          <w:sz w:val="20"/>
          <w:szCs w:val="20"/>
        </w:rPr>
      </w:pPr>
      <w:r w:rsidRPr="009437DF">
        <w:rPr>
          <w:rStyle w:val="Appelnotedebasdep"/>
          <w:sz w:val="20"/>
          <w:szCs w:val="20"/>
        </w:rPr>
        <w:footnoteRef/>
      </w:r>
      <w:r>
        <w:rPr>
          <w:sz w:val="20"/>
          <w:szCs w:val="20"/>
        </w:rPr>
        <w:t xml:space="preserve"> a</w:t>
      </w:r>
      <w:r w:rsidRPr="009437DF">
        <w:rPr>
          <w:sz w:val="20"/>
          <w:szCs w:val="20"/>
        </w:rPr>
        <w:t>) A ma connaissance, il n'existe qu'un seul groupe Facebook, se consacrant à ce sujet : "</w:t>
      </w:r>
      <w:r w:rsidRPr="009437DF">
        <w:rPr>
          <w:i/>
          <w:iCs/>
          <w:sz w:val="20"/>
          <w:szCs w:val="20"/>
        </w:rPr>
        <w:t>Pseudosciences islamistes</w:t>
      </w:r>
      <w:r w:rsidRPr="009437DF">
        <w:rPr>
          <w:sz w:val="20"/>
          <w:szCs w:val="20"/>
        </w:rPr>
        <w:t xml:space="preserve"> ...", </w:t>
      </w:r>
      <w:hyperlink r:id="rId16" w:history="1">
        <w:r w:rsidRPr="00704280">
          <w:rPr>
            <w:rStyle w:val="Lienhypertexte"/>
            <w:sz w:val="20"/>
            <w:szCs w:val="20"/>
          </w:rPr>
          <w:t>https://www.facebook.com/groups/pseudosciences.islamiques/</w:t>
        </w:r>
      </w:hyperlink>
      <w:r>
        <w:rPr>
          <w:sz w:val="20"/>
          <w:szCs w:val="20"/>
        </w:rPr>
        <w:t xml:space="preserve"> </w:t>
      </w:r>
    </w:p>
    <w:p w14:paraId="6E57012B" w14:textId="77777777" w:rsidR="0018129E" w:rsidRPr="009437DF" w:rsidRDefault="0018129E" w:rsidP="009437DF">
      <w:pPr>
        <w:spacing w:after="0" w:line="240" w:lineRule="auto"/>
        <w:jc w:val="both"/>
        <w:rPr>
          <w:sz w:val="20"/>
          <w:szCs w:val="20"/>
        </w:rPr>
      </w:pPr>
      <w:r>
        <w:rPr>
          <w:sz w:val="20"/>
          <w:szCs w:val="20"/>
        </w:rPr>
        <w:t>b</w:t>
      </w:r>
      <w:r w:rsidRPr="009437DF">
        <w:rPr>
          <w:sz w:val="20"/>
          <w:szCs w:val="20"/>
        </w:rPr>
        <w:t xml:space="preserve">) </w:t>
      </w:r>
      <w:r w:rsidRPr="009437DF">
        <w:rPr>
          <w:i/>
          <w:iCs/>
          <w:sz w:val="20"/>
          <w:szCs w:val="20"/>
        </w:rPr>
        <w:t>Miracles scientifiques du Coran</w:t>
      </w:r>
      <w:r w:rsidRPr="009437DF">
        <w:rPr>
          <w:sz w:val="20"/>
          <w:szCs w:val="20"/>
        </w:rPr>
        <w:t xml:space="preserve">, </w:t>
      </w:r>
      <w:hyperlink r:id="rId17" w:history="1">
        <w:r w:rsidRPr="00704280">
          <w:rPr>
            <w:rStyle w:val="Lienhypertexte"/>
            <w:sz w:val="20"/>
            <w:szCs w:val="20"/>
          </w:rPr>
          <w:t>https://fr.wikipedia.org/wiki/Miracles_scientifiques_du_Coran</w:t>
        </w:r>
      </w:hyperlink>
      <w:r>
        <w:rPr>
          <w:sz w:val="20"/>
          <w:szCs w:val="20"/>
        </w:rPr>
        <w:t xml:space="preserve"> </w:t>
      </w:r>
    </w:p>
    <w:p w14:paraId="1AD4CCE1" w14:textId="77777777" w:rsidR="0018129E" w:rsidRPr="009437DF" w:rsidRDefault="0018129E" w:rsidP="009437DF">
      <w:pPr>
        <w:spacing w:after="0" w:line="240" w:lineRule="auto"/>
        <w:jc w:val="both"/>
        <w:rPr>
          <w:sz w:val="20"/>
          <w:szCs w:val="20"/>
        </w:rPr>
      </w:pPr>
      <w:r>
        <w:rPr>
          <w:sz w:val="20"/>
          <w:szCs w:val="20"/>
        </w:rPr>
        <w:t>c</w:t>
      </w:r>
      <w:r w:rsidRPr="009437DF">
        <w:rPr>
          <w:sz w:val="20"/>
          <w:szCs w:val="20"/>
        </w:rPr>
        <w:t xml:space="preserve">) </w:t>
      </w:r>
      <w:r w:rsidRPr="009437DF">
        <w:rPr>
          <w:i/>
          <w:iCs/>
          <w:sz w:val="20"/>
          <w:szCs w:val="20"/>
        </w:rPr>
        <w:t>Pseudosciences islamiques, « miracles scientifiques du Coran », terre plate etc.,</w:t>
      </w:r>
      <w:r w:rsidRPr="009437DF">
        <w:rPr>
          <w:sz w:val="20"/>
          <w:szCs w:val="20"/>
        </w:rPr>
        <w:t xml:space="preserve"> Benjamin LISAN, 63 pages, 31/03/2018, </w:t>
      </w:r>
      <w:hyperlink r:id="rId18" w:history="1">
        <w:r w:rsidRPr="00704280">
          <w:rPr>
            <w:rStyle w:val="Lienhypertexte"/>
            <w:sz w:val="20"/>
            <w:szCs w:val="20"/>
          </w:rPr>
          <w:t>http://benjamin.lisan.free.fr/jardin.secret/EcritsPolitiquesetPhilosophiques/SurIslam/pseudosciences_islamiques.htm</w:t>
        </w:r>
      </w:hyperlink>
      <w:r>
        <w:rPr>
          <w:sz w:val="20"/>
          <w:szCs w:val="20"/>
        </w:rPr>
        <w:t xml:space="preserve"> </w:t>
      </w:r>
    </w:p>
  </w:footnote>
  <w:footnote w:id="29">
    <w:p w14:paraId="70C489C2" w14:textId="77777777" w:rsidR="0018129E" w:rsidRDefault="0018129E">
      <w:pPr>
        <w:pStyle w:val="Notedebasdepage"/>
      </w:pPr>
      <w:r>
        <w:rPr>
          <w:rStyle w:val="Appelnotedebasdep"/>
        </w:rPr>
        <w:footnoteRef/>
      </w:r>
      <w:r>
        <w:t xml:space="preserve"> Ce qui ne veut pas dire que le mensonge, y compris le mensonge, pathologique, à cause de la « raison d’état », n’existe pas en Occident. </w:t>
      </w:r>
    </w:p>
  </w:footnote>
  <w:footnote w:id="30">
    <w:p w14:paraId="3EE5D641" w14:textId="77777777" w:rsidR="0018129E" w:rsidRDefault="0018129E">
      <w:pPr>
        <w:pStyle w:val="Notedebasdepage"/>
      </w:pPr>
      <w:r>
        <w:rPr>
          <w:rStyle w:val="Appelnotedebasdep"/>
        </w:rPr>
        <w:footnoteRef/>
      </w:r>
      <w:r>
        <w:t xml:space="preserve"> </w:t>
      </w:r>
      <w:r w:rsidRPr="00C5778F">
        <w:rPr>
          <w:i/>
          <w:iCs/>
        </w:rPr>
        <w:t>Taqiya</w:t>
      </w:r>
      <w:r>
        <w:t xml:space="preserve">, </w:t>
      </w:r>
      <w:hyperlink r:id="rId19" w:anchor="Fondements_scripturaires" w:history="1">
        <w:r w:rsidRPr="00704280">
          <w:rPr>
            <w:rStyle w:val="Lienhypertexte"/>
          </w:rPr>
          <w:t>https://fr.wikipedia.org/wiki/Taq%C3%AEya#Fondements_scripturaires</w:t>
        </w:r>
      </w:hyperlink>
      <w:r>
        <w:t xml:space="preserve"> </w:t>
      </w:r>
    </w:p>
  </w:footnote>
  <w:footnote w:id="31">
    <w:p w14:paraId="12596258" w14:textId="77777777" w:rsidR="0018129E" w:rsidRPr="006D6344" w:rsidRDefault="0018129E" w:rsidP="00C5778F">
      <w:pPr>
        <w:pStyle w:val="Notedebasdepage"/>
        <w:jc w:val="both"/>
        <w:rPr>
          <w:lang w:val="en-GB"/>
        </w:rPr>
      </w:pPr>
      <w:r>
        <w:rPr>
          <w:rStyle w:val="Appelnotedebasdep"/>
        </w:rPr>
        <w:footnoteRef/>
      </w:r>
      <w:r w:rsidRPr="00C5778F">
        <w:rPr>
          <w:lang w:val="en-GB"/>
        </w:rPr>
        <w:t xml:space="preserve"> </w:t>
      </w:r>
      <w:r w:rsidRPr="00793583">
        <w:rPr>
          <w:lang w:val="en-GB"/>
        </w:rPr>
        <w:t xml:space="preserve">Ahmad ibn </w:t>
      </w:r>
      <w:proofErr w:type="spellStart"/>
      <w:r w:rsidRPr="00793583">
        <w:rPr>
          <w:lang w:val="en-GB"/>
        </w:rPr>
        <w:t>Naqib</w:t>
      </w:r>
      <w:proofErr w:type="spellEnd"/>
      <w:r w:rsidRPr="00793583">
        <w:rPr>
          <w:lang w:val="en-GB"/>
        </w:rPr>
        <w:t xml:space="preserve"> al-</w:t>
      </w:r>
      <w:proofErr w:type="spellStart"/>
      <w:r w:rsidRPr="00793583">
        <w:rPr>
          <w:lang w:val="en-GB"/>
        </w:rPr>
        <w:t>Misri</w:t>
      </w:r>
      <w:proofErr w:type="spellEnd"/>
      <w:r w:rsidRPr="00793583">
        <w:rPr>
          <w:lang w:val="en-GB"/>
        </w:rPr>
        <w:t xml:space="preserve">, </w:t>
      </w:r>
      <w:r w:rsidRPr="00C5778F">
        <w:rPr>
          <w:i/>
          <w:iCs/>
          <w:lang w:val="en-GB"/>
        </w:rPr>
        <w:t xml:space="preserve">The Reliance of the </w:t>
      </w:r>
      <w:proofErr w:type="gramStart"/>
      <w:r w:rsidRPr="00C5778F">
        <w:rPr>
          <w:i/>
          <w:iCs/>
          <w:lang w:val="en-GB"/>
        </w:rPr>
        <w:t>Traveller :</w:t>
      </w:r>
      <w:proofErr w:type="gramEnd"/>
      <w:r w:rsidRPr="00C5778F">
        <w:rPr>
          <w:i/>
          <w:iCs/>
          <w:lang w:val="en-GB"/>
        </w:rPr>
        <w:t xml:space="preserve"> A Classic Manual of Islamic Sacred Law</w:t>
      </w:r>
      <w:r w:rsidRPr="00793583">
        <w:rPr>
          <w:lang w:val="en-GB"/>
        </w:rPr>
        <w:t xml:space="preserve">, trans. </w:t>
      </w:r>
      <w:proofErr w:type="spellStart"/>
      <w:r w:rsidRPr="006D6344">
        <w:rPr>
          <w:lang w:val="en-GB"/>
        </w:rPr>
        <w:t>Nuh</w:t>
      </w:r>
      <w:proofErr w:type="spellEnd"/>
      <w:r w:rsidRPr="006D6344">
        <w:rPr>
          <w:lang w:val="en-GB"/>
        </w:rPr>
        <w:t xml:space="preserve"> Ha </w:t>
      </w:r>
      <w:proofErr w:type="spellStart"/>
      <w:r w:rsidRPr="006D6344">
        <w:rPr>
          <w:lang w:val="en-GB"/>
        </w:rPr>
        <w:t>Mim</w:t>
      </w:r>
      <w:proofErr w:type="spellEnd"/>
      <w:r w:rsidRPr="006D6344">
        <w:rPr>
          <w:lang w:val="en-GB"/>
        </w:rPr>
        <w:t xml:space="preserve"> Keller (Beltsville, MD: Amana, 1997), sec. 8.2, p. 745. </w:t>
      </w:r>
    </w:p>
  </w:footnote>
  <w:footnote w:id="32">
    <w:p w14:paraId="0A1E7E92" w14:textId="77777777" w:rsidR="0018129E" w:rsidRPr="00C5778F" w:rsidRDefault="0018129E">
      <w:pPr>
        <w:pStyle w:val="Notedebasdepage"/>
        <w:rPr>
          <w:lang w:val="en-GB"/>
        </w:rPr>
      </w:pPr>
      <w:r>
        <w:rPr>
          <w:rStyle w:val="Appelnotedebasdep"/>
        </w:rPr>
        <w:footnoteRef/>
      </w:r>
      <w:r w:rsidRPr="00C5778F">
        <w:rPr>
          <w:lang w:val="en-GB"/>
        </w:rPr>
        <w:t xml:space="preserve"> </w:t>
      </w:r>
      <w:proofErr w:type="spellStart"/>
      <w:r w:rsidRPr="00793583">
        <w:rPr>
          <w:lang w:val="en-GB"/>
        </w:rPr>
        <w:t>Encyclopedia</w:t>
      </w:r>
      <w:proofErr w:type="spellEnd"/>
      <w:r w:rsidRPr="00793583">
        <w:rPr>
          <w:lang w:val="en-GB"/>
        </w:rPr>
        <w:t xml:space="preserve"> of Islam, 1st ed, </w:t>
      </w:r>
      <w:proofErr w:type="spellStart"/>
      <w:r w:rsidRPr="00793583">
        <w:rPr>
          <w:lang w:val="en-GB"/>
        </w:rPr>
        <w:t>s.v.</w:t>
      </w:r>
      <w:proofErr w:type="spellEnd"/>
      <w:r w:rsidRPr="00793583">
        <w:rPr>
          <w:lang w:val="en-GB"/>
        </w:rPr>
        <w:t xml:space="preserve"> “</w:t>
      </w:r>
      <w:r w:rsidRPr="00C5778F">
        <w:rPr>
          <w:i/>
          <w:iCs/>
          <w:lang w:val="en-GB"/>
        </w:rPr>
        <w:t>Taqiya</w:t>
      </w:r>
      <w:r w:rsidRPr="00793583">
        <w:rPr>
          <w:lang w:val="en-GB"/>
        </w:rPr>
        <w:t>” (</w:t>
      </w:r>
      <w:proofErr w:type="spellStart"/>
      <w:r w:rsidRPr="00793583">
        <w:rPr>
          <w:lang w:val="en-GB"/>
        </w:rPr>
        <w:t>Djumayyil</w:t>
      </w:r>
      <w:proofErr w:type="spellEnd"/>
      <w:r w:rsidRPr="00793583">
        <w:rPr>
          <w:lang w:val="en-GB"/>
        </w:rPr>
        <w:t xml:space="preserve">, </w:t>
      </w:r>
      <w:proofErr w:type="spellStart"/>
      <w:r w:rsidRPr="00793583">
        <w:rPr>
          <w:lang w:val="en-GB"/>
        </w:rPr>
        <w:t>Kdmus</w:t>
      </w:r>
      <w:proofErr w:type="spellEnd"/>
      <w:r w:rsidRPr="00793583">
        <w:rPr>
          <w:lang w:val="en-GB"/>
        </w:rPr>
        <w:t xml:space="preserve"> al-</w:t>
      </w:r>
      <w:proofErr w:type="spellStart"/>
      <w:r w:rsidRPr="00793583">
        <w:rPr>
          <w:lang w:val="en-GB"/>
        </w:rPr>
        <w:t>shanca</w:t>
      </w:r>
      <w:proofErr w:type="spellEnd"/>
      <w:r w:rsidRPr="00793583">
        <w:rPr>
          <w:lang w:val="en-GB"/>
        </w:rPr>
        <w:t>, pp. xiii, 127-28).</w:t>
      </w:r>
    </w:p>
  </w:footnote>
  <w:footnote w:id="33">
    <w:p w14:paraId="4EEA6E25" w14:textId="77777777" w:rsidR="0018129E" w:rsidRDefault="0018129E">
      <w:pPr>
        <w:pStyle w:val="Notedebasdepage"/>
      </w:pPr>
      <w:r>
        <w:rPr>
          <w:rStyle w:val="Appelnotedebasdep"/>
        </w:rPr>
        <w:footnoteRef/>
      </w:r>
      <w:r>
        <w:t xml:space="preserve"> </w:t>
      </w:r>
      <w:proofErr w:type="spellStart"/>
      <w:r>
        <w:t>Tabarî</w:t>
      </w:r>
      <w:proofErr w:type="spellEnd"/>
      <w:r>
        <w:t xml:space="preserve"> est notamment resté célèbre pour son histoire universelle, "</w:t>
      </w:r>
      <w:r w:rsidRPr="00C5778F">
        <w:rPr>
          <w:i/>
          <w:iCs/>
        </w:rPr>
        <w:t>L'Histoire des prophètes et des rois</w:t>
      </w:r>
      <w:r>
        <w:t>", et son commentaire du Coran.</w:t>
      </w:r>
    </w:p>
  </w:footnote>
  <w:footnote w:id="34">
    <w:p w14:paraId="129069BF" w14:textId="77777777" w:rsidR="0018129E" w:rsidRDefault="0018129E">
      <w:pPr>
        <w:pStyle w:val="Notedebasdepage"/>
      </w:pPr>
      <w:r>
        <w:rPr>
          <w:rStyle w:val="Appelnotedebasdep"/>
        </w:rPr>
        <w:footnoteRef/>
      </w:r>
      <w:r>
        <w:t xml:space="preserve"> "</w:t>
      </w:r>
      <w:r w:rsidRPr="00B93930">
        <w:rPr>
          <w:b/>
          <w:bCs/>
        </w:rPr>
        <w:t>Livre des ruses</w:t>
      </w:r>
      <w:r>
        <w:t xml:space="preserve">", Traduit par René </w:t>
      </w:r>
      <w:proofErr w:type="spellStart"/>
      <w:r>
        <w:t>Khawam</w:t>
      </w:r>
      <w:proofErr w:type="spellEnd"/>
      <w:r>
        <w:t>, Phébus, 1976.</w:t>
      </w:r>
    </w:p>
  </w:footnote>
  <w:footnote w:id="35">
    <w:p w14:paraId="493571DE" w14:textId="77777777" w:rsidR="0018129E" w:rsidRPr="00FD03B9" w:rsidRDefault="0018129E" w:rsidP="00FD03B9">
      <w:pPr>
        <w:spacing w:after="0" w:line="240" w:lineRule="auto"/>
        <w:rPr>
          <w:rFonts w:ascii="Calibri" w:hAnsi="Calibri" w:cs="Calibri"/>
          <w:sz w:val="20"/>
          <w:szCs w:val="20"/>
        </w:rPr>
      </w:pPr>
      <w:r w:rsidRPr="00FD03B9">
        <w:rPr>
          <w:rStyle w:val="Appelnotedebasdep"/>
          <w:sz w:val="20"/>
          <w:szCs w:val="20"/>
        </w:rPr>
        <w:footnoteRef/>
      </w:r>
      <w:r w:rsidRPr="00FD03B9">
        <w:rPr>
          <w:sz w:val="20"/>
          <w:szCs w:val="20"/>
        </w:rPr>
        <w:t xml:space="preserve"> </w:t>
      </w:r>
      <w:r>
        <w:rPr>
          <w:sz w:val="20"/>
          <w:szCs w:val="20"/>
        </w:rPr>
        <w:t xml:space="preserve">La confrérie, qui fonctionne comme une société secrète, recherche, poursuit, promeut le </w:t>
      </w:r>
      <w:r w:rsidRPr="00FD03B9">
        <w:rPr>
          <w:i/>
          <w:iCs/>
          <w:sz w:val="20"/>
          <w:szCs w:val="20"/>
        </w:rPr>
        <w:t>Tamkine</w:t>
      </w:r>
      <w:r>
        <w:rPr>
          <w:sz w:val="20"/>
          <w:szCs w:val="20"/>
        </w:rPr>
        <w:t xml:space="preserve">, </w:t>
      </w:r>
      <w:r w:rsidRPr="0030748C">
        <w:rPr>
          <w:b/>
          <w:bCs/>
          <w:sz w:val="20"/>
          <w:szCs w:val="20"/>
        </w:rPr>
        <w:t>c'est-à-</w:t>
      </w:r>
      <w:r w:rsidRPr="0030748C">
        <w:rPr>
          <w:rFonts w:ascii="Calibri" w:hAnsi="Calibri" w:cs="Calibri"/>
          <w:b/>
          <w:bCs/>
          <w:sz w:val="20"/>
          <w:szCs w:val="20"/>
        </w:rPr>
        <w:t xml:space="preserve">dire la </w:t>
      </w:r>
      <w:r w:rsidRPr="0030748C">
        <w:rPr>
          <w:rFonts w:ascii="Calibri" w:hAnsi="Calibri" w:cs="Calibri"/>
          <w:b/>
          <w:bCs/>
          <w:sz w:val="20"/>
          <w:szCs w:val="20"/>
          <w:shd w:val="clear" w:color="auto" w:fill="FFFFFF"/>
        </w:rPr>
        <w:t xml:space="preserve">domination </w:t>
      </w:r>
      <w:r w:rsidRPr="0030748C">
        <w:rPr>
          <w:rFonts w:ascii="Calibri" w:hAnsi="Calibri" w:cs="Calibri"/>
          <w:b/>
          <w:bCs/>
          <w:color w:val="222222"/>
          <w:sz w:val="20"/>
          <w:szCs w:val="20"/>
          <w:shd w:val="clear" w:color="auto" w:fill="FFFFFF"/>
        </w:rPr>
        <w:t>de l'</w:t>
      </w:r>
      <w:hyperlink r:id="rId20" w:tooltip="Islam" w:history="1">
        <w:r w:rsidRPr="0030748C">
          <w:rPr>
            <w:rStyle w:val="Lienhypertexte"/>
            <w:rFonts w:ascii="Calibri" w:hAnsi="Calibri" w:cs="Calibri"/>
            <w:b/>
            <w:bCs/>
            <w:color w:val="0B0080"/>
            <w:sz w:val="20"/>
            <w:szCs w:val="20"/>
            <w:shd w:val="clear" w:color="auto" w:fill="FFFFFF"/>
          </w:rPr>
          <w:t>Islam</w:t>
        </w:r>
      </w:hyperlink>
      <w:r w:rsidRPr="0030748C">
        <w:rPr>
          <w:rFonts w:ascii="Calibri" w:hAnsi="Calibri" w:cs="Calibri"/>
          <w:b/>
          <w:bCs/>
          <w:color w:val="222222"/>
          <w:sz w:val="20"/>
          <w:szCs w:val="20"/>
          <w:shd w:val="clear" w:color="auto" w:fill="FFFFFF"/>
        </w:rPr>
        <w:t> </w:t>
      </w:r>
      <w:hyperlink r:id="rId21" w:tooltip="Sunnisme" w:history="1">
        <w:r w:rsidRPr="0030748C">
          <w:rPr>
            <w:rStyle w:val="Lienhypertexte"/>
            <w:rFonts w:ascii="Calibri" w:hAnsi="Calibri" w:cs="Calibri"/>
            <w:b/>
            <w:bCs/>
            <w:color w:val="0B0080"/>
            <w:sz w:val="20"/>
            <w:szCs w:val="20"/>
            <w:shd w:val="clear" w:color="auto" w:fill="FFFFFF"/>
          </w:rPr>
          <w:t>sunnite</w:t>
        </w:r>
      </w:hyperlink>
      <w:r w:rsidRPr="0030748C">
        <w:rPr>
          <w:rFonts w:ascii="Calibri" w:hAnsi="Calibri" w:cs="Calibri"/>
          <w:b/>
          <w:bCs/>
          <w:color w:val="222222"/>
          <w:sz w:val="20"/>
          <w:szCs w:val="20"/>
          <w:shd w:val="clear" w:color="auto" w:fill="FFFFFF"/>
        </w:rPr>
        <w:t>, </w:t>
      </w:r>
      <w:proofErr w:type="spellStart"/>
      <w:r>
        <w:fldChar w:fldCharType="begin"/>
      </w:r>
      <w:r>
        <w:instrText xml:space="preserve"> HYPERLINK "https://fr.wikipedia.org/wiki/Acharisme" \o "Acharisme" </w:instrText>
      </w:r>
      <w:r>
        <w:fldChar w:fldCharType="separate"/>
      </w:r>
      <w:r w:rsidRPr="0030748C">
        <w:rPr>
          <w:rStyle w:val="Lienhypertexte"/>
          <w:rFonts w:ascii="Calibri" w:hAnsi="Calibri" w:cs="Calibri"/>
          <w:b/>
          <w:bCs/>
          <w:color w:val="0B0080"/>
          <w:sz w:val="20"/>
          <w:szCs w:val="20"/>
          <w:shd w:val="clear" w:color="auto" w:fill="FFFFFF"/>
        </w:rPr>
        <w:t>asharite</w:t>
      </w:r>
      <w:proofErr w:type="spellEnd"/>
      <w:r>
        <w:rPr>
          <w:rStyle w:val="Lienhypertexte"/>
          <w:rFonts w:ascii="Calibri" w:hAnsi="Calibri" w:cs="Calibri"/>
          <w:b/>
          <w:bCs/>
          <w:color w:val="0B0080"/>
          <w:sz w:val="20"/>
          <w:szCs w:val="20"/>
          <w:shd w:val="clear" w:color="auto" w:fill="FFFFFF"/>
        </w:rPr>
        <w:fldChar w:fldCharType="end"/>
      </w:r>
      <w:r w:rsidRPr="0030748C">
        <w:rPr>
          <w:rFonts w:ascii="Calibri" w:hAnsi="Calibri" w:cs="Calibri"/>
          <w:b/>
          <w:bCs/>
          <w:color w:val="222222"/>
          <w:sz w:val="20"/>
          <w:szCs w:val="20"/>
          <w:shd w:val="clear" w:color="auto" w:fill="FFFFFF"/>
        </w:rPr>
        <w:t> et </w:t>
      </w:r>
      <w:hyperlink r:id="rId22" w:tooltip="Salafisme" w:history="1">
        <w:r w:rsidRPr="0030748C">
          <w:rPr>
            <w:rStyle w:val="Lienhypertexte"/>
            <w:rFonts w:ascii="Calibri" w:hAnsi="Calibri" w:cs="Calibri"/>
            <w:b/>
            <w:bCs/>
            <w:color w:val="0B0080"/>
            <w:sz w:val="20"/>
            <w:szCs w:val="20"/>
            <w:shd w:val="clear" w:color="auto" w:fill="FFFFFF"/>
          </w:rPr>
          <w:t>salafiste</w:t>
        </w:r>
      </w:hyperlink>
      <w:r w:rsidRPr="0030748C">
        <w:rPr>
          <w:rFonts w:ascii="Calibri" w:hAnsi="Calibri" w:cs="Calibri"/>
          <w:b/>
          <w:bCs/>
          <w:color w:val="222222"/>
          <w:sz w:val="20"/>
          <w:szCs w:val="20"/>
          <w:shd w:val="clear" w:color="auto" w:fill="FFFFFF"/>
        </w:rPr>
        <w:t> </w:t>
      </w:r>
      <w:r w:rsidRPr="0030748C">
        <w:rPr>
          <w:rFonts w:ascii="Calibri" w:hAnsi="Calibri" w:cs="Calibri"/>
          <w:b/>
          <w:bCs/>
          <w:sz w:val="20"/>
          <w:szCs w:val="20"/>
          <w:shd w:val="clear" w:color="auto" w:fill="FFFFFF"/>
        </w:rPr>
        <w:t>sur toutes les autres religions et humanité entière, gouvernée par la </w:t>
      </w:r>
      <w:hyperlink r:id="rId23" w:tooltip="Charia" w:history="1">
        <w:r w:rsidRPr="0030748C">
          <w:rPr>
            <w:rStyle w:val="Lienhypertexte"/>
            <w:rFonts w:ascii="Calibri" w:hAnsi="Calibri" w:cs="Calibri"/>
            <w:b/>
            <w:bCs/>
            <w:color w:val="0B0080"/>
            <w:sz w:val="20"/>
            <w:szCs w:val="20"/>
            <w:shd w:val="clear" w:color="auto" w:fill="FFFFFF"/>
          </w:rPr>
          <w:t>charia</w:t>
        </w:r>
      </w:hyperlink>
      <w:r>
        <w:rPr>
          <w:rFonts w:ascii="Calibri" w:hAnsi="Calibri" w:cs="Calibri"/>
          <w:sz w:val="20"/>
          <w:szCs w:val="20"/>
        </w:rPr>
        <w:t>.</w:t>
      </w:r>
    </w:p>
    <w:p w14:paraId="225E354E" w14:textId="77777777" w:rsidR="0018129E" w:rsidRPr="00FD03B9" w:rsidRDefault="0018129E" w:rsidP="00FD03B9">
      <w:pPr>
        <w:spacing w:after="0" w:line="240" w:lineRule="auto"/>
        <w:rPr>
          <w:sz w:val="20"/>
          <w:szCs w:val="20"/>
        </w:rPr>
      </w:pPr>
      <w:r w:rsidRPr="00FD03B9">
        <w:rPr>
          <w:sz w:val="20"/>
          <w:szCs w:val="20"/>
        </w:rPr>
        <w:t xml:space="preserve">a) </w:t>
      </w:r>
      <w:r w:rsidRPr="00FD03B9">
        <w:rPr>
          <w:i/>
          <w:iCs/>
          <w:sz w:val="20"/>
          <w:szCs w:val="20"/>
        </w:rPr>
        <w:t>Les Frères musulmans visent le Tamkine,</w:t>
      </w:r>
      <w:r w:rsidRPr="00FD03B9">
        <w:rPr>
          <w:sz w:val="20"/>
          <w:szCs w:val="20"/>
        </w:rPr>
        <w:t xml:space="preserve"> Mohamed </w:t>
      </w:r>
      <w:proofErr w:type="spellStart"/>
      <w:r w:rsidRPr="00FD03B9">
        <w:rPr>
          <w:sz w:val="20"/>
          <w:szCs w:val="20"/>
        </w:rPr>
        <w:t>Louizi</w:t>
      </w:r>
      <w:proofErr w:type="spellEnd"/>
      <w:r w:rsidRPr="00FD03B9">
        <w:rPr>
          <w:sz w:val="20"/>
          <w:szCs w:val="20"/>
        </w:rPr>
        <w:t xml:space="preserve"> (journaliste, ancien frère musulman), 08.04.2016, </w:t>
      </w:r>
      <w:hyperlink r:id="rId24" w:history="1">
        <w:r w:rsidRPr="00FD03B9">
          <w:rPr>
            <w:rStyle w:val="Lienhypertexte"/>
            <w:sz w:val="20"/>
            <w:szCs w:val="20"/>
          </w:rPr>
          <w:t>http://www.ikhwan.whoswho/blog/archives/10023</w:t>
        </w:r>
      </w:hyperlink>
      <w:r w:rsidRPr="00FD03B9">
        <w:rPr>
          <w:sz w:val="20"/>
          <w:szCs w:val="20"/>
        </w:rPr>
        <w:t xml:space="preserve"> </w:t>
      </w:r>
    </w:p>
    <w:p w14:paraId="132FBB25" w14:textId="77777777" w:rsidR="0018129E" w:rsidRDefault="0018129E" w:rsidP="00FD03B9">
      <w:pPr>
        <w:spacing w:after="0" w:line="240" w:lineRule="auto"/>
        <w:rPr>
          <w:sz w:val="20"/>
          <w:szCs w:val="20"/>
        </w:rPr>
      </w:pPr>
      <w:r w:rsidRPr="00FD03B9">
        <w:rPr>
          <w:sz w:val="20"/>
          <w:szCs w:val="20"/>
        </w:rPr>
        <w:t xml:space="preserve">b) </w:t>
      </w:r>
      <w:r w:rsidRPr="00FD03B9">
        <w:rPr>
          <w:i/>
          <w:iCs/>
          <w:sz w:val="20"/>
          <w:szCs w:val="20"/>
        </w:rPr>
        <w:t>Le Tamkine chez les Frères Musulmans</w:t>
      </w:r>
      <w:r w:rsidRPr="00FD03B9">
        <w:rPr>
          <w:sz w:val="20"/>
          <w:szCs w:val="20"/>
        </w:rPr>
        <w:t xml:space="preserve">, Mohamed </w:t>
      </w:r>
      <w:proofErr w:type="spellStart"/>
      <w:r w:rsidRPr="00FD03B9">
        <w:rPr>
          <w:sz w:val="20"/>
          <w:szCs w:val="20"/>
        </w:rPr>
        <w:t>Louizi</w:t>
      </w:r>
      <w:proofErr w:type="spellEnd"/>
      <w:r w:rsidRPr="00FD03B9">
        <w:rPr>
          <w:sz w:val="20"/>
          <w:szCs w:val="20"/>
        </w:rPr>
        <w:t xml:space="preserve">, 29.04.2015, </w:t>
      </w:r>
      <w:hyperlink r:id="rId25" w:history="1">
        <w:r w:rsidRPr="00FD03B9">
          <w:rPr>
            <w:rStyle w:val="Lienhypertexte"/>
            <w:sz w:val="20"/>
            <w:szCs w:val="20"/>
          </w:rPr>
          <w:t>http://www.ikhwan.whoswho/blog/archives/7968</w:t>
        </w:r>
      </w:hyperlink>
      <w:r w:rsidRPr="00FD03B9">
        <w:rPr>
          <w:sz w:val="20"/>
          <w:szCs w:val="20"/>
        </w:rPr>
        <w:t xml:space="preserve"> </w:t>
      </w:r>
    </w:p>
    <w:p w14:paraId="292B2AB2" w14:textId="77777777" w:rsidR="0018129E" w:rsidRPr="0030748C" w:rsidRDefault="0018129E" w:rsidP="00FD03B9">
      <w:pPr>
        <w:spacing w:after="0" w:line="240" w:lineRule="auto"/>
        <w:rPr>
          <w:sz w:val="20"/>
          <w:szCs w:val="20"/>
          <w:lang w:val="en-GB"/>
        </w:rPr>
      </w:pPr>
      <w:r w:rsidRPr="0030748C">
        <w:rPr>
          <w:sz w:val="20"/>
          <w:szCs w:val="20"/>
          <w:lang w:val="en-GB"/>
        </w:rPr>
        <w:t xml:space="preserve">c) </w:t>
      </w:r>
      <w:r w:rsidRPr="0030748C">
        <w:rPr>
          <w:i/>
          <w:iCs/>
          <w:sz w:val="20"/>
          <w:szCs w:val="20"/>
          <w:lang w:val="en-GB"/>
        </w:rPr>
        <w:t>Muslim Brotherhood</w:t>
      </w:r>
      <w:r w:rsidRPr="0030748C">
        <w:rPr>
          <w:sz w:val="20"/>
          <w:szCs w:val="20"/>
          <w:lang w:val="en-GB"/>
        </w:rPr>
        <w:t xml:space="preserve">, </w:t>
      </w:r>
      <w:hyperlink r:id="rId26" w:history="1">
        <w:r w:rsidRPr="0030748C">
          <w:rPr>
            <w:rStyle w:val="Lienhypertexte"/>
            <w:sz w:val="20"/>
            <w:szCs w:val="20"/>
            <w:lang w:val="en-GB"/>
          </w:rPr>
          <w:t>https://en.wikipedia.org/wiki/Muslim_Brotherhood</w:t>
        </w:r>
      </w:hyperlink>
    </w:p>
    <w:p w14:paraId="7811C79A" w14:textId="77777777" w:rsidR="0018129E" w:rsidRPr="00FD03B9" w:rsidRDefault="0018129E" w:rsidP="00FD03B9">
      <w:pPr>
        <w:spacing w:after="0" w:line="240" w:lineRule="auto"/>
        <w:rPr>
          <w:sz w:val="20"/>
          <w:szCs w:val="20"/>
        </w:rPr>
      </w:pPr>
      <w:r>
        <w:rPr>
          <w:sz w:val="20"/>
          <w:szCs w:val="20"/>
        </w:rPr>
        <w:t xml:space="preserve">d) </w:t>
      </w:r>
      <w:r w:rsidRPr="0030748C">
        <w:rPr>
          <w:i/>
          <w:iCs/>
          <w:sz w:val="20"/>
          <w:szCs w:val="20"/>
        </w:rPr>
        <w:t>La Confrérie, enquête sur les Frères musulmans</w:t>
      </w:r>
      <w:r w:rsidRPr="0030748C">
        <w:rPr>
          <w:sz w:val="20"/>
          <w:szCs w:val="20"/>
        </w:rPr>
        <w:t xml:space="preserve">, film de Michaël </w:t>
      </w:r>
      <w:proofErr w:type="spellStart"/>
      <w:r w:rsidRPr="0030748C">
        <w:rPr>
          <w:sz w:val="20"/>
          <w:szCs w:val="20"/>
        </w:rPr>
        <w:t>Prazan</w:t>
      </w:r>
      <w:proofErr w:type="spellEnd"/>
      <w:r w:rsidRPr="0030748C">
        <w:rPr>
          <w:sz w:val="20"/>
          <w:szCs w:val="20"/>
        </w:rPr>
        <w:t xml:space="preserve">, © </w:t>
      </w:r>
      <w:proofErr w:type="spellStart"/>
      <w:r w:rsidRPr="0030748C">
        <w:rPr>
          <w:sz w:val="20"/>
          <w:szCs w:val="20"/>
        </w:rPr>
        <w:t>Kuiv</w:t>
      </w:r>
      <w:proofErr w:type="spellEnd"/>
      <w:r w:rsidRPr="0030748C">
        <w:rPr>
          <w:sz w:val="20"/>
          <w:szCs w:val="20"/>
        </w:rPr>
        <w:t xml:space="preserve"> Productions1/1 (et France 3), France, 2013, 80 minutes, </w:t>
      </w:r>
      <w:hyperlink r:id="rId27" w:history="1">
        <w:r w:rsidRPr="00F67453">
          <w:rPr>
            <w:rStyle w:val="Lienhypertexte"/>
            <w:sz w:val="20"/>
            <w:szCs w:val="20"/>
          </w:rPr>
          <w:t>http://www.film-documentaire.fr/4DACTION/w_fiche_film/42754_1</w:t>
        </w:r>
      </w:hyperlink>
      <w:r>
        <w:rPr>
          <w:sz w:val="20"/>
          <w:szCs w:val="20"/>
        </w:rPr>
        <w:t xml:space="preserve"> </w:t>
      </w:r>
    </w:p>
  </w:footnote>
  <w:footnote w:id="36">
    <w:p w14:paraId="5D235016" w14:textId="77777777" w:rsidR="0018129E" w:rsidRDefault="0018129E">
      <w:pPr>
        <w:pStyle w:val="Notedebasdepage"/>
      </w:pPr>
      <w:r>
        <w:rPr>
          <w:rStyle w:val="Appelnotedebasdep"/>
        </w:rPr>
        <w:footnoteRef/>
      </w:r>
      <w:r>
        <w:t xml:space="preserve"> Voir "</w:t>
      </w:r>
      <w:r w:rsidRPr="00B93930">
        <w:rPr>
          <w:i/>
          <w:iCs/>
        </w:rPr>
        <w:t>pertes algériennes</w:t>
      </w:r>
      <w:r>
        <w:t xml:space="preserve">" in </w:t>
      </w:r>
      <w:r w:rsidRPr="00B93930">
        <w:rPr>
          <w:i/>
          <w:iCs/>
        </w:rPr>
        <w:t>Guerre d'Algérie</w:t>
      </w:r>
      <w:r>
        <w:t xml:space="preserve">, </w:t>
      </w:r>
      <w:hyperlink r:id="rId28" w:history="1">
        <w:r w:rsidRPr="00704280">
          <w:rPr>
            <w:rStyle w:val="Lienhypertexte"/>
          </w:rPr>
          <w:t>https://fr.wikipedia.org/wiki/Guerre_d%27Alg%C3%A9rie</w:t>
        </w:r>
      </w:hyperlink>
      <w:r>
        <w:t xml:space="preserve"> </w:t>
      </w:r>
    </w:p>
  </w:footnote>
  <w:footnote w:id="37">
    <w:p w14:paraId="42A9753A" w14:textId="71D8493C" w:rsidR="0018129E" w:rsidRDefault="0018129E">
      <w:pPr>
        <w:pStyle w:val="Notedebasdepage"/>
      </w:pPr>
      <w:r>
        <w:rPr>
          <w:rStyle w:val="Appelnotedebasdep"/>
        </w:rPr>
        <w:footnoteRef/>
      </w:r>
      <w:r>
        <w:t xml:space="preserve"> </w:t>
      </w:r>
      <w:r w:rsidRPr="001A3B62">
        <w:t xml:space="preserve">Cheikh Salem </w:t>
      </w:r>
      <w:proofErr w:type="spellStart"/>
      <w:r w:rsidRPr="001A3B62">
        <w:t>Salameh</w:t>
      </w:r>
      <w:proofErr w:type="spellEnd"/>
      <w:r w:rsidRPr="001A3B62">
        <w:t xml:space="preserve">, député du Hamas : George Washington a tué les Indiens parce qu’ils étaient musulmans – La normalisation avec Israël serait une trahison envers Dieu et l’islam, 12/01/2020, </w:t>
      </w:r>
      <w:hyperlink r:id="rId29" w:history="1">
        <w:r w:rsidRPr="00A20ABB">
          <w:rPr>
            <w:rStyle w:val="Lienhypertexte"/>
          </w:rPr>
          <w:t>http://memri.fr/2020/01/12/cheikh-salem-salameh-depute-du-hamas-george-washington-a-tue-les-indiens-parce-quils-etaient-musulmans-la-normalisation-avec-israel-serait-une-trahison-envers-dieu-et-lislam/</w:t>
        </w:r>
      </w:hyperlink>
      <w:r>
        <w:t xml:space="preserve"> </w:t>
      </w:r>
    </w:p>
  </w:footnote>
  <w:footnote w:id="38">
    <w:p w14:paraId="17AC1635" w14:textId="26E9BC59" w:rsidR="0018129E" w:rsidRDefault="0018129E">
      <w:pPr>
        <w:pStyle w:val="Notedebasdepage"/>
      </w:pPr>
      <w:r>
        <w:rPr>
          <w:rStyle w:val="Appelnotedebasdep"/>
        </w:rPr>
        <w:footnoteRef/>
      </w:r>
      <w:r>
        <w:t xml:space="preserve"> Selon un ami, Frédéric, « </w:t>
      </w:r>
      <w:r w:rsidRPr="00A112BA">
        <w:rPr>
          <w:i/>
          <w:iCs/>
        </w:rPr>
        <w:t>Toute personne qui s'habitue à mentir perd tout sens de l'exactitude dans ses raisonnements</w:t>
      </w:r>
      <w:r>
        <w:t> »</w:t>
      </w:r>
      <w:r w:rsidRPr="00A112BA">
        <w:t>.</w:t>
      </w:r>
    </w:p>
  </w:footnote>
  <w:footnote w:id="39">
    <w:p w14:paraId="2EC4409F" w14:textId="77777777" w:rsidR="0018129E" w:rsidRDefault="0018129E">
      <w:pPr>
        <w:pStyle w:val="Notedebasdepage"/>
      </w:pPr>
      <w:r>
        <w:rPr>
          <w:rStyle w:val="Appelnotedebasdep"/>
        </w:rPr>
        <w:footnoteRef/>
      </w:r>
      <w:r>
        <w:t xml:space="preserve"> </w:t>
      </w:r>
      <w:r w:rsidRPr="00A035BF">
        <w:rPr>
          <w:i/>
          <w:iCs/>
        </w:rPr>
        <w:t>Biais cognitif</w:t>
      </w:r>
      <w:r w:rsidRPr="00A035BF">
        <w:t xml:space="preserve">, </w:t>
      </w:r>
      <w:hyperlink r:id="rId30" w:history="1">
        <w:r w:rsidRPr="00567CBC">
          <w:rPr>
            <w:rStyle w:val="Lienhypertexte"/>
          </w:rPr>
          <w:t>https://fr.wikipedia.org/wiki/Biais_cognitif</w:t>
        </w:r>
      </w:hyperlink>
    </w:p>
  </w:footnote>
  <w:footnote w:id="40">
    <w:p w14:paraId="39EFEB6E" w14:textId="77777777" w:rsidR="0018129E" w:rsidRDefault="0018129E">
      <w:pPr>
        <w:pStyle w:val="Notedebasdepage"/>
      </w:pPr>
      <w:r>
        <w:rPr>
          <w:rStyle w:val="Appelnotedebasdep"/>
        </w:rPr>
        <w:footnoteRef/>
      </w:r>
      <w:r>
        <w:t xml:space="preserve"> </w:t>
      </w:r>
      <w:r w:rsidRPr="00C54FF7">
        <w:rPr>
          <w:i/>
          <w:iCs/>
        </w:rPr>
        <w:t>Biais de confirmation ou Biais de confirmation d'hypothèse</w:t>
      </w:r>
      <w:r w:rsidRPr="00C54FF7">
        <w:t xml:space="preserve">, </w:t>
      </w:r>
      <w:hyperlink r:id="rId31" w:history="1">
        <w:r w:rsidRPr="00567CBC">
          <w:rPr>
            <w:rStyle w:val="Lienhypertexte"/>
          </w:rPr>
          <w:t>https://fr.wikipedia.org/wiki/Biais_de_confirmation</w:t>
        </w:r>
      </w:hyperlink>
    </w:p>
  </w:footnote>
  <w:footnote w:id="41">
    <w:p w14:paraId="4427A25E" w14:textId="77777777" w:rsidR="0018129E" w:rsidRDefault="0018129E">
      <w:pPr>
        <w:pStyle w:val="Notedebasdepage"/>
      </w:pPr>
      <w:r>
        <w:rPr>
          <w:rStyle w:val="Appelnotedebasdep"/>
        </w:rPr>
        <w:footnoteRef/>
      </w:r>
      <w:r>
        <w:t xml:space="preserve"> </w:t>
      </w:r>
      <w:proofErr w:type="spellStart"/>
      <w:r w:rsidRPr="00A8105F">
        <w:rPr>
          <w:i/>
          <w:iCs/>
        </w:rPr>
        <w:t>Argumentum</w:t>
      </w:r>
      <w:proofErr w:type="spellEnd"/>
      <w:r w:rsidRPr="00A8105F">
        <w:rPr>
          <w:i/>
          <w:iCs/>
        </w:rPr>
        <w:t xml:space="preserve"> ad populum aussi nommé « raison de la majorité », ou « raison du peuple » ou encore « appel à la majorité »,</w:t>
      </w:r>
      <w:r w:rsidRPr="00A8105F">
        <w:t xml:space="preserve"> </w:t>
      </w:r>
      <w:hyperlink r:id="rId32" w:history="1">
        <w:r w:rsidRPr="00A8105F">
          <w:rPr>
            <w:rStyle w:val="Lienhypertexte"/>
          </w:rPr>
          <w:t>https://fr.wikipedia.org/wiki/Argumentum_ad_populum</w:t>
        </w:r>
      </w:hyperlink>
    </w:p>
  </w:footnote>
  <w:footnote w:id="42">
    <w:p w14:paraId="3F8CCDF6" w14:textId="77777777" w:rsidR="0018129E" w:rsidRPr="00E31DE4" w:rsidRDefault="0018129E" w:rsidP="00A81229">
      <w:pPr>
        <w:spacing w:after="0" w:line="240" w:lineRule="auto"/>
        <w:rPr>
          <w:sz w:val="20"/>
          <w:szCs w:val="20"/>
        </w:rPr>
      </w:pPr>
      <w:r w:rsidRPr="00E31DE4">
        <w:rPr>
          <w:rStyle w:val="Appelnotedebasdep"/>
          <w:sz w:val="20"/>
          <w:szCs w:val="20"/>
        </w:rPr>
        <w:footnoteRef/>
      </w:r>
      <w:r w:rsidRPr="00E31DE4">
        <w:rPr>
          <w:sz w:val="20"/>
          <w:szCs w:val="20"/>
        </w:rPr>
        <w:t xml:space="preserve"> </w:t>
      </w:r>
      <w:r w:rsidRPr="00E31DE4">
        <w:rPr>
          <w:i/>
          <w:iCs/>
          <w:sz w:val="20"/>
          <w:szCs w:val="20"/>
        </w:rPr>
        <w:t>Biais d'autorité ou Argument d'autorité</w:t>
      </w:r>
      <w:r w:rsidRPr="00E31DE4">
        <w:rPr>
          <w:sz w:val="20"/>
          <w:szCs w:val="20"/>
        </w:rPr>
        <w:t xml:space="preserve">, a) </w:t>
      </w:r>
      <w:hyperlink r:id="rId33" w:history="1">
        <w:r w:rsidRPr="00E31DE4">
          <w:rPr>
            <w:rStyle w:val="Lienhypertexte"/>
            <w:sz w:val="20"/>
            <w:szCs w:val="20"/>
          </w:rPr>
          <w:t>https://fr.wikipedia.org/wiki/Argument_d%27autorit%C3%A9</w:t>
        </w:r>
      </w:hyperlink>
      <w:r w:rsidRPr="00E31DE4">
        <w:rPr>
          <w:sz w:val="20"/>
          <w:szCs w:val="20"/>
        </w:rPr>
        <w:t xml:space="preserve">, </w:t>
      </w:r>
    </w:p>
    <w:p w14:paraId="17C619BB" w14:textId="77777777" w:rsidR="0018129E" w:rsidRPr="00E31DE4" w:rsidRDefault="0018129E" w:rsidP="00A81229">
      <w:pPr>
        <w:pStyle w:val="Notedebasdepage"/>
        <w:rPr>
          <w:lang w:val="en-GB"/>
        </w:rPr>
      </w:pPr>
      <w:r w:rsidRPr="00E31DE4">
        <w:rPr>
          <w:lang w:val="en-GB"/>
        </w:rPr>
        <w:t xml:space="preserve">b) </w:t>
      </w:r>
      <w:hyperlink r:id="rId34" w:history="1">
        <w:r w:rsidRPr="00E31DE4">
          <w:rPr>
            <w:rStyle w:val="Lienhypertexte"/>
            <w:lang w:val="en-GB"/>
          </w:rPr>
          <w:t>http://www.toupie.org/Biais/Biais_autorite.htm</w:t>
        </w:r>
      </w:hyperlink>
    </w:p>
  </w:footnote>
  <w:footnote w:id="43">
    <w:p w14:paraId="25D5D9BA" w14:textId="77777777" w:rsidR="0018129E" w:rsidRPr="00E31DE4" w:rsidRDefault="0018129E" w:rsidP="00E31DE4">
      <w:pPr>
        <w:spacing w:after="0" w:line="240" w:lineRule="auto"/>
        <w:rPr>
          <w:sz w:val="20"/>
          <w:szCs w:val="20"/>
        </w:rPr>
      </w:pPr>
      <w:r w:rsidRPr="00E31DE4">
        <w:rPr>
          <w:rStyle w:val="Appelnotedebasdep"/>
          <w:sz w:val="20"/>
          <w:szCs w:val="20"/>
        </w:rPr>
        <w:footnoteRef/>
      </w:r>
      <w:r w:rsidRPr="00E31DE4">
        <w:rPr>
          <w:sz w:val="20"/>
          <w:szCs w:val="20"/>
        </w:rPr>
        <w:t xml:space="preserve"> a) </w:t>
      </w:r>
      <w:r w:rsidRPr="00E31DE4">
        <w:rPr>
          <w:i/>
          <w:iCs/>
          <w:sz w:val="20"/>
          <w:szCs w:val="20"/>
        </w:rPr>
        <w:t>Biais d'intentionnalité</w:t>
      </w:r>
      <w:r w:rsidRPr="00E31DE4">
        <w:rPr>
          <w:sz w:val="20"/>
          <w:szCs w:val="20"/>
        </w:rPr>
        <w:t xml:space="preserve">, </w:t>
      </w:r>
      <w:hyperlink r:id="rId35" w:history="1">
        <w:r w:rsidRPr="00E31DE4">
          <w:rPr>
            <w:rStyle w:val="Lienhypertexte"/>
            <w:sz w:val="20"/>
            <w:szCs w:val="20"/>
          </w:rPr>
          <w:t>http://www.toupie.org/Biais/Biais_intentionnalite.htm</w:t>
        </w:r>
      </w:hyperlink>
    </w:p>
    <w:p w14:paraId="180E704A" w14:textId="77777777" w:rsidR="0018129E" w:rsidRDefault="0018129E" w:rsidP="00E31DE4">
      <w:pPr>
        <w:pStyle w:val="Notedebasdepage"/>
      </w:pPr>
      <w:r>
        <w:t xml:space="preserve">b) </w:t>
      </w:r>
      <w:r w:rsidRPr="000314B0">
        <w:rPr>
          <w:i/>
          <w:iCs/>
        </w:rPr>
        <w:t>Biais d'intentionnalité</w:t>
      </w:r>
      <w:r>
        <w:rPr>
          <w:i/>
          <w:iCs/>
        </w:rPr>
        <w:t xml:space="preserve"> [à qui profite le crime]</w:t>
      </w:r>
      <w:r>
        <w:t xml:space="preserve">, </w:t>
      </w:r>
      <w:hyperlink r:id="rId36" w:history="1">
        <w:r>
          <w:rPr>
            <w:rStyle w:val="Lienhypertexte"/>
          </w:rPr>
          <w:t>https://e-cours.univ-lr.fr/UNT/complotisme/co/module_Contenu_32.html</w:t>
        </w:r>
      </w:hyperlink>
    </w:p>
  </w:footnote>
  <w:footnote w:id="44">
    <w:p w14:paraId="7CF697CD" w14:textId="77777777" w:rsidR="0018129E" w:rsidRPr="00E31DE4" w:rsidRDefault="0018129E" w:rsidP="00E31DE4">
      <w:pPr>
        <w:spacing w:after="0" w:line="240" w:lineRule="auto"/>
        <w:rPr>
          <w:sz w:val="20"/>
          <w:szCs w:val="20"/>
        </w:rPr>
      </w:pPr>
      <w:r w:rsidRPr="00E31DE4">
        <w:rPr>
          <w:rStyle w:val="Appelnotedebasdep"/>
          <w:sz w:val="20"/>
          <w:szCs w:val="20"/>
        </w:rPr>
        <w:footnoteRef/>
      </w:r>
      <w:r w:rsidRPr="00E31DE4">
        <w:rPr>
          <w:sz w:val="20"/>
          <w:szCs w:val="20"/>
        </w:rPr>
        <w:t xml:space="preserve"> a) </w:t>
      </w:r>
      <w:r w:rsidRPr="00E31DE4">
        <w:rPr>
          <w:i/>
          <w:iCs/>
          <w:sz w:val="20"/>
          <w:szCs w:val="20"/>
        </w:rPr>
        <w:t>Essentialisation ou généralisation abusive</w:t>
      </w:r>
      <w:r w:rsidRPr="00E31DE4">
        <w:rPr>
          <w:sz w:val="20"/>
          <w:szCs w:val="20"/>
        </w:rPr>
        <w:t xml:space="preserve">, </w:t>
      </w:r>
      <w:hyperlink r:id="rId37" w:history="1">
        <w:r w:rsidRPr="00E31DE4">
          <w:rPr>
            <w:rStyle w:val="Lienhypertexte"/>
            <w:sz w:val="20"/>
            <w:szCs w:val="20"/>
          </w:rPr>
          <w:t>https://www.franceculture.fr/emissions/le-journal-de-la-philo/le-journal-de-la-philo-du-mardi-17-septembre-2019</w:t>
        </w:r>
      </w:hyperlink>
    </w:p>
    <w:p w14:paraId="1B2A9A45" w14:textId="77777777" w:rsidR="0018129E" w:rsidRPr="00E31DE4" w:rsidRDefault="0018129E" w:rsidP="00E31DE4">
      <w:pPr>
        <w:spacing w:after="0" w:line="240" w:lineRule="auto"/>
        <w:rPr>
          <w:sz w:val="20"/>
          <w:szCs w:val="20"/>
        </w:rPr>
      </w:pPr>
      <w:r w:rsidRPr="00E31DE4">
        <w:rPr>
          <w:sz w:val="20"/>
          <w:szCs w:val="20"/>
        </w:rPr>
        <w:t xml:space="preserve">b) </w:t>
      </w:r>
      <w:r w:rsidRPr="00E31DE4">
        <w:rPr>
          <w:i/>
          <w:iCs/>
          <w:sz w:val="20"/>
          <w:szCs w:val="20"/>
        </w:rPr>
        <w:t>Essentialiser</w:t>
      </w:r>
      <w:r w:rsidRPr="00E31DE4">
        <w:rPr>
          <w:sz w:val="20"/>
          <w:szCs w:val="20"/>
        </w:rPr>
        <w:t xml:space="preserve">, </w:t>
      </w:r>
      <w:hyperlink r:id="rId38" w:history="1">
        <w:r w:rsidRPr="00E31DE4">
          <w:rPr>
            <w:rStyle w:val="Lienhypertexte"/>
            <w:sz w:val="20"/>
            <w:szCs w:val="20"/>
          </w:rPr>
          <w:t>https://fr.wiktionary.org/wiki/essentialiser</w:t>
        </w:r>
      </w:hyperlink>
      <w:r w:rsidRPr="00E31DE4">
        <w:rPr>
          <w:sz w:val="20"/>
          <w:szCs w:val="20"/>
        </w:rPr>
        <w:t xml:space="preserve"> </w:t>
      </w:r>
    </w:p>
    <w:p w14:paraId="4C6D1A37" w14:textId="77777777" w:rsidR="0018129E" w:rsidRPr="00E31DE4" w:rsidRDefault="0018129E" w:rsidP="00E31DE4">
      <w:pPr>
        <w:spacing w:after="0" w:line="240" w:lineRule="auto"/>
        <w:rPr>
          <w:sz w:val="20"/>
          <w:szCs w:val="20"/>
        </w:rPr>
      </w:pPr>
      <w:r w:rsidRPr="00E31DE4">
        <w:rPr>
          <w:sz w:val="20"/>
          <w:szCs w:val="20"/>
        </w:rPr>
        <w:t xml:space="preserve">c) </w:t>
      </w:r>
      <w:r w:rsidRPr="00E31DE4">
        <w:rPr>
          <w:i/>
          <w:iCs/>
          <w:sz w:val="20"/>
          <w:szCs w:val="20"/>
        </w:rPr>
        <w:t>Généralisation abusive</w:t>
      </w:r>
      <w:r w:rsidRPr="00E31DE4">
        <w:rPr>
          <w:sz w:val="20"/>
          <w:szCs w:val="20"/>
        </w:rPr>
        <w:t xml:space="preserve">, </w:t>
      </w:r>
      <w:hyperlink r:id="rId39" w:history="1">
        <w:r w:rsidRPr="00E31DE4">
          <w:rPr>
            <w:rStyle w:val="Lienhypertexte"/>
            <w:sz w:val="20"/>
            <w:szCs w:val="20"/>
          </w:rPr>
          <w:t>https://cortecs.org/materiel/la-generalisation-abusive/</w:t>
        </w:r>
      </w:hyperlink>
      <w:r w:rsidRPr="00E31DE4">
        <w:rPr>
          <w:sz w:val="20"/>
          <w:szCs w:val="20"/>
        </w:rPr>
        <w:t xml:space="preserve"> </w:t>
      </w:r>
    </w:p>
    <w:p w14:paraId="10937EF5" w14:textId="77777777" w:rsidR="0018129E" w:rsidRPr="00E31DE4" w:rsidRDefault="0018129E" w:rsidP="00E31DE4">
      <w:pPr>
        <w:spacing w:after="0" w:line="240" w:lineRule="auto"/>
        <w:rPr>
          <w:sz w:val="20"/>
          <w:szCs w:val="20"/>
        </w:rPr>
      </w:pPr>
      <w:r w:rsidRPr="00E31DE4">
        <w:rPr>
          <w:sz w:val="20"/>
          <w:szCs w:val="20"/>
        </w:rPr>
        <w:t xml:space="preserve">d) </w:t>
      </w:r>
      <w:r w:rsidRPr="00E31DE4">
        <w:rPr>
          <w:i/>
          <w:iCs/>
          <w:sz w:val="20"/>
          <w:szCs w:val="20"/>
        </w:rPr>
        <w:t>Généralisation abusive ou généralisation hâtive (sophisme),</w:t>
      </w:r>
      <w:r w:rsidRPr="00E31DE4">
        <w:rPr>
          <w:sz w:val="20"/>
          <w:szCs w:val="20"/>
        </w:rPr>
        <w:t xml:space="preserve"> </w:t>
      </w:r>
      <w:hyperlink r:id="rId40" w:history="1">
        <w:r w:rsidRPr="00E31DE4">
          <w:rPr>
            <w:rStyle w:val="Lienhypertexte"/>
            <w:sz w:val="20"/>
            <w:szCs w:val="20"/>
          </w:rPr>
          <w:t>https://fr.wikipedia.org/wiki/G%C3%A9n%C3%A9ralisation_abusive</w:t>
        </w:r>
      </w:hyperlink>
      <w:r w:rsidRPr="00E31DE4">
        <w:rPr>
          <w:sz w:val="20"/>
          <w:szCs w:val="20"/>
        </w:rPr>
        <w:t xml:space="preserve"> </w:t>
      </w:r>
    </w:p>
    <w:p w14:paraId="057A41B8" w14:textId="77777777" w:rsidR="0018129E" w:rsidRDefault="0018129E" w:rsidP="00E31DE4">
      <w:pPr>
        <w:pStyle w:val="Notedebasdepage"/>
      </w:pPr>
      <w:r>
        <w:t xml:space="preserve">e) </w:t>
      </w:r>
      <w:r w:rsidRPr="000314B0">
        <w:rPr>
          <w:i/>
          <w:iCs/>
        </w:rPr>
        <w:t>Sophismes - La Généralisation Abusive</w:t>
      </w:r>
      <w:r>
        <w:t xml:space="preserve">, </w:t>
      </w:r>
      <w:hyperlink r:id="rId41" w:history="1">
        <w:r w:rsidRPr="00F67453">
          <w:rPr>
            <w:rStyle w:val="Lienhypertexte"/>
          </w:rPr>
          <w:t>https://zeteo.me/blog/sophismes/sophismes-la-generalisation-abusive/</w:t>
        </w:r>
      </w:hyperlink>
    </w:p>
  </w:footnote>
  <w:footnote w:id="45">
    <w:p w14:paraId="054AE9EA" w14:textId="6D8153A7" w:rsidR="0018129E" w:rsidRDefault="0018129E" w:rsidP="006D6344">
      <w:pPr>
        <w:pStyle w:val="Notedebasdepage"/>
        <w:jc w:val="both"/>
      </w:pPr>
      <w:r>
        <w:rPr>
          <w:rStyle w:val="Appelnotedebasdep"/>
        </w:rPr>
        <w:footnoteRef/>
      </w:r>
      <w:r>
        <w:t xml:space="preserve">a) </w:t>
      </w:r>
      <w:r w:rsidRPr="006D6344">
        <w:t xml:space="preserve">Voir Martine </w:t>
      </w:r>
      <w:proofErr w:type="spellStart"/>
      <w:r w:rsidRPr="006D6344">
        <w:t>Gozlan</w:t>
      </w:r>
      <w:proofErr w:type="spellEnd"/>
      <w:r w:rsidRPr="006D6344">
        <w:t xml:space="preserve">, </w:t>
      </w:r>
      <w:r w:rsidRPr="006D6344">
        <w:rPr>
          <w:i/>
          <w:iCs/>
        </w:rPr>
        <w:t>Pour comprendre !'intégrisme islamique</w:t>
      </w:r>
      <w:r w:rsidRPr="006D6344">
        <w:t>, Albin Michel, Paris, 1995</w:t>
      </w:r>
      <w:r>
        <w:t xml:space="preserve">, </w:t>
      </w:r>
      <w:r w:rsidRPr="006C7736">
        <w:t>2002</w:t>
      </w:r>
      <w:r w:rsidRPr="006D6344">
        <w:t xml:space="preserve">, p. 98. </w:t>
      </w:r>
    </w:p>
    <w:p w14:paraId="118072A7" w14:textId="7EBBEB60" w:rsidR="0018129E" w:rsidRDefault="0018129E" w:rsidP="006D6344">
      <w:pPr>
        <w:pStyle w:val="Notedebasdepage"/>
        <w:jc w:val="both"/>
      </w:pPr>
      <w:r w:rsidRPr="006D6344">
        <w:t xml:space="preserve">L'écrivain marocain Tahar Ben Jelloun (cité par Martine </w:t>
      </w:r>
      <w:proofErr w:type="spellStart"/>
      <w:r w:rsidRPr="006D6344">
        <w:t>Gozlan</w:t>
      </w:r>
      <w:proofErr w:type="spellEnd"/>
      <w:r w:rsidRPr="006D6344">
        <w:t xml:space="preserve">, ibid.) résume la philosophie de cet esprit collectiviste et tribaliste en ces termes : « </w:t>
      </w:r>
      <w:r w:rsidRPr="006D6344">
        <w:rPr>
          <w:i/>
          <w:iCs/>
        </w:rPr>
        <w:t xml:space="preserve">La société </w:t>
      </w:r>
      <w:proofErr w:type="spellStart"/>
      <w:r w:rsidRPr="006D6344">
        <w:rPr>
          <w:i/>
          <w:iCs/>
        </w:rPr>
        <w:t>araboislamique</w:t>
      </w:r>
      <w:proofErr w:type="spellEnd"/>
      <w:r w:rsidRPr="006D6344">
        <w:rPr>
          <w:i/>
          <w:iCs/>
        </w:rPr>
        <w:t xml:space="preserve"> a toujours privilégié le clan, la tribu, la famille par rapport à l'individu</w:t>
      </w:r>
      <w:r w:rsidRPr="006D6344">
        <w:rPr>
          <w:b/>
          <w:bCs/>
          <w:i/>
          <w:iCs/>
        </w:rPr>
        <w:t>. L'individu en tant qu'entité autonome, subjective et libre, n'est pas reconnu. Dans cet esprit, toute tentative d'existence en dehors de la norme clanique - par exemple revendiquer la liberté de croire ou de ne pas croire, la séparation de la religion et de l'État, bref toute démarche vers une laïcité - est considérée comme une trahison</w:t>
      </w:r>
      <w:r w:rsidRPr="006D6344">
        <w:t>. »</w:t>
      </w:r>
      <w:r>
        <w:t>.</w:t>
      </w:r>
    </w:p>
    <w:p w14:paraId="0A41B5DE" w14:textId="755B4D03" w:rsidR="0018129E" w:rsidRDefault="0018129E" w:rsidP="006D6344">
      <w:pPr>
        <w:pStyle w:val="Notedebasdepage"/>
        <w:jc w:val="both"/>
      </w:pPr>
      <w:r>
        <w:t>b) « </w:t>
      </w:r>
      <w:r w:rsidRPr="003A6B28">
        <w:rPr>
          <w:i/>
          <w:iCs/>
        </w:rPr>
        <w:t>Puisque l’être humain n’a aucune valeur hors du champ religieux, et puisque, même au sein de ce champ, sa valeur n’existe que dans et par la parole de Dieu, il ne dispose d’aucune liberté : la soumission à l’unicité d’Allah équivaut à un abandon total par les individus de leur souveraineté sur leurs propres vies.</w:t>
      </w:r>
      <w:r w:rsidRPr="003A6B28">
        <w:t xml:space="preserve"> […]</w:t>
      </w:r>
      <w:r>
        <w:t> ». Cf.</w:t>
      </w:r>
      <w:r w:rsidRPr="006C7736">
        <w:t xml:space="preserve"> </w:t>
      </w:r>
      <w:r w:rsidRPr="006C7736">
        <w:rPr>
          <w:i/>
          <w:iCs/>
        </w:rPr>
        <w:t>L’islam fait le lit du populisme</w:t>
      </w:r>
      <w:r w:rsidRPr="006C7736">
        <w:t xml:space="preserve">, Sam Haroun, 29 mars 2017, </w:t>
      </w:r>
      <w:hyperlink r:id="rId42" w:history="1">
        <w:r w:rsidRPr="00A20ABB">
          <w:rPr>
            <w:rStyle w:val="Lienhypertexte"/>
          </w:rPr>
          <w:t>https://www.ledevoir.com/opinion/idees/495053/l-islam-fait-le-lit-du-populisme</w:t>
        </w:r>
      </w:hyperlink>
      <w:r>
        <w:t xml:space="preserve"> </w:t>
      </w:r>
    </w:p>
  </w:footnote>
  <w:footnote w:id="46">
    <w:p w14:paraId="3E37D29C" w14:textId="77777777" w:rsidR="0018129E" w:rsidRDefault="0018129E">
      <w:pPr>
        <w:pStyle w:val="Notedebasdepage"/>
      </w:pPr>
      <w:r>
        <w:rPr>
          <w:rStyle w:val="Appelnotedebasdep"/>
        </w:rPr>
        <w:footnoteRef/>
      </w:r>
      <w:r>
        <w:t xml:space="preserve"> </w:t>
      </w:r>
      <w:r w:rsidRPr="009437DF">
        <w:rPr>
          <w:i/>
          <w:iCs/>
        </w:rPr>
        <w:t>Moi, Française vivant dans un pays musulman</w:t>
      </w:r>
      <w:r>
        <w:t xml:space="preserve">, 22/09/2012, </w:t>
      </w:r>
      <w:hyperlink r:id="rId43" w:history="1">
        <w:r w:rsidRPr="00704280">
          <w:rPr>
            <w:rStyle w:val="Lienhypertexte"/>
          </w:rPr>
          <w:t>https://www.nouvelobs.com/rue89/rue89-nos-vies-connectees/20120922.RUE2626/moi-francaise-vivant-dans-un-pays-musulman.html</w:t>
        </w:r>
      </w:hyperlink>
      <w:r>
        <w:t xml:space="preserve"> </w:t>
      </w:r>
    </w:p>
  </w:footnote>
  <w:footnote w:id="47">
    <w:p w14:paraId="7E978F4C" w14:textId="77777777" w:rsidR="0018129E" w:rsidRDefault="0018129E" w:rsidP="000B053B">
      <w:pPr>
        <w:pStyle w:val="Notedebasdepage"/>
        <w:jc w:val="both"/>
        <w:rPr>
          <w:rFonts w:cstheme="minorHAnsi"/>
          <w:bCs/>
          <w:iCs/>
          <w:shd w:val="clear" w:color="auto" w:fill="FFFFFF"/>
        </w:rPr>
      </w:pPr>
      <w:r>
        <w:rPr>
          <w:rStyle w:val="Appelnotedebasdep"/>
        </w:rPr>
        <w:footnoteRef/>
      </w:r>
      <w:r>
        <w:t xml:space="preserve"> a) </w:t>
      </w:r>
      <w:r>
        <w:rPr>
          <w:rFonts w:cstheme="minorHAnsi"/>
          <w:shd w:val="clear" w:color="auto" w:fill="FFFFFF"/>
        </w:rPr>
        <w:t>« </w:t>
      </w:r>
      <w:r w:rsidRPr="00861F1C">
        <w:rPr>
          <w:rFonts w:cstheme="minorHAnsi"/>
          <w:i/>
          <w:shd w:val="clear" w:color="auto" w:fill="FFFFFF"/>
        </w:rPr>
        <w:t xml:space="preserve">Valentina Colombo, professeur de géopolitique à l'Université européenne de Rome, spécialiste du monde musulman, a décrit le </w:t>
      </w:r>
      <w:r w:rsidRPr="00861F1C">
        <w:rPr>
          <w:rFonts w:cstheme="minorHAnsi"/>
          <w:b/>
          <w:i/>
          <w:shd w:val="clear" w:color="auto" w:fill="FFFFFF"/>
        </w:rPr>
        <w:t>jihad des tribunaux comme une stratégie « moderne, non-violente, mais agressive (...) pour</w:t>
      </w:r>
      <w:r>
        <w:rPr>
          <w:rFonts w:cstheme="minorHAnsi"/>
          <w:b/>
          <w:i/>
          <w:shd w:val="clear" w:color="auto" w:fill="FFFFFF"/>
        </w:rPr>
        <w:t xml:space="preserve"> </w:t>
      </w:r>
      <w:r w:rsidRPr="00861F1C">
        <w:rPr>
          <w:rFonts w:cstheme="minorHAnsi"/>
          <w:b/>
          <w:i/>
          <w:shd w:val="clear" w:color="auto" w:fill="FFFFFF"/>
        </w:rPr>
        <w:t>terroriser l'ennemi d'Allah ».</w:t>
      </w:r>
      <w:r w:rsidRPr="00861F1C">
        <w:rPr>
          <w:rFonts w:cstheme="minorHAnsi"/>
          <w:i/>
          <w:shd w:val="clear" w:color="auto" w:fill="FFFFFF"/>
        </w:rPr>
        <w:t xml:space="preserve"> Elle ajoute : « le jihad des tribunaux est l'outil favori des organisations et des personnes qui ont un lieu idéologique avec les Frères Musulmans dans les pays occidentaux ; il est régulièrement connecté à l'accusation d'islamophobie ». Valentina Colombo a repris la définition du jihad des tribunaux donnée par « The Legal Project », aux Etats Unis : « de tels procès sont prédateurs, lancés sans espoir sérieux de victoire, mais menés dans le but de pousser à la faillite, de détourner l'attention, d'intimider et démoraliser les accusés. </w:t>
      </w:r>
      <w:r w:rsidRPr="00861F1C">
        <w:rPr>
          <w:rFonts w:cstheme="minorHAnsi"/>
          <w:b/>
          <w:i/>
          <w:shd w:val="clear" w:color="auto" w:fill="FFFFFF"/>
        </w:rPr>
        <w:t>Les plaignants cherchent moins à l'emporter dans la salle d'audience qu'à détruire des chercheurs et des analystes. Même lorsque ceux-ci sortent vainqueurs, ils acquittent une facture élevée en temps, en argent, et en courage moral »</w:t>
      </w:r>
      <w:r>
        <w:rPr>
          <w:rFonts w:cstheme="minorHAnsi"/>
          <w:bCs/>
          <w:iCs/>
          <w:shd w:val="clear" w:color="auto" w:fill="FFFFFF"/>
        </w:rPr>
        <w:t xml:space="preserve"> ». </w:t>
      </w:r>
    </w:p>
    <w:p w14:paraId="176154A4" w14:textId="77777777" w:rsidR="0018129E" w:rsidRDefault="0018129E" w:rsidP="000B053B">
      <w:pPr>
        <w:pStyle w:val="Notedebasdepage"/>
        <w:jc w:val="both"/>
        <w:rPr>
          <w:rFonts w:cstheme="minorHAnsi"/>
          <w:shd w:val="clear" w:color="auto" w:fill="FFFFFF"/>
        </w:rPr>
      </w:pPr>
      <w:r>
        <w:rPr>
          <w:rFonts w:cstheme="minorHAnsi"/>
          <w:bCs/>
          <w:iCs/>
          <w:shd w:val="clear" w:color="auto" w:fill="FFFFFF"/>
        </w:rPr>
        <w:t xml:space="preserve">Cf. </w:t>
      </w:r>
      <w:r w:rsidRPr="00861F1C">
        <w:t xml:space="preserve">: </w:t>
      </w:r>
      <w:r w:rsidRPr="00A3528D">
        <w:rPr>
          <w:i/>
          <w:iCs/>
        </w:rPr>
        <w:t>France : le Jihad par les tribunaux</w:t>
      </w:r>
      <w:r w:rsidRPr="00861F1C">
        <w:t xml:space="preserve"> - </w:t>
      </w:r>
      <w:proofErr w:type="spellStart"/>
      <w:r w:rsidRPr="00861F1C">
        <w:t>Gatestone</w:t>
      </w:r>
      <w:proofErr w:type="spellEnd"/>
      <w:r w:rsidRPr="00861F1C">
        <w:t xml:space="preserve"> Institute, </w:t>
      </w:r>
      <w:hyperlink r:id="rId44" w:history="1">
        <w:r w:rsidRPr="003B2F49">
          <w:rPr>
            <w:rStyle w:val="Lienhypertexte"/>
          </w:rPr>
          <w:t>https://fr.gatestoneinstitute.org/10693/france-jihad-tribunaux</w:t>
        </w:r>
      </w:hyperlink>
      <w:r>
        <w:rPr>
          <w:rFonts w:cstheme="minorHAnsi"/>
          <w:shd w:val="clear" w:color="auto" w:fill="FFFFFF"/>
        </w:rPr>
        <w:t> </w:t>
      </w:r>
    </w:p>
    <w:p w14:paraId="0BF8DF23" w14:textId="77777777" w:rsidR="0018129E" w:rsidRPr="00BA34E3" w:rsidRDefault="0018129E" w:rsidP="000B053B">
      <w:pPr>
        <w:pStyle w:val="Notedebasdepage"/>
        <w:jc w:val="both"/>
      </w:pPr>
      <w:r>
        <w:rPr>
          <w:rFonts w:cstheme="minorHAnsi"/>
          <w:shd w:val="clear" w:color="auto" w:fill="FFFFFF"/>
        </w:rPr>
        <w:t>b</w:t>
      </w:r>
      <w:r w:rsidRPr="00BA34E3">
        <w:rPr>
          <w:rFonts w:cstheme="minorHAnsi"/>
          <w:shd w:val="clear" w:color="auto" w:fill="FFFFFF"/>
        </w:rPr>
        <w:t xml:space="preserve">) c’est la stratégie employée par Erdogan pour faire taire l’opposition turque. </w:t>
      </w:r>
    </w:p>
  </w:footnote>
  <w:footnote w:id="48">
    <w:p w14:paraId="65950719" w14:textId="1B1FD744" w:rsidR="0018129E" w:rsidRPr="00BA34E3" w:rsidRDefault="0018129E" w:rsidP="000B053B">
      <w:pPr>
        <w:pStyle w:val="Notedebasdepage"/>
        <w:jc w:val="both"/>
        <w:rPr>
          <w:rFonts w:ascii="Calibri" w:hAnsi="Calibri" w:cs="Calibri"/>
        </w:rPr>
      </w:pPr>
      <w:r w:rsidRPr="00BA34E3">
        <w:rPr>
          <w:rStyle w:val="Appelnotedebasdep"/>
          <w:rFonts w:ascii="Calibri" w:hAnsi="Calibri" w:cs="Calibri"/>
        </w:rPr>
        <w:footnoteRef/>
      </w:r>
      <w:r w:rsidRPr="00BA34E3">
        <w:rPr>
          <w:rFonts w:ascii="Calibri" w:hAnsi="Calibri" w:cs="Calibri"/>
        </w:rPr>
        <w:t xml:space="preserve"> Quand le « </w:t>
      </w:r>
      <w:r w:rsidRPr="00BA34E3">
        <w:rPr>
          <w:rFonts w:ascii="Calibri" w:hAnsi="Calibri" w:cs="Calibri"/>
          <w:i/>
          <w:iCs/>
        </w:rPr>
        <w:t>jihad judiciaire</w:t>
      </w:r>
      <w:r w:rsidRPr="00BA34E3">
        <w:rPr>
          <w:rFonts w:ascii="Calibri" w:hAnsi="Calibri" w:cs="Calibri"/>
        </w:rPr>
        <w:t> », le harcèlement, les insultes, les menaces de morts ne suffisent</w:t>
      </w:r>
      <w:r>
        <w:rPr>
          <w:rFonts w:ascii="Calibri" w:hAnsi="Calibri" w:cs="Calibri"/>
        </w:rPr>
        <w:t>,</w:t>
      </w:r>
      <w:r w:rsidRPr="00BA34E3">
        <w:rPr>
          <w:rFonts w:ascii="Calibri" w:hAnsi="Calibri" w:cs="Calibri"/>
        </w:rPr>
        <w:t xml:space="preserve"> pas pour intimider les penseurs indépendants, les libres-penseurs [</w:t>
      </w:r>
      <w:r>
        <w:rPr>
          <w:rFonts w:ascii="Calibri" w:hAnsi="Calibri" w:cs="Calibri"/>
        </w:rPr>
        <w:t xml:space="preserve">en </w:t>
      </w:r>
      <w:r w:rsidRPr="00BA34E3">
        <w:rPr>
          <w:rFonts w:ascii="Calibri" w:hAnsi="Calibri" w:cs="Calibri"/>
        </w:rPr>
        <w:t>ciblant particulièrement</w:t>
      </w:r>
      <w:r>
        <w:rPr>
          <w:rFonts w:ascii="Calibri" w:hAnsi="Calibri" w:cs="Calibri"/>
        </w:rPr>
        <w:t xml:space="preserve"> les intellectuels,</w:t>
      </w:r>
      <w:r w:rsidRPr="00BA34E3">
        <w:rPr>
          <w:rFonts w:ascii="Calibri" w:hAnsi="Calibri" w:cs="Calibri"/>
        </w:rPr>
        <w:t xml:space="preserve"> les journalistes, les avocats, écrivains</w:t>
      </w:r>
      <w:r>
        <w:rPr>
          <w:rFonts w:ascii="Calibri" w:hAnsi="Calibri" w:cs="Calibri"/>
        </w:rPr>
        <w:t>, militants laïques pour les droits humains</w:t>
      </w:r>
      <w:r w:rsidRPr="00BA34E3">
        <w:rPr>
          <w:rFonts w:ascii="Calibri" w:hAnsi="Calibri" w:cs="Calibri"/>
        </w:rPr>
        <w:t xml:space="preserve"> …], alors les islamistes n’hésitent pas à recourir aux assassinats contre eux : 1) Assassinat de 8 membres de la rédaction de Charlie Hebdo, le 7 janvier 2015, 2) Assassinat de Chokri </w:t>
      </w:r>
      <w:proofErr w:type="spellStart"/>
      <w:r w:rsidRPr="00BA34E3">
        <w:rPr>
          <w:rFonts w:ascii="Calibri" w:hAnsi="Calibri" w:cs="Calibri"/>
        </w:rPr>
        <w:t>Belaïd</w:t>
      </w:r>
      <w:proofErr w:type="spellEnd"/>
      <w:r w:rsidRPr="00BA34E3">
        <w:rPr>
          <w:rFonts w:ascii="Calibri" w:hAnsi="Calibri" w:cs="Calibri"/>
        </w:rPr>
        <w:t>, avocat et militant politique tunisien, défenseur des droits humain</w:t>
      </w:r>
      <w:r>
        <w:rPr>
          <w:rFonts w:ascii="Calibri" w:hAnsi="Calibri" w:cs="Calibri"/>
        </w:rPr>
        <w:t xml:space="preserve">, créateur et dirigeant du </w:t>
      </w:r>
      <w:r w:rsidRPr="00A55C43">
        <w:rPr>
          <w:rFonts w:ascii="Calibri" w:hAnsi="Calibri" w:cs="Calibri"/>
        </w:rPr>
        <w:t>«</w:t>
      </w:r>
      <w:r>
        <w:rPr>
          <w:rFonts w:ascii="Calibri" w:hAnsi="Calibri" w:cs="Calibri"/>
        </w:rPr>
        <w:t xml:space="preserve"> </w:t>
      </w:r>
      <w:r w:rsidRPr="00A55C43">
        <w:rPr>
          <w:rFonts w:ascii="Calibri" w:hAnsi="Calibri" w:cs="Calibri"/>
          <w:i/>
          <w:iCs/>
        </w:rPr>
        <w:t>Parti unifié des patriotes démocrates</w:t>
      </w:r>
      <w:r>
        <w:rPr>
          <w:rFonts w:ascii="Calibri" w:hAnsi="Calibri" w:cs="Calibri"/>
        </w:rPr>
        <w:t xml:space="preserve"> </w:t>
      </w:r>
      <w:r w:rsidRPr="00A55C43">
        <w:rPr>
          <w:rFonts w:ascii="Calibri" w:hAnsi="Calibri" w:cs="Calibri"/>
        </w:rPr>
        <w:t>»</w:t>
      </w:r>
      <w:r w:rsidRPr="00BA34E3">
        <w:rPr>
          <w:rFonts w:ascii="Calibri" w:hAnsi="Calibri" w:cs="Calibri"/>
        </w:rPr>
        <w:t>, le 6 février 2013, 3) attentat contre</w:t>
      </w:r>
      <w:r w:rsidRPr="00BA34E3">
        <w:rPr>
          <w:rFonts w:ascii="Calibri" w:hAnsi="Calibri" w:cs="Calibri"/>
          <w:shd w:val="clear" w:color="auto" w:fill="FFFFFF"/>
        </w:rPr>
        <w:t> </w:t>
      </w:r>
      <w:hyperlink r:id="rId45" w:tooltip="Tahar Djaout" w:history="1">
        <w:r w:rsidRPr="00BA34E3">
          <w:rPr>
            <w:rStyle w:val="Lienhypertexte"/>
            <w:rFonts w:ascii="Calibri" w:hAnsi="Calibri" w:cs="Calibri"/>
            <w:color w:val="0B0080"/>
            <w:shd w:val="clear" w:color="auto" w:fill="FFFFFF"/>
          </w:rPr>
          <w:t>Tahar Djaout</w:t>
        </w:r>
      </w:hyperlink>
      <w:r w:rsidRPr="00BA34E3">
        <w:rPr>
          <w:rFonts w:ascii="Calibri" w:hAnsi="Calibri" w:cs="Calibri"/>
        </w:rPr>
        <w:t xml:space="preserve">, </w:t>
      </w:r>
      <w:r w:rsidRPr="00BA34E3">
        <w:rPr>
          <w:rFonts w:ascii="Calibri" w:hAnsi="Calibri" w:cs="Calibri"/>
          <w:shd w:val="clear" w:color="auto" w:fill="FFFFFF"/>
        </w:rPr>
        <w:t>poète, écrivain et journaliste</w:t>
      </w:r>
      <w:r w:rsidRPr="00BA34E3">
        <w:rPr>
          <w:rFonts w:ascii="Calibri" w:hAnsi="Calibri" w:cs="Calibri"/>
        </w:rPr>
        <w:t xml:space="preserve">, le 26 mai 1993 (qui meurt de ses blessures), 4) assassinat de </w:t>
      </w:r>
      <w:hyperlink r:id="rId46" w:tooltip="Mahfoud Boucebci" w:history="1">
        <w:r w:rsidRPr="00BA34E3">
          <w:rPr>
            <w:rStyle w:val="Lienhypertexte"/>
            <w:rFonts w:ascii="Calibri" w:hAnsi="Calibri" w:cs="Calibri"/>
            <w:color w:val="0B0080"/>
            <w:shd w:val="clear" w:color="auto" w:fill="FFFFFF"/>
          </w:rPr>
          <w:t>Mahfoud Boucebci</w:t>
        </w:r>
      </w:hyperlink>
      <w:r w:rsidRPr="00BA34E3">
        <w:rPr>
          <w:rFonts w:ascii="Calibri" w:hAnsi="Calibri" w:cs="Calibri"/>
          <w:color w:val="222222"/>
          <w:shd w:val="clear" w:color="auto" w:fill="FFFFFF"/>
        </w:rPr>
        <w:t xml:space="preserve">, </w:t>
      </w:r>
      <w:r w:rsidRPr="00BA34E3">
        <w:rPr>
          <w:rFonts w:ascii="Calibri" w:hAnsi="Calibri" w:cs="Calibri"/>
          <w:shd w:val="clear" w:color="auto" w:fill="FFFFFF"/>
        </w:rPr>
        <w:t>psychiatre et militant laïc, le 15 juin 1993, 5) assassinat du journaliste </w:t>
      </w:r>
      <w:hyperlink r:id="rId47" w:tooltip="Smaïl Yefsah" w:history="1">
        <w:r w:rsidRPr="00BA34E3">
          <w:rPr>
            <w:rStyle w:val="Lienhypertexte"/>
            <w:rFonts w:ascii="Calibri" w:hAnsi="Calibri" w:cs="Calibri"/>
            <w:color w:val="0B0080"/>
            <w:shd w:val="clear" w:color="auto" w:fill="FFFFFF"/>
          </w:rPr>
          <w:t>Smaïl Yefsah</w:t>
        </w:r>
      </w:hyperlink>
      <w:r w:rsidRPr="00BA34E3">
        <w:rPr>
          <w:rFonts w:ascii="Calibri" w:hAnsi="Calibri" w:cs="Calibri"/>
          <w:color w:val="222222"/>
          <w:shd w:val="clear" w:color="auto" w:fill="FFFFFF"/>
        </w:rPr>
        <w:t>, défenseur de la culture </w:t>
      </w:r>
      <w:hyperlink r:id="rId48" w:history="1">
        <w:r w:rsidRPr="00BA34E3">
          <w:rPr>
            <w:rStyle w:val="Lienhypertexte"/>
            <w:rFonts w:ascii="Calibri" w:hAnsi="Calibri" w:cs="Calibri"/>
            <w:color w:val="0B0080"/>
            <w:shd w:val="clear" w:color="auto" w:fill="FFFFFF"/>
          </w:rPr>
          <w:t>amazighe</w:t>
        </w:r>
      </w:hyperlink>
      <w:r w:rsidRPr="00BA34E3">
        <w:rPr>
          <w:rFonts w:ascii="Calibri" w:hAnsi="Calibri" w:cs="Calibri"/>
          <w:color w:val="222222"/>
          <w:shd w:val="clear" w:color="auto" w:fill="FFFFFF"/>
        </w:rPr>
        <w:t xml:space="preserve">, </w:t>
      </w:r>
      <w:r w:rsidRPr="00BA34E3">
        <w:rPr>
          <w:rFonts w:ascii="Calibri" w:hAnsi="Calibri" w:cs="Calibri"/>
          <w:shd w:val="clear" w:color="auto" w:fill="FFFFFF"/>
        </w:rPr>
        <w:t>le 18 octobre 1993, 6) assassinat du poète et écrivain </w:t>
      </w:r>
      <w:hyperlink r:id="rId49" w:tooltip="Youcef Sebti" w:history="1">
        <w:r w:rsidRPr="00BA34E3">
          <w:rPr>
            <w:rStyle w:val="Lienhypertexte"/>
            <w:rFonts w:ascii="Calibri" w:hAnsi="Calibri" w:cs="Calibri"/>
            <w:color w:val="0B0080"/>
            <w:shd w:val="clear" w:color="auto" w:fill="FFFFFF"/>
          </w:rPr>
          <w:t>Youcef Sebti</w:t>
        </w:r>
      </w:hyperlink>
      <w:r w:rsidRPr="00BA34E3">
        <w:rPr>
          <w:rFonts w:ascii="Calibri" w:hAnsi="Calibri" w:cs="Calibri"/>
          <w:color w:val="222222"/>
          <w:shd w:val="clear" w:color="auto" w:fill="FFFFFF"/>
        </w:rPr>
        <w:t xml:space="preserve">, le </w:t>
      </w:r>
      <w:r w:rsidRPr="00BA34E3">
        <w:rPr>
          <w:rFonts w:ascii="Calibri" w:hAnsi="Calibri" w:cs="Calibri"/>
          <w:shd w:val="clear" w:color="auto" w:fill="FFFFFF"/>
        </w:rPr>
        <w:t>28 décembre 1993, 7) attentat contre le metteur en scène </w:t>
      </w:r>
      <w:hyperlink r:id="rId50" w:tooltip="Abdelkader Alloula" w:history="1">
        <w:r w:rsidRPr="00BA34E3">
          <w:rPr>
            <w:rStyle w:val="Lienhypertexte"/>
            <w:rFonts w:ascii="Calibri" w:hAnsi="Calibri" w:cs="Calibri"/>
            <w:color w:val="0B0080"/>
            <w:shd w:val="clear" w:color="auto" w:fill="FFFFFF"/>
          </w:rPr>
          <w:t>Abdelkader Alloula</w:t>
        </w:r>
      </w:hyperlink>
      <w:r w:rsidRPr="00BA34E3">
        <w:rPr>
          <w:rFonts w:ascii="Calibri" w:hAnsi="Calibri" w:cs="Calibri"/>
        </w:rPr>
        <w:t xml:space="preserve">, le 10 mars 1994 (qui meurt de ses blessures), 8) assassinat de </w:t>
      </w:r>
      <w:r w:rsidRPr="00BA34E3">
        <w:rPr>
          <w:rFonts w:ascii="Calibri" w:hAnsi="Calibri" w:cs="Calibri"/>
          <w:color w:val="222222"/>
          <w:shd w:val="clear" w:color="auto" w:fill="FFFFFF"/>
        </w:rPr>
        <w:t> </w:t>
      </w:r>
      <w:hyperlink r:id="rId51" w:tooltip="Salah Djebaïli" w:history="1">
        <w:r w:rsidRPr="00BA34E3">
          <w:rPr>
            <w:rStyle w:val="Lienhypertexte"/>
            <w:rFonts w:ascii="Calibri" w:hAnsi="Calibri" w:cs="Calibri"/>
            <w:color w:val="0B0080"/>
            <w:shd w:val="clear" w:color="auto" w:fill="FFFFFF"/>
          </w:rPr>
          <w:t>Salah Djebaïli</w:t>
        </w:r>
      </w:hyperlink>
      <w:r w:rsidRPr="00BA34E3">
        <w:rPr>
          <w:rFonts w:ascii="Calibri" w:hAnsi="Calibri" w:cs="Calibri"/>
          <w:shd w:val="clear" w:color="auto" w:fill="FFFFFF"/>
        </w:rPr>
        <w:t>, recteur de l'</w:t>
      </w:r>
      <w:hyperlink r:id="rId52" w:history="1">
        <w:r w:rsidRPr="00BA34E3">
          <w:rPr>
            <w:rStyle w:val="Lienhypertexte"/>
            <w:rFonts w:ascii="Calibri" w:hAnsi="Calibri" w:cs="Calibri"/>
            <w:color w:val="0B0080"/>
            <w:shd w:val="clear" w:color="auto" w:fill="FFFFFF"/>
          </w:rPr>
          <w:t>université des sciences et de la technologie Houari-Boumédiène</w:t>
        </w:r>
      </w:hyperlink>
      <w:r w:rsidRPr="00BA34E3">
        <w:rPr>
          <w:rFonts w:ascii="Calibri" w:hAnsi="Calibri" w:cs="Calibri"/>
        </w:rPr>
        <w:t xml:space="preserve">, le 31 mai 1994, 9) </w:t>
      </w:r>
      <w:r w:rsidRPr="00BA34E3">
        <w:rPr>
          <w:rFonts w:ascii="Calibri" w:hAnsi="Calibri" w:cs="Calibri"/>
          <w:color w:val="222222"/>
          <w:shd w:val="clear" w:color="auto" w:fill="FFFFFF"/>
        </w:rPr>
        <w:t>assassinat de </w:t>
      </w:r>
      <w:hyperlink r:id="rId53" w:tooltip="Saïd Mekbel" w:history="1">
        <w:r w:rsidRPr="00BA34E3">
          <w:rPr>
            <w:rStyle w:val="Lienhypertexte"/>
            <w:rFonts w:ascii="Calibri" w:hAnsi="Calibri" w:cs="Calibri"/>
            <w:color w:val="0B0080"/>
            <w:shd w:val="clear" w:color="auto" w:fill="FFFFFF"/>
          </w:rPr>
          <w:t>Saïd Mekbel</w:t>
        </w:r>
      </w:hyperlink>
      <w:r w:rsidRPr="00BA34E3">
        <w:rPr>
          <w:rFonts w:ascii="Calibri" w:hAnsi="Calibri" w:cs="Calibri"/>
        </w:rPr>
        <w:t xml:space="preserve">, </w:t>
      </w:r>
      <w:r w:rsidRPr="00BA34E3">
        <w:rPr>
          <w:rFonts w:ascii="Calibri" w:hAnsi="Calibri" w:cs="Calibri"/>
          <w:shd w:val="clear" w:color="auto" w:fill="FFFFFF"/>
        </w:rPr>
        <w:t>directeur du journal </w:t>
      </w:r>
      <w:hyperlink r:id="rId54" w:tooltip="Le Matin (Algérie)" w:history="1">
        <w:r w:rsidRPr="00BA34E3">
          <w:rPr>
            <w:rStyle w:val="Lienhypertexte"/>
            <w:rFonts w:ascii="Calibri" w:hAnsi="Calibri" w:cs="Calibri"/>
            <w:i/>
            <w:iCs/>
            <w:color w:val="0B0080"/>
            <w:shd w:val="clear" w:color="auto" w:fill="FFFFFF"/>
          </w:rPr>
          <w:t>Le Matin</w:t>
        </w:r>
      </w:hyperlink>
      <w:r w:rsidRPr="00BA34E3">
        <w:rPr>
          <w:rFonts w:ascii="Calibri" w:hAnsi="Calibri" w:cs="Calibri"/>
        </w:rPr>
        <w:t xml:space="preserve">, le 3 décembre 1994, 10) assassinat de </w:t>
      </w:r>
      <w:hyperlink r:id="rId55" w:tooltip="Azzeddine Medjoubi" w:history="1">
        <w:r w:rsidRPr="00BA34E3">
          <w:rPr>
            <w:rStyle w:val="Lienhypertexte"/>
            <w:rFonts w:ascii="Calibri" w:hAnsi="Calibri" w:cs="Calibri"/>
            <w:color w:val="0B0080"/>
            <w:shd w:val="clear" w:color="auto" w:fill="FFFFFF"/>
          </w:rPr>
          <w:t>Azzeddine Medjoubi</w:t>
        </w:r>
      </w:hyperlink>
      <w:r w:rsidRPr="00BA34E3">
        <w:rPr>
          <w:rFonts w:ascii="Calibri" w:hAnsi="Calibri" w:cs="Calibri"/>
          <w:color w:val="222222"/>
          <w:shd w:val="clear" w:color="auto" w:fill="FFFFFF"/>
        </w:rPr>
        <w:t xml:space="preserve">, </w:t>
      </w:r>
      <w:r w:rsidRPr="00BA34E3">
        <w:rPr>
          <w:rFonts w:ascii="Calibri" w:hAnsi="Calibri" w:cs="Calibri"/>
          <w:shd w:val="clear" w:color="auto" w:fill="FFFFFF"/>
        </w:rPr>
        <w:t>directeur du </w:t>
      </w:r>
      <w:hyperlink r:id="rId56" w:tooltip="Théâtre national algérien" w:history="1">
        <w:r w:rsidRPr="00BA34E3">
          <w:rPr>
            <w:rStyle w:val="Lienhypertexte"/>
            <w:rFonts w:ascii="Calibri" w:hAnsi="Calibri" w:cs="Calibri"/>
            <w:color w:val="0B0080"/>
            <w:shd w:val="clear" w:color="auto" w:fill="FFFFFF"/>
          </w:rPr>
          <w:t>Théâtre national algérien</w:t>
        </w:r>
      </w:hyperlink>
      <w:r w:rsidRPr="00BA34E3">
        <w:rPr>
          <w:rFonts w:ascii="Calibri" w:hAnsi="Calibri" w:cs="Calibri"/>
          <w:color w:val="222222"/>
          <w:shd w:val="clear" w:color="auto" w:fill="FFFFFF"/>
        </w:rPr>
        <w:t>, </w:t>
      </w:r>
      <w:r w:rsidRPr="00BA34E3">
        <w:rPr>
          <w:rFonts w:ascii="Calibri" w:hAnsi="Calibri" w:cs="Calibri"/>
          <w:shd w:val="clear" w:color="auto" w:fill="FFFFFF"/>
        </w:rPr>
        <w:t>le 13 février 1995, 11) assassinat du journaliste</w:t>
      </w:r>
      <w:r w:rsidRPr="00BA34E3">
        <w:rPr>
          <w:rFonts w:ascii="Calibri" w:hAnsi="Calibri" w:cs="Calibri"/>
          <w:color w:val="222222"/>
          <w:shd w:val="clear" w:color="auto" w:fill="FFFFFF"/>
        </w:rPr>
        <w:t> </w:t>
      </w:r>
      <w:hyperlink r:id="rId57" w:tooltip="Saïd Tazrout" w:history="1">
        <w:r w:rsidRPr="00BA34E3">
          <w:rPr>
            <w:rStyle w:val="Lienhypertexte"/>
            <w:rFonts w:ascii="Calibri" w:hAnsi="Calibri" w:cs="Calibri"/>
            <w:color w:val="0B0080"/>
            <w:shd w:val="clear" w:color="auto" w:fill="FFFFFF"/>
          </w:rPr>
          <w:t>Saïd Tazrout</w:t>
        </w:r>
      </w:hyperlink>
      <w:r w:rsidRPr="00BA34E3">
        <w:rPr>
          <w:rFonts w:ascii="Calibri" w:hAnsi="Calibri" w:cs="Calibri"/>
          <w:color w:val="222222"/>
          <w:shd w:val="clear" w:color="auto" w:fill="FFFFFF"/>
        </w:rPr>
        <w:t xml:space="preserve">, </w:t>
      </w:r>
      <w:r w:rsidRPr="00BA34E3">
        <w:rPr>
          <w:rFonts w:ascii="Calibri" w:hAnsi="Calibri" w:cs="Calibri"/>
          <w:shd w:val="clear" w:color="auto" w:fill="FFFFFF"/>
        </w:rPr>
        <w:t>rédacteur en chef du </w:t>
      </w:r>
      <w:r w:rsidRPr="00BA34E3">
        <w:rPr>
          <w:rFonts w:ascii="Calibri" w:hAnsi="Calibri" w:cs="Calibri"/>
          <w:i/>
          <w:iCs/>
          <w:shd w:val="clear" w:color="auto" w:fill="FFFFFF"/>
        </w:rPr>
        <w:t>Pays</w:t>
      </w:r>
      <w:r w:rsidRPr="00BA34E3">
        <w:rPr>
          <w:rFonts w:ascii="Calibri" w:hAnsi="Calibri" w:cs="Calibri"/>
          <w:shd w:val="clear" w:color="auto" w:fill="FFFFFF"/>
        </w:rPr>
        <w:t>, le 3 septembre 1995, 12) assassinat du caricaturiste </w:t>
      </w:r>
      <w:hyperlink r:id="rId58" w:tooltip="Brahim Guerroui" w:history="1">
        <w:r w:rsidRPr="00BA34E3">
          <w:rPr>
            <w:rStyle w:val="Lienhypertexte"/>
            <w:rFonts w:ascii="Calibri" w:hAnsi="Calibri" w:cs="Calibri"/>
            <w:color w:val="0B0080"/>
            <w:shd w:val="clear" w:color="auto" w:fill="FFFFFF"/>
          </w:rPr>
          <w:t>Brahim Guerroui</w:t>
        </w:r>
      </w:hyperlink>
      <w:r w:rsidRPr="00BA34E3">
        <w:rPr>
          <w:rFonts w:ascii="Calibri" w:hAnsi="Calibri" w:cs="Calibri"/>
          <w:color w:val="222222"/>
          <w:shd w:val="clear" w:color="auto" w:fill="FFFFFF"/>
        </w:rPr>
        <w:t xml:space="preserve">, </w:t>
      </w:r>
      <w:r w:rsidRPr="00BA34E3">
        <w:rPr>
          <w:rFonts w:ascii="Calibri" w:hAnsi="Calibri" w:cs="Calibri"/>
          <w:shd w:val="clear" w:color="auto" w:fill="FFFFFF"/>
        </w:rPr>
        <w:t>collaborateur de</w:t>
      </w:r>
      <w:r w:rsidRPr="00BA34E3">
        <w:rPr>
          <w:rFonts w:ascii="Calibri" w:hAnsi="Calibri" w:cs="Calibri"/>
          <w:color w:val="222222"/>
          <w:shd w:val="clear" w:color="auto" w:fill="FFFFFF"/>
        </w:rPr>
        <w:t> </w:t>
      </w:r>
      <w:hyperlink r:id="rId59" w:history="1">
        <w:r w:rsidRPr="00BA34E3">
          <w:rPr>
            <w:rStyle w:val="Lienhypertexte"/>
            <w:rFonts w:ascii="Calibri" w:hAnsi="Calibri" w:cs="Calibri"/>
            <w:i/>
            <w:iCs/>
            <w:color w:val="0B0080"/>
            <w:shd w:val="clear" w:color="auto" w:fill="FFFFFF"/>
          </w:rPr>
          <w:t>El Moudjahid</w:t>
        </w:r>
      </w:hyperlink>
      <w:r w:rsidRPr="00BA34E3">
        <w:rPr>
          <w:rFonts w:ascii="Calibri" w:hAnsi="Calibri" w:cs="Calibri"/>
          <w:color w:val="222222"/>
          <w:shd w:val="clear" w:color="auto" w:fill="FFFFFF"/>
        </w:rPr>
        <w:t>, </w:t>
      </w:r>
      <w:r w:rsidRPr="00BA34E3">
        <w:rPr>
          <w:rFonts w:ascii="Calibri" w:hAnsi="Calibri" w:cs="Calibri"/>
          <w:shd w:val="clear" w:color="auto" w:fill="FFFFFF"/>
        </w:rPr>
        <w:t>le 4 septembre 1995, 13) le </w:t>
      </w:r>
      <w:hyperlink r:id="rId60" w:tooltip="11 février" w:history="1">
        <w:r w:rsidRPr="00BA34E3">
          <w:rPr>
            <w:rStyle w:val="Lienhypertexte"/>
            <w:rFonts w:ascii="Calibri" w:hAnsi="Calibri" w:cs="Calibri"/>
            <w:color w:val="0B0080"/>
          </w:rPr>
          <w:t>11</w:t>
        </w:r>
      </w:hyperlink>
      <w:r w:rsidRPr="00BA34E3">
        <w:rPr>
          <w:rFonts w:ascii="Calibri" w:hAnsi="Calibri" w:cs="Calibri"/>
        </w:rPr>
        <w:t> </w:t>
      </w:r>
      <w:hyperlink r:id="rId61" w:tooltip="Février 1996" w:history="1">
        <w:r w:rsidRPr="00BA34E3">
          <w:rPr>
            <w:rStyle w:val="Lienhypertexte"/>
            <w:rFonts w:ascii="Calibri" w:hAnsi="Calibri" w:cs="Calibri"/>
            <w:color w:val="0B0080"/>
          </w:rPr>
          <w:t>février</w:t>
        </w:r>
      </w:hyperlink>
      <w:r w:rsidRPr="00BA34E3">
        <w:rPr>
          <w:rFonts w:ascii="Calibri" w:hAnsi="Calibri" w:cs="Calibri"/>
        </w:rPr>
        <w:t xml:space="preserve"> 1996</w:t>
      </w:r>
      <w:r w:rsidRPr="00BA34E3">
        <w:rPr>
          <w:rFonts w:ascii="Calibri" w:hAnsi="Calibri" w:cs="Calibri"/>
          <w:color w:val="222222"/>
          <w:shd w:val="clear" w:color="auto" w:fill="FFFFFF"/>
        </w:rPr>
        <w:t>, </w:t>
      </w:r>
      <w:hyperlink r:id="rId62" w:tooltip="Attentat contre Le Soir d'Algérie" w:history="1">
        <w:r w:rsidRPr="00BA34E3">
          <w:rPr>
            <w:rStyle w:val="Lienhypertexte"/>
            <w:rFonts w:ascii="Calibri" w:hAnsi="Calibri" w:cs="Calibri"/>
            <w:color w:val="0B0080"/>
            <w:shd w:val="clear" w:color="auto" w:fill="FFFFFF"/>
          </w:rPr>
          <w:t>attentat contre </w:t>
        </w:r>
        <w:r w:rsidRPr="00BA34E3">
          <w:rPr>
            <w:rStyle w:val="Lienhypertexte"/>
            <w:rFonts w:ascii="Calibri" w:hAnsi="Calibri" w:cs="Calibri"/>
            <w:i/>
            <w:iCs/>
            <w:color w:val="0B0080"/>
            <w:shd w:val="clear" w:color="auto" w:fill="FFFFFF"/>
          </w:rPr>
          <w:t>Le Soir d'Algérie</w:t>
        </w:r>
      </w:hyperlink>
      <w:r w:rsidRPr="00BA34E3">
        <w:rPr>
          <w:rFonts w:ascii="Calibri" w:hAnsi="Calibri" w:cs="Calibri"/>
          <w:color w:val="222222"/>
          <w:shd w:val="clear" w:color="auto" w:fill="FFFFFF"/>
        </w:rPr>
        <w:t>, une </w:t>
      </w:r>
      <w:hyperlink r:id="rId63" w:tooltip="Véhicule piégé" w:history="1">
        <w:r w:rsidRPr="00BA34E3">
          <w:rPr>
            <w:rStyle w:val="Lienhypertexte"/>
            <w:rFonts w:ascii="Calibri" w:hAnsi="Calibri" w:cs="Calibri"/>
            <w:color w:val="0B0080"/>
            <w:shd w:val="clear" w:color="auto" w:fill="FFFFFF"/>
          </w:rPr>
          <w:t>voiture piégée</w:t>
        </w:r>
      </w:hyperlink>
      <w:r w:rsidRPr="00BA34E3">
        <w:rPr>
          <w:rFonts w:ascii="Calibri" w:hAnsi="Calibri" w:cs="Calibri"/>
          <w:color w:val="222222"/>
          <w:shd w:val="clear" w:color="auto" w:fill="FFFFFF"/>
        </w:rPr>
        <w:t> </w:t>
      </w:r>
      <w:r w:rsidRPr="00BA34E3">
        <w:rPr>
          <w:rFonts w:ascii="Calibri" w:hAnsi="Calibri" w:cs="Calibri"/>
          <w:shd w:val="clear" w:color="auto" w:fill="FFFFFF"/>
        </w:rPr>
        <w:t>explosant devant le siège du journal </w:t>
      </w:r>
      <w:hyperlink r:id="rId64" w:tooltip="Le Soir d'Algérie" w:history="1">
        <w:r w:rsidRPr="00BA34E3">
          <w:rPr>
            <w:rStyle w:val="Lienhypertexte"/>
            <w:rFonts w:ascii="Calibri" w:hAnsi="Calibri" w:cs="Calibri"/>
            <w:i/>
            <w:iCs/>
            <w:color w:val="0B0080"/>
            <w:shd w:val="clear" w:color="auto" w:fill="FFFFFF"/>
          </w:rPr>
          <w:t>Le Soir d'Algérie</w:t>
        </w:r>
      </w:hyperlink>
      <w:r w:rsidRPr="00BA34E3">
        <w:rPr>
          <w:rFonts w:ascii="Calibri" w:hAnsi="Calibri" w:cs="Calibri"/>
          <w:color w:val="222222"/>
          <w:shd w:val="clear" w:color="auto" w:fill="FFFFFF"/>
        </w:rPr>
        <w:t xml:space="preserve">, </w:t>
      </w:r>
      <w:r w:rsidRPr="00BA34E3">
        <w:rPr>
          <w:rFonts w:ascii="Calibri" w:hAnsi="Calibri" w:cs="Calibri"/>
          <w:shd w:val="clear" w:color="auto" w:fill="FFFFFF"/>
        </w:rPr>
        <w:t>tuant 29 personnes</w:t>
      </w:r>
      <w:r>
        <w:rPr>
          <w:rFonts w:ascii="Calibri" w:hAnsi="Calibri" w:cs="Calibri"/>
          <w:shd w:val="clear" w:color="auto" w:fill="FFFFFF"/>
        </w:rPr>
        <w:t>,</w:t>
      </w:r>
      <w:r w:rsidRPr="00BA34E3">
        <w:rPr>
          <w:rFonts w:ascii="Calibri" w:hAnsi="Calibri" w:cs="Calibri"/>
          <w:shd w:val="clear" w:color="auto" w:fill="FFFFFF"/>
        </w:rPr>
        <w:t xml:space="preserve"> dont trois journalistes de la rédaction, 14) tentative </w:t>
      </w:r>
      <w:r>
        <w:rPr>
          <w:rFonts w:ascii="Calibri" w:hAnsi="Calibri" w:cs="Calibri"/>
          <w:shd w:val="clear" w:color="auto" w:fill="FFFFFF"/>
        </w:rPr>
        <w:t>d’</w:t>
      </w:r>
      <w:r w:rsidRPr="00BA34E3">
        <w:rPr>
          <w:rFonts w:ascii="Calibri" w:hAnsi="Calibri" w:cs="Calibri"/>
          <w:shd w:val="clear" w:color="auto" w:fill="FFFFFF"/>
        </w:rPr>
        <w:t xml:space="preserve">assassinat contre le caricaturiste danois Kurt </w:t>
      </w:r>
      <w:proofErr w:type="spellStart"/>
      <w:r w:rsidRPr="00BA34E3">
        <w:rPr>
          <w:rFonts w:ascii="Calibri" w:hAnsi="Calibri" w:cs="Calibri"/>
          <w:shd w:val="clear" w:color="auto" w:fill="FFFFFF"/>
        </w:rPr>
        <w:t>Westergaard</w:t>
      </w:r>
      <w:proofErr w:type="spellEnd"/>
      <w:r w:rsidRPr="00BA34E3">
        <w:rPr>
          <w:rFonts w:ascii="Calibri" w:hAnsi="Calibri" w:cs="Calibri"/>
          <w:shd w:val="clear" w:color="auto" w:fill="FFFFFF"/>
        </w:rPr>
        <w:t>, le 1 janvier 2010</w:t>
      </w:r>
      <w:r>
        <w:rPr>
          <w:rFonts w:ascii="Calibri" w:hAnsi="Calibri" w:cs="Calibri"/>
          <w:shd w:val="clear" w:color="auto" w:fill="FFFFFF"/>
        </w:rPr>
        <w:t xml:space="preserve">, 15) </w:t>
      </w:r>
      <w:r w:rsidRPr="00A55C43">
        <w:rPr>
          <w:rFonts w:ascii="Calibri" w:hAnsi="Calibri" w:cs="Calibri"/>
          <w:shd w:val="clear" w:color="auto" w:fill="FFFFFF"/>
        </w:rPr>
        <w:t xml:space="preserve">assassinat de Mohamed Boudiaf, homme politique, le 29 juin 1992, </w:t>
      </w:r>
      <w:r>
        <w:rPr>
          <w:rFonts w:ascii="Calibri" w:hAnsi="Calibri" w:cs="Calibri"/>
          <w:shd w:val="clear" w:color="auto" w:fill="FFFFFF"/>
        </w:rPr>
        <w:t xml:space="preserve">16) </w:t>
      </w:r>
      <w:r w:rsidRPr="00A55C43">
        <w:rPr>
          <w:rFonts w:ascii="Calibri" w:hAnsi="Calibri" w:cs="Calibri"/>
          <w:shd w:val="clear" w:color="auto" w:fill="FFFFFF"/>
        </w:rPr>
        <w:t xml:space="preserve">assassinat de Abderrahmane </w:t>
      </w:r>
      <w:proofErr w:type="spellStart"/>
      <w:r w:rsidRPr="00A55C43">
        <w:rPr>
          <w:rFonts w:ascii="Calibri" w:hAnsi="Calibri" w:cs="Calibri"/>
          <w:shd w:val="clear" w:color="auto" w:fill="FFFFFF"/>
        </w:rPr>
        <w:t>Belazhar</w:t>
      </w:r>
      <w:proofErr w:type="spellEnd"/>
      <w:r w:rsidRPr="00A55C43">
        <w:rPr>
          <w:rFonts w:ascii="Calibri" w:hAnsi="Calibri" w:cs="Calibri"/>
          <w:shd w:val="clear" w:color="auto" w:fill="FFFFFF"/>
        </w:rPr>
        <w:t>, syndicaliste algérien, 9 septembre 1992,</w:t>
      </w:r>
      <w:r>
        <w:rPr>
          <w:rFonts w:ascii="Calibri" w:hAnsi="Calibri" w:cs="Calibri"/>
          <w:shd w:val="clear" w:color="auto" w:fill="FFFFFF"/>
        </w:rPr>
        <w:t xml:space="preserve"> 17)</w:t>
      </w:r>
      <w:r w:rsidRPr="00A55C43">
        <w:rPr>
          <w:rFonts w:ascii="Calibri" w:hAnsi="Calibri" w:cs="Calibri"/>
          <w:shd w:val="clear" w:color="auto" w:fill="FFFFFF"/>
        </w:rPr>
        <w:t xml:space="preserve"> assassinat de </w:t>
      </w:r>
      <w:proofErr w:type="spellStart"/>
      <w:r w:rsidRPr="00A55C43">
        <w:rPr>
          <w:rFonts w:ascii="Calibri" w:hAnsi="Calibri" w:cs="Calibri"/>
          <w:shd w:val="clear" w:color="auto" w:fill="FFFFFF"/>
        </w:rPr>
        <w:t>Djillali</w:t>
      </w:r>
      <w:proofErr w:type="spellEnd"/>
      <w:r w:rsidRPr="00A55C43">
        <w:rPr>
          <w:rFonts w:ascii="Calibri" w:hAnsi="Calibri" w:cs="Calibri"/>
          <w:shd w:val="clear" w:color="auto" w:fill="FFFFFF"/>
        </w:rPr>
        <w:t xml:space="preserve"> </w:t>
      </w:r>
      <w:proofErr w:type="spellStart"/>
      <w:r w:rsidRPr="00A55C43">
        <w:rPr>
          <w:rFonts w:ascii="Calibri" w:hAnsi="Calibri" w:cs="Calibri"/>
          <w:shd w:val="clear" w:color="auto" w:fill="FFFFFF"/>
        </w:rPr>
        <w:t>Liabès</w:t>
      </w:r>
      <w:proofErr w:type="spellEnd"/>
      <w:r w:rsidRPr="00A55C43">
        <w:rPr>
          <w:rFonts w:ascii="Calibri" w:hAnsi="Calibri" w:cs="Calibri"/>
          <w:shd w:val="clear" w:color="auto" w:fill="FFFFFF"/>
        </w:rPr>
        <w:t xml:space="preserve">, ancien ministre de l’Enseignement supérieur en Algérie, 16 mars 1993, ... </w:t>
      </w:r>
      <w:r>
        <w:rPr>
          <w:rFonts w:ascii="Calibri" w:hAnsi="Calibri" w:cs="Calibri"/>
          <w:shd w:val="clear" w:color="auto" w:fill="FFFFFF"/>
        </w:rPr>
        <w:t xml:space="preserve">18) </w:t>
      </w:r>
      <w:r w:rsidRPr="00A55C43">
        <w:rPr>
          <w:rFonts w:ascii="Calibri" w:hAnsi="Calibri" w:cs="Calibri"/>
          <w:shd w:val="clear" w:color="auto" w:fill="FFFFFF"/>
        </w:rPr>
        <w:t xml:space="preserve">assassinat de Lounès </w:t>
      </w:r>
      <w:proofErr w:type="spellStart"/>
      <w:r w:rsidRPr="00A55C43">
        <w:rPr>
          <w:rFonts w:ascii="Calibri" w:hAnsi="Calibri" w:cs="Calibri"/>
          <w:shd w:val="clear" w:color="auto" w:fill="FFFFFF"/>
        </w:rPr>
        <w:t>Matoub</w:t>
      </w:r>
      <w:proofErr w:type="spellEnd"/>
      <w:r w:rsidRPr="00A55C43">
        <w:rPr>
          <w:rFonts w:ascii="Calibri" w:hAnsi="Calibri" w:cs="Calibri"/>
          <w:shd w:val="clear" w:color="auto" w:fill="FFFFFF"/>
        </w:rPr>
        <w:t xml:space="preserve">, chanteur très populaire en particulier en Kabylie, le 25 juin 1998, </w:t>
      </w:r>
      <w:r>
        <w:rPr>
          <w:rFonts w:ascii="Calibri" w:hAnsi="Calibri" w:cs="Calibri"/>
          <w:shd w:val="clear" w:color="auto" w:fill="FFFFFF"/>
        </w:rPr>
        <w:t xml:space="preserve">19) </w:t>
      </w:r>
      <w:r w:rsidRPr="00A55C43">
        <w:rPr>
          <w:rFonts w:ascii="Calibri" w:hAnsi="Calibri" w:cs="Calibri"/>
          <w:shd w:val="clear" w:color="auto" w:fill="FFFFFF"/>
        </w:rPr>
        <w:t xml:space="preserve">assassinat de Mohamed Brahmi, opposant nationaliste tunisien de gauche, le 26 juillet 2013, </w:t>
      </w:r>
      <w:r>
        <w:rPr>
          <w:rFonts w:ascii="Calibri" w:hAnsi="Calibri" w:cs="Calibri"/>
          <w:shd w:val="clear" w:color="auto" w:fill="FFFFFF"/>
        </w:rPr>
        <w:t xml:space="preserve">20) </w:t>
      </w:r>
      <w:r w:rsidRPr="00A55C43">
        <w:rPr>
          <w:rFonts w:ascii="Calibri" w:hAnsi="Calibri" w:cs="Calibri"/>
          <w:shd w:val="clear" w:color="auto" w:fill="FFFFFF"/>
        </w:rPr>
        <w:t xml:space="preserve">assassinat de Mohamed Tahar </w:t>
      </w:r>
      <w:proofErr w:type="spellStart"/>
      <w:r w:rsidRPr="00A55C43">
        <w:rPr>
          <w:rFonts w:ascii="Calibri" w:hAnsi="Calibri" w:cs="Calibri"/>
          <w:shd w:val="clear" w:color="auto" w:fill="FFFFFF"/>
        </w:rPr>
        <w:t>Laâbidi</w:t>
      </w:r>
      <w:proofErr w:type="spellEnd"/>
      <w:r w:rsidRPr="00A55C43">
        <w:rPr>
          <w:rFonts w:ascii="Calibri" w:hAnsi="Calibri" w:cs="Calibri"/>
          <w:shd w:val="clear" w:color="auto" w:fill="FFFFFF"/>
        </w:rPr>
        <w:t xml:space="preserve">, instituteur et syndicaliste tunisien, le 1 janv. 2014, </w:t>
      </w:r>
      <w:r>
        <w:rPr>
          <w:rFonts w:ascii="Calibri" w:hAnsi="Calibri" w:cs="Calibri"/>
          <w:shd w:val="clear" w:color="auto" w:fill="FFFFFF"/>
        </w:rPr>
        <w:t xml:space="preserve">[et peut-être 21) </w:t>
      </w:r>
      <w:r w:rsidRPr="00A55C43">
        <w:rPr>
          <w:rFonts w:ascii="Calibri" w:hAnsi="Calibri" w:cs="Calibri"/>
          <w:shd w:val="clear" w:color="auto" w:fill="FFFFFF"/>
        </w:rPr>
        <w:t xml:space="preserve">assassinat, le 19 janvier 2007, de </w:t>
      </w:r>
      <w:proofErr w:type="spellStart"/>
      <w:r w:rsidRPr="00A55C43">
        <w:rPr>
          <w:rFonts w:ascii="Calibri" w:hAnsi="Calibri" w:cs="Calibri"/>
          <w:shd w:val="clear" w:color="auto" w:fill="FFFFFF"/>
        </w:rPr>
        <w:t>Fırat</w:t>
      </w:r>
      <w:proofErr w:type="spellEnd"/>
      <w:r w:rsidRPr="00A55C43">
        <w:rPr>
          <w:rFonts w:ascii="Calibri" w:hAnsi="Calibri" w:cs="Calibri"/>
          <w:shd w:val="clear" w:color="auto" w:fill="FFFFFF"/>
        </w:rPr>
        <w:t xml:space="preserve"> Hrant </w:t>
      </w:r>
      <w:proofErr w:type="spellStart"/>
      <w:r w:rsidRPr="00A55C43">
        <w:rPr>
          <w:rFonts w:ascii="Calibri" w:hAnsi="Calibri" w:cs="Calibri"/>
          <w:shd w:val="clear" w:color="auto" w:fill="FFFFFF"/>
        </w:rPr>
        <w:t>Dink</w:t>
      </w:r>
      <w:proofErr w:type="spellEnd"/>
      <w:r w:rsidRPr="00A55C43">
        <w:rPr>
          <w:rFonts w:ascii="Calibri" w:hAnsi="Calibri" w:cs="Calibri"/>
          <w:shd w:val="clear" w:color="auto" w:fill="FFFFFF"/>
        </w:rPr>
        <w:t xml:space="preserve">, journaliste et écrivain turc d'origine arménienne, fondateur, le directeur de publication et le chroniqueur en chef de l'hebdomadaire bilingue </w:t>
      </w:r>
      <w:proofErr w:type="spellStart"/>
      <w:r w:rsidRPr="00A55C43">
        <w:rPr>
          <w:rFonts w:ascii="Calibri" w:hAnsi="Calibri" w:cs="Calibri"/>
          <w:shd w:val="clear" w:color="auto" w:fill="FFFFFF"/>
        </w:rPr>
        <w:t>Agos</w:t>
      </w:r>
      <w:proofErr w:type="spellEnd"/>
      <w:r w:rsidRPr="00A55C43">
        <w:rPr>
          <w:rFonts w:ascii="Calibri" w:hAnsi="Calibri" w:cs="Calibri"/>
          <w:shd w:val="clear" w:color="auto" w:fill="FFFFFF"/>
        </w:rPr>
        <w:t xml:space="preserve">, récompensé par le prix Oxfam </w:t>
      </w:r>
      <w:proofErr w:type="spellStart"/>
      <w:r w:rsidRPr="00A55C43">
        <w:rPr>
          <w:rFonts w:ascii="Calibri" w:hAnsi="Calibri" w:cs="Calibri"/>
          <w:shd w:val="clear" w:color="auto" w:fill="FFFFFF"/>
        </w:rPr>
        <w:t>Novib</w:t>
      </w:r>
      <w:proofErr w:type="spellEnd"/>
      <w:r w:rsidRPr="00A55C43">
        <w:rPr>
          <w:rFonts w:ascii="Calibri" w:hAnsi="Calibri" w:cs="Calibri"/>
          <w:shd w:val="clear" w:color="auto" w:fill="FFFFFF"/>
        </w:rPr>
        <w:t>/PEN pour la liberté d'expression, en 2006</w:t>
      </w:r>
      <w:r>
        <w:rPr>
          <w:rFonts w:ascii="Calibri" w:hAnsi="Calibri" w:cs="Calibri"/>
          <w:shd w:val="clear" w:color="auto" w:fill="FFFFFF"/>
        </w:rPr>
        <w:t>]</w:t>
      </w:r>
      <w:r w:rsidRPr="00A55C43">
        <w:rPr>
          <w:rFonts w:ascii="Calibri" w:hAnsi="Calibri" w:cs="Calibri"/>
          <w:shd w:val="clear" w:color="auto" w:fill="FFFFFF"/>
        </w:rPr>
        <w:t xml:space="preserve">, </w:t>
      </w:r>
      <w:r w:rsidRPr="00BA34E3">
        <w:rPr>
          <w:rFonts w:ascii="Calibri" w:hAnsi="Calibri" w:cs="Calibri"/>
          <w:shd w:val="clear" w:color="auto" w:fill="FFFFFF"/>
        </w:rPr>
        <w:t xml:space="preserve"> etc. … Cette liste n’est</w:t>
      </w:r>
      <w:r>
        <w:rPr>
          <w:rFonts w:ascii="Calibri" w:hAnsi="Calibri" w:cs="Calibri"/>
          <w:shd w:val="clear" w:color="auto" w:fill="FFFFFF"/>
        </w:rPr>
        <w:t xml:space="preserve"> malheureusement</w:t>
      </w:r>
      <w:r w:rsidRPr="00BA34E3">
        <w:rPr>
          <w:rFonts w:ascii="Calibri" w:hAnsi="Calibri" w:cs="Calibri"/>
          <w:shd w:val="clear" w:color="auto" w:fill="FFFFFF"/>
        </w:rPr>
        <w:t xml:space="preserve"> pas exhaustive. </w:t>
      </w:r>
      <w:r>
        <w:rPr>
          <w:rFonts w:ascii="Calibri" w:hAnsi="Calibri" w:cs="Calibri"/>
          <w:shd w:val="clear" w:color="auto" w:fill="FFFFFF"/>
        </w:rPr>
        <w:t xml:space="preserve"> Cf. 1) </w:t>
      </w:r>
      <w:r w:rsidRPr="00790363">
        <w:rPr>
          <w:rFonts w:ascii="Calibri" w:hAnsi="Calibri" w:cs="Calibri"/>
          <w:i/>
          <w:iCs/>
          <w:shd w:val="clear" w:color="auto" w:fill="FFFFFF"/>
        </w:rPr>
        <w:t>Affaire des dessins de Mahomet</w:t>
      </w:r>
      <w:r w:rsidRPr="00790363">
        <w:rPr>
          <w:rFonts w:ascii="Calibri" w:hAnsi="Calibri" w:cs="Calibri"/>
          <w:shd w:val="clear" w:color="auto" w:fill="FFFFFF"/>
        </w:rPr>
        <w:t xml:space="preserve">, </w:t>
      </w:r>
      <w:hyperlink r:id="rId65" w:history="1">
        <w:r w:rsidRPr="00A20ABB">
          <w:rPr>
            <w:rStyle w:val="Lienhypertexte"/>
            <w:rFonts w:ascii="Calibri" w:hAnsi="Calibri" w:cs="Calibri"/>
            <w:shd w:val="clear" w:color="auto" w:fill="FFFFFF"/>
          </w:rPr>
          <w:t>https://www.mezetulle.fr/laffaire-dessins-de-mahomet/</w:t>
        </w:r>
      </w:hyperlink>
      <w:r>
        <w:rPr>
          <w:rFonts w:ascii="Calibri" w:hAnsi="Calibri" w:cs="Calibri"/>
          <w:shd w:val="clear" w:color="auto" w:fill="FFFFFF"/>
        </w:rPr>
        <w:t xml:space="preserve"> , 2) </w:t>
      </w:r>
      <w:r w:rsidRPr="00790363">
        <w:rPr>
          <w:rFonts w:ascii="Calibri" w:hAnsi="Calibri" w:cs="Calibri"/>
          <w:i/>
          <w:iCs/>
          <w:shd w:val="clear" w:color="auto" w:fill="FFFFFF"/>
        </w:rPr>
        <w:t>Assassinats politiques</w:t>
      </w:r>
      <w:r w:rsidRPr="00790363">
        <w:rPr>
          <w:rFonts w:ascii="Calibri" w:hAnsi="Calibri" w:cs="Calibri"/>
          <w:shd w:val="clear" w:color="auto" w:fill="FFFFFF"/>
        </w:rPr>
        <w:t xml:space="preserve">, Algeria-Watch, 11 janvier 2012, </w:t>
      </w:r>
      <w:hyperlink r:id="rId66" w:history="1">
        <w:r w:rsidRPr="00A20ABB">
          <w:rPr>
            <w:rStyle w:val="Lienhypertexte"/>
            <w:rFonts w:ascii="Calibri" w:hAnsi="Calibri" w:cs="Calibri"/>
            <w:shd w:val="clear" w:color="auto" w:fill="FFFFFF"/>
          </w:rPr>
          <w:t>https://algeria-watch.org/?p=47486</w:t>
        </w:r>
      </w:hyperlink>
      <w:r>
        <w:rPr>
          <w:rFonts w:ascii="Calibri" w:hAnsi="Calibri" w:cs="Calibri"/>
          <w:shd w:val="clear" w:color="auto" w:fill="FFFFFF"/>
        </w:rPr>
        <w:t xml:space="preserve"> </w:t>
      </w:r>
    </w:p>
  </w:footnote>
  <w:footnote w:id="49">
    <w:p w14:paraId="213E2B91" w14:textId="77777777" w:rsidR="0018129E" w:rsidRPr="00BA34E3" w:rsidRDefault="0018129E" w:rsidP="00DE3C1F">
      <w:pPr>
        <w:pStyle w:val="Notedebasdepage"/>
      </w:pPr>
      <w:r w:rsidRPr="00BA34E3">
        <w:rPr>
          <w:rStyle w:val="Appelnotedebasdep"/>
        </w:rPr>
        <w:footnoteRef/>
      </w:r>
      <w:r w:rsidRPr="00BA34E3">
        <w:t xml:space="preserve"> De faire une généralisation abusive contre une population donnée.</w:t>
      </w:r>
    </w:p>
  </w:footnote>
  <w:footnote w:id="50">
    <w:p w14:paraId="691A1936" w14:textId="77777777" w:rsidR="0018129E" w:rsidRPr="00386E1D" w:rsidRDefault="0018129E" w:rsidP="00DE3C1F">
      <w:pPr>
        <w:pStyle w:val="Notedebasdepage"/>
        <w:jc w:val="both"/>
      </w:pPr>
      <w:r w:rsidRPr="00386E1D">
        <w:rPr>
          <w:rStyle w:val="Appelnotedebasdep"/>
        </w:rPr>
        <w:footnoteRef/>
      </w:r>
      <w:r w:rsidRPr="00386E1D">
        <w:t xml:space="preserve"> L’</w:t>
      </w:r>
      <w:r w:rsidRPr="00386E1D">
        <w:rPr>
          <w:rFonts w:ascii="Calibri" w:hAnsi="Calibri" w:cs="Calibri"/>
          <w:color w:val="000000"/>
        </w:rPr>
        <w:t>accusation de proférer en public un discours de nature à p</w:t>
      </w:r>
      <w:r w:rsidRPr="00386E1D">
        <w:rPr>
          <w:rFonts w:ascii="Calibri" w:hAnsi="Calibri" w:cs="Calibri"/>
          <w:i/>
          <w:iCs/>
          <w:color w:val="000000"/>
        </w:rPr>
        <w:t>rovoquer la haine, la violence à l'égard d'un groupe de personnes en fonction de leur origine ou de leur appartenance ou de leur non</w:t>
      </w:r>
      <w:r>
        <w:rPr>
          <w:rFonts w:ascii="Calibri" w:hAnsi="Calibri" w:cs="Calibri"/>
          <w:i/>
          <w:iCs/>
          <w:color w:val="000000"/>
        </w:rPr>
        <w:t>-</w:t>
      </w:r>
      <w:r w:rsidRPr="00386E1D">
        <w:rPr>
          <w:rFonts w:ascii="Calibri" w:hAnsi="Calibri" w:cs="Calibri"/>
          <w:i/>
          <w:iCs/>
          <w:color w:val="000000"/>
        </w:rPr>
        <w:t>appartenance, vraie ou supposée, à une ethnie, une nation, une race ou une religion déterminée (</w:t>
      </w:r>
      <w:r w:rsidRPr="00386E1D">
        <w:rPr>
          <w:rFonts w:ascii="Calibri" w:hAnsi="Calibri" w:cs="Calibri"/>
          <w:color w:val="000000"/>
        </w:rPr>
        <w:t>article R625-7 du code pénal).</w:t>
      </w:r>
    </w:p>
  </w:footnote>
  <w:footnote w:id="51">
    <w:p w14:paraId="29462E05" w14:textId="77777777" w:rsidR="0018129E" w:rsidRDefault="0018129E" w:rsidP="00DE3C1F">
      <w:pPr>
        <w:pStyle w:val="Notedebasdepage"/>
        <w:jc w:val="both"/>
      </w:pPr>
      <w:r>
        <w:rPr>
          <w:rStyle w:val="Appelnotedebasdep"/>
        </w:rPr>
        <w:footnoteRef/>
      </w:r>
      <w:r w:rsidRPr="006273CD">
        <w:t xml:space="preserve"> Selon la stratégie des Frères musulmans (?) : « </w:t>
      </w:r>
      <w:r w:rsidRPr="006273CD">
        <w:rPr>
          <w:b/>
          <w:i/>
        </w:rPr>
        <w:t>Avec vos lois démocratiques, nous vous coloniserons. Avec nos lois coraniques, nous vous dominerons</w:t>
      </w:r>
      <w:r w:rsidRPr="006273CD">
        <w:t xml:space="preserve"> », Citation</w:t>
      </w:r>
      <w:r>
        <w:t>, en 2002,</w:t>
      </w:r>
      <w:r w:rsidRPr="006273CD">
        <w:t xml:space="preserve"> de Cheikh Youssef al-</w:t>
      </w:r>
      <w:proofErr w:type="spellStart"/>
      <w:r w:rsidRPr="006273CD">
        <w:t>Qaradâwî</w:t>
      </w:r>
      <w:proofErr w:type="spellEnd"/>
      <w:r w:rsidRPr="006273CD">
        <w:t xml:space="preserve">, théologien, prédicateur et universitaire qatari d'origine égyptienne, Président de l'Union Internationale des Savants Musulmans (oulémas), </w:t>
      </w:r>
      <w:r w:rsidRPr="00135FC8">
        <w:rPr>
          <w:i/>
        </w:rPr>
        <w:t>Membre de la confrérie des Frères musulmans</w:t>
      </w:r>
      <w:r w:rsidRPr="006273CD">
        <w:t xml:space="preserve">, Membre du Conseil Européen pour la Recherche et la Fatwa, en 2002. </w:t>
      </w:r>
    </w:p>
    <w:p w14:paraId="046043E5" w14:textId="77777777" w:rsidR="0018129E" w:rsidRPr="006273CD" w:rsidRDefault="0018129E" w:rsidP="00DE3C1F">
      <w:pPr>
        <w:pStyle w:val="Notedebasdepage"/>
      </w:pPr>
      <w:r w:rsidRPr="006273CD">
        <w:t xml:space="preserve">Cf. « </w:t>
      </w:r>
      <w:r w:rsidRPr="00135FC8">
        <w:rPr>
          <w:i/>
        </w:rPr>
        <w:t>Les droits de l'homme érigés en religion détruisent les nations</w:t>
      </w:r>
      <w:r w:rsidRPr="006273CD">
        <w:t xml:space="preserve"> », Alexandre </w:t>
      </w:r>
      <w:proofErr w:type="spellStart"/>
      <w:r w:rsidRPr="006273CD">
        <w:t>Devecchio</w:t>
      </w:r>
      <w:proofErr w:type="spellEnd"/>
      <w:r w:rsidRPr="006273CD">
        <w:t xml:space="preserve">, 20/06/2016, </w:t>
      </w:r>
      <w:hyperlink r:id="rId67" w:history="1">
        <w:r w:rsidRPr="00683C4E">
          <w:rPr>
            <w:rStyle w:val="Lienhypertexte"/>
          </w:rPr>
          <w:t>http://www.lefigaro.fr/vox/societe/2016/06/17/31003-20160617ARTFIG00364-les-droits-de-l-homme-eriges-en-religion-detruisent-les-nations.php</w:t>
        </w:r>
      </w:hyperlink>
      <w:r>
        <w:t xml:space="preserve"> </w:t>
      </w:r>
    </w:p>
  </w:footnote>
  <w:footnote w:id="52">
    <w:p w14:paraId="7C196601" w14:textId="77777777" w:rsidR="0018129E" w:rsidRDefault="0018129E">
      <w:pPr>
        <w:pStyle w:val="Notedebasdepage"/>
      </w:pPr>
      <w:r>
        <w:rPr>
          <w:rStyle w:val="Appelnotedebasdep"/>
        </w:rPr>
        <w:footnoteRef/>
      </w:r>
      <w:r>
        <w:t xml:space="preserve"> a) En 1982, lors d’un second retour en URSS, pour y aider des dissidents, j’ai été arrêté, brutalisé, fouillé, déshabillé (ne pouvant conserver que son slip), interrogé. J’ai alors connu la peur de ma vie (causée par le fait d’être nu, dans une grande pièce close, d’avoir été brutalisé). J’ai alors été envahi d’une peur extrême que je ne contrôlais plus, au point d’être prêt à « pisser dans mon froc », à passer à table. Cet épisode m’a servi de leçon et m’a rendu plus humble concernant mon courage.</w:t>
      </w:r>
    </w:p>
    <w:p w14:paraId="756B2EF1" w14:textId="77777777" w:rsidR="0018129E" w:rsidRDefault="0018129E">
      <w:pPr>
        <w:pStyle w:val="Notedebasdepage"/>
      </w:pPr>
      <w:r>
        <w:t xml:space="preserve">b) Je pense même qu’il serait dangereux d’exiger à tous les êtres humains d’être des « Jean Moulin ». </w:t>
      </w:r>
    </w:p>
  </w:footnote>
  <w:footnote w:id="53">
    <w:p w14:paraId="2BF4DA0C" w14:textId="77777777" w:rsidR="0018129E" w:rsidRPr="00861F1C" w:rsidRDefault="0018129E" w:rsidP="00544E5E">
      <w:pPr>
        <w:pStyle w:val="Notedebasdepage"/>
        <w:jc w:val="both"/>
      </w:pPr>
      <w:r>
        <w:rPr>
          <w:rStyle w:val="Appelnotedebasdep"/>
        </w:rPr>
        <w:footnoteRef/>
      </w:r>
      <w:r w:rsidRPr="00861F1C">
        <w:t xml:space="preserve"> Bien que le site "</w:t>
      </w:r>
      <w:proofErr w:type="spellStart"/>
      <w:r w:rsidRPr="008216CE">
        <w:rPr>
          <w:i/>
          <w:iCs/>
        </w:rPr>
        <w:t>Gatestone</w:t>
      </w:r>
      <w:proofErr w:type="spellEnd"/>
      <w:r w:rsidRPr="008216CE">
        <w:rPr>
          <w:i/>
          <w:iCs/>
        </w:rPr>
        <w:t xml:space="preserve"> Institute</w:t>
      </w:r>
      <w:r w:rsidRPr="00861F1C">
        <w:t xml:space="preserve">" est considéré comme islamophobe (et de droite), je cite cet article : </w:t>
      </w:r>
      <w:r w:rsidRPr="006305BC">
        <w:rPr>
          <w:i/>
          <w:iCs/>
        </w:rPr>
        <w:t xml:space="preserve">France : le Jihad par les tribunaux - </w:t>
      </w:r>
      <w:proofErr w:type="spellStart"/>
      <w:r w:rsidRPr="006305BC">
        <w:rPr>
          <w:i/>
          <w:iCs/>
        </w:rPr>
        <w:t>Gatestone</w:t>
      </w:r>
      <w:proofErr w:type="spellEnd"/>
      <w:r w:rsidRPr="006305BC">
        <w:rPr>
          <w:i/>
          <w:iCs/>
        </w:rPr>
        <w:t xml:space="preserve"> Institute,</w:t>
      </w:r>
      <w:r w:rsidRPr="00861F1C">
        <w:t xml:space="preserve"> </w:t>
      </w:r>
      <w:hyperlink r:id="rId68" w:history="1">
        <w:r w:rsidRPr="003B2F49">
          <w:rPr>
            <w:rStyle w:val="Lienhypertexte"/>
          </w:rPr>
          <w:t>https://fr.gatestoneinstitute.org/10693/france-jihad-tribunaux</w:t>
        </w:r>
      </w:hyperlink>
      <w:r>
        <w:t xml:space="preserve"> </w:t>
      </w:r>
    </w:p>
  </w:footnote>
  <w:footnote w:id="54">
    <w:p w14:paraId="6B5DD9FF" w14:textId="77777777" w:rsidR="0018129E" w:rsidRPr="00BA4C7D" w:rsidRDefault="0018129E" w:rsidP="00544E5E">
      <w:pPr>
        <w:pStyle w:val="Notedebasdepage"/>
        <w:jc w:val="both"/>
      </w:pPr>
      <w:r>
        <w:rPr>
          <w:rStyle w:val="Appelnotedebasdep"/>
        </w:rPr>
        <w:footnoteRef/>
      </w:r>
      <w:r w:rsidRPr="00BA4C7D">
        <w:t xml:space="preserve"> Les victimes de ce "</w:t>
      </w:r>
      <w:r w:rsidRPr="00544E5E">
        <w:rPr>
          <w:i/>
          <w:iCs/>
        </w:rPr>
        <w:t>djihad judiciaire</w:t>
      </w:r>
      <w:r w:rsidRPr="00BA4C7D">
        <w:t xml:space="preserve">" ont été : </w:t>
      </w:r>
      <w:r>
        <w:t xml:space="preserve">1) </w:t>
      </w:r>
      <w:r w:rsidRPr="00BA4C7D">
        <w:t>le journal Charlie Heb</w:t>
      </w:r>
      <w:r>
        <w:t>d</w:t>
      </w:r>
      <w:r w:rsidRPr="00BA4C7D">
        <w:t xml:space="preserve">o (en 2007, en 2013), </w:t>
      </w:r>
      <w:r>
        <w:t xml:space="preserve">2) </w:t>
      </w:r>
      <w:r w:rsidRPr="00BA4C7D">
        <w:t>Michel Houellebecq</w:t>
      </w:r>
      <w:r>
        <w:t>, écrivain</w:t>
      </w:r>
      <w:r w:rsidRPr="00BA4C7D">
        <w:t xml:space="preserve"> (en 2002), </w:t>
      </w:r>
      <w:r>
        <w:t xml:space="preserve">3) </w:t>
      </w:r>
      <w:r w:rsidRPr="00BA4C7D">
        <w:t>Eric Zemmour</w:t>
      </w:r>
      <w:r>
        <w:t xml:space="preserve">, </w:t>
      </w:r>
      <w:r w:rsidRPr="006405D9">
        <w:t>écrivain, essayiste et journaliste politique</w:t>
      </w:r>
      <w:r w:rsidRPr="00BA4C7D">
        <w:t xml:space="preserve"> (un procès par an, entre 2011 et 2016), </w:t>
      </w:r>
      <w:r>
        <w:t xml:space="preserve">4) </w:t>
      </w:r>
      <w:r w:rsidRPr="00BA4C7D">
        <w:t>Pascal Bruckner</w:t>
      </w:r>
      <w:r>
        <w:t xml:space="preserve">, </w:t>
      </w:r>
      <w:r w:rsidRPr="006405D9">
        <w:t>romancier et essayiste</w:t>
      </w:r>
      <w:r w:rsidRPr="00BA4C7D">
        <w:t xml:space="preserve"> (en 2015), </w:t>
      </w:r>
      <w:r>
        <w:t xml:space="preserve">5) </w:t>
      </w:r>
      <w:r w:rsidRPr="00BA4C7D">
        <w:t>Georges Bensoussan</w:t>
      </w:r>
      <w:r>
        <w:t>, historien</w:t>
      </w:r>
      <w:r w:rsidRPr="00BA4C7D">
        <w:t xml:space="preserve"> (en 2017), </w:t>
      </w:r>
      <w:r>
        <w:t xml:space="preserve">6) </w:t>
      </w:r>
      <w:r w:rsidRPr="00BA4C7D">
        <w:t xml:space="preserve">Véronique </w:t>
      </w:r>
      <w:proofErr w:type="spellStart"/>
      <w:r w:rsidRPr="00BA4C7D">
        <w:t>Corazza</w:t>
      </w:r>
      <w:proofErr w:type="spellEnd"/>
      <w:r>
        <w:t xml:space="preserve">, </w:t>
      </w:r>
      <w:r w:rsidRPr="006405D9">
        <w:t>principale de collège à Saint-Denis</w:t>
      </w:r>
      <w:r w:rsidRPr="00BA4C7D">
        <w:t xml:space="preserve"> (en 2017), </w:t>
      </w:r>
      <w:r>
        <w:t xml:space="preserve">7) </w:t>
      </w:r>
      <w:r w:rsidRPr="00BA4C7D">
        <w:t>Laurence Rossignol</w:t>
      </w:r>
      <w:r>
        <w:t xml:space="preserve">, </w:t>
      </w:r>
      <w:r w:rsidRPr="006405D9">
        <w:t>femme politique, ancienne ministre</w:t>
      </w:r>
      <w:r w:rsidRPr="00BA4C7D">
        <w:t xml:space="preserve"> (en 2016), </w:t>
      </w:r>
      <w:r>
        <w:t xml:space="preserve">8) </w:t>
      </w:r>
      <w:r w:rsidRPr="00BA4C7D">
        <w:t>Thierry Solère</w:t>
      </w:r>
      <w:r>
        <w:t xml:space="preserve">, </w:t>
      </w:r>
      <w:r w:rsidRPr="006405D9">
        <w:t>homme politique, député</w:t>
      </w:r>
      <w:r w:rsidRPr="00BA4C7D">
        <w:t xml:space="preserve"> (en 2015), </w:t>
      </w:r>
      <w:r>
        <w:t xml:space="preserve">9) </w:t>
      </w:r>
      <w:r w:rsidRPr="00BA4C7D">
        <w:t>Pierre de Bousquet de Florian</w:t>
      </w:r>
      <w:r>
        <w:t>, préfet</w:t>
      </w:r>
      <w:r w:rsidRPr="00BA4C7D">
        <w:t xml:space="preserve"> (en 2017), </w:t>
      </w:r>
      <w:r>
        <w:t xml:space="preserve">10) </w:t>
      </w:r>
      <w:r w:rsidRPr="00BA4C7D">
        <w:t xml:space="preserve">Soufiane </w:t>
      </w:r>
      <w:proofErr w:type="spellStart"/>
      <w:r w:rsidRPr="00BA4C7D">
        <w:t>Zitouni</w:t>
      </w:r>
      <w:proofErr w:type="spellEnd"/>
      <w:r>
        <w:t xml:space="preserve">, </w:t>
      </w:r>
      <w:r w:rsidRPr="006405D9">
        <w:t>ancien professeur de philosophie au lycée musulman Averroès de Lille</w:t>
      </w:r>
      <w:r w:rsidRPr="00BA4C7D">
        <w:t xml:space="preserve"> (en 2015), </w:t>
      </w:r>
      <w:r>
        <w:t xml:space="preserve">11) </w:t>
      </w:r>
      <w:r w:rsidRPr="00BA4C7D">
        <w:t xml:space="preserve">Mohamed </w:t>
      </w:r>
      <w:proofErr w:type="spellStart"/>
      <w:r w:rsidRPr="00BA4C7D">
        <w:t>Louizi</w:t>
      </w:r>
      <w:proofErr w:type="spellEnd"/>
      <w:r>
        <w:t>, journaliste</w:t>
      </w:r>
      <w:r w:rsidRPr="00BA4C7D">
        <w:t xml:space="preserve"> (jusqu'à 6 procédures judicaires lancées, depuis 2015, par des Frères musulmans, qu'il a cité dans ses articles de journaux), </w:t>
      </w:r>
      <w:r>
        <w:t xml:space="preserve">12) </w:t>
      </w:r>
      <w:r w:rsidRPr="00BA4C7D">
        <w:t xml:space="preserve">Ahmed </w:t>
      </w:r>
      <w:proofErr w:type="spellStart"/>
      <w:r w:rsidRPr="00BA4C7D">
        <w:t>Meguini</w:t>
      </w:r>
      <w:proofErr w:type="spellEnd"/>
      <w:r>
        <w:t xml:space="preserve">, </w:t>
      </w:r>
      <w:r w:rsidRPr="006405D9">
        <w:t>journaliste et chef d'entreprise</w:t>
      </w:r>
      <w:r w:rsidRPr="00BA4C7D">
        <w:t xml:space="preserve"> (en 2017),</w:t>
      </w:r>
      <w:r>
        <w:t xml:space="preserve"> 13) </w:t>
      </w:r>
      <w:r w:rsidRPr="006405D9">
        <w:t xml:space="preserve">Judith </w:t>
      </w:r>
      <w:proofErr w:type="spellStart"/>
      <w:r w:rsidRPr="006405D9">
        <w:t>Weintraub</w:t>
      </w:r>
      <w:proofErr w:type="spellEnd"/>
      <w:r w:rsidRPr="006405D9">
        <w:t>, journaliste au Figaro</w:t>
      </w:r>
      <w:r>
        <w:t xml:space="preserve"> (en 2017), 14) la journaliste Isabelle Kersimon, en 2019,  15) </w:t>
      </w:r>
      <w:proofErr w:type="spellStart"/>
      <w:r w:rsidRPr="00544E5E">
        <w:t>Naëm</w:t>
      </w:r>
      <w:proofErr w:type="spellEnd"/>
      <w:r w:rsidRPr="00544E5E">
        <w:t xml:space="preserve"> </w:t>
      </w:r>
      <w:proofErr w:type="spellStart"/>
      <w:r w:rsidRPr="00544E5E">
        <w:t>Bestandji</w:t>
      </w:r>
      <w:proofErr w:type="spellEnd"/>
      <w:r w:rsidRPr="00544E5E">
        <w:t>, militant laïque et féministe</w:t>
      </w:r>
      <w:r>
        <w:t xml:space="preserve"> (en 2019)</w:t>
      </w:r>
      <w:r w:rsidRPr="00BA4C7D">
        <w:t xml:space="preserve"> etc.</w:t>
      </w:r>
      <w:r>
        <w:t xml:space="preserve"> 16) Ont été menacés de procès, la philosophe Alexandra Laignel-</w:t>
      </w:r>
      <w:proofErr w:type="spellStart"/>
      <w:r>
        <w:t>Lavastine</w:t>
      </w:r>
      <w:proofErr w:type="spellEnd"/>
      <w:r>
        <w:t xml:space="preserve"> (elle m’a témoigné directement de ce fait) etc.</w:t>
      </w:r>
    </w:p>
  </w:footnote>
  <w:footnote w:id="55">
    <w:p w14:paraId="0A80EB19" w14:textId="77777777" w:rsidR="0018129E" w:rsidRDefault="0018129E">
      <w:pPr>
        <w:pStyle w:val="Notedebasdepage"/>
      </w:pPr>
      <w:r>
        <w:rPr>
          <w:rStyle w:val="Appelnotedebasdep"/>
        </w:rPr>
        <w:footnoteRef/>
      </w:r>
      <w:r>
        <w:t xml:space="preserve"> L’humilité est beaucoup importante comme valeur morale, à mes yeux, que la chasteté. </w:t>
      </w:r>
    </w:p>
  </w:footnote>
  <w:footnote w:id="56">
    <w:p w14:paraId="0EC7E172" w14:textId="77777777" w:rsidR="0018129E" w:rsidRDefault="0018129E">
      <w:pPr>
        <w:pStyle w:val="Notedebasdepage"/>
      </w:pPr>
      <w:r>
        <w:rPr>
          <w:rStyle w:val="Appelnotedebasdep"/>
        </w:rPr>
        <w:footnoteRef/>
      </w:r>
      <w:r>
        <w:t xml:space="preserve"> Je rajouterais même sexuellement, mais ça … c’est difficile.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5702E"/>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5A7166CD"/>
    <w:multiLevelType w:val="hybridMultilevel"/>
    <w:tmpl w:val="1E1C8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83"/>
    <w:rsid w:val="000716DF"/>
    <w:rsid w:val="0008409A"/>
    <w:rsid w:val="000B053B"/>
    <w:rsid w:val="0018129E"/>
    <w:rsid w:val="001A3B62"/>
    <w:rsid w:val="001B69DF"/>
    <w:rsid w:val="001D2C78"/>
    <w:rsid w:val="00227EAC"/>
    <w:rsid w:val="00267DD0"/>
    <w:rsid w:val="002A3F3B"/>
    <w:rsid w:val="0030748C"/>
    <w:rsid w:val="003359A5"/>
    <w:rsid w:val="003716F7"/>
    <w:rsid w:val="003A6B28"/>
    <w:rsid w:val="003B5E2E"/>
    <w:rsid w:val="003E6D87"/>
    <w:rsid w:val="0042452B"/>
    <w:rsid w:val="00480BE0"/>
    <w:rsid w:val="004C05EB"/>
    <w:rsid w:val="004C6997"/>
    <w:rsid w:val="00501762"/>
    <w:rsid w:val="00543862"/>
    <w:rsid w:val="00544E5E"/>
    <w:rsid w:val="005F2624"/>
    <w:rsid w:val="006305BC"/>
    <w:rsid w:val="0069250E"/>
    <w:rsid w:val="006964B1"/>
    <w:rsid w:val="006C7736"/>
    <w:rsid w:val="006D6344"/>
    <w:rsid w:val="00762108"/>
    <w:rsid w:val="00770A77"/>
    <w:rsid w:val="00790363"/>
    <w:rsid w:val="00793583"/>
    <w:rsid w:val="00800623"/>
    <w:rsid w:val="00813219"/>
    <w:rsid w:val="008216CE"/>
    <w:rsid w:val="00891A7E"/>
    <w:rsid w:val="008C4401"/>
    <w:rsid w:val="00940566"/>
    <w:rsid w:val="009437DF"/>
    <w:rsid w:val="00947DBB"/>
    <w:rsid w:val="009B54D4"/>
    <w:rsid w:val="00A112BA"/>
    <w:rsid w:val="00A35359"/>
    <w:rsid w:val="00A55C43"/>
    <w:rsid w:val="00A81229"/>
    <w:rsid w:val="00AC11E5"/>
    <w:rsid w:val="00B4604A"/>
    <w:rsid w:val="00B6232F"/>
    <w:rsid w:val="00B93930"/>
    <w:rsid w:val="00BA34E3"/>
    <w:rsid w:val="00BB23E5"/>
    <w:rsid w:val="00BF02E2"/>
    <w:rsid w:val="00C5778F"/>
    <w:rsid w:val="00C97320"/>
    <w:rsid w:val="00CB42DD"/>
    <w:rsid w:val="00D52689"/>
    <w:rsid w:val="00D8063B"/>
    <w:rsid w:val="00DC53C3"/>
    <w:rsid w:val="00DE3C1F"/>
    <w:rsid w:val="00E04164"/>
    <w:rsid w:val="00E1041A"/>
    <w:rsid w:val="00E31DE4"/>
    <w:rsid w:val="00EA7EAC"/>
    <w:rsid w:val="00F238AB"/>
    <w:rsid w:val="00FD03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7661"/>
  <w15:chartTrackingRefBased/>
  <w15:docId w15:val="{9994650D-DC85-4F5E-ADAB-B98B00E5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C699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C699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4C699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C699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C699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C699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C699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C699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C699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6997"/>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4C699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4C6997"/>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C6997"/>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C6997"/>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C6997"/>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C6997"/>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C699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C6997"/>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4C6997"/>
    <w:pPr>
      <w:ind w:left="720"/>
      <w:contextualSpacing/>
    </w:pPr>
  </w:style>
  <w:style w:type="paragraph" w:styleId="Notedebasdepage">
    <w:name w:val="footnote text"/>
    <w:basedOn w:val="Normal"/>
    <w:link w:val="NotedebasdepageCar"/>
    <w:uiPriority w:val="99"/>
    <w:unhideWhenUsed/>
    <w:rsid w:val="00A81229"/>
    <w:pPr>
      <w:spacing w:after="0" w:line="240" w:lineRule="auto"/>
    </w:pPr>
    <w:rPr>
      <w:sz w:val="20"/>
      <w:szCs w:val="20"/>
    </w:rPr>
  </w:style>
  <w:style w:type="character" w:customStyle="1" w:styleId="NotedebasdepageCar">
    <w:name w:val="Note de bas de page Car"/>
    <w:basedOn w:val="Policepardfaut"/>
    <w:link w:val="Notedebasdepage"/>
    <w:uiPriority w:val="99"/>
    <w:rsid w:val="00A81229"/>
    <w:rPr>
      <w:sz w:val="20"/>
      <w:szCs w:val="20"/>
    </w:rPr>
  </w:style>
  <w:style w:type="character" w:styleId="Appelnotedebasdep">
    <w:name w:val="footnote reference"/>
    <w:basedOn w:val="Policepardfaut"/>
    <w:uiPriority w:val="99"/>
    <w:semiHidden/>
    <w:unhideWhenUsed/>
    <w:rsid w:val="00A81229"/>
    <w:rPr>
      <w:vertAlign w:val="superscript"/>
    </w:rPr>
  </w:style>
  <w:style w:type="character" w:styleId="Lienhypertexte">
    <w:name w:val="Hyperlink"/>
    <w:basedOn w:val="Policepardfaut"/>
    <w:uiPriority w:val="99"/>
    <w:unhideWhenUsed/>
    <w:rsid w:val="00A81229"/>
    <w:rPr>
      <w:color w:val="0563C1" w:themeColor="hyperlink"/>
      <w:u w:val="single"/>
    </w:rPr>
  </w:style>
  <w:style w:type="character" w:styleId="Mentionnonrsolue">
    <w:name w:val="Unresolved Mention"/>
    <w:basedOn w:val="Policepardfaut"/>
    <w:uiPriority w:val="99"/>
    <w:semiHidden/>
    <w:unhideWhenUsed/>
    <w:rsid w:val="0030748C"/>
    <w:rPr>
      <w:color w:val="605E5C"/>
      <w:shd w:val="clear" w:color="auto" w:fill="E1DFDD"/>
    </w:rPr>
  </w:style>
  <w:style w:type="character" w:customStyle="1" w:styleId="nowrap">
    <w:name w:val="nowrap"/>
    <w:basedOn w:val="Policepardfaut"/>
    <w:rsid w:val="00543862"/>
  </w:style>
  <w:style w:type="paragraph" w:styleId="En-tte">
    <w:name w:val="header"/>
    <w:basedOn w:val="Normal"/>
    <w:link w:val="En-tteCar"/>
    <w:uiPriority w:val="99"/>
    <w:unhideWhenUsed/>
    <w:rsid w:val="008C4401"/>
    <w:pPr>
      <w:tabs>
        <w:tab w:val="center" w:pos="4703"/>
        <w:tab w:val="right" w:pos="9406"/>
      </w:tabs>
      <w:spacing w:after="0" w:line="240" w:lineRule="auto"/>
    </w:pPr>
  </w:style>
  <w:style w:type="character" w:customStyle="1" w:styleId="En-tteCar">
    <w:name w:val="En-tête Car"/>
    <w:basedOn w:val="Policepardfaut"/>
    <w:link w:val="En-tte"/>
    <w:uiPriority w:val="99"/>
    <w:rsid w:val="008C4401"/>
  </w:style>
  <w:style w:type="paragraph" w:styleId="Pieddepage">
    <w:name w:val="footer"/>
    <w:basedOn w:val="Normal"/>
    <w:link w:val="PieddepageCar"/>
    <w:uiPriority w:val="99"/>
    <w:unhideWhenUsed/>
    <w:rsid w:val="008C440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C4401"/>
  </w:style>
  <w:style w:type="table" w:styleId="Grilledutableau">
    <w:name w:val="Table Grid"/>
    <w:basedOn w:val="TableauNormal"/>
    <w:uiPriority w:val="39"/>
    <w:rsid w:val="00267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6D6344"/>
    <w:pPr>
      <w:numPr>
        <w:numId w:val="0"/>
      </w:numPr>
      <w:outlineLvl w:val="9"/>
    </w:pPr>
    <w:rPr>
      <w:lang w:eastAsia="fr-FR"/>
    </w:rPr>
  </w:style>
  <w:style w:type="paragraph" w:styleId="TM1">
    <w:name w:val="toc 1"/>
    <w:basedOn w:val="Normal"/>
    <w:next w:val="Normal"/>
    <w:autoRedefine/>
    <w:uiPriority w:val="39"/>
    <w:unhideWhenUsed/>
    <w:rsid w:val="006D63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dia-algerie.com/chercheur-critique-severement-hadiths-prophete-beur-tv-videos/" TargetMode="External"/><Relationship Id="rId18" Type="http://schemas.openxmlformats.org/officeDocument/2006/relationships/hyperlink" Target="http://benjamin.lisan.free.fr/jardin.secret/EcritsPolitiquesetPhilosophiques/SurIslam/pseudosciences_islamiques.htm" TargetMode="External"/><Relationship Id="rId26" Type="http://schemas.openxmlformats.org/officeDocument/2006/relationships/hyperlink" Target="https://en.wikipedia.org/wiki/Muslim_Brotherhood" TargetMode="External"/><Relationship Id="rId39" Type="http://schemas.openxmlformats.org/officeDocument/2006/relationships/hyperlink" Target="https://cortecs.org/materiel/la-generalisation-abusive/" TargetMode="External"/><Relationship Id="rId21" Type="http://schemas.openxmlformats.org/officeDocument/2006/relationships/hyperlink" Target="https://fr.wikipedia.org/wiki/Sunnisme" TargetMode="External"/><Relationship Id="rId34" Type="http://schemas.openxmlformats.org/officeDocument/2006/relationships/hyperlink" Target="http://www.toupie.org/Biais/Biais_autorite.htm" TargetMode="External"/><Relationship Id="rId42" Type="http://schemas.openxmlformats.org/officeDocument/2006/relationships/hyperlink" Target="https://www.ledevoir.com/opinion/idees/495053/l-islam-fait-le-lit-du-populisme" TargetMode="External"/><Relationship Id="rId47" Type="http://schemas.openxmlformats.org/officeDocument/2006/relationships/hyperlink" Target="https://fr.wikipedia.org/wiki/Sma%C3%AFl_Yefsah" TargetMode="External"/><Relationship Id="rId50" Type="http://schemas.openxmlformats.org/officeDocument/2006/relationships/hyperlink" Target="https://fr.wikipedia.org/wiki/Abdelkader_Alloula" TargetMode="External"/><Relationship Id="rId55" Type="http://schemas.openxmlformats.org/officeDocument/2006/relationships/hyperlink" Target="https://fr.wikipedia.org/wiki/Azzeddine_Medjoubi" TargetMode="External"/><Relationship Id="rId63" Type="http://schemas.openxmlformats.org/officeDocument/2006/relationships/hyperlink" Target="https://fr.wikipedia.org/wiki/V%C3%A9hicule_pi%C3%A9g%C3%A9" TargetMode="External"/><Relationship Id="rId68" Type="http://schemas.openxmlformats.org/officeDocument/2006/relationships/hyperlink" Target="https://fr.gatestoneinstitute.org/10693/france-jihad-tribunaux" TargetMode="External"/><Relationship Id="rId7" Type="http://schemas.openxmlformats.org/officeDocument/2006/relationships/hyperlink" Target="https://m.youtube.com/watch?v=Pf_a237YKT8" TargetMode="External"/><Relationship Id="rId2" Type="http://schemas.openxmlformats.org/officeDocument/2006/relationships/hyperlink" Target="https://fr.wikipedia.org/wiki/Gestion_de_la_barbarie" TargetMode="External"/><Relationship Id="rId16" Type="http://schemas.openxmlformats.org/officeDocument/2006/relationships/hyperlink" Target="https://www.facebook.com/groups/pseudosciences.islamiques/" TargetMode="External"/><Relationship Id="rId29" Type="http://schemas.openxmlformats.org/officeDocument/2006/relationships/hyperlink" Target="http://memri.fr/2020/01/12/cheikh-salem-salameh-depute-du-hamas-george-washington-a-tue-les-indiens-parce-quils-etaient-musulmans-la-normalisation-avec-israel-serait-une-trahison-envers-dieu-et-lislam/" TargetMode="External"/><Relationship Id="rId1" Type="http://schemas.openxmlformats.org/officeDocument/2006/relationships/hyperlink" Target="https://www.liberation.fr/checknews/2019/05/02/le-terrorisme-islamiste-a-t-il-fait-146-000-morts-depuis-2001-comme-l-a-calcule-die-welt_1724281" TargetMode="External"/><Relationship Id="rId6" Type="http://schemas.openxmlformats.org/officeDocument/2006/relationships/hyperlink" Target="http://benjamin.lisan.free.fr/jardin.secret/EcritsPolitiquesetPhilosophiques/SurIslam/versets_violents_et_intolerants_du_coran_classes_thematiquement.htm" TargetMode="External"/><Relationship Id="rId11" Type="http://schemas.openxmlformats.org/officeDocument/2006/relationships/hyperlink" Target="https://ladepeche.ma/attention-on-ne-touche-pas-au-sahih-al-boukhari/" TargetMode="External"/><Relationship Id="rId24" Type="http://schemas.openxmlformats.org/officeDocument/2006/relationships/hyperlink" Target="http://www.ikhwan.whoswho/blog/archives/10023" TargetMode="External"/><Relationship Id="rId32" Type="http://schemas.openxmlformats.org/officeDocument/2006/relationships/hyperlink" Target="https://fr.wikipedia.org/wiki/Argumentum_ad_populum" TargetMode="External"/><Relationship Id="rId37" Type="http://schemas.openxmlformats.org/officeDocument/2006/relationships/hyperlink" Target="https://www.franceculture.fr/emissions/le-journal-de-la-philo/le-journal-de-la-philo-du-mardi-17-septembre-2019" TargetMode="External"/><Relationship Id="rId40" Type="http://schemas.openxmlformats.org/officeDocument/2006/relationships/hyperlink" Target="https://fr.wikipedia.org/wiki/G%C3%A9n%C3%A9ralisation_abusive" TargetMode="External"/><Relationship Id="rId45" Type="http://schemas.openxmlformats.org/officeDocument/2006/relationships/hyperlink" Target="https://fr.wikipedia.org/wiki/Tahar_Djaout" TargetMode="External"/><Relationship Id="rId53" Type="http://schemas.openxmlformats.org/officeDocument/2006/relationships/hyperlink" Target="https://fr.wikipedia.org/wiki/Sa%C3%AFd_Mekbel" TargetMode="External"/><Relationship Id="rId58" Type="http://schemas.openxmlformats.org/officeDocument/2006/relationships/hyperlink" Target="https://fr.wikipedia.org/wiki/Brahim_Guerroui" TargetMode="External"/><Relationship Id="rId66" Type="http://schemas.openxmlformats.org/officeDocument/2006/relationships/hyperlink" Target="https://algeria-watch.org/?p=47486" TargetMode="External"/><Relationship Id="rId5" Type="http://schemas.openxmlformats.org/officeDocument/2006/relationships/hyperlink" Target="https://data.bnf.fr/14553959/sayyid_qut_b_a_l_ombre_du_coran/fr.pdf" TargetMode="External"/><Relationship Id="rId15" Type="http://schemas.openxmlformats.org/officeDocument/2006/relationships/hyperlink" Target="https://algeriepart.com/2017/12/25/debat-autour-de-linterpretation-de-religion-algerie-algeriens-expriment-soutien-a-intellectuel-progressite/" TargetMode="External"/><Relationship Id="rId23" Type="http://schemas.openxmlformats.org/officeDocument/2006/relationships/hyperlink" Target="https://fr.wikipedia.org/wiki/Charia" TargetMode="External"/><Relationship Id="rId28" Type="http://schemas.openxmlformats.org/officeDocument/2006/relationships/hyperlink" Target="https://fr.wikipedia.org/wiki/Guerre_d%27Alg%C3%A9rie" TargetMode="External"/><Relationship Id="rId36" Type="http://schemas.openxmlformats.org/officeDocument/2006/relationships/hyperlink" Target="https://e-cours.univ-lr.fr/UNT/complotisme/co/module_Contenu_32.html" TargetMode="External"/><Relationship Id="rId49" Type="http://schemas.openxmlformats.org/officeDocument/2006/relationships/hyperlink" Target="https://fr.wikipedia.org/wiki/Youcef_Sebti" TargetMode="External"/><Relationship Id="rId57" Type="http://schemas.openxmlformats.org/officeDocument/2006/relationships/hyperlink" Target="https://fr.wikipedia.org/wiki/Sa%C3%AFd_Tazrout" TargetMode="External"/><Relationship Id="rId61" Type="http://schemas.openxmlformats.org/officeDocument/2006/relationships/hyperlink" Target="https://fr.wikipedia.org/wiki/F%C3%A9vrier_1996" TargetMode="External"/><Relationship Id="rId10" Type="http://schemas.openxmlformats.org/officeDocument/2006/relationships/hyperlink" Target="https://www.huffpostmaghreb.com/entry/quand-le-livre-sahih-al-boukhari-fin-dune-legendedeclenche-une-pagaille-a-la-foire-du-livre-de-tunis_mg_5acf8721e4b077c89ce64014" TargetMode="External"/><Relationship Id="rId19" Type="http://schemas.openxmlformats.org/officeDocument/2006/relationships/hyperlink" Target="https://fr.wikipedia.org/wiki/Taq%C3%AEya" TargetMode="External"/><Relationship Id="rId31" Type="http://schemas.openxmlformats.org/officeDocument/2006/relationships/hyperlink" Target="https://fr.wikipedia.org/wiki/Biais_de_confirmation" TargetMode="External"/><Relationship Id="rId44" Type="http://schemas.openxmlformats.org/officeDocument/2006/relationships/hyperlink" Target="https://fr.gatestoneinstitute.org/10693/france-jihad-tribunaux" TargetMode="External"/><Relationship Id="rId52" Type="http://schemas.openxmlformats.org/officeDocument/2006/relationships/hyperlink" Target="https://fr.wikipedia.org/wiki/Universit%C3%A9_des_sciences_et_de_la_technologie_Houari-Boum%C3%A9di%C3%A8ne" TargetMode="External"/><Relationship Id="rId60" Type="http://schemas.openxmlformats.org/officeDocument/2006/relationships/hyperlink" Target="https://fr.wikipedia.org/wiki/11_f%C3%A9vrier" TargetMode="External"/><Relationship Id="rId65" Type="http://schemas.openxmlformats.org/officeDocument/2006/relationships/hyperlink" Target="https://www.mezetulle.fr/laffaire-dessins-de-mahomet/" TargetMode="External"/><Relationship Id="rId4" Type="http://schemas.openxmlformats.org/officeDocument/2006/relationships/hyperlink" Target="https://en.wikipedia.org/wiki/Milestones_(book)" TargetMode="External"/><Relationship Id="rId9" Type="http://schemas.openxmlformats.org/officeDocument/2006/relationships/hyperlink" Target="https://fr.wikipedia.org/wiki/Mahmoud_Mohamed_Taha" TargetMode="External"/><Relationship Id="rId14" Type="http://schemas.openxmlformats.org/officeDocument/2006/relationships/hyperlink" Target="https://www.algerie-focus.com/2017/12/polemique-intellectuels-soutiennent-lislamologue-said-djabelkhir/" TargetMode="External"/><Relationship Id="rId22" Type="http://schemas.openxmlformats.org/officeDocument/2006/relationships/hyperlink" Target="https://fr.wikipedia.org/wiki/Salafisme" TargetMode="External"/><Relationship Id="rId27" Type="http://schemas.openxmlformats.org/officeDocument/2006/relationships/hyperlink" Target="http://www.film-documentaire.fr/4DACTION/w_fiche_film/42754_1" TargetMode="External"/><Relationship Id="rId30" Type="http://schemas.openxmlformats.org/officeDocument/2006/relationships/hyperlink" Target="https://fr.wikipedia.org/wiki/Biais_cognitif" TargetMode="External"/><Relationship Id="rId35" Type="http://schemas.openxmlformats.org/officeDocument/2006/relationships/hyperlink" Target="http://www.toupie.org/Biais/Biais_intentionnalite.htm" TargetMode="External"/><Relationship Id="rId43" Type="http://schemas.openxmlformats.org/officeDocument/2006/relationships/hyperlink" Target="https://www.nouvelobs.com/rue89/rue89-nos-vies-connectees/20120922.RUE2626/moi-francaise-vivant-dans-un-pays-musulman.html" TargetMode="External"/><Relationship Id="rId48" Type="http://schemas.openxmlformats.org/officeDocument/2006/relationships/hyperlink" Target="https://fr.wikipedia.org/wiki/Berb%C3%A8res" TargetMode="External"/><Relationship Id="rId56" Type="http://schemas.openxmlformats.org/officeDocument/2006/relationships/hyperlink" Target="https://fr.wikipedia.org/wiki/Th%C3%A9%C3%A2tre_national_alg%C3%A9rien" TargetMode="External"/><Relationship Id="rId64" Type="http://schemas.openxmlformats.org/officeDocument/2006/relationships/hyperlink" Target="https://fr.wikipedia.org/wiki/Le_Soir_d%27Alg%C3%A9rie" TargetMode="External"/><Relationship Id="rId8" Type="http://schemas.openxmlformats.org/officeDocument/2006/relationships/hyperlink" Target="https://fr.wikipedia.org/wiki/Nahda" TargetMode="External"/><Relationship Id="rId51" Type="http://schemas.openxmlformats.org/officeDocument/2006/relationships/hyperlink" Target="https://fr.wikipedia.org/wiki/Salah_Djeba%C3%AFli" TargetMode="External"/><Relationship Id="rId3" Type="http://schemas.openxmlformats.org/officeDocument/2006/relationships/hyperlink" Target="https://fr.wikipedia.org/wiki/Sayyid_Qutb" TargetMode="External"/><Relationship Id="rId12" Type="http://schemas.openxmlformats.org/officeDocument/2006/relationships/hyperlink" Target="http://memri.fr/2018/09/26/lauteur-marocain-rachid-aylal-les-scientifiques-sont-les-nouveaux-prophetes-qui-decouvrent-la-revelation-de-dieu-dans-lunivers/" TargetMode="External"/><Relationship Id="rId17" Type="http://schemas.openxmlformats.org/officeDocument/2006/relationships/hyperlink" Target="https://fr.wikipedia.org/wiki/Miracles_scientifiques_du_Coran" TargetMode="External"/><Relationship Id="rId25" Type="http://schemas.openxmlformats.org/officeDocument/2006/relationships/hyperlink" Target="http://www.ikhwan.whoswho/blog/archives/7968" TargetMode="External"/><Relationship Id="rId33" Type="http://schemas.openxmlformats.org/officeDocument/2006/relationships/hyperlink" Target="https://fr.wikipedia.org/wiki/Argument_d%27autorit%C3%A9" TargetMode="External"/><Relationship Id="rId38" Type="http://schemas.openxmlformats.org/officeDocument/2006/relationships/hyperlink" Target="https://fr.wiktionary.org/wiki/essentialiser" TargetMode="External"/><Relationship Id="rId46" Type="http://schemas.openxmlformats.org/officeDocument/2006/relationships/hyperlink" Target="https://fr.wikipedia.org/wiki/Mahfoud_Boucebci" TargetMode="External"/><Relationship Id="rId59" Type="http://schemas.openxmlformats.org/officeDocument/2006/relationships/hyperlink" Target="https://fr.wikipedia.org/wiki/El_Moudjahid_(quotidien)" TargetMode="External"/><Relationship Id="rId67" Type="http://schemas.openxmlformats.org/officeDocument/2006/relationships/hyperlink" Target="http://www.lefigaro.fr/vox/societe/2016/06/17/31003-20160617ARTFIG00364-les-droits-de-l-homme-eriges-en-religion-detruisent-les-nations.php" TargetMode="External"/><Relationship Id="rId20" Type="http://schemas.openxmlformats.org/officeDocument/2006/relationships/hyperlink" Target="https://fr.wikipedia.org/wiki/Islam" TargetMode="External"/><Relationship Id="rId41" Type="http://schemas.openxmlformats.org/officeDocument/2006/relationships/hyperlink" Target="https://zeteo.me/blog/sophismes/sophismes-la-generalisation-abusive/" TargetMode="External"/><Relationship Id="rId54" Type="http://schemas.openxmlformats.org/officeDocument/2006/relationships/hyperlink" Target="https://fr.wikipedia.org/wiki/Le_Matin_(Alg%C3%A9rie)" TargetMode="External"/><Relationship Id="rId62" Type="http://schemas.openxmlformats.org/officeDocument/2006/relationships/hyperlink" Target="https://fr.wikipedia.org/wiki/Attentat_contre_Le_Soir_d%27Alg%C3%A9r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E0AA-DFAE-41AE-BABB-CA2AD806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14</Pages>
  <Words>4900</Words>
  <Characters>26955</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45</cp:revision>
  <cp:lastPrinted>2020-01-14T06:10:00Z</cp:lastPrinted>
  <dcterms:created xsi:type="dcterms:W3CDTF">2020-01-12T08:25:00Z</dcterms:created>
  <dcterms:modified xsi:type="dcterms:W3CDTF">2020-02-22T07:55:00Z</dcterms:modified>
</cp:coreProperties>
</file>