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88A" w:rsidRPr="00947022" w:rsidRDefault="00947022" w:rsidP="00947022">
      <w:pPr>
        <w:spacing w:after="0" w:line="240" w:lineRule="auto"/>
        <w:jc w:val="center"/>
        <w:rPr>
          <w:b/>
          <w:color w:val="000000" w:themeColor="text1"/>
          <w:u w:val="single"/>
          <w:lang w:val="fr-FR"/>
        </w:rPr>
      </w:pPr>
      <w:r w:rsidRPr="00947022">
        <w:rPr>
          <w:b/>
          <w:color w:val="000000" w:themeColor="text1"/>
          <w:u w:val="single"/>
          <w:lang w:val="fr-FR"/>
        </w:rPr>
        <w:t xml:space="preserve">Psychopathologie des </w:t>
      </w:r>
      <w:r>
        <w:rPr>
          <w:b/>
          <w:color w:val="000000" w:themeColor="text1"/>
          <w:u w:val="single"/>
          <w:lang w:val="fr-FR"/>
        </w:rPr>
        <w:t>« </w:t>
      </w:r>
      <w:r w:rsidRPr="00947022">
        <w:rPr>
          <w:b/>
          <w:color w:val="000000" w:themeColor="text1"/>
          <w:u w:val="single"/>
          <w:lang w:val="fr-FR"/>
        </w:rPr>
        <w:t>prophètes</w:t>
      </w:r>
      <w:r>
        <w:rPr>
          <w:b/>
          <w:color w:val="000000" w:themeColor="text1"/>
          <w:u w:val="single"/>
          <w:lang w:val="fr-FR"/>
        </w:rPr>
        <w:t> »</w:t>
      </w:r>
      <w:r w:rsidRPr="00947022">
        <w:rPr>
          <w:b/>
          <w:color w:val="000000" w:themeColor="text1"/>
          <w:u w:val="single"/>
          <w:lang w:val="fr-FR"/>
        </w:rPr>
        <w:t xml:space="preserve"> et des </w:t>
      </w:r>
      <w:r>
        <w:rPr>
          <w:b/>
          <w:color w:val="000000" w:themeColor="text1"/>
          <w:u w:val="single"/>
          <w:lang w:val="fr-FR"/>
        </w:rPr>
        <w:t>« </w:t>
      </w:r>
      <w:r w:rsidRPr="00947022">
        <w:rPr>
          <w:b/>
          <w:color w:val="000000" w:themeColor="text1"/>
          <w:u w:val="single"/>
          <w:lang w:val="fr-FR"/>
        </w:rPr>
        <w:t>gourous</w:t>
      </w:r>
      <w:r>
        <w:rPr>
          <w:b/>
          <w:color w:val="000000" w:themeColor="text1"/>
          <w:u w:val="single"/>
          <w:lang w:val="fr-FR"/>
        </w:rPr>
        <w:t> »</w:t>
      </w:r>
    </w:p>
    <w:p w:rsidR="00947022" w:rsidRDefault="00947022" w:rsidP="00947022">
      <w:pPr>
        <w:spacing w:after="0" w:line="240" w:lineRule="auto"/>
        <w:rPr>
          <w:lang w:val="fr-FR"/>
        </w:rPr>
      </w:pPr>
    </w:p>
    <w:p w:rsidR="002A5748" w:rsidRPr="002A5748" w:rsidRDefault="002A5748" w:rsidP="00947022">
      <w:pPr>
        <w:spacing w:after="0" w:line="240" w:lineRule="auto"/>
        <w:rPr>
          <w:b/>
          <w:u w:val="single"/>
          <w:lang w:val="fr-FR"/>
        </w:rPr>
      </w:pPr>
      <w:r w:rsidRPr="002A5748">
        <w:rPr>
          <w:b/>
          <w:u w:val="single"/>
          <w:lang w:val="fr-FR"/>
        </w:rPr>
        <w:t xml:space="preserve">Introduction </w:t>
      </w:r>
    </w:p>
    <w:p w:rsidR="002A5748" w:rsidRDefault="002A5748" w:rsidP="00947022">
      <w:pPr>
        <w:spacing w:after="0" w:line="240" w:lineRule="auto"/>
        <w:rPr>
          <w:lang w:val="fr-FR"/>
        </w:rPr>
      </w:pPr>
    </w:p>
    <w:p w:rsidR="000E187D" w:rsidRPr="000E187D" w:rsidRDefault="000E187D" w:rsidP="000E187D">
      <w:pPr>
        <w:spacing w:after="0" w:line="240" w:lineRule="auto"/>
        <w:rPr>
          <w:lang w:val="fr-FR"/>
        </w:rPr>
      </w:pPr>
      <w:r w:rsidRPr="000E187D">
        <w:rPr>
          <w:lang w:val="fr-FR"/>
        </w:rPr>
        <w:t>Le regard porté sur les individus se présentant comme des prophètes ou des personnes dotées de capacités surnaturelles est simple. Les personnes</w:t>
      </w:r>
      <w:r>
        <w:rPr>
          <w:lang w:val="fr-FR"/>
        </w:rPr>
        <w:t>,</w:t>
      </w:r>
      <w:r w:rsidRPr="000E187D">
        <w:rPr>
          <w:lang w:val="fr-FR"/>
        </w:rPr>
        <w:t xml:space="preserve"> éprouvant la nécessité de béquilles mystiques et métaphysiques</w:t>
      </w:r>
      <w:r>
        <w:rPr>
          <w:lang w:val="fr-FR"/>
        </w:rPr>
        <w:t>,</w:t>
      </w:r>
      <w:r w:rsidRPr="000E187D">
        <w:rPr>
          <w:lang w:val="fr-FR"/>
        </w:rPr>
        <w:t xml:space="preserve"> sont prêts à croire aux capacités chimériques de quelques-uns de ces individus. A l’inverse, beaucoup de ceux qui ne suivront pas leurs fantasmagories voient en ces prophètes, gourous &amp; </w:t>
      </w:r>
      <w:proofErr w:type="spellStart"/>
      <w:r w:rsidRPr="000E187D">
        <w:rPr>
          <w:lang w:val="fr-FR"/>
        </w:rPr>
        <w:t>cie</w:t>
      </w:r>
      <w:proofErr w:type="spellEnd"/>
      <w:r w:rsidRPr="000E187D">
        <w:rPr>
          <w:lang w:val="fr-FR"/>
        </w:rPr>
        <w:t>, autoproclamés, des imposteurs, parfaitement conscients de leurs desseins manipulatoires envers autrui.</w:t>
      </w:r>
    </w:p>
    <w:p w:rsidR="000E187D" w:rsidRDefault="000E187D" w:rsidP="00947022">
      <w:pPr>
        <w:spacing w:after="0" w:line="240" w:lineRule="auto"/>
        <w:rPr>
          <w:lang w:val="fr-FR"/>
        </w:rPr>
      </w:pPr>
    </w:p>
    <w:p w:rsidR="000E187D" w:rsidRDefault="000E187D" w:rsidP="00947022">
      <w:pPr>
        <w:spacing w:after="0" w:line="240" w:lineRule="auto"/>
        <w:rPr>
          <w:lang w:val="fr-FR"/>
        </w:rPr>
      </w:pPr>
    </w:p>
    <w:p w:rsidR="002A5748" w:rsidRDefault="00E21490" w:rsidP="002A5748">
      <w:pPr>
        <w:pStyle w:val="Textebrut"/>
      </w:pPr>
      <w:r>
        <w:t>Pour rappel, certains êtres humains</w:t>
      </w:r>
      <w:r w:rsidR="002A5748">
        <w:t xml:space="preserve"> peu</w:t>
      </w:r>
      <w:r>
        <w:t>ven</w:t>
      </w:r>
      <w:r w:rsidR="002A5748">
        <w:t>t vivre des visions ou hallucinations, qui ont sou</w:t>
      </w:r>
      <w:r w:rsidR="004B003A">
        <w:t>vent un degré de réalisme élevé</w:t>
      </w:r>
      <w:r w:rsidR="002A5748">
        <w:t> [au point que l’on s’y tromperait] :</w:t>
      </w:r>
    </w:p>
    <w:p w:rsidR="002A5748" w:rsidRDefault="002A5748" w:rsidP="002A5748">
      <w:pPr>
        <w:pStyle w:val="Textebrut"/>
      </w:pPr>
    </w:p>
    <w:p w:rsidR="002A5748" w:rsidRDefault="002A5748" w:rsidP="002A5748">
      <w:pPr>
        <w:pStyle w:val="Textebrut"/>
        <w:numPr>
          <w:ilvl w:val="0"/>
          <w:numId w:val="1"/>
        </w:numPr>
      </w:pPr>
      <w:r>
        <w:t xml:space="preserve">Lorsqu’on souffre d’une </w:t>
      </w:r>
      <w:r>
        <w:rPr>
          <w:b/>
          <w:bCs/>
        </w:rPr>
        <w:t>schizophrénie</w:t>
      </w:r>
      <w:r>
        <w:t xml:space="preserve"> ou d’une </w:t>
      </w:r>
      <w:r>
        <w:rPr>
          <w:b/>
          <w:bCs/>
        </w:rPr>
        <w:t>psychose</w:t>
      </w:r>
      <w:r>
        <w:t xml:space="preserve"> [il y a plein de « prophètes », avant des voix de Dieu ou vivant des « visions surnaturelles », dans les hôpitaux psychiatriques]</w:t>
      </w:r>
      <w:r>
        <w:rPr>
          <w:rStyle w:val="Appelnotedebasdep"/>
        </w:rPr>
        <w:footnoteReference w:id="1"/>
      </w:r>
      <w:r>
        <w:t>.</w:t>
      </w:r>
    </w:p>
    <w:p w:rsidR="002A5748" w:rsidRDefault="002A5748" w:rsidP="002A5748">
      <w:pPr>
        <w:pStyle w:val="Textebrut"/>
        <w:numPr>
          <w:ilvl w:val="0"/>
          <w:numId w:val="1"/>
        </w:numPr>
      </w:pPr>
      <w:r>
        <w:t xml:space="preserve">Lorsqu’on souffre, d’une façon récurrente (à vie), d’un d’une </w:t>
      </w:r>
      <w:r>
        <w:rPr>
          <w:b/>
          <w:bCs/>
        </w:rPr>
        <w:t>épilepsie temporale</w:t>
      </w:r>
      <w:r>
        <w:t xml:space="preserve"> (ET)</w:t>
      </w:r>
      <w:r>
        <w:rPr>
          <w:rStyle w:val="Appelnotedebasdep"/>
        </w:rPr>
        <w:footnoteReference w:id="2"/>
      </w:r>
      <w:r>
        <w:t>,</w:t>
      </w:r>
    </w:p>
    <w:p w:rsidR="002A5748" w:rsidRDefault="002A5748" w:rsidP="002A5748">
      <w:pPr>
        <w:pStyle w:val="Textebrut"/>
        <w:numPr>
          <w:ilvl w:val="0"/>
          <w:numId w:val="1"/>
        </w:numPr>
      </w:pPr>
      <w:r>
        <w:t>Lorsque d’exercice de respiration (lors de prières ou de méditations), l’on bloque sa respiration et que l’on provoque temporairement une hypoxie du cerveau (défaut d’oxygénation du cerveau).</w:t>
      </w:r>
    </w:p>
    <w:p w:rsidR="002A5748" w:rsidRDefault="002A5748" w:rsidP="002A5748">
      <w:pPr>
        <w:pStyle w:val="Textebrut"/>
        <w:numPr>
          <w:ilvl w:val="0"/>
          <w:numId w:val="1"/>
        </w:numPr>
      </w:pPr>
      <w:r>
        <w:t>Lors d’une grave accident (de la route, AVC), l’on subit une hypoxie du cerveau (l’on peut avoir la vision de sortir de son corps, de voir un tunnel de lumière, expérience qu’on appelle NDE ou OBE).</w:t>
      </w:r>
    </w:p>
    <w:p w:rsidR="002A5748" w:rsidRDefault="002A5748" w:rsidP="002A5748">
      <w:pPr>
        <w:pStyle w:val="Textebrut"/>
        <w:numPr>
          <w:ilvl w:val="0"/>
          <w:numId w:val="1"/>
        </w:numPr>
      </w:pPr>
      <w:r>
        <w:t xml:space="preserve">Lorsqu’on provoque l’expérience de NDE ou OBE par la stimulation magnétique </w:t>
      </w:r>
      <w:proofErr w:type="spellStart"/>
      <w:r>
        <w:t>trans-crânien</w:t>
      </w:r>
      <w:proofErr w:type="spellEnd"/>
      <w:r>
        <w:t xml:space="preserve"> (TMS)</w:t>
      </w:r>
      <w:r>
        <w:rPr>
          <w:rStyle w:val="Appelnotedebasdep"/>
        </w:rPr>
        <w:footnoteReference w:id="3"/>
      </w:r>
      <w:r>
        <w:t>.</w:t>
      </w:r>
    </w:p>
    <w:p w:rsidR="002A5748" w:rsidRDefault="002A5748" w:rsidP="00947022">
      <w:pPr>
        <w:spacing w:after="0" w:line="240" w:lineRule="auto"/>
        <w:rPr>
          <w:lang w:val="fr-FR"/>
        </w:rPr>
      </w:pPr>
    </w:p>
    <w:p w:rsidR="000E187D" w:rsidRDefault="000E187D" w:rsidP="00C60012">
      <w:pPr>
        <w:spacing w:after="0" w:line="240" w:lineRule="auto"/>
        <w:rPr>
          <w:lang w:val="fr-FR"/>
        </w:rPr>
      </w:pPr>
      <w:r w:rsidRPr="000E187D">
        <w:rPr>
          <w:lang w:val="fr-FR"/>
        </w:rPr>
        <w:t xml:space="preserve">Le regard porté sur les individus se présentant comme des prophètes ou des personnes dotées de capacités surnaturelles est simple. Les personnes éprouvant la nécessité de béquilles mystiques et métaphysiques sont </w:t>
      </w:r>
      <w:proofErr w:type="gramStart"/>
      <w:r w:rsidRPr="000E187D">
        <w:rPr>
          <w:lang w:val="fr-FR"/>
        </w:rPr>
        <w:t>prêts</w:t>
      </w:r>
      <w:proofErr w:type="gramEnd"/>
      <w:r w:rsidRPr="000E187D">
        <w:rPr>
          <w:lang w:val="fr-FR"/>
        </w:rPr>
        <w:t xml:space="preserve"> à croire aux capacités chimériques de quelques-uns de ces individus. A l’inverse, beaucoup de ceux qui ne suivront pas leurs fantasmagories voient en ces prophètes, gourous &amp; </w:t>
      </w:r>
      <w:proofErr w:type="spellStart"/>
      <w:r w:rsidRPr="000E187D">
        <w:rPr>
          <w:lang w:val="fr-FR"/>
        </w:rPr>
        <w:t>cie</w:t>
      </w:r>
      <w:proofErr w:type="spellEnd"/>
      <w:r w:rsidRPr="000E187D">
        <w:rPr>
          <w:lang w:val="fr-FR"/>
        </w:rPr>
        <w:t>, autoproclamés, des imposteurs, parfaitement conscients de leurs desseins manipulatoires envers autrui.</w:t>
      </w:r>
    </w:p>
    <w:p w:rsidR="00C60012" w:rsidRDefault="00C60012" w:rsidP="00C60012">
      <w:pPr>
        <w:spacing w:after="0" w:line="240" w:lineRule="auto"/>
        <w:rPr>
          <w:lang w:val="fr-FR"/>
        </w:rPr>
      </w:pPr>
    </w:p>
    <w:p w:rsidR="00C60012" w:rsidRDefault="00C60012" w:rsidP="00C60012">
      <w:pPr>
        <w:spacing w:after="0" w:line="240" w:lineRule="auto"/>
        <w:rPr>
          <w:lang w:val="fr-FR"/>
        </w:rPr>
      </w:pPr>
      <w:r w:rsidRPr="00C60012">
        <w:rPr>
          <w:b/>
          <w:lang w:val="fr-FR"/>
        </w:rPr>
        <w:t>Epilepsie</w:t>
      </w:r>
      <w:r>
        <w:rPr>
          <w:lang w:val="fr-FR"/>
        </w:rPr>
        <w:t> :</w:t>
      </w:r>
    </w:p>
    <w:p w:rsidR="00C60012" w:rsidRDefault="00C60012" w:rsidP="00C60012">
      <w:pPr>
        <w:spacing w:after="0" w:line="240" w:lineRule="auto"/>
        <w:rPr>
          <w:lang w:val="fr-FR"/>
        </w:rPr>
      </w:pPr>
    </w:p>
    <w:p w:rsidR="00C60012" w:rsidRPr="00C60012" w:rsidRDefault="00C60012" w:rsidP="00C60012">
      <w:pPr>
        <w:spacing w:after="0" w:line="240" w:lineRule="auto"/>
        <w:rPr>
          <w:lang w:val="fr-FR"/>
        </w:rPr>
      </w:pPr>
      <w:r w:rsidRPr="00C60012">
        <w:rPr>
          <w:lang w:val="fr-FR"/>
        </w:rPr>
        <w:t xml:space="preserve">Mahomet souffrait d’accès épileptiques selon un livre récemment publié par un neuropsychologue d’origine musulmane natif de Téhéran. Dans son livre </w:t>
      </w:r>
      <w:proofErr w:type="spellStart"/>
      <w:r w:rsidRPr="00C60012">
        <w:rPr>
          <w:lang w:val="fr-FR"/>
        </w:rPr>
        <w:t>Sword</w:t>
      </w:r>
      <w:proofErr w:type="spellEnd"/>
      <w:r w:rsidRPr="00C60012">
        <w:rPr>
          <w:lang w:val="fr-FR"/>
        </w:rPr>
        <w:t xml:space="preserve"> &amp; </w:t>
      </w:r>
      <w:proofErr w:type="spellStart"/>
      <w:r w:rsidRPr="00C60012">
        <w:rPr>
          <w:lang w:val="fr-FR"/>
        </w:rPr>
        <w:t>Seizure</w:t>
      </w:r>
      <w:proofErr w:type="spellEnd"/>
      <w:r w:rsidRPr="00C60012">
        <w:rPr>
          <w:lang w:val="fr-FR"/>
        </w:rPr>
        <w:t xml:space="preserve"> Abbas </w:t>
      </w:r>
      <w:proofErr w:type="spellStart"/>
      <w:r w:rsidRPr="00C60012">
        <w:rPr>
          <w:lang w:val="fr-FR"/>
        </w:rPr>
        <w:t>Sadeghian</w:t>
      </w:r>
      <w:proofErr w:type="spellEnd"/>
      <w:r w:rsidRPr="00C60012">
        <w:rPr>
          <w:lang w:val="fr-FR"/>
        </w:rPr>
        <w:t xml:space="preserve"> expose ses découvertes basées sur les textes historiques y compris le coran. </w:t>
      </w:r>
    </w:p>
    <w:p w:rsidR="00C60012" w:rsidRPr="00C60012" w:rsidRDefault="00C60012" w:rsidP="00C60012">
      <w:pPr>
        <w:spacing w:after="0" w:line="240" w:lineRule="auto"/>
        <w:rPr>
          <w:lang w:val="fr-FR"/>
        </w:rPr>
      </w:pPr>
      <w:r w:rsidRPr="00C60012">
        <w:rPr>
          <w:lang w:val="fr-FR"/>
        </w:rPr>
        <w:t xml:space="preserve">Selon </w:t>
      </w:r>
      <w:proofErr w:type="spellStart"/>
      <w:r w:rsidRPr="00C60012">
        <w:rPr>
          <w:lang w:val="fr-FR"/>
        </w:rPr>
        <w:t>Sadeghian</w:t>
      </w:r>
      <w:proofErr w:type="spellEnd"/>
      <w:r w:rsidRPr="00C60012">
        <w:rPr>
          <w:lang w:val="fr-FR"/>
        </w:rPr>
        <w:t xml:space="preserve">, "la sueur abondante et les tremblements léger, les hallucinations olfactives, auditives et visuelles, les sensations épigastriques (mauvais goût), la transpiration et la religiosité excessives" montrent </w:t>
      </w:r>
      <w:proofErr w:type="gramStart"/>
      <w:r w:rsidRPr="00C60012">
        <w:rPr>
          <w:lang w:val="fr-FR"/>
        </w:rPr>
        <w:t>que  Mahomet</w:t>
      </w:r>
      <w:proofErr w:type="gramEnd"/>
      <w:r w:rsidRPr="00C60012">
        <w:rPr>
          <w:lang w:val="fr-FR"/>
        </w:rPr>
        <w:t xml:space="preserve"> souffrait "d’accès partiel complexes". Les symptômes qu’il évoque sont tous décrits dans le coran. </w:t>
      </w:r>
    </w:p>
    <w:p w:rsidR="00C60012" w:rsidRPr="00C60012" w:rsidRDefault="00C60012" w:rsidP="00C60012">
      <w:pPr>
        <w:spacing w:after="0" w:line="240" w:lineRule="auto"/>
        <w:rPr>
          <w:lang w:val="fr-FR"/>
        </w:rPr>
      </w:pPr>
      <w:r w:rsidRPr="00C60012">
        <w:rPr>
          <w:lang w:val="fr-FR"/>
        </w:rPr>
        <w:t xml:space="preserve">Un reporter du Canton Repository lui ayant demandé si le même diagnostic pourrait être posé à Jésus, à Bouddha ou à d'autres figures religieuses, </w:t>
      </w:r>
      <w:proofErr w:type="spellStart"/>
      <w:r w:rsidRPr="00C60012">
        <w:rPr>
          <w:lang w:val="fr-FR"/>
        </w:rPr>
        <w:t>Sadeghian</w:t>
      </w:r>
      <w:proofErr w:type="spellEnd"/>
      <w:r w:rsidRPr="00C60012">
        <w:rPr>
          <w:lang w:val="fr-FR"/>
        </w:rPr>
        <w:t xml:space="preserve"> a répondu qu’il n'y a pas autant de documents historiques indépendants détaillant leurs vies. "Pour faire une analyse correcte, vous devez avoir de la documentation indépendante de ce que la personne a écrit." « Mahomet a vécu plus longtemps et a eu autour de lui des personnes qui se rendaient compte qu'elles vivaient un moment historique. Ils ont mis par écrit des observations extrêmement détaillées et en temps réel." </w:t>
      </w:r>
    </w:p>
    <w:p w:rsidR="00C60012" w:rsidRDefault="00C60012" w:rsidP="00C60012">
      <w:pPr>
        <w:spacing w:after="0" w:line="240" w:lineRule="auto"/>
        <w:rPr>
          <w:lang w:val="fr-FR"/>
        </w:rPr>
      </w:pPr>
      <w:r w:rsidRPr="00C60012">
        <w:rPr>
          <w:lang w:val="fr-FR"/>
        </w:rPr>
        <w:t xml:space="preserve">Abbas </w:t>
      </w:r>
      <w:proofErr w:type="spellStart"/>
      <w:r w:rsidRPr="00C60012">
        <w:rPr>
          <w:lang w:val="fr-FR"/>
        </w:rPr>
        <w:t>Sadeghian</w:t>
      </w:r>
      <w:proofErr w:type="spellEnd"/>
      <w:r w:rsidRPr="00C60012">
        <w:rPr>
          <w:lang w:val="fr-FR"/>
        </w:rPr>
        <w:t xml:space="preserve">, pratique la neuropsychologie depuis presque 20 ans et est membre de longue date du corps enseignant du </w:t>
      </w:r>
      <w:proofErr w:type="spellStart"/>
      <w:r w:rsidRPr="00C60012">
        <w:rPr>
          <w:lang w:val="fr-FR"/>
        </w:rPr>
        <w:t>Northeastern</w:t>
      </w:r>
      <w:proofErr w:type="spellEnd"/>
      <w:r w:rsidRPr="00C60012">
        <w:rPr>
          <w:lang w:val="fr-FR"/>
        </w:rPr>
        <w:t xml:space="preserve"> Ohio </w:t>
      </w:r>
      <w:proofErr w:type="spellStart"/>
      <w:r w:rsidRPr="00C60012">
        <w:rPr>
          <w:lang w:val="fr-FR"/>
        </w:rPr>
        <w:t>Universities</w:t>
      </w:r>
      <w:proofErr w:type="spellEnd"/>
      <w:r w:rsidRPr="00C60012">
        <w:rPr>
          <w:lang w:val="fr-FR"/>
        </w:rPr>
        <w:t xml:space="preserve"> </w:t>
      </w:r>
      <w:proofErr w:type="spellStart"/>
      <w:r w:rsidRPr="00C60012">
        <w:rPr>
          <w:lang w:val="fr-FR"/>
        </w:rPr>
        <w:t>College</w:t>
      </w:r>
      <w:proofErr w:type="spellEnd"/>
      <w:r w:rsidRPr="00C60012">
        <w:rPr>
          <w:lang w:val="fr-FR"/>
        </w:rPr>
        <w:t xml:space="preserve"> of </w:t>
      </w:r>
      <w:proofErr w:type="spellStart"/>
      <w:r w:rsidRPr="00C60012">
        <w:rPr>
          <w:lang w:val="fr-FR"/>
        </w:rPr>
        <w:t>Medicine</w:t>
      </w:r>
      <w:proofErr w:type="spellEnd"/>
      <w:r w:rsidRPr="00C60012">
        <w:rPr>
          <w:lang w:val="fr-FR"/>
        </w:rPr>
        <w:t xml:space="preserve">. Son livre est maintenant disponible tant chez </w:t>
      </w:r>
      <w:proofErr w:type="spellStart"/>
      <w:r w:rsidRPr="00C60012">
        <w:rPr>
          <w:lang w:val="fr-FR"/>
        </w:rPr>
        <w:t>chez</w:t>
      </w:r>
      <w:proofErr w:type="spellEnd"/>
      <w:r w:rsidRPr="00C60012">
        <w:rPr>
          <w:lang w:val="fr-FR"/>
        </w:rPr>
        <w:t xml:space="preserve"> Barnes &amp; Noble que chez </w:t>
      </w:r>
      <w:proofErr w:type="spellStart"/>
      <w:r w:rsidRPr="00C60012">
        <w:rPr>
          <w:lang w:val="fr-FR"/>
        </w:rPr>
        <w:t>Borders</w:t>
      </w:r>
      <w:proofErr w:type="spellEnd"/>
      <w:r w:rsidRPr="00C60012">
        <w:rPr>
          <w:lang w:val="fr-FR"/>
        </w:rPr>
        <w:t xml:space="preserve"> et </w:t>
      </w:r>
      <w:proofErr w:type="gramStart"/>
      <w:r w:rsidRPr="00C60012">
        <w:rPr>
          <w:lang w:val="fr-FR"/>
        </w:rPr>
        <w:t>aussi  sur</w:t>
      </w:r>
      <w:proofErr w:type="gramEnd"/>
      <w:r w:rsidRPr="00C60012">
        <w:rPr>
          <w:lang w:val="fr-FR"/>
        </w:rPr>
        <w:t xml:space="preserve"> Amazon et sur le site de vente en ligne de l'éditeur.</w:t>
      </w:r>
    </w:p>
    <w:p w:rsidR="00C60012" w:rsidRPr="000E187D" w:rsidRDefault="00C60012" w:rsidP="00C60012">
      <w:pPr>
        <w:spacing w:after="0" w:line="240" w:lineRule="auto"/>
        <w:rPr>
          <w:lang w:val="fr-FR"/>
        </w:rPr>
      </w:pPr>
    </w:p>
    <w:p w:rsidR="000E187D" w:rsidRDefault="000E187D" w:rsidP="00947022">
      <w:pPr>
        <w:spacing w:after="0" w:line="240" w:lineRule="auto"/>
        <w:rPr>
          <w:lang w:val="fr-FR"/>
        </w:rPr>
      </w:pPr>
      <w:r w:rsidRPr="001F1E6D">
        <w:rPr>
          <w:b/>
          <w:lang w:val="fr-FR"/>
        </w:rPr>
        <w:t>Paranoïa</w:t>
      </w:r>
      <w:r>
        <w:rPr>
          <w:lang w:val="fr-FR"/>
        </w:rPr>
        <w:t>.</w:t>
      </w:r>
    </w:p>
    <w:p w:rsidR="000E187D" w:rsidRDefault="000E187D" w:rsidP="00947022">
      <w:pPr>
        <w:spacing w:after="0" w:line="240" w:lineRule="auto"/>
        <w:rPr>
          <w:lang w:val="fr-FR"/>
        </w:rPr>
      </w:pPr>
    </w:p>
    <w:p w:rsidR="001F1E6D" w:rsidRPr="001F1E6D" w:rsidRDefault="001F1E6D" w:rsidP="001F1E6D">
      <w:pPr>
        <w:spacing w:after="0" w:line="240" w:lineRule="auto"/>
        <w:rPr>
          <w:lang w:val="fr-FR"/>
        </w:rPr>
      </w:pPr>
      <w:r w:rsidRPr="001F1E6D">
        <w:rPr>
          <w:lang w:val="fr-FR"/>
        </w:rPr>
        <w:lastRenderedPageBreak/>
        <w:t xml:space="preserve">Mahomet souffrait d’une paranoïa quérulente dissociative. </w:t>
      </w:r>
    </w:p>
    <w:p w:rsidR="000E187D" w:rsidRDefault="001F1E6D" w:rsidP="001F1E6D">
      <w:pPr>
        <w:spacing w:after="0" w:line="240" w:lineRule="auto"/>
        <w:rPr>
          <w:lang w:val="fr-FR"/>
        </w:rPr>
      </w:pPr>
      <w:r w:rsidRPr="001F1E6D">
        <w:rPr>
          <w:lang w:val="fr-FR"/>
        </w:rPr>
        <w:t>Mahomet souffrait d’états de transe dissociative, appelés dans les anciennes classifications psychiatriques, crises d’hystérie</w:t>
      </w:r>
      <w:r>
        <w:rPr>
          <w:lang w:val="fr-FR"/>
        </w:rPr>
        <w:t>.</w:t>
      </w:r>
    </w:p>
    <w:p w:rsidR="001F1E6D" w:rsidRPr="001F1E6D" w:rsidRDefault="001F1E6D" w:rsidP="001F1E6D">
      <w:pPr>
        <w:pStyle w:val="NormalWeb"/>
        <w:shd w:val="clear" w:color="auto" w:fill="FFFFFF"/>
        <w:spacing w:before="0" w:beforeAutospacing="0" w:after="0" w:afterAutospacing="0"/>
        <w:jc w:val="both"/>
        <w:rPr>
          <w:rFonts w:ascii="Calibri" w:hAnsi="Calibri" w:cs="Arial"/>
          <w:color w:val="000000"/>
          <w:sz w:val="22"/>
          <w:szCs w:val="22"/>
        </w:rPr>
      </w:pPr>
      <w:r w:rsidRPr="001F1E6D">
        <w:rPr>
          <w:rStyle w:val="lev"/>
          <w:rFonts w:ascii="Calibri" w:hAnsi="Calibri" w:cs="Arial"/>
          <w:color w:val="000000"/>
          <w:sz w:val="22"/>
          <w:szCs w:val="22"/>
        </w:rPr>
        <w:t>Mahomet, en même temps, présentait les caractéristiques d’un caractère anal</w:t>
      </w:r>
      <w:r w:rsidRPr="001F1E6D">
        <w:rPr>
          <w:rFonts w:ascii="Calibri" w:hAnsi="Calibri" w:cs="Arial"/>
          <w:color w:val="000000"/>
          <w:sz w:val="22"/>
          <w:szCs w:val="22"/>
        </w:rPr>
        <w:t>, c’est-à-dire qu’il menait une lutte inconsciente contre une agressivité destructrice et un plaisir à salir.</w:t>
      </w:r>
      <w:r w:rsidRPr="001F1E6D">
        <w:rPr>
          <w:rStyle w:val="apple-converted-space"/>
          <w:rFonts w:ascii="Calibri" w:hAnsi="Calibri" w:cs="Arial"/>
          <w:color w:val="000000"/>
          <w:sz w:val="22"/>
          <w:szCs w:val="22"/>
        </w:rPr>
        <w:t> </w:t>
      </w:r>
      <w:r w:rsidRPr="001F1E6D">
        <w:rPr>
          <w:rStyle w:val="lev"/>
          <w:rFonts w:ascii="Calibri" w:hAnsi="Calibri" w:cs="Arial"/>
          <w:color w:val="000000"/>
          <w:sz w:val="22"/>
          <w:szCs w:val="22"/>
        </w:rPr>
        <w:t>« Il en ressort par opposition un caractère très organisé, méticuleux, planificateur, entêté, qui aime à tout purifier et ranger dans des catégories précises, avec des règles contraignantes. »</w:t>
      </w:r>
      <w:r w:rsidRPr="001F1E6D">
        <w:rPr>
          <w:rStyle w:val="apple-converted-space"/>
          <w:rFonts w:ascii="Calibri" w:hAnsi="Calibri" w:cs="Arial"/>
          <w:color w:val="000000"/>
          <w:sz w:val="22"/>
          <w:szCs w:val="22"/>
        </w:rPr>
        <w:t> </w:t>
      </w:r>
      <w:r w:rsidRPr="001F1E6D">
        <w:rPr>
          <w:rFonts w:ascii="Calibri" w:hAnsi="Calibri" w:cs="Arial"/>
          <w:color w:val="000000"/>
          <w:sz w:val="22"/>
          <w:szCs w:val="22"/>
        </w:rPr>
        <w:t>(1) Ces caractéristiques furent son agressivité extrême (3) qu’il sut canaliser en l’orientant vers l’extérieur de sa communauté religieuse, sa vision binaire du monde (4), son obstination exceptionnelle et obsessionnelle (5), sa certitude de détenir la vérité, son impassibilité en public qui l’obligea à contrôler son tempérament bouillonnant, en rythmant sa vie avec des habitudes et des rituels.</w:t>
      </w:r>
    </w:p>
    <w:p w:rsidR="001F1E6D" w:rsidRPr="001F1E6D" w:rsidRDefault="001F1E6D" w:rsidP="001F1E6D">
      <w:pPr>
        <w:pStyle w:val="NormalWeb"/>
        <w:shd w:val="clear" w:color="auto" w:fill="FFFFFF"/>
        <w:spacing w:before="0" w:beforeAutospacing="0" w:after="0" w:afterAutospacing="0"/>
        <w:jc w:val="both"/>
        <w:rPr>
          <w:rFonts w:ascii="Calibri" w:hAnsi="Calibri" w:cs="Arial"/>
          <w:color w:val="000000"/>
          <w:sz w:val="22"/>
          <w:szCs w:val="22"/>
        </w:rPr>
      </w:pPr>
      <w:r w:rsidRPr="001F1E6D">
        <w:rPr>
          <w:rStyle w:val="lev"/>
          <w:rFonts w:ascii="Calibri" w:hAnsi="Calibri" w:cs="Arial"/>
          <w:color w:val="000000"/>
          <w:sz w:val="22"/>
          <w:szCs w:val="22"/>
        </w:rPr>
        <w:t>Mahomet était encore atteint de quérulence, c’est-à-dire d’un délire de revendication</w:t>
      </w:r>
      <w:r w:rsidRPr="001F1E6D">
        <w:rPr>
          <w:rFonts w:ascii="Calibri" w:hAnsi="Calibri" w:cs="Arial"/>
          <w:color w:val="000000"/>
          <w:sz w:val="22"/>
          <w:szCs w:val="22"/>
        </w:rPr>
        <w:t>, signe souvent d’une paranoïa. A la base de ce délire, une personnalité doit être égocentrique et marquer un amour de soi démesuré, que Mahomet exprimait bien à travers le coran, citant régulièrement les qualités extraordinaires dont il était doté. Mahomet revendiquait d’imposer ses idées délirantes afin d’obtenir la vénération de tous. Il se montrait jaloux avec les croyants dont il voulait accaparer toute l’attention. « Il s’avérait [particulièrement] possessif avec ses épouses, […] et ne résistait jamais aux belles femmes, notamment parmi les captives de ses conquêtes. » (1)</w:t>
      </w:r>
    </w:p>
    <w:p w:rsidR="001F1E6D" w:rsidRPr="001F1E6D" w:rsidRDefault="00AC6C51" w:rsidP="001F1E6D">
      <w:pPr>
        <w:spacing w:after="0" w:line="240" w:lineRule="auto"/>
        <w:rPr>
          <w:rFonts w:ascii="Calibri" w:hAnsi="Calibri" w:cs="Arial"/>
          <w:color w:val="000000"/>
          <w:shd w:val="clear" w:color="auto" w:fill="FFFFFF"/>
          <w:lang w:val="fr-FR"/>
        </w:rPr>
      </w:pPr>
      <w:r>
        <w:rPr>
          <w:rFonts w:ascii="Calibri" w:hAnsi="Calibri" w:cs="Arial"/>
          <w:color w:val="000000"/>
          <w:shd w:val="clear" w:color="auto" w:fill="FFFFFF"/>
          <w:lang w:val="fr-FR"/>
        </w:rPr>
        <w:t>C</w:t>
      </w:r>
      <w:r w:rsidR="001F1E6D" w:rsidRPr="001F1E6D">
        <w:rPr>
          <w:rFonts w:ascii="Calibri" w:hAnsi="Calibri" w:cs="Arial"/>
          <w:color w:val="000000"/>
          <w:shd w:val="clear" w:color="auto" w:fill="FFFFFF"/>
          <w:lang w:val="fr-FR"/>
        </w:rPr>
        <w:t>ette quérulence n’était qu’un aspect de sa paranoïa.</w:t>
      </w:r>
      <w:r w:rsidR="001F1E6D" w:rsidRPr="001F1E6D">
        <w:rPr>
          <w:rStyle w:val="lev"/>
          <w:rFonts w:ascii="Calibri" w:hAnsi="Calibri" w:cs="Arial"/>
          <w:color w:val="000000"/>
          <w:shd w:val="clear" w:color="auto" w:fill="FFFFFF"/>
          <w:lang w:val="fr-FR"/>
        </w:rPr>
        <w:t>« La particularité du paranoïaque consiste à défendre ses délires, envers et contre tous, dans le cadre d’une vaste systématisation apparemment logique. »</w:t>
      </w:r>
      <w:r w:rsidR="001F1E6D" w:rsidRPr="001F1E6D">
        <w:rPr>
          <w:rStyle w:val="apple-converted-space"/>
          <w:rFonts w:ascii="Calibri" w:hAnsi="Calibri" w:cs="Arial"/>
          <w:color w:val="000000"/>
          <w:shd w:val="clear" w:color="auto" w:fill="FFFFFF"/>
          <w:lang w:val="fr-FR"/>
        </w:rPr>
        <w:t> </w:t>
      </w:r>
      <w:r w:rsidR="001F1E6D" w:rsidRPr="001F1E6D">
        <w:rPr>
          <w:rFonts w:ascii="Calibri" w:hAnsi="Calibri" w:cs="Arial"/>
          <w:color w:val="000000"/>
          <w:shd w:val="clear" w:color="auto" w:fill="FFFFFF"/>
          <w:lang w:val="fr-FR"/>
        </w:rPr>
        <w:t>(1) Il est persuadé que les autres souhaitent le persécuter, et il rejette la réalité et la société, tout ce qui ne permet pas la satisfaction de ces désirs.</w:t>
      </w:r>
      <w:r w:rsidR="001F1E6D" w:rsidRPr="001F1E6D">
        <w:rPr>
          <w:rStyle w:val="apple-converted-space"/>
          <w:rFonts w:ascii="Calibri" w:hAnsi="Calibri" w:cs="Arial"/>
          <w:color w:val="000000"/>
          <w:shd w:val="clear" w:color="auto" w:fill="FFFFFF"/>
          <w:lang w:val="fr-FR"/>
        </w:rPr>
        <w:t> </w:t>
      </w:r>
      <w:r w:rsidR="001F1E6D" w:rsidRPr="001F1E6D">
        <w:rPr>
          <w:rStyle w:val="lev"/>
          <w:rFonts w:ascii="Calibri" w:hAnsi="Calibri" w:cs="Arial"/>
          <w:color w:val="000000"/>
          <w:shd w:val="clear" w:color="auto" w:fill="FFFFFF"/>
          <w:lang w:val="fr-FR"/>
        </w:rPr>
        <w:t>Pour légitimer sa réaction paranoïaque, il souffre d’un délire de projection. Attitude que Mahomet adopta bien.</w:t>
      </w:r>
      <w:r w:rsidR="001F1E6D" w:rsidRPr="001F1E6D">
        <w:rPr>
          <w:rStyle w:val="apple-converted-space"/>
          <w:rFonts w:ascii="Calibri" w:hAnsi="Calibri" w:cs="Arial"/>
          <w:color w:val="000000"/>
          <w:shd w:val="clear" w:color="auto" w:fill="FFFFFF"/>
          <w:lang w:val="fr-FR"/>
        </w:rPr>
        <w:t> </w:t>
      </w:r>
      <w:r w:rsidR="001F1E6D" w:rsidRPr="001F1E6D">
        <w:rPr>
          <w:rFonts w:ascii="Calibri" w:hAnsi="Calibri" w:cs="Arial"/>
          <w:color w:val="000000"/>
          <w:shd w:val="clear" w:color="auto" w:fill="FFFFFF"/>
          <w:lang w:val="fr-FR"/>
        </w:rPr>
        <w:t>Il conférait aux autres la propre haine qu’il leur vouait, leur attribuant mensonges, entêtement, orgueil, transgression de la loi, calcul politique, insultes, vénalité, ce qui constitua une remarquable projection de ses propres défauts.</w:t>
      </w:r>
    </w:p>
    <w:p w:rsidR="001F1E6D" w:rsidRPr="00AC6C51" w:rsidRDefault="001F1E6D" w:rsidP="001F1E6D">
      <w:pPr>
        <w:spacing w:after="0" w:line="240" w:lineRule="auto"/>
        <w:rPr>
          <w:rFonts w:ascii="Calibri" w:hAnsi="Calibri" w:cs="Arial"/>
          <w:color w:val="000000"/>
          <w:shd w:val="clear" w:color="auto" w:fill="FFFFFF"/>
          <w:lang w:val="fr-FR"/>
        </w:rPr>
      </w:pPr>
      <w:r w:rsidRPr="001F1E6D">
        <w:rPr>
          <w:rFonts w:ascii="Calibri" w:hAnsi="Calibri" w:cs="Arial"/>
          <w:color w:val="000000"/>
          <w:shd w:val="clear" w:color="auto" w:fill="FFFFFF"/>
          <w:lang w:val="fr-FR"/>
        </w:rPr>
        <w:t xml:space="preserve">Mais si le délire de persécution est le plus connu des délires des paranoïaques, il en existe d’autres comme les « délires de jalousie, d’immortalité, de plagiat, de prophétisme, de grandeur et de filiation. » </w:t>
      </w:r>
      <w:r w:rsidRPr="00AC6C51">
        <w:rPr>
          <w:rFonts w:ascii="Calibri" w:hAnsi="Calibri" w:cs="Arial"/>
          <w:color w:val="000000"/>
          <w:shd w:val="clear" w:color="auto" w:fill="FFFFFF"/>
          <w:lang w:val="fr-FR"/>
        </w:rPr>
        <w:t>(1).</w:t>
      </w:r>
    </w:p>
    <w:p w:rsidR="00135BC6" w:rsidRPr="00AC6C51" w:rsidRDefault="00135BC6" w:rsidP="001F1E6D">
      <w:pPr>
        <w:spacing w:after="0" w:line="240" w:lineRule="auto"/>
        <w:rPr>
          <w:rFonts w:ascii="Calibri" w:hAnsi="Calibri" w:cs="Arial"/>
          <w:color w:val="000000"/>
          <w:shd w:val="clear" w:color="auto" w:fill="FFFFFF"/>
          <w:lang w:val="fr-FR"/>
        </w:rPr>
      </w:pPr>
    </w:p>
    <w:p w:rsidR="00135BC6" w:rsidRDefault="00135BC6" w:rsidP="001F1E6D">
      <w:pPr>
        <w:spacing w:after="0" w:line="240" w:lineRule="auto"/>
        <w:rPr>
          <w:rFonts w:ascii="Calibri" w:hAnsi="Calibri"/>
          <w:lang w:val="fr-FR"/>
        </w:rPr>
      </w:pPr>
      <w:r w:rsidRPr="00135BC6">
        <w:rPr>
          <w:rFonts w:ascii="Calibri" w:hAnsi="Calibri"/>
          <w:lang w:val="fr-FR"/>
        </w:rPr>
        <w:t xml:space="preserve">Il semble qu'il souffrait de la non descente des testicules, ce qui ne lui permettait aucune éjaculation et aucune descendance. Soit dit en passant, cela arrive souvent à un petit garçon violé très jeune </w:t>
      </w:r>
      <w:r w:rsidR="00250E4A">
        <w:rPr>
          <w:rFonts w:ascii="Calibri" w:hAnsi="Calibri"/>
          <w:lang w:val="fr-FR"/>
        </w:rPr>
        <w:t>! Un bloca</w:t>
      </w:r>
      <w:r w:rsidR="00044B35">
        <w:rPr>
          <w:rFonts w:ascii="Calibri" w:hAnsi="Calibri"/>
          <w:lang w:val="fr-FR"/>
        </w:rPr>
        <w:t>ge psychologique eng</w:t>
      </w:r>
      <w:r w:rsidRPr="00135BC6">
        <w:rPr>
          <w:rFonts w:ascii="Calibri" w:hAnsi="Calibri"/>
          <w:lang w:val="fr-FR"/>
        </w:rPr>
        <w:t>endre un bloca</w:t>
      </w:r>
      <w:r w:rsidR="00250E4A">
        <w:rPr>
          <w:rFonts w:ascii="Calibri" w:hAnsi="Calibri"/>
          <w:lang w:val="fr-FR"/>
        </w:rPr>
        <w:t>ge physiologique. En ce cas, le</w:t>
      </w:r>
      <w:r w:rsidRPr="00135BC6">
        <w:rPr>
          <w:rFonts w:ascii="Calibri" w:hAnsi="Calibri"/>
          <w:lang w:val="fr-FR"/>
        </w:rPr>
        <w:t>s</w:t>
      </w:r>
      <w:r w:rsidR="00250E4A">
        <w:rPr>
          <w:rFonts w:ascii="Calibri" w:hAnsi="Calibri"/>
          <w:lang w:val="fr-FR"/>
        </w:rPr>
        <w:t xml:space="preserve"> </w:t>
      </w:r>
      <w:r w:rsidRPr="00135BC6">
        <w:rPr>
          <w:rFonts w:ascii="Calibri" w:hAnsi="Calibri"/>
          <w:lang w:val="fr-FR"/>
        </w:rPr>
        <w:t>organ</w:t>
      </w:r>
      <w:r w:rsidR="00250E4A">
        <w:rPr>
          <w:rFonts w:ascii="Calibri" w:hAnsi="Calibri"/>
          <w:lang w:val="fr-FR"/>
        </w:rPr>
        <w:t>es génitaux sont souvent sous-dé</w:t>
      </w:r>
      <w:r w:rsidRPr="00135BC6">
        <w:rPr>
          <w:rFonts w:ascii="Calibri" w:hAnsi="Calibri"/>
          <w:lang w:val="fr-FR"/>
        </w:rPr>
        <w:t xml:space="preserve">veloppés, y compris le pénis. Vous pouvez traduire vulgairement par " Il avait un tout petit </w:t>
      </w:r>
      <w:proofErr w:type="spellStart"/>
      <w:r w:rsidRPr="00135BC6">
        <w:rPr>
          <w:rFonts w:ascii="Calibri" w:hAnsi="Calibri"/>
          <w:lang w:val="fr-FR"/>
        </w:rPr>
        <w:t>quiqui</w:t>
      </w:r>
      <w:proofErr w:type="spellEnd"/>
      <w:r w:rsidRPr="00135BC6">
        <w:rPr>
          <w:rFonts w:ascii="Calibri" w:hAnsi="Calibri"/>
          <w:lang w:val="fr-FR"/>
        </w:rPr>
        <w:t xml:space="preserve"> ridicule et pas de couilles."</w:t>
      </w:r>
    </w:p>
    <w:p w:rsidR="00044B35" w:rsidRPr="001F1E6D" w:rsidRDefault="00044B35" w:rsidP="001F1E6D">
      <w:pPr>
        <w:spacing w:after="0" w:line="240" w:lineRule="auto"/>
        <w:rPr>
          <w:rFonts w:ascii="Calibri" w:hAnsi="Calibri"/>
          <w:lang w:val="fr-FR"/>
        </w:rPr>
      </w:pPr>
      <w:r w:rsidRPr="00044B35">
        <w:rPr>
          <w:rFonts w:ascii="Calibri" w:hAnsi="Calibri"/>
          <w:lang w:val="fr-FR"/>
        </w:rPr>
        <w:t>"Psychopathie au plus haut degré. Cet homme se complaît dans les actes sanguinaires, et soit il les commet directement, soit par procuration en les ordonnant, et en les faisant commettre. Cela lui permet de jouir du spectacle. En matière de jouissance, il est probable qu'il ait eu un gros problème et ne pouvait avoir d'éjaculation, donc ne pouvait pas procréer. Ne pouvant jouir par éjaculation, il ne peut jouir que de la souffrance d'autrui, et il multiplie les occasions de le faire. Il jouit du sang qui gicle, et c'est ce qui lui tient lieu d'éjaculation. Beaucoup de serial killers ont un problème d'éjaculation et de malformation du pénis, souvent ridiculement petit à l'âge adulte</w:t>
      </w:r>
      <w:r w:rsidR="00250E4A">
        <w:rPr>
          <w:rFonts w:ascii="Calibri" w:hAnsi="Calibri"/>
          <w:lang w:val="fr-FR"/>
        </w:rPr>
        <w:t xml:space="preserve"> </w:t>
      </w:r>
      <w:r w:rsidRPr="00044B35">
        <w:rPr>
          <w:rFonts w:ascii="Calibri" w:hAnsi="Calibri"/>
          <w:lang w:val="fr-FR"/>
        </w:rPr>
        <w:t>; en l'</w:t>
      </w:r>
      <w:proofErr w:type="spellStart"/>
      <w:r w:rsidRPr="00044B35">
        <w:rPr>
          <w:rFonts w:ascii="Calibri" w:hAnsi="Calibri"/>
          <w:lang w:val="fr-FR"/>
        </w:rPr>
        <w:t>occurence</w:t>
      </w:r>
      <w:proofErr w:type="spellEnd"/>
      <w:r w:rsidRPr="00044B35">
        <w:rPr>
          <w:rFonts w:ascii="Calibri" w:hAnsi="Calibri"/>
          <w:lang w:val="fr-FR"/>
        </w:rPr>
        <w:t xml:space="preserve">, étant né juif, il se peut qu'une circoncision ratée ait commis des dommages irréparables. Ceci explique que sa </w:t>
      </w:r>
      <w:r w:rsidR="00AC6C51">
        <w:rPr>
          <w:rFonts w:ascii="Calibri" w:hAnsi="Calibri"/>
          <w:lang w:val="fr-FR"/>
        </w:rPr>
        <w:t xml:space="preserve">doctrine est </w:t>
      </w:r>
      <w:r w:rsidRPr="00044B35">
        <w:rPr>
          <w:rFonts w:ascii="Calibri" w:hAnsi="Calibri"/>
          <w:lang w:val="fr-FR"/>
        </w:rPr>
        <w:t>sans cesse soucieuse d'éjaculation, qu'il s'agisse de sang ou de sperme, et maltraite ce qu'il ne pouvait pas avoir par ses capacités physiques, mais seulement par tyrannie : les femmes. Mieux, sa doctrine raisonne par l'unique jouissance masculine, et rien ne se définit plus que par cet axe. C'est un serial killer, un tueur en série, mais qui élargit le champ de ses victimes non pas à un seul profil, mais à tous ceux qui ne veulent pas se prosterner devant lui. C'est un pervers qui n'assume pas plus sa propre perversité que son problème d</w:t>
      </w:r>
      <w:r w:rsidR="00E542CB">
        <w:rPr>
          <w:rFonts w:ascii="Calibri" w:hAnsi="Calibri"/>
          <w:lang w:val="fr-FR"/>
        </w:rPr>
        <w:t>’</w:t>
      </w:r>
      <w:r w:rsidRPr="00044B35">
        <w:rPr>
          <w:rFonts w:ascii="Calibri" w:hAnsi="Calibri"/>
          <w:lang w:val="fr-FR"/>
        </w:rPr>
        <w:t>éjaculation physique, donc qui la déguise en instructions divines, par besoin de s'auto-justifier.  Pour cette raison, il s'est auto institué prophète et a fédéré autour de lui une bande de criminels à son service. Il est hyper narcissique, le monde doit tourner autour de lui. Le fait de n'avoir pas connu son père, et sans doute d'avoir été maltraité</w:t>
      </w:r>
      <w:r>
        <w:rPr>
          <w:rFonts w:ascii="Calibri" w:hAnsi="Calibri"/>
          <w:lang w:val="fr-FR"/>
        </w:rPr>
        <w:t xml:space="preserve"> dans l'enfance, physiquement e</w:t>
      </w:r>
      <w:r w:rsidRPr="00044B35">
        <w:rPr>
          <w:rFonts w:ascii="Calibri" w:hAnsi="Calibri"/>
          <w:lang w:val="fr-FR"/>
        </w:rPr>
        <w:t>t psychiquement, sans doute d</w:t>
      </w:r>
      <w:r>
        <w:rPr>
          <w:rFonts w:ascii="Calibri" w:hAnsi="Calibri"/>
          <w:lang w:val="fr-FR"/>
        </w:rPr>
        <w:t xml:space="preserve">'avoir été violé petit enfant, </w:t>
      </w:r>
      <w:r w:rsidRPr="00044B35">
        <w:rPr>
          <w:rFonts w:ascii="Calibri" w:hAnsi="Calibri"/>
          <w:lang w:val="fr-FR"/>
        </w:rPr>
        <w:t>lui donne à la fois cette violence qui était rentrée en lui, et cette tyrannie absolue. Il est soumis à des pulsions délirantes, n'a aucune compassion, aucun sentiment, juste des pulsions bestiales d'où résultent des actes pulsionnels violents. Un tel profil serait de nos jours interné d'office et à vie, en service hautement sécurisé, tenu à l'écart des autres patients."</w:t>
      </w:r>
    </w:p>
    <w:p w:rsidR="000E187D" w:rsidRDefault="000E187D" w:rsidP="00947022">
      <w:pPr>
        <w:spacing w:after="0" w:line="240" w:lineRule="auto"/>
        <w:rPr>
          <w:lang w:val="fr-FR"/>
        </w:rPr>
      </w:pPr>
    </w:p>
    <w:p w:rsidR="00E21490" w:rsidRDefault="000E187D" w:rsidP="00947022">
      <w:pPr>
        <w:spacing w:after="0" w:line="240" w:lineRule="auto"/>
        <w:rPr>
          <w:lang w:val="fr-FR"/>
        </w:rPr>
      </w:pPr>
      <w:r w:rsidRPr="001F1E6D">
        <w:rPr>
          <w:b/>
          <w:lang w:val="fr-FR"/>
        </w:rPr>
        <w:t>Bibliographie</w:t>
      </w:r>
      <w:r>
        <w:rPr>
          <w:lang w:val="fr-FR"/>
        </w:rPr>
        <w:t> :</w:t>
      </w:r>
    </w:p>
    <w:p w:rsidR="000E187D" w:rsidRDefault="000E187D" w:rsidP="00947022">
      <w:pPr>
        <w:spacing w:after="0" w:line="240" w:lineRule="auto"/>
        <w:rPr>
          <w:lang w:val="fr-FR"/>
        </w:rPr>
      </w:pPr>
    </w:p>
    <w:p w:rsidR="000E187D" w:rsidRDefault="0070760C" w:rsidP="000E187D">
      <w:pPr>
        <w:pStyle w:val="Paragraphedeliste"/>
        <w:numPr>
          <w:ilvl w:val="0"/>
          <w:numId w:val="2"/>
        </w:numPr>
        <w:spacing w:after="0" w:line="240" w:lineRule="auto"/>
        <w:rPr>
          <w:lang w:val="fr-FR"/>
        </w:rPr>
      </w:pPr>
      <w:hyperlink r:id="rId7" w:history="1">
        <w:r w:rsidR="00135BC6" w:rsidRPr="00B85CE4">
          <w:rPr>
            <w:rStyle w:val="Lienhypertexte"/>
            <w:lang w:val="fr-FR"/>
          </w:rPr>
          <w:t>http://ripostelaique.com/le-diag</w:t>
        </w:r>
        <w:bookmarkStart w:id="0" w:name="_GoBack"/>
        <w:bookmarkEnd w:id="0"/>
        <w:r w:rsidR="00135BC6" w:rsidRPr="00B85CE4">
          <w:rPr>
            <w:rStyle w:val="Lienhypertexte"/>
            <w:lang w:val="fr-FR"/>
          </w:rPr>
          <w:t>n</w:t>
        </w:r>
        <w:r w:rsidR="00135BC6" w:rsidRPr="00B85CE4">
          <w:rPr>
            <w:rStyle w:val="Lienhypertexte"/>
            <w:lang w:val="fr-FR"/>
          </w:rPr>
          <w:t>ostic-mahomet-etait-atteint-dune-paranoia-querulente-dissociative.html</w:t>
        </w:r>
      </w:hyperlink>
    </w:p>
    <w:p w:rsidR="00135BC6" w:rsidRDefault="0070760C" w:rsidP="00135BC6">
      <w:pPr>
        <w:pStyle w:val="Paragraphedeliste"/>
        <w:numPr>
          <w:ilvl w:val="0"/>
          <w:numId w:val="2"/>
        </w:numPr>
        <w:spacing w:after="0" w:line="240" w:lineRule="auto"/>
        <w:rPr>
          <w:lang w:val="fr-FR"/>
        </w:rPr>
      </w:pPr>
      <w:hyperlink r:id="rId8" w:history="1">
        <w:r w:rsidR="00135BC6" w:rsidRPr="00B85CE4">
          <w:rPr>
            <w:rStyle w:val="Lienhypertexte"/>
            <w:lang w:val="fr-FR"/>
          </w:rPr>
          <w:t>http://marie.roca.over-blog.com/article-un-psychiatre-dit-mahomet-etait-un-psychopathe-a-enfermer-124742791.html</w:t>
        </w:r>
      </w:hyperlink>
      <w:r w:rsidR="00135BC6">
        <w:rPr>
          <w:lang w:val="fr-FR"/>
        </w:rPr>
        <w:t xml:space="preserve"> </w:t>
      </w:r>
    </w:p>
    <w:p w:rsidR="00732F65" w:rsidRDefault="0070760C" w:rsidP="00732F65">
      <w:pPr>
        <w:pStyle w:val="Paragraphedeliste"/>
        <w:numPr>
          <w:ilvl w:val="0"/>
          <w:numId w:val="2"/>
        </w:numPr>
        <w:spacing w:after="0" w:line="240" w:lineRule="auto"/>
        <w:rPr>
          <w:lang w:val="fr-FR"/>
        </w:rPr>
      </w:pPr>
      <w:hyperlink r:id="rId9" w:history="1">
        <w:r w:rsidR="00732F65" w:rsidRPr="00B85CE4">
          <w:rPr>
            <w:rStyle w:val="Lienhypertexte"/>
            <w:lang w:val="fr-FR"/>
          </w:rPr>
          <w:t>http://forums.france5.fr/cdanslair/Religions/mahomet-etait-epileptique-sujet_1393_1.htm</w:t>
        </w:r>
      </w:hyperlink>
      <w:r w:rsidR="00732F65">
        <w:rPr>
          <w:lang w:val="fr-FR"/>
        </w:rPr>
        <w:t xml:space="preserve"> </w:t>
      </w:r>
    </w:p>
    <w:p w:rsidR="000E187D" w:rsidRDefault="001F1E6D" w:rsidP="001F1E6D">
      <w:pPr>
        <w:pStyle w:val="Paragraphedeliste"/>
        <w:numPr>
          <w:ilvl w:val="0"/>
          <w:numId w:val="2"/>
        </w:numPr>
        <w:spacing w:after="0" w:line="240" w:lineRule="auto"/>
        <w:rPr>
          <w:lang w:val="fr-FR"/>
        </w:rPr>
      </w:pPr>
      <w:r w:rsidRPr="001F1E6D">
        <w:rPr>
          <w:lang w:val="fr-FR"/>
        </w:rPr>
        <w:t xml:space="preserve">« </w:t>
      </w:r>
      <w:r w:rsidRPr="001F1E6D">
        <w:rPr>
          <w:i/>
          <w:lang w:val="fr-FR"/>
        </w:rPr>
        <w:t>Mahomet était-il fou</w:t>
      </w:r>
      <w:r>
        <w:rPr>
          <w:lang w:val="fr-FR"/>
        </w:rPr>
        <w:t xml:space="preserve"> ? » ;</w:t>
      </w:r>
      <w:r w:rsidRPr="001F1E6D">
        <w:rPr>
          <w:lang w:val="fr-FR"/>
        </w:rPr>
        <w:t xml:space="preserve"> Frédéric </w:t>
      </w:r>
      <w:proofErr w:type="spellStart"/>
      <w:r w:rsidRPr="001F1E6D">
        <w:rPr>
          <w:lang w:val="fr-FR"/>
        </w:rPr>
        <w:t>Joi</w:t>
      </w:r>
      <w:proofErr w:type="spellEnd"/>
      <w:r w:rsidRPr="001F1E6D">
        <w:rPr>
          <w:lang w:val="fr-FR"/>
        </w:rPr>
        <w:t>, éditions Max Milo, 2012</w:t>
      </w:r>
      <w:r w:rsidR="00C60012">
        <w:rPr>
          <w:lang w:val="fr-FR"/>
        </w:rPr>
        <w:t>.</w:t>
      </w:r>
    </w:p>
    <w:p w:rsidR="00C60012" w:rsidRPr="00732F65" w:rsidRDefault="00C60012" w:rsidP="001F1E6D">
      <w:pPr>
        <w:pStyle w:val="Paragraphedeliste"/>
        <w:numPr>
          <w:ilvl w:val="0"/>
          <w:numId w:val="2"/>
        </w:numPr>
        <w:spacing w:after="0" w:line="240" w:lineRule="auto"/>
        <w:rPr>
          <w:rFonts w:ascii="Calibri" w:hAnsi="Calibri"/>
          <w:lang w:val="en-GB"/>
        </w:rPr>
      </w:pPr>
      <w:r w:rsidRPr="00C60012">
        <w:rPr>
          <w:rFonts w:ascii="Calibri" w:hAnsi="Calibri" w:cs="Arial"/>
          <w:i/>
          <w:color w:val="222222"/>
          <w:shd w:val="clear" w:color="auto" w:fill="FFFFFF"/>
        </w:rPr>
        <w:t>Sword &amp; Seizure: Muhammad's Epilepsy &amp; Creation of Islam</w:t>
      </w:r>
      <w:r w:rsidRPr="00C60012">
        <w:rPr>
          <w:rFonts w:ascii="Calibri" w:hAnsi="Calibri" w:cs="Arial"/>
          <w:color w:val="222222"/>
          <w:shd w:val="clear" w:color="auto" w:fill="FFFFFF"/>
        </w:rPr>
        <w:t xml:space="preserve">, </w:t>
      </w:r>
      <w:r w:rsidRPr="00C60012">
        <w:rPr>
          <w:lang w:val="en-GB"/>
        </w:rPr>
        <w:t xml:space="preserve">Abbas </w:t>
      </w:r>
      <w:proofErr w:type="spellStart"/>
      <w:r w:rsidRPr="00C60012">
        <w:rPr>
          <w:lang w:val="en-GB"/>
        </w:rPr>
        <w:t>Sadeghian</w:t>
      </w:r>
      <w:proofErr w:type="spellEnd"/>
      <w:r w:rsidRPr="00C60012">
        <w:rPr>
          <w:lang w:val="en-GB"/>
        </w:rPr>
        <w:t xml:space="preserve">, </w:t>
      </w:r>
      <w:r w:rsidRPr="00C60012">
        <w:rPr>
          <w:rFonts w:ascii="Calibri" w:hAnsi="Calibri" w:cs="Arial"/>
          <w:color w:val="333333"/>
        </w:rPr>
        <w:t>Annotation Press</w:t>
      </w:r>
      <w:r w:rsidRPr="00C60012">
        <w:rPr>
          <w:rFonts w:ascii="Calibri" w:hAnsi="Calibri" w:cs="Arial"/>
          <w:color w:val="222222"/>
          <w:shd w:val="clear" w:color="auto" w:fill="FFFFFF"/>
        </w:rPr>
        <w:t>, 2006</w:t>
      </w:r>
      <w:r w:rsidR="00732F65">
        <w:rPr>
          <w:rFonts w:ascii="Calibri" w:hAnsi="Calibri" w:cs="Arial"/>
          <w:color w:val="222222"/>
          <w:shd w:val="clear" w:color="auto" w:fill="FFFFFF"/>
        </w:rPr>
        <w:t>.</w:t>
      </w:r>
    </w:p>
    <w:p w:rsidR="00732F65" w:rsidRPr="00C60012" w:rsidRDefault="00732F65" w:rsidP="00732F65">
      <w:pPr>
        <w:pStyle w:val="Paragraphedeliste"/>
        <w:numPr>
          <w:ilvl w:val="0"/>
          <w:numId w:val="2"/>
        </w:numPr>
        <w:spacing w:after="0" w:line="240" w:lineRule="auto"/>
        <w:rPr>
          <w:rFonts w:ascii="Calibri" w:hAnsi="Calibri"/>
          <w:lang w:val="en-GB"/>
        </w:rPr>
      </w:pPr>
      <w:r w:rsidRPr="00732F65">
        <w:rPr>
          <w:rFonts w:ascii="Calibri" w:hAnsi="Calibri"/>
          <w:i/>
          <w:lang w:val="en-GB"/>
        </w:rPr>
        <w:t>Life Alert: The Medical Case of Muhammad</w:t>
      </w:r>
      <w:r w:rsidRPr="00732F65">
        <w:rPr>
          <w:rFonts w:ascii="Calibri" w:hAnsi="Calibri"/>
          <w:lang w:val="en-GB"/>
        </w:rPr>
        <w:t xml:space="preserve">, Dede </w:t>
      </w:r>
      <w:proofErr w:type="spellStart"/>
      <w:r w:rsidRPr="00732F65">
        <w:rPr>
          <w:rFonts w:ascii="Calibri" w:hAnsi="Calibri"/>
          <w:lang w:val="en-GB"/>
        </w:rPr>
        <w:t>Korkut</w:t>
      </w:r>
      <w:proofErr w:type="spellEnd"/>
      <w:r w:rsidRPr="00732F65">
        <w:rPr>
          <w:rFonts w:ascii="Calibri" w:hAnsi="Calibri"/>
          <w:lang w:val="en-GB"/>
        </w:rPr>
        <w:t>, Wine Press Publishing, 2001.</w:t>
      </w:r>
    </w:p>
    <w:sectPr w:rsidR="00732F65" w:rsidRPr="00C60012" w:rsidSect="009470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60C" w:rsidRDefault="0070760C" w:rsidP="002A5748">
      <w:pPr>
        <w:spacing w:after="0" w:line="240" w:lineRule="auto"/>
      </w:pPr>
      <w:r>
        <w:separator/>
      </w:r>
    </w:p>
  </w:endnote>
  <w:endnote w:type="continuationSeparator" w:id="0">
    <w:p w:rsidR="0070760C" w:rsidRDefault="0070760C" w:rsidP="002A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60C" w:rsidRDefault="0070760C" w:rsidP="002A5748">
      <w:pPr>
        <w:spacing w:after="0" w:line="240" w:lineRule="auto"/>
      </w:pPr>
      <w:r>
        <w:separator/>
      </w:r>
    </w:p>
  </w:footnote>
  <w:footnote w:type="continuationSeparator" w:id="0">
    <w:p w:rsidR="0070760C" w:rsidRDefault="0070760C" w:rsidP="002A5748">
      <w:pPr>
        <w:spacing w:after="0" w:line="240" w:lineRule="auto"/>
      </w:pPr>
      <w:r>
        <w:continuationSeparator/>
      </w:r>
    </w:p>
  </w:footnote>
  <w:footnote w:id="1">
    <w:p w:rsidR="002A5748" w:rsidRPr="002A5748" w:rsidRDefault="002A5748" w:rsidP="002A5748">
      <w:pPr>
        <w:pStyle w:val="Textebrut"/>
        <w:rPr>
          <w:lang w:val="en-GB"/>
        </w:rPr>
      </w:pPr>
      <w:r>
        <w:rPr>
          <w:rStyle w:val="Appelnotedebasdep"/>
        </w:rPr>
        <w:footnoteRef/>
      </w:r>
      <w:r>
        <w:rPr>
          <w:rStyle w:val="Appelnotedebasdep"/>
        </w:rPr>
        <w:footnoteRef/>
      </w:r>
      <w:r w:rsidRPr="002A5748">
        <w:rPr>
          <w:lang w:val="en-GB"/>
        </w:rPr>
        <w:t xml:space="preserve"> a) </w:t>
      </w:r>
      <w:hyperlink r:id="rId1" w:history="1">
        <w:r w:rsidRPr="002A5748">
          <w:rPr>
            <w:rStyle w:val="Lienhypertexte"/>
            <w:lang w:val="en-GB"/>
          </w:rPr>
          <w:t>http://www.esculape.com/psychiatrie/hallucinations.html</w:t>
        </w:r>
      </w:hyperlink>
    </w:p>
  </w:footnote>
  <w:footnote w:id="2">
    <w:p w:rsidR="002A5748" w:rsidRPr="002A5748" w:rsidRDefault="002A5748" w:rsidP="002A5748">
      <w:pPr>
        <w:pStyle w:val="Textebrut"/>
      </w:pPr>
      <w:r>
        <w:rPr>
          <w:rStyle w:val="Appelnotedebasdep"/>
        </w:rPr>
        <w:footnoteRef/>
      </w:r>
      <w:r>
        <w:t xml:space="preserve"> b) Les psychoses de l’épileptique : approche clinique à propos d'un cas, </w:t>
      </w:r>
      <w:hyperlink r:id="rId2" w:history="1">
        <w:r>
          <w:rPr>
            <w:rStyle w:val="Lienhypertexte"/>
          </w:rPr>
          <w:t>http://www.ncbi.nlm.nih.gov/pmc/articles/PMC4191704/</w:t>
        </w:r>
      </w:hyperlink>
      <w:r>
        <w:t xml:space="preserve"> </w:t>
      </w:r>
    </w:p>
  </w:footnote>
  <w:footnote w:id="3">
    <w:p w:rsidR="002A5748" w:rsidRPr="002A5748" w:rsidRDefault="002A5748" w:rsidP="002A5748">
      <w:pPr>
        <w:pStyle w:val="Textebrut"/>
      </w:pPr>
      <w:r>
        <w:rPr>
          <w:rStyle w:val="Appelnotedebasdep"/>
        </w:rPr>
        <w:footnoteRef/>
      </w:r>
      <w:r>
        <w:t xml:space="preserve"> c) </w:t>
      </w:r>
      <w:hyperlink r:id="rId3" w:history="1">
        <w:r>
          <w:rPr>
            <w:rStyle w:val="Lienhypertexte"/>
          </w:rPr>
          <w:t>http://benjamin.lisan.free.fr/jardin.secret/EcritsScientifiques/pseudo-sciences/NDE_OBE.htm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6AD"/>
    <w:multiLevelType w:val="hybridMultilevel"/>
    <w:tmpl w:val="9334950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BBD4AA0"/>
    <w:multiLevelType w:val="hybridMultilevel"/>
    <w:tmpl w:val="03925B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22"/>
    <w:rsid w:val="00044B35"/>
    <w:rsid w:val="00084FA1"/>
    <w:rsid w:val="000E187D"/>
    <w:rsid w:val="00135BC6"/>
    <w:rsid w:val="001F1E6D"/>
    <w:rsid w:val="001F46D5"/>
    <w:rsid w:val="00250E4A"/>
    <w:rsid w:val="002A5748"/>
    <w:rsid w:val="004B003A"/>
    <w:rsid w:val="0070760C"/>
    <w:rsid w:val="00732F65"/>
    <w:rsid w:val="00947022"/>
    <w:rsid w:val="00AC6C51"/>
    <w:rsid w:val="00C60012"/>
    <w:rsid w:val="00DC188A"/>
    <w:rsid w:val="00E21490"/>
    <w:rsid w:val="00E542CB"/>
    <w:rsid w:val="00E9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A4B8"/>
  <w15:chartTrackingRefBased/>
  <w15:docId w15:val="{2C4EA927-83F2-42C4-A534-5F1F97B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A5748"/>
    <w:pPr>
      <w:spacing w:after="0" w:line="240" w:lineRule="auto"/>
    </w:pPr>
    <w:rPr>
      <w:rFonts w:ascii="Calibri" w:hAnsi="Calibri" w:cs="Times New Roman"/>
      <w:lang w:val="fr-FR"/>
    </w:rPr>
  </w:style>
  <w:style w:type="character" w:customStyle="1" w:styleId="TextebrutCar">
    <w:name w:val="Texte brut Car"/>
    <w:basedOn w:val="Policepardfaut"/>
    <w:link w:val="Textebrut"/>
    <w:uiPriority w:val="99"/>
    <w:rsid w:val="002A5748"/>
    <w:rPr>
      <w:rFonts w:ascii="Calibri" w:hAnsi="Calibri" w:cs="Times New Roman"/>
      <w:lang w:val="fr-FR"/>
    </w:rPr>
  </w:style>
  <w:style w:type="paragraph" w:styleId="Notedebasdepage">
    <w:name w:val="footnote text"/>
    <w:basedOn w:val="Normal"/>
    <w:link w:val="NotedebasdepageCar"/>
    <w:uiPriority w:val="99"/>
    <w:semiHidden/>
    <w:unhideWhenUsed/>
    <w:rsid w:val="002A57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5748"/>
    <w:rPr>
      <w:sz w:val="20"/>
      <w:szCs w:val="20"/>
    </w:rPr>
  </w:style>
  <w:style w:type="character" w:styleId="Appelnotedebasdep">
    <w:name w:val="footnote reference"/>
    <w:basedOn w:val="Policepardfaut"/>
    <w:uiPriority w:val="99"/>
    <w:semiHidden/>
    <w:unhideWhenUsed/>
    <w:rsid w:val="002A5748"/>
    <w:rPr>
      <w:vertAlign w:val="superscript"/>
    </w:rPr>
  </w:style>
  <w:style w:type="character" w:styleId="Lienhypertexte">
    <w:name w:val="Hyperlink"/>
    <w:basedOn w:val="Policepardfaut"/>
    <w:uiPriority w:val="99"/>
    <w:unhideWhenUsed/>
    <w:rsid w:val="002A5748"/>
    <w:rPr>
      <w:color w:val="0000FF"/>
      <w:u w:val="single"/>
    </w:rPr>
  </w:style>
  <w:style w:type="paragraph" w:styleId="Paragraphedeliste">
    <w:name w:val="List Paragraph"/>
    <w:basedOn w:val="Normal"/>
    <w:uiPriority w:val="34"/>
    <w:qFormat/>
    <w:rsid w:val="000E187D"/>
    <w:pPr>
      <w:ind w:left="720"/>
      <w:contextualSpacing/>
    </w:pPr>
  </w:style>
  <w:style w:type="paragraph" w:styleId="NormalWeb">
    <w:name w:val="Normal (Web)"/>
    <w:basedOn w:val="Normal"/>
    <w:uiPriority w:val="99"/>
    <w:semiHidden/>
    <w:unhideWhenUsed/>
    <w:rsid w:val="001F1E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F1E6D"/>
    <w:rPr>
      <w:b/>
      <w:bCs/>
    </w:rPr>
  </w:style>
  <w:style w:type="character" w:customStyle="1" w:styleId="apple-converted-space">
    <w:name w:val="apple-converted-space"/>
    <w:basedOn w:val="Policepardfaut"/>
    <w:rsid w:val="001F1E6D"/>
  </w:style>
  <w:style w:type="character" w:styleId="Lienhypertextesuivivisit">
    <w:name w:val="FollowedHyperlink"/>
    <w:basedOn w:val="Policepardfaut"/>
    <w:uiPriority w:val="99"/>
    <w:semiHidden/>
    <w:unhideWhenUsed/>
    <w:rsid w:val="00E54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42521">
      <w:bodyDiv w:val="1"/>
      <w:marLeft w:val="0"/>
      <w:marRight w:val="0"/>
      <w:marTop w:val="0"/>
      <w:marBottom w:val="0"/>
      <w:divBdr>
        <w:top w:val="none" w:sz="0" w:space="0" w:color="auto"/>
        <w:left w:val="none" w:sz="0" w:space="0" w:color="auto"/>
        <w:bottom w:val="none" w:sz="0" w:space="0" w:color="auto"/>
        <w:right w:val="none" w:sz="0" w:space="0" w:color="auto"/>
      </w:divBdr>
    </w:div>
    <w:div w:id="1023481182">
      <w:bodyDiv w:val="1"/>
      <w:marLeft w:val="0"/>
      <w:marRight w:val="0"/>
      <w:marTop w:val="0"/>
      <w:marBottom w:val="0"/>
      <w:divBdr>
        <w:top w:val="none" w:sz="0" w:space="0" w:color="auto"/>
        <w:left w:val="none" w:sz="0" w:space="0" w:color="auto"/>
        <w:bottom w:val="none" w:sz="0" w:space="0" w:color="auto"/>
        <w:right w:val="none" w:sz="0" w:space="0" w:color="auto"/>
      </w:divBdr>
    </w:div>
    <w:div w:id="1121341019">
      <w:bodyDiv w:val="1"/>
      <w:marLeft w:val="0"/>
      <w:marRight w:val="0"/>
      <w:marTop w:val="0"/>
      <w:marBottom w:val="0"/>
      <w:divBdr>
        <w:top w:val="none" w:sz="0" w:space="0" w:color="auto"/>
        <w:left w:val="none" w:sz="0" w:space="0" w:color="auto"/>
        <w:bottom w:val="none" w:sz="0" w:space="0" w:color="auto"/>
        <w:right w:val="none" w:sz="0" w:space="0" w:color="auto"/>
      </w:divBdr>
    </w:div>
    <w:div w:id="1749889598">
      <w:bodyDiv w:val="1"/>
      <w:marLeft w:val="0"/>
      <w:marRight w:val="0"/>
      <w:marTop w:val="0"/>
      <w:marBottom w:val="0"/>
      <w:divBdr>
        <w:top w:val="none" w:sz="0" w:space="0" w:color="auto"/>
        <w:left w:val="none" w:sz="0" w:space="0" w:color="auto"/>
        <w:bottom w:val="none" w:sz="0" w:space="0" w:color="auto"/>
        <w:right w:val="none" w:sz="0" w:space="0" w:color="auto"/>
      </w:divBdr>
    </w:div>
    <w:div w:id="19069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e.roca.over-blog.com/article-un-psychiatre-dit-mahomet-etait-un-psychopathe-a-enfermer-124742791.html" TargetMode="External"/><Relationship Id="rId3" Type="http://schemas.openxmlformats.org/officeDocument/2006/relationships/settings" Target="settings.xml"/><Relationship Id="rId7" Type="http://schemas.openxmlformats.org/officeDocument/2006/relationships/hyperlink" Target="http://ripostelaique.com/le-diagnostic-mahomet-etait-atteint-dune-paranoia-querulente-dissociat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ums.france5.fr/cdanslair/Religions/mahomet-etait-epileptique-sujet_1393_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enjamin.lisan.free.fr/jardin.secret/EcritsScientifiques/pseudo-sciences/NDE_OBE.htm" TargetMode="External"/><Relationship Id="rId2" Type="http://schemas.openxmlformats.org/officeDocument/2006/relationships/hyperlink" Target="http://www.ncbi.nlm.nih.gov/pmc/articles/PMC4191704/" TargetMode="External"/><Relationship Id="rId1" Type="http://schemas.openxmlformats.org/officeDocument/2006/relationships/hyperlink" Target="http://www.esculape.com/psychiatrie/hallucinati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1487</Words>
  <Characters>8181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cp:revision>
  <dcterms:created xsi:type="dcterms:W3CDTF">2016-08-26T20:42:00Z</dcterms:created>
  <dcterms:modified xsi:type="dcterms:W3CDTF">2019-03-14T08:18:00Z</dcterms:modified>
</cp:coreProperties>
</file>