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D39C" w14:textId="77777777" w:rsidR="005D7C3C" w:rsidRPr="005D7C3C" w:rsidRDefault="005D7C3C" w:rsidP="005D7C3C">
      <w:pPr>
        <w:spacing w:after="0" w:line="240" w:lineRule="auto"/>
        <w:jc w:val="center"/>
        <w:rPr>
          <w:b/>
          <w:bCs/>
          <w:u w:val="single"/>
        </w:rPr>
      </w:pPr>
      <w:r w:rsidRPr="005D7C3C">
        <w:rPr>
          <w:b/>
          <w:bCs/>
          <w:u w:val="single"/>
        </w:rPr>
        <w:t>Homosexualité, science et religions</w:t>
      </w:r>
    </w:p>
    <w:p w14:paraId="5CC2ACD6" w14:textId="77777777" w:rsidR="005D7C3C" w:rsidRDefault="005D7C3C" w:rsidP="005D7C3C">
      <w:pPr>
        <w:spacing w:after="0" w:line="240" w:lineRule="auto"/>
        <w:jc w:val="center"/>
      </w:pPr>
    </w:p>
    <w:p w14:paraId="336D6B2E" w14:textId="77777777" w:rsidR="005D7C3C" w:rsidRDefault="005D7C3C" w:rsidP="005D7C3C">
      <w:pPr>
        <w:spacing w:after="0" w:line="240" w:lineRule="auto"/>
        <w:jc w:val="center"/>
      </w:pPr>
      <w:r>
        <w:t>Par Benjamin LISAN, le 14/04/2021</w:t>
      </w:r>
    </w:p>
    <w:p w14:paraId="07B58A99" w14:textId="77777777" w:rsidR="005D7C3C" w:rsidRDefault="005D7C3C" w:rsidP="005D7C3C">
      <w:pPr>
        <w:spacing w:after="0" w:line="240" w:lineRule="auto"/>
        <w:jc w:val="center"/>
      </w:pPr>
    </w:p>
    <w:p w14:paraId="5A92BC9D" w14:textId="65A78BFD" w:rsidR="005D7C3C" w:rsidRDefault="005D7C3C" w:rsidP="005D7C3C">
      <w:pPr>
        <w:pStyle w:val="Titre1"/>
      </w:pPr>
      <w:bookmarkStart w:id="0" w:name="_Toc32905642"/>
      <w:bookmarkStart w:id="1" w:name="_Toc69314379"/>
      <w:r>
        <w:t>L’homosexualité est-elle contre nature ?</w:t>
      </w:r>
      <w:bookmarkEnd w:id="0"/>
      <w:r>
        <w:t xml:space="preserve"> Que dit la science</w:t>
      </w:r>
      <w:bookmarkEnd w:id="1"/>
    </w:p>
    <w:p w14:paraId="4A5AB33E" w14:textId="77777777" w:rsidR="005D7C3C" w:rsidRDefault="005D7C3C" w:rsidP="005D7C3C">
      <w:pPr>
        <w:spacing w:after="0" w:line="240" w:lineRule="auto"/>
      </w:pPr>
    </w:p>
    <w:p w14:paraId="149B340F" w14:textId="77777777" w:rsidR="005D7C3C" w:rsidRDefault="005D7C3C" w:rsidP="005D7C3C">
      <w:pPr>
        <w:pStyle w:val="Titre2"/>
      </w:pPr>
      <w:bookmarkStart w:id="2" w:name="_Toc32905643"/>
      <w:bookmarkStart w:id="3" w:name="_Toc69314380"/>
      <w:r>
        <w:t>Le non libre choix d’être homosexuel</w:t>
      </w:r>
      <w:bookmarkEnd w:id="2"/>
      <w:bookmarkEnd w:id="3"/>
    </w:p>
    <w:p w14:paraId="2128D175" w14:textId="77777777" w:rsidR="005D7C3C" w:rsidRDefault="005D7C3C" w:rsidP="005D7C3C">
      <w:pPr>
        <w:spacing w:after="0" w:line="240" w:lineRule="auto"/>
      </w:pPr>
    </w:p>
    <w:p w14:paraId="35F83D36" w14:textId="7B8EEC52" w:rsidR="005D7C3C" w:rsidRDefault="005D7C3C" w:rsidP="005D7C3C">
      <w:pPr>
        <w:spacing w:after="0" w:line="240" w:lineRule="auto"/>
        <w:jc w:val="both"/>
      </w:pPr>
      <w:r>
        <w:t>Un grand nombre d’études scientifiques, en particulier celles des endocrinologues, montre que l’homosexualité n’est ni un choix, ni une perversion et n’est pas contre-nature. Plusieurs études montreraient le rôle probable des perturbateurs endocriniens  [1</w:t>
      </w:r>
      <w:r w:rsidR="00DC79CF">
        <w:t>0</w:t>
      </w:r>
      <w:r>
        <w:t>]</w:t>
      </w:r>
      <w:r w:rsidR="009B1447">
        <w:t xml:space="preserve"> [</w:t>
      </w:r>
      <w:r w:rsidR="00DC79CF">
        <w:t>11</w:t>
      </w:r>
      <w:r w:rsidR="009B1447">
        <w:t>] [</w:t>
      </w:r>
      <w:r w:rsidR="00DC79CF">
        <w:t>12</w:t>
      </w:r>
      <w:r w:rsidR="009B1447">
        <w:t>]</w:t>
      </w:r>
      <w:r>
        <w:t>.</w:t>
      </w:r>
    </w:p>
    <w:p w14:paraId="76D63AC6" w14:textId="1399BE6F" w:rsidR="00D74955" w:rsidRDefault="00D74955" w:rsidP="005D7C3C">
      <w:pPr>
        <w:spacing w:after="0" w:line="240" w:lineRule="auto"/>
        <w:jc w:val="both"/>
      </w:pPr>
    </w:p>
    <w:p w14:paraId="0C2B6F96" w14:textId="398233D1" w:rsidR="00D74955" w:rsidRPr="00D74955" w:rsidRDefault="00D74955" w:rsidP="005D7C3C">
      <w:pPr>
        <w:spacing w:after="0" w:line="240" w:lineRule="auto"/>
        <w:jc w:val="both"/>
        <w:rPr>
          <w:rFonts w:ascii="Calibri" w:hAnsi="Calibri" w:cs="Calibri"/>
        </w:rPr>
      </w:pPr>
      <w:r w:rsidRPr="00D74955">
        <w:rPr>
          <w:rFonts w:ascii="Calibri" w:hAnsi="Calibri" w:cs="Calibri"/>
          <w:shd w:val="clear" w:color="auto" w:fill="FFFFFF"/>
        </w:rPr>
        <w:t>Selon l’endocrinologue </w:t>
      </w:r>
      <w:hyperlink r:id="rId8" w:tooltip="Jacques Balthazart" w:history="1">
        <w:r w:rsidRPr="00D74955">
          <w:rPr>
            <w:rStyle w:val="Lienhypertexte"/>
            <w:rFonts w:ascii="Calibri" w:hAnsi="Calibri" w:cs="Calibri"/>
            <w:color w:val="0645AD"/>
            <w:shd w:val="clear" w:color="auto" w:fill="FFFFFF"/>
          </w:rPr>
          <w:t>Jacques Balthazart</w:t>
        </w:r>
      </w:hyperlink>
      <w:r w:rsidRPr="00D74955">
        <w:rPr>
          <w:rFonts w:ascii="Calibri" w:hAnsi="Calibri" w:cs="Calibri"/>
          <w:color w:val="202122"/>
          <w:shd w:val="clear" w:color="auto" w:fill="FFFFFF"/>
        </w:rPr>
        <w:t xml:space="preserve">, </w:t>
      </w:r>
      <w:r w:rsidRPr="00D74955">
        <w:rPr>
          <w:rFonts w:ascii="Calibri" w:hAnsi="Calibri" w:cs="Calibri"/>
          <w:shd w:val="clear" w:color="auto" w:fill="FFFFFF"/>
        </w:rPr>
        <w:t>qui s'appuie principalement dans </w:t>
      </w:r>
      <w:r w:rsidRPr="00D74955">
        <w:rPr>
          <w:rFonts w:ascii="Calibri" w:hAnsi="Calibri" w:cs="Calibri"/>
          <w:i/>
          <w:iCs/>
          <w:shd w:val="clear" w:color="auto" w:fill="FFFFFF"/>
        </w:rPr>
        <w:t>Biologie de l'homosexualité</w:t>
      </w:r>
      <w:r w:rsidRPr="00D74955">
        <w:rPr>
          <w:rFonts w:ascii="Calibri" w:hAnsi="Calibri" w:cs="Calibri"/>
          <w:shd w:val="clear" w:color="auto" w:fill="FFFFFF"/>
        </w:rPr>
        <w:t> sur des études portant sur l'homosexualité animale et masculine, celle-ci est soit innée, soit apparaît très tôt dans la vie, et est immuable (bien que la compréhension de son orientation sexuelle puisse évoluer au cours de sa vie) mais aucun facteur biologique ne suffit encore à lui seul à en donner une explication et le débat entre facteurs psycho-sociaux acquis et facteurs biologiques innés n'est pas tranché</w:t>
      </w:r>
      <w:r>
        <w:rPr>
          <w:rStyle w:val="Appelnotedebasdep"/>
          <w:rFonts w:ascii="Calibri" w:hAnsi="Calibri" w:cs="Calibri"/>
          <w:shd w:val="clear" w:color="auto" w:fill="FFFFFF"/>
        </w:rPr>
        <w:footnoteReference w:id="1"/>
      </w:r>
      <w:r w:rsidRPr="00D74955">
        <w:rPr>
          <w:rFonts w:ascii="Calibri" w:hAnsi="Calibri" w:cs="Calibri"/>
          <w:shd w:val="clear" w:color="auto" w:fill="FFFFFF"/>
        </w:rPr>
        <w:t>.</w:t>
      </w:r>
    </w:p>
    <w:p w14:paraId="0F5113F1" w14:textId="77777777" w:rsidR="005D7C3C" w:rsidRDefault="005D7C3C" w:rsidP="005D7C3C">
      <w:pPr>
        <w:spacing w:after="0" w:line="240" w:lineRule="auto"/>
        <w:jc w:val="both"/>
      </w:pPr>
    </w:p>
    <w:p w14:paraId="3476B76E" w14:textId="23D72500" w:rsidR="005D7C3C" w:rsidRDefault="005D7C3C" w:rsidP="005D7C3C">
      <w:pPr>
        <w:spacing w:after="0" w:line="240" w:lineRule="auto"/>
        <w:jc w:val="both"/>
      </w:pPr>
      <w:r>
        <w:t>Il est largement admis, au niveau du consensus scientifique, qu’il n'y a pas de preuve que l'éducation peut rendre quelqu'un gay ou transgenre</w:t>
      </w:r>
      <w:r w:rsidR="0018182C">
        <w:t xml:space="preserve">, thèse qui a été pourtant défendue par </w:t>
      </w:r>
      <w:r w:rsidR="00EA4B58">
        <w:t>certains</w:t>
      </w:r>
      <w:r w:rsidR="0018182C">
        <w:t xml:space="preserve"> psychanalystes</w:t>
      </w:r>
      <w:r w:rsidR="00EA4B58">
        <w:t xml:space="preserve"> et psychologues</w:t>
      </w:r>
      <w:r w:rsidR="0018182C">
        <w:t>, mettant l’homosexualité sur le compte</w:t>
      </w:r>
      <w:r w:rsidR="00EA4B58">
        <w:t>, par exemple, a)</w:t>
      </w:r>
      <w:r w:rsidR="0018182C">
        <w:t xml:space="preserve"> d’une relation</w:t>
      </w:r>
      <w:r w:rsidR="00EA4B58">
        <w:t xml:space="preserve"> [trop]</w:t>
      </w:r>
      <w:r w:rsidR="0018182C">
        <w:t xml:space="preserve"> fusionnelle de l’homosexuel avec une mère</w:t>
      </w:r>
      <w:r w:rsidR="00D74955">
        <w:t xml:space="preserve"> éventuellement</w:t>
      </w:r>
      <w:r w:rsidR="0018182C">
        <w:t xml:space="preserve"> dominante et « castratrice »</w:t>
      </w:r>
      <w:r w:rsidR="00F63D70">
        <w:rPr>
          <w:rStyle w:val="Appelnotedebasdep"/>
        </w:rPr>
        <w:footnoteReference w:id="2"/>
      </w:r>
      <w:r w:rsidR="00EA4B58">
        <w:t>, b) d’un manque d’un parent du sexe opposé, à qui s’identifier, durant l’enfance de l’homosexuel</w:t>
      </w:r>
      <w:r w:rsidR="00EA4B58">
        <w:rPr>
          <w:rStyle w:val="Appelnotedebasdep"/>
        </w:rPr>
        <w:t xml:space="preserve"> </w:t>
      </w:r>
      <w:r w:rsidR="00EA4B58">
        <w:rPr>
          <w:rStyle w:val="Appelnotedebasdep"/>
        </w:rPr>
        <w:footnoteReference w:id="3"/>
      </w:r>
      <w:r>
        <w:t>.</w:t>
      </w:r>
    </w:p>
    <w:p w14:paraId="0FB3351D" w14:textId="4CAA9288" w:rsidR="00E16B1D" w:rsidRDefault="00E16B1D" w:rsidP="005D7C3C">
      <w:pPr>
        <w:spacing w:after="0" w:line="240" w:lineRule="auto"/>
        <w:jc w:val="both"/>
      </w:pPr>
    </w:p>
    <w:p w14:paraId="46C43A02" w14:textId="4CEB1064" w:rsidR="00E16B1D" w:rsidRDefault="00E16B1D" w:rsidP="005D7C3C">
      <w:pPr>
        <w:spacing w:after="0" w:line="240" w:lineRule="auto"/>
        <w:jc w:val="both"/>
      </w:pPr>
      <w:r>
        <w:t>Il y a beaucoup de préjugés sur l’homosexualité, souvent confondue avec la pédophilie, la zoophilie, les homosexuels étant perçues comme pervers, cherchant à faire de la propagande homosexuelle envers les enfants (rhétorique de Poutine etc.).</w:t>
      </w:r>
    </w:p>
    <w:p w14:paraId="2DFF7C96" w14:textId="61EC4624" w:rsidR="005276F2" w:rsidRDefault="005276F2" w:rsidP="005D7C3C">
      <w:pPr>
        <w:spacing w:after="0" w:line="240" w:lineRule="auto"/>
        <w:jc w:val="both"/>
      </w:pPr>
    </w:p>
    <w:p w14:paraId="404BCF4F" w14:textId="77777777" w:rsidR="00F63D70" w:rsidRDefault="00F63D70" w:rsidP="005D7C3C">
      <w:pPr>
        <w:spacing w:after="0" w:line="240" w:lineRule="auto"/>
        <w:jc w:val="both"/>
      </w:pPr>
    </w:p>
    <w:p w14:paraId="3731705C" w14:textId="12B70C76" w:rsidR="00157D75" w:rsidRDefault="00157D75" w:rsidP="00157D75">
      <w:pPr>
        <w:pStyle w:val="Titre2"/>
      </w:pPr>
      <w:bookmarkStart w:id="4" w:name="_Toc69314381"/>
      <w:r>
        <w:t>L’échec généralisé de toutes les thérapies de conversion ou d’aversion</w:t>
      </w:r>
      <w:bookmarkEnd w:id="4"/>
    </w:p>
    <w:p w14:paraId="70CE6520" w14:textId="2EE75A7F" w:rsidR="005276F2" w:rsidRDefault="005276F2" w:rsidP="005D7C3C">
      <w:pPr>
        <w:spacing w:after="0" w:line="240" w:lineRule="auto"/>
        <w:jc w:val="both"/>
      </w:pPr>
    </w:p>
    <w:p w14:paraId="7C87801E" w14:textId="0799AA43" w:rsidR="00D03F46" w:rsidRPr="0018182C" w:rsidRDefault="00D03F46" w:rsidP="005D7C3C">
      <w:pPr>
        <w:spacing w:after="0" w:line="240" w:lineRule="auto"/>
        <w:jc w:val="both"/>
        <w:rPr>
          <w:i/>
          <w:iCs/>
        </w:rPr>
      </w:pPr>
      <w:r w:rsidRPr="0018182C">
        <w:rPr>
          <w:i/>
          <w:iCs/>
        </w:rPr>
        <w:t>Peut-on « soigner » l’homosexualité ?</w:t>
      </w:r>
    </w:p>
    <w:p w14:paraId="5729B136" w14:textId="77777777" w:rsidR="00D03F46" w:rsidRDefault="00D03F46" w:rsidP="005D7C3C">
      <w:pPr>
        <w:spacing w:after="0" w:line="240" w:lineRule="auto"/>
        <w:jc w:val="both"/>
      </w:pPr>
    </w:p>
    <w:p w14:paraId="4477EF63" w14:textId="63443942" w:rsidR="00157D75" w:rsidRDefault="00157D75" w:rsidP="00157D75">
      <w:pPr>
        <w:spacing w:after="0" w:line="240" w:lineRule="auto"/>
        <w:jc w:val="both"/>
      </w:pPr>
      <w:r w:rsidRPr="00157D75">
        <w:t>Les thérapies de conversion des personnes homosexuelles se basent sur la prémisse qu'être homosexuel est un choix</w:t>
      </w:r>
      <w:r>
        <w:rPr>
          <w:rStyle w:val="Appelnotedebasdep"/>
        </w:rPr>
        <w:footnoteReference w:id="4"/>
      </w:r>
      <w:r w:rsidRPr="00157D75">
        <w:t xml:space="preserve">, ce qui est une contre-vérité scientifique et ont conduit des homosexuels et transsexuels au suicide. La plupart des organismes de santé </w:t>
      </w:r>
      <w:hyperlink r:id="rId9" w:history="1">
        <w:r w:rsidRPr="00157D75">
          <w:rPr>
            <w:rStyle w:val="Lienhypertexte"/>
          </w:rPr>
          <w:t>ont rejeté la validité d'une telle thérapie</w:t>
        </w:r>
      </w:hyperlink>
      <w:r w:rsidRPr="00157D75">
        <w:t>, concluant qu'elle peut causer de graves torts physiques et psychologiques</w:t>
      </w:r>
      <w:r w:rsidR="00DC79CF">
        <w:t xml:space="preserve"> </w:t>
      </w:r>
      <w:r w:rsidR="00DC79CF" w:rsidRPr="00DC79CF">
        <w:t>[30] [3</w:t>
      </w:r>
      <w:r w:rsidR="00DC79CF">
        <w:t>1</w:t>
      </w:r>
      <w:r w:rsidR="00DC79CF" w:rsidRPr="00DC79CF">
        <w:t>]</w:t>
      </w:r>
      <w:r w:rsidR="00DC79CF">
        <w:t xml:space="preserve"> </w:t>
      </w:r>
      <w:r w:rsidR="00DC79CF" w:rsidRPr="00DC79CF">
        <w:t>[3</w:t>
      </w:r>
      <w:r w:rsidR="00DC79CF">
        <w:t>2</w:t>
      </w:r>
      <w:r w:rsidR="00DC79CF" w:rsidRPr="00DC79CF">
        <w:t>]</w:t>
      </w:r>
      <w:r w:rsidRPr="00157D75">
        <w:t xml:space="preserve">.  </w:t>
      </w:r>
    </w:p>
    <w:p w14:paraId="2377D40D" w14:textId="470EBC2E" w:rsidR="008347DB" w:rsidRDefault="008347DB" w:rsidP="00157D75">
      <w:pPr>
        <w:spacing w:after="0" w:line="240" w:lineRule="auto"/>
        <w:jc w:val="both"/>
      </w:pPr>
    </w:p>
    <w:p w14:paraId="6806F4B2" w14:textId="072C2B76" w:rsidR="008347DB" w:rsidRDefault="008347DB" w:rsidP="008347DB">
      <w:pPr>
        <w:spacing w:after="0" w:line="240" w:lineRule="auto"/>
        <w:jc w:val="both"/>
      </w:pPr>
      <w:r w:rsidRPr="008347DB">
        <w:t xml:space="preserve">Selon l’idée que l’homosexualité est une pathologie, une association de médecins catholiques allemands proposait, en juin 2011, de soigner l’homosexualité par </w:t>
      </w:r>
      <w:r w:rsidRPr="008347DB">
        <w:rPr>
          <w:i/>
          <w:iCs/>
        </w:rPr>
        <w:t>l’homéopathie</w:t>
      </w:r>
      <w:r w:rsidRPr="008347DB">
        <w:t xml:space="preserve"> pour aider « </w:t>
      </w:r>
      <w:r w:rsidRPr="008347DB">
        <w:rPr>
          <w:i/>
          <w:iCs/>
        </w:rPr>
        <w:t>les personnes qui se sentent homosexuelles et qui se trouvent dans une situation de détresse</w:t>
      </w:r>
      <w:r w:rsidRPr="008347DB">
        <w:t> ». Aux Etats-Unis, certains groupes religieux radicaux proposent des médicaments, mais aussi des traitements par électrochocs, entre autres.</w:t>
      </w:r>
    </w:p>
    <w:p w14:paraId="448C05B0" w14:textId="77777777" w:rsidR="008347DB" w:rsidRPr="008347DB" w:rsidRDefault="008347DB" w:rsidP="008347DB">
      <w:pPr>
        <w:spacing w:after="0" w:line="240" w:lineRule="auto"/>
        <w:jc w:val="both"/>
      </w:pPr>
    </w:p>
    <w:p w14:paraId="6DE6416E" w14:textId="77777777" w:rsidR="008347DB" w:rsidRPr="008347DB" w:rsidRDefault="008347DB" w:rsidP="008347DB">
      <w:pPr>
        <w:spacing w:after="0" w:line="240" w:lineRule="auto"/>
        <w:jc w:val="both"/>
      </w:pPr>
      <w:r w:rsidRPr="008347DB">
        <w:rPr>
          <w:b/>
          <w:bCs/>
        </w:rPr>
        <w:t>Depuis 1998, la Société américaine de psychologie est d’ailleurs positionnée contre les thérapies de conversion.</w:t>
      </w:r>
      <w:r w:rsidRPr="008347DB">
        <w:t> Les thérapies de conversion ont lieu lorsqu’un thérapeute essaie de « </w:t>
      </w:r>
      <w:r w:rsidRPr="008347DB">
        <w:rPr>
          <w:i/>
          <w:iCs/>
        </w:rPr>
        <w:t>réorienter ou de changer</w:t>
      </w:r>
      <w:r w:rsidRPr="008347DB">
        <w:t> » l’orientation sexuelle d’une personne afin qu’elle devienne hétérosexuelle. En 2009, cette même association a publié une mise à jour d’un rapport contre ces thérapies en mentionnant qu’elles risquaient de faire beaucoup </w:t>
      </w:r>
      <w:r w:rsidRPr="008347DB">
        <w:rPr>
          <w:b/>
          <w:bCs/>
        </w:rPr>
        <w:t>plus de mal que de bien</w:t>
      </w:r>
      <w:r w:rsidRPr="008347DB">
        <w:t xml:space="preserve"> (voir pages suivants, l’exposé de l’échec de ces thérapies).  Ceux qui les pratiquent commettent donc un grand manquement éthique.</w:t>
      </w:r>
    </w:p>
    <w:p w14:paraId="00B61752" w14:textId="77777777" w:rsidR="008347DB" w:rsidRDefault="008347DB" w:rsidP="008347DB">
      <w:pPr>
        <w:spacing w:after="0" w:line="240" w:lineRule="auto"/>
        <w:jc w:val="both"/>
      </w:pPr>
    </w:p>
    <w:p w14:paraId="1B56192A" w14:textId="64A948C1" w:rsidR="008347DB" w:rsidRPr="00157D75" w:rsidRDefault="008347DB" w:rsidP="008347DB">
      <w:pPr>
        <w:spacing w:after="0" w:line="240" w:lineRule="auto"/>
        <w:jc w:val="both"/>
      </w:pPr>
      <w:r w:rsidRPr="008347DB">
        <w:t>En résumé, aucune organisation psychiatrique ou psychologique majeure de l’Occident ne considère l’homosexualité comme étant une maladie ou un sujet d’intervention en tant que tel. Au contraire, </w:t>
      </w:r>
      <w:r w:rsidRPr="008347DB">
        <w:rPr>
          <w:b/>
          <w:bCs/>
        </w:rPr>
        <w:t>tout essai de changement d’orientation sexuelle est</w:t>
      </w:r>
      <w:r w:rsidRPr="008347DB">
        <w:t>, aujourd’hui, souvent dénoncé fermement comme étant </w:t>
      </w:r>
      <w:r w:rsidRPr="008347DB">
        <w:rPr>
          <w:b/>
          <w:bCs/>
        </w:rPr>
        <w:t>dangereux, non nécessaire ou inefficace</w:t>
      </w:r>
      <w:r>
        <w:rPr>
          <w:rStyle w:val="Appelnotedebasdep"/>
          <w:b/>
          <w:bCs/>
        </w:rPr>
        <w:footnoteReference w:id="5"/>
      </w:r>
      <w:r w:rsidRPr="008347DB">
        <w:t>.</w:t>
      </w:r>
    </w:p>
    <w:p w14:paraId="4146E783" w14:textId="62655499" w:rsidR="00157D75" w:rsidRDefault="00157D75" w:rsidP="005D7C3C">
      <w:pPr>
        <w:spacing w:after="0" w:line="240" w:lineRule="auto"/>
        <w:jc w:val="both"/>
      </w:pPr>
    </w:p>
    <w:p w14:paraId="3C81FF0B" w14:textId="77777777" w:rsidR="00157D75" w:rsidRPr="00157D75" w:rsidRDefault="00157D75" w:rsidP="00157D75">
      <w:pPr>
        <w:spacing w:after="0" w:line="240" w:lineRule="auto"/>
        <w:jc w:val="both"/>
      </w:pPr>
      <w:r w:rsidRPr="00157D75">
        <w:t>La thérapie de conversion, la pratique des « cures » de l’homosexualité, à travers une variété de méthodes, a été interdite, pour la première fois au Brésil. </w:t>
      </w:r>
    </w:p>
    <w:p w14:paraId="62221AF7" w14:textId="67380186" w:rsidR="00157D75" w:rsidRPr="00157D75" w:rsidRDefault="00157D75" w:rsidP="00157D75">
      <w:pPr>
        <w:spacing w:after="0" w:line="240" w:lineRule="auto"/>
        <w:jc w:val="both"/>
      </w:pPr>
      <w:r w:rsidRPr="00157D75">
        <w:t>Bien qu’elle </w:t>
      </w:r>
      <w:hyperlink r:id="rId10" w:history="1">
        <w:r w:rsidRPr="00157D75">
          <w:rPr>
            <w:rStyle w:val="Lienhypertexte"/>
          </w:rPr>
          <w:t>reste largement répandue</w:t>
        </w:r>
      </w:hyperlink>
      <w:r w:rsidRPr="00157D75">
        <w:t> en Chine, un tribunal de Pékin s’est </w:t>
      </w:r>
      <w:hyperlink r:id="rId11" w:history="1">
        <w:r w:rsidRPr="00157D75">
          <w:rPr>
            <w:rStyle w:val="Lienhypertexte"/>
          </w:rPr>
          <w:t>officiellement prononcé</w:t>
        </w:r>
      </w:hyperlink>
      <w:r w:rsidRPr="00157D75">
        <w:t xml:space="preserve"> contre cette pratique, en 2014</w:t>
      </w:r>
      <w:r>
        <w:rPr>
          <w:rStyle w:val="Appelnotedebasdep"/>
        </w:rPr>
        <w:footnoteReference w:id="6"/>
      </w:r>
      <w:r w:rsidRPr="00157D75">
        <w:t>.</w:t>
      </w:r>
    </w:p>
    <w:p w14:paraId="7AC0A3E9" w14:textId="77777777" w:rsidR="00157D75" w:rsidRPr="00157D75" w:rsidRDefault="00157D75" w:rsidP="00157D75">
      <w:pPr>
        <w:spacing w:after="0" w:line="240" w:lineRule="auto"/>
        <w:jc w:val="both"/>
      </w:pPr>
      <w:r w:rsidRPr="00157D75">
        <w:t>Elle n’est appliquée en France, depuis les années 70.</w:t>
      </w:r>
    </w:p>
    <w:p w14:paraId="4B5D1555" w14:textId="2D257A7F" w:rsidR="00157D75" w:rsidRDefault="00157D75" w:rsidP="00157D75">
      <w:pPr>
        <w:spacing w:after="0" w:line="240" w:lineRule="auto"/>
        <w:jc w:val="both"/>
      </w:pPr>
      <w:r w:rsidRPr="00157D75">
        <w:t>La plupart des pays respectant l’état de droit bannissent ou condamnent ces pratiques traumatisantes.</w:t>
      </w:r>
    </w:p>
    <w:p w14:paraId="11D92FC8" w14:textId="540AD6BC" w:rsidR="00D03F46" w:rsidRDefault="00D03F46" w:rsidP="00157D75">
      <w:pPr>
        <w:spacing w:after="0" w:line="240" w:lineRule="auto"/>
        <w:jc w:val="both"/>
      </w:pPr>
    </w:p>
    <w:p w14:paraId="65326B32" w14:textId="41ADDFB1" w:rsidR="00D03F46" w:rsidRPr="00D03F46" w:rsidRDefault="00D03F46" w:rsidP="00D03F46">
      <w:pPr>
        <w:spacing w:after="0" w:line="240" w:lineRule="auto"/>
        <w:jc w:val="both"/>
      </w:pPr>
      <w:r w:rsidRPr="00D03F46">
        <w:t>La thérapie de conversion est d’autant plus controversée qu’il n’existe aucune preuve scientifique de son efficacité. Le Royal College of Psychiatrists, l’organisation professionnelle des psychiatres du Royaume-Uni, a publié un rapport en 2007 affirmant que </w:t>
      </w:r>
      <w:r w:rsidRPr="00D03F46">
        <w:rPr>
          <w:i/>
          <w:iCs/>
        </w:rPr>
        <w:t>« des preuves montrent que des personnes LGBT cherchent de l’aide pour des problèmes de santé mentale. Cependant, elles pourraient être incomprises par des thérapeutes qui considèrent l’homosexualité comme la racine des problèmes telles que la dépression ou l’anxiété.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 Bien qu’il y ait aujourd’hui de nombreux thérapeutes et organisations aux Etats-Unis et au Royaume-Uni qui déclarent que la thérapie peut aider les homosexuels à devenir hétérosexuels, il n’y a aucune preuve qu’un tel changement est possible »</w:t>
      </w:r>
      <w:r>
        <w:rPr>
          <w:rStyle w:val="Appelnotedebasdep"/>
          <w:i/>
          <w:iCs/>
        </w:rPr>
        <w:footnoteReference w:id="7"/>
      </w:r>
      <w:r w:rsidRPr="00D03F46">
        <w:rPr>
          <w:i/>
          <w:iCs/>
        </w:rPr>
        <w:t xml:space="preserve">. </w:t>
      </w:r>
    </w:p>
    <w:p w14:paraId="3EDCC449" w14:textId="77777777" w:rsidR="00D03F46" w:rsidRPr="00157D75" w:rsidRDefault="00D03F46" w:rsidP="00157D75">
      <w:pPr>
        <w:spacing w:after="0" w:line="240" w:lineRule="auto"/>
        <w:jc w:val="both"/>
      </w:pPr>
    </w:p>
    <w:p w14:paraId="0CD5770A" w14:textId="07A0E9C4" w:rsidR="00D03F46" w:rsidRDefault="00D03F46" w:rsidP="00D03F46">
      <w:pPr>
        <w:spacing w:after="0" w:line="240" w:lineRule="auto"/>
        <w:jc w:val="both"/>
      </w:pPr>
      <w:r w:rsidRPr="00D03F46">
        <w:t xml:space="preserve">Il est largement admis qu’il n'y a pas de preuves que l'éducation peut rendre quelqu'un gay ou transgenre </w:t>
      </w:r>
      <w:r w:rsidR="00F63D70">
        <w:t xml:space="preserve">(voir ci-après) </w:t>
      </w:r>
      <w:r w:rsidRPr="00D03F46">
        <w:t>:</w:t>
      </w:r>
    </w:p>
    <w:p w14:paraId="491B2212" w14:textId="77777777" w:rsidR="00D03F46" w:rsidRPr="00D03F46" w:rsidRDefault="00D03F46" w:rsidP="00D03F46">
      <w:pPr>
        <w:spacing w:after="0" w:line="240" w:lineRule="auto"/>
        <w:jc w:val="both"/>
      </w:pPr>
    </w:p>
    <w:p w14:paraId="744479F2" w14:textId="77777777" w:rsidR="00D03F46" w:rsidRPr="00D03F46" w:rsidRDefault="00D03F46" w:rsidP="00D03F46">
      <w:pPr>
        <w:numPr>
          <w:ilvl w:val="0"/>
          <w:numId w:val="2"/>
        </w:numPr>
        <w:spacing w:after="0" w:line="240" w:lineRule="auto"/>
        <w:jc w:val="both"/>
        <w:rPr>
          <w:lang w:val="en-GB"/>
        </w:rPr>
      </w:pPr>
      <w:r w:rsidRPr="00D03F46">
        <w:t>« </w:t>
      </w:r>
      <w:r w:rsidRPr="00D03F46">
        <w:rPr>
          <w:i/>
          <w:iCs/>
        </w:rPr>
        <w:t>L'identité de genre (la conviction d'appartenir au sexe masculin ou de sexe féminin) [et] l'orientation sexuelle (hétéro, homo ou la bisexualité) ... sont programmés dans notre cerveau au cours du développement précoce. Il n'y a aucune preuve que l'environnement social postnatale a un effet crucial sur l'identité de genre ou l'orientation sexuelle</w:t>
      </w:r>
      <w:r w:rsidRPr="00D03F46">
        <w:t xml:space="preserve"> ». </w:t>
      </w:r>
      <w:r w:rsidRPr="00D03F46">
        <w:rPr>
          <w:lang w:val="en-GB"/>
        </w:rPr>
        <w:t xml:space="preserve">Source : Dick Swaab et Ai-Min Bao, neurobiologistes, </w:t>
      </w:r>
      <w:r w:rsidRPr="00D03F46">
        <w:rPr>
          <w:lang w:val="en-US"/>
        </w:rPr>
        <w:t xml:space="preserve">2013 textbook Neuroscience in the 21st Century: </w:t>
      </w:r>
      <w:r w:rsidRPr="00D03F46">
        <w:rPr>
          <w:i/>
          <w:iCs/>
          <w:lang w:val="en-US"/>
        </w:rPr>
        <w:t>From Basic to Clinical</w:t>
      </w:r>
      <w:r w:rsidRPr="00D03F46">
        <w:rPr>
          <w:lang w:val="en-US"/>
        </w:rPr>
        <w:t>.</w:t>
      </w:r>
    </w:p>
    <w:p w14:paraId="0207256A" w14:textId="77777777" w:rsidR="00D03F46" w:rsidRPr="00D03F46" w:rsidRDefault="00D03F46" w:rsidP="00D03F46">
      <w:pPr>
        <w:numPr>
          <w:ilvl w:val="0"/>
          <w:numId w:val="2"/>
        </w:numPr>
        <w:spacing w:after="0" w:line="240" w:lineRule="auto"/>
        <w:jc w:val="both"/>
      </w:pPr>
      <w:r w:rsidRPr="00D03F46">
        <w:t>« </w:t>
      </w:r>
      <w:r w:rsidRPr="00D03F46">
        <w:rPr>
          <w:i/>
          <w:iCs/>
        </w:rPr>
        <w:t>Il est tout à fait inexact de supposer que quelqu'un "devient" transgenre parce qu'il a eu un environnement familial instable, fait l'expérience ou a été témoin de la violence domestique ou qu’il a été maltraité</w:t>
      </w:r>
      <w:r w:rsidRPr="00D03F46">
        <w:t> », Michele Angello, une psychologue clinique (doctoresse), qui s’est spécialisé dans les jeunes transgenres.</w:t>
      </w:r>
    </w:p>
    <w:p w14:paraId="67330795" w14:textId="77777777" w:rsidR="00D03F46" w:rsidRPr="00D03F46" w:rsidRDefault="00D03F46" w:rsidP="00D03F46">
      <w:pPr>
        <w:numPr>
          <w:ilvl w:val="0"/>
          <w:numId w:val="2"/>
        </w:numPr>
        <w:spacing w:after="0" w:line="240" w:lineRule="auto"/>
        <w:jc w:val="both"/>
      </w:pPr>
      <w:r w:rsidRPr="00D03F46">
        <w:t>L'Institut Williams a également constaté que « </w:t>
      </w:r>
      <w:r w:rsidRPr="00D03F46">
        <w:rPr>
          <w:i/>
          <w:iCs/>
        </w:rPr>
        <w:t>les personnes homosexuelles qui ont subi des conseils religieux étaient plus susceptibles de tenter de se suicider que celles ne recevant pas de traitement du tout</w:t>
      </w:r>
      <w:r w:rsidRPr="00D03F46">
        <w:t> ».</w:t>
      </w:r>
    </w:p>
    <w:p w14:paraId="2BB6C230" w14:textId="53C2A006" w:rsidR="00D03F46" w:rsidRDefault="00D03F46" w:rsidP="00D03F46">
      <w:pPr>
        <w:numPr>
          <w:ilvl w:val="0"/>
          <w:numId w:val="2"/>
        </w:numPr>
        <w:spacing w:after="0" w:line="240" w:lineRule="auto"/>
        <w:jc w:val="both"/>
      </w:pPr>
      <w:r w:rsidRPr="00D03F46">
        <w:rPr>
          <w:i/>
          <w:iCs/>
        </w:rPr>
        <w:t xml:space="preserve">« Tenter de forcer les jeunes, au genre divers et transgenres, à modifier leur comportement, pour tenir compte des normes sociales, peuvent le traumatiser et étouffer leur développement en des adultes en bonne santé ». </w:t>
      </w:r>
      <w:r w:rsidRPr="00D03F46">
        <w:t>Selon, la fiche de l’APA « </w:t>
      </w:r>
      <w:hyperlink r:id="rId12" w:history="1">
        <w:r w:rsidRPr="00D03F46">
          <w:rPr>
            <w:rStyle w:val="Lienhypertexte"/>
          </w:rPr>
          <w:t>Gender Diversity and Transgender Identity in Adolescents</w:t>
        </w:r>
      </w:hyperlink>
      <w:r w:rsidRPr="00D03F46">
        <w:t> »</w:t>
      </w:r>
      <w:r>
        <w:rPr>
          <w:rStyle w:val="Appelnotedebasdep"/>
        </w:rPr>
        <w:footnoteReference w:id="8"/>
      </w:r>
      <w:r>
        <w:t>.</w:t>
      </w:r>
    </w:p>
    <w:p w14:paraId="7548903E" w14:textId="77777777" w:rsidR="00D03F46" w:rsidRPr="00D03F46" w:rsidRDefault="00D03F46" w:rsidP="00D03F46">
      <w:pPr>
        <w:numPr>
          <w:ilvl w:val="0"/>
          <w:numId w:val="2"/>
        </w:numPr>
        <w:spacing w:after="0" w:line="240" w:lineRule="auto"/>
        <w:ind w:left="714" w:hanging="357"/>
        <w:jc w:val="both"/>
      </w:pPr>
      <w:r w:rsidRPr="00D03F46">
        <w:t>Les « </w:t>
      </w:r>
      <w:r w:rsidRPr="00D03F46">
        <w:rPr>
          <w:i/>
          <w:iCs/>
        </w:rPr>
        <w:t>thérapies de conversion</w:t>
      </w:r>
      <w:r w:rsidRPr="00D03F46">
        <w:t> » sont des thérapies faites pour remettre les jeunes gays, lesbiennes, bisexuels et transsexuels « </w:t>
      </w:r>
      <w:r w:rsidRPr="00D03F46">
        <w:rPr>
          <w:i/>
          <w:iCs/>
        </w:rPr>
        <w:t>dans le droit chemin</w:t>
      </w:r>
      <w:r w:rsidRPr="00D03F46">
        <w:t> », conçues pour qu'une personne change d'orientation sexuelle ou de genre (ou, selon ses défenseurs, pour qu'elle redevienne « </w:t>
      </w:r>
      <w:r w:rsidRPr="00D03F46">
        <w:rPr>
          <w:i/>
          <w:iCs/>
        </w:rPr>
        <w:t>ce qu'elle est censée être</w:t>
      </w:r>
      <w:r w:rsidRPr="00D03F46">
        <w:t> »), régulièrement soutenues par des </w:t>
      </w:r>
      <w:hyperlink r:id="rId13" w:history="1">
        <w:r w:rsidRPr="00D03F46">
          <w:rPr>
            <w:rStyle w:val="Lienhypertexte"/>
          </w:rPr>
          <w:t>organisations conservatrices</w:t>
        </w:r>
      </w:hyperlink>
      <w:r w:rsidRPr="00D03F46">
        <w:t> et des médecins religieux.  Dans ces thérapies les "patients" peuvent être conditionnés (par des électrochocs par exemple) pour finir par être dégoûtés par l'homosexualité. Plusieurs formes de thérapies existent, comportementales, cognitives, psychanalytiques (par la culpabilisation …) ... </w:t>
      </w:r>
    </w:p>
    <w:p w14:paraId="7BD2915B" w14:textId="77777777" w:rsidR="00D03F46" w:rsidRPr="00D03F46" w:rsidRDefault="00D03F46" w:rsidP="00D03F46">
      <w:pPr>
        <w:numPr>
          <w:ilvl w:val="0"/>
          <w:numId w:val="2"/>
        </w:numPr>
        <w:spacing w:after="0" w:line="240" w:lineRule="auto"/>
        <w:ind w:left="714" w:hanging="357"/>
        <w:jc w:val="both"/>
      </w:pPr>
      <w:r w:rsidRPr="00D03F46">
        <w:t>Dans le </w:t>
      </w:r>
      <w:hyperlink r:id="rId14" w:history="1">
        <w:r w:rsidRPr="00D03F46">
          <w:rPr>
            <w:rStyle w:val="Lienhypertexte"/>
          </w:rPr>
          <w:t>communiqué de la Maison Blanche</w:t>
        </w:r>
      </w:hyperlink>
      <w:r w:rsidRPr="00D03F46">
        <w:t>, Valerie Jarrett, conseillère du président, souligne que « </w:t>
      </w:r>
      <w:r w:rsidRPr="00D03F46">
        <w:rPr>
          <w:i/>
          <w:iCs/>
        </w:rPr>
        <w:t>les preuves scientifiques écrasantes démontrent que les thérapies de conversion, surtout pratiquées sur de jeunes gens, ne sont ni médicalement ni éthiquement appropriées et peuvent causer des torts considérable</w:t>
      </w:r>
      <w:r w:rsidRPr="00D03F46">
        <w:t>s ». Elle ajoute que la Maison Blanche fait part de ses « </w:t>
      </w:r>
      <w:r w:rsidRPr="00D03F46">
        <w:rPr>
          <w:i/>
          <w:iCs/>
        </w:rPr>
        <w:t>inquiétudes à propos des potentiels effets dévastateurs sur les vies des personnes transgenres mais aussi des gays, lesbiennes, bisexuels et jeunes '</w:t>
      </w:r>
      <w:hyperlink r:id="rId15" w:history="1">
        <w:r w:rsidRPr="00D03F46">
          <w:rPr>
            <w:rStyle w:val="Lienhypertexte"/>
            <w:i/>
            <w:iCs/>
          </w:rPr>
          <w:t>queer</w:t>
        </w:r>
      </w:hyperlink>
      <w:r w:rsidRPr="00D03F46">
        <w:rPr>
          <w:i/>
          <w:iCs/>
        </w:rPr>
        <w:t>‘</w:t>
      </w:r>
      <w:r w:rsidRPr="00D03F46">
        <w:t> ».  </w:t>
      </w:r>
    </w:p>
    <w:p w14:paraId="581F538E" w14:textId="77777777" w:rsidR="00D03F46" w:rsidRPr="00D03F46" w:rsidRDefault="00D03F46" w:rsidP="00D03F46">
      <w:pPr>
        <w:numPr>
          <w:ilvl w:val="0"/>
          <w:numId w:val="2"/>
        </w:numPr>
        <w:spacing w:after="0" w:line="240" w:lineRule="auto"/>
        <w:ind w:left="714" w:hanging="357"/>
        <w:jc w:val="both"/>
      </w:pPr>
      <w:r w:rsidRPr="00D03F46">
        <w:t>Le 28 décembre 2014, une jeune adolescente transgenre de 17 ans, Leelah Alcorn, </w:t>
      </w:r>
      <w:hyperlink r:id="rId16" w:history="1">
        <w:r w:rsidRPr="00D03F46">
          <w:rPr>
            <w:rStyle w:val="Lienhypertexte"/>
          </w:rPr>
          <w:t>s'était suicidée après avoir posté sur Tumblr un message</w:t>
        </w:r>
      </w:hyperlink>
      <w:r w:rsidRPr="00D03F46">
        <w:t xml:space="preserve"> expliquant que ses parents l'avaient forcée à suivre une thérapie de conversion pour qu'elle "redevienne" un garçon. Elle aurait arrêté d'aller à l'école et été isolée dans cette perspective. </w:t>
      </w:r>
    </w:p>
    <w:p w14:paraId="44D56665" w14:textId="77777777" w:rsidR="00D03F46" w:rsidRPr="00D03F46" w:rsidRDefault="0015040B" w:rsidP="00D03F46">
      <w:pPr>
        <w:numPr>
          <w:ilvl w:val="0"/>
          <w:numId w:val="2"/>
        </w:numPr>
        <w:spacing w:after="0" w:line="240" w:lineRule="auto"/>
        <w:ind w:left="714" w:hanging="357"/>
        <w:jc w:val="both"/>
      </w:pPr>
      <w:hyperlink r:id="rId17" w:history="1">
        <w:r w:rsidR="00D03F46" w:rsidRPr="00D03F46">
          <w:rPr>
            <w:rStyle w:val="Lienhypertexte"/>
          </w:rPr>
          <w:t xml:space="preserve">Pour </w:t>
        </w:r>
      </w:hyperlink>
      <w:hyperlink r:id="rId18" w:history="1">
        <w:r w:rsidR="00D03F46" w:rsidRPr="00D03F46">
          <w:rPr>
            <w:rStyle w:val="Lienhypertexte"/>
          </w:rPr>
          <w:t>Human</w:t>
        </w:r>
      </w:hyperlink>
      <w:hyperlink r:id="rId19" w:history="1">
        <w:r w:rsidR="00D03F46" w:rsidRPr="00D03F46">
          <w:rPr>
            <w:rStyle w:val="Lienhypertexte"/>
          </w:rPr>
          <w:t xml:space="preserve"> </w:t>
        </w:r>
      </w:hyperlink>
      <w:hyperlink r:id="rId20" w:history="1">
        <w:r w:rsidR="00D03F46" w:rsidRPr="00D03F46">
          <w:rPr>
            <w:rStyle w:val="Lienhypertexte"/>
          </w:rPr>
          <w:t>Rights</w:t>
        </w:r>
      </w:hyperlink>
      <w:hyperlink r:id="rId21" w:history="1">
        <w:r w:rsidR="00D03F46" w:rsidRPr="00D03F46">
          <w:rPr>
            <w:rStyle w:val="Lienhypertexte"/>
          </w:rPr>
          <w:t xml:space="preserve"> </w:t>
        </w:r>
      </w:hyperlink>
      <w:hyperlink r:id="rId22" w:history="1">
        <w:r w:rsidR="00D03F46" w:rsidRPr="00D03F46">
          <w:rPr>
            <w:rStyle w:val="Lienhypertexte"/>
          </w:rPr>
          <w:t>Campaign</w:t>
        </w:r>
      </w:hyperlink>
      <w:r w:rsidR="00D03F46" w:rsidRPr="00D03F46">
        <w:t>, il s'agit sans aucun doute de « </w:t>
      </w:r>
      <w:r w:rsidR="00D03F46" w:rsidRPr="00D03F46">
        <w:rPr>
          <w:i/>
          <w:iCs/>
        </w:rPr>
        <w:t>pratiques dangereuses et discréditées</w:t>
      </w:r>
      <w:r w:rsidR="00D03F46" w:rsidRPr="00D03F46">
        <w:t xml:space="preserve"> ». </w:t>
      </w:r>
    </w:p>
    <w:p w14:paraId="49C61B8A" w14:textId="77777777" w:rsidR="00D03F46" w:rsidRPr="00D03F46" w:rsidRDefault="00D03F46" w:rsidP="00D03F46">
      <w:pPr>
        <w:numPr>
          <w:ilvl w:val="0"/>
          <w:numId w:val="2"/>
        </w:numPr>
        <w:spacing w:after="0" w:line="240" w:lineRule="auto"/>
        <w:ind w:left="714" w:hanging="357"/>
        <w:jc w:val="both"/>
      </w:pPr>
      <w:r w:rsidRPr="00D03F46">
        <w:t>Elles ont été interdites dans certains Etats: la </w:t>
      </w:r>
      <w:hyperlink r:id="rId23" w:history="1">
        <w:r w:rsidRPr="00D03F46">
          <w:rPr>
            <w:rStyle w:val="Lienhypertexte"/>
          </w:rPr>
          <w:t>Californie</w:t>
        </w:r>
      </w:hyperlink>
      <w:r w:rsidRPr="00D03F46">
        <w:t>, le New Jersey, Washington D.C. mais sont </w:t>
      </w:r>
      <w:hyperlink r:id="rId24" w:history="1">
        <w:r w:rsidRPr="00D03F46">
          <w:rPr>
            <w:rStyle w:val="Lienhypertexte"/>
          </w:rPr>
          <w:t>loin d'avoir disparues de la carte</w:t>
        </w:r>
      </w:hyperlink>
      <w:r w:rsidRPr="00D03F46">
        <w:t xml:space="preserve"> des USA. </w:t>
      </w:r>
    </w:p>
    <w:p w14:paraId="501B57B8" w14:textId="2A31869A" w:rsidR="00D03F46" w:rsidRPr="00D03F46" w:rsidRDefault="00D03F46" w:rsidP="00D03F46">
      <w:pPr>
        <w:numPr>
          <w:ilvl w:val="0"/>
          <w:numId w:val="2"/>
        </w:numPr>
        <w:spacing w:after="0" w:line="240" w:lineRule="auto"/>
        <w:ind w:left="714" w:hanging="357"/>
        <w:jc w:val="both"/>
      </w:pPr>
      <w:r w:rsidRPr="00D03F46">
        <w:t>Selon le gouverneur de Californie « </w:t>
      </w:r>
      <w:r w:rsidRPr="00D03F46">
        <w:rPr>
          <w:i/>
          <w:iCs/>
        </w:rPr>
        <w:t>Les thérapies non-scientifiques, qui ont conduit des jeunes gens à la dépression et au suicide, n'ont aucun fondement scientifique ou médical, et elles seront désormais reléguées au statut d'actes de charlatans</w:t>
      </w:r>
      <w:r w:rsidRPr="00D03F46">
        <w:t> »</w:t>
      </w:r>
      <w:r>
        <w:rPr>
          <w:rStyle w:val="Appelnotedebasdep"/>
        </w:rPr>
        <w:footnoteReference w:id="9"/>
      </w:r>
      <w:r w:rsidRPr="00D03F46">
        <w:t>.</w:t>
      </w:r>
    </w:p>
    <w:p w14:paraId="6C81FA3E" w14:textId="77777777" w:rsidR="00D03F46" w:rsidRPr="00D03F46" w:rsidRDefault="00D03F46" w:rsidP="00D03F46">
      <w:pPr>
        <w:spacing w:after="0" w:line="240" w:lineRule="auto"/>
        <w:jc w:val="both"/>
      </w:pPr>
    </w:p>
    <w:p w14:paraId="2CF83F3D" w14:textId="3988BFB7" w:rsidR="00D03F46" w:rsidRDefault="00D03F46" w:rsidP="00D03F46">
      <w:pPr>
        <w:spacing w:after="0" w:line="240" w:lineRule="auto"/>
        <w:jc w:val="both"/>
      </w:pPr>
      <w:r w:rsidRPr="00D03F46">
        <w:rPr>
          <w:i/>
          <w:iCs/>
        </w:rPr>
        <w:t>Exodus International</w:t>
      </w:r>
      <w:r w:rsidRPr="00D03F46">
        <w:t>, la plus grande organisation regroupant des « ex-homosexuels », ayant jamais existée, s'est dissoute en 2013, après 35 ans d’existence, en annonçant que la thérapie ne pouvait changer l'orientation sexuelle de quelqu'un</w:t>
      </w:r>
      <w:r>
        <w:rPr>
          <w:rStyle w:val="Appelnotedebasdep"/>
        </w:rPr>
        <w:footnoteReference w:id="10"/>
      </w:r>
      <w:r w:rsidRPr="00D03F46">
        <w:t>.</w:t>
      </w:r>
    </w:p>
    <w:p w14:paraId="4E2F9AEF" w14:textId="1357994B" w:rsidR="00D03F46" w:rsidRDefault="00D03F46" w:rsidP="00D03F46">
      <w:pPr>
        <w:spacing w:after="0" w:line="240" w:lineRule="auto"/>
        <w:jc w:val="both"/>
      </w:pPr>
    </w:p>
    <w:p w14:paraId="56B717CF" w14:textId="2C883AEC" w:rsidR="00D03F46" w:rsidRPr="00D03F46" w:rsidRDefault="00D03F46" w:rsidP="00D03F46">
      <w:pPr>
        <w:spacing w:after="0" w:line="240" w:lineRule="auto"/>
        <w:jc w:val="both"/>
      </w:pPr>
      <w:r w:rsidRPr="00D03F46">
        <w:t>Certains groupes d'ex-gays ou certaines personnalités ex-gay ont été mêlés à des scandales qui mettent en doute la volonté de mineurs à changer d'orientation. Une adolescente américaine de 15 ans a porté plainte contre sa mère qui souhaitait lui faire changer d'orientation sexuelle</w:t>
      </w:r>
      <w:r w:rsidRPr="00D03F46">
        <w:rPr>
          <w:vertAlign w:val="superscript"/>
        </w:rPr>
        <w:t>(a)</w:t>
      </w:r>
      <w:r w:rsidRPr="00D03F46">
        <w:t>. Un jeune de 16 ans avait aussi été forcé d'intégrer un camp de réorientation de Love In Action</w:t>
      </w:r>
      <w:r w:rsidRPr="00D03F46">
        <w:rPr>
          <w:vertAlign w:val="superscript"/>
        </w:rPr>
        <w:t>(b)</w:t>
      </w:r>
      <w:r w:rsidRPr="00D03F46">
        <w:t xml:space="preserve">. D'autres scandales contredisent le succès des thérapies sur des ex-homosexuels proclamés. On parle même aux États-Unis d'"ex-ex-gay". En 1986, le fondateur de Homosexuals Anonymous est surpris </w:t>
      </w:r>
      <w:r w:rsidRPr="00D03F46">
        <w:lastRenderedPageBreak/>
        <w:t>alors qu'il a un rapport sexuel avec un homme</w:t>
      </w:r>
      <w:r w:rsidRPr="00D03F46">
        <w:rPr>
          <w:vertAlign w:val="superscript"/>
        </w:rPr>
        <w:t>©</w:t>
      </w:r>
      <w:r w:rsidRPr="00D03F46">
        <w:t>. En 2000, un porte-parole d'Exodus International est vu dans un bar gay où il croyait être entré incognito</w:t>
      </w:r>
      <w:r w:rsidRPr="00D03F46">
        <w:rPr>
          <w:vertAlign w:val="superscript"/>
        </w:rPr>
        <w:t>(d)</w:t>
      </w:r>
      <w:r w:rsidRPr="00D03F46">
        <w:t>. Un ex-homosexuel membre de NARTH a été condamné à dix ans de prison pour avoir violé un homme en 2007</w:t>
      </w:r>
      <w:r w:rsidRPr="00D03F46">
        <w:rPr>
          <w:vertAlign w:val="superscript"/>
        </w:rPr>
        <w:t>€</w:t>
      </w:r>
      <w:r>
        <w:rPr>
          <w:rStyle w:val="Appelnotedebasdep"/>
        </w:rPr>
        <w:footnoteReference w:id="11"/>
      </w:r>
      <w:r w:rsidRPr="00D03F46">
        <w:t>.</w:t>
      </w:r>
    </w:p>
    <w:p w14:paraId="22A09D40" w14:textId="19521659" w:rsidR="00D03F46" w:rsidRDefault="00D03F46" w:rsidP="00D03F46">
      <w:pPr>
        <w:spacing w:after="0" w:line="240" w:lineRule="auto"/>
        <w:jc w:val="both"/>
      </w:pPr>
    </w:p>
    <w:p w14:paraId="2DA7585A" w14:textId="4DB55524" w:rsidR="00D03F46" w:rsidRPr="00D03F46" w:rsidRDefault="00D03F46" w:rsidP="00D03F46">
      <w:pPr>
        <w:spacing w:after="0" w:line="240" w:lineRule="auto"/>
        <w:jc w:val="both"/>
      </w:pPr>
      <w:r w:rsidRPr="00D03F46">
        <w:t>En 1966, le psychologue </w:t>
      </w:r>
      <w:hyperlink r:id="rId25" w:history="1">
        <w:r w:rsidRPr="00D03F46">
          <w:rPr>
            <w:rStyle w:val="Lienhypertexte"/>
          </w:rPr>
          <w:t xml:space="preserve">Martin </w:t>
        </w:r>
      </w:hyperlink>
      <w:hyperlink r:id="rId26" w:history="1">
        <w:r w:rsidRPr="00D03F46">
          <w:rPr>
            <w:rStyle w:val="Lienhypertexte"/>
          </w:rPr>
          <w:t>Seligman</w:t>
        </w:r>
      </w:hyperlink>
      <w:r w:rsidRPr="00D03F46">
        <w:t> rapporta qu'alors que l'emploi de thérapie aversive pour changer l'</w:t>
      </w:r>
      <w:hyperlink r:id="rId27" w:history="1">
        <w:r w:rsidRPr="00D03F46">
          <w:rPr>
            <w:rStyle w:val="Lienhypertexte"/>
          </w:rPr>
          <w:t>orientation sexuelle</w:t>
        </w:r>
      </w:hyperlink>
      <w:r w:rsidRPr="00D03F46">
        <w:t> des hommes gays était controversé, dans certains cas, le procédé « marchait étonnamment bien », avec jusqu'à 50 % des hommes soumis à une telle thérapie ne suivant plus de désir homosexuel</w:t>
      </w:r>
      <w:r w:rsidRPr="00D03F46">
        <w:rPr>
          <w:vertAlign w:val="superscript"/>
        </w:rPr>
        <w:t>(2)</w:t>
      </w:r>
      <w:r w:rsidRPr="00D03F46">
        <w:t>. Ces résultats produisirent ce que Seligman décrit comme « un grand accès d'enthousiasme au sujet du changement de l'homosexualité [qui] emporta la communauté thérapeutique » après l'énoncé des résultats en 1966. (Seligman, p. 156) Cependant, Seligman remarque que ces découvertes se révélèrent plus tard fausses : la plupart des hommes traités avec la thérapie par aversion qui avaient arrêté d'avoir un comportement homosexuel étaient en fait bisexuels. Parmi les hommes ayant une orientation homosexuelle exclusive ou presque exclusive, la thérapie par aversion était loin d'être couronnée de succès (Seligman, p. 157)</w:t>
      </w:r>
      <w:r>
        <w:rPr>
          <w:rStyle w:val="Appelnotedebasdep"/>
        </w:rPr>
        <w:footnoteReference w:id="12"/>
      </w:r>
      <w:r w:rsidRPr="00D03F46">
        <w:t>.</w:t>
      </w:r>
    </w:p>
    <w:p w14:paraId="36F9603C" w14:textId="77777777" w:rsidR="005D7C3C" w:rsidRDefault="005D7C3C" w:rsidP="005D7C3C">
      <w:pPr>
        <w:spacing w:after="0" w:line="240" w:lineRule="auto"/>
        <w:jc w:val="both"/>
      </w:pPr>
    </w:p>
    <w:p w14:paraId="17EDAFB2" w14:textId="77777777" w:rsidR="005D7C3C" w:rsidRDefault="005D7C3C" w:rsidP="005D7C3C">
      <w:pPr>
        <w:pStyle w:val="Titre2"/>
      </w:pPr>
      <w:bookmarkStart w:id="5" w:name="_Toc32905644"/>
      <w:bookmarkStart w:id="6" w:name="_Toc69314382"/>
      <w:r>
        <w:t>L’homosexualité animale</w:t>
      </w:r>
      <w:bookmarkEnd w:id="5"/>
      <w:bookmarkEnd w:id="6"/>
    </w:p>
    <w:p w14:paraId="147A0799" w14:textId="77777777" w:rsidR="005D7C3C" w:rsidRDefault="005D7C3C" w:rsidP="005D7C3C">
      <w:pPr>
        <w:spacing w:after="0" w:line="240" w:lineRule="auto"/>
        <w:jc w:val="both"/>
      </w:pPr>
    </w:p>
    <w:p w14:paraId="28823A72" w14:textId="0CDD3494" w:rsidR="005D7C3C" w:rsidRDefault="005D7C3C" w:rsidP="005D7C3C">
      <w:pPr>
        <w:spacing w:after="0" w:line="240" w:lineRule="auto"/>
        <w:jc w:val="both"/>
      </w:pPr>
      <w:r>
        <w:t>Très peu connue du grand public, l'homosexualité des animaux a pourtant été observée chez près de 500 espèces [</w:t>
      </w:r>
      <w:r w:rsidR="00DC79CF">
        <w:t>2</w:t>
      </w:r>
      <w:r w:rsidR="009B1447">
        <w:t>0</w:t>
      </w:r>
      <w:r>
        <w:t>]</w:t>
      </w:r>
      <w:r w:rsidR="009B1447">
        <w:t xml:space="preserve"> [</w:t>
      </w:r>
      <w:r w:rsidR="00DC79CF">
        <w:t>21</w:t>
      </w:r>
      <w:r w:rsidR="009B1447">
        <w:t>] [</w:t>
      </w:r>
      <w:r w:rsidR="00DC79CF">
        <w:t>2</w:t>
      </w:r>
      <w:r w:rsidR="009B1447">
        <w:t>2] [</w:t>
      </w:r>
      <w:r w:rsidR="00DC79CF">
        <w:t>3</w:t>
      </w:r>
      <w:r w:rsidR="009B1447">
        <w:t>3]</w:t>
      </w:r>
      <w:r w:rsidR="00877330">
        <w:t xml:space="preserve"> [</w:t>
      </w:r>
      <w:r w:rsidR="00DC79CF">
        <w:t>2</w:t>
      </w:r>
      <w:r w:rsidR="00877330">
        <w:t>4]</w:t>
      </w:r>
      <w:r w:rsidR="00DC79CF">
        <w:t xml:space="preserve"> [25]</w:t>
      </w:r>
      <w:r>
        <w:t>.</w:t>
      </w:r>
    </w:p>
    <w:p w14:paraId="2708F44B" w14:textId="77777777" w:rsidR="005D7C3C" w:rsidRDefault="005D7C3C" w:rsidP="005D7C3C">
      <w:pPr>
        <w:spacing w:after="0" w:line="240" w:lineRule="auto"/>
        <w:jc w:val="both"/>
      </w:pPr>
    </w:p>
    <w:p w14:paraId="1D90A2A9" w14:textId="77777777" w:rsidR="005D7C3C" w:rsidRPr="001529D8" w:rsidRDefault="005D7C3C" w:rsidP="005D7C3C">
      <w:pPr>
        <w:spacing w:after="0" w:line="240" w:lineRule="auto"/>
        <w:jc w:val="both"/>
        <w:rPr>
          <w:i/>
          <w:iCs/>
        </w:rPr>
      </w:pPr>
      <w:r>
        <w:t>« </w:t>
      </w:r>
      <w:r w:rsidRPr="001529D8">
        <w:rPr>
          <w:i/>
          <w:iCs/>
        </w:rPr>
        <w:t>Les scientifiques et éthologues ont longtemps utilisé des termes ‘détournés ‘tels que « pseudo-copulation », « comportement sexuel aberrant » ou même « contre nature »… pour qualifier tout simplement l’homosexualité qui se donne à voir naturellement dans le monde animal.</w:t>
      </w:r>
    </w:p>
    <w:p w14:paraId="50BCF6D3" w14:textId="77777777" w:rsidR="005D7C3C" w:rsidRPr="001529D8" w:rsidRDefault="005D7C3C" w:rsidP="005D7C3C">
      <w:pPr>
        <w:spacing w:after="0" w:line="240" w:lineRule="auto"/>
        <w:jc w:val="both"/>
        <w:rPr>
          <w:i/>
          <w:iCs/>
        </w:rPr>
      </w:pPr>
    </w:p>
    <w:p w14:paraId="7C55D6CA" w14:textId="7062E6AA" w:rsidR="005D7C3C" w:rsidRDefault="005D7C3C" w:rsidP="005D7C3C">
      <w:pPr>
        <w:spacing w:after="0" w:line="240" w:lineRule="auto"/>
        <w:jc w:val="both"/>
      </w:pPr>
      <w:r w:rsidRPr="001529D8">
        <w:rPr>
          <w:i/>
          <w:iCs/>
        </w:rPr>
        <w:t>Encore tabou dans la communauté, savante ou civile, de certains pays du monde, le sujet ne peut toujours pas y être abordé avec une totale sérénité, comme Fleur Daugey, auteur du livre « Animaux homos » (paru chez Albin Michel) en a fait l’expérience.  Et pourtant, l’homosexualité animale offre de multiples facettes que l’on ne peut plus ignorer et représente une des options possibles pour s’adapter aux variations de l’environnement</w:t>
      </w:r>
      <w:r>
        <w:t> »</w:t>
      </w:r>
      <w:r>
        <w:rPr>
          <w:rStyle w:val="Appelnotedebasdep"/>
        </w:rPr>
        <w:footnoteReference w:id="13"/>
      </w:r>
      <w:r>
        <w:t>.</w:t>
      </w:r>
    </w:p>
    <w:p w14:paraId="1D37FA8D" w14:textId="4334ABEA" w:rsidR="00575948" w:rsidRDefault="00575948" w:rsidP="005D7C3C">
      <w:pPr>
        <w:spacing w:after="0" w:line="240" w:lineRule="auto"/>
        <w:jc w:val="both"/>
      </w:pPr>
    </w:p>
    <w:p w14:paraId="56B41430" w14:textId="2C704514" w:rsidR="00F63D70" w:rsidRDefault="00C32753" w:rsidP="005D7C3C">
      <w:pPr>
        <w:spacing w:after="0" w:line="240" w:lineRule="auto"/>
        <w:jc w:val="both"/>
      </w:pPr>
      <w:r>
        <w:t xml:space="preserve">Voir l’annexe : </w:t>
      </w:r>
      <w:r w:rsidRPr="00C32753">
        <w:rPr>
          <w:i/>
          <w:iCs/>
        </w:rPr>
        <w:t>Homosexualité dans la nature</w:t>
      </w:r>
      <w:r>
        <w:t>, à la fin de ce document.</w:t>
      </w:r>
    </w:p>
    <w:p w14:paraId="6B9AC0C7" w14:textId="77777777" w:rsidR="00F63D70" w:rsidRDefault="00F63D70" w:rsidP="005D7C3C">
      <w:pPr>
        <w:spacing w:after="0" w:line="240" w:lineRule="auto"/>
        <w:jc w:val="both"/>
      </w:pPr>
    </w:p>
    <w:p w14:paraId="48016098" w14:textId="4E763BE3" w:rsidR="00575948" w:rsidRDefault="00575948" w:rsidP="00575948">
      <w:pPr>
        <w:pStyle w:val="Titre2"/>
      </w:pPr>
      <w:bookmarkStart w:id="7" w:name="_Toc69314383"/>
      <w:r>
        <w:t>Les possibles causes de l’homophobie</w:t>
      </w:r>
      <w:bookmarkEnd w:id="7"/>
    </w:p>
    <w:p w14:paraId="28E44B6F" w14:textId="592E9E3D" w:rsidR="00575948" w:rsidRDefault="00575948" w:rsidP="005D7C3C">
      <w:pPr>
        <w:spacing w:after="0" w:line="240" w:lineRule="auto"/>
        <w:jc w:val="both"/>
      </w:pPr>
    </w:p>
    <w:p w14:paraId="6C797DD9" w14:textId="7247C1A6" w:rsidR="00575948" w:rsidRDefault="00575948" w:rsidP="005D7C3C">
      <w:pPr>
        <w:spacing w:after="0" w:line="240" w:lineRule="auto"/>
        <w:jc w:val="both"/>
      </w:pPr>
      <w:r w:rsidRPr="00575948">
        <w:t>L'homophobie peut être de différentes origines : issue de positions </w:t>
      </w:r>
      <w:hyperlink r:id="rId28" w:history="1">
        <w:r w:rsidRPr="00575948">
          <w:rPr>
            <w:rStyle w:val="Lienhypertexte"/>
          </w:rPr>
          <w:t>religieuses</w:t>
        </w:r>
      </w:hyperlink>
      <w:r w:rsidRPr="00575948">
        <w:t>, de considérations cliniques (en </w:t>
      </w:r>
      <w:hyperlink r:id="rId29" w:history="1">
        <w:r w:rsidRPr="00575948">
          <w:rPr>
            <w:rStyle w:val="Lienhypertexte"/>
          </w:rPr>
          <w:t>médecine</w:t>
        </w:r>
      </w:hyperlink>
      <w:r w:rsidRPr="00575948">
        <w:t>, en particulier en </w:t>
      </w:r>
      <w:hyperlink r:id="rId30" w:history="1">
        <w:r w:rsidRPr="00575948">
          <w:rPr>
            <w:rStyle w:val="Lienhypertexte"/>
          </w:rPr>
          <w:t>psychiatrie</w:t>
        </w:r>
      </w:hyperlink>
      <w:r w:rsidRPr="00575948">
        <w:t>, et en </w:t>
      </w:r>
      <w:hyperlink r:id="rId31" w:history="1">
        <w:r w:rsidRPr="00575948">
          <w:rPr>
            <w:rStyle w:val="Lienhypertexte"/>
          </w:rPr>
          <w:t>psychologie</w:t>
        </w:r>
      </w:hyperlink>
      <w:r w:rsidRPr="00575948">
        <w:t>), anthropologiques (au nom de la différenciation des sexes) ou </w:t>
      </w:r>
      <w:hyperlink r:id="rId32" w:history="1">
        <w:r w:rsidRPr="00575948">
          <w:rPr>
            <w:rStyle w:val="Lienhypertexte"/>
          </w:rPr>
          <w:t>issue de désirs homosexuels refoulés</w:t>
        </w:r>
      </w:hyperlink>
      <w:r>
        <w:rPr>
          <w:rStyle w:val="Appelnotedebasdep"/>
        </w:rPr>
        <w:footnoteReference w:id="14"/>
      </w:r>
      <w:r w:rsidRPr="00575948">
        <w:t>.</w:t>
      </w:r>
    </w:p>
    <w:p w14:paraId="15225F9B" w14:textId="62BA73A1" w:rsidR="00C32753" w:rsidRDefault="00C32753">
      <w:r>
        <w:br w:type="page"/>
      </w:r>
    </w:p>
    <w:p w14:paraId="25F2DBC7" w14:textId="77777777" w:rsidR="00C32753" w:rsidRDefault="00C32753" w:rsidP="006D3C78">
      <w:pPr>
        <w:spacing w:after="0" w:line="240" w:lineRule="auto"/>
        <w:jc w:val="both"/>
      </w:pPr>
    </w:p>
    <w:p w14:paraId="17AE5EC4" w14:textId="567EA090" w:rsidR="00575948" w:rsidRPr="00575948" w:rsidRDefault="00575948" w:rsidP="00575948">
      <w:pPr>
        <w:pStyle w:val="Titre3"/>
      </w:pPr>
      <w:bookmarkStart w:id="8" w:name="_Toc69314384"/>
      <w:r w:rsidRPr="00575948">
        <w:t>L'homophobie comme non-acceptation de sa propre bisexualité</w:t>
      </w:r>
      <w:bookmarkEnd w:id="8"/>
    </w:p>
    <w:p w14:paraId="4AC4A3CD" w14:textId="77777777" w:rsidR="00575948" w:rsidRDefault="00575948" w:rsidP="00575948">
      <w:pPr>
        <w:spacing w:after="0" w:line="240" w:lineRule="auto"/>
        <w:jc w:val="both"/>
      </w:pPr>
    </w:p>
    <w:p w14:paraId="1776322A" w14:textId="3728E900" w:rsidR="00575948" w:rsidRDefault="00575948" w:rsidP="00575948">
      <w:pPr>
        <w:spacing w:after="0" w:line="240" w:lineRule="auto"/>
        <w:jc w:val="both"/>
      </w:pPr>
      <w:r w:rsidRPr="00575948">
        <w:t>L'explication </w:t>
      </w:r>
      <w:hyperlink r:id="rId33" w:history="1">
        <w:r w:rsidRPr="00575948">
          <w:rPr>
            <w:rStyle w:val="Lienhypertexte"/>
          </w:rPr>
          <w:t>psychanalyste</w:t>
        </w:r>
      </w:hyperlink>
      <w:r w:rsidRPr="00575948">
        <w:t> de l'homophobie comme peur inavouée de ses propres penchants homosexuels a été proposée dès </w:t>
      </w:r>
      <w:hyperlink r:id="rId34" w:history="1">
        <w:r w:rsidRPr="00575948">
          <w:rPr>
            <w:rStyle w:val="Lienhypertexte"/>
          </w:rPr>
          <w:t>1914</w:t>
        </w:r>
      </w:hyperlink>
      <w:r w:rsidRPr="00575948">
        <w:t>. L'homosexualité est ainsi estimée provoquer de l'angoisse chez de nombreux hommes, car cela « déclenche une prise de conscience de leurs propres caractéristiques féminines, telles la passivité ou la sensibilité, qu'ils considèrent comme des signes de faiblesse. » Cette explication permet aussi d'expliquer pourquoi les hommes sont plus homophobes que les femmes. </w:t>
      </w:r>
      <w:hyperlink r:id="rId35" w:history="1">
        <w:r w:rsidRPr="00575948">
          <w:rPr>
            <w:rStyle w:val="Lienhypertexte"/>
          </w:rPr>
          <w:t>Élisabeth Badinter</w:t>
        </w:r>
      </w:hyperlink>
      <w:r w:rsidRPr="00575948">
        <w:t> parle de l'homophobie comme un « mécanisme de défense psychique » ainsi que de « stratégie pour éviter la reconnaissance d'une part inacceptable de soi ». Les </w:t>
      </w:r>
      <w:hyperlink r:id="rId36" w:history="1">
        <w:r w:rsidRPr="00575948">
          <w:rPr>
            <w:rStyle w:val="Lienhypertexte"/>
          </w:rPr>
          <w:t>États-Unis</w:t>
        </w:r>
      </w:hyperlink>
      <w:r w:rsidRPr="00575948">
        <w:t> ont connu plusieurs cas très médiatisés de divulgation de penchants homosexuels de personnalités se déclarant publiquement violemment opposées à l'homosexualité ; c'est notamment le cas du pasteur </w:t>
      </w:r>
      <w:hyperlink r:id="rId37" w:history="1">
        <w:r w:rsidRPr="00575948">
          <w:rPr>
            <w:rStyle w:val="Lienhypertexte"/>
          </w:rPr>
          <w:t>télévangéliste</w:t>
        </w:r>
      </w:hyperlink>
      <w:r w:rsidRPr="00575948">
        <w:t> </w:t>
      </w:r>
      <w:hyperlink r:id="rId38" w:history="1">
        <w:r w:rsidRPr="00575948">
          <w:rPr>
            <w:rStyle w:val="Lienhypertexte"/>
          </w:rPr>
          <w:t xml:space="preserve">Ted </w:t>
        </w:r>
      </w:hyperlink>
      <w:hyperlink r:id="rId39" w:history="1">
        <w:r w:rsidRPr="00575948">
          <w:rPr>
            <w:rStyle w:val="Lienhypertexte"/>
          </w:rPr>
          <w:t>Haggard</w:t>
        </w:r>
      </w:hyperlink>
      <w:r w:rsidRPr="00575948">
        <w:t> </w:t>
      </w:r>
      <w:hyperlink r:id="rId40" w:history="1">
        <w:r w:rsidRPr="00575948">
          <w:rPr>
            <w:rStyle w:val="Lienhypertexte"/>
            <w:b/>
            <w:bCs/>
          </w:rPr>
          <w:t>(en)</w:t>
        </w:r>
      </w:hyperlink>
      <w:r w:rsidRPr="00575948">
        <w:t>, qui reconnaîtra quelque temps plus tard sa propre </w:t>
      </w:r>
      <w:hyperlink r:id="rId41" w:history="1">
        <w:r w:rsidRPr="00575948">
          <w:rPr>
            <w:rStyle w:val="Lienhypertexte"/>
          </w:rPr>
          <w:t>bisexualité</w:t>
        </w:r>
      </w:hyperlink>
      <w:r w:rsidRPr="00575948">
        <w:t>. Ces affaires ont attiré l'attention sur la part de l'homosexualité refoulée dans l'homophobie, et, parallèlement, ont contribué à une meilleure acceptation des homosexuels</w:t>
      </w:r>
      <w:r>
        <w:rPr>
          <w:rStyle w:val="Appelnotedebasdep"/>
        </w:rPr>
        <w:footnoteReference w:id="15"/>
      </w:r>
      <w:r w:rsidRPr="00575948">
        <w:t>.</w:t>
      </w:r>
    </w:p>
    <w:p w14:paraId="377F7566" w14:textId="2FC7A013" w:rsidR="000454C0" w:rsidRDefault="000454C0" w:rsidP="00575948">
      <w:pPr>
        <w:spacing w:after="0" w:line="240" w:lineRule="auto"/>
        <w:jc w:val="both"/>
      </w:pPr>
    </w:p>
    <w:p w14:paraId="1854C076" w14:textId="35E6FBAC" w:rsidR="000454C0" w:rsidRDefault="000454C0" w:rsidP="000454C0">
      <w:pPr>
        <w:pStyle w:val="Titre3"/>
      </w:pPr>
      <w:bookmarkStart w:id="9" w:name="_Toc69314385"/>
      <w:r>
        <w:t>L’homophobie intériorisée</w:t>
      </w:r>
      <w:bookmarkEnd w:id="9"/>
    </w:p>
    <w:p w14:paraId="7951BC37" w14:textId="4FAE75CD" w:rsidR="000454C0" w:rsidRDefault="000454C0" w:rsidP="00575948">
      <w:pPr>
        <w:spacing w:after="0" w:line="240" w:lineRule="auto"/>
        <w:jc w:val="both"/>
      </w:pPr>
    </w:p>
    <w:p w14:paraId="72EA21FF" w14:textId="308AE312" w:rsidR="000454C0" w:rsidRDefault="000454C0" w:rsidP="000454C0">
      <w:pPr>
        <w:spacing w:after="0" w:line="240" w:lineRule="auto"/>
        <w:jc w:val="both"/>
      </w:pPr>
      <w:r w:rsidRPr="000454C0">
        <w:t>Les conséquences de l'homophobie incluent l'homophobie intériorisée, la violence et la discrimination.</w:t>
      </w:r>
      <w:r>
        <w:t xml:space="preserve"> </w:t>
      </w:r>
      <w:r w:rsidRPr="000454C0">
        <w:t>Plus l’on se hait, plus l’on hait les autres</w:t>
      </w:r>
      <w:r>
        <w:t>.</w:t>
      </w:r>
    </w:p>
    <w:p w14:paraId="51AA7D35" w14:textId="56162D6A" w:rsidR="000454C0" w:rsidRPr="000454C0" w:rsidRDefault="000454C0" w:rsidP="000454C0">
      <w:pPr>
        <w:spacing w:after="0" w:line="240" w:lineRule="auto"/>
        <w:jc w:val="both"/>
      </w:pPr>
      <w:r w:rsidRPr="000454C0">
        <w:t>Daniel Borrillo estime, dans son </w:t>
      </w:r>
      <w:r w:rsidRPr="000454C0">
        <w:rPr>
          <w:i/>
          <w:iCs/>
        </w:rPr>
        <w:t>Que sais-je ?</w:t>
      </w:r>
      <w:r w:rsidRPr="000454C0">
        <w:t> consacré à l'homophobie, que les personnes homosexuelles qui grandissent dans un monde plutôt hostile à l'</w:t>
      </w:r>
      <w:hyperlink r:id="rId42" w:history="1">
        <w:r w:rsidRPr="000454C0">
          <w:rPr>
            <w:rStyle w:val="Lienhypertexte"/>
          </w:rPr>
          <w:t>homosexualité</w:t>
        </w:r>
      </w:hyperlink>
      <w:r w:rsidRPr="000454C0">
        <w:t>, et où il n'en existe pas de modèles valorisés, intériorisent la violence homophobe qui les entoure (injures, propos méprisants, condamnations morales, attitudes compassionnelles…). Cette intériorisation de l'homophobie peut entraîner un sentiment de </w:t>
      </w:r>
      <w:hyperlink r:id="rId43" w:history="1">
        <w:r w:rsidRPr="000454C0">
          <w:rPr>
            <w:rStyle w:val="Lienhypertexte"/>
          </w:rPr>
          <w:t>culpabilité</w:t>
        </w:r>
      </w:hyperlink>
      <w:r w:rsidRPr="000454C0">
        <w:t>, de </w:t>
      </w:r>
      <w:hyperlink r:id="rId44" w:history="1">
        <w:r w:rsidRPr="000454C0">
          <w:rPr>
            <w:rStyle w:val="Lienhypertexte"/>
          </w:rPr>
          <w:t>honte</w:t>
        </w:r>
      </w:hyperlink>
      <w:r w:rsidRPr="000454C0">
        <w:t> ; elle peut même être cause de </w:t>
      </w:r>
      <w:hyperlink r:id="rId45" w:history="1">
        <w:r w:rsidRPr="000454C0">
          <w:rPr>
            <w:rStyle w:val="Lienhypertexte"/>
          </w:rPr>
          <w:t>dépression</w:t>
        </w:r>
      </w:hyperlink>
      <w:r w:rsidRPr="000454C0">
        <w:t> ou de </w:t>
      </w:r>
      <w:hyperlink r:id="rId46" w:history="1">
        <w:r w:rsidRPr="000454C0">
          <w:rPr>
            <w:rStyle w:val="Lienhypertexte"/>
          </w:rPr>
          <w:t>suicide</w:t>
        </w:r>
      </w:hyperlink>
      <w:r w:rsidRPr="000454C0">
        <w:t> (l'homophobie est l'une des principales causes de suicide chez les adolescents homosexuels)</w:t>
      </w:r>
      <w:r>
        <w:rPr>
          <w:rStyle w:val="Appelnotedebasdep"/>
        </w:rPr>
        <w:footnoteReference w:id="16"/>
      </w:r>
      <w:r w:rsidRPr="000454C0">
        <w:t>.</w:t>
      </w:r>
    </w:p>
    <w:p w14:paraId="07A14731" w14:textId="081E3B58" w:rsidR="00575948" w:rsidRDefault="00575948" w:rsidP="006D3C78">
      <w:pPr>
        <w:spacing w:after="0" w:line="240" w:lineRule="auto"/>
        <w:jc w:val="both"/>
      </w:pPr>
    </w:p>
    <w:p w14:paraId="1263F7B2" w14:textId="171AA60A" w:rsidR="000454C0" w:rsidRPr="000454C0" w:rsidRDefault="000454C0" w:rsidP="000454C0">
      <w:pPr>
        <w:pStyle w:val="Titre3"/>
      </w:pPr>
      <w:bookmarkStart w:id="10" w:name="_Toc69314386"/>
      <w:r w:rsidRPr="000454C0">
        <w:t>Les influences fortes culturelles et du groupe</w:t>
      </w:r>
      <w:bookmarkEnd w:id="10"/>
    </w:p>
    <w:p w14:paraId="38BE18E2" w14:textId="77777777" w:rsidR="000454C0" w:rsidRDefault="000454C0" w:rsidP="000454C0">
      <w:pPr>
        <w:spacing w:after="0" w:line="240" w:lineRule="auto"/>
        <w:jc w:val="both"/>
      </w:pPr>
    </w:p>
    <w:p w14:paraId="202235D1" w14:textId="74609842" w:rsidR="000454C0" w:rsidRPr="000454C0" w:rsidRDefault="000454C0" w:rsidP="000454C0">
      <w:pPr>
        <w:spacing w:after="0" w:line="240" w:lineRule="auto"/>
        <w:jc w:val="both"/>
      </w:pPr>
      <w:r w:rsidRPr="000454C0">
        <w:t xml:space="preserve">Quand un membre d’un groupe est sous l’influence d’une religion ou d’idéologie totalitaire, menaçante, prosélyte, cette personne (sous influence) aura tendance à « rentrer dans le rang », « à faire profil bas » (pour ne pas s’attirer d’ennui), voire à « hurler avec les loups » (à faire du zèle), pour se faire bien vous, voire à faire preuve aussi de lâcheté. Puis à force d’écouter un discours de haine répétitif, l’on s’en approprie progressivement. Il y a l’effet de l’entraînement du groupe. </w:t>
      </w:r>
    </w:p>
    <w:p w14:paraId="5B7757B5" w14:textId="31887566" w:rsidR="000454C0" w:rsidRPr="000454C0" w:rsidRDefault="000454C0" w:rsidP="000454C0">
      <w:pPr>
        <w:spacing w:after="0" w:line="240" w:lineRule="auto"/>
        <w:jc w:val="both"/>
      </w:pPr>
      <w:r w:rsidRPr="000454C0">
        <w:t>Vincent Tiberj, chercheur en sociologie, dans son enquête </w:t>
      </w:r>
      <w:r w:rsidRPr="000454C0">
        <w:rPr>
          <w:i/>
          <w:iCs/>
        </w:rPr>
        <w:t>Français comme les autres ?</w:t>
      </w:r>
      <w:r w:rsidRPr="000454C0">
        <w:t> (2005, coécrite avec Sylvain Brouard) montre que l'homophobie est deux fois plus répandue chez les citoyens </w:t>
      </w:r>
      <w:hyperlink r:id="rId47" w:history="1">
        <w:r w:rsidRPr="000454C0">
          <w:rPr>
            <w:rStyle w:val="Lienhypertexte"/>
          </w:rPr>
          <w:t>musulmans</w:t>
        </w:r>
      </w:hyperlink>
      <w:r w:rsidRPr="000454C0">
        <w:t> de la seconde génération d'origine maghrébine, africaine et turque en comparaison des jeunes Français </w:t>
      </w:r>
      <w:hyperlink r:id="rId48" w:history="1">
        <w:r w:rsidRPr="000454C0">
          <w:rPr>
            <w:rStyle w:val="Lienhypertexte"/>
          </w:rPr>
          <w:t>européens</w:t>
        </w:r>
      </w:hyperlink>
      <w:r w:rsidRPr="000454C0">
        <w:t>. Cette étude serait controversée. Pour Christophe Gentaz, l'homophobie masculine renvoie à des mécanismes de défense psychique mis en place pour protéger le sentiment de </w:t>
      </w:r>
      <w:hyperlink r:id="rId49" w:history="1">
        <w:r w:rsidRPr="000454C0">
          <w:rPr>
            <w:rStyle w:val="Lienhypertexte"/>
          </w:rPr>
          <w:t>virilité</w:t>
        </w:r>
      </w:hyperlink>
      <w:r w:rsidRPr="000454C0">
        <w:t>, valeur qui nettement mise en avant dans certaines sociétés (traditionnelles …)</w:t>
      </w:r>
      <w:r>
        <w:rPr>
          <w:rStyle w:val="Appelnotedebasdep"/>
        </w:rPr>
        <w:footnoteReference w:id="17"/>
      </w:r>
      <w:r w:rsidRPr="000454C0">
        <w:t>.</w:t>
      </w:r>
    </w:p>
    <w:p w14:paraId="0AD75D3D" w14:textId="74F60EBB" w:rsidR="000454C0" w:rsidRDefault="000454C0" w:rsidP="006D3C78">
      <w:pPr>
        <w:spacing w:after="0" w:line="240" w:lineRule="auto"/>
        <w:jc w:val="both"/>
      </w:pPr>
    </w:p>
    <w:p w14:paraId="1EA007AF" w14:textId="18C573B8" w:rsidR="002E044F" w:rsidRPr="002E044F" w:rsidRDefault="002E044F" w:rsidP="002E044F">
      <w:pPr>
        <w:pStyle w:val="Titre3"/>
      </w:pPr>
      <w:bookmarkStart w:id="11" w:name="_Toc69314387"/>
      <w:r w:rsidRPr="002E044F">
        <w:t>L'ancienneté des traditions culturelles, psychothérapiques et religieuses</w:t>
      </w:r>
      <w:bookmarkEnd w:id="11"/>
    </w:p>
    <w:p w14:paraId="4EB03DA5" w14:textId="77777777" w:rsidR="002E044F" w:rsidRDefault="002E044F" w:rsidP="002E044F">
      <w:pPr>
        <w:spacing w:after="0" w:line="240" w:lineRule="auto"/>
        <w:jc w:val="both"/>
      </w:pPr>
    </w:p>
    <w:p w14:paraId="5FB8E7E2" w14:textId="5A39D55B" w:rsidR="002E044F" w:rsidRPr="002E044F" w:rsidRDefault="002E044F" w:rsidP="002E044F">
      <w:pPr>
        <w:spacing w:after="0" w:line="240" w:lineRule="auto"/>
        <w:jc w:val="both"/>
      </w:pPr>
      <w:r w:rsidRPr="002E044F">
        <w:t>« </w:t>
      </w:r>
      <w:r w:rsidRPr="002E044F">
        <w:rPr>
          <w:i/>
          <w:iCs/>
        </w:rPr>
        <w:t xml:space="preserve">Ce sont aussi bien l’Église catholique que les psychanalystes qui ont expliqué qu’il était vital de défendre la « différence des sexes », les hommes politiques et les intellectuels de droite comme de gauche qui ont osé dire que des dangers pesaient sur les enfants élevés par des couples de même sexe […] expliquant qu’ils [les homosexuels] sont incapables d’élever des </w:t>
      </w:r>
      <w:r w:rsidRPr="002E044F">
        <w:rPr>
          <w:i/>
          <w:iCs/>
        </w:rPr>
        <w:lastRenderedPageBreak/>
        <w:t>enfants, ou que ceux-ci seront nécessairement déséquilibrés. […] La droite a instrumentalisé la problématique à des fins politiques […] La lutte menée par les catholiques, les conservateurs, appuyée par certains partis politiques, a été de naturaliser [de défendre] ce qu’ils considèrent comme étant un ordre social et sexuel nature, de le faire passer pour quelque chose d’intangible, de fondamental, dont la modification conduirait à l’effondrement de notre civilisation </w:t>
      </w:r>
      <w:r w:rsidRPr="002E044F">
        <w:t>»</w:t>
      </w:r>
      <w:r>
        <w:rPr>
          <w:rStyle w:val="Appelnotedebasdep"/>
        </w:rPr>
        <w:footnoteReference w:id="18"/>
      </w:r>
      <w:r w:rsidRPr="002E044F">
        <w:t xml:space="preserve">. </w:t>
      </w:r>
    </w:p>
    <w:p w14:paraId="74AB20D7" w14:textId="57576A2C" w:rsidR="00575948" w:rsidRDefault="00575948" w:rsidP="006D3C78">
      <w:pPr>
        <w:spacing w:after="0" w:line="240" w:lineRule="auto"/>
        <w:jc w:val="both"/>
      </w:pPr>
    </w:p>
    <w:p w14:paraId="4F90F9AB" w14:textId="62F59FFB" w:rsidR="00E00667" w:rsidRDefault="00E00667" w:rsidP="00E00667">
      <w:pPr>
        <w:pStyle w:val="Titre1"/>
      </w:pPr>
      <w:bookmarkStart w:id="12" w:name="_Toc69314388"/>
      <w:r w:rsidRPr="00E00667">
        <w:t>La vision</w:t>
      </w:r>
      <w:r w:rsidR="00EA4B58">
        <w:t xml:space="preserve"> religieuses</w:t>
      </w:r>
      <w:r>
        <w:t xml:space="preserve"> et les versets</w:t>
      </w:r>
      <w:r w:rsidRPr="00E00667">
        <w:t xml:space="preserve"> religi</w:t>
      </w:r>
      <w:r>
        <w:t>eux</w:t>
      </w:r>
      <w:r w:rsidRPr="00E00667">
        <w:t xml:space="preserve"> sur l’homosexualité</w:t>
      </w:r>
      <w:bookmarkEnd w:id="12"/>
    </w:p>
    <w:p w14:paraId="75880803" w14:textId="6C7ECD46" w:rsidR="00E00667" w:rsidRDefault="00E00667" w:rsidP="006D3C78">
      <w:pPr>
        <w:spacing w:after="0" w:line="240" w:lineRule="auto"/>
        <w:jc w:val="both"/>
      </w:pPr>
    </w:p>
    <w:p w14:paraId="5795D4FD" w14:textId="276C7DC6" w:rsidR="00E00667" w:rsidRDefault="00E00667" w:rsidP="00E00667">
      <w:pPr>
        <w:pStyle w:val="Titre2"/>
      </w:pPr>
      <w:bookmarkStart w:id="13" w:name="_Toc69314389"/>
      <w:r>
        <w:t>Dans la Bible</w:t>
      </w:r>
      <w:r w:rsidR="00BD72F4">
        <w:t xml:space="preserve"> et la Torah</w:t>
      </w:r>
      <w:bookmarkEnd w:id="13"/>
    </w:p>
    <w:p w14:paraId="059B5EDE" w14:textId="349322EC" w:rsidR="00E00667" w:rsidRDefault="00E00667" w:rsidP="006D3C78">
      <w:pPr>
        <w:spacing w:after="0" w:line="240" w:lineRule="auto"/>
        <w:jc w:val="both"/>
      </w:pPr>
    </w:p>
    <w:p w14:paraId="34CB0019" w14:textId="77777777" w:rsidR="00E00667" w:rsidRPr="00E00667" w:rsidRDefault="00E00667" w:rsidP="00E00667">
      <w:pPr>
        <w:spacing w:after="0" w:line="240" w:lineRule="auto"/>
        <w:jc w:val="both"/>
      </w:pPr>
      <w:r w:rsidRPr="00E00667">
        <w:t>« </w:t>
      </w:r>
      <w:r w:rsidRPr="00E00667">
        <w:rPr>
          <w:i/>
          <w:iCs/>
        </w:rPr>
        <w:t>Ils appelèrent Loth et lui dirent: « Où sont les hommes qui sont venus chez toi cette nuit ? Fais-les sortir vers nous pour que nous les connaissions. ». Loth sortit vers eux sur le pas de sa porte, il la ferma derrière lui et dit : « De grâce, mes frères, ne faites pas de malheur. J'ai à votre disposition deux filles qui n'ont pas connu d'homme, je puis les faire sortir vers vous et vous en ferez ce que bon vous semblera. Mais ne faites rien à ces hommes puisqu'ils sont venus à l'ombre de mon toit. </w:t>
      </w:r>
      <w:r w:rsidRPr="00E00667">
        <w:t>». Bible. Genèse 19, 5-11 (voir aussi Juges 19, 22-24).</w:t>
      </w:r>
    </w:p>
    <w:p w14:paraId="5A50475D" w14:textId="77777777" w:rsidR="00E00667" w:rsidRPr="00E00667" w:rsidRDefault="00E00667" w:rsidP="00E00667">
      <w:pPr>
        <w:spacing w:after="0" w:line="240" w:lineRule="auto"/>
        <w:jc w:val="both"/>
      </w:pPr>
      <w:r w:rsidRPr="00E00667">
        <w:t>« </w:t>
      </w:r>
      <w:r w:rsidRPr="00E00667">
        <w:rPr>
          <w:i/>
          <w:iCs/>
        </w:rPr>
        <w:t xml:space="preserve">Si un homme couche avec un homme comme on couche avec une femme, ils ont fait tous deux une chose abominable ; </w:t>
      </w:r>
      <w:r w:rsidRPr="00E00667">
        <w:rPr>
          <w:b/>
          <w:bCs/>
          <w:i/>
          <w:iCs/>
        </w:rPr>
        <w:t>ils seront punis de mort</w:t>
      </w:r>
      <w:r w:rsidRPr="00E00667">
        <w:rPr>
          <w:i/>
          <w:iCs/>
        </w:rPr>
        <w:t> : leur sang retombera sur eux</w:t>
      </w:r>
      <w:r w:rsidRPr="00E00667">
        <w:t>. ». Lévitique 20, 13.</w:t>
      </w:r>
    </w:p>
    <w:p w14:paraId="54CE9359" w14:textId="77777777" w:rsidR="00E00667" w:rsidRPr="00E00667" w:rsidRDefault="00E00667" w:rsidP="00E00667">
      <w:pPr>
        <w:spacing w:after="0" w:line="240" w:lineRule="auto"/>
        <w:jc w:val="both"/>
      </w:pPr>
      <w:r w:rsidRPr="00E00667">
        <w:t>« </w:t>
      </w:r>
      <w:r w:rsidRPr="00E00667">
        <w:rPr>
          <w:i/>
          <w:iCs/>
        </w:rPr>
        <w:t xml:space="preserve">Tu ne coucheras pas avec un homme comme on couche avec une femme : </w:t>
      </w:r>
      <w:r w:rsidRPr="00E00667">
        <w:rPr>
          <w:b/>
          <w:bCs/>
          <w:i/>
          <w:iCs/>
        </w:rPr>
        <w:t>ce serait une abomination</w:t>
      </w:r>
      <w:r w:rsidRPr="00E00667">
        <w:t> », la Bible, Lévitique, chapitre 18, verset 22.</w:t>
      </w:r>
    </w:p>
    <w:p w14:paraId="4AF675EE" w14:textId="480E3F10" w:rsidR="00E00667" w:rsidRDefault="00E00667" w:rsidP="00E00667">
      <w:pPr>
        <w:spacing w:after="0" w:line="240" w:lineRule="auto"/>
        <w:jc w:val="both"/>
      </w:pPr>
      <w:r w:rsidRPr="00E00667">
        <w:t>« </w:t>
      </w:r>
      <w:r w:rsidRPr="00E00667">
        <w:rPr>
          <w:i/>
          <w:iCs/>
        </w:rPr>
        <w:t xml:space="preserve">Ne savez-vous pas que les injustes n'hériteront point le royaume de Dieu ? Ne vous y trompez pas : ni les fornicateurs, ni les idolâtres, ni les adultères, </w:t>
      </w:r>
      <w:r w:rsidRPr="00E00667">
        <w:rPr>
          <w:b/>
          <w:bCs/>
          <w:i/>
          <w:iCs/>
        </w:rPr>
        <w:t>ni les efféminés</w:t>
      </w:r>
      <w:r w:rsidR="004973BC">
        <w:rPr>
          <w:rStyle w:val="Appelnotedebasdep"/>
          <w:i/>
          <w:iCs/>
        </w:rPr>
        <w:footnoteReference w:id="19"/>
      </w:r>
      <w:r w:rsidRPr="00E00667">
        <w:rPr>
          <w:i/>
          <w:iCs/>
        </w:rPr>
        <w:t xml:space="preserve">, ni ceux qui couchent avec des hommes, ni les voleurs, ni les cupides, ni les ivrognes, ni les outrageux, ni les ravisseurs, </w:t>
      </w:r>
      <w:r w:rsidRPr="00E00667">
        <w:rPr>
          <w:b/>
          <w:bCs/>
          <w:i/>
          <w:iCs/>
        </w:rPr>
        <w:t>n'hériteront le royaume de Dieu</w:t>
      </w:r>
      <w:r w:rsidRPr="00E00667">
        <w:t>. ». Corinthiens 6, 9-10</w:t>
      </w:r>
      <w:r w:rsidR="00684321">
        <w:t>.</w:t>
      </w:r>
    </w:p>
    <w:p w14:paraId="14D68DDA" w14:textId="77777777" w:rsidR="00684321" w:rsidRPr="00684321" w:rsidRDefault="00684321" w:rsidP="00684321">
      <w:pPr>
        <w:spacing w:after="0" w:line="240" w:lineRule="auto"/>
        <w:jc w:val="both"/>
      </w:pPr>
      <w:r w:rsidRPr="00684321">
        <w:t xml:space="preserve">« </w:t>
      </w:r>
      <w:r w:rsidRPr="00684321">
        <w:rPr>
          <w:i/>
          <w:iCs/>
        </w:rPr>
        <w:t xml:space="preserve">Aussi Dieu les a-t-il livrés à des passions avilissantes : car leurs femmes ont échangé les rapports naturels pour des </w:t>
      </w:r>
      <w:r w:rsidRPr="00684321">
        <w:rPr>
          <w:b/>
          <w:bCs/>
          <w:i/>
          <w:iCs/>
        </w:rPr>
        <w:t>rapports contre nature</w:t>
      </w:r>
      <w:r w:rsidRPr="00684321">
        <w:rPr>
          <w:i/>
          <w:iCs/>
        </w:rPr>
        <w:t xml:space="preserve"> ; pareillement les hommes, délaissant l’usage naturel de la femme, ont brûlé de désir les uns pour les autres, </w:t>
      </w:r>
      <w:r w:rsidRPr="00684321">
        <w:rPr>
          <w:b/>
          <w:bCs/>
          <w:i/>
          <w:iCs/>
        </w:rPr>
        <w:t>perpétrant l’infamie d’homme à homme</w:t>
      </w:r>
      <w:r w:rsidRPr="00684321">
        <w:rPr>
          <w:i/>
          <w:iCs/>
        </w:rPr>
        <w:t xml:space="preserve"> et recevant en leurs personnes l’inévitable salaire de leur égarement </w:t>
      </w:r>
      <w:r w:rsidRPr="00684321">
        <w:t>», Épître aux Romains, I, 26-27 (La Bible de Jérusalem).</w:t>
      </w:r>
    </w:p>
    <w:p w14:paraId="060CA636" w14:textId="56D322D4" w:rsidR="00684321" w:rsidRDefault="00684321" w:rsidP="00684321">
      <w:pPr>
        <w:spacing w:after="0" w:line="240" w:lineRule="auto"/>
        <w:jc w:val="both"/>
      </w:pPr>
      <w:r w:rsidRPr="00684321">
        <w:t>« </w:t>
      </w:r>
      <w:r w:rsidRPr="00684321">
        <w:rPr>
          <w:i/>
          <w:iCs/>
        </w:rPr>
        <w:t xml:space="preserve">La loi, nous le savons en effet, est bonne, dans la mesure où on la prend comme loi. En effet, comprenons bien ceci : la loi n'est pas là pour le juste, mais pour les gens insoumis et rebelles, impies et pécheurs, sacrilèges et profanateurs, parricides et matricides, meurtriers, débauchés, </w:t>
      </w:r>
      <w:r w:rsidRPr="00684321">
        <w:rPr>
          <w:b/>
          <w:bCs/>
          <w:i/>
          <w:iCs/>
        </w:rPr>
        <w:t>pédérastes</w:t>
      </w:r>
      <w:r w:rsidRPr="00684321">
        <w:rPr>
          <w:i/>
          <w:iCs/>
        </w:rPr>
        <w:t>, marchands d'esclaves, menteurs, parjures, et pour tout ce qui s'oppose à la saine doctrine. Voilà ce qui est conforme à l'Evangile de gloire du Dieu bienheureux, qui m'a été confié</w:t>
      </w:r>
      <w:r w:rsidRPr="00684321">
        <w:t> ». Timothée 1, 8-11.</w:t>
      </w:r>
    </w:p>
    <w:p w14:paraId="7CEC09C9" w14:textId="0821E854" w:rsidR="00684321" w:rsidRDefault="00684321" w:rsidP="00684321">
      <w:pPr>
        <w:spacing w:after="0" w:line="240" w:lineRule="auto"/>
        <w:jc w:val="both"/>
      </w:pPr>
    </w:p>
    <w:p w14:paraId="17DA985D" w14:textId="21B8196F" w:rsidR="00BD72F4" w:rsidRDefault="00BD72F4" w:rsidP="00BD72F4">
      <w:pPr>
        <w:pStyle w:val="Titre2"/>
      </w:pPr>
      <w:bookmarkStart w:id="14" w:name="_Toc69314390"/>
      <w:r>
        <w:t>Selon le judaïsme</w:t>
      </w:r>
      <w:bookmarkEnd w:id="14"/>
    </w:p>
    <w:p w14:paraId="2EB46CC0" w14:textId="5ABCC8C8" w:rsidR="00BD72F4" w:rsidRPr="00BD72F4" w:rsidRDefault="00BD72F4" w:rsidP="00684321">
      <w:pPr>
        <w:spacing w:after="0" w:line="240" w:lineRule="auto"/>
        <w:jc w:val="both"/>
        <w:rPr>
          <w:rFonts w:ascii="Calibri" w:hAnsi="Calibri" w:cs="Calibri"/>
        </w:rPr>
      </w:pPr>
    </w:p>
    <w:p w14:paraId="176F81FE" w14:textId="1702F969" w:rsidR="00BD72F4" w:rsidRPr="00BD72F4" w:rsidRDefault="00BD72F4" w:rsidP="00684321">
      <w:pPr>
        <w:spacing w:after="0" w:line="240" w:lineRule="auto"/>
        <w:jc w:val="both"/>
        <w:rPr>
          <w:rFonts w:ascii="Calibri" w:hAnsi="Calibri" w:cs="Calibri"/>
        </w:rPr>
      </w:pPr>
      <w:r w:rsidRPr="00BD72F4">
        <w:rPr>
          <w:rFonts w:ascii="Calibri" w:hAnsi="Calibri" w:cs="Calibri"/>
          <w:color w:val="202122"/>
          <w:shd w:val="clear" w:color="auto" w:fill="FFFFFF"/>
        </w:rPr>
        <w:t>Comme dans les </w:t>
      </w:r>
      <w:hyperlink r:id="rId50" w:tooltip="Religion" w:history="1">
        <w:r w:rsidRPr="00BD72F4">
          <w:rPr>
            <w:rStyle w:val="Lienhypertexte"/>
            <w:rFonts w:ascii="Calibri" w:hAnsi="Calibri" w:cs="Calibri"/>
            <w:color w:val="0645AD"/>
            <w:shd w:val="clear" w:color="auto" w:fill="FFFFFF"/>
          </w:rPr>
          <w:t>religions</w:t>
        </w:r>
      </w:hyperlink>
      <w:r w:rsidRPr="00BD72F4">
        <w:rPr>
          <w:rFonts w:ascii="Calibri" w:hAnsi="Calibri" w:cs="Calibri"/>
          <w:color w:val="202122"/>
          <w:shd w:val="clear" w:color="auto" w:fill="FFFFFF"/>
        </w:rPr>
        <w:t> monothéistes ultérieures, l'</w:t>
      </w:r>
      <w:hyperlink r:id="rId51" w:tooltip="Homosexualité" w:history="1">
        <w:r w:rsidRPr="00BD72F4">
          <w:rPr>
            <w:rStyle w:val="Lienhypertexte"/>
            <w:rFonts w:ascii="Calibri" w:hAnsi="Calibri" w:cs="Calibri"/>
            <w:color w:val="0645AD"/>
            <w:shd w:val="clear" w:color="auto" w:fill="FFFFFF"/>
          </w:rPr>
          <w:t>homosexualité</w:t>
        </w:r>
      </w:hyperlink>
      <w:r w:rsidRPr="00BD72F4">
        <w:rPr>
          <w:rFonts w:ascii="Calibri" w:hAnsi="Calibri" w:cs="Calibri"/>
          <w:color w:val="202122"/>
          <w:shd w:val="clear" w:color="auto" w:fill="FFFFFF"/>
        </w:rPr>
        <w:t> masculine est interdite dans le </w:t>
      </w:r>
      <w:hyperlink r:id="rId52" w:tooltip="Judaïsme" w:history="1">
        <w:r w:rsidRPr="00BD72F4">
          <w:rPr>
            <w:rStyle w:val="Lienhypertexte"/>
            <w:rFonts w:ascii="Calibri" w:hAnsi="Calibri" w:cs="Calibri"/>
            <w:color w:val="0645AD"/>
            <w:shd w:val="clear" w:color="auto" w:fill="FFFFFF"/>
          </w:rPr>
          <w:t>judaïsme</w:t>
        </w:r>
      </w:hyperlink>
      <w:r>
        <w:rPr>
          <w:rFonts w:ascii="Calibri" w:hAnsi="Calibri" w:cs="Calibri"/>
          <w:color w:val="202122"/>
          <w:shd w:val="clear" w:color="auto" w:fill="FFFFFF"/>
        </w:rPr>
        <w:t xml:space="preserve"> (</w:t>
      </w:r>
      <w:r w:rsidRPr="00BD72F4">
        <w:rPr>
          <w:rFonts w:ascii="Calibri" w:hAnsi="Calibri" w:cs="Calibri"/>
          <w:color w:val="202122"/>
          <w:shd w:val="clear" w:color="auto" w:fill="FFFFFF"/>
        </w:rPr>
        <w:t>Lévitique 18:22, Lévitique 20:13, Genèse 38:9, Genèse 19:5</w:t>
      </w:r>
      <w:r>
        <w:rPr>
          <w:rFonts w:ascii="Calibri" w:hAnsi="Calibri" w:cs="Calibri"/>
          <w:color w:val="202122"/>
          <w:shd w:val="clear" w:color="auto" w:fill="FFFFFF"/>
        </w:rPr>
        <w:t>).</w:t>
      </w:r>
    </w:p>
    <w:p w14:paraId="6E1CDC02" w14:textId="77777777" w:rsidR="00BD72F4" w:rsidRDefault="00BD72F4" w:rsidP="00684321">
      <w:pPr>
        <w:spacing w:after="0" w:line="240" w:lineRule="auto"/>
        <w:jc w:val="both"/>
      </w:pPr>
    </w:p>
    <w:p w14:paraId="6E631B1C" w14:textId="1E3FA5D3" w:rsidR="00684321" w:rsidRPr="00684321" w:rsidRDefault="00684321" w:rsidP="00684321">
      <w:pPr>
        <w:pStyle w:val="Titre2"/>
      </w:pPr>
      <w:bookmarkStart w:id="15" w:name="_Toc69314391"/>
      <w:r>
        <w:t>Selon les penseurs chrétiens</w:t>
      </w:r>
      <w:r w:rsidR="0063689C">
        <w:t xml:space="preserve"> et autorités ecclésiastiques</w:t>
      </w:r>
      <w:bookmarkEnd w:id="15"/>
    </w:p>
    <w:p w14:paraId="65962A71" w14:textId="0B0D11D1" w:rsidR="00684321" w:rsidRDefault="00684321" w:rsidP="00E00667">
      <w:pPr>
        <w:spacing w:after="0" w:line="240" w:lineRule="auto"/>
        <w:jc w:val="both"/>
      </w:pPr>
    </w:p>
    <w:p w14:paraId="31931348" w14:textId="5335256F" w:rsidR="006940F4" w:rsidRDefault="006940F4" w:rsidP="006940F4">
      <w:pPr>
        <w:pStyle w:val="Titre3"/>
      </w:pPr>
      <w:bookmarkStart w:id="16" w:name="_Toc69314392"/>
      <w:r>
        <w:t>Attitudes hostiles</w:t>
      </w:r>
      <w:bookmarkEnd w:id="16"/>
    </w:p>
    <w:p w14:paraId="6E724A23" w14:textId="77777777" w:rsidR="006940F4" w:rsidRDefault="006940F4" w:rsidP="00E00667">
      <w:pPr>
        <w:spacing w:after="0" w:line="240" w:lineRule="auto"/>
        <w:jc w:val="both"/>
      </w:pPr>
    </w:p>
    <w:p w14:paraId="369A8424" w14:textId="77777777" w:rsidR="00684321" w:rsidRPr="00684321" w:rsidRDefault="00684321" w:rsidP="00684321">
      <w:pPr>
        <w:spacing w:after="0" w:line="240" w:lineRule="auto"/>
        <w:jc w:val="both"/>
      </w:pPr>
      <w:r w:rsidRPr="00684321">
        <w:t xml:space="preserve">Selon </w:t>
      </w:r>
      <w:hyperlink r:id="rId53" w:history="1">
        <w:r w:rsidRPr="00684321">
          <w:rPr>
            <w:rStyle w:val="Lienhypertexte"/>
          </w:rPr>
          <w:t>Tertullien</w:t>
        </w:r>
      </w:hyperlink>
      <w:r w:rsidRPr="00684321">
        <w:t>, les passions qui conduisent aux actes homosexuels ne sont pas seulement des péchés, c'est-à-dire des actes volontaires et délibérés contredisant la loi divine, mais des caractéristiques qui n'appartiennent pas à la nature humaine et par conséquent excluent de toute communauté ecclésiale.</w:t>
      </w:r>
    </w:p>
    <w:p w14:paraId="60CC2DE5" w14:textId="77777777" w:rsidR="00684321" w:rsidRPr="00684321" w:rsidRDefault="00684321" w:rsidP="00684321">
      <w:pPr>
        <w:spacing w:after="0" w:line="240" w:lineRule="auto"/>
        <w:jc w:val="both"/>
      </w:pPr>
      <w:r w:rsidRPr="00684321">
        <w:lastRenderedPageBreak/>
        <w:t xml:space="preserve"> Selon </w:t>
      </w:r>
      <w:hyperlink r:id="rId54" w:history="1">
        <w:r w:rsidRPr="00684321">
          <w:rPr>
            <w:rStyle w:val="Lienhypertexte"/>
          </w:rPr>
          <w:t>Ambroise de Milan</w:t>
        </w:r>
      </w:hyperlink>
      <w:r w:rsidRPr="00684321">
        <w:t xml:space="preserve">, le viol des filles de Loth est moins grave que le viol de ses hôtes masculins. </w:t>
      </w:r>
    </w:p>
    <w:p w14:paraId="14099BB6" w14:textId="77777777" w:rsidR="00684321" w:rsidRPr="00684321" w:rsidRDefault="00684321" w:rsidP="00684321">
      <w:pPr>
        <w:spacing w:after="0" w:line="240" w:lineRule="auto"/>
        <w:jc w:val="both"/>
      </w:pPr>
      <w:r w:rsidRPr="00684321">
        <w:t xml:space="preserve"> Selon </w:t>
      </w:r>
      <w:hyperlink r:id="rId55" w:history="1">
        <w:r w:rsidRPr="00684321">
          <w:rPr>
            <w:rStyle w:val="Lienhypertexte"/>
          </w:rPr>
          <w:t>Jean Chrysostome</w:t>
        </w:r>
      </w:hyperlink>
      <w:r w:rsidRPr="00684321">
        <w:t>, la sodomie est un acte infâme qui fait souffrir l'âme plus que le corps, qui fait sortir l'homme de sa nature humaine et le place, dans la hiérarchie des êtres, en dessous des animaux sans intelligences (les brutes). C'est enfin une promesse d'enfer à l'image de celui suscité par la punition de Sodome et de Gomorrhe. Son origine est la recherche du plaisir et l'oubli de la crainte de Dieu.</w:t>
      </w:r>
    </w:p>
    <w:p w14:paraId="4FA74FB6" w14:textId="77777777" w:rsidR="00684321" w:rsidRPr="00684321" w:rsidRDefault="00684321" w:rsidP="00684321">
      <w:pPr>
        <w:spacing w:after="0" w:line="240" w:lineRule="auto"/>
        <w:jc w:val="both"/>
      </w:pPr>
      <w:r w:rsidRPr="00684321">
        <w:t xml:space="preserve"> Selon </w:t>
      </w:r>
      <w:hyperlink r:id="rId56" w:history="1">
        <w:r w:rsidRPr="00684321">
          <w:rPr>
            <w:rStyle w:val="Lienhypertexte"/>
          </w:rPr>
          <w:t>Grégoire I</w:t>
        </w:r>
      </w:hyperlink>
      <w:hyperlink r:id="rId57" w:history="1">
        <w:r w:rsidRPr="00684321">
          <w:rPr>
            <w:rStyle w:val="Lienhypertexte"/>
            <w:vertAlign w:val="superscript"/>
          </w:rPr>
          <w:t>er</w:t>
        </w:r>
      </w:hyperlink>
      <w:r w:rsidRPr="00684321">
        <w:t>, dit le Grand, la punition de Sodome par le soufre et le feu montre par analogie la puanteur et la souillure de la chair et de ses désirs pervers.</w:t>
      </w:r>
    </w:p>
    <w:p w14:paraId="60A9D49A" w14:textId="77777777" w:rsidR="00684321" w:rsidRPr="00684321" w:rsidRDefault="00684321" w:rsidP="00684321">
      <w:pPr>
        <w:spacing w:after="0" w:line="240" w:lineRule="auto"/>
        <w:jc w:val="both"/>
      </w:pPr>
      <w:r w:rsidRPr="00684321">
        <w:t xml:space="preserve"> Selon </w:t>
      </w:r>
      <w:hyperlink r:id="rId58" w:history="1">
        <w:r w:rsidRPr="00684321">
          <w:rPr>
            <w:rStyle w:val="Lienhypertexte"/>
          </w:rPr>
          <w:t>Thomas d'Aquin</w:t>
        </w:r>
      </w:hyperlink>
      <w:r w:rsidRPr="00684321">
        <w:t>, la sodomie est le plus grave des péchés dans le genre de la luxure qui « </w:t>
      </w:r>
      <w:r w:rsidRPr="00684321">
        <w:rPr>
          <w:i/>
          <w:iCs/>
        </w:rPr>
        <w:t>concerne, par définition, ce qui viole l'ordre et la mesure de la raison dans le domaine sexue</w:t>
      </w:r>
      <w:r w:rsidRPr="00684321">
        <w:t>l », plus grave que le péché de bestialité.</w:t>
      </w:r>
    </w:p>
    <w:p w14:paraId="6E4E0FD4" w14:textId="437AB362" w:rsidR="00684321" w:rsidRPr="00684321" w:rsidRDefault="00684321" w:rsidP="00684321">
      <w:pPr>
        <w:spacing w:after="0" w:line="240" w:lineRule="auto"/>
        <w:jc w:val="both"/>
      </w:pPr>
      <w:r w:rsidRPr="00684321">
        <w:t xml:space="preserve"> Lors du </w:t>
      </w:r>
      <w:hyperlink r:id="rId59" w:history="1">
        <w:r w:rsidRPr="00684321">
          <w:rPr>
            <w:rStyle w:val="Lienhypertexte"/>
          </w:rPr>
          <w:t>troisième concile du Latran</w:t>
        </w:r>
      </w:hyperlink>
      <w:r w:rsidRPr="00684321">
        <w:t>, à Rome, en Italie, en </w:t>
      </w:r>
      <w:hyperlink r:id="rId60" w:history="1">
        <w:r w:rsidRPr="00684321">
          <w:rPr>
            <w:rStyle w:val="Lienhypertexte"/>
          </w:rPr>
          <w:t>1179</w:t>
        </w:r>
      </w:hyperlink>
      <w:r w:rsidRPr="00684321">
        <w:t>, on rencontre pour la première fois la phrase qui désignera, dans les documents ultérieurs, l'homosexualité, en lien avec la destruction de </w:t>
      </w:r>
      <w:hyperlink r:id="rId61" w:history="1">
        <w:r w:rsidRPr="00684321">
          <w:rPr>
            <w:rStyle w:val="Lienhypertexte"/>
          </w:rPr>
          <w:t>Sodome</w:t>
        </w:r>
      </w:hyperlink>
      <w:r w:rsidRPr="00684321">
        <w:t> : Canon 11 : « </w:t>
      </w:r>
      <w:r w:rsidRPr="00684321">
        <w:rPr>
          <w:i/>
          <w:iCs/>
        </w:rPr>
        <w:t>(...) Ceux que l'on reconnaîtra souffrir de cette </w:t>
      </w:r>
      <w:r w:rsidRPr="00684321">
        <w:rPr>
          <w:b/>
          <w:bCs/>
          <w:i/>
          <w:iCs/>
        </w:rPr>
        <w:t>incontinence qui est contre nature, à cause de laquelle la colère de Dieu vient sur les fils de la défiance et a consumé les villes par le feu</w:t>
      </w:r>
      <w:r w:rsidRPr="00684321">
        <w:rPr>
          <w:i/>
          <w:iCs/>
        </w:rPr>
        <w:t>, seront, s'ils étaient clercs, chassés du clergé et réduits à faire pénitence dans les monastères; S'ils sont laïcs, qu'ils soient soumis à l'excommunication, et qu'ils soient retranchés de l'assemblée des fidèles</w:t>
      </w:r>
      <w:r w:rsidRPr="00684321">
        <w:t> »</w:t>
      </w:r>
      <w:r>
        <w:rPr>
          <w:rStyle w:val="Appelnotedebasdep"/>
        </w:rPr>
        <w:footnoteReference w:id="20"/>
      </w:r>
      <w:r w:rsidRPr="00684321">
        <w:t>.</w:t>
      </w:r>
    </w:p>
    <w:p w14:paraId="56858CD3" w14:textId="0AC96393" w:rsidR="00684321" w:rsidRDefault="00684321" w:rsidP="00E00667">
      <w:pPr>
        <w:spacing w:after="0" w:line="240" w:lineRule="auto"/>
        <w:jc w:val="both"/>
      </w:pPr>
    </w:p>
    <w:p w14:paraId="346F088E" w14:textId="77777777" w:rsidR="0063689C" w:rsidRPr="0063689C" w:rsidRDefault="0063689C" w:rsidP="0063689C">
      <w:pPr>
        <w:spacing w:after="0" w:line="240" w:lineRule="auto"/>
        <w:jc w:val="both"/>
      </w:pPr>
      <w:r w:rsidRPr="0063689C">
        <w:t>«</w:t>
      </w:r>
      <w:r w:rsidRPr="0063689C">
        <w:rPr>
          <w:i/>
          <w:iCs/>
        </w:rPr>
        <w:t> L’</w:t>
      </w:r>
      <w:hyperlink r:id="rId62" w:history="1">
        <w:r w:rsidRPr="0063689C">
          <w:rPr>
            <w:rStyle w:val="Lienhypertexte"/>
            <w:i/>
            <w:iCs/>
          </w:rPr>
          <w:t>homosexualité</w:t>
        </w:r>
      </w:hyperlink>
      <w:r w:rsidRPr="0063689C">
        <w:rPr>
          <w:i/>
          <w:iCs/>
        </w:rPr>
        <w:t xml:space="preserve"> risque d'ébranler les ressorts profonds de la société démocratique</w:t>
      </w:r>
      <w:r w:rsidRPr="0063689C">
        <w:t> », « </w:t>
      </w:r>
      <w:r w:rsidRPr="0063689C">
        <w:rPr>
          <w:i/>
          <w:iCs/>
        </w:rPr>
        <w:t>l’homosexualité encourage les jeunes à se désintéresser de la transmission de la vie</w:t>
      </w:r>
      <w:r w:rsidRPr="0063689C">
        <w:t> » (M</w:t>
      </w:r>
      <w:r w:rsidRPr="0063689C">
        <w:rPr>
          <w:vertAlign w:val="superscript"/>
        </w:rPr>
        <w:t>gr</w:t>
      </w:r>
      <w:r w:rsidRPr="0063689C">
        <w:t> Léon-Arthur Elchinger).</w:t>
      </w:r>
    </w:p>
    <w:p w14:paraId="44A533BE" w14:textId="77777777" w:rsidR="0063689C" w:rsidRPr="0063689C" w:rsidRDefault="0063689C" w:rsidP="0063689C">
      <w:pPr>
        <w:spacing w:after="0" w:line="240" w:lineRule="auto"/>
        <w:jc w:val="both"/>
      </w:pPr>
      <w:r w:rsidRPr="0063689C">
        <w:t xml:space="preserve">« </w:t>
      </w:r>
      <w:r w:rsidRPr="0063689C">
        <w:rPr>
          <w:i/>
          <w:iCs/>
        </w:rPr>
        <w:t>Les politiques qui portent atteinte à la famille menacent la dignité humaine et l’avenir même de l’humanit</w:t>
      </w:r>
      <w:r w:rsidRPr="0063689C">
        <w:t>é », Benoît XVI.</w:t>
      </w:r>
    </w:p>
    <w:p w14:paraId="10BED1EC" w14:textId="4F0D66FA" w:rsidR="0063689C" w:rsidRDefault="0063689C" w:rsidP="0063689C">
      <w:pPr>
        <w:spacing w:after="0" w:line="240" w:lineRule="auto"/>
        <w:jc w:val="both"/>
      </w:pPr>
      <w:r w:rsidRPr="0063689C">
        <w:t xml:space="preserve"> « </w:t>
      </w:r>
      <w:r w:rsidRPr="0063689C">
        <w:rPr>
          <w:i/>
          <w:iCs/>
        </w:rPr>
        <w:t xml:space="preserve">Après, ça a des quantités de conséquences qui sont innombrables. Après, ils vont vouloir faire des couples à trois ou à quatre. Après, un jour peut-être, l'interdiction de l'inceste tombera </w:t>
      </w:r>
      <w:r w:rsidRPr="0063689C">
        <w:t>», Philippe Barbarin, archevêque de Lyon.</w:t>
      </w:r>
    </w:p>
    <w:p w14:paraId="50346FF8" w14:textId="48EC4376" w:rsidR="008F2295" w:rsidRPr="0063689C" w:rsidRDefault="008F2295" w:rsidP="0063689C">
      <w:pPr>
        <w:spacing w:after="0" w:line="240" w:lineRule="auto"/>
        <w:jc w:val="both"/>
      </w:pPr>
      <w:r w:rsidRPr="008F2295">
        <w:t>« </w:t>
      </w:r>
      <w:r w:rsidRPr="008F2295">
        <w:rPr>
          <w:i/>
          <w:iCs/>
        </w:rPr>
        <w:t xml:space="preserve">Après, ça a des quantités de conséquences qui sont innombrables. Après, </w:t>
      </w:r>
      <w:r w:rsidRPr="008F2295">
        <w:rPr>
          <w:b/>
          <w:bCs/>
          <w:i/>
          <w:iCs/>
        </w:rPr>
        <w:t>ils vont vouloir faire des couples à trois ou à quatre</w:t>
      </w:r>
      <w:r w:rsidRPr="008F2295">
        <w:rPr>
          <w:i/>
          <w:iCs/>
        </w:rPr>
        <w:t xml:space="preserve">. Après, un jour peut-être, </w:t>
      </w:r>
      <w:r w:rsidRPr="008F2295">
        <w:rPr>
          <w:b/>
          <w:bCs/>
          <w:i/>
          <w:iCs/>
        </w:rPr>
        <w:t>l'interdiction de l'inceste tombera</w:t>
      </w:r>
      <w:r w:rsidRPr="008F2295">
        <w:t> » (Cardinal Barbarin, 2012).</w:t>
      </w:r>
    </w:p>
    <w:p w14:paraId="7EAC92D4" w14:textId="77777777" w:rsidR="0063689C" w:rsidRPr="0063689C" w:rsidRDefault="0063689C" w:rsidP="0063689C">
      <w:pPr>
        <w:spacing w:after="0" w:line="240" w:lineRule="auto"/>
        <w:jc w:val="both"/>
      </w:pPr>
      <w:r w:rsidRPr="0063689C">
        <w:t>Le numéro 2 du </w:t>
      </w:r>
      <w:hyperlink r:id="rId63" w:history="1">
        <w:r w:rsidRPr="0063689C">
          <w:rPr>
            <w:rStyle w:val="Lienhypertexte"/>
          </w:rPr>
          <w:t>Vatican</w:t>
        </w:r>
      </w:hyperlink>
      <w:r w:rsidRPr="0063689C">
        <w:t>, le cardinal </w:t>
      </w:r>
      <w:hyperlink r:id="rId64" w:history="1">
        <w:r w:rsidRPr="0063689C">
          <w:rPr>
            <w:rStyle w:val="Lienhypertexte"/>
          </w:rPr>
          <w:t xml:space="preserve">Pietro </w:t>
        </w:r>
      </w:hyperlink>
      <w:hyperlink r:id="rId65" w:history="1">
        <w:r w:rsidRPr="0063689C">
          <w:rPr>
            <w:rStyle w:val="Lienhypertexte"/>
          </w:rPr>
          <w:t>Parolin</w:t>
        </w:r>
      </w:hyperlink>
      <w:r w:rsidRPr="0063689C">
        <w:t xml:space="preserve"> estime que </w:t>
      </w:r>
      <w:hyperlink r:id="rId66" w:history="1">
        <w:r w:rsidRPr="0063689C">
          <w:rPr>
            <w:rStyle w:val="Lienhypertexte"/>
          </w:rPr>
          <w:t>l'approbation du mariage gay par les Irlandais</w:t>
        </w:r>
      </w:hyperlink>
      <w:r w:rsidRPr="0063689C">
        <w:t xml:space="preserve"> n'est pas « </w:t>
      </w:r>
      <w:r w:rsidRPr="0063689C">
        <w:rPr>
          <w:i/>
          <w:iCs/>
        </w:rPr>
        <w:t xml:space="preserve">seulement une </w:t>
      </w:r>
      <w:r w:rsidRPr="0063689C">
        <w:rPr>
          <w:b/>
          <w:bCs/>
          <w:i/>
          <w:iCs/>
        </w:rPr>
        <w:t>défaite des principes chrétiens</w:t>
      </w:r>
      <w:r w:rsidRPr="0063689C">
        <w:rPr>
          <w:i/>
          <w:iCs/>
        </w:rPr>
        <w:t xml:space="preserve">, mais une </w:t>
      </w:r>
      <w:r w:rsidRPr="0063689C">
        <w:rPr>
          <w:b/>
          <w:bCs/>
          <w:i/>
          <w:iCs/>
        </w:rPr>
        <w:t>défaite pour l'humanité</w:t>
      </w:r>
      <w:r w:rsidRPr="0063689C">
        <w:t> »  (mai 2015).</w:t>
      </w:r>
    </w:p>
    <w:p w14:paraId="7A6E6741" w14:textId="183102A7" w:rsidR="0063689C" w:rsidRDefault="0063689C" w:rsidP="0063689C">
      <w:pPr>
        <w:spacing w:after="0" w:line="240" w:lineRule="auto"/>
        <w:jc w:val="both"/>
      </w:pPr>
      <w:r w:rsidRPr="0063689C">
        <w:t>« </w:t>
      </w:r>
      <w:r w:rsidRPr="0063689C">
        <w:rPr>
          <w:i/>
          <w:iCs/>
        </w:rPr>
        <w:t>Toutes les civilisations qui ont reconnu et justifié l’homosexualité comme un mode de vie normal ont connu la décadence</w:t>
      </w:r>
      <w:r w:rsidRPr="0063689C">
        <w:t> », Christine Boutin.</w:t>
      </w:r>
    </w:p>
    <w:p w14:paraId="1D826AD8" w14:textId="77777777" w:rsidR="0063689C" w:rsidRDefault="0063689C" w:rsidP="0063689C">
      <w:pPr>
        <w:spacing w:after="0" w:line="240" w:lineRule="auto"/>
        <w:jc w:val="both"/>
        <w:rPr>
          <w:i/>
          <w:iCs/>
        </w:rPr>
      </w:pPr>
      <w:r w:rsidRPr="0063689C">
        <w:t>« </w:t>
      </w:r>
      <w:r w:rsidRPr="0063689C">
        <w:rPr>
          <w:i/>
          <w:iCs/>
        </w:rPr>
        <w:t xml:space="preserve">Qu’on le veuille ou non deux hommes ou deux femmes ne symbolisent ni le sens de la vie conjugale, ni le sens de la paternité ni celle de de la maternité [...] [Le mariage pour tous / homosexuel] repose sur une fiction juridique qui affirme que deux personnes de sexe différent et de même sexe peuvent devenir parents […] on en vient au déni de la transmission familiale au bénéfice de situations affectives narcissiques, éphémères [...] De quoi préparer des générations d’enfants désorientés [...] à partir du moment où nous nous installons dans la vision délirante d’un « couple » et d’une « famille » de personnes de même sexe, il ne faudra pas s’étonner de l’apparition de nouvelles pathologies de la filiation qui altèrent le sens des réalités […] Il est d’ailleurs faux de prétendre [...] que toutes les études confirment que les enfants, éduqués entre deux personnes de même sexe, se portent bien. </w:t>
      </w:r>
    </w:p>
    <w:p w14:paraId="18663029" w14:textId="77777777" w:rsidR="0063689C" w:rsidRDefault="0063689C" w:rsidP="0063689C">
      <w:pPr>
        <w:spacing w:after="0" w:line="240" w:lineRule="auto"/>
        <w:jc w:val="both"/>
        <w:rPr>
          <w:i/>
          <w:iCs/>
        </w:rPr>
      </w:pPr>
    </w:p>
    <w:p w14:paraId="24527C5E" w14:textId="235248E6" w:rsidR="0063689C" w:rsidRPr="0063689C" w:rsidRDefault="0063689C" w:rsidP="0063689C">
      <w:pPr>
        <w:spacing w:after="0" w:line="240" w:lineRule="auto"/>
        <w:jc w:val="both"/>
      </w:pPr>
      <w:r w:rsidRPr="0063689C">
        <w:rPr>
          <w:i/>
          <w:iCs/>
        </w:rPr>
        <w:t>D’autres études scientifiques très nombreuses dont on ne veut pas parler, prouvent le contraire</w:t>
      </w:r>
      <w:r>
        <w:rPr>
          <w:rStyle w:val="Appelnotedebasdep"/>
          <w:i/>
          <w:iCs/>
        </w:rPr>
        <w:footnoteReference w:id="21"/>
      </w:r>
      <w:r>
        <w:rPr>
          <w:i/>
          <w:iCs/>
        </w:rPr>
        <w:t>.</w:t>
      </w:r>
    </w:p>
    <w:p w14:paraId="35AC11DA" w14:textId="77777777" w:rsidR="0063689C" w:rsidRDefault="0063689C" w:rsidP="0063689C">
      <w:pPr>
        <w:spacing w:after="0" w:line="240" w:lineRule="auto"/>
        <w:jc w:val="both"/>
        <w:rPr>
          <w:i/>
          <w:iCs/>
        </w:rPr>
      </w:pPr>
    </w:p>
    <w:p w14:paraId="369CD880" w14:textId="4807FB97" w:rsidR="0063689C" w:rsidRPr="0063689C" w:rsidRDefault="0063689C" w:rsidP="0063689C">
      <w:pPr>
        <w:spacing w:after="0" w:line="240" w:lineRule="auto"/>
        <w:jc w:val="both"/>
      </w:pPr>
      <w:r w:rsidRPr="0063689C">
        <w:rPr>
          <w:i/>
          <w:iCs/>
        </w:rPr>
        <w:t xml:space="preserve">Le discours de propagande de ces dernières années a consisté à culpabiliser la société qui serait à l’origine des difficultés des personnes homosexuelles, voire même de suicides, ce qui procède d’une interprétation inauthentique. Ces difficultés sont intrinsèques à ce type de psychologie et à la problématique psychique de l’homosexualité. […] Nous entrons de plus en plus dans une « société perverse » c’est-à-dire une société qui détourne le sens des choses et qui se perd dans des discours infondés et inauthentiques en matière sexuelle et conjugale. Tout n’est pas dans tout </w:t>
      </w:r>
      <w:r w:rsidRPr="0063689C">
        <w:rPr>
          <w:b/>
          <w:bCs/>
          <w:i/>
          <w:iCs/>
        </w:rPr>
        <w:t xml:space="preserve">mais l’art des pervers est de faire prendre une chose pour une autre. </w:t>
      </w:r>
      <w:r w:rsidRPr="0063689C">
        <w:rPr>
          <w:i/>
          <w:iCs/>
        </w:rPr>
        <w:t xml:space="preserve">[...] l’une des sources de la délinquance juvénile est là lorsque des enfants ne rencontrent dans le milieu social que des femmes pour s’occuper d’eux (enseignement, médecine, justice, services sociaux et police) [...] . Le priver de cette différence au bénéfice d’une sexualité scopique [pulsionnelle] et narcissique, aura des conséquences sur le long terme dans son rapport à la réalité </w:t>
      </w:r>
      <w:r w:rsidRPr="0063689C">
        <w:t>[...] »</w:t>
      </w:r>
      <w:r>
        <w:t xml:space="preserve"> … </w:t>
      </w:r>
      <w:r w:rsidRPr="0063689C">
        <w:t>« </w:t>
      </w:r>
      <w:r w:rsidRPr="0063689C">
        <w:rPr>
          <w:i/>
          <w:iCs/>
        </w:rPr>
        <w:t xml:space="preserve">Ne faire dépendre la filiation que d’une « volonté » </w:t>
      </w:r>
      <w:r w:rsidRPr="0063689C">
        <w:rPr>
          <w:i/>
          <w:iCs/>
        </w:rPr>
        <w:lastRenderedPageBreak/>
        <w:t xml:space="preserve">désincarnée à être parent seul ou au pluriel et de sexe indéterminé, sera lourd de conséquences psychologiques pour l’enfant dans le processus de l’intériorisation du corps sexué [...] sans se préoccuper de la maltraitance qu’il représente et de la </w:t>
      </w:r>
      <w:r w:rsidRPr="0063689C">
        <w:rPr>
          <w:b/>
          <w:bCs/>
          <w:i/>
          <w:iCs/>
        </w:rPr>
        <w:t xml:space="preserve">transgression incestuelle </w:t>
      </w:r>
      <w:r w:rsidRPr="0063689C">
        <w:rPr>
          <w:i/>
          <w:iCs/>
        </w:rPr>
        <w:t xml:space="preserve">qu’il inaugure. […] un duo de personnes de même sexe ne sera jamais d’égale valeur à l’union d’un homme et d’une femme, et n’aura pas les compétences psychiques pour transmettre aux enfants les matériaux dont ils auront besoin pour recevoir de la masculinité et de la féminité issus de la conjugalité parentale. Cette carence se constate déjà chez les enfants du divorce, elle est pire chez des enfants vivants dans un contexte empreint d’homosexualité [...] on viendra ensuite se plaindre de la montée de l’individualisme, des incivilités et de l’augmentation des délits. Une loi inique qui viole le sens de la différence sexuelle ne peut qu’encourager la transgression [...] Seuls les hommes et les femmes sont sujets de droits et de devoirs, et non pas une inclination psychique des plus </w:t>
      </w:r>
      <w:r w:rsidRPr="0063689C">
        <w:rPr>
          <w:b/>
          <w:bCs/>
          <w:i/>
          <w:iCs/>
        </w:rPr>
        <w:t>singulière</w:t>
      </w:r>
      <w:r w:rsidRPr="0063689C">
        <w:rPr>
          <w:i/>
          <w:iCs/>
        </w:rPr>
        <w:t xml:space="preserve"> et partielle. […] L’amour impliquant toujours l’altérité sexuelle alors que dans le cadre d’un attrait homosexuel on confond « l’amour » avec une préférence narcissique [...] les actes homosexuels [...] sont considérés comme « désordonnés » (Catéchisme, n. 2357-2358) [...] ils sont considérés comme des péchés [...] que le Pacs est contracté entre 95 à 96 % par des hommes et des femmes et qu’il n’a pas eu les succès escomptés mise à part le plaisir de dévaloriser le mariage et d’essayer de le détruire […] Les occidentaux agissent ainsi au nom d’un nouveau sens de la « démocratie » qui n’est plus le respect du droit, du bien commun et des réalités nécessaires, mais la démocratie des mœurs et des mœurs les plus immatures que l’on doit imposer à tous […]  la démocratie n’est ni le règne d’une majorité sur une minorité, ni le règne des lobbies de minorités actives </w:t>
      </w:r>
      <w:r w:rsidRPr="0063689C">
        <w:t>[…] »</w:t>
      </w:r>
      <w:r>
        <w:t xml:space="preserve">, </w:t>
      </w:r>
      <w:r w:rsidRPr="0063689C">
        <w:t>Mgr Tony Anatrella</w:t>
      </w:r>
      <w:r>
        <w:rPr>
          <w:rStyle w:val="Appelnotedebasdep"/>
        </w:rPr>
        <w:footnoteReference w:id="22"/>
      </w:r>
      <w:r>
        <w:t>.</w:t>
      </w:r>
    </w:p>
    <w:p w14:paraId="2B3F7A11" w14:textId="0C735BFE" w:rsidR="0063689C" w:rsidRDefault="0063689C" w:rsidP="0063689C">
      <w:pPr>
        <w:spacing w:after="0" w:line="240" w:lineRule="auto"/>
        <w:jc w:val="both"/>
      </w:pPr>
    </w:p>
    <w:p w14:paraId="77616C2F" w14:textId="77777777" w:rsidR="0063689C" w:rsidRPr="0063689C" w:rsidRDefault="0063689C" w:rsidP="0063689C">
      <w:pPr>
        <w:spacing w:after="0" w:line="240" w:lineRule="auto"/>
        <w:jc w:val="both"/>
      </w:pPr>
      <w:r w:rsidRPr="0063689C">
        <w:rPr>
          <w:b/>
          <w:bCs/>
        </w:rPr>
        <w:t>Marcos Ceara</w:t>
      </w:r>
      <w:r w:rsidRPr="0063689C">
        <w:t>, qui a baptisé Blaise Matuidi actuel milieu de terrain des Bleus, déclare : « </w:t>
      </w:r>
      <w:r w:rsidRPr="0063689C">
        <w:rPr>
          <w:i/>
          <w:iCs/>
        </w:rPr>
        <w:t>Je ne suis pas vraiment pour l’homosexualité. Cela sort un petit peu du projet de Dieu</w:t>
      </w:r>
      <w:r w:rsidRPr="0063689C">
        <w:t> ».</w:t>
      </w:r>
    </w:p>
    <w:p w14:paraId="47D93B77" w14:textId="1AB12D48" w:rsidR="0063689C" w:rsidRPr="0063689C" w:rsidRDefault="0063689C" w:rsidP="0063689C">
      <w:pPr>
        <w:spacing w:after="0" w:line="240" w:lineRule="auto"/>
        <w:jc w:val="both"/>
      </w:pPr>
      <w:r>
        <w:t>« </w:t>
      </w:r>
      <w:r w:rsidRPr="0063689C">
        <w:rPr>
          <w:i/>
          <w:iCs/>
        </w:rPr>
        <w:t xml:space="preserve">Silence des élites devant les déviances des </w:t>
      </w:r>
      <w:r w:rsidR="000C7B98" w:rsidRPr="000C7B98">
        <w:rPr>
          <w:i/>
          <w:iCs/>
        </w:rPr>
        <w:t>mœurs</w:t>
      </w:r>
      <w:r w:rsidRPr="0063689C">
        <w:rPr>
          <w:i/>
          <w:iCs/>
        </w:rPr>
        <w:t xml:space="preserve"> et légalisation des déviances</w:t>
      </w:r>
      <w:r>
        <w:t> »</w:t>
      </w:r>
      <w:r w:rsidRPr="0063689C">
        <w:t>.</w:t>
      </w:r>
    </w:p>
    <w:p w14:paraId="409CCAA8" w14:textId="76488C92" w:rsidR="0063689C" w:rsidRDefault="0063689C" w:rsidP="0063689C">
      <w:pPr>
        <w:spacing w:after="0" w:line="240" w:lineRule="auto"/>
        <w:jc w:val="both"/>
      </w:pPr>
      <w:r>
        <w:t>« </w:t>
      </w:r>
      <w:r w:rsidRPr="000C7B98">
        <w:rPr>
          <w:i/>
          <w:iCs/>
        </w:rPr>
        <w:t>Silence des parents devant leurs enfants et panne de la transmission des valeurs communes</w:t>
      </w:r>
      <w:r>
        <w:t> »</w:t>
      </w:r>
      <w:r w:rsidR="000C7B98">
        <w:t xml:space="preserve">, </w:t>
      </w:r>
      <w:r w:rsidR="000C7B98" w:rsidRPr="000C7B98">
        <w:t>Déclarations du Cardinal Vingt-trois sur twitter, fin juillet 2016</w:t>
      </w:r>
      <w:r w:rsidRPr="0063689C">
        <w:t>.</w:t>
      </w:r>
    </w:p>
    <w:p w14:paraId="1891046A" w14:textId="39EAC7E7" w:rsidR="008F2295" w:rsidRPr="008F2295" w:rsidRDefault="008F2295" w:rsidP="008F2295">
      <w:pPr>
        <w:spacing w:after="0" w:line="240" w:lineRule="auto"/>
        <w:jc w:val="both"/>
      </w:pPr>
      <w:r w:rsidRPr="008F2295">
        <w:t xml:space="preserve">L’évêque suisse de Coire, Mgr Vitus Huonder, rappelant le Lévitique 18, 22 : « </w:t>
      </w:r>
      <w:r w:rsidRPr="008F2295">
        <w:rPr>
          <w:i/>
          <w:iCs/>
        </w:rPr>
        <w:t>Tu ne coucheras pas avec un homme comme on couche avec une femme; ce serait une abomination</w:t>
      </w:r>
      <w:r w:rsidRPr="008F2295">
        <w:t xml:space="preserve"> […] </w:t>
      </w:r>
      <w:r w:rsidRPr="008F2295">
        <w:rPr>
          <w:i/>
          <w:iCs/>
        </w:rPr>
        <w:t xml:space="preserve">Quand les saintes écritures disent que </w:t>
      </w:r>
      <w:r w:rsidRPr="008F2295">
        <w:rPr>
          <w:b/>
          <w:bCs/>
          <w:i/>
          <w:iCs/>
        </w:rPr>
        <w:t>quelque chose est une abomination devant le Seigneur</w:t>
      </w:r>
      <w:r w:rsidRPr="008F2295">
        <w:rPr>
          <w:i/>
          <w:iCs/>
        </w:rPr>
        <w:t xml:space="preserve">, nous devons, nous les Hommes, ne pas laisser croire que cela arrive par amour, que c’est une bonne chose et que cela pourrait faire l’objet d’une soi-disant bénédiction. </w:t>
      </w:r>
      <w:r w:rsidRPr="008F2295">
        <w:t xml:space="preserve">». A Fulda, en Allemagne, ce 31 juillet, Mgr Huonder a rappelé le Lévitique 20, 13 : « </w:t>
      </w:r>
      <w:r w:rsidRPr="008F2295">
        <w:rPr>
          <w:i/>
          <w:iCs/>
        </w:rPr>
        <w:t xml:space="preserve">Quand un homme couche avec un homme comme on couche avec une femme, ce qu’ils font tous les deux est une </w:t>
      </w:r>
      <w:r w:rsidRPr="008F2295">
        <w:rPr>
          <w:b/>
          <w:bCs/>
          <w:i/>
          <w:iCs/>
        </w:rPr>
        <w:t>abomination : ils seront mis à mort, leur sang retombe sur eux</w:t>
      </w:r>
      <w:r w:rsidRPr="008F2295">
        <w:rPr>
          <w:i/>
          <w:iCs/>
        </w:rPr>
        <w:t xml:space="preserve"> </w:t>
      </w:r>
      <w:r w:rsidRPr="008F2295">
        <w:t>»</w:t>
      </w:r>
      <w:r>
        <w:rPr>
          <w:rStyle w:val="Appelnotedebasdep"/>
        </w:rPr>
        <w:footnoteReference w:id="23"/>
      </w:r>
      <w:r w:rsidRPr="008F2295">
        <w:t>.</w:t>
      </w:r>
    </w:p>
    <w:p w14:paraId="0BAF7B06" w14:textId="06580E35" w:rsidR="00E00667" w:rsidRDefault="00E00667" w:rsidP="006D3C78">
      <w:pPr>
        <w:spacing w:after="0" w:line="240" w:lineRule="auto"/>
        <w:jc w:val="both"/>
      </w:pPr>
    </w:p>
    <w:p w14:paraId="7B25AD17" w14:textId="5FE9E6FF" w:rsidR="006940F4" w:rsidRDefault="006940F4" w:rsidP="006940F4">
      <w:pPr>
        <w:pStyle w:val="Titre3"/>
      </w:pPr>
      <w:bookmarkStart w:id="17" w:name="_Toc69314393"/>
      <w:r>
        <w:t>Attitudes réceptives</w:t>
      </w:r>
      <w:bookmarkEnd w:id="17"/>
    </w:p>
    <w:p w14:paraId="2B4FA346" w14:textId="293777B8" w:rsidR="006940F4" w:rsidRDefault="006940F4" w:rsidP="006D3C78">
      <w:pPr>
        <w:spacing w:after="0" w:line="240" w:lineRule="auto"/>
        <w:jc w:val="both"/>
      </w:pPr>
    </w:p>
    <w:p w14:paraId="4FF885AA" w14:textId="69D5BBB3" w:rsidR="006940F4" w:rsidRDefault="006940F4" w:rsidP="006D3C78">
      <w:pPr>
        <w:spacing w:after="0" w:line="240" w:lineRule="auto"/>
        <w:jc w:val="both"/>
      </w:pPr>
      <w:r w:rsidRPr="006940F4">
        <w:t>L’Abbé Pierre suggère de parler d'"alliance" homosexuelle plutôt que de "mariage" car cela "</w:t>
      </w:r>
      <w:r w:rsidRPr="006940F4">
        <w:rPr>
          <w:i/>
          <w:iCs/>
        </w:rPr>
        <w:t>créerait un traumatisme et une déstabilisation sociale forte</w:t>
      </w:r>
      <w:r w:rsidRPr="006940F4">
        <w:t xml:space="preserve">". Sur l'adoption d'enfants par des homosexuels, l'abbé Pierre souhaite s'assurer que les enfants ne subissent pas de préjudice psychologique ou social :  «  </w:t>
      </w:r>
      <w:r w:rsidRPr="006940F4">
        <w:rPr>
          <w:i/>
          <w:iCs/>
        </w:rPr>
        <w:t xml:space="preserve">ce serait à mes yeux la meilleure raison qui pourrait interdire l'homoparentalité. </w:t>
      </w:r>
      <w:r w:rsidRPr="006940F4">
        <w:rPr>
          <w:i/>
          <w:iCs/>
          <w:u w:val="single"/>
        </w:rPr>
        <w:t>Car pour le reste, on sait tous qu'un modèle parental classique n'est pas nécessairement gage de bonheur et d'équilibre pour l'enfant</w:t>
      </w:r>
      <w:r w:rsidRPr="006940F4">
        <w:rPr>
          <w:i/>
          <w:iCs/>
        </w:rPr>
        <w:t> </w:t>
      </w:r>
      <w:r w:rsidRPr="006940F4">
        <w:t>»</w:t>
      </w:r>
      <w:r>
        <w:rPr>
          <w:rStyle w:val="Appelnotedebasdep"/>
        </w:rPr>
        <w:footnoteReference w:id="24"/>
      </w:r>
      <w:r w:rsidRPr="006940F4">
        <w:t>.</w:t>
      </w:r>
    </w:p>
    <w:p w14:paraId="45C03F79" w14:textId="77777777" w:rsidR="00DC3208" w:rsidRPr="00DC3208" w:rsidRDefault="00DC3208" w:rsidP="00DC3208">
      <w:pPr>
        <w:spacing w:after="0" w:line="240" w:lineRule="auto"/>
        <w:jc w:val="both"/>
      </w:pPr>
      <w:r w:rsidRPr="00DC3208">
        <w:rPr>
          <w:i/>
          <w:iCs/>
        </w:rPr>
        <w:t xml:space="preserve">« Si une personne est homosexuelle, qui suis-je pour la juger ? Nous devons être frères », </w:t>
      </w:r>
      <w:r w:rsidRPr="00DC3208">
        <w:t xml:space="preserve">le pape François, dans l'avion qui le ramène de Rio, le 29 juillet 2013. </w:t>
      </w:r>
      <w:r w:rsidRPr="00DC3208">
        <w:rPr>
          <w:i/>
          <w:iCs/>
        </w:rPr>
        <w:t xml:space="preserve">  </w:t>
      </w:r>
    </w:p>
    <w:p w14:paraId="08F6C8FC" w14:textId="77777777" w:rsidR="00DC3208" w:rsidRPr="00DC3208" w:rsidRDefault="00DC3208" w:rsidP="00DC3208">
      <w:pPr>
        <w:spacing w:after="0" w:line="240" w:lineRule="auto"/>
        <w:jc w:val="both"/>
      </w:pPr>
      <w:r w:rsidRPr="00DC3208">
        <w:t xml:space="preserve">« </w:t>
      </w:r>
      <w:r w:rsidRPr="00DC3208">
        <w:rPr>
          <w:i/>
          <w:iCs/>
        </w:rPr>
        <w:t>Je refuserais d'aller à un paradis homophobe. Non, je dirais, désolé. Je veux dire que je préférerais de beaucoup aller à l'autre endroit. Je ne voudrais pas adorer un Dieu qui est homophobe et alors à quel point je me sens concerné à ce sujet. Je suis aussi passionné de cette campagne que je ne l'étais à propos de celle contre l'apartheid</w:t>
      </w:r>
      <w:r w:rsidRPr="00DC3208">
        <w:t> ». Desmond Tutu, 81 ans, évêque retraité, Afrique du Sud.</w:t>
      </w:r>
    </w:p>
    <w:p w14:paraId="73C5F098" w14:textId="7CD833E4" w:rsidR="006940F4" w:rsidRDefault="00DC3208" w:rsidP="006D3C78">
      <w:pPr>
        <w:spacing w:after="0" w:line="240" w:lineRule="auto"/>
        <w:jc w:val="both"/>
      </w:pPr>
      <w:r w:rsidRPr="00DC3208">
        <w:lastRenderedPageBreak/>
        <w:t>« </w:t>
      </w:r>
      <w:r w:rsidRPr="00DC3208">
        <w:rPr>
          <w:i/>
          <w:iCs/>
        </w:rPr>
        <w:t>Jésus n'a jamais dit un mot à propos de l'homosexualité. Dans tous ses enseignements sur plusieurs choses, il n'a jamais dit que les homosexuels doivent être condamnés. Personnellement, je pense qu'il serait très bien pour les homosexuels de se marier lors de cérémonies civiles</w:t>
      </w:r>
      <w:r w:rsidRPr="00DC3208">
        <w:t> », Jimmy Carter</w:t>
      </w:r>
      <w:r>
        <w:rPr>
          <w:rStyle w:val="Appelnotedebasdep"/>
        </w:rPr>
        <w:footnoteReference w:id="25"/>
      </w:r>
      <w:r w:rsidRPr="00DC3208">
        <w:t>.</w:t>
      </w:r>
    </w:p>
    <w:p w14:paraId="0D4BB4A8" w14:textId="102EFD7B" w:rsidR="00DC3208" w:rsidRDefault="00DC3208" w:rsidP="006D3C78">
      <w:pPr>
        <w:spacing w:after="0" w:line="240" w:lineRule="auto"/>
        <w:jc w:val="both"/>
      </w:pPr>
      <w:r w:rsidRPr="00DC3208">
        <w:rPr>
          <w:i/>
          <w:iCs/>
        </w:rPr>
        <w:t>«Par le raisonnement de [Richard] Hays</w:t>
      </w:r>
      <w:r>
        <w:rPr>
          <w:rStyle w:val="Appelnotedebasdep"/>
          <w:i/>
          <w:iCs/>
        </w:rPr>
        <w:footnoteReference w:id="26"/>
      </w:r>
      <w:r w:rsidRPr="00DC3208">
        <w:rPr>
          <w:i/>
          <w:iCs/>
        </w:rPr>
        <w:t xml:space="preserve">, la pénétration d’un pénis dans un rectum est une </w:t>
      </w:r>
      <w:r w:rsidRPr="00DC3208">
        <w:rPr>
          <w:b/>
          <w:bCs/>
          <w:i/>
          <w:iCs/>
        </w:rPr>
        <w:t>violation de la façon dont Dieu a voulu l'homme fonctionne</w:t>
      </w:r>
      <w:r w:rsidRPr="00DC3208">
        <w:rPr>
          <w:i/>
          <w:iCs/>
        </w:rPr>
        <w:t xml:space="preserve">. Cependant, la pénétration d'un corps humain avec une épée, une voie commune pour tuer des gens dans les temps bibliques, est acceptable. Apparemment, les corps humains ont été conçus pour être pénétrés par des objets en métal, mais pas par la chair » Hector Avalos, </w:t>
      </w:r>
      <w:r w:rsidRPr="00DC3208">
        <w:t>professeur d'</w:t>
      </w:r>
      <w:hyperlink r:id="rId67" w:history="1">
        <w:r w:rsidRPr="00DC3208">
          <w:rPr>
            <w:rStyle w:val="Lienhypertexte"/>
          </w:rPr>
          <w:t>études religieuses</w:t>
        </w:r>
      </w:hyperlink>
      <w:r w:rsidRPr="00DC3208">
        <w:t> à l'</w:t>
      </w:r>
      <w:hyperlink r:id="rId68" w:history="1">
        <w:r w:rsidRPr="00DC3208">
          <w:rPr>
            <w:rStyle w:val="Lienhypertexte"/>
          </w:rPr>
          <w:t>Université</w:t>
        </w:r>
      </w:hyperlink>
      <w:r w:rsidRPr="00DC3208">
        <w:t> de </w:t>
      </w:r>
      <w:hyperlink r:id="rId69" w:history="1">
        <w:r w:rsidRPr="00DC3208">
          <w:rPr>
            <w:rStyle w:val="Lienhypertexte"/>
          </w:rPr>
          <w:t>l'Iowa</w:t>
        </w:r>
      </w:hyperlink>
      <w:r w:rsidRPr="00DC3208">
        <w:t xml:space="preserve"> (in </w:t>
      </w:r>
      <w:r w:rsidRPr="00DC3208">
        <w:rPr>
          <w:i/>
          <w:iCs/>
        </w:rPr>
        <w:t>The End of Biblical Studies,</w:t>
      </w:r>
      <w:r w:rsidRPr="00DC3208">
        <w:t xml:space="preserve"> Prometheus Books, 2007).</w:t>
      </w:r>
    </w:p>
    <w:p w14:paraId="77F2E1B8" w14:textId="2D04C6B2" w:rsidR="00DC3208" w:rsidRDefault="00DC3208" w:rsidP="006D3C78">
      <w:pPr>
        <w:spacing w:after="0" w:line="240" w:lineRule="auto"/>
        <w:jc w:val="both"/>
      </w:pPr>
    </w:p>
    <w:p w14:paraId="2B47739B" w14:textId="0BE1CB28" w:rsidR="00180116" w:rsidRDefault="00EA4B58" w:rsidP="00180116">
      <w:pPr>
        <w:pStyle w:val="Titre3"/>
      </w:pPr>
      <w:bookmarkStart w:id="18" w:name="_Toc69314394"/>
      <w:r>
        <w:t>Selon l’é</w:t>
      </w:r>
      <w:r w:rsidR="00180116">
        <w:t>glise catholique romaine</w:t>
      </w:r>
      <w:bookmarkEnd w:id="18"/>
    </w:p>
    <w:p w14:paraId="66CF3306" w14:textId="35E54C7D" w:rsidR="00180116" w:rsidRDefault="00180116" w:rsidP="006D3C78">
      <w:pPr>
        <w:spacing w:after="0" w:line="240" w:lineRule="auto"/>
        <w:jc w:val="both"/>
      </w:pPr>
    </w:p>
    <w:p w14:paraId="1F2B4329" w14:textId="77777777" w:rsidR="00180116" w:rsidRPr="00180116" w:rsidRDefault="00180116" w:rsidP="00180116">
      <w:pPr>
        <w:pStyle w:val="NormalWeb"/>
        <w:shd w:val="clear" w:color="auto" w:fill="FFFFFF"/>
        <w:spacing w:before="0" w:beforeAutospacing="0" w:after="0" w:afterAutospacing="0"/>
        <w:jc w:val="both"/>
        <w:rPr>
          <w:rFonts w:ascii="Calibri" w:hAnsi="Calibri" w:cs="Calibri"/>
          <w:color w:val="202122"/>
          <w:sz w:val="22"/>
          <w:szCs w:val="22"/>
        </w:rPr>
      </w:pPr>
      <w:r w:rsidRPr="00180116">
        <w:rPr>
          <w:rFonts w:ascii="Calibri" w:hAnsi="Calibri" w:cs="Calibri"/>
          <w:color w:val="202122"/>
          <w:sz w:val="22"/>
          <w:szCs w:val="22"/>
        </w:rPr>
        <w:t>Avec l'</w:t>
      </w:r>
      <w:hyperlink r:id="rId70" w:tooltip="Aggiornamento" w:history="1">
        <w:r w:rsidRPr="00180116">
          <w:rPr>
            <w:rStyle w:val="Lienhypertexte"/>
            <w:rFonts w:ascii="Calibri" w:eastAsiaTheme="majorEastAsia" w:hAnsi="Calibri" w:cs="Calibri"/>
            <w:color w:val="0645AD"/>
            <w:sz w:val="22"/>
            <w:szCs w:val="22"/>
          </w:rPr>
          <w:t>aggiornamento</w:t>
        </w:r>
      </w:hyperlink>
      <w:r w:rsidRPr="00180116">
        <w:rPr>
          <w:rFonts w:ascii="Calibri" w:hAnsi="Calibri" w:cs="Calibri"/>
          <w:color w:val="202122"/>
          <w:sz w:val="22"/>
          <w:szCs w:val="22"/>
        </w:rPr>
        <w:t> souhaité par le pape </w:t>
      </w:r>
      <w:hyperlink r:id="rId71" w:tooltip="Jean XXIII" w:history="1">
        <w:r w:rsidRPr="00180116">
          <w:rPr>
            <w:rStyle w:val="Lienhypertexte"/>
            <w:rFonts w:ascii="Calibri" w:eastAsiaTheme="majorEastAsia" w:hAnsi="Calibri" w:cs="Calibri"/>
            <w:color w:val="0645AD"/>
            <w:sz w:val="22"/>
            <w:szCs w:val="22"/>
          </w:rPr>
          <w:t>Jean XXIII</w:t>
        </w:r>
      </w:hyperlink>
      <w:r w:rsidRPr="00180116">
        <w:rPr>
          <w:rFonts w:ascii="Calibri" w:hAnsi="Calibri" w:cs="Calibri"/>
          <w:color w:val="202122"/>
          <w:sz w:val="22"/>
          <w:szCs w:val="22"/>
        </w:rPr>
        <w:t>, l'Église latine a reformulé son magistère à la lumière de la constitution </w:t>
      </w:r>
      <w:hyperlink r:id="rId72" w:tooltip="Lumen Gentium" w:history="1">
        <w:r w:rsidRPr="00180116">
          <w:rPr>
            <w:rStyle w:val="Lienhypertexte"/>
            <w:rFonts w:ascii="Calibri" w:eastAsiaTheme="majorEastAsia" w:hAnsi="Calibri" w:cs="Calibri"/>
            <w:color w:val="0645AD"/>
            <w:sz w:val="22"/>
            <w:szCs w:val="22"/>
          </w:rPr>
          <w:t>Lumen Gentium</w:t>
        </w:r>
      </w:hyperlink>
      <w:r w:rsidRPr="00180116">
        <w:rPr>
          <w:rFonts w:ascii="Calibri" w:hAnsi="Calibri" w:cs="Calibri"/>
          <w:color w:val="202122"/>
          <w:sz w:val="22"/>
          <w:szCs w:val="22"/>
        </w:rPr>
        <w:t>.</w:t>
      </w:r>
    </w:p>
    <w:p w14:paraId="59BC3703" w14:textId="547F992D" w:rsidR="00180116" w:rsidRPr="00180116" w:rsidRDefault="00180116" w:rsidP="00180116">
      <w:pPr>
        <w:pStyle w:val="NormalWeb"/>
        <w:shd w:val="clear" w:color="auto" w:fill="FFFFFF"/>
        <w:spacing w:before="0" w:beforeAutospacing="0" w:after="0" w:afterAutospacing="0"/>
        <w:jc w:val="both"/>
        <w:rPr>
          <w:rFonts w:ascii="Calibri" w:hAnsi="Calibri" w:cs="Calibri"/>
          <w:color w:val="202122"/>
          <w:sz w:val="22"/>
          <w:szCs w:val="22"/>
        </w:rPr>
      </w:pPr>
      <w:r w:rsidRPr="00180116">
        <w:rPr>
          <w:rFonts w:ascii="Calibri" w:hAnsi="Calibri" w:cs="Calibri"/>
          <w:color w:val="202122"/>
          <w:sz w:val="22"/>
          <w:szCs w:val="22"/>
        </w:rPr>
        <w:t>Un premier document de la </w:t>
      </w:r>
      <w:hyperlink r:id="rId73" w:tooltip="Congrégation pour la doctrine de la foi" w:history="1">
        <w:r w:rsidRPr="00180116">
          <w:rPr>
            <w:rStyle w:val="Lienhypertexte"/>
            <w:rFonts w:ascii="Calibri" w:eastAsiaTheme="majorEastAsia" w:hAnsi="Calibri" w:cs="Calibri"/>
            <w:color w:val="0645AD"/>
            <w:sz w:val="22"/>
            <w:szCs w:val="22"/>
          </w:rPr>
          <w:t>Congrégation pour la doctrine de la foi</w:t>
        </w:r>
      </w:hyperlink>
      <w:r w:rsidRPr="00180116">
        <w:rPr>
          <w:rFonts w:ascii="Calibri" w:hAnsi="Calibri" w:cs="Calibri"/>
          <w:color w:val="202122"/>
          <w:sz w:val="22"/>
          <w:szCs w:val="22"/>
        </w:rPr>
        <w:t> daté de 1975 trace une limite claire entre ce qui est appelé </w:t>
      </w:r>
      <w:r w:rsidRPr="00180116">
        <w:rPr>
          <w:rStyle w:val="citation"/>
          <w:rFonts w:ascii="Calibri" w:eastAsiaTheme="majorEastAsia" w:hAnsi="Calibri" w:cs="Calibri"/>
          <w:color w:val="202122"/>
          <w:sz w:val="22"/>
          <w:szCs w:val="22"/>
        </w:rPr>
        <w:t>« tendances homosexuelle »</w:t>
      </w:r>
      <w:r w:rsidRPr="00180116">
        <w:rPr>
          <w:rFonts w:ascii="Calibri" w:hAnsi="Calibri" w:cs="Calibri"/>
          <w:color w:val="202122"/>
          <w:sz w:val="22"/>
          <w:szCs w:val="22"/>
        </w:rPr>
        <w:t> et </w:t>
      </w:r>
      <w:r w:rsidRPr="00180116">
        <w:rPr>
          <w:rStyle w:val="citation"/>
          <w:rFonts w:ascii="Calibri" w:eastAsiaTheme="majorEastAsia" w:hAnsi="Calibri" w:cs="Calibri"/>
          <w:color w:val="202122"/>
          <w:sz w:val="22"/>
          <w:szCs w:val="22"/>
        </w:rPr>
        <w:t>« pratique homosexuelle actives »</w:t>
      </w:r>
      <w:r w:rsidRPr="00180116">
        <w:rPr>
          <w:rFonts w:ascii="Calibri" w:hAnsi="Calibri" w:cs="Calibri"/>
          <w:color w:val="202122"/>
          <w:sz w:val="22"/>
          <w:szCs w:val="22"/>
        </w:rPr>
        <w:t>. Les tendances sont reconnues comme étant un élément intrinsèque de la personne et indépendante de sa volonté. À ce titre elles ne peuvent être condamnées. Dans la mesure où le ministère presbytéral ou épiscopal appelle à une continence sexuelle absolue, il n'y a pas d'empêchement à ordonner une personne homosexuelle.</w:t>
      </w:r>
    </w:p>
    <w:p w14:paraId="24975F7F" w14:textId="3E24240C" w:rsidR="00180116" w:rsidRPr="00180116" w:rsidRDefault="00180116" w:rsidP="00180116">
      <w:pPr>
        <w:pStyle w:val="NormalWeb"/>
        <w:shd w:val="clear" w:color="auto" w:fill="FFFFFF"/>
        <w:spacing w:before="0" w:beforeAutospacing="0" w:after="0" w:afterAutospacing="0"/>
        <w:jc w:val="both"/>
        <w:rPr>
          <w:rFonts w:ascii="Calibri" w:hAnsi="Calibri" w:cs="Calibri"/>
          <w:color w:val="202122"/>
          <w:sz w:val="22"/>
          <w:szCs w:val="22"/>
        </w:rPr>
      </w:pPr>
      <w:r w:rsidRPr="00180116">
        <w:rPr>
          <w:rFonts w:ascii="Calibri" w:hAnsi="Calibri" w:cs="Calibri"/>
          <w:color w:val="202122"/>
          <w:sz w:val="22"/>
          <w:szCs w:val="22"/>
        </w:rPr>
        <w:t>Un deuxième document de 1986, est publié par la Congrégation pour la doctrine de la foi sous forme de lettre aux évêques catholiques et signé par son préfet, alors le cardinal </w:t>
      </w:r>
      <w:hyperlink r:id="rId74" w:tooltip="Benoît XVI" w:history="1">
        <w:r w:rsidRPr="00180116">
          <w:rPr>
            <w:rStyle w:val="Lienhypertexte"/>
            <w:rFonts w:ascii="Calibri" w:eastAsiaTheme="majorEastAsia" w:hAnsi="Calibri" w:cs="Calibri"/>
            <w:color w:val="0645AD"/>
            <w:sz w:val="22"/>
            <w:szCs w:val="22"/>
          </w:rPr>
          <w:t>Ratzinger</w:t>
        </w:r>
      </w:hyperlink>
      <w:r w:rsidRPr="00180116">
        <w:rPr>
          <w:rFonts w:ascii="Calibri" w:hAnsi="Calibri" w:cs="Calibri"/>
          <w:color w:val="202122"/>
          <w:sz w:val="22"/>
          <w:szCs w:val="22"/>
        </w:rPr>
        <w:t>, avec mention de l'approbation explicite du pape </w:t>
      </w:r>
      <w:hyperlink r:id="rId75" w:tooltip="Jean-Paul II" w:history="1">
        <w:r w:rsidRPr="00180116">
          <w:rPr>
            <w:rStyle w:val="Lienhypertexte"/>
            <w:rFonts w:ascii="Calibri" w:eastAsiaTheme="majorEastAsia" w:hAnsi="Calibri" w:cs="Calibri"/>
            <w:color w:val="0645AD"/>
            <w:sz w:val="22"/>
            <w:szCs w:val="22"/>
          </w:rPr>
          <w:t>Jean-Paul II</w:t>
        </w:r>
      </w:hyperlink>
      <w:r w:rsidRPr="00180116">
        <w:rPr>
          <w:rFonts w:ascii="Calibri" w:hAnsi="Calibri" w:cs="Calibri"/>
          <w:color w:val="202122"/>
          <w:sz w:val="22"/>
          <w:szCs w:val="22"/>
        </w:rPr>
        <w:t>.</w:t>
      </w:r>
    </w:p>
    <w:p w14:paraId="5E374E6C" w14:textId="7F64E004" w:rsidR="00180116" w:rsidRPr="00180116" w:rsidRDefault="00180116" w:rsidP="00180116">
      <w:pPr>
        <w:pStyle w:val="NormalWeb"/>
        <w:shd w:val="clear" w:color="auto" w:fill="FFFFFF"/>
        <w:spacing w:before="0" w:beforeAutospacing="0" w:after="0" w:afterAutospacing="0"/>
        <w:jc w:val="both"/>
        <w:rPr>
          <w:rFonts w:ascii="Calibri" w:hAnsi="Calibri" w:cs="Calibri"/>
          <w:color w:val="202122"/>
          <w:sz w:val="22"/>
          <w:szCs w:val="22"/>
        </w:rPr>
      </w:pPr>
      <w:r w:rsidRPr="00180116">
        <w:rPr>
          <w:rFonts w:ascii="Calibri" w:hAnsi="Calibri" w:cs="Calibri"/>
          <w:color w:val="202122"/>
          <w:sz w:val="22"/>
          <w:szCs w:val="22"/>
        </w:rPr>
        <w:t>Ce texte est nettement en recul par rapport à celui de 1975 puisqu'il est écrit : </w:t>
      </w:r>
      <w:r w:rsidRPr="00180116">
        <w:rPr>
          <w:rStyle w:val="citation"/>
          <w:rFonts w:ascii="Calibri" w:eastAsiaTheme="majorEastAsia" w:hAnsi="Calibri" w:cs="Calibri"/>
          <w:color w:val="202122"/>
          <w:sz w:val="22"/>
          <w:szCs w:val="22"/>
        </w:rPr>
        <w:t>« l'inclination particulière de la personne homosexuelle constitue une tendance, plus ou moins forte, vers un comportement intrinsèquement mauvais du point de vue moral. »</w:t>
      </w:r>
      <w:r w:rsidRPr="00180116">
        <w:rPr>
          <w:rFonts w:ascii="Calibri" w:hAnsi="Calibri" w:cs="Calibri"/>
          <w:color w:val="202122"/>
          <w:sz w:val="22"/>
          <w:szCs w:val="22"/>
        </w:rPr>
        <w:t> Il n'est donc plus admis que la tendance homosexuelle est indépendante de la volonté de la personne. La fin du document donne des instructions assez précises concernant le refus d'accès aux locaux appartenant à l'Église des groupes de demande de droits pour les homosexuels</w:t>
      </w:r>
      <w:r>
        <w:rPr>
          <w:rFonts w:ascii="Calibri" w:hAnsi="Calibri" w:cs="Calibri"/>
          <w:color w:val="202122"/>
          <w:sz w:val="22"/>
          <w:szCs w:val="22"/>
        </w:rPr>
        <w:t xml:space="preserve"> [1]</w:t>
      </w:r>
      <w:r w:rsidRPr="00180116">
        <w:rPr>
          <w:rFonts w:ascii="Calibri" w:hAnsi="Calibri" w:cs="Calibri"/>
          <w:color w:val="202122"/>
          <w:sz w:val="22"/>
          <w:szCs w:val="22"/>
        </w:rPr>
        <w:t>.</w:t>
      </w:r>
    </w:p>
    <w:p w14:paraId="57E44C78" w14:textId="77777777" w:rsidR="00180116" w:rsidRDefault="00180116" w:rsidP="006D3C78">
      <w:pPr>
        <w:spacing w:after="0" w:line="240" w:lineRule="auto"/>
        <w:jc w:val="both"/>
      </w:pPr>
    </w:p>
    <w:p w14:paraId="33BCBAAF" w14:textId="40055604" w:rsidR="00E00667" w:rsidRDefault="004973BC" w:rsidP="004973BC">
      <w:pPr>
        <w:pStyle w:val="Titre2"/>
      </w:pPr>
      <w:bookmarkStart w:id="19" w:name="_Toc69314395"/>
      <w:r>
        <w:t>Dans le Coran</w:t>
      </w:r>
      <w:bookmarkEnd w:id="19"/>
    </w:p>
    <w:p w14:paraId="27C1A71B" w14:textId="4B346D82" w:rsidR="004973BC" w:rsidRDefault="004973BC" w:rsidP="006D3C78">
      <w:pPr>
        <w:spacing w:after="0" w:line="240" w:lineRule="auto"/>
        <w:jc w:val="both"/>
      </w:pPr>
    </w:p>
    <w:p w14:paraId="6E5F9383" w14:textId="378417FB" w:rsidR="00684321" w:rsidRPr="00684321" w:rsidRDefault="00684321" w:rsidP="00684321">
      <w:pPr>
        <w:spacing w:after="0" w:line="240" w:lineRule="auto"/>
        <w:jc w:val="both"/>
      </w:pPr>
      <w:r w:rsidRPr="00684321">
        <w:t xml:space="preserve">Il est indiqué, dans le </w:t>
      </w:r>
      <w:hyperlink r:id="rId76" w:history="1">
        <w:r w:rsidRPr="00684321">
          <w:rPr>
            <w:rStyle w:val="Lienhypertexte"/>
          </w:rPr>
          <w:t>Coran</w:t>
        </w:r>
      </w:hyperlink>
      <w:r w:rsidRPr="00684321">
        <w:t>, que les membres du peuple de </w:t>
      </w:r>
      <w:hyperlink r:id="rId77" w:history="1">
        <w:r w:rsidRPr="00684321">
          <w:rPr>
            <w:rStyle w:val="Lienhypertexte"/>
          </w:rPr>
          <w:t>Loth</w:t>
        </w:r>
      </w:hyperlink>
      <w:r w:rsidRPr="00684321">
        <w:t>, prophète et neveu d'</w:t>
      </w:r>
      <w:hyperlink r:id="rId78" w:history="1">
        <w:r w:rsidRPr="00684321">
          <w:rPr>
            <w:rStyle w:val="Lienhypertexte"/>
          </w:rPr>
          <w:t>Abraham</w:t>
        </w:r>
      </w:hyperlink>
      <w:r w:rsidRPr="00684321">
        <w:t>, étaient les premiers parmi les mondes à avoir commis l'homosexualité. Toutefois, plusieurs islamologues estiment que la notion de "</w:t>
      </w:r>
      <w:r w:rsidRPr="00684321">
        <w:rPr>
          <w:i/>
          <w:iCs/>
        </w:rPr>
        <w:t>turpitude</w:t>
      </w:r>
      <w:r w:rsidRPr="00684321">
        <w:t>" ne renvoie absolument pas à l'homosexualité, si on la place dans le contexte historique considéré. Mais d'autres pensent que ce serait une des raisons pour laquelle la cité de (</w:t>
      </w:r>
      <w:hyperlink r:id="rId79" w:history="1">
        <w:r w:rsidRPr="00684321">
          <w:rPr>
            <w:rStyle w:val="Lienhypertexte"/>
          </w:rPr>
          <w:t>Sodome</w:t>
        </w:r>
      </w:hyperlink>
      <w:r w:rsidRPr="00684321">
        <w:t>) aurait été détruite par Dieu. Les autres raisons seraient que ses habitants avaient traité leur prophète de menteur, et qu'ils commettaient d'autres tyrannies.</w:t>
      </w:r>
    </w:p>
    <w:p w14:paraId="63AB0844" w14:textId="77777777" w:rsidR="00684321" w:rsidRPr="00684321" w:rsidRDefault="00684321" w:rsidP="00684321">
      <w:pPr>
        <w:spacing w:after="0" w:line="240" w:lineRule="auto"/>
        <w:jc w:val="both"/>
      </w:pPr>
      <w:r w:rsidRPr="00684321">
        <w:rPr>
          <w:i/>
          <w:iCs/>
        </w:rPr>
        <w:t xml:space="preserve"> « Accomplissez-vous l'acte charnel avec les mâles de ce monde ? Et délaissez-vous les épouses que votre Seigneur a créées pour vous ? Mais vous n'êtes que des gens </w:t>
      </w:r>
      <w:r w:rsidRPr="00684321">
        <w:rPr>
          <w:b/>
          <w:bCs/>
          <w:i/>
          <w:iCs/>
        </w:rPr>
        <w:t xml:space="preserve">transgresseurs </w:t>
      </w:r>
      <w:r w:rsidRPr="00684321">
        <w:rPr>
          <w:i/>
          <w:iCs/>
        </w:rPr>
        <w:t>». Ils dirent : «Si tu ne cesses pas, Lot, tu seras certainement du nombre des expulsés». Il dit : «Je déteste vraiment ce que vous faites »</w:t>
      </w:r>
      <w:r w:rsidRPr="00684321">
        <w:t xml:space="preserve"> (Le Coran [26:165-166]).</w:t>
      </w:r>
    </w:p>
    <w:p w14:paraId="33690653" w14:textId="77777777" w:rsidR="00684321" w:rsidRPr="00684321" w:rsidRDefault="00684321" w:rsidP="00684321">
      <w:pPr>
        <w:spacing w:after="0" w:line="240" w:lineRule="auto"/>
        <w:jc w:val="both"/>
      </w:pPr>
      <w:r w:rsidRPr="00684321">
        <w:rPr>
          <w:i/>
          <w:iCs/>
        </w:rPr>
        <w:t xml:space="preserve"> [Et rappelle-leur] Lot, quand il dit à son peuple : «Vous livrez-vous à la </w:t>
      </w:r>
      <w:r w:rsidRPr="00684321">
        <w:rPr>
          <w:b/>
          <w:bCs/>
          <w:i/>
          <w:iCs/>
        </w:rPr>
        <w:t>turpitude</w:t>
      </w:r>
      <w:r w:rsidRPr="00684321">
        <w:rPr>
          <w:i/>
          <w:iCs/>
        </w:rPr>
        <w:t xml:space="preserve"> [I'homosexualité] alors que vous voyez clair». « Vous allez aux hommes au lieu de femmes pour assouvir vos désirs ? Vous êtes plutôt un peuple </w:t>
      </w:r>
      <w:r w:rsidRPr="00684321">
        <w:rPr>
          <w:b/>
          <w:bCs/>
          <w:i/>
          <w:iCs/>
        </w:rPr>
        <w:t>ignorant</w:t>
      </w:r>
      <w:r w:rsidRPr="00684321">
        <w:t xml:space="preserve"> (Le Coran [27:54-55]).</w:t>
      </w:r>
    </w:p>
    <w:p w14:paraId="5F246E06" w14:textId="77777777" w:rsidR="00684321" w:rsidRPr="00684321" w:rsidRDefault="00684321" w:rsidP="00684321">
      <w:pPr>
        <w:spacing w:after="0" w:line="240" w:lineRule="auto"/>
        <w:jc w:val="both"/>
      </w:pPr>
      <w:r w:rsidRPr="00684321">
        <w:rPr>
          <w:i/>
          <w:iCs/>
        </w:rPr>
        <w:t xml:space="preserve"> Et Lot, quand il dit à son peuple : «Vous livrez vous à cette turpitude que nul, parmi les mondes, n'a commise avant vous ? Certes, vous assouvissez vos désirs charnels avec les hommes au lieu des femmes ! </w:t>
      </w:r>
      <w:r w:rsidRPr="00684321">
        <w:rPr>
          <w:b/>
          <w:bCs/>
          <w:i/>
          <w:iCs/>
        </w:rPr>
        <w:t xml:space="preserve">Vous êtes bien un peuple outrancier </w:t>
      </w:r>
      <w:r w:rsidRPr="00684321">
        <w:rPr>
          <w:i/>
          <w:iCs/>
        </w:rPr>
        <w:t>»</w:t>
      </w:r>
      <w:r w:rsidRPr="00684321">
        <w:t xml:space="preserve"> (Le Coran [7:80-81]).</w:t>
      </w:r>
    </w:p>
    <w:p w14:paraId="139DCE26" w14:textId="77777777" w:rsidR="00684321" w:rsidRPr="00684321" w:rsidRDefault="00684321" w:rsidP="00684321">
      <w:pPr>
        <w:spacing w:after="0" w:line="240" w:lineRule="auto"/>
        <w:jc w:val="both"/>
      </w:pPr>
      <w:r w:rsidRPr="00684321">
        <w:rPr>
          <w:i/>
          <w:iCs/>
        </w:rPr>
        <w:t xml:space="preserve"> Et Lot, quand il dit à son peuple : «Vraiment, vous commettez la </w:t>
      </w:r>
      <w:r w:rsidRPr="00684321">
        <w:rPr>
          <w:b/>
          <w:bCs/>
          <w:i/>
          <w:iCs/>
        </w:rPr>
        <w:t>turpitude</w:t>
      </w:r>
      <w:r w:rsidRPr="00684321">
        <w:rPr>
          <w:i/>
          <w:iCs/>
        </w:rPr>
        <w:t xml:space="preserve"> où nul dans l'univers ne vous a précédés. Aurez-vous commerce charnel avec des mâles ? Pratiquerez-vous le brigandage ? Commettrez-vous le blâmable dans votre assemblée ? » Mais son peuple ne fit d'autre réponse que : «Fait que le châtiment de Dieu nous vienne, si tu es du nombre des véridiques». Il dit : «Seigneur, donne-moi victoire sur ce peuple de </w:t>
      </w:r>
      <w:r w:rsidRPr="00684321">
        <w:rPr>
          <w:b/>
          <w:bCs/>
          <w:i/>
          <w:iCs/>
        </w:rPr>
        <w:t>corrupteurs</w:t>
      </w:r>
      <w:r w:rsidRPr="00684321">
        <w:rPr>
          <w:i/>
          <w:iCs/>
        </w:rPr>
        <w:t xml:space="preserve"> ! »</w:t>
      </w:r>
      <w:r w:rsidRPr="00684321">
        <w:t xml:space="preserve"> (Le Coran [29:28-30]).</w:t>
      </w:r>
    </w:p>
    <w:p w14:paraId="3559DEA2" w14:textId="5D648078" w:rsidR="004973BC" w:rsidRDefault="004973BC" w:rsidP="006D3C78">
      <w:pPr>
        <w:spacing w:after="0" w:line="240" w:lineRule="auto"/>
        <w:jc w:val="both"/>
      </w:pPr>
    </w:p>
    <w:p w14:paraId="73A15E32" w14:textId="2AFF40CE" w:rsidR="00684321" w:rsidRDefault="00684321" w:rsidP="00684321">
      <w:pPr>
        <w:pStyle w:val="Titre2"/>
      </w:pPr>
      <w:bookmarkStart w:id="20" w:name="_Toc69314396"/>
      <w:r>
        <w:lastRenderedPageBreak/>
        <w:t>Dans les hadiths</w:t>
      </w:r>
      <w:bookmarkEnd w:id="20"/>
    </w:p>
    <w:p w14:paraId="1D65E592" w14:textId="6924D77F" w:rsidR="00684321" w:rsidRDefault="00684321" w:rsidP="006D3C78">
      <w:pPr>
        <w:spacing w:after="0" w:line="240" w:lineRule="auto"/>
        <w:jc w:val="both"/>
      </w:pPr>
    </w:p>
    <w:p w14:paraId="5C0D2401" w14:textId="40379381" w:rsidR="00684321" w:rsidRDefault="00684321" w:rsidP="00684321">
      <w:pPr>
        <w:spacing w:after="0" w:line="240" w:lineRule="auto"/>
        <w:jc w:val="both"/>
      </w:pPr>
      <w:r w:rsidRPr="00684321">
        <w:t xml:space="preserve">D'après Ibn Abbas, le Prophète Mohamed a dit: « </w:t>
      </w:r>
      <w:r w:rsidRPr="00684321">
        <w:rPr>
          <w:b/>
          <w:bCs/>
          <w:i/>
          <w:iCs/>
        </w:rPr>
        <w:t>Celui que vous trouvez qui pratique l'acte du peuple de Lot, alors tuez celui qui pratique l'acte et celui sur qui il est pratiqué</w:t>
      </w:r>
      <w:r w:rsidRPr="00684321">
        <w:rPr>
          <w:i/>
          <w:iCs/>
        </w:rPr>
        <w:t xml:space="preserve"> </w:t>
      </w:r>
      <w:r w:rsidRPr="00684321">
        <w:t>» (Rapporté par Abou Daoud dans ses Sounan n°4462 et authentifié par Cheikh Albani dans sa correction de Sounan Abi Daoud)</w:t>
      </w:r>
      <w:r>
        <w:rPr>
          <w:rStyle w:val="Appelnotedebasdep"/>
        </w:rPr>
        <w:footnoteReference w:id="27"/>
      </w:r>
      <w:r w:rsidRPr="00684321">
        <w:t>.</w:t>
      </w:r>
    </w:p>
    <w:p w14:paraId="2F2283B9" w14:textId="77777777" w:rsidR="00684321" w:rsidRPr="00684321" w:rsidRDefault="00684321" w:rsidP="00684321">
      <w:pPr>
        <w:spacing w:after="0" w:line="240" w:lineRule="auto"/>
        <w:jc w:val="both"/>
      </w:pPr>
    </w:p>
    <w:p w14:paraId="36F44F8D" w14:textId="7937C2B3" w:rsidR="00684321" w:rsidRPr="00684321" w:rsidRDefault="00684321" w:rsidP="00684321">
      <w:pPr>
        <w:spacing w:after="0" w:line="240" w:lineRule="auto"/>
        <w:jc w:val="both"/>
      </w:pPr>
      <w:r w:rsidRPr="00684321">
        <w:t xml:space="preserve">(...) Jàbir Ibn 'Abd Allah dit : Le Prophète a dit </w:t>
      </w:r>
      <w:r w:rsidRPr="00684321">
        <w:rPr>
          <w:i/>
          <w:iCs/>
        </w:rPr>
        <w:t>« Ce que je crains le plus pour ma Communauté, c'est la pratique du Peuple de Lùt</w:t>
      </w:r>
      <w:r w:rsidRPr="00684321">
        <w:t xml:space="preserve"> ». (Sahih Ibn Màjah, 2093). </w:t>
      </w:r>
    </w:p>
    <w:p w14:paraId="7BCB4589" w14:textId="77777777" w:rsidR="00684321" w:rsidRDefault="00684321" w:rsidP="00684321">
      <w:pPr>
        <w:spacing w:after="0" w:line="240" w:lineRule="auto"/>
        <w:jc w:val="both"/>
      </w:pPr>
      <w:r w:rsidRPr="00684321">
        <w:t xml:space="preserve"> </w:t>
      </w:r>
    </w:p>
    <w:p w14:paraId="559C9256" w14:textId="1C6F7AEB" w:rsidR="00684321" w:rsidRDefault="00684321" w:rsidP="00684321">
      <w:pPr>
        <w:spacing w:after="0" w:line="240" w:lineRule="auto"/>
        <w:jc w:val="both"/>
      </w:pPr>
      <w:r w:rsidRPr="00684321">
        <w:t>« </w:t>
      </w:r>
      <w:r w:rsidRPr="00684321">
        <w:rPr>
          <w:i/>
          <w:iCs/>
        </w:rPr>
        <w:t>Ces hadith nous enseignent que la sodomie et l'homosexualité étaient le pratique du peuple du Lùt mais que même les Musulmans commettront de tel méfaits. Et le Prophète dit vrai car, en effet, certains Musulmans sont tombés dans d'aussi graves péchés</w:t>
      </w:r>
      <w:r w:rsidRPr="00684321">
        <w:t> ». « </w:t>
      </w:r>
      <w:r w:rsidRPr="00684321">
        <w:rPr>
          <w:i/>
          <w:iCs/>
        </w:rPr>
        <w:t>L'Islam est 100% contre l'Homosexualité, contre le Lesbianisme et la Transsexualité, car cette religion fait tout pour que la famille soit protégée</w:t>
      </w:r>
      <w:r w:rsidRPr="00684321">
        <w:t> ».</w:t>
      </w:r>
    </w:p>
    <w:p w14:paraId="77D75F49" w14:textId="77777777" w:rsidR="00684321" w:rsidRPr="00684321" w:rsidRDefault="00684321" w:rsidP="00684321">
      <w:pPr>
        <w:spacing w:after="0" w:line="240" w:lineRule="auto"/>
        <w:jc w:val="both"/>
      </w:pPr>
    </w:p>
    <w:p w14:paraId="72A6DD55" w14:textId="77777777" w:rsidR="00684321" w:rsidRPr="00684321" w:rsidRDefault="00684321" w:rsidP="00684321">
      <w:pPr>
        <w:spacing w:after="0" w:line="240" w:lineRule="auto"/>
        <w:jc w:val="both"/>
      </w:pPr>
      <w:r w:rsidRPr="00684321">
        <w:rPr>
          <w:u w:val="single"/>
        </w:rPr>
        <w:t>Note</w:t>
      </w:r>
      <w:r w:rsidRPr="00684321">
        <w:t xml:space="preserve"> : Le « </w:t>
      </w:r>
      <w:r w:rsidRPr="00684321">
        <w:rPr>
          <w:i/>
          <w:iCs/>
        </w:rPr>
        <w:t>peuple de Lùt</w:t>
      </w:r>
      <w:r w:rsidRPr="00684321">
        <w:t> » est en fait le « </w:t>
      </w:r>
      <w:r w:rsidRPr="00684321">
        <w:rPr>
          <w:i/>
          <w:iCs/>
        </w:rPr>
        <w:t>peuple de Loth</w:t>
      </w:r>
      <w:r w:rsidRPr="00684321">
        <w:t> » (référence à Sodome et Gomorrhe et au « pécher de sodomie »).</w:t>
      </w:r>
    </w:p>
    <w:p w14:paraId="456C0B96" w14:textId="77777777" w:rsidR="00684321" w:rsidRDefault="00684321" w:rsidP="006D3C78">
      <w:pPr>
        <w:spacing w:after="0" w:line="240" w:lineRule="auto"/>
        <w:jc w:val="both"/>
      </w:pPr>
    </w:p>
    <w:p w14:paraId="150CD2E8" w14:textId="27232506" w:rsidR="00E00667" w:rsidRDefault="00684321" w:rsidP="00684321">
      <w:pPr>
        <w:pStyle w:val="Titre2"/>
      </w:pPr>
      <w:bookmarkStart w:id="21" w:name="_Toc69314397"/>
      <w:r>
        <w:t>Selon les penseurs musulmans</w:t>
      </w:r>
      <w:r w:rsidR="0063689C">
        <w:t xml:space="preserve"> et autorités musulmanes</w:t>
      </w:r>
      <w:bookmarkEnd w:id="21"/>
    </w:p>
    <w:p w14:paraId="33CAB572" w14:textId="326DB445" w:rsidR="00684321" w:rsidRDefault="00684321" w:rsidP="006D3C78">
      <w:pPr>
        <w:spacing w:after="0" w:line="240" w:lineRule="auto"/>
        <w:jc w:val="both"/>
      </w:pPr>
    </w:p>
    <w:p w14:paraId="35A98D6A" w14:textId="0E3654B6" w:rsidR="00595D68" w:rsidRDefault="00595D68" w:rsidP="006D3C78">
      <w:pPr>
        <w:spacing w:after="0" w:line="240" w:lineRule="auto"/>
        <w:jc w:val="both"/>
        <w:rPr>
          <w:rFonts w:ascii="Calibri" w:hAnsi="Calibri" w:cs="Calibri"/>
          <w:color w:val="202122"/>
          <w:shd w:val="clear" w:color="auto" w:fill="FFFFFF"/>
        </w:rPr>
      </w:pPr>
      <w:r w:rsidRPr="00595D68">
        <w:rPr>
          <w:rFonts w:ascii="Calibri" w:hAnsi="Calibri" w:cs="Calibri"/>
          <w:color w:val="202122"/>
          <w:shd w:val="clear" w:color="auto" w:fill="FFFFFF"/>
        </w:rPr>
        <w:t>L'</w:t>
      </w:r>
      <w:hyperlink r:id="rId80" w:tooltip="Islam" w:history="1">
        <w:r w:rsidRPr="00595D68">
          <w:rPr>
            <w:rStyle w:val="Lienhypertexte"/>
            <w:rFonts w:ascii="Calibri" w:hAnsi="Calibri" w:cs="Calibri"/>
            <w:color w:val="0645AD"/>
            <w:shd w:val="clear" w:color="auto" w:fill="FFFFFF"/>
          </w:rPr>
          <w:t>islam</w:t>
        </w:r>
      </w:hyperlink>
      <w:r w:rsidRPr="00595D68">
        <w:rPr>
          <w:rFonts w:ascii="Calibri" w:hAnsi="Calibri" w:cs="Calibri"/>
          <w:color w:val="202122"/>
          <w:shd w:val="clear" w:color="auto" w:fill="FFFFFF"/>
        </w:rPr>
        <w:t> traditionnel, </w:t>
      </w:r>
      <w:hyperlink r:id="rId81" w:tooltip="Sunnisme" w:history="1">
        <w:r w:rsidRPr="00595D68">
          <w:rPr>
            <w:rStyle w:val="Lienhypertexte"/>
            <w:rFonts w:ascii="Calibri" w:hAnsi="Calibri" w:cs="Calibri"/>
            <w:color w:val="0645AD"/>
            <w:shd w:val="clear" w:color="auto" w:fill="FFFFFF"/>
          </w:rPr>
          <w:t>sunnite</w:t>
        </w:r>
      </w:hyperlink>
      <w:r w:rsidRPr="00595D68">
        <w:rPr>
          <w:rFonts w:ascii="Calibri" w:hAnsi="Calibri" w:cs="Calibri"/>
          <w:color w:val="202122"/>
          <w:shd w:val="clear" w:color="auto" w:fill="FFFFFF"/>
        </w:rPr>
        <w:t> ou </w:t>
      </w:r>
      <w:hyperlink r:id="rId82" w:tooltip="Chiisme" w:history="1">
        <w:r w:rsidRPr="00595D68">
          <w:rPr>
            <w:rStyle w:val="Lienhypertexte"/>
            <w:rFonts w:ascii="Calibri" w:hAnsi="Calibri" w:cs="Calibri"/>
            <w:color w:val="0645AD"/>
            <w:shd w:val="clear" w:color="auto" w:fill="FFFFFF"/>
          </w:rPr>
          <w:t>chiite</w:t>
        </w:r>
      </w:hyperlink>
      <w:r w:rsidRPr="00595D68">
        <w:rPr>
          <w:rFonts w:ascii="Calibri" w:hAnsi="Calibri" w:cs="Calibri"/>
          <w:color w:val="202122"/>
          <w:shd w:val="clear" w:color="auto" w:fill="FFFFFF"/>
        </w:rPr>
        <w:t>, condamne l'homosexualité par le biais de la </w:t>
      </w:r>
      <w:hyperlink r:id="rId83" w:tooltip="Charia" w:history="1">
        <w:r w:rsidRPr="00595D68">
          <w:rPr>
            <w:rStyle w:val="Lienhypertexte"/>
            <w:rFonts w:ascii="Calibri" w:hAnsi="Calibri" w:cs="Calibri"/>
            <w:color w:val="0645AD"/>
            <w:shd w:val="clear" w:color="auto" w:fill="FFFFFF"/>
          </w:rPr>
          <w:t>charia</w:t>
        </w:r>
      </w:hyperlink>
      <w:r>
        <w:rPr>
          <w:rFonts w:ascii="Calibri" w:hAnsi="Calibri" w:cs="Calibri"/>
        </w:rPr>
        <w:t xml:space="preserve"> [1]</w:t>
      </w:r>
      <w:r w:rsidRPr="00595D68">
        <w:rPr>
          <w:rFonts w:ascii="Calibri" w:hAnsi="Calibri" w:cs="Calibri"/>
          <w:color w:val="202122"/>
          <w:shd w:val="clear" w:color="auto" w:fill="FFFFFF"/>
        </w:rPr>
        <w:t>. </w:t>
      </w:r>
    </w:p>
    <w:p w14:paraId="555C7473" w14:textId="3E1D6F66" w:rsidR="00E633C0" w:rsidRPr="00E633C0" w:rsidRDefault="00E633C0" w:rsidP="006D3C78">
      <w:pPr>
        <w:spacing w:after="0" w:line="240" w:lineRule="auto"/>
        <w:jc w:val="both"/>
        <w:rPr>
          <w:rFonts w:ascii="Calibri" w:hAnsi="Calibri" w:cs="Calibri"/>
          <w:color w:val="202122"/>
          <w:shd w:val="clear" w:color="auto" w:fill="FFFFFF"/>
        </w:rPr>
      </w:pPr>
      <w:r w:rsidRPr="00E633C0">
        <w:rPr>
          <w:rFonts w:ascii="Calibri" w:hAnsi="Calibri" w:cs="Calibri"/>
          <w:color w:val="202122"/>
          <w:shd w:val="clear" w:color="auto" w:fill="FFFFFF"/>
        </w:rPr>
        <w:t>Si le </w:t>
      </w:r>
      <w:hyperlink r:id="rId84" w:tooltip="Coran" w:history="1">
        <w:r w:rsidRPr="00E633C0">
          <w:rPr>
            <w:rStyle w:val="Lienhypertexte"/>
            <w:rFonts w:ascii="Calibri" w:hAnsi="Calibri" w:cs="Calibri"/>
            <w:color w:val="0645AD"/>
            <w:shd w:val="clear" w:color="auto" w:fill="FFFFFF"/>
          </w:rPr>
          <w:t>Coran</w:t>
        </w:r>
      </w:hyperlink>
      <w:r w:rsidRPr="00E633C0">
        <w:rPr>
          <w:rFonts w:ascii="Calibri" w:hAnsi="Calibri" w:cs="Calibri"/>
          <w:color w:val="202122"/>
          <w:shd w:val="clear" w:color="auto" w:fill="FFFFFF"/>
        </w:rPr>
        <w:t>, le livre sacré de l'</w:t>
      </w:r>
      <w:hyperlink r:id="rId85" w:tooltip="Islam" w:history="1">
        <w:r w:rsidRPr="00E633C0">
          <w:rPr>
            <w:rStyle w:val="Lienhypertexte"/>
            <w:rFonts w:ascii="Calibri" w:hAnsi="Calibri" w:cs="Calibri"/>
            <w:color w:val="0645AD"/>
            <w:shd w:val="clear" w:color="auto" w:fill="FFFFFF"/>
          </w:rPr>
          <w:t>islam</w:t>
        </w:r>
      </w:hyperlink>
      <w:r w:rsidRPr="00E633C0">
        <w:rPr>
          <w:rFonts w:ascii="Calibri" w:hAnsi="Calibri" w:cs="Calibri"/>
          <w:color w:val="202122"/>
          <w:shd w:val="clear" w:color="auto" w:fill="FFFFFF"/>
        </w:rPr>
        <w:t>, ne la condamne pas explicitement, les </w:t>
      </w:r>
      <w:hyperlink r:id="rId86" w:tooltip="Madhhab" w:history="1">
        <w:r w:rsidRPr="00E633C0">
          <w:rPr>
            <w:rStyle w:val="Lienhypertexte"/>
            <w:rFonts w:ascii="Calibri" w:hAnsi="Calibri" w:cs="Calibri"/>
            <w:color w:val="0645AD"/>
            <w:shd w:val="clear" w:color="auto" w:fill="FFFFFF"/>
          </w:rPr>
          <w:t>écoles traditionnelles de loi islamique</w:t>
        </w:r>
      </w:hyperlink>
      <w:r w:rsidRPr="00E633C0">
        <w:rPr>
          <w:rFonts w:ascii="Calibri" w:hAnsi="Calibri" w:cs="Calibri"/>
          <w:color w:val="202122"/>
          <w:shd w:val="clear" w:color="auto" w:fill="FFFFFF"/>
        </w:rPr>
        <w:t> décrivent l'</w:t>
      </w:r>
      <w:hyperlink r:id="rId87" w:tooltip="Homosexualité" w:history="1">
        <w:r w:rsidRPr="00E633C0">
          <w:rPr>
            <w:rStyle w:val="Lienhypertexte"/>
            <w:rFonts w:ascii="Calibri" w:hAnsi="Calibri" w:cs="Calibri"/>
            <w:color w:val="0645AD"/>
            <w:shd w:val="clear" w:color="auto" w:fill="FFFFFF"/>
          </w:rPr>
          <w:t>homosexualité</w:t>
        </w:r>
      </w:hyperlink>
      <w:r w:rsidRPr="00E633C0">
        <w:rPr>
          <w:rFonts w:ascii="Calibri" w:hAnsi="Calibri" w:cs="Calibri"/>
          <w:color w:val="202122"/>
          <w:shd w:val="clear" w:color="auto" w:fill="FFFFFF"/>
        </w:rPr>
        <w:t> comme une </w:t>
      </w:r>
      <w:hyperlink r:id="rId88" w:tooltip="wikt:turpitude" w:history="1">
        <w:r w:rsidRPr="00E633C0">
          <w:rPr>
            <w:rStyle w:val="Lienhypertexte"/>
            <w:rFonts w:ascii="Calibri" w:hAnsi="Calibri" w:cs="Calibri"/>
            <w:color w:val="3366BB"/>
            <w:shd w:val="clear" w:color="auto" w:fill="FFFFFF"/>
          </w:rPr>
          <w:t>turpitude</w:t>
        </w:r>
      </w:hyperlink>
      <w:r w:rsidRPr="00E633C0">
        <w:rPr>
          <w:rFonts w:ascii="Calibri" w:hAnsi="Calibri" w:cs="Calibri"/>
          <w:color w:val="202122"/>
          <w:shd w:val="clear" w:color="auto" w:fill="FFFFFF"/>
        </w:rPr>
        <w:t> condamnée moralement et socialement dans sa pratique publique ou dans l'incitation à sa pratique. Dans des pays appliquant la </w:t>
      </w:r>
      <w:hyperlink r:id="rId89" w:tooltip="Charia" w:history="1">
        <w:r w:rsidRPr="00E633C0">
          <w:rPr>
            <w:rStyle w:val="Lienhypertexte"/>
            <w:rFonts w:ascii="Calibri" w:hAnsi="Calibri" w:cs="Calibri"/>
            <w:color w:val="0645AD"/>
            <w:shd w:val="clear" w:color="auto" w:fill="FFFFFF"/>
          </w:rPr>
          <w:t>charia</w:t>
        </w:r>
      </w:hyperlink>
      <w:r w:rsidRPr="00E633C0">
        <w:rPr>
          <w:rFonts w:ascii="Calibri" w:hAnsi="Calibri" w:cs="Calibri"/>
          <w:color w:val="202122"/>
          <w:shd w:val="clear" w:color="auto" w:fill="FFFFFF"/>
        </w:rPr>
        <w:t>, la </w:t>
      </w:r>
      <w:hyperlink r:id="rId90" w:tooltip="Sodomie" w:history="1">
        <w:r w:rsidRPr="00E633C0">
          <w:rPr>
            <w:rStyle w:val="Lienhypertexte"/>
            <w:rFonts w:ascii="Calibri" w:hAnsi="Calibri" w:cs="Calibri"/>
            <w:color w:val="0645AD"/>
            <w:shd w:val="clear" w:color="auto" w:fill="FFFFFF"/>
          </w:rPr>
          <w:t>sodomie</w:t>
        </w:r>
      </w:hyperlink>
      <w:r w:rsidRPr="00E633C0">
        <w:rPr>
          <w:rFonts w:ascii="Calibri" w:hAnsi="Calibri" w:cs="Calibri"/>
          <w:color w:val="202122"/>
          <w:shd w:val="clear" w:color="auto" w:fill="FFFFFF"/>
        </w:rPr>
        <w:t> est un crime qui peut être puni par la </w:t>
      </w:r>
      <w:hyperlink r:id="rId91" w:tooltip="Lapidation" w:history="1">
        <w:r w:rsidRPr="00E633C0">
          <w:rPr>
            <w:rStyle w:val="Lienhypertexte"/>
            <w:rFonts w:ascii="Calibri" w:hAnsi="Calibri" w:cs="Calibri"/>
            <w:color w:val="0645AD"/>
            <w:shd w:val="clear" w:color="auto" w:fill="FFFFFF"/>
          </w:rPr>
          <w:t>lapidation</w:t>
        </w:r>
      </w:hyperlink>
      <w:r w:rsidRPr="00E633C0">
        <w:rPr>
          <w:rFonts w:ascii="Calibri" w:hAnsi="Calibri" w:cs="Calibri"/>
        </w:rPr>
        <w:t xml:space="preserve"> [</w:t>
      </w:r>
      <w:r>
        <w:rPr>
          <w:rFonts w:ascii="Calibri" w:hAnsi="Calibri" w:cs="Calibri"/>
        </w:rPr>
        <w:t>6</w:t>
      </w:r>
      <w:r w:rsidRPr="00E633C0">
        <w:rPr>
          <w:rFonts w:ascii="Calibri" w:hAnsi="Calibri" w:cs="Calibri"/>
        </w:rPr>
        <w:t>]</w:t>
      </w:r>
      <w:r w:rsidRPr="00E633C0">
        <w:rPr>
          <w:rFonts w:ascii="Calibri" w:hAnsi="Calibri" w:cs="Calibri"/>
          <w:color w:val="202122"/>
          <w:shd w:val="clear" w:color="auto" w:fill="FFFFFF"/>
        </w:rPr>
        <w:t>.</w:t>
      </w:r>
    </w:p>
    <w:p w14:paraId="707F4D27" w14:textId="77777777" w:rsidR="00595D68" w:rsidRDefault="00595D68" w:rsidP="006D3C78">
      <w:pPr>
        <w:spacing w:after="0" w:line="240" w:lineRule="auto"/>
        <w:jc w:val="both"/>
      </w:pPr>
    </w:p>
    <w:p w14:paraId="79123F34" w14:textId="5B98A519" w:rsidR="00684321" w:rsidRPr="00684321" w:rsidRDefault="00684321" w:rsidP="00684321">
      <w:pPr>
        <w:spacing w:after="0" w:line="240" w:lineRule="auto"/>
        <w:jc w:val="both"/>
      </w:pPr>
      <w:r w:rsidRPr="00684321">
        <w:t>Souleymane, l'un des notables de Louga, dans le nord du Sénégal, s'indigne: «</w:t>
      </w:r>
      <w:r w:rsidRPr="00684321">
        <w:rPr>
          <w:i/>
          <w:iCs/>
        </w:rPr>
        <w:t xml:space="preserve">Mais il n'y a pas d'homosexuels dans notre ville. </w:t>
      </w:r>
      <w:r w:rsidRPr="00684321">
        <w:rPr>
          <w:b/>
          <w:bCs/>
          <w:i/>
          <w:iCs/>
        </w:rPr>
        <w:t>L'Islam nous protège de ce genre de perversion</w:t>
      </w:r>
      <w:r w:rsidRPr="00684321">
        <w:rPr>
          <w:i/>
          <w:iCs/>
        </w:rPr>
        <w:t xml:space="preserve">. C'est uniquement à Dakar que cela peut exister. </w:t>
      </w:r>
      <w:r w:rsidRPr="00684321">
        <w:rPr>
          <w:b/>
          <w:bCs/>
          <w:i/>
          <w:iCs/>
        </w:rPr>
        <w:t>A cause des contacts répétés avec l'Occident</w:t>
      </w:r>
      <w:r w:rsidRPr="00684321">
        <w:rPr>
          <w:i/>
          <w:iCs/>
        </w:rPr>
        <w:t xml:space="preserve"> </w:t>
      </w:r>
      <w:r w:rsidRPr="00684321">
        <w:t>». A la question: «</w:t>
      </w:r>
      <w:r w:rsidRPr="00684321">
        <w:rPr>
          <w:i/>
          <w:iCs/>
        </w:rPr>
        <w:t>Quelle pourrait être la réaction de la ville, si jamais l'on découvrait des homosexuels</w:t>
      </w:r>
      <w:r w:rsidRPr="00684321">
        <w:t xml:space="preserve">», il répond: « </w:t>
      </w:r>
      <w:r w:rsidRPr="00684321">
        <w:rPr>
          <w:i/>
          <w:iCs/>
        </w:rPr>
        <w:t xml:space="preserve">l'homosexuel serait tout simplement mis au banc de la communauté. Il n'existerait plus pour les autres. Il serait hors de l'Islam </w:t>
      </w:r>
      <w:r w:rsidRPr="00684321">
        <w:t>»</w:t>
      </w:r>
      <w:r>
        <w:rPr>
          <w:rStyle w:val="Appelnotedebasdep"/>
        </w:rPr>
        <w:footnoteReference w:id="28"/>
      </w:r>
      <w:r w:rsidRPr="00684321">
        <w:t>.</w:t>
      </w:r>
    </w:p>
    <w:p w14:paraId="477C9EA6" w14:textId="77777777" w:rsidR="00684321" w:rsidRDefault="00684321" w:rsidP="00684321">
      <w:pPr>
        <w:spacing w:after="0" w:line="240" w:lineRule="auto"/>
        <w:jc w:val="both"/>
        <w:rPr>
          <w:i/>
          <w:iCs/>
        </w:rPr>
      </w:pPr>
    </w:p>
    <w:p w14:paraId="582B4BFF" w14:textId="0A5023D6" w:rsidR="00684321" w:rsidRDefault="00684321" w:rsidP="00684321">
      <w:pPr>
        <w:spacing w:after="0" w:line="240" w:lineRule="auto"/>
        <w:jc w:val="both"/>
      </w:pPr>
      <w:r w:rsidRPr="00684321">
        <w:rPr>
          <w:i/>
          <w:iCs/>
        </w:rPr>
        <w:t xml:space="preserve">Le guide suprême iranien, l'ayatollah Ali Khamenei, a déclaré que </w:t>
      </w:r>
      <w:r w:rsidRPr="00684321">
        <w:t>« </w:t>
      </w:r>
      <w:r w:rsidRPr="00684321">
        <w:rPr>
          <w:i/>
          <w:iCs/>
        </w:rPr>
        <w:t xml:space="preserve">Les valeurs occidentales qui ont débouché sur l'immoralité, la promiscuité, la violence, </w:t>
      </w:r>
      <w:r w:rsidRPr="00684321">
        <w:rPr>
          <w:b/>
          <w:bCs/>
          <w:i/>
          <w:iCs/>
        </w:rPr>
        <w:t>la légalisation de l'homosexualité et autres choses honteuses</w:t>
      </w:r>
      <w:r w:rsidRPr="00684321">
        <w:rPr>
          <w:i/>
          <w:iCs/>
        </w:rPr>
        <w:t>, ne peuvent pas être imitées</w:t>
      </w:r>
      <w:r w:rsidRPr="00684321">
        <w:t> »</w:t>
      </w:r>
      <w:r>
        <w:rPr>
          <w:rStyle w:val="Appelnotedebasdep"/>
        </w:rPr>
        <w:footnoteReference w:id="29"/>
      </w:r>
      <w:r w:rsidRPr="00684321">
        <w:t>.</w:t>
      </w:r>
    </w:p>
    <w:p w14:paraId="3F7B7540" w14:textId="6198CA27" w:rsidR="0063689C" w:rsidRDefault="0063689C" w:rsidP="00684321">
      <w:pPr>
        <w:spacing w:after="0" w:line="240" w:lineRule="auto"/>
        <w:jc w:val="both"/>
      </w:pPr>
    </w:p>
    <w:p w14:paraId="11DB66EF" w14:textId="77777777" w:rsidR="008F2295" w:rsidRPr="008F2295" w:rsidRDefault="008F2295" w:rsidP="008F2295">
      <w:pPr>
        <w:spacing w:after="0" w:line="240" w:lineRule="auto"/>
        <w:jc w:val="both"/>
      </w:pPr>
      <w:r w:rsidRPr="008F2295">
        <w:t xml:space="preserve">« </w:t>
      </w:r>
      <w:r w:rsidRPr="008F2295">
        <w:rPr>
          <w:i/>
          <w:iCs/>
        </w:rPr>
        <w:t xml:space="preserve">Les savants en jurisprudence ne furent pas d’accord sur le châtiment que l’on doit infliger à l’auteur de cette immoralité (l’homosexualité). Est-ce que les deux partenaires reçoivent le châtiment du fornicateur ? </w:t>
      </w:r>
      <w:r w:rsidRPr="008F2295">
        <w:rPr>
          <w:b/>
          <w:bCs/>
          <w:i/>
          <w:iCs/>
        </w:rPr>
        <w:t>Est-ce que l’on tue l’actif et le passif ? Par quel moyen les tuer, est-ce avec un sabre ou le feu, en les jetant du haut d’un mur</w:t>
      </w:r>
      <w:r w:rsidRPr="008F2295">
        <w:rPr>
          <w:i/>
          <w:iCs/>
        </w:rPr>
        <w:t xml:space="preserve"> ? Cette sévérité qui semblerait inhumaine n’est qu’un moyen pour </w:t>
      </w:r>
      <w:r w:rsidRPr="008F2295">
        <w:rPr>
          <w:b/>
          <w:bCs/>
          <w:i/>
          <w:iCs/>
        </w:rPr>
        <w:t xml:space="preserve">épurer la société islamique de ces êtres nocifs qui ne conduisent qu’à la perte de l’humanité. </w:t>
      </w:r>
      <w:r w:rsidRPr="008F2295">
        <w:t>».  Réponses : […]</w:t>
      </w:r>
    </w:p>
    <w:p w14:paraId="29088F74" w14:textId="77777777" w:rsidR="008F2295" w:rsidRPr="008F2295" w:rsidRDefault="008F2295" w:rsidP="008F2295">
      <w:pPr>
        <w:spacing w:after="0" w:line="240" w:lineRule="auto"/>
        <w:jc w:val="both"/>
      </w:pPr>
      <w:r w:rsidRPr="008F2295">
        <w:t xml:space="preserve">« </w:t>
      </w:r>
      <w:r w:rsidRPr="008F2295">
        <w:rPr>
          <w:i/>
          <w:iCs/>
        </w:rPr>
        <w:t xml:space="preserve">L’Envoyé de Dieu dépêcha une troupe de guerriers en leur disant, si vous trouvez un tel et un tel brûlez-les par le feu, puis lorsque les émissaires furent sur le point de partir, il leur dit « je vous ai ordonné de brûler un tel et un tel mais le feu, c’est Dieu seul qui a le droit de punir par lui, </w:t>
      </w:r>
      <w:r w:rsidRPr="008F2295">
        <w:rPr>
          <w:b/>
          <w:bCs/>
          <w:i/>
          <w:iCs/>
        </w:rPr>
        <w:t xml:space="preserve">aussi si vous trouvez les deux coupables en question, tuez-les simplement </w:t>
      </w:r>
      <w:r w:rsidRPr="008F2295">
        <w:t>».  […]</w:t>
      </w:r>
    </w:p>
    <w:p w14:paraId="48742A8F" w14:textId="77777777" w:rsidR="008F2295" w:rsidRPr="008F2295" w:rsidRDefault="008F2295" w:rsidP="008F2295">
      <w:pPr>
        <w:spacing w:after="0" w:line="240" w:lineRule="auto"/>
        <w:jc w:val="both"/>
      </w:pPr>
      <w:r w:rsidRPr="008F2295">
        <w:t xml:space="preserve">« </w:t>
      </w:r>
      <w:r w:rsidRPr="008F2295">
        <w:rPr>
          <w:b/>
          <w:bCs/>
          <w:i/>
          <w:iCs/>
        </w:rPr>
        <w:t xml:space="preserve">Quiconque que vous trouvez coupable de sodomie, tuez-le, aussi bien que celui qui se laisse sodomiser </w:t>
      </w:r>
      <w:r w:rsidRPr="008F2295">
        <w:t xml:space="preserve">». </w:t>
      </w:r>
    </w:p>
    <w:p w14:paraId="3D902F6E" w14:textId="57AE5A91" w:rsidR="008F2295" w:rsidRDefault="008F2295" w:rsidP="008F2295">
      <w:pPr>
        <w:spacing w:after="0" w:line="240" w:lineRule="auto"/>
        <w:jc w:val="both"/>
      </w:pPr>
      <w:r w:rsidRPr="008F2295">
        <w:lastRenderedPageBreak/>
        <w:t xml:space="preserve">Ce qui veut dire que la </w:t>
      </w:r>
      <w:r w:rsidRPr="008F2295">
        <w:rPr>
          <w:b/>
          <w:bCs/>
        </w:rPr>
        <w:t xml:space="preserve">peine capitale s’applique à l’un comme à l’autre </w:t>
      </w:r>
      <w:r w:rsidRPr="008F2295">
        <w:t xml:space="preserve">(le passif et l’actif). […] il faille non pas flageller </w:t>
      </w:r>
      <w:r w:rsidRPr="008F2295">
        <w:rPr>
          <w:b/>
          <w:bCs/>
        </w:rPr>
        <w:t>mais mettre à mort l’actif et le passif</w:t>
      </w:r>
      <w:r>
        <w:t xml:space="preserve"> », </w:t>
      </w:r>
      <w:r w:rsidRPr="008F2295">
        <w:t>Youssef Qaradawi</w:t>
      </w:r>
      <w:r>
        <w:rPr>
          <w:rStyle w:val="Appelnotedebasdep"/>
          <w:b/>
          <w:bCs/>
        </w:rPr>
        <w:footnoteReference w:id="30"/>
      </w:r>
      <w:r w:rsidRPr="008F2295">
        <w:rPr>
          <w:b/>
          <w:bCs/>
        </w:rPr>
        <w:t>.</w:t>
      </w:r>
    </w:p>
    <w:p w14:paraId="2AE3206E" w14:textId="77777777" w:rsidR="008F2295" w:rsidRDefault="008F2295" w:rsidP="00684321">
      <w:pPr>
        <w:spacing w:after="0" w:line="240" w:lineRule="auto"/>
        <w:jc w:val="both"/>
      </w:pPr>
    </w:p>
    <w:p w14:paraId="5C1145D6" w14:textId="1BA2C4D8" w:rsidR="0063689C" w:rsidRDefault="0063689C" w:rsidP="00684321">
      <w:pPr>
        <w:spacing w:after="0" w:line="240" w:lineRule="auto"/>
        <w:jc w:val="both"/>
      </w:pPr>
      <w:r w:rsidRPr="0063689C">
        <w:t xml:space="preserve">  « </w:t>
      </w:r>
      <w:r w:rsidRPr="0063689C">
        <w:rPr>
          <w:i/>
          <w:iCs/>
        </w:rPr>
        <w:t>Malheureusement, nos hommes politiques ont perdu tout courage pour préserver la société de ces déviances et de ces comportements contre-nature</w:t>
      </w:r>
      <w:r w:rsidRPr="0063689C">
        <w:t> »</w:t>
      </w:r>
      <w:r>
        <w:rPr>
          <w:rStyle w:val="Appelnotedebasdep"/>
        </w:rPr>
        <w:footnoteReference w:id="31"/>
      </w:r>
      <w:r w:rsidRPr="0063689C">
        <w:t>.</w:t>
      </w:r>
    </w:p>
    <w:p w14:paraId="4E6659BA" w14:textId="19F8BD1C" w:rsidR="00055DEE" w:rsidRDefault="00055DEE" w:rsidP="00684321">
      <w:pPr>
        <w:spacing w:after="0" w:line="240" w:lineRule="auto"/>
        <w:jc w:val="both"/>
      </w:pPr>
    </w:p>
    <w:p w14:paraId="767B90F8" w14:textId="48F23513" w:rsidR="00055DEE" w:rsidRDefault="00055DEE" w:rsidP="00684321">
      <w:pPr>
        <w:spacing w:after="0" w:line="240" w:lineRule="auto"/>
        <w:jc w:val="both"/>
      </w:pPr>
      <w:r>
        <w:t>« </w:t>
      </w:r>
      <w:r w:rsidRPr="00055DEE">
        <w:rPr>
          <w:i/>
          <w:iCs/>
        </w:rPr>
        <w:t>Les hommes sans barbe causent des "pensées indécentes" chez d'autres hommes du fait qu'ils ressemblent aux femmes</w:t>
      </w:r>
      <w:r>
        <w:t> »</w:t>
      </w:r>
      <w:r w:rsidRPr="00055DEE">
        <w:t>, Murat Bayaral, prêcheur islamiste d'origine turque.</w:t>
      </w:r>
    </w:p>
    <w:p w14:paraId="434CAA97" w14:textId="6F394502" w:rsidR="00821631" w:rsidRDefault="00821631" w:rsidP="00684321">
      <w:pPr>
        <w:spacing w:after="0" w:line="240" w:lineRule="auto"/>
        <w:jc w:val="both"/>
      </w:pPr>
    </w:p>
    <w:p w14:paraId="03195BFC" w14:textId="72ED2846" w:rsidR="00821631" w:rsidRDefault="00821631" w:rsidP="00821631">
      <w:pPr>
        <w:pStyle w:val="Titre2"/>
      </w:pPr>
      <w:bookmarkStart w:id="22" w:name="_Toc69314398"/>
      <w:r>
        <w:t>Les penseurs tolérants du monde musulman</w:t>
      </w:r>
      <w:bookmarkEnd w:id="22"/>
    </w:p>
    <w:p w14:paraId="0F2EEE08" w14:textId="68B69136" w:rsidR="00821631" w:rsidRDefault="00821631" w:rsidP="00684321">
      <w:pPr>
        <w:spacing w:after="0" w:line="240" w:lineRule="auto"/>
        <w:jc w:val="both"/>
      </w:pPr>
    </w:p>
    <w:p w14:paraId="27A2F41E" w14:textId="3FFB2FA8" w:rsidR="0063689C" w:rsidRPr="0063689C" w:rsidRDefault="0063689C" w:rsidP="0063689C">
      <w:pPr>
        <w:spacing w:after="0" w:line="240" w:lineRule="auto"/>
        <w:jc w:val="both"/>
      </w:pPr>
      <w:r w:rsidRPr="0063689C">
        <w:t>Abû Nuwâs (~747-~815), l'un des plus grands poètes arabes, aime, dans ses poèmes, aborder l'amour du vin, des garçons et de la chasse, le libertinage</w:t>
      </w:r>
      <w:r>
        <w:rPr>
          <w:rStyle w:val="Appelnotedebasdep"/>
        </w:rPr>
        <w:footnoteReference w:id="32"/>
      </w:r>
      <w:r w:rsidRPr="0063689C">
        <w:t xml:space="preserve">. </w:t>
      </w:r>
    </w:p>
    <w:p w14:paraId="4DBAFDB8" w14:textId="19A45F6D" w:rsidR="00821631" w:rsidRDefault="00821631" w:rsidP="00821631">
      <w:pPr>
        <w:spacing w:after="0" w:line="240" w:lineRule="auto"/>
        <w:jc w:val="both"/>
      </w:pPr>
    </w:p>
    <w:p w14:paraId="51ED9B6F" w14:textId="779BB38A" w:rsidR="00821631" w:rsidRDefault="00821631" w:rsidP="00821631">
      <w:pPr>
        <w:pStyle w:val="Titre2"/>
      </w:pPr>
      <w:bookmarkStart w:id="23" w:name="_Toc69314399"/>
      <w:r>
        <w:t>Assassinats célèbres d’homosexuels dans le monde musulmans</w:t>
      </w:r>
      <w:bookmarkEnd w:id="23"/>
    </w:p>
    <w:p w14:paraId="29D52951" w14:textId="77777777" w:rsidR="0063689C" w:rsidRDefault="0063689C" w:rsidP="0063689C">
      <w:pPr>
        <w:spacing w:after="0" w:line="240" w:lineRule="auto"/>
        <w:jc w:val="both"/>
      </w:pPr>
    </w:p>
    <w:p w14:paraId="719ED9DF" w14:textId="77777777" w:rsidR="0063689C" w:rsidRPr="00821631" w:rsidRDefault="0063689C" w:rsidP="0063689C">
      <w:pPr>
        <w:spacing w:after="0" w:line="240" w:lineRule="auto"/>
        <w:jc w:val="both"/>
      </w:pPr>
      <w:r w:rsidRPr="00821631">
        <w:t>«</w:t>
      </w:r>
      <w:r w:rsidRPr="00821631">
        <w:rPr>
          <w:i/>
          <w:iCs/>
        </w:rPr>
        <w:t xml:space="preserve"> Le Grec </w:t>
      </w:r>
      <w:r w:rsidRPr="00821631">
        <w:rPr>
          <w:b/>
          <w:bCs/>
          <w:i/>
          <w:iCs/>
        </w:rPr>
        <w:t>Ibrahim</w:t>
      </w:r>
      <w:r w:rsidRPr="00821631">
        <w:rPr>
          <w:i/>
          <w:iCs/>
        </w:rPr>
        <w:t xml:space="preserve">, d’une grande beauté, est le favori du Sultan </w:t>
      </w:r>
      <w:r w:rsidRPr="00821631">
        <w:t>[</w:t>
      </w:r>
      <w:r w:rsidRPr="00821631">
        <w:rPr>
          <w:b/>
          <w:bCs/>
          <w:i/>
          <w:iCs/>
        </w:rPr>
        <w:t>Soliman le magnifique</w:t>
      </w:r>
      <w:r w:rsidRPr="00821631">
        <w:t xml:space="preserve">] </w:t>
      </w:r>
      <w:r w:rsidRPr="00821631">
        <w:rPr>
          <w:i/>
          <w:iCs/>
        </w:rPr>
        <w:t>qui ne le quitte pas un moment, de jour comme de nuit, et le comble de faveurs, </w:t>
      </w:r>
      <w:r w:rsidRPr="00821631">
        <w:t>écrit ainsi l’ambassadeur de Venise. Soliman partage sa couche, on le nomme “</w:t>
      </w:r>
      <w:r w:rsidRPr="00821631">
        <w:rPr>
          <w:i/>
          <w:iCs/>
        </w:rPr>
        <w:t>Has oda basi</w:t>
      </w:r>
      <w:r w:rsidRPr="00821631">
        <w:t>” c’est- à-dire ”</w:t>
      </w:r>
      <w:r w:rsidRPr="00821631">
        <w:rPr>
          <w:i/>
          <w:iCs/>
        </w:rPr>
        <w:t>esclave de la chambre” </w:t>
      </w:r>
      <w:r w:rsidRPr="00821631">
        <w:t>».</w:t>
      </w:r>
    </w:p>
    <w:p w14:paraId="39515A61" w14:textId="77777777" w:rsidR="00821631" w:rsidRDefault="00821631" w:rsidP="00821631">
      <w:pPr>
        <w:spacing w:after="0" w:line="240" w:lineRule="auto"/>
        <w:jc w:val="both"/>
      </w:pPr>
    </w:p>
    <w:p w14:paraId="49D649AB" w14:textId="258A8271" w:rsidR="00821631" w:rsidRPr="00821631" w:rsidRDefault="00821631" w:rsidP="00821631">
      <w:pPr>
        <w:spacing w:after="0" w:line="240" w:lineRule="auto"/>
        <w:jc w:val="both"/>
      </w:pPr>
      <w:r w:rsidRPr="00821631">
        <w:t>Le 15 mars 1536, dans sa chambre au palais de Topkapi, Ibrahim est assassiné pendant son sommeil, étranglé avec un lacet. Consciente qu’Ibrahim vivant, elle ne régnerait jamais complètement sur le cœur, l’esprit et les sens de Soliman, Roxelane est l’instigatrice du crime. La chambre où dormait Ibrahim était voisine de celle de Soliman, qui était donc forcément complice de l’assassin de son amant. Roxelane [l’épouse favorite de Soliman] avait réussi à persuader son époux qu’Ibrahim, devenu trop puissant, rêvait de le détrôner. Elle fit état d’une conspiration qu’aurait ourdie Ibrahim avec l’aide des Perses.</w:t>
      </w:r>
    </w:p>
    <w:p w14:paraId="194254AB" w14:textId="77777777" w:rsidR="00821631" w:rsidRDefault="00821631" w:rsidP="00684321">
      <w:pPr>
        <w:spacing w:after="0" w:line="240" w:lineRule="auto"/>
        <w:jc w:val="both"/>
      </w:pPr>
    </w:p>
    <w:p w14:paraId="1BE8307A" w14:textId="77777777" w:rsidR="006D3C78" w:rsidRDefault="006D3C78" w:rsidP="006D3C78">
      <w:pPr>
        <w:pStyle w:val="Titre1"/>
      </w:pPr>
      <w:bookmarkStart w:id="24" w:name="_Toc69314400"/>
      <w:r>
        <w:t>Contradiction entre la science et les affirmations religieuses sur l’homosexualité</w:t>
      </w:r>
      <w:bookmarkEnd w:id="24"/>
    </w:p>
    <w:p w14:paraId="35986DF8" w14:textId="77777777" w:rsidR="006D3C78" w:rsidRDefault="006D3C78" w:rsidP="006D3C78">
      <w:pPr>
        <w:spacing w:after="0" w:line="240" w:lineRule="auto"/>
        <w:jc w:val="both"/>
      </w:pPr>
    </w:p>
    <w:p w14:paraId="33BF9F08" w14:textId="689B5BAC" w:rsidR="006D3C78" w:rsidRDefault="006D3C78" w:rsidP="006D3C78">
      <w:pPr>
        <w:spacing w:after="0" w:line="240" w:lineRule="auto"/>
        <w:jc w:val="both"/>
      </w:pPr>
      <w:r>
        <w:t>Si l’homosexualité n’est pas un choix, comment se fait-il que le « Dieu » des livres sacrés (Bible, Coran)</w:t>
      </w:r>
      <w:r w:rsidR="00E633C0">
        <w:t>, en fait les religions abrahamiques</w:t>
      </w:r>
      <w:r>
        <w:t xml:space="preserve"> condamne</w:t>
      </w:r>
      <w:r w:rsidR="00E633C0">
        <w:t>nt</w:t>
      </w:r>
      <w:r>
        <w:t xml:space="preserve"> l’homosexualité, y compris </w:t>
      </w:r>
      <w:r w:rsidR="00E633C0">
        <w:t>par</w:t>
      </w:r>
      <w:r>
        <w:t xml:space="preserve"> la peine de mort ?  Comme</w:t>
      </w:r>
      <w:r w:rsidR="00E633C0">
        <w:t>nt</w:t>
      </w:r>
      <w:r>
        <w:t xml:space="preserve"> ce « Dieu » cré</w:t>
      </w:r>
      <w:r w:rsidR="00E633C0">
        <w:t>e</w:t>
      </w:r>
      <w:r>
        <w:t xml:space="preserve"> des homosexuels, qui ne peuvent changer d’orientation sexuel, pour les condamner et persécuter ensuite ?</w:t>
      </w:r>
    </w:p>
    <w:p w14:paraId="5944CAE0" w14:textId="77777777" w:rsidR="006D3C78" w:rsidRDefault="006D3C78" w:rsidP="006D3C78">
      <w:pPr>
        <w:spacing w:after="0" w:line="240" w:lineRule="auto"/>
        <w:jc w:val="both"/>
      </w:pPr>
    </w:p>
    <w:p w14:paraId="3F27CC77" w14:textId="22FA2EE1" w:rsidR="006D3C78" w:rsidRDefault="006D3C78" w:rsidP="006D3C78">
      <w:pPr>
        <w:spacing w:after="0" w:line="240" w:lineRule="auto"/>
        <w:jc w:val="both"/>
      </w:pPr>
      <w:r>
        <w:t xml:space="preserve">En fait, pour comprendre cette contradiction, je crois qu’il faudrait alors admettre, comme le pense les psychiatres et neuropsychiatres spécialistes des psychoses et des schizophrènes </w:t>
      </w:r>
      <w:r w:rsidR="00E633C0" w:rsidRPr="00E633C0">
        <w:t>[40]</w:t>
      </w:r>
      <w:r w:rsidR="00422AFA">
        <w:t>[</w:t>
      </w:r>
      <w:r w:rsidR="00E633C0">
        <w:t>4</w:t>
      </w:r>
      <w:r w:rsidR="00522784">
        <w:t>1</w:t>
      </w:r>
      <w:r w:rsidR="00422AFA">
        <w:t>]</w:t>
      </w:r>
      <w:r w:rsidR="00D03F46">
        <w:t>[</w:t>
      </w:r>
      <w:r w:rsidR="00E633C0">
        <w:t>4</w:t>
      </w:r>
      <w:r w:rsidR="00D03F46">
        <w:t>2]</w:t>
      </w:r>
      <w:r>
        <w:t>, que les « prophètes », créateurs des religions, ne sont nullement en « communication avec Dieu ». Leurs convictions, en particulier religieuses _ renforcées par leurs expériences vécues de leurs « transes » et de leurs hallucinations visuelles et auditives, dont ils sont l’objet _ ne feraient qu’épouser les convictions dans les lesquels, eux-mêmes, ont baigné. Et certains, souffrant de narcissisme extrême _ de troubles de la personnalité narcissique (TPN) _, peuvent être facilement des menteurs pathologiques, des imposteurs, car s’estimant missionnés par Dieu et au-dessus de tous les mortels, ils s’estiment avoir tous les droits, y compris de mentir à leur fidèle, afin de faire réussir leur cause. Ce sont souvent de très grands manipulateurs</w:t>
      </w:r>
      <w:r w:rsidR="00C809D3">
        <w:rPr>
          <w:rStyle w:val="Appelnotedebasdep"/>
        </w:rPr>
        <w:footnoteReference w:id="33"/>
      </w:r>
      <w:r>
        <w:t>.</w:t>
      </w:r>
    </w:p>
    <w:p w14:paraId="74DBC9F1" w14:textId="77777777" w:rsidR="006D3C78" w:rsidRDefault="006D3C78" w:rsidP="006D3C78">
      <w:pPr>
        <w:spacing w:after="0" w:line="240" w:lineRule="auto"/>
        <w:jc w:val="both"/>
      </w:pPr>
      <w:r>
        <w:lastRenderedPageBreak/>
        <w:t>Ces « prophètes » ou gourous, dans leur condamnation de l’homosexualité, ne font que refléter leur propres préjugés et deux de leur époque.</w:t>
      </w:r>
    </w:p>
    <w:p w14:paraId="2EDF2527" w14:textId="77777777" w:rsidR="006D3C78" w:rsidRDefault="006D3C78" w:rsidP="006D3C78">
      <w:pPr>
        <w:spacing w:after="0" w:line="240" w:lineRule="auto"/>
        <w:jc w:val="both"/>
      </w:pPr>
    </w:p>
    <w:p w14:paraId="41A113B9" w14:textId="77777777" w:rsidR="006D3C78" w:rsidRDefault="006D3C78" w:rsidP="006D3C78">
      <w:pPr>
        <w:spacing w:after="0" w:line="240" w:lineRule="auto"/>
        <w:jc w:val="both"/>
      </w:pPr>
      <w:r>
        <w:t>Nous savons que notre cerveau, avec ses 120 milliards de neurones (qui sont autant « d’unités de traitement analytiques de l’information ») peut créer des « réalités virtuelles » (des rêves et des hallucinations, extrêmement cohérents), beaucoup plus « puissantes » que les réalités virtuelles, crées par les plus puissants ordinateurs actuels (certains utilisés pour créer les effets spéciaux et images de synthèses, comme dans le film ou jeu vidéo « Game of Throne » etc.).</w:t>
      </w:r>
    </w:p>
    <w:p w14:paraId="4E310C4C" w14:textId="3A695A69" w:rsidR="006D3C78" w:rsidRDefault="006D3C78" w:rsidP="00CE0A5C">
      <w:pPr>
        <w:spacing w:after="0" w:line="240" w:lineRule="auto"/>
        <w:jc w:val="both"/>
      </w:pPr>
    </w:p>
    <w:p w14:paraId="0C57CC69" w14:textId="77777777" w:rsidR="00CE0A5C" w:rsidRPr="00CE0A5C" w:rsidRDefault="00CE0A5C" w:rsidP="00CE0A5C">
      <w:pPr>
        <w:spacing w:after="0" w:line="240" w:lineRule="auto"/>
        <w:jc w:val="both"/>
      </w:pPr>
      <w:r w:rsidRPr="00CE0A5C">
        <w:t>Après tout, des comportements « moraux » ont été programmés chez d’autres espèces animales par des mécanismes plus simples et directs : l’attachement, l’instinct maternel, l’altruisme, la peur, la hiérarchie.</w:t>
      </w:r>
    </w:p>
    <w:p w14:paraId="76BE2F67" w14:textId="4D5FF240" w:rsidR="00CE0A5C" w:rsidRDefault="00CE0A5C" w:rsidP="00CE0A5C">
      <w:pPr>
        <w:spacing w:after="0" w:line="240" w:lineRule="auto"/>
        <w:jc w:val="both"/>
      </w:pPr>
      <w:r w:rsidRPr="00CE0A5C">
        <w:t>Pour comprendre comment les humains en sont venus à croire à l’existence d’entités invisibles auxquelles ils vouent un culte, les psychologues évolutionnistes avancent une autre hypothèse. Selon le psychologue Paul Bloom, la croyance en l’existence des « âmes » est un fait universel, qui apparaît très tôt dans l’enfance. Cette croyance est un dérivé accidentel d’un mécanisme simple : nous nous percevons nous-mêmes comme des êtres dotés d’un esprit – c’est-à-dire d’une volonté, de désirs, de pensées – indépendants de notre corps. Et nous attribuons volontiers à d’autres humains ces mêmes caractères </w:t>
      </w:r>
      <w:r w:rsidRPr="00CE0A5C">
        <w:rPr>
          <w:b/>
          <w:bCs/>
        </w:rPr>
        <w:t>(4)</w:t>
      </w:r>
      <w:r w:rsidRPr="00CE0A5C">
        <w:t>. Il est donc naturel de transposer à d’autres humains ces caractéristiques, mais aussi à des animaux ou des forces invisibles. Penser que le Soleil, le tonnerre, les étoiles sont des êtres vivants animés d’une volonté propre est une croyance spontanée des enfants. Deborah Keleman s’appuie sur ce constat de P. Bloom (que Jean Piaget avait fait bien avant lui avec son « animisme infantile ») pour soutenir que les enfants sont spontanément « théistes » </w:t>
      </w:r>
      <w:r w:rsidRPr="00CE0A5C">
        <w:rPr>
          <w:b/>
          <w:bCs/>
        </w:rPr>
        <w:t>(5)</w:t>
      </w:r>
      <w:r w:rsidRPr="00CE0A5C">
        <w:t>.</w:t>
      </w:r>
      <w:r w:rsidRPr="00CE0A5C">
        <w:br/>
        <w:t>Les croyances religieuses s’expliqueraient donc comme le sous-produit d’un mécanisme mental courant </w:t>
      </w:r>
      <w:r w:rsidRPr="00CE0A5C">
        <w:rPr>
          <w:b/>
          <w:bCs/>
        </w:rPr>
        <w:t>(6)</w:t>
      </w:r>
      <w:r w:rsidRPr="00CE0A5C">
        <w:t>. De même, quand il nous arrive malheur (une maladie, un échec), ce mécanisme causal nous fait attribuer ce qui nous arrive à une volonté extérieure. Ce serait aussi une tendance spontanée que de se tourner vers cette cause invisible pour lui demander de l’aide ou de demander pardon lorsque l’on souffre. A la cause naturelle, on superpose une cause surnaturelle. Sur ce point, la psychologie évolutionniste rejoint une hypothèse avancée par Sigmund Freud. Dans </w:t>
      </w:r>
      <w:r w:rsidRPr="00CE0A5C">
        <w:rPr>
          <w:i/>
          <w:iCs/>
        </w:rPr>
        <w:t>L’Avenir d’une illusion</w:t>
      </w:r>
      <w:r w:rsidRPr="00CE0A5C">
        <w:t>, l’inventeur de la psychanalyse ramène le besoin de croire à une régression psychologique de l’adulte vers les émotions de l’enfance. La soumission des hommes vis-à-vis de Dieu est comparable à l’attitude du petit enfant vis-à-vis de ses parents. Face aux épreuves de la vie, il se sent démuni et en appelle à une figure paternelle idéale, censée lui apporter soutien et affection</w:t>
      </w:r>
      <w:r>
        <w:t>.</w:t>
      </w:r>
    </w:p>
    <w:p w14:paraId="088451A7" w14:textId="77777777" w:rsidR="00CE0A5C" w:rsidRDefault="00CE0A5C" w:rsidP="00CE0A5C">
      <w:pPr>
        <w:spacing w:after="0" w:line="240" w:lineRule="auto"/>
        <w:jc w:val="both"/>
      </w:pPr>
    </w:p>
    <w:p w14:paraId="65497AA4" w14:textId="1FF5F94A" w:rsidR="00CE0A5C" w:rsidRDefault="00CE0A5C" w:rsidP="00CE0A5C">
      <w:pPr>
        <w:pStyle w:val="Titre1"/>
      </w:pPr>
      <w:bookmarkStart w:id="25" w:name="_Toc69314401"/>
      <w:r>
        <w:t>Quelles solutions ?</w:t>
      </w:r>
      <w:bookmarkEnd w:id="25"/>
      <w:r>
        <w:t xml:space="preserve"> </w:t>
      </w:r>
    </w:p>
    <w:p w14:paraId="641566A8" w14:textId="792D8AA2" w:rsidR="00CE0A5C" w:rsidRDefault="00CE0A5C" w:rsidP="005D7C3C">
      <w:pPr>
        <w:spacing w:after="0" w:line="240" w:lineRule="auto"/>
      </w:pPr>
    </w:p>
    <w:p w14:paraId="17691940" w14:textId="0264E20C" w:rsidR="00CE0A5C" w:rsidRPr="00CE0A5C" w:rsidRDefault="00CE0A5C" w:rsidP="00CE0A5C">
      <w:pPr>
        <w:pStyle w:val="Titre2"/>
      </w:pPr>
      <w:bookmarkStart w:id="26" w:name="_Toc69314402"/>
      <w:r w:rsidRPr="00CE0A5C">
        <w:t>Lutter contre l’homophobie religieuse</w:t>
      </w:r>
      <w:bookmarkEnd w:id="26"/>
    </w:p>
    <w:p w14:paraId="5ED203F2" w14:textId="77777777" w:rsidR="00CE0A5C" w:rsidRDefault="00CE0A5C" w:rsidP="00CE0A5C">
      <w:pPr>
        <w:spacing w:after="0" w:line="240" w:lineRule="auto"/>
      </w:pPr>
    </w:p>
    <w:p w14:paraId="35FA7801" w14:textId="064D4EBB" w:rsidR="00CE0A5C" w:rsidRPr="00CE0A5C" w:rsidRDefault="00CE0A5C" w:rsidP="00CE0A5C">
      <w:pPr>
        <w:spacing w:after="0" w:line="240" w:lineRule="auto"/>
        <w:jc w:val="both"/>
      </w:pPr>
      <w:r w:rsidRPr="00CE0A5C">
        <w:t>Les religions peuvent apporter du bien (valeurs morales …) comme elles peuvent faire beaucoup de mal (intolérance, …) et peuvent être aussi criminelles (provoquant des guerres saintes pour la promotion de la religion, des appels au meurtre).</w:t>
      </w:r>
    </w:p>
    <w:p w14:paraId="64DA8A57" w14:textId="77777777" w:rsidR="00CE0A5C" w:rsidRPr="00CE0A5C" w:rsidRDefault="00CE0A5C" w:rsidP="00CE0A5C">
      <w:pPr>
        <w:spacing w:after="0" w:line="240" w:lineRule="auto"/>
        <w:jc w:val="both"/>
      </w:pPr>
      <w:r w:rsidRPr="00CE0A5C">
        <w:rPr>
          <w:i/>
          <w:iCs/>
        </w:rPr>
        <w:t>Il est important de ne pas croire, sur parole, tous les enseignements religieux, mais de les soumettre la validation scientifique et donc de mettre la science (l’approche critique) au-dessous de la religion (la foi, l’absence aveuglante de doute …).</w:t>
      </w:r>
    </w:p>
    <w:p w14:paraId="583F1BDB" w14:textId="77777777" w:rsidR="00CE0A5C" w:rsidRDefault="00CE0A5C" w:rsidP="00CE0A5C">
      <w:pPr>
        <w:spacing w:after="0" w:line="240" w:lineRule="auto"/>
        <w:rPr>
          <w:i/>
          <w:iCs/>
        </w:rPr>
      </w:pPr>
    </w:p>
    <w:p w14:paraId="2EFA0C7D" w14:textId="578B7B09" w:rsidR="00CE0A5C" w:rsidRPr="00CE0A5C" w:rsidRDefault="00CE0A5C" w:rsidP="00CE0A5C">
      <w:pPr>
        <w:pStyle w:val="Titre3"/>
      </w:pPr>
      <w:bookmarkStart w:id="27" w:name="_Toc69314403"/>
      <w:r w:rsidRPr="00CE0A5C">
        <w:t>L’approche scientifique du sentiment religieux et des croyances</w:t>
      </w:r>
      <w:bookmarkEnd w:id="27"/>
    </w:p>
    <w:p w14:paraId="49C5E51C" w14:textId="77777777" w:rsidR="00CE0A5C" w:rsidRDefault="00CE0A5C" w:rsidP="00CE0A5C">
      <w:pPr>
        <w:spacing w:after="0" w:line="240" w:lineRule="auto"/>
        <w:rPr>
          <w:i/>
          <w:iCs/>
        </w:rPr>
      </w:pPr>
    </w:p>
    <w:p w14:paraId="49BDEBEE" w14:textId="4A4D7B0B" w:rsidR="00CE0A5C" w:rsidRPr="00CE0A5C" w:rsidRDefault="00CE0A5C" w:rsidP="00CE0A5C">
      <w:pPr>
        <w:pStyle w:val="Titre4"/>
      </w:pPr>
      <w:r w:rsidRPr="00CE0A5C">
        <w:t xml:space="preserve">Le sentiment religieux (la croyance en Dieu) perçu comme un mécanisme de défense évolutif </w:t>
      </w:r>
    </w:p>
    <w:p w14:paraId="52D99FED" w14:textId="77777777" w:rsidR="00CE0A5C" w:rsidRDefault="00CE0A5C" w:rsidP="00CE0A5C">
      <w:pPr>
        <w:spacing w:after="0" w:line="240" w:lineRule="auto"/>
      </w:pPr>
    </w:p>
    <w:p w14:paraId="632C71BE" w14:textId="0A9AD108" w:rsidR="00CE0A5C" w:rsidRDefault="00CE0A5C" w:rsidP="00CE0A5C">
      <w:pPr>
        <w:spacing w:after="0" w:line="240" w:lineRule="auto"/>
        <w:jc w:val="both"/>
      </w:pPr>
      <w:r w:rsidRPr="00CE0A5C">
        <w:t xml:space="preserve">Depuis les années 1990, avec le développement de la </w:t>
      </w:r>
      <w:r w:rsidRPr="00CE0A5C">
        <w:rPr>
          <w:i/>
          <w:iCs/>
        </w:rPr>
        <w:t>neurothéologie</w:t>
      </w:r>
      <w:r w:rsidRPr="00CE0A5C">
        <w:t>, des recherches sont menées pour montrer que le cerveau humain serait « programmé pour croire ». Pour l’anthropologue David Sloan Wilson, il faut chercher des racines psychologiques de la religion dans une autre direction. La tendance irrépressible des humains à se coaliser autour de divinités correspond à un comportement sélectionné par l’évolution dans un but adaptatif. Dans </w:t>
      </w:r>
      <w:r w:rsidRPr="00CE0A5C">
        <w:rPr>
          <w:i/>
          <w:iCs/>
        </w:rPr>
        <w:t>Darwin’s Cathedral</w:t>
      </w:r>
      <w:r w:rsidRPr="00CE0A5C">
        <w:t> </w:t>
      </w:r>
      <w:r w:rsidRPr="00CE0A5C">
        <w:rPr>
          <w:b/>
          <w:bCs/>
        </w:rPr>
        <w:t>(3)</w:t>
      </w:r>
      <w:r w:rsidRPr="00CE0A5C">
        <w:t xml:space="preserve">, cet auteur considère la religion comme un mécanisme de « sélection de groupe », c’est-à-dire comme un comportement sélectionné au cours de l’évolution pour favoriser la coopération entre individus et rendre le groupe plus viable. </w:t>
      </w:r>
      <w:r w:rsidRPr="00CE0A5C">
        <w:lastRenderedPageBreak/>
        <w:t xml:space="preserve">Comparant plusieurs religions de par le monde – du calvinisme au judaïsme, du christianisme des origines aux cultes traditionnels de Bali –, il en déduit que plus les communautés – et davantage les communautés que les systèmes religieux – encouragent les valeurs communes, la fraternité, les comportements moraux, plus grande est la chance de survie de la communauté. </w:t>
      </w:r>
      <w:r w:rsidRPr="00CE0A5C">
        <w:rPr>
          <w:b/>
          <w:bCs/>
          <w:i/>
          <w:iCs/>
        </w:rPr>
        <w:t xml:space="preserve">Le comportement religieux serait donc un mécanisme de survie de groupe, au même titre que les comportements parentaux ou la défense du territoire. </w:t>
      </w:r>
      <w:r w:rsidRPr="00CE0A5C">
        <w:t>Cependant, la théorie de D.S. Wilson n’explique pas pourquoi il faudrait passer par des croyances et des rites si bizarres – l’existence d’esprits invisibles, de mythologies souvent abracadabrantes, des rituels, prières et messes collectives – afin de créer de la solidarité</w:t>
      </w:r>
      <w:r>
        <w:t>.</w:t>
      </w:r>
    </w:p>
    <w:p w14:paraId="7051CAFD" w14:textId="0CE536C3" w:rsidR="00CE0A5C" w:rsidRDefault="00CE0A5C" w:rsidP="00CE0A5C">
      <w:pPr>
        <w:spacing w:after="0" w:line="240" w:lineRule="auto"/>
        <w:jc w:val="both"/>
      </w:pPr>
    </w:p>
    <w:p w14:paraId="5096D236" w14:textId="5BA61379" w:rsidR="00CE0A5C" w:rsidRDefault="00CE0A5C" w:rsidP="00CE0A5C">
      <w:pPr>
        <w:spacing w:after="0" w:line="240" w:lineRule="auto"/>
        <w:jc w:val="both"/>
      </w:pPr>
      <w:r w:rsidRPr="00CE0A5C">
        <w:t>Le psychologue américain William James soutenait quant à lui qu’on ne pouvait réduire le sentiment religieux à une expérience unique. Dans son livre </w:t>
      </w:r>
      <w:r w:rsidRPr="00CE0A5C">
        <w:rPr>
          <w:i/>
          <w:iCs/>
        </w:rPr>
        <w:t>La Variété des expériences religieuses</w:t>
      </w:r>
      <w:r w:rsidRPr="00CE0A5C">
        <w:t>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est en demande de valeurs et de modèles de conduite. Et ceux-là se distinguent aussi du bigot, dont la croyance relève du simple dogme.</w:t>
      </w:r>
    </w:p>
    <w:p w14:paraId="0D45E3C6" w14:textId="77777777" w:rsidR="00CE0A5C" w:rsidRPr="00CE0A5C" w:rsidRDefault="00CE0A5C" w:rsidP="00CE0A5C">
      <w:pPr>
        <w:spacing w:after="0" w:line="240" w:lineRule="auto"/>
        <w:jc w:val="both"/>
      </w:pPr>
    </w:p>
    <w:p w14:paraId="450B5169" w14:textId="77777777" w:rsidR="00CE0A5C" w:rsidRPr="00CE0A5C" w:rsidRDefault="00CE0A5C" w:rsidP="00CE0A5C">
      <w:pPr>
        <w:pStyle w:val="Titre4"/>
      </w:pPr>
      <w:r w:rsidRPr="00CE0A5C">
        <w:t>La force d’attraction du religieux</w:t>
      </w:r>
    </w:p>
    <w:p w14:paraId="25EB9BA0" w14:textId="77777777" w:rsidR="00CE0A5C" w:rsidRDefault="00CE0A5C" w:rsidP="00CE0A5C">
      <w:pPr>
        <w:spacing w:after="0" w:line="240" w:lineRule="auto"/>
        <w:jc w:val="both"/>
      </w:pPr>
    </w:p>
    <w:p w14:paraId="50728B37" w14:textId="79E3156D" w:rsidR="00CE0A5C" w:rsidRDefault="00CE0A5C" w:rsidP="00CE0A5C">
      <w:pPr>
        <w:spacing w:after="0" w:line="240" w:lineRule="auto"/>
        <w:jc w:val="both"/>
      </w:pPr>
      <w:r w:rsidRPr="00CE0A5C">
        <w:t>On retrouve dans les religions d’aujourd’hui tout un spectre d’attitudes. Les « religions de guérison » – de l’évangélisme au Bwiti – connaissent aujourd’hui un fort regain </w:t>
      </w:r>
      <w:r w:rsidRPr="00CE0A5C">
        <w:rPr>
          <w:b/>
          <w:bCs/>
        </w:rPr>
        <w:t>(8)</w:t>
      </w:r>
      <w:r w:rsidRPr="00CE0A5C">
        <w:t>. Dans les prisons, la conversion à l’islam apporte un cadre moral à des individus à la dérive </w:t>
      </w:r>
      <w:r w:rsidRPr="00CE0A5C">
        <w:rPr>
          <w:b/>
          <w:bCs/>
        </w:rPr>
        <w:t>(9)</w:t>
      </w:r>
      <w:r w:rsidRPr="00CE0A5C">
        <w:t>. Le bouddhisme occidental offre un schéma de pensée et de médiation pour nombre d’individus en quête d’épanouissement personnel. Pour d’autres encore, la religion permet de nouer des liens avec une communauté : c’est aussi l’une des raisons du succès des cultes charismatiques contemporains. D’autres enfin adhèrent à un prophétisme politico-religieux en mettant leurs espoirs dans le changement de la société. C’est peut-être l’une des recettes principale de ce succès : la force d’attraction ne se réduit pas à un insaisissable « sentiment religieux », mais s’étend à toute une gamme d’émotions et de représentations mentales capables de capter de nombreux esprits aux</w:t>
      </w:r>
      <w:r>
        <w:t xml:space="preserve"> </w:t>
      </w:r>
      <w:r w:rsidRPr="00CE0A5C">
        <w:t>attentes diverses</w:t>
      </w:r>
      <w:r>
        <w:t>.</w:t>
      </w:r>
    </w:p>
    <w:p w14:paraId="1B72D8DB" w14:textId="17B9E0C6" w:rsidR="00CE0A5C" w:rsidRDefault="00CE0A5C" w:rsidP="005D7C3C">
      <w:pPr>
        <w:spacing w:after="0" w:line="240" w:lineRule="auto"/>
      </w:pPr>
    </w:p>
    <w:p w14:paraId="32E0B7B6" w14:textId="77777777" w:rsidR="00CE0A5C" w:rsidRPr="00CE0A5C" w:rsidRDefault="00CE0A5C" w:rsidP="00CE0A5C">
      <w:pPr>
        <w:spacing w:after="0" w:line="240" w:lineRule="auto"/>
      </w:pPr>
      <w:r w:rsidRPr="00CE0A5C">
        <w:t xml:space="preserve">Note : Un débat existe au sein du darwinisme pour savoir si la sélection naturelle fait porter ses effets sur les individus (en sélectionnant leurs traits avantageux) ou sur le groupe. L’idée d’une « sélection de groupe », bien que rejetée par un grand nombre de spécialistes depuis les années 1960, retrouve aujourd’hui des défenseurs, pour lesquels un caractère peut se développer s’il avantage le groupe plutôt que l’individu isolé. Source  : </w:t>
      </w:r>
      <w:hyperlink r:id="rId92" w:history="1">
        <w:r w:rsidRPr="00CE0A5C">
          <w:rPr>
            <w:rStyle w:val="Lienhypertexte"/>
          </w:rPr>
          <w:t>http://www.scienceshumaines.com/d-ou-vient-le-besoin-de-croire_fr_15110.html</w:t>
        </w:r>
      </w:hyperlink>
      <w:r w:rsidRPr="00CE0A5C">
        <w:t xml:space="preserve"> </w:t>
      </w:r>
    </w:p>
    <w:p w14:paraId="50F0CE3E" w14:textId="5E331A33" w:rsidR="00CE0A5C" w:rsidRDefault="00CE0A5C" w:rsidP="005D7C3C">
      <w:pPr>
        <w:spacing w:after="0" w:line="240" w:lineRule="auto"/>
      </w:pPr>
    </w:p>
    <w:p w14:paraId="7D825E81" w14:textId="610AA39E" w:rsidR="00CE0A5C" w:rsidRPr="00CE0A5C" w:rsidRDefault="00CE0A5C" w:rsidP="00CE0A5C">
      <w:pPr>
        <w:pStyle w:val="Titre4"/>
      </w:pPr>
      <w:r w:rsidRPr="00CE0A5C">
        <w:t>En conclusion partielle sur le mécanisme de défense évolutif de la croyance en Dieu</w:t>
      </w:r>
    </w:p>
    <w:p w14:paraId="2FD208C7" w14:textId="77777777" w:rsidR="00CE0A5C" w:rsidRDefault="00CE0A5C" w:rsidP="00CE0A5C">
      <w:pPr>
        <w:spacing w:after="0" w:line="240" w:lineRule="auto"/>
      </w:pPr>
    </w:p>
    <w:p w14:paraId="0D707A9F" w14:textId="7033E1D3" w:rsidR="00CE0A5C" w:rsidRPr="00CE0A5C" w:rsidRDefault="00CE0A5C" w:rsidP="00CE0A5C">
      <w:pPr>
        <w:spacing w:after="0" w:line="240" w:lineRule="auto"/>
        <w:jc w:val="both"/>
      </w:pPr>
      <w:r w:rsidRPr="00CE0A5C">
        <w:t>Le mécanisme cérébral de la « croyance religieuse » en « </w:t>
      </w:r>
      <w:r w:rsidRPr="00CE0A5C">
        <w:rPr>
          <w:i/>
          <w:iCs/>
        </w:rPr>
        <w:t>Dieu ou en des divinités</w:t>
      </w:r>
      <w:r w:rsidRPr="00CE0A5C">
        <w:t xml:space="preserve"> » est un </w:t>
      </w:r>
      <w:r w:rsidRPr="00CE0A5C">
        <w:rPr>
          <w:i/>
          <w:iCs/>
        </w:rPr>
        <w:t>puissance mécanisme mise en place par l’évolution, au cours de milliers d’années</w:t>
      </w:r>
      <w:r w:rsidRPr="00CE0A5C">
        <w:t xml:space="preserve">, favorisant la capacité ou l’instinct de survie de chaque individu. En effet, quand on croit à un Dieu qui va vous sauver ou vous protéger, l’on peut alors mieux résister aux pires conditions, à la prison, à la torture, au désespoir. En plus lorsqu’on croit à un Dieu ou des </w:t>
      </w:r>
      <w:r w:rsidRPr="00CE0A5C">
        <w:rPr>
          <w:i/>
          <w:iCs/>
        </w:rPr>
        <w:t>entités « spirituelles » interventionnistes</w:t>
      </w:r>
      <w:r w:rsidRPr="00CE0A5C">
        <w:t>, cela pousse le chasseur-cueilleur, de la préhistoire, a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t>s</w:t>
      </w:r>
      <w:r w:rsidRPr="00CE0A5C">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14:paraId="6981027F" w14:textId="116B5E68" w:rsidR="00CE0A5C" w:rsidRDefault="00CE0A5C" w:rsidP="005D7C3C">
      <w:pPr>
        <w:spacing w:after="0" w:line="240" w:lineRule="auto"/>
      </w:pPr>
    </w:p>
    <w:p w14:paraId="73999A34" w14:textId="776B4581" w:rsidR="00CE0A5C" w:rsidRPr="00CE0A5C" w:rsidRDefault="00CE0A5C" w:rsidP="00CE0A5C">
      <w:pPr>
        <w:pStyle w:val="Titre4"/>
      </w:pPr>
      <w:r w:rsidRPr="00CE0A5C">
        <w:t>Bibliographie partielle</w:t>
      </w:r>
    </w:p>
    <w:p w14:paraId="695650EF" w14:textId="77777777" w:rsidR="00CE0A5C" w:rsidRPr="00CE0A5C" w:rsidRDefault="00CE0A5C" w:rsidP="00CE0A5C">
      <w:pPr>
        <w:spacing w:after="0" w:line="240" w:lineRule="auto"/>
      </w:pPr>
    </w:p>
    <w:p w14:paraId="66BDBCDE" w14:textId="77777777" w:rsidR="00CE0A5C" w:rsidRPr="00CE0A5C" w:rsidRDefault="00CE0A5C" w:rsidP="00CE0A5C">
      <w:pPr>
        <w:spacing w:after="0" w:line="240" w:lineRule="auto"/>
      </w:pPr>
      <w:r w:rsidRPr="00CE0A5C">
        <w:rPr>
          <w:b/>
          <w:bCs/>
        </w:rPr>
        <w:lastRenderedPageBreak/>
        <w:t>(1)</w:t>
      </w:r>
      <w:r w:rsidRPr="00CE0A5C">
        <w:t> A. Newberg, E. d’Aquili et V. Rause, </w:t>
      </w:r>
      <w:r w:rsidRPr="00CE0A5C">
        <w:rPr>
          <w:i/>
          <w:iCs/>
        </w:rPr>
        <w:t>Pourquoi « Dieu » ne disparaîtra pas. Quand la science explique la religion</w:t>
      </w:r>
      <w:r w:rsidRPr="00CE0A5C">
        <w:t>, Sully, 2003</w:t>
      </w:r>
      <w:r w:rsidRPr="00CE0A5C">
        <w:br/>
      </w:r>
      <w:r w:rsidRPr="00CE0A5C">
        <w:rPr>
          <w:b/>
          <w:bCs/>
        </w:rPr>
        <w:t>(2)</w:t>
      </w:r>
      <w:r w:rsidRPr="00CE0A5C">
        <w:t> M. Beauregard et V. Paquette, «</w:t>
      </w:r>
      <w:r w:rsidRPr="00CE0A5C">
        <w:rPr>
          <w:i/>
          <w:iCs/>
        </w:rPr>
        <w:t> </w:t>
      </w:r>
      <w:r w:rsidRPr="00CE0A5C">
        <w:t>Neural correlates of a mystical experience in carmelite nuns</w:t>
      </w:r>
      <w:r w:rsidRPr="00CE0A5C">
        <w:rPr>
          <w:i/>
          <w:iCs/>
        </w:rPr>
        <w:t> </w:t>
      </w:r>
      <w:r w:rsidRPr="00CE0A5C">
        <w:t>», </w:t>
      </w:r>
      <w:r w:rsidRPr="00CE0A5C">
        <w:rPr>
          <w:i/>
          <w:iCs/>
        </w:rPr>
        <w:t>Neuroscience Letters, </w:t>
      </w:r>
      <w:r w:rsidRPr="00CE0A5C">
        <w:t>n° 405, 2006.</w:t>
      </w:r>
      <w:r w:rsidRPr="00CE0A5C">
        <w:br/>
      </w:r>
      <w:r w:rsidRPr="00CE0A5C">
        <w:rPr>
          <w:b/>
          <w:bCs/>
          <w:lang w:val="en-GB"/>
        </w:rPr>
        <w:t>(3)</w:t>
      </w:r>
      <w:r w:rsidRPr="00CE0A5C">
        <w:rPr>
          <w:lang w:val="en-GB"/>
        </w:rPr>
        <w:t> D.S. Wilson, </w:t>
      </w:r>
      <w:r w:rsidRPr="00CE0A5C">
        <w:rPr>
          <w:i/>
          <w:iCs/>
          <w:lang w:val="en-GB"/>
        </w:rPr>
        <w:t>Darwin's Cathedral: Evolution, religion, and the nature of Society</w:t>
      </w:r>
      <w:r w:rsidRPr="00CE0A5C">
        <w:rPr>
          <w:lang w:val="en-GB"/>
        </w:rPr>
        <w:t>, University of Chicago Press, 2002.</w:t>
      </w:r>
      <w:r w:rsidRPr="00CE0A5C">
        <w:rPr>
          <w:lang w:val="en-GB"/>
        </w:rPr>
        <w:br/>
      </w:r>
      <w:r w:rsidRPr="00CE0A5C">
        <w:rPr>
          <w:b/>
          <w:bCs/>
          <w:lang w:val="en-GB"/>
        </w:rPr>
        <w:t>(4)</w:t>
      </w:r>
      <w:r w:rsidRPr="00CE0A5C">
        <w:rPr>
          <w:lang w:val="en-GB"/>
        </w:rPr>
        <w:t> P. Bloom, « Is God an accident? », </w:t>
      </w:r>
      <w:r w:rsidRPr="00CE0A5C">
        <w:rPr>
          <w:i/>
          <w:iCs/>
          <w:lang w:val="en-GB"/>
        </w:rPr>
        <w:t>The Atlantic,</w:t>
      </w:r>
      <w:r w:rsidRPr="00CE0A5C">
        <w:rPr>
          <w:lang w:val="en-GB"/>
        </w:rPr>
        <w:t> décembre 2005.</w:t>
      </w:r>
      <w:r w:rsidRPr="00CE0A5C">
        <w:rPr>
          <w:lang w:val="en-GB"/>
        </w:rPr>
        <w:br/>
      </w:r>
      <w:r w:rsidRPr="00CE0A5C">
        <w:rPr>
          <w:b/>
          <w:bCs/>
          <w:lang w:val="en-GB"/>
        </w:rPr>
        <w:t>(5)</w:t>
      </w:r>
      <w:r w:rsidRPr="00CE0A5C">
        <w:rPr>
          <w:lang w:val="en-GB"/>
        </w:rPr>
        <w:t> D. Keleman, « Are children intuitive theist? », </w:t>
      </w:r>
      <w:r w:rsidRPr="00CE0A5C">
        <w:rPr>
          <w:i/>
          <w:iCs/>
          <w:lang w:val="en-GB"/>
        </w:rPr>
        <w:t>Psychological science</w:t>
      </w:r>
      <w:r w:rsidRPr="00CE0A5C">
        <w:rPr>
          <w:lang w:val="en-GB"/>
        </w:rPr>
        <w:t xml:space="preserve">, vol. </w:t>
      </w:r>
      <w:r w:rsidRPr="00CE0A5C">
        <w:t>XV, n° 5, 2004.</w:t>
      </w:r>
      <w:r w:rsidRPr="00CE0A5C">
        <w:br/>
      </w:r>
      <w:r w:rsidRPr="00CE0A5C">
        <w:rPr>
          <w:b/>
          <w:bCs/>
        </w:rPr>
        <w:t>(6)</w:t>
      </w:r>
      <w:r w:rsidRPr="00CE0A5C">
        <w:t> P. Boyer, </w:t>
      </w:r>
      <w:r w:rsidRPr="00CE0A5C">
        <w:rPr>
          <w:i/>
          <w:iCs/>
        </w:rPr>
        <w:t>Et l’homme créa les dieux</w:t>
      </w:r>
      <w:r w:rsidRPr="00CE0A5C">
        <w:t xml:space="preserve">, 2001, rééd. </w:t>
      </w:r>
      <w:r w:rsidRPr="00CE0A5C">
        <w:rPr>
          <w:lang w:val="en-GB"/>
        </w:rPr>
        <w:t>Gallimard, 2003</w:t>
      </w:r>
      <w:r w:rsidRPr="00CE0A5C">
        <w:rPr>
          <w:i/>
          <w:iCs/>
          <w:lang w:val="en-GB"/>
        </w:rPr>
        <w:t> </w:t>
      </w:r>
      <w:r w:rsidRPr="00CE0A5C">
        <w:rPr>
          <w:lang w:val="en-GB"/>
        </w:rPr>
        <w:t>; S. Atran, </w:t>
      </w:r>
      <w:r w:rsidRPr="00CE0A5C">
        <w:rPr>
          <w:i/>
          <w:iCs/>
          <w:lang w:val="en-GB"/>
        </w:rPr>
        <w:t>In God we Trust,</w:t>
      </w:r>
      <w:r w:rsidRPr="00CE0A5C">
        <w:rPr>
          <w:lang w:val="en-GB"/>
        </w:rPr>
        <w:t> Oxford University Press, 2002.</w:t>
      </w:r>
      <w:r w:rsidRPr="00CE0A5C">
        <w:rPr>
          <w:lang w:val="en-GB"/>
        </w:rPr>
        <w:br/>
      </w:r>
      <w:r w:rsidRPr="00CE0A5C">
        <w:rPr>
          <w:b/>
          <w:bCs/>
        </w:rPr>
        <w:t>(7)</w:t>
      </w:r>
      <w:r w:rsidRPr="00CE0A5C">
        <w:t> J.-F. Dortier, « Pourquoi croit-on en Dieu ? », </w:t>
      </w:r>
      <w:r w:rsidRPr="00CE0A5C">
        <w:rPr>
          <w:i/>
          <w:iCs/>
        </w:rPr>
        <w:t>Sciences Humaines</w:t>
      </w:r>
      <w:r w:rsidRPr="00CE0A5C">
        <w:t>, n° 172, juin 2006.</w:t>
      </w:r>
      <w:r w:rsidRPr="00CE0A5C">
        <w:br/>
      </w:r>
      <w:r w:rsidRPr="00CE0A5C">
        <w:rPr>
          <w:b/>
          <w:bCs/>
        </w:rPr>
        <w:t>(8)</w:t>
      </w:r>
      <w:r w:rsidRPr="00CE0A5C">
        <w:t> «  La montée en puissance des cultes de guérison. Entretien avec André M. Corten », </w:t>
      </w:r>
      <w:r w:rsidRPr="00CE0A5C">
        <w:rPr>
          <w:i/>
          <w:iCs/>
        </w:rPr>
        <w:t>in</w:t>
      </w:r>
      <w:r w:rsidRPr="00CE0A5C">
        <w:t>J.-F. Dortier et L. Testot (dir.), </w:t>
      </w:r>
      <w:r w:rsidRPr="00CE0A5C">
        <w:rPr>
          <w:i/>
          <w:iCs/>
        </w:rPr>
        <w:t>La Religion. Unité et diversité</w:t>
      </w:r>
      <w:r w:rsidRPr="00CE0A5C">
        <w:t>, Éditions Sciences Humaines, 2005.</w:t>
      </w:r>
      <w:r w:rsidRPr="00CE0A5C">
        <w:br/>
      </w:r>
      <w:r w:rsidRPr="00CE0A5C">
        <w:rPr>
          <w:b/>
          <w:bCs/>
        </w:rPr>
        <w:t>(9)</w:t>
      </w:r>
      <w:r w:rsidRPr="00CE0A5C">
        <w:t> F. Khosrokhavar, </w:t>
      </w:r>
      <w:r w:rsidRPr="00CE0A5C">
        <w:rPr>
          <w:i/>
          <w:iCs/>
        </w:rPr>
        <w:t>L’Islam des prisons</w:t>
      </w:r>
      <w:r w:rsidRPr="00CE0A5C">
        <w:t>, Balland, 2005.</w:t>
      </w:r>
    </w:p>
    <w:p w14:paraId="51BA5CA3" w14:textId="2F6BD065" w:rsidR="00CE0A5C" w:rsidRDefault="00CE0A5C" w:rsidP="005D7C3C">
      <w:pPr>
        <w:spacing w:after="0" w:line="240" w:lineRule="auto"/>
      </w:pPr>
    </w:p>
    <w:p w14:paraId="3E6496F4" w14:textId="6D4BA66C" w:rsidR="00CE0A5C" w:rsidRPr="00CE0A5C" w:rsidRDefault="00CE0A5C" w:rsidP="00CE0A5C">
      <w:pPr>
        <w:pStyle w:val="Titre3"/>
      </w:pPr>
      <w:bookmarkStart w:id="28" w:name="_Toc69314404"/>
      <w:r w:rsidRPr="00CE0A5C">
        <w:t>L’approche scientifique des prophètes et du prophétisme</w:t>
      </w:r>
      <w:bookmarkEnd w:id="28"/>
    </w:p>
    <w:p w14:paraId="5E740506" w14:textId="77777777" w:rsidR="00CE0A5C" w:rsidRDefault="00CE0A5C" w:rsidP="00CE0A5C">
      <w:pPr>
        <w:spacing w:after="0" w:line="240" w:lineRule="auto"/>
      </w:pPr>
    </w:p>
    <w:p w14:paraId="33FFE436" w14:textId="74684034" w:rsidR="00CE0A5C" w:rsidRPr="00CE0A5C" w:rsidRDefault="00CE0A5C" w:rsidP="00CE0A5C">
      <w:pPr>
        <w:spacing w:after="0" w:line="240" w:lineRule="auto"/>
        <w:jc w:val="both"/>
      </w:pPr>
      <w:r w:rsidRPr="00CE0A5C">
        <w:t>Pour le croyant, le « prophète » est un « saint » et un « beau modèle ». L’approche du scientifique est tout autre.</w:t>
      </w:r>
    </w:p>
    <w:p w14:paraId="7AE2AFB9" w14:textId="6274A2BD" w:rsidR="00CE0A5C" w:rsidRPr="00CE0A5C" w:rsidRDefault="00CE0A5C" w:rsidP="00CE0A5C">
      <w:pPr>
        <w:spacing w:after="0" w:line="240" w:lineRule="auto"/>
        <w:jc w:val="both"/>
      </w:pPr>
      <w:r w:rsidRPr="00CE0A5C">
        <w:t>Lorsqu’on étudie l’enfance de certains prophètes (en particulier Mahomet et Moïse), qui ont été orphelins, l’on peut suppos</w:t>
      </w:r>
      <w:r>
        <w:t>er</w:t>
      </w:r>
      <w:r w:rsidRPr="00CE0A5C">
        <w:t xml:space="preserve"> qu’ils ont subi de force carences affectives, beaucoup d’épreuves dans leur enfances, on peut même supposer qu’ils ont été maltraités, qu’ils ont subi le rejet ou les quolibets de leurs camarades ou d’une partie de leur familles. Ils ont pu développer en eux une forte paranoïa, et du fait d’un énorme besoin de reconnaissances (à cause d’une image abîmée d’eux-mêmes) et le sentiment d’être appelé à un destin extraordinaire, une façon de prendre une revanche sur une enfance perturbante, instable. Quand on subit régulièrement des chocs psychiques forts, il peut se créer, en soi, des « visions hypnagogiques » (des rêves éveillés ou hallucinatoires), en rapport à vos préoccupations ou sentiments du moment, qui renforceront le « prophète » dans son sentiment ou sa conviction inébranlable d’être appelé à une « mission prophétique ».  En fait, il est enfermé dans une vision délirante de lui-même qu’il arrive à faire partager aux autres (comme les « grands paranoïaques » avec leurs « théories du complot »). N’oublions pas qu’ils ont fait mettre à mort des hommes (pour l’un, les adorateurs du veau d’or, pour l’autre, 600 hommes de la tribu des Banu Qurayzah).</w:t>
      </w:r>
    </w:p>
    <w:p w14:paraId="657C50AE" w14:textId="2F94187C" w:rsidR="00CE0A5C" w:rsidRPr="00CE0A5C" w:rsidRDefault="00CE0A5C" w:rsidP="00CE0A5C">
      <w:pPr>
        <w:spacing w:after="0" w:line="240" w:lineRule="auto"/>
        <w:jc w:val="both"/>
      </w:pPr>
      <w:r w:rsidRPr="00CE0A5C">
        <w:t xml:space="preserve">Si le Dieu _ avec lequel le « prophète » se déclare en « communication directe » _ est juste et bon, comment se fait-il qu’il créée des personnes qui ne peuvent choisir leur homosexualité _ les thérapie de conversion religieuse étant impuissantes à les « guérir »_ et, en même temps, les condamnent à mort pour fait d’homosexualité (Lév. 20, 13, Hadith Sounan n°4462). C’est donc un Dieu bien cruel alors avec les homosexuels. </w:t>
      </w:r>
    </w:p>
    <w:p w14:paraId="6D300271" w14:textId="77777777" w:rsidR="00CE0A5C" w:rsidRPr="00CE0A5C" w:rsidRDefault="00CE0A5C" w:rsidP="00CE0A5C">
      <w:pPr>
        <w:spacing w:after="0" w:line="240" w:lineRule="auto"/>
        <w:jc w:val="both"/>
      </w:pPr>
      <w:r w:rsidRPr="00CE0A5C">
        <w:t xml:space="preserve">En fait, pour comprendre cette contradiction, il faudrait alors admettre que ces « prophètes » ne sont nullement en « communication avec Dieu ». Leurs convictions (au travers de leur « transe ») ne feraient qu’épouser les convictions dans les lesquels, eux-mêmes, ont baigné. </w:t>
      </w:r>
      <w:r w:rsidRPr="00CE0A5C">
        <w:rPr>
          <w:u w:val="single"/>
        </w:rPr>
        <w:t>Note</w:t>
      </w:r>
      <w:r w:rsidRPr="00CE0A5C">
        <w:t xml:space="preserve"> : Ce qui est affirmé, ci-avant, n’est, pour l’instant, avant tout, que l’intime conviction de l’auteur de ce document. </w:t>
      </w:r>
    </w:p>
    <w:p w14:paraId="562677ED" w14:textId="0FA227CE" w:rsidR="00CE0A5C" w:rsidRDefault="00CE0A5C" w:rsidP="00CE0A5C">
      <w:pPr>
        <w:spacing w:after="0" w:line="240" w:lineRule="auto"/>
        <w:jc w:val="both"/>
      </w:pPr>
      <w:r w:rsidRPr="00CE0A5C">
        <w:t>Selon L'historien </w:t>
      </w:r>
      <w:hyperlink r:id="rId93" w:history="1">
        <w:r w:rsidRPr="00CE0A5C">
          <w:rPr>
            <w:rStyle w:val="Lienhypertexte"/>
          </w:rPr>
          <w:t xml:space="preserve">Maxime </w:t>
        </w:r>
      </w:hyperlink>
      <w:hyperlink r:id="rId94" w:history="1">
        <w:r w:rsidRPr="00CE0A5C">
          <w:rPr>
            <w:rStyle w:val="Lienhypertexte"/>
          </w:rPr>
          <w:t>Rodinson</w:t>
        </w:r>
      </w:hyperlink>
      <w:r w:rsidRPr="00CE0A5C">
        <w:t xml:space="preserve"> « </w:t>
      </w:r>
      <w:r w:rsidRPr="00CE0A5C">
        <w:rPr>
          <w:i/>
          <w:iCs/>
        </w:rPr>
        <w:t>Et pourtant, derrière toute cette façade, il y a un tempérament nerveux, passionné, insatisfait, inquiet, fiévreux, plein d'aspirations impatientes</w:t>
      </w:r>
      <w:r w:rsidRPr="00CE0A5C">
        <w:t> » pouvant aller « </w:t>
      </w:r>
      <w:r w:rsidRPr="00CE0A5C">
        <w:rPr>
          <w:i/>
          <w:iCs/>
        </w:rPr>
        <w:t>jusqu'à des crises nerveuses d'une nature tout à fait pathologique</w:t>
      </w:r>
      <w:r w:rsidRPr="00CE0A5C">
        <w:t> »</w:t>
      </w:r>
      <w:r>
        <w:rPr>
          <w:rStyle w:val="Appelnotedebasdep"/>
        </w:rPr>
        <w:footnoteReference w:id="34"/>
      </w:r>
      <w:r w:rsidRPr="00CE0A5C">
        <w:t>.  </w:t>
      </w:r>
    </w:p>
    <w:p w14:paraId="5ADDB392" w14:textId="063EC88D" w:rsidR="00CB5BF5" w:rsidRDefault="00CB5BF5" w:rsidP="00CE0A5C">
      <w:pPr>
        <w:spacing w:after="0" w:line="240" w:lineRule="auto"/>
        <w:jc w:val="both"/>
      </w:pPr>
    </w:p>
    <w:p w14:paraId="1ABCC821" w14:textId="77777777" w:rsidR="00CB5BF5" w:rsidRPr="00CB5BF5" w:rsidRDefault="00CB5BF5" w:rsidP="00CB5BF5">
      <w:pPr>
        <w:spacing w:after="0" w:line="240" w:lineRule="auto"/>
        <w:jc w:val="both"/>
      </w:pPr>
      <w:r w:rsidRPr="00CB5BF5">
        <w:t>Il existe beaucoup d’épisodes psychiatriques ou psychiques _ état de rêves proches de l’éveil, états hypnagogiques, états de transes, impression de sortie de l’esprit du corps …_ pouvant donner au malade, sans formation scientifique ou à l’esprit critique insuffisant, l’impression qu’il reçoit la « </w:t>
      </w:r>
      <w:r w:rsidRPr="00CB5BF5">
        <w:rPr>
          <w:i/>
          <w:iCs/>
        </w:rPr>
        <w:t>voix de Dieu</w:t>
      </w:r>
      <w:r w:rsidRPr="00CB5BF5">
        <w:t> » ou bien « </w:t>
      </w:r>
      <w:r w:rsidRPr="00CB5BF5">
        <w:rPr>
          <w:i/>
          <w:iCs/>
        </w:rPr>
        <w:t>celle du diable</w:t>
      </w:r>
      <w:r w:rsidRPr="00CB5BF5">
        <w:t xml:space="preserve"> ». </w:t>
      </w:r>
    </w:p>
    <w:p w14:paraId="575657CE" w14:textId="77777777" w:rsidR="00CB5BF5" w:rsidRPr="00CB5BF5" w:rsidRDefault="00CB5BF5" w:rsidP="00CB5BF5">
      <w:pPr>
        <w:spacing w:after="0" w:line="240" w:lineRule="auto"/>
        <w:jc w:val="both"/>
      </w:pPr>
      <w:r w:rsidRPr="00CB5BF5">
        <w:t>Quelqu’un, sans formation scientifique poussée, devant le réalisme époustouflant du « voyage dans les airs », qu’il vit intensément dans un état hypnagogique ou état second, pensera que le « </w:t>
      </w:r>
      <w:r w:rsidRPr="00CB5BF5">
        <w:rPr>
          <w:i/>
          <w:iCs/>
        </w:rPr>
        <w:t>voyage qu’il a effectué dans les airs</w:t>
      </w:r>
      <w:r w:rsidRPr="00CB5BF5">
        <w:t> » est bien réel.</w:t>
      </w:r>
    </w:p>
    <w:p w14:paraId="1AA18933" w14:textId="7A6E9E87" w:rsidR="00CE0A5C" w:rsidRDefault="00CE0A5C" w:rsidP="00CE0A5C">
      <w:pPr>
        <w:spacing w:after="0" w:line="240" w:lineRule="auto"/>
        <w:jc w:val="both"/>
      </w:pPr>
    </w:p>
    <w:p w14:paraId="47767C9C" w14:textId="381602DF" w:rsidR="00CE0A5C" w:rsidRPr="00CE0A5C" w:rsidRDefault="00CE0A5C" w:rsidP="00CE0A5C">
      <w:pPr>
        <w:pStyle w:val="Titre4"/>
      </w:pPr>
      <w:r w:rsidRPr="00CE0A5C">
        <w:lastRenderedPageBreak/>
        <w:t>Développer l’esprit critique face aux affirmations religieuses :</w:t>
      </w:r>
      <w:r>
        <w:t xml:space="preserve"> </w:t>
      </w:r>
      <w:r w:rsidRPr="00CE0A5C">
        <w:t>Vérifier la véracité historique des faits bibliques</w:t>
      </w:r>
      <w:r>
        <w:t>.</w:t>
      </w:r>
    </w:p>
    <w:p w14:paraId="4D2A1914" w14:textId="77777777" w:rsidR="00CE0A5C" w:rsidRDefault="00CE0A5C" w:rsidP="00CE0A5C">
      <w:pPr>
        <w:spacing w:after="0" w:line="240" w:lineRule="auto"/>
        <w:jc w:val="both"/>
      </w:pPr>
    </w:p>
    <w:p w14:paraId="279736B4" w14:textId="5F90B2D9" w:rsidR="00CE0A5C" w:rsidRPr="00CE0A5C" w:rsidRDefault="00CE0A5C" w:rsidP="00CE0A5C">
      <w:pPr>
        <w:spacing w:after="0" w:line="240" w:lineRule="auto"/>
        <w:jc w:val="both"/>
      </w:pPr>
      <w:r w:rsidRPr="00CE0A5C">
        <w:t>Le problème de la chronologie biblique était qu'elle soulevait de sérieuses questions [par ses incohérences], dont la moindre n'était pas la fabuleuse longévité d'Abraham, d'Isaac et de Jacob, qui auraient vécu bien au-delà de cent ans.</w:t>
      </w:r>
    </w:p>
    <w:p w14:paraId="6F1A5C8C" w14:textId="77777777" w:rsidR="00CE0A5C" w:rsidRPr="00CE0A5C" w:rsidRDefault="00CE0A5C" w:rsidP="00CE0A5C">
      <w:pPr>
        <w:spacing w:after="0" w:line="240" w:lineRule="auto"/>
        <w:jc w:val="both"/>
      </w:pPr>
      <w:r w:rsidRPr="00CE0A5C">
        <w:t xml:space="preserve">De nouvelles théories [et données archéologiques] apparurent, qui suggéraient que, contrairement à ce qu'affirme le livre de Josué, la conquête israélite de Canaan ne résultait pas d'une seule campagne militaire, planifiée et systématique. </w:t>
      </w:r>
    </w:p>
    <w:p w14:paraId="615D59CC" w14:textId="6503A5EC" w:rsidR="00CE0A5C" w:rsidRPr="00CE0A5C" w:rsidRDefault="00CE0A5C" w:rsidP="00CE0A5C">
      <w:pPr>
        <w:spacing w:after="0" w:line="240" w:lineRule="auto"/>
        <w:jc w:val="both"/>
      </w:pPr>
      <w:r w:rsidRPr="00CE0A5C">
        <w:t>Vers les années 1970, la science finit par changer d'orientation, par remettre en question la relation traditionnelle entre l'objet [archéologique, historique …] découvert et le texte biblique</w:t>
      </w:r>
      <w:r>
        <w:rPr>
          <w:rStyle w:val="Appelnotedebasdep"/>
        </w:rPr>
        <w:footnoteReference w:id="35"/>
      </w:r>
      <w:r w:rsidRPr="00CE0A5C">
        <w:t>.</w:t>
      </w:r>
    </w:p>
    <w:p w14:paraId="554AD986" w14:textId="77777777" w:rsidR="00CE0A5C" w:rsidRPr="00CE0A5C" w:rsidRDefault="00CE0A5C" w:rsidP="00CE0A5C">
      <w:pPr>
        <w:spacing w:after="0" w:line="240" w:lineRule="auto"/>
        <w:jc w:val="both"/>
      </w:pPr>
      <w:r w:rsidRPr="00CE0A5C">
        <w:t>La Bible (la Torah) apparaissait de plus en plus comme servant d’étendard de bataille, pour les Juifs, dans leur marche vers la « Terre promise » et pour légitimer leur entreprise de conquête guerrière de ce territoire (déjà occupé par d’autres peuples. Tout comme actuellement d’ailleurs).</w:t>
      </w:r>
    </w:p>
    <w:p w14:paraId="3387D188" w14:textId="77777777" w:rsidR="00CE0A5C" w:rsidRPr="00CE0A5C" w:rsidRDefault="00CE0A5C" w:rsidP="00CE0A5C">
      <w:pPr>
        <w:spacing w:after="0" w:line="240" w:lineRule="auto"/>
        <w:jc w:val="both"/>
      </w:pPr>
      <w:r w:rsidRPr="00CE0A5C">
        <w:t xml:space="preserve">Et donc, on pouvait se poser légitimement la question si la Bible (et sa composition) n’aurait pas servi </w:t>
      </w:r>
      <w:r w:rsidRPr="00CE0A5C">
        <w:rPr>
          <w:b/>
          <w:bCs/>
        </w:rPr>
        <w:t>politiquement</w:t>
      </w:r>
      <w:r w:rsidRPr="00CE0A5C">
        <w:t xml:space="preserve"> pour justifier les actions, bonnes ou mauvaises, de certains rois ou dirigeants (mégalomanes ou non), comme David, Josuah (ou Josias), Moïse etc. [justement grâce à l’appel mobilisateur, au peuple, via l’appel au « sacré », à la « cause sacré »]  … </w:t>
      </w:r>
    </w:p>
    <w:p w14:paraId="7C7E1ECD" w14:textId="3F78E5AD" w:rsidR="00CE0A5C" w:rsidRPr="00CE0A5C" w:rsidRDefault="00CE0A5C" w:rsidP="00CE0A5C">
      <w:pPr>
        <w:spacing w:after="0" w:line="240" w:lineRule="auto"/>
        <w:jc w:val="both"/>
      </w:pPr>
      <w:r w:rsidRPr="00CE0A5C">
        <w:rPr>
          <w:i/>
          <w:iCs/>
        </w:rPr>
        <w:t>La légitimité des données bibliques, donc toute la légitimité des religions abrahamiques, pourraient être remises en cause</w:t>
      </w:r>
      <w:r>
        <w:rPr>
          <w:rStyle w:val="Appelnotedebasdep"/>
          <w:i/>
          <w:iCs/>
        </w:rPr>
        <w:footnoteReference w:id="36"/>
      </w:r>
      <w:r w:rsidRPr="00CE0A5C">
        <w:t>.</w:t>
      </w:r>
    </w:p>
    <w:p w14:paraId="00C4A60B" w14:textId="1322B75C" w:rsidR="00CE0A5C" w:rsidRDefault="00CE0A5C" w:rsidP="00CE0A5C">
      <w:pPr>
        <w:spacing w:after="0" w:line="240" w:lineRule="auto"/>
        <w:jc w:val="both"/>
      </w:pPr>
    </w:p>
    <w:p w14:paraId="4D7486F4" w14:textId="10A5F364" w:rsidR="00330CDB" w:rsidRPr="00330CDB" w:rsidRDefault="00330CDB" w:rsidP="00330CDB">
      <w:pPr>
        <w:pStyle w:val="Titre3"/>
      </w:pPr>
      <w:bookmarkStart w:id="29" w:name="_Toc69314405"/>
      <w:r w:rsidRPr="00330CDB">
        <w:t>Les cas de « lévitation » ou de « suspension des lois de la nature, par la force la pensée »</w:t>
      </w:r>
      <w:bookmarkEnd w:id="29"/>
    </w:p>
    <w:p w14:paraId="74BBC4EF" w14:textId="77777777" w:rsidR="00330CDB" w:rsidRDefault="00330CDB" w:rsidP="00330CDB">
      <w:pPr>
        <w:spacing w:after="0" w:line="240" w:lineRule="auto"/>
        <w:jc w:val="both"/>
      </w:pPr>
    </w:p>
    <w:p w14:paraId="0A6A1C01" w14:textId="4976FC59" w:rsidR="00330CDB" w:rsidRPr="00330CDB" w:rsidRDefault="00330CDB" w:rsidP="00330CDB">
      <w:pPr>
        <w:spacing w:after="0" w:line="240" w:lineRule="auto"/>
        <w:jc w:val="both"/>
      </w:pPr>
      <w:r w:rsidRPr="00330CDB">
        <w:t>Selon l’illusionniste Gérard Majax : « </w:t>
      </w:r>
      <w:r w:rsidRPr="00330CDB">
        <w:rPr>
          <w:i/>
          <w:iCs/>
        </w:rPr>
        <w:t>L’histoire religieuse traditionnelle fait de la lévitation un prodige divin, ou un artifice démoniaque, mais elle émet généralement de sages réserves quant à l’origine des lévitations profanes […] A ma connaissance, aucun gourou contemporain n’a pu léviter, sans trucage évident pour un spécialiste. Ces trucages sont de deux sortes : des systèmes simples qui, la plupart du temps, ont été bricolés par un gourou, mais aussi des appareils très complexes fabriqués spécialement […].</w:t>
      </w:r>
      <w:r w:rsidRPr="00330CDB">
        <w:t> » Source : Gérard Majax</w:t>
      </w:r>
      <w:r w:rsidRPr="00330CDB">
        <w:rPr>
          <w:i/>
          <w:iCs/>
        </w:rPr>
        <w:t>, Gare aux gourous</w:t>
      </w:r>
      <w:r w:rsidRPr="00330CDB">
        <w:t>, Ed. Arlea, 1996.</w:t>
      </w:r>
    </w:p>
    <w:p w14:paraId="23C11247" w14:textId="77777777" w:rsidR="00330CDB" w:rsidRPr="00330CDB" w:rsidRDefault="00330CDB" w:rsidP="00330CDB">
      <w:pPr>
        <w:spacing w:after="0" w:line="240" w:lineRule="auto"/>
        <w:jc w:val="both"/>
      </w:pPr>
      <w:r w:rsidRPr="00330CDB">
        <w:t>Depuis la survenue de la pensée scientifique, au 17° siècle, plus aucun cas de « lévitation » (ou de « suspension des lois de la nature, par la force la pensée ») n’a été observé et attesté scientifiquement, malgré la promesse de fortes récompense.</w:t>
      </w:r>
    </w:p>
    <w:p w14:paraId="35E10337" w14:textId="7301D00D" w:rsidR="00CE0A5C" w:rsidRDefault="00330CDB" w:rsidP="00330CDB">
      <w:pPr>
        <w:spacing w:after="0" w:line="240" w:lineRule="auto"/>
        <w:jc w:val="both"/>
      </w:pPr>
      <w:r w:rsidRPr="00330CDB">
        <w:t xml:space="preserve">On met maintenant la plupart des témoignages de lévitation des saints sur le compte de </w:t>
      </w:r>
      <w:r w:rsidRPr="00330CDB">
        <w:rPr>
          <w:b/>
          <w:bCs/>
        </w:rPr>
        <w:t>phénomènes d’illusion ou d’hallucinations collectives</w:t>
      </w:r>
      <w:r w:rsidRPr="00330CDB">
        <w:t xml:space="preserve"> ou sur le compte de </w:t>
      </w:r>
      <w:r w:rsidRPr="00330CDB">
        <w:rPr>
          <w:b/>
          <w:bCs/>
        </w:rPr>
        <w:t xml:space="preserve">légendes dorées </w:t>
      </w:r>
      <w:r w:rsidRPr="00330CDB">
        <w:t>(comme la marche sur les eaux, l’ascension de Jésus, le voyage céleste de Mahomet)</w:t>
      </w:r>
      <w:r>
        <w:rPr>
          <w:rStyle w:val="Appelnotedebasdep"/>
        </w:rPr>
        <w:footnoteReference w:id="37"/>
      </w:r>
      <w:r w:rsidRPr="00330CDB">
        <w:t>.</w:t>
      </w:r>
    </w:p>
    <w:p w14:paraId="3E2A2CB4" w14:textId="4F9AFD84" w:rsidR="00330CDB" w:rsidRDefault="00330CDB" w:rsidP="00330CDB">
      <w:pPr>
        <w:spacing w:after="0" w:line="240" w:lineRule="auto"/>
        <w:jc w:val="both"/>
      </w:pPr>
    </w:p>
    <w:p w14:paraId="37AF388B" w14:textId="478E78DF" w:rsidR="00330CDB" w:rsidRPr="00330CDB" w:rsidRDefault="00330CDB" w:rsidP="00330CDB">
      <w:pPr>
        <w:pStyle w:val="Titre3"/>
      </w:pPr>
      <w:bookmarkStart w:id="30" w:name="_Toc69314406"/>
      <w:r w:rsidRPr="00330CDB">
        <w:t>L’interprétation religieuse de phénomènes naturels</w:t>
      </w:r>
      <w:bookmarkEnd w:id="30"/>
    </w:p>
    <w:p w14:paraId="158E096D" w14:textId="77777777" w:rsidR="00330CDB" w:rsidRDefault="00330CDB" w:rsidP="00330CDB">
      <w:pPr>
        <w:spacing w:after="0" w:line="240" w:lineRule="auto"/>
        <w:jc w:val="both"/>
      </w:pPr>
    </w:p>
    <w:p w14:paraId="581907AF" w14:textId="61D561AF" w:rsidR="00330CDB" w:rsidRPr="00330CDB" w:rsidRDefault="00330CDB" w:rsidP="00330CDB">
      <w:pPr>
        <w:spacing w:after="0" w:line="240" w:lineRule="auto"/>
        <w:jc w:val="both"/>
      </w:pPr>
      <w:r w:rsidRPr="00330CDB">
        <w:t xml:space="preserve">Le grand public n’a pas toujours le temps ou le niveau culturel pour vérifier les informations qu’il reçoit. A Bandah Aceh, sur l’île de Sumatra, lors du tsunami de 2004, les membres du Parti de la justice et de la prospérité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pour comprendre les vraies causes du tsunami (liées à la </w:t>
      </w:r>
      <w:r w:rsidRPr="00330CDB">
        <w:rPr>
          <w:b/>
          <w:bCs/>
        </w:rPr>
        <w:t>tectonique des plaques</w:t>
      </w:r>
      <w:r w:rsidRPr="00330CDB">
        <w:t>)</w:t>
      </w:r>
      <w:r>
        <w:rPr>
          <w:rStyle w:val="Appelnotedebasdep"/>
        </w:rPr>
        <w:footnoteReference w:id="38"/>
      </w:r>
      <w:r w:rsidRPr="00330CDB">
        <w:t xml:space="preserve">. </w:t>
      </w:r>
    </w:p>
    <w:p w14:paraId="07FC9EF4" w14:textId="24763AE7" w:rsidR="00330CDB" w:rsidRDefault="00330CDB" w:rsidP="00330CDB">
      <w:pPr>
        <w:spacing w:after="0" w:line="240" w:lineRule="auto"/>
        <w:jc w:val="both"/>
      </w:pPr>
    </w:p>
    <w:p w14:paraId="66BE6E08" w14:textId="792EF509" w:rsidR="00F31FF1" w:rsidRDefault="00F31FF1" w:rsidP="00F31FF1">
      <w:pPr>
        <w:pStyle w:val="Titre3"/>
      </w:pPr>
      <w:bookmarkStart w:id="31" w:name="_Toc69314407"/>
      <w:r>
        <w:t>Discussions / En conclusion</w:t>
      </w:r>
      <w:bookmarkEnd w:id="31"/>
    </w:p>
    <w:p w14:paraId="5D1BE4A6" w14:textId="197B5574" w:rsidR="00F31FF1" w:rsidRDefault="00F31FF1" w:rsidP="00330CDB">
      <w:pPr>
        <w:spacing w:after="0" w:line="240" w:lineRule="auto"/>
        <w:jc w:val="both"/>
      </w:pPr>
    </w:p>
    <w:p w14:paraId="14562B21" w14:textId="5C320E18" w:rsidR="00F31FF1" w:rsidRPr="00F31FF1" w:rsidRDefault="00F31FF1" w:rsidP="00F31FF1">
      <w:pPr>
        <w:jc w:val="both"/>
      </w:pPr>
      <w:r>
        <w:t xml:space="preserve">Les </w:t>
      </w:r>
      <w:r w:rsidRPr="00F31FF1">
        <w:t>principa</w:t>
      </w:r>
      <w:r>
        <w:t xml:space="preserve">ux éléments de doute face aux affirmations religieuses </w:t>
      </w:r>
      <w:r w:rsidRPr="00F31FF1">
        <w:t>sont:</w:t>
      </w:r>
    </w:p>
    <w:p w14:paraId="48C1553F" w14:textId="36745723" w:rsidR="00F31FF1" w:rsidRPr="00F31FF1" w:rsidRDefault="00F31FF1" w:rsidP="00F31FF1">
      <w:pPr>
        <w:numPr>
          <w:ilvl w:val="0"/>
          <w:numId w:val="3"/>
        </w:numPr>
        <w:spacing w:after="0" w:line="240" w:lineRule="auto"/>
      </w:pPr>
      <w:r>
        <w:lastRenderedPageBreak/>
        <w:t>L</w:t>
      </w:r>
      <w:r w:rsidRPr="00F31FF1">
        <w:t xml:space="preserve">’historicité (la véracité des récits historiques) de la Bible est douteuse, au regard de l’Archéologie … Sources : a) </w:t>
      </w:r>
      <w:hyperlink r:id="rId95" w:history="1">
        <w:r w:rsidRPr="00F31FF1">
          <w:rPr>
            <w:rStyle w:val="Lienhypertexte"/>
          </w:rPr>
          <w:t>https://fr.wikipedia.org/wiki/La_Bible_d%C3%A9voil%C3%A9e</w:t>
        </w:r>
      </w:hyperlink>
      <w:r w:rsidRPr="00F31FF1">
        <w:t xml:space="preserve">, b) </w:t>
      </w:r>
      <w:hyperlink r:id="rId96" w:history="1">
        <w:r w:rsidRPr="00F31FF1">
          <w:rPr>
            <w:rStyle w:val="Lienhypertexte"/>
          </w:rPr>
          <w:t>https://fr.wikipedia.org/wiki/Donn%C3%A9es_arch%C3%A9ologiques_sur_les_premiers_Isra%C3%A9lites</w:t>
        </w:r>
      </w:hyperlink>
      <w:r w:rsidRPr="00F31FF1">
        <w:t xml:space="preserve">, c) </w:t>
      </w:r>
      <w:r w:rsidRPr="00F31FF1">
        <w:rPr>
          <w:i/>
          <w:iCs/>
        </w:rPr>
        <w:t xml:space="preserve">Bible et archéologie : un rapport conflictuel ?, </w:t>
      </w:r>
      <w:r w:rsidRPr="00F31FF1">
        <w:t xml:space="preserve">Jacques Briend, </w:t>
      </w:r>
      <w:hyperlink r:id="rId97" w:history="1">
        <w:r w:rsidRPr="00F31FF1">
          <w:rPr>
            <w:rStyle w:val="Lienhypertexte"/>
          </w:rPr>
          <w:t>http://www.clio.fr/bibliotheque/bible_et_archeologie_un_rapport_conflictuel_.asp</w:t>
        </w:r>
      </w:hyperlink>
      <w:r w:rsidRPr="00F31FF1">
        <w:t xml:space="preserve">   </w:t>
      </w:r>
    </w:p>
    <w:p w14:paraId="3BF03DEF" w14:textId="2C207F8E" w:rsidR="00F31FF1" w:rsidRPr="00F31FF1" w:rsidRDefault="00F31FF1" w:rsidP="00F31FF1">
      <w:pPr>
        <w:numPr>
          <w:ilvl w:val="0"/>
          <w:numId w:val="3"/>
        </w:numPr>
        <w:spacing w:after="0" w:line="240" w:lineRule="auto"/>
      </w:pPr>
      <w:r>
        <w:t>L</w:t>
      </w:r>
      <w:r w:rsidRPr="00F31FF1">
        <w:t xml:space="preserve">a croyance est en Dieu est issu d’un mécanisme évolutif, aidant à la survie de l’individu, n’est pour l’instant qu’une </w:t>
      </w:r>
      <w:r w:rsidRPr="00F31FF1">
        <w:rPr>
          <w:i/>
          <w:iCs/>
        </w:rPr>
        <w:t xml:space="preserve">conviction personnelle partagée par certains scientifiques </w:t>
      </w:r>
      <w:r w:rsidRPr="00F31FF1">
        <w:t>comme Richard Dawkins … _ mais il est difficile de le prouver.</w:t>
      </w:r>
    </w:p>
    <w:p w14:paraId="0A84D0D2" w14:textId="3BE9F2E7" w:rsidR="00F31FF1" w:rsidRDefault="00F31FF1" w:rsidP="00F31FF1">
      <w:pPr>
        <w:numPr>
          <w:ilvl w:val="0"/>
          <w:numId w:val="3"/>
        </w:numPr>
        <w:spacing w:after="0" w:line="240" w:lineRule="auto"/>
      </w:pPr>
      <w:r>
        <w:t xml:space="preserve">Le fait </w:t>
      </w:r>
      <w:r w:rsidRPr="00F31FF1">
        <w:t>que le Tsunami du 26 décembre 2004, est bien lié à la tectonique des plaques (et non à la « </w:t>
      </w:r>
      <w:r w:rsidRPr="00F31FF1">
        <w:rPr>
          <w:i/>
          <w:iCs/>
        </w:rPr>
        <w:t xml:space="preserve">corruption </w:t>
      </w:r>
      <w:r w:rsidRPr="00F31FF1">
        <w:t xml:space="preserve">des mœurs » des populations musulmanes de Banda Ashe, </w:t>
      </w:r>
      <w:r w:rsidRPr="00F31FF1">
        <w:rPr>
          <w:i/>
          <w:iCs/>
        </w:rPr>
        <w:t>qui n’est pas plus élevé qu’ailleurs dans le monde</w:t>
      </w:r>
      <w:r w:rsidRPr="00F31FF1">
        <w:t>).</w:t>
      </w:r>
    </w:p>
    <w:p w14:paraId="5E6AE528" w14:textId="64F26132" w:rsidR="00E00667" w:rsidRPr="00E00667" w:rsidRDefault="00E00667" w:rsidP="00E00667">
      <w:pPr>
        <w:numPr>
          <w:ilvl w:val="0"/>
          <w:numId w:val="3"/>
        </w:numPr>
        <w:spacing w:after="0" w:line="240" w:lineRule="auto"/>
      </w:pPr>
      <w:r>
        <w:t>L</w:t>
      </w:r>
      <w:r w:rsidRPr="00E00667">
        <w:t>es « prophètes » soient des personnes « perturbées » voire des psychopathes (comme dans le cas de Mahomet</w:t>
      </w:r>
      <w:r>
        <w:rPr>
          <w:rStyle w:val="Appelnotedebasdep"/>
        </w:rPr>
        <w:footnoteReference w:id="39"/>
      </w:r>
      <w:r w:rsidRPr="00E00667">
        <w:t xml:space="preserve"> ou de Moïse … </w:t>
      </w:r>
      <w:r>
        <w:rPr>
          <w:rStyle w:val="Appelnotedebasdep"/>
        </w:rPr>
        <w:footnoteReference w:id="40"/>
      </w:r>
      <w:r w:rsidRPr="00E00667">
        <w:t xml:space="preserve">) _ mais l’auteur ne peut pas le prouver … </w:t>
      </w:r>
      <w:r w:rsidRPr="00E00667">
        <w:rPr>
          <w:i/>
          <w:iCs/>
        </w:rPr>
        <w:t>car l’histoire est souvent réécrite par les vainqueurs</w:t>
      </w:r>
      <w:r w:rsidRPr="00E00667">
        <w:t>.</w:t>
      </w:r>
    </w:p>
    <w:p w14:paraId="19185F96" w14:textId="693142F1" w:rsidR="00F31FF1" w:rsidRDefault="00F31FF1" w:rsidP="00E00667">
      <w:pPr>
        <w:spacing w:after="0" w:line="240" w:lineRule="auto"/>
      </w:pPr>
    </w:p>
    <w:p w14:paraId="65C061E0" w14:textId="32E73265" w:rsidR="00E00667" w:rsidRDefault="00E00667" w:rsidP="00E00667">
      <w:pPr>
        <w:spacing w:after="0" w:line="240" w:lineRule="auto"/>
      </w:pPr>
      <w:r w:rsidRPr="00E00667">
        <w:t>Suite sur les éléments de psychopathies de certains « prophètes » : Moïse, Mahomet</w:t>
      </w:r>
      <w:r>
        <w:rPr>
          <w:rStyle w:val="Appelnotedebasdep"/>
        </w:rPr>
        <w:footnoteReference w:id="41"/>
      </w:r>
      <w:r w:rsidRPr="00E00667">
        <w:t>, le Roi Josuah, le Roi David, Elie …</w:t>
      </w:r>
    </w:p>
    <w:p w14:paraId="6A8521CF" w14:textId="6C7E8268" w:rsidR="00E00667" w:rsidRPr="00E00667" w:rsidRDefault="00E00667" w:rsidP="00E00667">
      <w:pPr>
        <w:spacing w:after="0" w:line="240" w:lineRule="auto"/>
      </w:pPr>
      <w:r w:rsidRPr="00E00667">
        <w:lastRenderedPageBreak/>
        <w:t>Suite sur les éléments de psychopathies de certains « prophètes » : l’exemple de Mahomet (suite et fin</w:t>
      </w:r>
      <w:r>
        <w:t>)</w:t>
      </w:r>
      <w:r>
        <w:rPr>
          <w:rStyle w:val="Appelnotedebasdep"/>
        </w:rPr>
        <w:footnoteReference w:id="42"/>
      </w:r>
      <w:r>
        <w:t>.</w:t>
      </w:r>
    </w:p>
    <w:p w14:paraId="15068A62" w14:textId="77777777" w:rsidR="00F31FF1" w:rsidRDefault="00F31FF1" w:rsidP="00330CDB">
      <w:pPr>
        <w:spacing w:after="0" w:line="240" w:lineRule="auto"/>
        <w:jc w:val="both"/>
      </w:pPr>
    </w:p>
    <w:p w14:paraId="0BB0A385" w14:textId="362ABE5A" w:rsidR="005D7C3C" w:rsidRDefault="005D7C3C" w:rsidP="005D7C3C">
      <w:pPr>
        <w:pStyle w:val="Titre1"/>
      </w:pPr>
      <w:bookmarkStart w:id="32" w:name="_Toc69314408"/>
      <w:bookmarkStart w:id="33" w:name="_Toc32905645"/>
      <w:r>
        <w:t>Bibliographie</w:t>
      </w:r>
      <w:bookmarkEnd w:id="32"/>
      <w:r>
        <w:t xml:space="preserve"> </w:t>
      </w:r>
      <w:bookmarkEnd w:id="33"/>
    </w:p>
    <w:p w14:paraId="127DDC9E" w14:textId="38B94772" w:rsidR="005D7C3C" w:rsidRDefault="005D7C3C" w:rsidP="005D7C3C">
      <w:pPr>
        <w:spacing w:after="0" w:line="240" w:lineRule="auto"/>
      </w:pPr>
    </w:p>
    <w:p w14:paraId="36F6BD7A" w14:textId="376AB710" w:rsidR="00D74955" w:rsidRDefault="00D74955" w:rsidP="00DC79CF">
      <w:pPr>
        <w:pStyle w:val="Titre2"/>
      </w:pPr>
      <w:bookmarkStart w:id="34" w:name="_Toc69314409"/>
      <w:r>
        <w:lastRenderedPageBreak/>
        <w:t>Articles généraux</w:t>
      </w:r>
      <w:bookmarkEnd w:id="34"/>
    </w:p>
    <w:p w14:paraId="13FDAF1E" w14:textId="0633BE43" w:rsidR="00D74955" w:rsidRDefault="00D74955" w:rsidP="005D7C3C">
      <w:pPr>
        <w:spacing w:after="0" w:line="240" w:lineRule="auto"/>
      </w:pPr>
    </w:p>
    <w:p w14:paraId="0A16B1D6" w14:textId="15C00AA2" w:rsidR="00D74955" w:rsidRDefault="00D74955" w:rsidP="005D7C3C">
      <w:pPr>
        <w:spacing w:after="0" w:line="240" w:lineRule="auto"/>
      </w:pPr>
      <w:r>
        <w:t xml:space="preserve">[1] </w:t>
      </w:r>
      <w:r w:rsidRPr="00D74955">
        <w:rPr>
          <w:i/>
          <w:iCs/>
        </w:rPr>
        <w:t>Homosexualité</w:t>
      </w:r>
      <w:r>
        <w:t xml:space="preserve">, </w:t>
      </w:r>
      <w:hyperlink r:id="rId98" w:history="1">
        <w:r w:rsidRPr="002B2138">
          <w:rPr>
            <w:rStyle w:val="Lienhypertexte"/>
          </w:rPr>
          <w:t>https://fr.wikipedia.org/wiki/Homosexualit%C3%A9</w:t>
        </w:r>
      </w:hyperlink>
    </w:p>
    <w:p w14:paraId="79AA3E4E" w14:textId="51BF5A30" w:rsidR="00D74955" w:rsidRDefault="00D74955" w:rsidP="005D7C3C">
      <w:pPr>
        <w:spacing w:after="0" w:line="240" w:lineRule="auto"/>
      </w:pPr>
      <w:r>
        <w:t xml:space="preserve">[2] </w:t>
      </w:r>
      <w:r w:rsidR="00921C41" w:rsidRPr="00921C41">
        <w:rPr>
          <w:i/>
          <w:iCs/>
        </w:rPr>
        <w:t>Homosexuality</w:t>
      </w:r>
      <w:r w:rsidR="00921C41" w:rsidRPr="00921C41">
        <w:t xml:space="preserve">, </w:t>
      </w:r>
      <w:hyperlink r:id="rId99" w:history="1">
        <w:r w:rsidR="00921C41" w:rsidRPr="002B2138">
          <w:rPr>
            <w:rStyle w:val="Lienhypertexte"/>
          </w:rPr>
          <w:t>https://en.wikipedia.org/wiki/Homosexuality</w:t>
        </w:r>
      </w:hyperlink>
      <w:r w:rsidR="00921C41">
        <w:t xml:space="preserve"> </w:t>
      </w:r>
    </w:p>
    <w:p w14:paraId="34F3D69B" w14:textId="5727C872" w:rsidR="00180116" w:rsidRPr="00EA4B58" w:rsidRDefault="00180116" w:rsidP="005D7C3C">
      <w:pPr>
        <w:spacing w:after="0" w:line="240" w:lineRule="auto"/>
      </w:pPr>
      <w:r w:rsidRPr="00EA4B58">
        <w:t xml:space="preserve">[3] </w:t>
      </w:r>
      <w:r w:rsidRPr="00EA4B58">
        <w:rPr>
          <w:i/>
          <w:iCs/>
        </w:rPr>
        <w:t>Gay</w:t>
      </w:r>
      <w:r w:rsidRPr="00EA4B58">
        <w:t xml:space="preserve">, </w:t>
      </w:r>
      <w:hyperlink r:id="rId100" w:history="1">
        <w:r w:rsidRPr="00EA4B58">
          <w:rPr>
            <w:rStyle w:val="Lienhypertexte"/>
          </w:rPr>
          <w:t>https://en.wikipedia.org/wiki/Gay</w:t>
        </w:r>
      </w:hyperlink>
      <w:r w:rsidRPr="00EA4B58">
        <w:t xml:space="preserve"> </w:t>
      </w:r>
    </w:p>
    <w:p w14:paraId="2C41A2A5" w14:textId="1BC62D3C" w:rsidR="007816BF" w:rsidRDefault="007816BF" w:rsidP="005D7C3C">
      <w:pPr>
        <w:spacing w:after="0" w:line="240" w:lineRule="auto"/>
      </w:pPr>
      <w:r w:rsidRPr="007816BF">
        <w:t xml:space="preserve">[4] </w:t>
      </w:r>
      <w:r w:rsidRPr="007816BF">
        <w:rPr>
          <w:i/>
          <w:iCs/>
        </w:rPr>
        <w:t>Homosexualité dans le christianisme</w:t>
      </w:r>
      <w:r w:rsidRPr="007816BF">
        <w:t xml:space="preserve">, </w:t>
      </w:r>
      <w:hyperlink r:id="rId101" w:history="1">
        <w:r w:rsidRPr="002B2138">
          <w:rPr>
            <w:rStyle w:val="Lienhypertexte"/>
          </w:rPr>
          <w:t>https://fr.wikipedia.org/wiki/Homosexualit%C3%A9_dans_le_christianisme</w:t>
        </w:r>
      </w:hyperlink>
      <w:r>
        <w:t xml:space="preserve"> </w:t>
      </w:r>
    </w:p>
    <w:p w14:paraId="456E18DB" w14:textId="242F0FC7" w:rsidR="00E633C0" w:rsidRDefault="00E633C0" w:rsidP="00E633C0">
      <w:pPr>
        <w:spacing w:after="0" w:line="240" w:lineRule="auto"/>
      </w:pPr>
      <w:r>
        <w:t xml:space="preserve">[5] </w:t>
      </w:r>
      <w:r w:rsidRPr="00E633C0">
        <w:rPr>
          <w:i/>
          <w:iCs/>
        </w:rPr>
        <w:t>Homosexualité dans le judaïsme</w:t>
      </w:r>
      <w:r>
        <w:t xml:space="preserve">, </w:t>
      </w:r>
      <w:hyperlink r:id="rId102" w:history="1">
        <w:r w:rsidRPr="002B2138">
          <w:rPr>
            <w:rStyle w:val="Lienhypertexte"/>
          </w:rPr>
          <w:t>https://fr.wikipedia.org/wiki/Homosexualit%C3%A9_dans_le_juda%C3%AFsme</w:t>
        </w:r>
      </w:hyperlink>
      <w:r>
        <w:t xml:space="preserve"> </w:t>
      </w:r>
    </w:p>
    <w:p w14:paraId="1CC21E0E" w14:textId="1E8A3DF1" w:rsidR="00E633C0" w:rsidRDefault="00E633C0" w:rsidP="00E633C0">
      <w:pPr>
        <w:spacing w:after="0" w:line="240" w:lineRule="auto"/>
      </w:pPr>
      <w:r>
        <w:t xml:space="preserve">[6] </w:t>
      </w:r>
      <w:r w:rsidRPr="00E633C0">
        <w:rPr>
          <w:i/>
          <w:iCs/>
        </w:rPr>
        <w:t>Homosexualité dans l'islam</w:t>
      </w:r>
      <w:r>
        <w:t xml:space="preserve">, </w:t>
      </w:r>
      <w:hyperlink r:id="rId103" w:history="1">
        <w:r w:rsidRPr="002B2138">
          <w:rPr>
            <w:rStyle w:val="Lienhypertexte"/>
          </w:rPr>
          <w:t>https://fr.wikipedia.org/wiki/Homosexualit%C3%A9_dans_l%27islam</w:t>
        </w:r>
      </w:hyperlink>
      <w:r>
        <w:t xml:space="preserve"> </w:t>
      </w:r>
    </w:p>
    <w:p w14:paraId="3354C3AA" w14:textId="0DDF22DB" w:rsidR="00E633C0" w:rsidRDefault="0081750A" w:rsidP="00E633C0">
      <w:pPr>
        <w:spacing w:after="0" w:line="240" w:lineRule="auto"/>
      </w:pPr>
      <w:r>
        <w:t xml:space="preserve">[7] </w:t>
      </w:r>
      <w:r w:rsidR="00E633C0" w:rsidRPr="0081750A">
        <w:rPr>
          <w:i/>
          <w:iCs/>
        </w:rPr>
        <w:t>Gay (homosexualité),</w:t>
      </w:r>
      <w:r w:rsidR="00E633C0">
        <w:t xml:space="preserve"> </w:t>
      </w:r>
      <w:hyperlink r:id="rId104" w:history="1">
        <w:r w:rsidRPr="002B2138">
          <w:rPr>
            <w:rStyle w:val="Lienhypertexte"/>
          </w:rPr>
          <w:t>https://fr.wikipedia.org/wiki/Gay_(homosexualit%C3%A9)</w:t>
        </w:r>
      </w:hyperlink>
      <w:r>
        <w:t xml:space="preserve"> </w:t>
      </w:r>
    </w:p>
    <w:p w14:paraId="3877123B" w14:textId="14D15ED2" w:rsidR="00E633C0" w:rsidRPr="007816BF" w:rsidRDefault="0081750A" w:rsidP="00E633C0">
      <w:pPr>
        <w:spacing w:after="0" w:line="240" w:lineRule="auto"/>
      </w:pPr>
      <w:r>
        <w:t xml:space="preserve">[8] </w:t>
      </w:r>
      <w:r w:rsidR="00E633C0" w:rsidRPr="0081750A">
        <w:rPr>
          <w:i/>
          <w:iCs/>
        </w:rPr>
        <w:t>Lesbiennes, gays, bisexuels et transgenres,</w:t>
      </w:r>
      <w:r w:rsidR="00E633C0">
        <w:t xml:space="preserve"> </w:t>
      </w:r>
      <w:hyperlink r:id="rId105" w:history="1">
        <w:r w:rsidRPr="002B2138">
          <w:rPr>
            <w:rStyle w:val="Lienhypertexte"/>
          </w:rPr>
          <w:t>https://fr.wikipedia.org/wiki/Lesbiennes,_gays,_bisexuels_et_transgenres</w:t>
        </w:r>
      </w:hyperlink>
      <w:r>
        <w:t xml:space="preserve"> </w:t>
      </w:r>
    </w:p>
    <w:p w14:paraId="66619035" w14:textId="77777777" w:rsidR="00D74955" w:rsidRPr="007816BF" w:rsidRDefault="00D74955" w:rsidP="005D7C3C">
      <w:pPr>
        <w:spacing w:after="0" w:line="240" w:lineRule="auto"/>
      </w:pPr>
    </w:p>
    <w:p w14:paraId="01854ED4" w14:textId="77777777" w:rsidR="005D7C3C" w:rsidRDefault="005D7C3C" w:rsidP="009237A9">
      <w:pPr>
        <w:pStyle w:val="Titre2"/>
      </w:pPr>
      <w:bookmarkStart w:id="35" w:name="_Toc32905646"/>
      <w:bookmarkStart w:id="36" w:name="_Toc69314410"/>
      <w:r w:rsidRPr="00B8711D">
        <w:t>Sur l’éventuel rôle des perturbateurs endocriniens</w:t>
      </w:r>
      <w:bookmarkEnd w:id="35"/>
      <w:bookmarkEnd w:id="36"/>
      <w:r>
        <w:t> </w:t>
      </w:r>
    </w:p>
    <w:p w14:paraId="722DBBAE" w14:textId="77777777" w:rsidR="005D7C3C" w:rsidRDefault="005D7C3C" w:rsidP="005D7C3C">
      <w:pPr>
        <w:spacing w:after="0" w:line="240" w:lineRule="auto"/>
      </w:pPr>
    </w:p>
    <w:p w14:paraId="5F8609E8" w14:textId="0FC70871" w:rsidR="005D7C3C" w:rsidRDefault="005D7C3C" w:rsidP="005D7C3C">
      <w:pPr>
        <w:spacing w:after="0" w:line="240" w:lineRule="auto"/>
      </w:pPr>
      <w:r>
        <w:t>Plusieurs études montrent le rôle probable des perturbateurs endocriniens </w:t>
      </w:r>
      <w:r w:rsidR="00D74955">
        <w:t xml:space="preserve">(voir ci-après) </w:t>
      </w:r>
      <w:r>
        <w:t>:</w:t>
      </w:r>
    </w:p>
    <w:p w14:paraId="3436ECDD" w14:textId="77777777" w:rsidR="005D7C3C" w:rsidRDefault="005D7C3C" w:rsidP="005D7C3C">
      <w:pPr>
        <w:spacing w:after="0" w:line="240" w:lineRule="auto"/>
      </w:pPr>
    </w:p>
    <w:p w14:paraId="3A299D1F" w14:textId="55257839" w:rsidR="005D7C3C" w:rsidRDefault="00D24310" w:rsidP="005D7C3C">
      <w:pPr>
        <w:spacing w:after="0" w:line="240" w:lineRule="auto"/>
      </w:pPr>
      <w:r>
        <w:t>[1</w:t>
      </w:r>
      <w:r w:rsidR="00DC79CF">
        <w:t>0</w:t>
      </w:r>
      <w:r>
        <w:t>]</w:t>
      </w:r>
      <w:r w:rsidR="005D7C3C">
        <w:t xml:space="preserve"> </w:t>
      </w:r>
      <w:r w:rsidR="005D7C3C" w:rsidRPr="00584855">
        <w:rPr>
          <w:i/>
          <w:iCs/>
        </w:rPr>
        <w:t>Biologie de l'homosexualité: On naît homosexuel, on ne choisit pas de l'être</w:t>
      </w:r>
      <w:r w:rsidR="005D7C3C">
        <w:t xml:space="preserve"> (PSY. Théories, débats, synthèses), Pr. Jacques Balthazart</w:t>
      </w:r>
      <w:r w:rsidR="005D7C3C">
        <w:rPr>
          <w:rStyle w:val="Appelnotedebasdep"/>
        </w:rPr>
        <w:footnoteReference w:id="43"/>
      </w:r>
      <w:r w:rsidR="005D7C3C">
        <w:t xml:space="preserve">, Ed. Mardaga, 2013, 304 pages. </w:t>
      </w:r>
    </w:p>
    <w:p w14:paraId="697D88FF" w14:textId="668925EA" w:rsidR="005D7C3C" w:rsidRDefault="00D24310" w:rsidP="005D7C3C">
      <w:pPr>
        <w:spacing w:after="0" w:line="240" w:lineRule="auto"/>
      </w:pPr>
      <w:r>
        <w:t>[</w:t>
      </w:r>
      <w:r w:rsidR="00DC79CF">
        <w:t>11</w:t>
      </w:r>
      <w:r>
        <w:t>]</w:t>
      </w:r>
      <w:r w:rsidR="005D7C3C">
        <w:t xml:space="preserve"> </w:t>
      </w:r>
      <w:r w:rsidR="005D7C3C" w:rsidRPr="00584855">
        <w:rPr>
          <w:i/>
          <w:iCs/>
        </w:rPr>
        <w:t>La Bisexualité et l'ordre de la nature</w:t>
      </w:r>
      <w:r w:rsidR="005D7C3C">
        <w:t>, Claude Aron</w:t>
      </w:r>
      <w:r w:rsidR="005D7C3C">
        <w:rPr>
          <w:rStyle w:val="Appelnotedebasdep"/>
        </w:rPr>
        <w:footnoteReference w:id="44"/>
      </w:r>
      <w:r w:rsidR="005D7C3C">
        <w:t>, Odile Jacob, 1996.</w:t>
      </w:r>
    </w:p>
    <w:p w14:paraId="0FFD9D92" w14:textId="5ABEF1C4" w:rsidR="005D7C3C" w:rsidRDefault="00D24310" w:rsidP="005D7C3C">
      <w:pPr>
        <w:spacing w:after="0" w:line="240" w:lineRule="auto"/>
      </w:pPr>
      <w:r>
        <w:t>[</w:t>
      </w:r>
      <w:r w:rsidR="00DC79CF">
        <w:t>12</w:t>
      </w:r>
      <w:r>
        <w:t>]</w:t>
      </w:r>
      <w:r w:rsidR="005D7C3C">
        <w:t xml:space="preserve"> </w:t>
      </w:r>
      <w:r w:rsidR="005D7C3C" w:rsidRPr="00584855">
        <w:rPr>
          <w:i/>
          <w:iCs/>
        </w:rPr>
        <w:t>La sexualité, phéromones et désir</w:t>
      </w:r>
      <w:r w:rsidR="005D7C3C">
        <w:t>, Claude Aron, Odile Jacob, 2000.</w:t>
      </w:r>
    </w:p>
    <w:p w14:paraId="34A4E16F" w14:textId="67207251" w:rsidR="005D7C3C" w:rsidRPr="00D74955" w:rsidRDefault="005D7C3C" w:rsidP="005D7C3C">
      <w:pPr>
        <w:spacing w:after="0" w:line="240" w:lineRule="auto"/>
      </w:pPr>
    </w:p>
    <w:p w14:paraId="62CE81A3" w14:textId="074F2FD1" w:rsidR="00341624" w:rsidRDefault="00341624" w:rsidP="00341624">
      <w:pPr>
        <w:pStyle w:val="Titre2"/>
      </w:pPr>
      <w:bookmarkStart w:id="37" w:name="_Toc69314411"/>
      <w:r>
        <w:t>Homosexualité animale</w:t>
      </w:r>
      <w:bookmarkEnd w:id="37"/>
    </w:p>
    <w:p w14:paraId="03EA2538" w14:textId="48A282FA" w:rsidR="00341624" w:rsidRDefault="00341624" w:rsidP="005D7C3C">
      <w:pPr>
        <w:spacing w:after="0" w:line="240" w:lineRule="auto"/>
      </w:pPr>
    </w:p>
    <w:p w14:paraId="1D877C0D" w14:textId="4914733B" w:rsidR="00341624" w:rsidRDefault="00341624" w:rsidP="005D7C3C">
      <w:pPr>
        <w:spacing w:after="0" w:line="240" w:lineRule="auto"/>
      </w:pPr>
      <w:r>
        <w:t>[</w:t>
      </w:r>
      <w:r w:rsidR="00DC79CF">
        <w:t>2</w:t>
      </w:r>
      <w:r>
        <w:t xml:space="preserve">0] </w:t>
      </w:r>
      <w:r w:rsidRPr="00341624">
        <w:rPr>
          <w:i/>
          <w:iCs/>
        </w:rPr>
        <w:t>Comportement homosexuel chez les animaux</w:t>
      </w:r>
      <w:r w:rsidRPr="00341624">
        <w:t xml:space="preserve">, </w:t>
      </w:r>
      <w:hyperlink r:id="rId106" w:history="1">
        <w:r w:rsidRPr="00F13F08">
          <w:rPr>
            <w:rStyle w:val="Lienhypertexte"/>
          </w:rPr>
          <w:t>https://fr.wikipedia.org/wiki/Comportement_homosexuel_chez_les_animaux</w:t>
        </w:r>
      </w:hyperlink>
      <w:r>
        <w:t xml:space="preserve"> </w:t>
      </w:r>
    </w:p>
    <w:p w14:paraId="247C78BA" w14:textId="71BDE0E4" w:rsidR="00522784" w:rsidRPr="00522784" w:rsidRDefault="00341624" w:rsidP="00D24310">
      <w:pPr>
        <w:spacing w:after="0" w:line="240" w:lineRule="auto"/>
        <w:jc w:val="both"/>
        <w:rPr>
          <w:lang w:val="en-GB"/>
        </w:rPr>
      </w:pPr>
      <w:r w:rsidRPr="00522784">
        <w:rPr>
          <w:lang w:val="en-GB"/>
        </w:rPr>
        <w:t>[</w:t>
      </w:r>
      <w:r w:rsidR="00DC79CF">
        <w:rPr>
          <w:lang w:val="en-GB"/>
        </w:rPr>
        <w:t>2</w:t>
      </w:r>
      <w:r w:rsidRPr="00522784">
        <w:rPr>
          <w:lang w:val="en-GB"/>
        </w:rPr>
        <w:t xml:space="preserve">1] </w:t>
      </w:r>
      <w:r w:rsidR="00522784" w:rsidRPr="00522784">
        <w:rPr>
          <w:i/>
          <w:iCs/>
          <w:lang w:val="en-GB"/>
        </w:rPr>
        <w:t>Animal homosexuality : A Biosocial Perspective</w:t>
      </w:r>
      <w:r w:rsidR="00522784" w:rsidRPr="00522784">
        <w:rPr>
          <w:lang w:val="en-GB"/>
        </w:rPr>
        <w:t xml:space="preserve">, </w:t>
      </w:r>
      <w:r w:rsidR="00D24310" w:rsidRPr="00522784">
        <w:rPr>
          <w:lang w:val="en-GB"/>
        </w:rPr>
        <w:t xml:space="preserve">Aldo Poiani, </w:t>
      </w:r>
      <w:r w:rsidR="00522784" w:rsidRPr="00522784">
        <w:rPr>
          <w:lang w:val="en-GB"/>
        </w:rPr>
        <w:t>Cambridge, Cambridge University Press, 2010, 576 p. (ISBN 978-0-521-19675-8).</w:t>
      </w:r>
    </w:p>
    <w:p w14:paraId="2DD64CB1" w14:textId="2316AB36" w:rsidR="00341624" w:rsidRDefault="00522784" w:rsidP="00D24310">
      <w:pPr>
        <w:spacing w:after="0" w:line="240" w:lineRule="auto"/>
        <w:jc w:val="both"/>
        <w:rPr>
          <w:lang w:val="en-GB"/>
        </w:rPr>
      </w:pPr>
      <w:r w:rsidRPr="00522784">
        <w:rPr>
          <w:lang w:val="en-GB"/>
        </w:rPr>
        <w:t>[</w:t>
      </w:r>
      <w:r w:rsidR="00DC79CF">
        <w:rPr>
          <w:lang w:val="en-GB"/>
        </w:rPr>
        <w:t>22</w:t>
      </w:r>
      <w:r w:rsidRPr="00522784">
        <w:rPr>
          <w:lang w:val="en-GB"/>
        </w:rPr>
        <w:t xml:space="preserve">] </w:t>
      </w:r>
      <w:r w:rsidRPr="00522784">
        <w:rPr>
          <w:i/>
          <w:iCs/>
          <w:lang w:val="en-GB"/>
        </w:rPr>
        <w:t>Homosexual behaviour in animals : an evolutionary perspective</w:t>
      </w:r>
      <w:r w:rsidRPr="00522784">
        <w:rPr>
          <w:lang w:val="en-GB"/>
        </w:rPr>
        <w:t xml:space="preserve">, </w:t>
      </w:r>
      <w:r w:rsidR="00D24310" w:rsidRPr="00522784">
        <w:rPr>
          <w:lang w:val="en-GB"/>
        </w:rPr>
        <w:t xml:space="preserve">Volker Sommer, Paul L. Vasey (éd.), </w:t>
      </w:r>
      <w:r w:rsidRPr="00522784">
        <w:rPr>
          <w:lang w:val="en-GB"/>
        </w:rPr>
        <w:t>Cambridge, Cambridge University Press, 2006, 382 p.</w:t>
      </w:r>
    </w:p>
    <w:p w14:paraId="3A5F701F" w14:textId="5050B5D4" w:rsidR="00D24310" w:rsidRDefault="00D24310" w:rsidP="00D24310">
      <w:pPr>
        <w:spacing w:after="0" w:line="240" w:lineRule="auto"/>
        <w:jc w:val="both"/>
        <w:rPr>
          <w:lang w:val="en-GB"/>
        </w:rPr>
      </w:pPr>
      <w:r>
        <w:rPr>
          <w:lang w:val="en-GB"/>
        </w:rPr>
        <w:t>[</w:t>
      </w:r>
      <w:r w:rsidR="00DC79CF">
        <w:rPr>
          <w:lang w:val="en-GB"/>
        </w:rPr>
        <w:t>23</w:t>
      </w:r>
      <w:r>
        <w:rPr>
          <w:lang w:val="en-GB"/>
        </w:rPr>
        <w:t xml:space="preserve">] </w:t>
      </w:r>
      <w:r w:rsidRPr="00D24310">
        <w:rPr>
          <w:i/>
          <w:iCs/>
          <w:lang w:val="en-GB"/>
        </w:rPr>
        <w:t>Biological exuberance : animal homosexuality and natural diversity</w:t>
      </w:r>
      <w:r w:rsidRPr="00D24310">
        <w:rPr>
          <w:lang w:val="en-GB"/>
        </w:rPr>
        <w:t>, Bruce Bagemihl, Stonewall Inn Editions, 1999.</w:t>
      </w:r>
    </w:p>
    <w:p w14:paraId="78584D74" w14:textId="27B18B3B" w:rsidR="009B1447" w:rsidRDefault="009B1447" w:rsidP="00D24310">
      <w:pPr>
        <w:spacing w:after="0" w:line="240" w:lineRule="auto"/>
        <w:jc w:val="both"/>
      </w:pPr>
      <w:r w:rsidRPr="009B1447">
        <w:t>[</w:t>
      </w:r>
      <w:r w:rsidR="00DC79CF">
        <w:t>24</w:t>
      </w:r>
      <w:r w:rsidRPr="009B1447">
        <w:t xml:space="preserve">] </w:t>
      </w:r>
      <w:r w:rsidRPr="009B1447">
        <w:rPr>
          <w:i/>
          <w:iCs/>
        </w:rPr>
        <w:t>Animaux homos: Histoire naturelle de l'homosexualité</w:t>
      </w:r>
      <w:r w:rsidRPr="009B1447">
        <w:t>, Fleur Daugey, Albin Michel, 2018.</w:t>
      </w:r>
      <w:r>
        <w:t xml:space="preserve"> </w:t>
      </w:r>
    </w:p>
    <w:p w14:paraId="5E6D1CE9" w14:textId="590E601F" w:rsidR="00877330" w:rsidRPr="00877330" w:rsidRDefault="00877330" w:rsidP="00D24310">
      <w:pPr>
        <w:spacing w:after="0" w:line="240" w:lineRule="auto"/>
        <w:jc w:val="both"/>
        <w:rPr>
          <w:lang w:val="en-GB"/>
        </w:rPr>
      </w:pPr>
      <w:r w:rsidRPr="00877330">
        <w:rPr>
          <w:lang w:val="en-GB"/>
        </w:rPr>
        <w:t>[</w:t>
      </w:r>
      <w:r w:rsidR="00DC79CF">
        <w:rPr>
          <w:lang w:val="en-GB"/>
        </w:rPr>
        <w:t>25</w:t>
      </w:r>
      <w:r w:rsidRPr="00877330">
        <w:rPr>
          <w:lang w:val="en-GB"/>
        </w:rPr>
        <w:t xml:space="preserve">] </w:t>
      </w:r>
      <w:r w:rsidRPr="00877330">
        <w:rPr>
          <w:i/>
          <w:iCs/>
          <w:lang w:val="en-GB"/>
        </w:rPr>
        <w:t>Homosexual behavior in animals</w:t>
      </w:r>
      <w:r w:rsidRPr="00877330">
        <w:rPr>
          <w:lang w:val="en-GB"/>
        </w:rPr>
        <w:t xml:space="preserve">, </w:t>
      </w:r>
      <w:hyperlink r:id="rId107" w:history="1">
        <w:r w:rsidRPr="00F13F08">
          <w:rPr>
            <w:rStyle w:val="Lienhypertexte"/>
            <w:lang w:val="en-GB"/>
          </w:rPr>
          <w:t>https://en.wikipedia.org/wiki/Homosexual_behavior_in_animals</w:t>
        </w:r>
      </w:hyperlink>
      <w:r>
        <w:rPr>
          <w:lang w:val="en-GB"/>
        </w:rPr>
        <w:t xml:space="preserve"> </w:t>
      </w:r>
    </w:p>
    <w:p w14:paraId="32E7A1E7" w14:textId="7B3AE22C" w:rsidR="00D03F46" w:rsidRDefault="00D03F46" w:rsidP="005D7C3C">
      <w:pPr>
        <w:spacing w:after="0" w:line="240" w:lineRule="auto"/>
        <w:rPr>
          <w:lang w:val="en-GB"/>
        </w:rPr>
      </w:pPr>
    </w:p>
    <w:p w14:paraId="1D03A839" w14:textId="781EC1E5" w:rsidR="00D03F46" w:rsidRDefault="00D03F46" w:rsidP="00D03F46">
      <w:pPr>
        <w:pStyle w:val="Titre2"/>
      </w:pPr>
      <w:bookmarkStart w:id="38" w:name="_Toc69314412"/>
      <w:r w:rsidRPr="00D03F46">
        <w:t>Sur les thérapies de c</w:t>
      </w:r>
      <w:r>
        <w:t>onversion ou d’aversion</w:t>
      </w:r>
      <w:bookmarkEnd w:id="38"/>
    </w:p>
    <w:p w14:paraId="7E6C11EF" w14:textId="4F01755D" w:rsidR="00D03F46" w:rsidRDefault="00D03F46" w:rsidP="005D7C3C">
      <w:pPr>
        <w:spacing w:after="0" w:line="240" w:lineRule="auto"/>
      </w:pPr>
    </w:p>
    <w:p w14:paraId="52644301" w14:textId="3485E210" w:rsidR="00D03F46" w:rsidRPr="00D03F46" w:rsidRDefault="00D03F46" w:rsidP="00D03F46">
      <w:pPr>
        <w:pStyle w:val="Notedebasdepage"/>
        <w:rPr>
          <w:sz w:val="22"/>
          <w:szCs w:val="22"/>
          <w:lang w:val="en-GB"/>
        </w:rPr>
      </w:pPr>
      <w:r w:rsidRPr="00D03F46">
        <w:rPr>
          <w:sz w:val="22"/>
          <w:szCs w:val="22"/>
          <w:lang w:val="en-GB"/>
        </w:rPr>
        <w:t>[</w:t>
      </w:r>
      <w:r w:rsidR="00DC79CF">
        <w:rPr>
          <w:sz w:val="22"/>
          <w:szCs w:val="22"/>
          <w:lang w:val="en-GB"/>
        </w:rPr>
        <w:t>3</w:t>
      </w:r>
      <w:r w:rsidRPr="00D03F46">
        <w:rPr>
          <w:sz w:val="22"/>
          <w:szCs w:val="22"/>
          <w:lang w:val="en-GB"/>
        </w:rPr>
        <w:t>0] Seligman, Martin E.P., </w:t>
      </w:r>
      <w:r w:rsidRPr="00D03F46">
        <w:rPr>
          <w:i/>
          <w:iCs/>
          <w:sz w:val="22"/>
          <w:szCs w:val="22"/>
          <w:lang w:val="en-GB"/>
        </w:rPr>
        <w:t>What You Can Change and What You Can't: The Complete Guide to Self Improvement,</w:t>
      </w:r>
      <w:r w:rsidRPr="00D03F46">
        <w:rPr>
          <w:sz w:val="22"/>
          <w:szCs w:val="22"/>
          <w:lang w:val="en-GB"/>
        </w:rPr>
        <w:t> Knopf, 1993, p. 156; </w:t>
      </w:r>
      <w:hyperlink r:id="rId108" w:history="1">
        <w:r w:rsidRPr="00D03F46">
          <w:rPr>
            <w:rStyle w:val="Lienhypertexte"/>
            <w:sz w:val="22"/>
            <w:szCs w:val="22"/>
            <w:lang w:val="en-GB"/>
          </w:rPr>
          <w:t>ISBN 0-679-41024-4</w:t>
        </w:r>
      </w:hyperlink>
      <w:r w:rsidRPr="00D03F46">
        <w:rPr>
          <w:sz w:val="22"/>
          <w:szCs w:val="22"/>
          <w:lang w:val="en-GB"/>
        </w:rPr>
        <w:t xml:space="preserve">. </w:t>
      </w:r>
    </w:p>
    <w:p w14:paraId="06003E57" w14:textId="660DACD2" w:rsidR="00D03F46" w:rsidRDefault="00D03F46" w:rsidP="00D03F46">
      <w:pPr>
        <w:spacing w:after="0" w:line="240" w:lineRule="auto"/>
        <w:rPr>
          <w:lang w:val="en-GB"/>
        </w:rPr>
      </w:pPr>
      <w:r w:rsidRPr="00D03F46">
        <w:rPr>
          <w:lang w:val="en-GB"/>
        </w:rPr>
        <w:t>[</w:t>
      </w:r>
      <w:r w:rsidR="00DC79CF">
        <w:rPr>
          <w:lang w:val="en-GB"/>
        </w:rPr>
        <w:t>3</w:t>
      </w:r>
      <w:r w:rsidRPr="00D03F46">
        <w:rPr>
          <w:lang w:val="en-GB"/>
        </w:rPr>
        <w:t xml:space="preserve">1] </w:t>
      </w:r>
      <w:hyperlink r:id="rId109" w:history="1">
        <w:r w:rsidRPr="00D03F46">
          <w:rPr>
            <w:rStyle w:val="Lienhypertexte"/>
            <w:lang w:val="en-GB"/>
          </w:rPr>
          <w:t>"</w:t>
        </w:r>
      </w:hyperlink>
      <w:hyperlink r:id="rId110" w:history="1">
        <w:r w:rsidRPr="00D03F46">
          <w:rPr>
            <w:rStyle w:val="Lienhypertexte"/>
            <w:i/>
            <w:iCs/>
            <w:lang w:val="en-GB"/>
          </w:rPr>
          <w:t xml:space="preserve">The Aversion Project: </w:t>
        </w:r>
      </w:hyperlink>
      <w:hyperlink r:id="rId111" w:history="1">
        <w:r w:rsidRPr="00D03F46">
          <w:rPr>
            <w:rStyle w:val="Lienhypertexte"/>
            <w:i/>
            <w:iCs/>
            <w:lang w:val="en-GB"/>
          </w:rPr>
          <w:t>Human</w:t>
        </w:r>
      </w:hyperlink>
      <w:hyperlink r:id="rId112" w:history="1">
        <w:r w:rsidRPr="00D03F46">
          <w:rPr>
            <w:rStyle w:val="Lienhypertexte"/>
            <w:i/>
            <w:iCs/>
            <w:lang w:val="en-GB"/>
          </w:rPr>
          <w:t xml:space="preserve"> </w:t>
        </w:r>
      </w:hyperlink>
      <w:hyperlink r:id="rId113" w:history="1">
        <w:r w:rsidRPr="00D03F46">
          <w:rPr>
            <w:rStyle w:val="Lienhypertexte"/>
            <w:i/>
            <w:iCs/>
            <w:lang w:val="en-GB"/>
          </w:rPr>
          <w:t>rights</w:t>
        </w:r>
      </w:hyperlink>
      <w:hyperlink r:id="rId114" w:history="1">
        <w:r w:rsidRPr="00D03F46">
          <w:rPr>
            <w:rStyle w:val="Lienhypertexte"/>
            <w:i/>
            <w:iCs/>
            <w:lang w:val="en-GB"/>
          </w:rPr>
          <w:t xml:space="preserve"> abuses of gays and </w:t>
        </w:r>
      </w:hyperlink>
      <w:hyperlink r:id="rId115" w:history="1">
        <w:r w:rsidRPr="00D03F46">
          <w:rPr>
            <w:rStyle w:val="Lienhypertexte"/>
            <w:i/>
            <w:iCs/>
            <w:lang w:val="en-GB"/>
          </w:rPr>
          <w:t>lesbians</w:t>
        </w:r>
      </w:hyperlink>
      <w:hyperlink r:id="rId116" w:history="1">
        <w:r w:rsidRPr="00D03F46">
          <w:rPr>
            <w:rStyle w:val="Lienhypertexte"/>
            <w:i/>
            <w:iCs/>
            <w:lang w:val="en-GB"/>
          </w:rPr>
          <w:t xml:space="preserve"> in the SADF by </w:t>
        </w:r>
      </w:hyperlink>
      <w:hyperlink r:id="rId117" w:history="1">
        <w:r w:rsidRPr="00D03F46">
          <w:rPr>
            <w:rStyle w:val="Lienhypertexte"/>
            <w:i/>
            <w:iCs/>
            <w:lang w:val="en-GB"/>
          </w:rPr>
          <w:t>health</w:t>
        </w:r>
      </w:hyperlink>
      <w:hyperlink r:id="rId118" w:history="1">
        <w:r w:rsidRPr="00D03F46">
          <w:rPr>
            <w:rStyle w:val="Lienhypertexte"/>
            <w:i/>
            <w:iCs/>
            <w:lang w:val="en-GB"/>
          </w:rPr>
          <w:t xml:space="preserve"> </w:t>
        </w:r>
      </w:hyperlink>
      <w:hyperlink r:id="rId119" w:history="1">
        <w:r w:rsidRPr="00D03F46">
          <w:rPr>
            <w:rStyle w:val="Lienhypertexte"/>
            <w:i/>
            <w:iCs/>
            <w:lang w:val="en-GB"/>
          </w:rPr>
          <w:t>workers</w:t>
        </w:r>
      </w:hyperlink>
      <w:hyperlink r:id="rId120" w:history="1">
        <w:r w:rsidRPr="00D03F46">
          <w:rPr>
            <w:rStyle w:val="Lienhypertexte"/>
            <w:i/>
            <w:iCs/>
            <w:lang w:val="en-GB"/>
          </w:rPr>
          <w:t xml:space="preserve"> </w:t>
        </w:r>
      </w:hyperlink>
      <w:hyperlink r:id="rId121" w:history="1">
        <w:r w:rsidRPr="00D03F46">
          <w:rPr>
            <w:rStyle w:val="Lienhypertexte"/>
            <w:i/>
            <w:iCs/>
            <w:lang w:val="en-GB"/>
          </w:rPr>
          <w:t>during</w:t>
        </w:r>
      </w:hyperlink>
      <w:hyperlink r:id="rId122" w:history="1">
        <w:r w:rsidRPr="00D03F46">
          <w:rPr>
            <w:rStyle w:val="Lienhypertexte"/>
            <w:i/>
            <w:iCs/>
            <w:lang w:val="en-GB"/>
          </w:rPr>
          <w:t xml:space="preserve"> the apartheid </w:t>
        </w:r>
      </w:hyperlink>
      <w:hyperlink r:id="rId123" w:history="1">
        <w:r w:rsidRPr="00D03F46">
          <w:rPr>
            <w:rStyle w:val="Lienhypertexte"/>
            <w:i/>
            <w:iCs/>
            <w:lang w:val="en-GB"/>
          </w:rPr>
          <w:t>era</w:t>
        </w:r>
      </w:hyperlink>
      <w:hyperlink r:id="rId124" w:history="1">
        <w:r w:rsidRPr="00D03F46">
          <w:rPr>
            <w:rStyle w:val="Lienhypertexte"/>
            <w:lang w:val="en-GB"/>
          </w:rPr>
          <w:t>"</w:t>
        </w:r>
      </w:hyperlink>
      <w:r w:rsidRPr="00D03F46">
        <w:rPr>
          <w:lang w:val="en-GB"/>
        </w:rPr>
        <w:t> [</w:t>
      </w:r>
      <w:hyperlink r:id="rId125" w:history="1">
        <w:r w:rsidRPr="00D03F46">
          <w:rPr>
            <w:rStyle w:val="Lienhypertexte"/>
            <w:lang w:val="en-GB"/>
          </w:rPr>
          <w:t>archive</w:t>
        </w:r>
      </w:hyperlink>
      <w:r w:rsidRPr="00D03F46">
        <w:rPr>
          <w:lang w:val="en-GB"/>
        </w:rPr>
        <w:t>] par Mikki van Zyl, Jeanelle de Gruchy, Sheila Lapinsky, Simon Lewin, and Graeme Reid, Simply Said and Done, Cape Town, October 1999.</w:t>
      </w:r>
    </w:p>
    <w:p w14:paraId="2A5FF175" w14:textId="1E45B4AD" w:rsidR="0018182C" w:rsidRPr="00CE0A5C" w:rsidRDefault="0018182C" w:rsidP="00D03F46">
      <w:pPr>
        <w:spacing w:after="0" w:line="240" w:lineRule="auto"/>
      </w:pPr>
      <w:r w:rsidRPr="00CE0A5C">
        <w:t>[</w:t>
      </w:r>
      <w:r w:rsidR="00DC79CF">
        <w:t>3</w:t>
      </w:r>
      <w:r w:rsidRPr="00CE0A5C">
        <w:t>2] "</w:t>
      </w:r>
      <w:r w:rsidRPr="00CE0A5C">
        <w:rPr>
          <w:i/>
          <w:iCs/>
        </w:rPr>
        <w:t>L'homosexualité n'est pas un choix". "L'homosexualité est-elle héréditaire ?", s'interroge un internaute</w:t>
      </w:r>
      <w:r w:rsidRPr="00CE0A5C">
        <w:t xml:space="preserve">, Philippe Brenot, psychiatre et thérapeute de couple, directeur des enseignements de sexologie et sexualité humaine à l'université Paris-Descartes, 08 avril 2011, </w:t>
      </w:r>
      <w:hyperlink r:id="rId126" w:history="1">
        <w:r w:rsidRPr="00CE0A5C">
          <w:rPr>
            <w:rStyle w:val="Lienhypertexte"/>
          </w:rPr>
          <w:t>https://www.lemonde.fr/week-end/article/2011/04/08/l-homosexualite-n-est-pas-un-choix_1504178_1477893.html</w:t>
        </w:r>
      </w:hyperlink>
      <w:r w:rsidRPr="00CE0A5C">
        <w:t xml:space="preserve"> </w:t>
      </w:r>
    </w:p>
    <w:p w14:paraId="6F89A0D8" w14:textId="77777777" w:rsidR="00D03F46" w:rsidRPr="00CE0A5C" w:rsidRDefault="00D03F46" w:rsidP="005D7C3C">
      <w:pPr>
        <w:spacing w:after="0" w:line="240" w:lineRule="auto"/>
      </w:pPr>
    </w:p>
    <w:p w14:paraId="3043A3E7" w14:textId="5BB3C7AD" w:rsidR="009237A9" w:rsidRDefault="009237A9" w:rsidP="009237A9">
      <w:pPr>
        <w:pStyle w:val="Titre2"/>
      </w:pPr>
      <w:bookmarkStart w:id="39" w:name="_Toc69314413"/>
      <w:r>
        <w:lastRenderedPageBreak/>
        <w:t>Critique du concept de prophète, des religions et de l’athéisme</w:t>
      </w:r>
      <w:bookmarkEnd w:id="39"/>
    </w:p>
    <w:p w14:paraId="1B002EC3" w14:textId="710EAC6E" w:rsidR="009237A9" w:rsidRDefault="009237A9" w:rsidP="005D7C3C">
      <w:pPr>
        <w:spacing w:after="0" w:line="240" w:lineRule="auto"/>
      </w:pPr>
    </w:p>
    <w:p w14:paraId="6E138906" w14:textId="3C06A43D" w:rsidR="00422AFA" w:rsidRPr="00422AFA" w:rsidRDefault="00422AFA" w:rsidP="00422AFA">
      <w:pPr>
        <w:spacing w:after="0" w:line="240" w:lineRule="auto"/>
        <w:rPr>
          <w:lang w:val="en-GB"/>
        </w:rPr>
      </w:pPr>
      <w:bookmarkStart w:id="40" w:name="_Hlk69292923"/>
      <w:r w:rsidRPr="00422AFA">
        <w:rPr>
          <w:lang w:val="en-GB"/>
        </w:rPr>
        <w:t>[</w:t>
      </w:r>
      <w:r w:rsidR="00DC79CF">
        <w:rPr>
          <w:lang w:val="en-GB"/>
        </w:rPr>
        <w:t>4</w:t>
      </w:r>
      <w:r w:rsidR="00522784">
        <w:rPr>
          <w:lang w:val="en-GB"/>
        </w:rPr>
        <w:t>0</w:t>
      </w:r>
      <w:r w:rsidRPr="00422AFA">
        <w:rPr>
          <w:lang w:val="en-GB"/>
        </w:rPr>
        <w:t xml:space="preserve">] a) </w:t>
      </w:r>
      <w:r w:rsidRPr="00422AFA">
        <w:rPr>
          <w:i/>
          <w:iCs/>
          <w:lang w:val="en-GB"/>
        </w:rPr>
        <w:t>The Role of Psychotic Disorders in Religious History Considered</w:t>
      </w:r>
      <w:r w:rsidRPr="00422AFA">
        <w:rPr>
          <w:lang w:val="en-GB"/>
        </w:rPr>
        <w:t xml:space="preserve">, Evan D. Murray, M.D., Miles G. Cunningham, MD, Ph.D., Bruce H. Price ,M.D., </w:t>
      </w:r>
      <w:hyperlink r:id="rId127" w:history="1">
        <w:r w:rsidRPr="00F13F08">
          <w:rPr>
            <w:rStyle w:val="Lienhypertexte"/>
            <w:lang w:val="en-GB"/>
          </w:rPr>
          <w:t>http://neuro.psychiatryonline.org/doi/full/10.1176/appi.neuropsych.11090214</w:t>
        </w:r>
      </w:hyperlink>
      <w:r>
        <w:rPr>
          <w:lang w:val="en-GB"/>
        </w:rPr>
        <w:t xml:space="preserve"> </w:t>
      </w:r>
      <w:r w:rsidRPr="00422AFA">
        <w:rPr>
          <w:lang w:val="en-GB"/>
        </w:rPr>
        <w:t>(version pdf)</w:t>
      </w:r>
    </w:p>
    <w:p w14:paraId="0225489E" w14:textId="3A0FEF6C" w:rsidR="00422AFA" w:rsidRDefault="00422AFA" w:rsidP="00422AFA">
      <w:pPr>
        <w:spacing w:after="0" w:line="240" w:lineRule="auto"/>
      </w:pPr>
      <w:r>
        <w:t xml:space="preserve">b) </w:t>
      </w:r>
      <w:r w:rsidRPr="00422AFA">
        <w:rPr>
          <w:i/>
          <w:iCs/>
        </w:rPr>
        <w:t>Le rôle des troubles psychotiques dans l'histoire religieuse</w:t>
      </w:r>
      <w:r>
        <w:t xml:space="preserve">, Evan D. Murray, MARYLAND, Miles G. Cunningham, MD, Ph.D.Et Bruce H. Price, MARYLAND, Traduit par Google Translator (à l’aide de Benjamin LISAN), 23/01/2019, </w:t>
      </w:r>
      <w:hyperlink r:id="rId128" w:history="1">
        <w:r w:rsidRPr="00F13F08">
          <w:rPr>
            <w:rStyle w:val="Lienhypertexte"/>
          </w:rPr>
          <w:t>http://benjamin.lisan.free.fr/jardin.secret/EcritsPolitiquesetPhilosophiques/SurIslam/le-role-des-troubles-psychotiques-dans-l-histoire-religieuse.htm</w:t>
        </w:r>
      </w:hyperlink>
      <w:r>
        <w:t xml:space="preserve"> </w:t>
      </w:r>
    </w:p>
    <w:bookmarkEnd w:id="40"/>
    <w:p w14:paraId="3EB8A2C9" w14:textId="167C848B" w:rsidR="009237A9" w:rsidRDefault="009237A9" w:rsidP="009237A9">
      <w:pPr>
        <w:spacing w:after="0" w:line="240" w:lineRule="auto"/>
        <w:rPr>
          <w:rStyle w:val="Lienhypertexte"/>
        </w:rPr>
      </w:pPr>
      <w:r>
        <w:t>[</w:t>
      </w:r>
      <w:r w:rsidR="00DC79CF">
        <w:t>4</w:t>
      </w:r>
      <w:r w:rsidR="00522784">
        <w:t>1</w:t>
      </w:r>
      <w:r>
        <w:t xml:space="preserve">] </w:t>
      </w:r>
      <w:r w:rsidRPr="006B5C57">
        <w:rPr>
          <w:i/>
          <w:iCs/>
        </w:rPr>
        <w:t>Criticism of atheism</w:t>
      </w:r>
      <w:r w:rsidRPr="006B5C57">
        <w:t xml:space="preserve"> [Critique de l'athéisme]</w:t>
      </w:r>
      <w:r>
        <w:t xml:space="preserve">, </w:t>
      </w:r>
      <w:hyperlink r:id="rId129" w:history="1">
        <w:r>
          <w:rPr>
            <w:rStyle w:val="Lienhypertexte"/>
          </w:rPr>
          <w:t>https://en.wikipedia.org/wiki/Criticism_of_atheism</w:t>
        </w:r>
      </w:hyperlink>
    </w:p>
    <w:p w14:paraId="5AF9DDA3" w14:textId="01401588" w:rsidR="009237A9" w:rsidRDefault="00441180" w:rsidP="00441180">
      <w:pPr>
        <w:spacing w:after="0" w:line="240" w:lineRule="auto"/>
        <w:jc w:val="both"/>
      </w:pPr>
      <w:r>
        <w:t>[</w:t>
      </w:r>
      <w:r w:rsidR="00DC79CF">
        <w:t>4</w:t>
      </w:r>
      <w:r>
        <w:t xml:space="preserve">2] </w:t>
      </w:r>
      <w:r w:rsidRPr="00441180">
        <w:rPr>
          <w:i/>
          <w:iCs/>
        </w:rPr>
        <w:t>Le grand livre des imposteurs, Histoire et Psychologie des Gourous, Prophètes, Escrocs, Mystificateurs, Menteurs, Imposteurs et Mythomanes</w:t>
      </w:r>
      <w:r>
        <w:t>, Benjamin LISAN, Amazon KDP, 2020, 310 pages.</w:t>
      </w:r>
    </w:p>
    <w:p w14:paraId="52EB8892" w14:textId="77777777" w:rsidR="00DC79CF" w:rsidRDefault="00DC79CF" w:rsidP="005D7C3C">
      <w:pPr>
        <w:spacing w:after="0" w:line="240" w:lineRule="auto"/>
      </w:pPr>
    </w:p>
    <w:p w14:paraId="41CBC890" w14:textId="05B9FD8C" w:rsidR="005D7C3C" w:rsidRDefault="005D7C3C" w:rsidP="005D7C3C">
      <w:pPr>
        <w:pStyle w:val="Titre1"/>
      </w:pPr>
      <w:bookmarkStart w:id="41" w:name="_Toc69314414"/>
      <w:r>
        <w:t>Annexe : Les chercheurs sur l’endocrinologie</w:t>
      </w:r>
      <w:bookmarkEnd w:id="41"/>
    </w:p>
    <w:p w14:paraId="0F9291FB" w14:textId="4B40A3D9" w:rsidR="005D7C3C" w:rsidRDefault="005D7C3C" w:rsidP="005D7C3C">
      <w:pPr>
        <w:spacing w:after="0" w:line="240" w:lineRule="auto"/>
      </w:pPr>
    </w:p>
    <w:p w14:paraId="09DA9A52" w14:textId="4BD00AD4" w:rsidR="005D7C3C" w:rsidRDefault="00CA41D9" w:rsidP="00CA41D9">
      <w:pPr>
        <w:pStyle w:val="Titre2"/>
      </w:pPr>
      <w:bookmarkStart w:id="42" w:name="_Toc69314415"/>
      <w:r>
        <w:t>Jacques Balthazart</w:t>
      </w:r>
      <w:r w:rsidR="00F944DB">
        <w:t xml:space="preserve"> (endocrinologue)</w:t>
      </w:r>
      <w:bookmarkEnd w:id="42"/>
    </w:p>
    <w:p w14:paraId="52582679" w14:textId="18A19326" w:rsidR="00CA41D9" w:rsidRPr="00CA41D9" w:rsidRDefault="00CA41D9" w:rsidP="00CA41D9">
      <w:pPr>
        <w:spacing w:after="0" w:line="240" w:lineRule="auto"/>
        <w:jc w:val="both"/>
        <w:rPr>
          <w:rFonts w:ascii="Calibri" w:hAnsi="Calibri" w:cs="Calibri"/>
        </w:rPr>
      </w:pPr>
    </w:p>
    <w:p w14:paraId="63CF7B73" w14:textId="73D0928D" w:rsidR="00CA41D9" w:rsidRDefault="00CA41D9" w:rsidP="00CA41D9">
      <w:pPr>
        <w:pStyle w:val="NormalWeb"/>
        <w:shd w:val="clear" w:color="auto" w:fill="FFFFFF"/>
        <w:spacing w:before="0" w:beforeAutospacing="0" w:after="0" w:afterAutospacing="0"/>
        <w:jc w:val="both"/>
        <w:rPr>
          <w:rFonts w:ascii="Calibri" w:hAnsi="Calibri" w:cs="Calibri"/>
          <w:color w:val="202122"/>
          <w:sz w:val="22"/>
          <w:szCs w:val="22"/>
        </w:rPr>
      </w:pPr>
      <w:r w:rsidRPr="00CA41D9">
        <w:rPr>
          <w:rFonts w:ascii="Calibri" w:hAnsi="Calibri" w:cs="Calibri"/>
          <w:b/>
          <w:bCs/>
          <w:color w:val="202122"/>
          <w:sz w:val="22"/>
          <w:szCs w:val="22"/>
        </w:rPr>
        <w:t>Jacques Balthazart</w:t>
      </w:r>
      <w:r w:rsidRPr="00CA41D9">
        <w:rPr>
          <w:rFonts w:ascii="Calibri" w:hAnsi="Calibri" w:cs="Calibri"/>
          <w:color w:val="202122"/>
          <w:sz w:val="22"/>
          <w:szCs w:val="22"/>
        </w:rPr>
        <w:t xml:space="preserve"> est un </w:t>
      </w:r>
      <w:hyperlink r:id="rId130" w:tooltip="Biologie" w:history="1">
        <w:r w:rsidRPr="00CA41D9">
          <w:rPr>
            <w:rStyle w:val="Lienhypertexte"/>
            <w:rFonts w:ascii="Calibri" w:eastAsiaTheme="majorEastAsia" w:hAnsi="Calibri" w:cs="Calibri"/>
            <w:color w:val="0645AD"/>
            <w:sz w:val="22"/>
            <w:szCs w:val="22"/>
          </w:rPr>
          <w:t>biologiste</w:t>
        </w:r>
      </w:hyperlink>
      <w:r w:rsidRPr="00CA41D9">
        <w:rPr>
          <w:rFonts w:ascii="Calibri" w:hAnsi="Calibri" w:cs="Calibri"/>
          <w:color w:val="202122"/>
          <w:sz w:val="22"/>
          <w:szCs w:val="22"/>
        </w:rPr>
        <w:t> </w:t>
      </w:r>
      <w:hyperlink r:id="rId131" w:tooltip="Belgique" w:history="1">
        <w:r w:rsidRPr="00CA41D9">
          <w:rPr>
            <w:rStyle w:val="Lienhypertexte"/>
            <w:rFonts w:ascii="Calibri" w:eastAsiaTheme="majorEastAsia" w:hAnsi="Calibri" w:cs="Calibri"/>
            <w:color w:val="0645AD"/>
            <w:sz w:val="22"/>
            <w:szCs w:val="22"/>
          </w:rPr>
          <w:t>belge</w:t>
        </w:r>
      </w:hyperlink>
      <w:r w:rsidRPr="00CA41D9">
        <w:rPr>
          <w:rFonts w:ascii="Calibri" w:hAnsi="Calibri" w:cs="Calibri"/>
          <w:color w:val="202122"/>
          <w:sz w:val="22"/>
          <w:szCs w:val="22"/>
        </w:rPr>
        <w:t>. Spécialisé en </w:t>
      </w:r>
      <w:hyperlink r:id="rId132" w:tooltip="Neuroendocrinologie" w:history="1">
        <w:r w:rsidRPr="00CA41D9">
          <w:rPr>
            <w:rStyle w:val="Lienhypertexte"/>
            <w:rFonts w:ascii="Calibri" w:eastAsiaTheme="majorEastAsia" w:hAnsi="Calibri" w:cs="Calibri"/>
            <w:color w:val="0645AD"/>
            <w:sz w:val="22"/>
            <w:szCs w:val="22"/>
          </w:rPr>
          <w:t>neuroendocrinologie</w:t>
        </w:r>
      </w:hyperlink>
      <w:r w:rsidRPr="00CA41D9">
        <w:rPr>
          <w:rFonts w:ascii="Calibri" w:hAnsi="Calibri" w:cs="Calibri"/>
          <w:color w:val="202122"/>
          <w:sz w:val="22"/>
          <w:szCs w:val="22"/>
        </w:rPr>
        <w:t> du comportement, il est actuellement directeur émérite d'un groupe de recherche dans ce domaine au GIGA Neurosciences de l'</w:t>
      </w:r>
      <w:hyperlink r:id="rId133" w:tooltip="Université de Liège" w:history="1">
        <w:r w:rsidRPr="00CA41D9">
          <w:rPr>
            <w:rStyle w:val="Lienhypertexte"/>
            <w:rFonts w:ascii="Calibri" w:eastAsiaTheme="majorEastAsia" w:hAnsi="Calibri" w:cs="Calibri"/>
            <w:color w:val="0645AD"/>
            <w:sz w:val="22"/>
            <w:szCs w:val="22"/>
          </w:rPr>
          <w:t>université de Liège</w:t>
        </w:r>
      </w:hyperlink>
      <w:r w:rsidRPr="00CA41D9">
        <w:rPr>
          <w:rFonts w:ascii="Calibri" w:hAnsi="Calibri" w:cs="Calibri"/>
          <w:color w:val="202122"/>
          <w:sz w:val="22"/>
          <w:szCs w:val="22"/>
        </w:rPr>
        <w:t> (ULiège). Il a publié en 2010 l'ouvrage </w:t>
      </w:r>
      <w:r w:rsidRPr="00CA41D9">
        <w:rPr>
          <w:rFonts w:ascii="Calibri" w:hAnsi="Calibri" w:cs="Calibri"/>
          <w:i/>
          <w:iCs/>
          <w:color w:val="202122"/>
          <w:sz w:val="22"/>
          <w:szCs w:val="22"/>
        </w:rPr>
        <w:t>Biologie de l'homosexualité. On naît homosexuel, on ne choisit pas de l'être</w:t>
      </w:r>
      <w:r w:rsidRPr="00CA41D9">
        <w:rPr>
          <w:rFonts w:ascii="Calibri" w:hAnsi="Calibri" w:cs="Calibri"/>
          <w:color w:val="202122"/>
          <w:sz w:val="22"/>
          <w:szCs w:val="22"/>
        </w:rPr>
        <w:t>, qui a relancé le débat sur la question de l'inné ou de l'acquis de l'homosexualité</w:t>
      </w:r>
      <w:r w:rsidR="00F944DB">
        <w:rPr>
          <w:rFonts w:ascii="Calibri" w:hAnsi="Calibri" w:cs="Calibri"/>
          <w:color w:val="202122"/>
          <w:sz w:val="22"/>
          <w:szCs w:val="22"/>
        </w:rPr>
        <w:t>.</w:t>
      </w:r>
    </w:p>
    <w:p w14:paraId="3E641B97" w14:textId="2D81A91B" w:rsidR="00F944DB" w:rsidRPr="00F944DB" w:rsidRDefault="00F944DB" w:rsidP="00F944DB">
      <w:pPr>
        <w:pStyle w:val="NormalWeb"/>
        <w:shd w:val="clear" w:color="auto" w:fill="FFFFFF"/>
        <w:spacing w:before="0" w:beforeAutospacing="0" w:after="0" w:afterAutospacing="0"/>
        <w:jc w:val="both"/>
        <w:rPr>
          <w:rFonts w:ascii="Calibri" w:hAnsi="Calibri" w:cs="Calibri"/>
          <w:color w:val="202122"/>
          <w:sz w:val="22"/>
          <w:szCs w:val="22"/>
        </w:rPr>
      </w:pPr>
      <w:r w:rsidRPr="00F944DB">
        <w:rPr>
          <w:rFonts w:ascii="Calibri" w:hAnsi="Calibri" w:cs="Calibri"/>
          <w:color w:val="202122"/>
          <w:sz w:val="22"/>
          <w:szCs w:val="22"/>
        </w:rPr>
        <w:t>Les recherches menées par Jacques Balthazart et son groupe abordent différents sujets de </w:t>
      </w:r>
      <w:hyperlink r:id="rId134" w:tooltip="Neuroendocrinologie" w:history="1">
        <w:r w:rsidRPr="00F944DB">
          <w:rPr>
            <w:rStyle w:val="Lienhypertexte"/>
            <w:rFonts w:ascii="Calibri" w:eastAsiaTheme="majorEastAsia" w:hAnsi="Calibri" w:cs="Calibri"/>
            <w:color w:val="0645AD"/>
            <w:sz w:val="22"/>
            <w:szCs w:val="22"/>
          </w:rPr>
          <w:t>neuroendocrinologie</w:t>
        </w:r>
      </w:hyperlink>
      <w:r w:rsidRPr="00F944DB">
        <w:rPr>
          <w:rFonts w:ascii="Calibri" w:hAnsi="Calibri" w:cs="Calibri"/>
          <w:color w:val="202122"/>
          <w:sz w:val="22"/>
          <w:szCs w:val="22"/>
        </w:rPr>
        <w:t> du comportement, mais se concentrent principalement sur la différenciation sexuelle du cerveau et du comportement et sur le rôle de l'aromatase cérébrale (œstrogène synthase) dans l'activation du comportement sexuel mâle. Il travaille notamment sur les changements rapides de l'activité de l'aromatase cérébrale et les actions rapides des </w:t>
      </w:r>
      <w:hyperlink r:id="rId135" w:tooltip="Œstrogène" w:history="1">
        <w:r w:rsidRPr="00F944DB">
          <w:rPr>
            <w:rStyle w:val="Lienhypertexte"/>
            <w:rFonts w:ascii="Calibri" w:eastAsiaTheme="majorEastAsia" w:hAnsi="Calibri" w:cs="Calibri"/>
            <w:color w:val="0645AD"/>
            <w:sz w:val="22"/>
            <w:szCs w:val="22"/>
          </w:rPr>
          <w:t>œstrogènes</w:t>
        </w:r>
      </w:hyperlink>
      <w:r w:rsidRPr="00F944DB">
        <w:rPr>
          <w:rFonts w:ascii="Calibri" w:hAnsi="Calibri" w:cs="Calibri"/>
          <w:color w:val="202122"/>
          <w:sz w:val="22"/>
          <w:szCs w:val="22"/>
        </w:rPr>
        <w:t> sur le </w:t>
      </w:r>
      <w:hyperlink r:id="rId136" w:tooltip="Comportement sexuel" w:history="1">
        <w:r w:rsidRPr="00F944DB">
          <w:rPr>
            <w:rStyle w:val="Lienhypertexte"/>
            <w:rFonts w:ascii="Calibri" w:eastAsiaTheme="majorEastAsia" w:hAnsi="Calibri" w:cs="Calibri"/>
            <w:color w:val="0645AD"/>
            <w:sz w:val="22"/>
            <w:szCs w:val="22"/>
          </w:rPr>
          <w:t>comportement sexuel</w:t>
        </w:r>
      </w:hyperlink>
      <w:r w:rsidRPr="00F944DB">
        <w:rPr>
          <w:rFonts w:ascii="Calibri" w:hAnsi="Calibri" w:cs="Calibri"/>
          <w:color w:val="202122"/>
          <w:sz w:val="22"/>
          <w:szCs w:val="22"/>
        </w:rPr>
        <w:t>, la grande plasticité dépendant des stéroïdes observée dans le cerveau des </w:t>
      </w:r>
      <w:hyperlink r:id="rId137" w:tooltip="Passeriformes" w:history="1">
        <w:r w:rsidRPr="00F944DB">
          <w:rPr>
            <w:rStyle w:val="Lienhypertexte"/>
            <w:rFonts w:ascii="Calibri" w:eastAsiaTheme="majorEastAsia" w:hAnsi="Calibri" w:cs="Calibri"/>
            <w:color w:val="0645AD"/>
            <w:sz w:val="22"/>
            <w:szCs w:val="22"/>
          </w:rPr>
          <w:t>oiseaux chanteurs</w:t>
        </w:r>
      </w:hyperlink>
      <w:r w:rsidRPr="00F944DB">
        <w:rPr>
          <w:rFonts w:ascii="Calibri" w:hAnsi="Calibri" w:cs="Calibri"/>
          <w:color w:val="202122"/>
          <w:sz w:val="22"/>
          <w:szCs w:val="22"/>
        </w:rPr>
        <w:t> ou encore le rôle de l'olfaction dans le contrôle de la reproduction chez les oiseaux.</w:t>
      </w:r>
    </w:p>
    <w:p w14:paraId="21833B4F" w14:textId="2A72CE9F" w:rsidR="00F944DB" w:rsidRPr="00F944DB" w:rsidRDefault="00F944DB" w:rsidP="00F944DB">
      <w:pPr>
        <w:pStyle w:val="NormalWeb"/>
        <w:shd w:val="clear" w:color="auto" w:fill="FFFFFF"/>
        <w:spacing w:before="0" w:beforeAutospacing="0" w:after="0" w:afterAutospacing="0"/>
        <w:jc w:val="both"/>
        <w:rPr>
          <w:rFonts w:ascii="Calibri" w:hAnsi="Calibri" w:cs="Calibri"/>
          <w:color w:val="202122"/>
          <w:sz w:val="22"/>
          <w:szCs w:val="22"/>
        </w:rPr>
      </w:pPr>
      <w:r w:rsidRPr="00F944DB">
        <w:rPr>
          <w:rFonts w:ascii="Calibri" w:hAnsi="Calibri" w:cs="Calibri"/>
          <w:color w:val="202122"/>
          <w:sz w:val="22"/>
          <w:szCs w:val="22"/>
        </w:rPr>
        <w:t>Il a publié en 2010 </w:t>
      </w:r>
      <w:r w:rsidRPr="00F944DB">
        <w:rPr>
          <w:rFonts w:ascii="Calibri" w:hAnsi="Calibri" w:cs="Calibri"/>
          <w:i/>
          <w:iCs/>
          <w:color w:val="202122"/>
          <w:sz w:val="22"/>
          <w:szCs w:val="22"/>
        </w:rPr>
        <w:t>Biologie de l'homosexualité. On naît homosexuel, on ne choisit pas de l'être</w:t>
      </w:r>
      <w:r w:rsidRPr="00F944DB">
        <w:rPr>
          <w:rFonts w:ascii="Calibri" w:hAnsi="Calibri" w:cs="Calibri"/>
          <w:color w:val="202122"/>
          <w:sz w:val="22"/>
          <w:szCs w:val="22"/>
        </w:rPr>
        <w:t> résumant les connaissances actuelles sur les mécanismes biologiques contrôlant l'</w:t>
      </w:r>
      <w:hyperlink r:id="rId138" w:tooltip="Orientation sexuelle et biologique" w:history="1">
        <w:r w:rsidRPr="00F944DB">
          <w:rPr>
            <w:rStyle w:val="Lienhypertexte"/>
            <w:rFonts w:ascii="Calibri" w:eastAsiaTheme="majorEastAsia" w:hAnsi="Calibri" w:cs="Calibri"/>
            <w:color w:val="0645AD"/>
            <w:sz w:val="22"/>
            <w:szCs w:val="22"/>
          </w:rPr>
          <w:t>orientation sexuelle</w:t>
        </w:r>
      </w:hyperlink>
      <w:r w:rsidRPr="00F944DB">
        <w:rPr>
          <w:rFonts w:ascii="Calibri" w:hAnsi="Calibri" w:cs="Calibri"/>
          <w:color w:val="202122"/>
          <w:sz w:val="22"/>
          <w:szCs w:val="22"/>
        </w:rPr>
        <w:t> chez les animaux et les humains. L’ouvrage va à l'encontre des psychanalystes ou encore des théologiens qui soutiennent que l’orientation sexuelle résulte essentiellement de l’éducation et de l’environnement, Balthazart estimant que l’homosexualité innée est la théorie « la plus plausible » et qu'elle dépendrait d'influences prénatales de trois types : principalement hormonales, mais aussi génétiques et peut-être immunologiques. Il mentionne qu'il n'existe aucune preuve formelle que l'homosexualité humaine soit conditionnée par le milieu hormonal auquel est exposé l'embryon, mais qu'il y aurait des éléments concordants en faveur de cette explication. Jacques Balthazart pense que son ouvrage devrait favoriser l'acceptation de l'homosexualité : « Si l'homosexualité n'est pas un vice ou une perversion, et quelque part même pas un choix, il n'y a aucune raison de persécuter les homosexuels ».</w:t>
      </w:r>
    </w:p>
    <w:p w14:paraId="42871C2B" w14:textId="10B349C9" w:rsidR="00F944DB" w:rsidRDefault="00F944DB" w:rsidP="00F944DB">
      <w:pPr>
        <w:pStyle w:val="NormalWeb"/>
        <w:shd w:val="clear" w:color="auto" w:fill="FFFFFF"/>
        <w:spacing w:before="0" w:beforeAutospacing="0" w:after="0" w:afterAutospacing="0"/>
        <w:jc w:val="both"/>
        <w:rPr>
          <w:rFonts w:ascii="Calibri" w:hAnsi="Calibri" w:cs="Calibri"/>
          <w:color w:val="202122"/>
          <w:sz w:val="22"/>
          <w:szCs w:val="22"/>
        </w:rPr>
      </w:pPr>
      <w:r w:rsidRPr="00F944DB">
        <w:rPr>
          <w:rFonts w:ascii="Calibri" w:hAnsi="Calibri" w:cs="Calibri"/>
          <w:color w:val="202122"/>
          <w:sz w:val="22"/>
          <w:szCs w:val="22"/>
        </w:rPr>
        <w:t>En 2019 paraît son livre </w:t>
      </w:r>
      <w:r w:rsidRPr="00F944DB">
        <w:rPr>
          <w:rFonts w:ascii="Calibri" w:hAnsi="Calibri" w:cs="Calibri"/>
          <w:i/>
          <w:iCs/>
          <w:color w:val="202122"/>
          <w:sz w:val="22"/>
          <w:szCs w:val="22"/>
        </w:rPr>
        <w:t>Quand le cerveau devient masculin</w:t>
      </w:r>
      <w:r w:rsidRPr="00F944DB">
        <w:rPr>
          <w:rFonts w:ascii="Calibri" w:hAnsi="Calibri" w:cs="Calibri"/>
          <w:color w:val="202122"/>
          <w:sz w:val="22"/>
          <w:szCs w:val="22"/>
        </w:rPr>
        <w:t>.</w:t>
      </w:r>
    </w:p>
    <w:p w14:paraId="49224E5B" w14:textId="769846FD" w:rsidR="00F944DB" w:rsidRDefault="00F944DB" w:rsidP="00F944DB">
      <w:pPr>
        <w:pStyle w:val="NormalWeb"/>
        <w:shd w:val="clear" w:color="auto" w:fill="FFFFFF"/>
        <w:spacing w:before="0" w:beforeAutospacing="0" w:after="0" w:afterAutospacing="0"/>
        <w:jc w:val="both"/>
        <w:rPr>
          <w:rFonts w:ascii="Calibri" w:hAnsi="Calibri" w:cs="Calibri"/>
          <w:color w:val="202122"/>
          <w:sz w:val="22"/>
          <w:szCs w:val="22"/>
        </w:rPr>
      </w:pPr>
    </w:p>
    <w:p w14:paraId="4AE83D4A" w14:textId="58A552DB" w:rsidR="00F944DB" w:rsidRPr="00F944DB" w:rsidRDefault="00F944DB" w:rsidP="00F944DB">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 xml:space="preserve">Source : </w:t>
      </w:r>
      <w:r w:rsidRPr="00F944DB">
        <w:rPr>
          <w:rFonts w:ascii="Calibri" w:hAnsi="Calibri" w:cs="Calibri"/>
          <w:i/>
          <w:iCs/>
          <w:color w:val="202122"/>
          <w:sz w:val="22"/>
          <w:szCs w:val="22"/>
        </w:rPr>
        <w:t>Jacques Balthazart</w:t>
      </w:r>
      <w:r>
        <w:rPr>
          <w:rFonts w:ascii="Calibri" w:hAnsi="Calibri" w:cs="Calibri"/>
          <w:color w:val="202122"/>
          <w:sz w:val="22"/>
          <w:szCs w:val="22"/>
        </w:rPr>
        <w:t xml:space="preserve">, </w:t>
      </w:r>
      <w:hyperlink r:id="rId139" w:history="1">
        <w:r w:rsidRPr="00F13F08">
          <w:rPr>
            <w:rStyle w:val="Lienhypertexte"/>
            <w:rFonts w:ascii="Calibri" w:hAnsi="Calibri" w:cs="Calibri"/>
            <w:sz w:val="22"/>
            <w:szCs w:val="22"/>
          </w:rPr>
          <w:t>https://fr.wikipedia.org/wiki/Jacques_Balthazart</w:t>
        </w:r>
      </w:hyperlink>
      <w:r>
        <w:rPr>
          <w:rFonts w:ascii="Calibri" w:hAnsi="Calibri" w:cs="Calibri"/>
          <w:color w:val="202122"/>
          <w:sz w:val="22"/>
          <w:szCs w:val="22"/>
        </w:rPr>
        <w:t xml:space="preserve"> </w:t>
      </w:r>
    </w:p>
    <w:p w14:paraId="239320F0" w14:textId="77777777" w:rsidR="00F944DB" w:rsidRPr="00CA41D9" w:rsidRDefault="00F944DB" w:rsidP="00CA41D9">
      <w:pPr>
        <w:pStyle w:val="NormalWeb"/>
        <w:shd w:val="clear" w:color="auto" w:fill="FFFFFF"/>
        <w:spacing w:before="0" w:beforeAutospacing="0" w:after="0" w:afterAutospacing="0"/>
        <w:jc w:val="both"/>
        <w:rPr>
          <w:rFonts w:ascii="Calibri" w:hAnsi="Calibri" w:cs="Calibri"/>
          <w:color w:val="202122"/>
          <w:sz w:val="22"/>
          <w:szCs w:val="22"/>
        </w:rPr>
      </w:pPr>
    </w:p>
    <w:p w14:paraId="0996E6A9" w14:textId="131DA61C" w:rsidR="00CA41D9" w:rsidRDefault="007E20C6" w:rsidP="007E20C6">
      <w:pPr>
        <w:pStyle w:val="Titre2"/>
      </w:pPr>
      <w:bookmarkStart w:id="43" w:name="_Toc69314416"/>
      <w:r>
        <w:t>Claude Aron (endocrinologue)</w:t>
      </w:r>
      <w:bookmarkEnd w:id="43"/>
    </w:p>
    <w:p w14:paraId="737A4913" w14:textId="355253FE" w:rsidR="007E20C6" w:rsidRDefault="007E20C6" w:rsidP="005D7C3C">
      <w:pPr>
        <w:spacing w:after="0" w:line="240" w:lineRule="auto"/>
      </w:pPr>
    </w:p>
    <w:p w14:paraId="326CF4F1" w14:textId="57DAD0F0" w:rsidR="007E20C6" w:rsidRDefault="00FF3C07" w:rsidP="00FF3C07">
      <w:pPr>
        <w:spacing w:after="0" w:line="240" w:lineRule="auto"/>
        <w:jc w:val="both"/>
      </w:pPr>
      <w:r w:rsidRPr="00FF3C07">
        <w:t xml:space="preserve">Le professeur </w:t>
      </w:r>
      <w:r w:rsidRPr="00FF3C07">
        <w:rPr>
          <w:b/>
          <w:bCs/>
        </w:rPr>
        <w:t>Claude Aron</w:t>
      </w:r>
      <w:r w:rsidRPr="00FF3C07">
        <w:t xml:space="preserve"> </w:t>
      </w:r>
      <w:r>
        <w:t>(1917-2009) étai</w:t>
      </w:r>
      <w:r w:rsidRPr="00FF3C07">
        <w:t>t un</w:t>
      </w:r>
      <w:r w:rsidR="005D0841">
        <w:t xml:space="preserve"> chercheur et</w:t>
      </w:r>
      <w:r w:rsidRPr="00FF3C07">
        <w:t xml:space="preserve"> spécialiste de physiologie de la reproduction et était Directeur de l'Institut d'Histologie de Strasbourg.</w:t>
      </w:r>
    </w:p>
    <w:p w14:paraId="71D0F3D7" w14:textId="77777777" w:rsidR="005D0841" w:rsidRDefault="005D0841" w:rsidP="005D7C3C">
      <w:pPr>
        <w:spacing w:after="0" w:line="240" w:lineRule="auto"/>
      </w:pPr>
    </w:p>
    <w:p w14:paraId="0A88C20D" w14:textId="008E654D" w:rsidR="00FF3C07" w:rsidRDefault="00FF3C07" w:rsidP="005D7C3C">
      <w:pPr>
        <w:spacing w:after="0" w:line="240" w:lineRule="auto"/>
      </w:pPr>
      <w:r>
        <w:t>Il est l’auteur</w:t>
      </w:r>
      <w:r w:rsidR="005D0841">
        <w:t xml:space="preserve"> de ces deux livres qui fait un lien entre homosexualité et perturbateurs endocriniens :</w:t>
      </w:r>
    </w:p>
    <w:p w14:paraId="43FE943D" w14:textId="1889B44A" w:rsidR="005D0841" w:rsidRDefault="005D0841" w:rsidP="005D7C3C">
      <w:pPr>
        <w:spacing w:after="0" w:line="240" w:lineRule="auto"/>
      </w:pPr>
    </w:p>
    <w:p w14:paraId="45B341D6" w14:textId="77777777" w:rsidR="00957C20" w:rsidRDefault="00957C20" w:rsidP="00957C20">
      <w:pPr>
        <w:spacing w:after="0" w:line="240" w:lineRule="auto"/>
      </w:pPr>
      <w:r w:rsidRPr="005D0841">
        <w:rPr>
          <w:i/>
          <w:iCs/>
        </w:rPr>
        <w:t>La sexualité. Phéromones et désir</w:t>
      </w:r>
      <w:r>
        <w:t>, Claude Aron, Odile Jacob, 17/02/2000.</w:t>
      </w:r>
    </w:p>
    <w:p w14:paraId="18E57BEA" w14:textId="77777777" w:rsidR="005D0841" w:rsidRDefault="005D0841" w:rsidP="005D0841">
      <w:pPr>
        <w:spacing w:after="0" w:line="240" w:lineRule="auto"/>
      </w:pPr>
      <w:r w:rsidRPr="005D0841">
        <w:rPr>
          <w:i/>
          <w:iCs/>
        </w:rPr>
        <w:t>La bisexualité et l'ordre de la nature</w:t>
      </w:r>
      <w:r>
        <w:t>, Claude Aron, Odile Jacob, 27/01/1996.</w:t>
      </w:r>
    </w:p>
    <w:p w14:paraId="77F71E28" w14:textId="5E4CE7A7" w:rsidR="00957C20" w:rsidRDefault="00957C20" w:rsidP="005D0841">
      <w:pPr>
        <w:spacing w:after="0" w:line="240" w:lineRule="auto"/>
      </w:pPr>
    </w:p>
    <w:p w14:paraId="475FED13" w14:textId="5B8359E2" w:rsidR="00957C20" w:rsidRDefault="00957C20" w:rsidP="005D0841">
      <w:pPr>
        <w:spacing w:after="0" w:line="240" w:lineRule="auto"/>
      </w:pPr>
      <w:r>
        <w:t>Présentation de ce dernier livre :</w:t>
      </w:r>
    </w:p>
    <w:p w14:paraId="591C1136" w14:textId="0CFA51D0" w:rsidR="00957C20" w:rsidRDefault="00957C20" w:rsidP="00957C20">
      <w:pPr>
        <w:spacing w:after="0" w:line="240" w:lineRule="auto"/>
        <w:jc w:val="both"/>
      </w:pPr>
      <w:r w:rsidRPr="00957C20">
        <w:t>Notre sexe définit notre identité bien avant notre nom. "C'est une fille!" ou "C'est un garçon!" acclame la venue au monde de tout petit d'homme avant d'orienter le choix du prénom, C'est ainsi que, tout au long de notre vie, notre sexe détermine nos divers rôles sociaux. Et pourtant, ce livre montre comment des expériences captivantes ont établi que la nature, économe, n'avait conçu qu'un seul modèle, bisexuel. Et comment son développement dans une voie, par inhibition de l'autre, n'était jamais irréversible. C'est une pièce essentielle dans le débat actuel sur le caractère génétique ou non de l'homosexualité.</w:t>
      </w:r>
    </w:p>
    <w:p w14:paraId="7A214717" w14:textId="5744CD53" w:rsidR="004849D7" w:rsidRDefault="004849D7" w:rsidP="00957C20">
      <w:pPr>
        <w:spacing w:after="0" w:line="240" w:lineRule="auto"/>
        <w:jc w:val="both"/>
      </w:pPr>
    </w:p>
    <w:p w14:paraId="0585BFD9" w14:textId="771DA160" w:rsidR="00E633C0" w:rsidRDefault="00E633C0" w:rsidP="00957C20">
      <w:pPr>
        <w:spacing w:after="0" w:line="240" w:lineRule="auto"/>
        <w:jc w:val="both"/>
      </w:pPr>
    </w:p>
    <w:p w14:paraId="46C4CCE5" w14:textId="77777777" w:rsidR="00E633C0" w:rsidRDefault="00E633C0" w:rsidP="00957C20">
      <w:pPr>
        <w:spacing w:after="0" w:line="240" w:lineRule="auto"/>
        <w:jc w:val="both"/>
      </w:pPr>
    </w:p>
    <w:p w14:paraId="4E6B55F1" w14:textId="0A638073" w:rsidR="004849D7" w:rsidRDefault="004849D7" w:rsidP="004849D7">
      <w:pPr>
        <w:pStyle w:val="Titre2"/>
      </w:pPr>
      <w:bookmarkStart w:id="44" w:name="_Toc69314417"/>
      <w:r w:rsidRPr="004849D7">
        <w:t>Bruce Bagemihl (</w:t>
      </w:r>
      <w:r>
        <w:t xml:space="preserve">biologiste et </w:t>
      </w:r>
      <w:r w:rsidRPr="004849D7">
        <w:t>sexologue)</w:t>
      </w:r>
      <w:bookmarkEnd w:id="44"/>
    </w:p>
    <w:p w14:paraId="6A17EB60" w14:textId="26436969" w:rsidR="004849D7" w:rsidRDefault="004849D7" w:rsidP="00957C20">
      <w:pPr>
        <w:spacing w:after="0" w:line="240" w:lineRule="auto"/>
        <w:jc w:val="both"/>
      </w:pPr>
    </w:p>
    <w:p w14:paraId="032FAC60" w14:textId="0BEC69B6" w:rsidR="004849D7" w:rsidRPr="00D24310" w:rsidRDefault="004849D7" w:rsidP="00957C20">
      <w:pPr>
        <w:spacing w:after="0" w:line="240" w:lineRule="auto"/>
        <w:jc w:val="both"/>
        <w:rPr>
          <w:rFonts w:ascii="Calibri" w:hAnsi="Calibri" w:cs="Calibri"/>
        </w:rPr>
      </w:pPr>
      <w:r w:rsidRPr="00D24310">
        <w:rPr>
          <w:rFonts w:ascii="Calibri" w:hAnsi="Calibri" w:cs="Calibri"/>
          <w:b/>
          <w:bCs/>
          <w:color w:val="202122"/>
          <w:shd w:val="clear" w:color="auto" w:fill="FFFFFF"/>
        </w:rPr>
        <w:t>Bruce Bagemihl</w:t>
      </w:r>
      <w:r w:rsidRPr="00D24310">
        <w:rPr>
          <w:rFonts w:ascii="Calibri" w:hAnsi="Calibri" w:cs="Calibri"/>
          <w:color w:val="202122"/>
          <w:shd w:val="clear" w:color="auto" w:fill="FFFFFF"/>
        </w:rPr>
        <w:t> est un </w:t>
      </w:r>
      <w:hyperlink r:id="rId140" w:tooltip="Biologie" w:history="1">
        <w:r w:rsidRPr="00D24310">
          <w:rPr>
            <w:rStyle w:val="Lienhypertexte"/>
            <w:rFonts w:ascii="Calibri" w:hAnsi="Calibri" w:cs="Calibri"/>
            <w:color w:val="0645AD"/>
            <w:shd w:val="clear" w:color="auto" w:fill="FFFFFF"/>
          </w:rPr>
          <w:t>biologiste</w:t>
        </w:r>
      </w:hyperlink>
      <w:r w:rsidRPr="00D24310">
        <w:rPr>
          <w:rFonts w:ascii="Calibri" w:hAnsi="Calibri" w:cs="Calibri"/>
          <w:color w:val="202122"/>
          <w:shd w:val="clear" w:color="auto" w:fill="FFFFFF"/>
        </w:rPr>
        <w:t>, </w:t>
      </w:r>
      <w:hyperlink r:id="rId141" w:tooltip="Sexologue" w:history="1">
        <w:r w:rsidRPr="00D24310">
          <w:rPr>
            <w:rStyle w:val="Lienhypertexte"/>
            <w:rFonts w:ascii="Calibri" w:hAnsi="Calibri" w:cs="Calibri"/>
            <w:color w:val="0645AD"/>
            <w:shd w:val="clear" w:color="auto" w:fill="FFFFFF"/>
          </w:rPr>
          <w:t>sexologue</w:t>
        </w:r>
      </w:hyperlink>
      <w:r w:rsidRPr="00D24310">
        <w:rPr>
          <w:rFonts w:ascii="Calibri" w:hAnsi="Calibri" w:cs="Calibri"/>
          <w:color w:val="202122"/>
          <w:shd w:val="clear" w:color="auto" w:fill="FFFFFF"/>
        </w:rPr>
        <w:t> et </w:t>
      </w:r>
      <w:hyperlink r:id="rId142" w:tooltip="Linguistique" w:history="1">
        <w:r w:rsidRPr="00D24310">
          <w:rPr>
            <w:rStyle w:val="Lienhypertexte"/>
            <w:rFonts w:ascii="Calibri" w:hAnsi="Calibri" w:cs="Calibri"/>
            <w:color w:val="0645AD"/>
            <w:shd w:val="clear" w:color="auto" w:fill="FFFFFF"/>
          </w:rPr>
          <w:t>linguiste</w:t>
        </w:r>
      </w:hyperlink>
      <w:r w:rsidRPr="00D24310">
        <w:rPr>
          <w:rFonts w:ascii="Calibri" w:hAnsi="Calibri" w:cs="Calibri"/>
          <w:color w:val="202122"/>
          <w:shd w:val="clear" w:color="auto" w:fill="FFFFFF"/>
        </w:rPr>
        <w:t> </w:t>
      </w:r>
      <w:hyperlink r:id="rId143" w:tooltip="Canada" w:history="1">
        <w:r w:rsidRPr="00D24310">
          <w:rPr>
            <w:rStyle w:val="Lienhypertexte"/>
            <w:rFonts w:ascii="Calibri" w:hAnsi="Calibri" w:cs="Calibri"/>
            <w:color w:val="0645AD"/>
            <w:shd w:val="clear" w:color="auto" w:fill="FFFFFF"/>
          </w:rPr>
          <w:t>canadien</w:t>
        </w:r>
      </w:hyperlink>
      <w:r w:rsidRPr="00D24310">
        <w:rPr>
          <w:rFonts w:ascii="Calibri" w:hAnsi="Calibri" w:cs="Calibri"/>
          <w:color w:val="202122"/>
          <w:shd w:val="clear" w:color="auto" w:fill="FFFFFF"/>
        </w:rPr>
        <w:t> né en </w:t>
      </w:r>
      <w:hyperlink r:id="rId144" w:tooltip="1962" w:history="1">
        <w:r w:rsidRPr="00D24310">
          <w:rPr>
            <w:rStyle w:val="Lienhypertexte"/>
            <w:rFonts w:ascii="Calibri" w:hAnsi="Calibri" w:cs="Calibri"/>
            <w:color w:val="0645AD"/>
            <w:shd w:val="clear" w:color="auto" w:fill="FFFFFF"/>
          </w:rPr>
          <w:t>1962</w:t>
        </w:r>
      </w:hyperlink>
      <w:r w:rsidRPr="00D24310">
        <w:rPr>
          <w:rFonts w:ascii="Calibri" w:hAnsi="Calibri" w:cs="Calibri"/>
          <w:color w:val="202122"/>
          <w:shd w:val="clear" w:color="auto" w:fill="FFFFFF"/>
        </w:rPr>
        <w:t>. Il est principalement connu pour la publication en </w:t>
      </w:r>
      <w:hyperlink r:id="rId145" w:tooltip="1999" w:history="1">
        <w:r w:rsidRPr="00D24310">
          <w:rPr>
            <w:rStyle w:val="Lienhypertexte"/>
            <w:rFonts w:ascii="Calibri" w:hAnsi="Calibri" w:cs="Calibri"/>
            <w:color w:val="0645AD"/>
            <w:shd w:val="clear" w:color="auto" w:fill="FFFFFF"/>
          </w:rPr>
          <w:t>1999</w:t>
        </w:r>
      </w:hyperlink>
      <w:r w:rsidRPr="00D24310">
        <w:rPr>
          <w:rFonts w:ascii="Calibri" w:hAnsi="Calibri" w:cs="Calibri"/>
          <w:color w:val="202122"/>
          <w:shd w:val="clear" w:color="auto" w:fill="FFFFFF"/>
        </w:rPr>
        <w:t> de son livre </w:t>
      </w:r>
      <w:r w:rsidRPr="00D24310">
        <w:rPr>
          <w:rFonts w:ascii="Calibri" w:hAnsi="Calibri" w:cs="Calibri"/>
          <w:i/>
          <w:iCs/>
          <w:color w:val="202122"/>
          <w:shd w:val="clear" w:color="auto" w:fill="FFFFFF"/>
        </w:rPr>
        <w:t>Biological exuberance : animal homosexuality and natural diversity</w:t>
      </w:r>
      <w:r w:rsidRPr="00D24310">
        <w:rPr>
          <w:rFonts w:ascii="Calibri" w:hAnsi="Calibri" w:cs="Calibri"/>
          <w:color w:val="202122"/>
          <w:shd w:val="clear" w:color="auto" w:fill="FFFFFF"/>
        </w:rPr>
        <w:t>, acclamé par la critique mais aussi controversé puisque parlant de l'</w:t>
      </w:r>
      <w:hyperlink r:id="rId146" w:anchor="Homosexualit.C3.A9_et_bisexualit.C3.A9_animales" w:tooltip="Sexualité animale" w:history="1">
        <w:r w:rsidRPr="00D24310">
          <w:rPr>
            <w:rStyle w:val="Lienhypertexte"/>
            <w:rFonts w:ascii="Calibri" w:hAnsi="Calibri" w:cs="Calibri"/>
            <w:color w:val="0645AD"/>
            <w:shd w:val="clear" w:color="auto" w:fill="FFFFFF"/>
          </w:rPr>
          <w:t>homosexualité animale</w:t>
        </w:r>
      </w:hyperlink>
      <w:r w:rsidRPr="00D24310">
        <w:rPr>
          <w:rFonts w:ascii="Calibri" w:hAnsi="Calibri" w:cs="Calibri"/>
          <w:color w:val="202122"/>
          <w:shd w:val="clear" w:color="auto" w:fill="FFFFFF"/>
        </w:rPr>
        <w:t> et de la </w:t>
      </w:r>
      <w:hyperlink r:id="rId147" w:tooltip="Sexualité animale" w:history="1">
        <w:r w:rsidRPr="00D24310">
          <w:rPr>
            <w:rStyle w:val="Lienhypertexte"/>
            <w:rFonts w:ascii="Calibri" w:hAnsi="Calibri" w:cs="Calibri"/>
            <w:color w:val="0645AD"/>
            <w:shd w:val="clear" w:color="auto" w:fill="FFFFFF"/>
          </w:rPr>
          <w:t>bisexualité animale</w:t>
        </w:r>
      </w:hyperlink>
      <w:r w:rsidRPr="00D24310">
        <w:rPr>
          <w:rFonts w:ascii="Calibri" w:hAnsi="Calibri" w:cs="Calibri"/>
          <w:color w:val="202122"/>
          <w:shd w:val="clear" w:color="auto" w:fill="FFFFFF"/>
        </w:rPr>
        <w:t>, alors que l'homosexualité a longtemps été considérée « contre-nature ».</w:t>
      </w:r>
    </w:p>
    <w:p w14:paraId="4B101812" w14:textId="536C31D5" w:rsidR="004849D7" w:rsidRDefault="004849D7" w:rsidP="00957C20">
      <w:pPr>
        <w:spacing w:after="0" w:line="240" w:lineRule="auto"/>
        <w:jc w:val="both"/>
        <w:rPr>
          <w:rFonts w:ascii="Calibri" w:hAnsi="Calibri" w:cs="Calibri"/>
        </w:rPr>
      </w:pPr>
      <w:r w:rsidRPr="00D24310">
        <w:rPr>
          <w:rFonts w:ascii="Calibri" w:hAnsi="Calibri" w:cs="Calibri"/>
          <w:color w:val="202122"/>
          <w:shd w:val="clear" w:color="auto" w:fill="FFFFFF"/>
        </w:rPr>
        <w:t>Bagemihl a travaillé pendant neuf ans sur l'homosexualité animale avant de publier ce livre, considéré à sa sortie comme l'ouvrage le plus complet sur l'homosexualité dans le monde animal</w:t>
      </w:r>
      <w:hyperlink r:id="rId148" w:anchor="cite_note-2" w:history="1">
        <w:r w:rsidRPr="00D24310">
          <w:rPr>
            <w:rStyle w:val="Lienhypertexte"/>
            <w:rFonts w:ascii="Calibri" w:hAnsi="Calibri" w:cs="Calibri"/>
            <w:color w:val="0645AD"/>
            <w:shd w:val="clear" w:color="auto" w:fill="FFFFFF"/>
            <w:vertAlign w:val="superscript"/>
          </w:rPr>
          <w:t>2</w:t>
        </w:r>
      </w:hyperlink>
      <w:r w:rsidRPr="00D24310">
        <w:rPr>
          <w:rFonts w:ascii="Calibri" w:hAnsi="Calibri" w:cs="Calibri"/>
          <w:color w:val="202122"/>
          <w:shd w:val="clear" w:color="auto" w:fill="FFFFFF"/>
        </w:rPr>
        <w:t>. Bien que lui-même homosexuel, il dit ne pas avoir écrit cet ouvrage à cause de ses propres orientations homosexuelles mais parce que les implications humaines étaient énormes. Cela semble s'être vérifié lorsque la </w:t>
      </w:r>
      <w:hyperlink r:id="rId149" w:tooltip="Cour suprême des États-Unis" w:history="1">
        <w:r w:rsidRPr="00D24310">
          <w:rPr>
            <w:rStyle w:val="Lienhypertexte"/>
            <w:rFonts w:ascii="Calibri" w:hAnsi="Calibri" w:cs="Calibri"/>
            <w:color w:val="0645AD"/>
            <w:shd w:val="clear" w:color="auto" w:fill="FFFFFF"/>
          </w:rPr>
          <w:t>cour suprême américaine</w:t>
        </w:r>
      </w:hyperlink>
      <w:r w:rsidRPr="00D24310">
        <w:rPr>
          <w:rFonts w:ascii="Calibri" w:hAnsi="Calibri" w:cs="Calibri"/>
          <w:color w:val="202122"/>
          <w:shd w:val="clear" w:color="auto" w:fill="FFFFFF"/>
        </w:rPr>
        <w:t> a mentionné ce livre, en 2003, dans le célèbre cas </w:t>
      </w:r>
      <w:hyperlink r:id="rId150" w:history="1">
        <w:r w:rsidRPr="00D24310">
          <w:rPr>
            <w:rStyle w:val="Lienhypertexte"/>
            <w:rFonts w:ascii="Calibri" w:hAnsi="Calibri" w:cs="Calibri"/>
            <w:color w:val="0645AD"/>
            <w:shd w:val="clear" w:color="auto" w:fill="FFFFFF"/>
          </w:rPr>
          <w:t>Lawrence v. Texas</w:t>
        </w:r>
      </w:hyperlink>
      <w:r w:rsidRPr="00D24310">
        <w:rPr>
          <w:rFonts w:ascii="Calibri" w:hAnsi="Calibri" w:cs="Calibri"/>
          <w:color w:val="202122"/>
          <w:shd w:val="clear" w:color="auto" w:fill="FFFFFF"/>
        </w:rPr>
        <w:t> qui a conduit à un résultat judiciaire important : les </w:t>
      </w:r>
      <w:r w:rsidRPr="00D24310">
        <w:rPr>
          <w:rFonts w:ascii="Calibri" w:hAnsi="Calibri" w:cs="Calibri"/>
          <w:i/>
          <w:iCs/>
          <w:color w:val="202122"/>
          <w:shd w:val="clear" w:color="auto" w:fill="FFFFFF"/>
        </w:rPr>
        <w:t>lois anti-sodomie</w:t>
      </w:r>
      <w:r w:rsidRPr="00D24310">
        <w:rPr>
          <w:rFonts w:ascii="Calibri" w:hAnsi="Calibri" w:cs="Calibri"/>
          <w:color w:val="202122"/>
          <w:shd w:val="clear" w:color="auto" w:fill="FFFFFF"/>
        </w:rPr>
        <w:t> sont depuis considérées dans ce pays comme </w:t>
      </w:r>
      <w:hyperlink r:id="rId151" w:tooltip="Constitution des États-Unis d'Amérique" w:history="1">
        <w:r w:rsidRPr="00D24310">
          <w:rPr>
            <w:rStyle w:val="Lienhypertexte"/>
            <w:rFonts w:ascii="Calibri" w:hAnsi="Calibri" w:cs="Calibri"/>
            <w:color w:val="0645AD"/>
            <w:shd w:val="clear" w:color="auto" w:fill="FFFFFF"/>
          </w:rPr>
          <w:t>inconstitutionnelles</w:t>
        </w:r>
      </w:hyperlink>
      <w:r w:rsidRPr="00D24310">
        <w:rPr>
          <w:rFonts w:ascii="Calibri" w:hAnsi="Calibri" w:cs="Calibri"/>
        </w:rPr>
        <w:t>.</w:t>
      </w:r>
    </w:p>
    <w:p w14:paraId="78C0AB8A" w14:textId="1281D44E" w:rsidR="00921C41" w:rsidRDefault="00921C41" w:rsidP="00957C20">
      <w:pPr>
        <w:spacing w:after="0" w:line="240" w:lineRule="auto"/>
        <w:jc w:val="both"/>
        <w:rPr>
          <w:rFonts w:ascii="Calibri" w:hAnsi="Calibri" w:cs="Calibri"/>
        </w:rPr>
      </w:pPr>
    </w:p>
    <w:p w14:paraId="19BA81E4" w14:textId="334B6C9B" w:rsidR="00921C41" w:rsidRDefault="00921C41" w:rsidP="00921C41">
      <w:pPr>
        <w:pStyle w:val="Titre1"/>
      </w:pPr>
      <w:bookmarkStart w:id="45" w:name="_Toc69314418"/>
      <w:r>
        <w:t>Annexe : Statistiques</w:t>
      </w:r>
      <w:bookmarkEnd w:id="45"/>
    </w:p>
    <w:p w14:paraId="6F924D13" w14:textId="22C283E7" w:rsidR="00921C41" w:rsidRDefault="00921C41" w:rsidP="00957C20">
      <w:pPr>
        <w:spacing w:after="0" w:line="240" w:lineRule="auto"/>
        <w:jc w:val="both"/>
        <w:rPr>
          <w:rFonts w:ascii="Calibri" w:hAnsi="Calibri" w:cs="Calibri"/>
        </w:rPr>
      </w:pPr>
    </w:p>
    <w:p w14:paraId="1B4AF37C" w14:textId="019ED00C" w:rsidR="00921C41" w:rsidRPr="00DC79CF" w:rsidRDefault="00921C41" w:rsidP="00DC79CF">
      <w:pPr>
        <w:spacing w:after="0" w:line="240" w:lineRule="auto"/>
        <w:jc w:val="both"/>
        <w:rPr>
          <w:rFonts w:ascii="Calibri" w:hAnsi="Calibri" w:cs="Calibri"/>
        </w:rPr>
      </w:pPr>
      <w:r w:rsidRPr="00DC79CF">
        <w:rPr>
          <w:rFonts w:ascii="Calibri" w:hAnsi="Calibri" w:cs="Calibri"/>
          <w:color w:val="202122"/>
          <w:shd w:val="clear" w:color="auto" w:fill="FFFFFF"/>
        </w:rPr>
        <w:t>D'après un sondage de l'</w:t>
      </w:r>
      <w:hyperlink r:id="rId152" w:tooltip="Institut français d'opinion publique" w:history="1">
        <w:r w:rsidRPr="00DC79CF">
          <w:rPr>
            <w:rStyle w:val="Lienhypertexte"/>
            <w:rFonts w:ascii="Calibri" w:hAnsi="Calibri" w:cs="Calibri"/>
            <w:color w:val="0645AD"/>
            <w:shd w:val="clear" w:color="auto" w:fill="FFFFFF"/>
          </w:rPr>
          <w:t>IFOP</w:t>
        </w:r>
      </w:hyperlink>
      <w:r w:rsidRPr="00DC79CF">
        <w:rPr>
          <w:rFonts w:ascii="Calibri" w:hAnsi="Calibri" w:cs="Calibri"/>
          <w:color w:val="202122"/>
          <w:shd w:val="clear" w:color="auto" w:fill="FFFFFF"/>
        </w:rPr>
        <w:t> pour </w:t>
      </w:r>
      <w:hyperlink r:id="rId153" w:tooltip="Têtu (magazine)" w:history="1">
        <w:r w:rsidRPr="00DC79CF">
          <w:rPr>
            <w:rStyle w:val="Lienhypertexte"/>
            <w:rFonts w:ascii="Calibri" w:hAnsi="Calibri" w:cs="Calibri"/>
            <w:i/>
            <w:iCs/>
            <w:color w:val="0645AD"/>
            <w:shd w:val="clear" w:color="auto" w:fill="FFFFFF"/>
          </w:rPr>
          <w:t>Têtu</w:t>
        </w:r>
      </w:hyperlink>
      <w:r w:rsidRPr="00DC79CF">
        <w:rPr>
          <w:rFonts w:ascii="Calibri" w:hAnsi="Calibri" w:cs="Calibri"/>
          <w:color w:val="202122"/>
          <w:shd w:val="clear" w:color="auto" w:fill="FFFFFF"/>
        </w:rPr>
        <w:t> en </w:t>
      </w:r>
      <w:hyperlink r:id="rId154" w:tooltip="2011" w:history="1">
        <w:r w:rsidRPr="00DC79CF">
          <w:rPr>
            <w:rStyle w:val="Lienhypertexte"/>
            <w:rFonts w:ascii="Calibri" w:hAnsi="Calibri" w:cs="Calibri"/>
            <w:color w:val="0645AD"/>
            <w:shd w:val="clear" w:color="auto" w:fill="FFFFFF"/>
          </w:rPr>
          <w:t>2011</w:t>
        </w:r>
      </w:hyperlink>
      <w:r w:rsidRPr="00DC79CF">
        <w:rPr>
          <w:rFonts w:ascii="Calibri" w:hAnsi="Calibri" w:cs="Calibri"/>
          <w:color w:val="202122"/>
          <w:shd w:val="clear" w:color="auto" w:fill="FFFFFF"/>
        </w:rPr>
        <w:t> (questions auto-administrées en ligne, enquête portant sur 7 800 Français de la population générale), il apparaît que 3 % des sondés se définissent comme homosexuels et 3,5 % comme bisexuels (mais toujours moins de femmes que d'hommes).</w:t>
      </w:r>
    </w:p>
    <w:p w14:paraId="21FD652F" w14:textId="482CBF1C" w:rsidR="00921C41" w:rsidRPr="00DC79CF" w:rsidRDefault="00921C41" w:rsidP="00DC79CF">
      <w:pPr>
        <w:pStyle w:val="NormalWeb"/>
        <w:shd w:val="clear" w:color="auto" w:fill="FFFFFF"/>
        <w:spacing w:before="0" w:beforeAutospacing="0" w:after="0" w:afterAutospacing="0"/>
        <w:jc w:val="both"/>
        <w:rPr>
          <w:rFonts w:ascii="Calibri" w:hAnsi="Calibri" w:cs="Calibri"/>
          <w:color w:val="202122"/>
          <w:sz w:val="22"/>
          <w:szCs w:val="22"/>
        </w:rPr>
      </w:pPr>
      <w:r w:rsidRPr="00DC79CF">
        <w:rPr>
          <w:rFonts w:ascii="Calibri" w:hAnsi="Calibri" w:cs="Calibri"/>
          <w:color w:val="202122"/>
          <w:sz w:val="22"/>
          <w:szCs w:val="22"/>
        </w:rPr>
        <w:t>En 2013, une autre étude menée cette fois auprès d'une population jeune montre que 10 % des hommes âgés de 15 à 24 ans ont déjà été attirés sexuellement par d'autres hommes, et 18 % des femmes de cette tranche d'âge. Plus précisément, l'enquête estime que 2 % des filles de 15 à 18 ans sont lesbiennes, et 3 % des femmes de 18 à 24 ans ; les hommes homosexuels sont estimés à 2 % des 15−18 ans, et à 4 % pour les 18−24 ans.</w:t>
      </w:r>
    </w:p>
    <w:p w14:paraId="111F8B80" w14:textId="1E8AFD55" w:rsidR="00921C41" w:rsidRPr="00DC79CF" w:rsidRDefault="00921C41" w:rsidP="00DC79CF">
      <w:pPr>
        <w:pStyle w:val="NormalWeb"/>
        <w:shd w:val="clear" w:color="auto" w:fill="FFFFFF"/>
        <w:spacing w:before="0" w:beforeAutospacing="0" w:after="0" w:afterAutospacing="0"/>
        <w:jc w:val="both"/>
        <w:rPr>
          <w:rFonts w:ascii="Calibri" w:hAnsi="Calibri" w:cs="Calibri"/>
          <w:color w:val="202122"/>
          <w:sz w:val="22"/>
          <w:szCs w:val="22"/>
        </w:rPr>
      </w:pPr>
      <w:r w:rsidRPr="00DC79CF">
        <w:rPr>
          <w:rFonts w:ascii="Calibri" w:hAnsi="Calibri" w:cs="Calibri"/>
          <w:color w:val="202122"/>
          <w:sz w:val="22"/>
          <w:szCs w:val="22"/>
        </w:rPr>
        <w:t>En 2014, une étude de l'</w:t>
      </w:r>
      <w:hyperlink r:id="rId155" w:tooltip="Institut français d'opinion publique" w:history="1">
        <w:r w:rsidRPr="00DC79CF">
          <w:rPr>
            <w:rStyle w:val="Lienhypertexte"/>
            <w:rFonts w:ascii="Calibri" w:eastAsiaTheme="majorEastAsia" w:hAnsi="Calibri" w:cs="Calibri"/>
            <w:color w:val="0645AD"/>
            <w:sz w:val="22"/>
            <w:szCs w:val="22"/>
          </w:rPr>
          <w:t>IFOP</w:t>
        </w:r>
      </w:hyperlink>
      <w:r w:rsidRPr="00DC79CF">
        <w:rPr>
          <w:rFonts w:ascii="Calibri" w:hAnsi="Calibri" w:cs="Calibri"/>
          <w:color w:val="202122"/>
          <w:sz w:val="22"/>
          <w:szCs w:val="22"/>
        </w:rPr>
        <w:t> propose les chiffres suivants : à l'échelle nationale, 7 % des hommes et 1 % des femmes interrogés se définissent comme homosexuels. Dans une étude de 2015 centrée sur la ville de </w:t>
      </w:r>
      <w:hyperlink r:id="rId156" w:tooltip="Paris" w:history="1">
        <w:r w:rsidRPr="00DC79CF">
          <w:rPr>
            <w:rStyle w:val="Lienhypertexte"/>
            <w:rFonts w:ascii="Calibri" w:eastAsiaTheme="majorEastAsia" w:hAnsi="Calibri" w:cs="Calibri"/>
            <w:color w:val="0645AD"/>
            <w:sz w:val="22"/>
            <w:szCs w:val="22"/>
          </w:rPr>
          <w:t>Paris</w:t>
        </w:r>
      </w:hyperlink>
      <w:r w:rsidRPr="00DC79CF">
        <w:rPr>
          <w:rFonts w:ascii="Calibri" w:hAnsi="Calibri" w:cs="Calibri"/>
          <w:color w:val="202122"/>
          <w:sz w:val="22"/>
          <w:szCs w:val="22"/>
        </w:rPr>
        <w:t>, réalisée par le même organisme, 13 % des hommes et 1 % des femmes interrogés se déclarent homosexuels</w:t>
      </w:r>
      <w:r w:rsidR="00DC79CF">
        <w:rPr>
          <w:rFonts w:ascii="Calibri" w:hAnsi="Calibri" w:cs="Calibri"/>
          <w:color w:val="202122"/>
          <w:sz w:val="22"/>
          <w:szCs w:val="22"/>
        </w:rPr>
        <w:t xml:space="preserve"> [1]</w:t>
      </w:r>
      <w:r w:rsidR="00DC79CF" w:rsidRPr="00DC79CF">
        <w:rPr>
          <w:rFonts w:ascii="Calibri" w:hAnsi="Calibri" w:cs="Calibri"/>
          <w:color w:val="202122"/>
          <w:sz w:val="22"/>
          <w:szCs w:val="22"/>
        </w:rPr>
        <w:t>.</w:t>
      </w:r>
    </w:p>
    <w:p w14:paraId="17FE06AF" w14:textId="70E63788" w:rsidR="00FF3C07" w:rsidRDefault="00FF3C07" w:rsidP="005D7C3C">
      <w:pPr>
        <w:spacing w:after="0" w:line="240" w:lineRule="auto"/>
      </w:pPr>
    </w:p>
    <w:p w14:paraId="4AED5F3B" w14:textId="3FFE8B5E" w:rsidR="00C32753" w:rsidRDefault="00C32753" w:rsidP="00C32753">
      <w:pPr>
        <w:pStyle w:val="Titre1"/>
      </w:pPr>
      <w:bookmarkStart w:id="46" w:name="_Toc69314419"/>
      <w:r>
        <w:t>Annexe : Homosexualité dans la nature</w:t>
      </w:r>
      <w:bookmarkEnd w:id="46"/>
    </w:p>
    <w:p w14:paraId="424B0ED2" w14:textId="5484674E" w:rsidR="00C32753" w:rsidRDefault="00C32753" w:rsidP="005D7C3C">
      <w:pPr>
        <w:spacing w:after="0" w:line="240" w:lineRule="auto"/>
      </w:pPr>
    </w:p>
    <w:p w14:paraId="1A99D950" w14:textId="77777777" w:rsidR="00C32753" w:rsidRPr="00C32753" w:rsidRDefault="00C32753" w:rsidP="00C32753">
      <w:pPr>
        <w:spacing w:after="0" w:line="240" w:lineRule="auto"/>
        <w:jc w:val="both"/>
      </w:pPr>
      <w:r w:rsidRPr="00C32753">
        <w:t>Le </w:t>
      </w:r>
      <w:r w:rsidRPr="00C32753">
        <w:rPr>
          <w:b/>
          <w:bCs/>
        </w:rPr>
        <w:t>comportement homosexuel chez les animaux</w:t>
      </w:r>
      <w:r w:rsidRPr="00C32753">
        <w:t> se réfère à la preuve documentée de comportements et de pratiques </w:t>
      </w:r>
      <w:hyperlink r:id="rId157" w:history="1">
        <w:r w:rsidRPr="00C32753">
          <w:rPr>
            <w:rStyle w:val="Lienhypertexte"/>
          </w:rPr>
          <w:t>homosexuelles</w:t>
        </w:r>
      </w:hyperlink>
      <w:r w:rsidRPr="00C32753">
        <w:t xml:space="preserve"> et </w:t>
      </w:r>
      <w:hyperlink r:id="rId158" w:history="1">
        <w:r w:rsidRPr="00C32753">
          <w:rPr>
            <w:rStyle w:val="Lienhypertexte"/>
          </w:rPr>
          <w:t>bisexuelles</w:t>
        </w:r>
      </w:hyperlink>
      <w:r w:rsidRPr="00C32753">
        <w:t> dans les espèces non humaines du </w:t>
      </w:r>
      <w:hyperlink r:id="rId159" w:history="1">
        <w:r w:rsidRPr="00C32753">
          <w:rPr>
            <w:rStyle w:val="Lienhypertexte"/>
          </w:rPr>
          <w:t>monde animal</w:t>
        </w:r>
      </w:hyperlink>
      <w:r w:rsidRPr="00C32753">
        <w:t>. L'</w:t>
      </w:r>
      <w:hyperlink r:id="rId160" w:history="1">
        <w:r w:rsidRPr="00C32753">
          <w:rPr>
            <w:rStyle w:val="Lienhypertexte"/>
          </w:rPr>
          <w:t>homosexualité</w:t>
        </w:r>
      </w:hyperlink>
      <w:r w:rsidRPr="00C32753">
        <w:t> au sens large (ou comportementaliste) se définit par des rapports sexuels et/ou amoureux entre individus de même sexe et implique la </w:t>
      </w:r>
      <w:hyperlink r:id="rId161" w:history="1">
        <w:r w:rsidRPr="00C32753">
          <w:rPr>
            <w:rStyle w:val="Lienhypertexte"/>
          </w:rPr>
          <w:t>sexualité animale</w:t>
        </w:r>
      </w:hyperlink>
      <w:r w:rsidRPr="00C32753">
        <w:t>, la </w:t>
      </w:r>
      <w:hyperlink r:id="rId162" w:history="1">
        <w:r w:rsidRPr="00C32753">
          <w:rPr>
            <w:rStyle w:val="Lienhypertexte"/>
          </w:rPr>
          <w:t>parade nuptiale</w:t>
        </w:r>
      </w:hyperlink>
      <w:r w:rsidRPr="00C32753">
        <w:t>, l'</w:t>
      </w:r>
      <w:hyperlink r:id="rId163" w:history="1">
        <w:r w:rsidRPr="00C32753">
          <w:rPr>
            <w:rStyle w:val="Lienhypertexte"/>
          </w:rPr>
          <w:t>affection</w:t>
        </w:r>
      </w:hyperlink>
      <w:r w:rsidRPr="00C32753">
        <w:t>, la vie en couple et l'</w:t>
      </w:r>
      <w:hyperlink r:id="rId164" w:history="1">
        <w:r w:rsidRPr="00C32753">
          <w:rPr>
            <w:rStyle w:val="Lienhypertexte"/>
          </w:rPr>
          <w:t>éducation familiale</w:t>
        </w:r>
      </w:hyperlink>
      <w:r w:rsidRPr="00C32753">
        <w:t>.</w:t>
      </w:r>
    </w:p>
    <w:p w14:paraId="767BED14" w14:textId="39BE860D" w:rsidR="00C32753" w:rsidRDefault="00C32753" w:rsidP="00C32753">
      <w:pPr>
        <w:spacing w:after="0" w:line="240" w:lineRule="auto"/>
        <w:jc w:val="both"/>
      </w:pPr>
      <w:r w:rsidRPr="00C32753">
        <w:t>Selon </w:t>
      </w:r>
      <w:hyperlink r:id="rId165" w:history="1">
        <w:r w:rsidRPr="00C32753">
          <w:rPr>
            <w:rStyle w:val="Lienhypertexte"/>
          </w:rPr>
          <w:t>Bruce </w:t>
        </w:r>
      </w:hyperlink>
      <w:r w:rsidRPr="00C32753">
        <w:t>Bagemihl, « </w:t>
      </w:r>
      <w:r w:rsidRPr="00C32753">
        <w:rPr>
          <w:i/>
          <w:iCs/>
        </w:rPr>
        <w:t>le règne animal [le fait] avec une beaucoup plus grande diversité sexuelle _ y compris homosexuelle, les bisexuelle et avec des relations sexuelles non reproductives _, fait que la communauté scientifique et la société en général sont déjà disposés à accepter</w:t>
      </w:r>
      <w:r w:rsidRPr="00C32753">
        <w:t xml:space="preserve"> ». Bagemihl ajoute cependant que ce soit « </w:t>
      </w:r>
      <w:r w:rsidRPr="00C32753">
        <w:rPr>
          <w:i/>
          <w:iCs/>
        </w:rPr>
        <w:t>nécessairement pris compte les interprétations humaines de ces phénomènes</w:t>
      </w:r>
      <w:r w:rsidRPr="00C32753">
        <w:t xml:space="preserve"> ». </w:t>
      </w:r>
      <w:hyperlink r:id="rId166" w:history="1">
        <w:r w:rsidRPr="00C32753">
          <w:rPr>
            <w:rStyle w:val="Lienhypertexte"/>
          </w:rPr>
          <w:t xml:space="preserve">Simon </w:t>
        </w:r>
      </w:hyperlink>
      <w:hyperlink r:id="rId167" w:history="1">
        <w:r w:rsidRPr="00C32753">
          <w:rPr>
            <w:rStyle w:val="Lienhypertexte"/>
          </w:rPr>
          <w:t>LeVay</w:t>
        </w:r>
      </w:hyperlink>
      <w:r w:rsidRPr="00C32753">
        <w:t xml:space="preserve"> introduit une mise en garde car « </w:t>
      </w:r>
      <w:r w:rsidRPr="00C32753">
        <w:rPr>
          <w:i/>
          <w:iCs/>
        </w:rPr>
        <w:t xml:space="preserve">bien que le comportement homosexuel est très commun dans le monde animal, il semble être très rare que des animaux individuels </w:t>
      </w:r>
      <w:r w:rsidRPr="00C32753">
        <w:rPr>
          <w:i/>
          <w:iCs/>
        </w:rPr>
        <w:lastRenderedPageBreak/>
        <w:t xml:space="preserve">avoir une prédisposition, de longue durée, à se livrer à un tel comportement, à l'exclusion des activités hétérosexuelles. Ainsi, une orientation purement homosexuelle, si on peut parler d'une telle chose chez les animaux, semble être une rareté. Une espèce dont l'orientation homosexuelle exclusive se produit, cependant, avec les moutons domestiques </w:t>
      </w:r>
      <w:r w:rsidRPr="00C32753">
        <w:t xml:space="preserve">(Béliers du genre </w:t>
      </w:r>
      <w:r w:rsidRPr="00C32753">
        <w:rPr>
          <w:i/>
          <w:iCs/>
        </w:rPr>
        <w:t>Ovis</w:t>
      </w:r>
      <w:r w:rsidRPr="00C32753">
        <w:t>)</w:t>
      </w:r>
      <w:r w:rsidRPr="00C32753">
        <w:rPr>
          <w:i/>
          <w:iCs/>
        </w:rPr>
        <w:t> </w:t>
      </w:r>
      <w:r w:rsidRPr="00C32753">
        <w:t xml:space="preserve">». « </w:t>
      </w:r>
      <w:r w:rsidRPr="00C32753">
        <w:rPr>
          <w:i/>
          <w:iCs/>
        </w:rPr>
        <w:t>Environ 10% des béliers (mâles) refuser de coopérer avec les brebis (femelles), mais on peut les faire facilement s’accoupler avec d'autres béliers</w:t>
      </w:r>
      <w:r w:rsidRPr="00C32753">
        <w:t> »</w:t>
      </w:r>
      <w:r>
        <w:rPr>
          <w:rStyle w:val="Appelnotedebasdep"/>
        </w:rPr>
        <w:footnoteReference w:id="45"/>
      </w:r>
      <w:r w:rsidRPr="00C32753">
        <w:t>.</w:t>
      </w:r>
    </w:p>
    <w:p w14:paraId="3C75C061" w14:textId="0340763F" w:rsidR="00C32753" w:rsidRDefault="00C32753" w:rsidP="005D7C3C">
      <w:pPr>
        <w:spacing w:after="0" w:line="240" w:lineRule="auto"/>
      </w:pPr>
    </w:p>
    <w:p w14:paraId="5B04FC24" w14:textId="4ECBF355" w:rsidR="00C32753" w:rsidRDefault="00C32753" w:rsidP="00C32753">
      <w:pPr>
        <w:spacing w:after="0" w:line="240" w:lineRule="auto"/>
        <w:jc w:val="both"/>
      </w:pPr>
      <w:r w:rsidRPr="00C32753">
        <w:t xml:space="preserve">Les </w:t>
      </w:r>
      <w:hyperlink r:id="rId168" w:history="1">
        <w:r w:rsidRPr="00C32753">
          <w:rPr>
            <w:rStyle w:val="Lienhypertexte"/>
          </w:rPr>
          <w:t>girafes</w:t>
        </w:r>
      </w:hyperlink>
      <w:r w:rsidRPr="00C32753">
        <w:t xml:space="preserve"> mâles ont été observées se livrer à des fréquences remarquablement élevées de comportement homosexuel. Après un </w:t>
      </w:r>
      <w:r>
        <w:t>« </w:t>
      </w:r>
      <w:r w:rsidRPr="00C32753">
        <w:t>étranglement</w:t>
      </w:r>
      <w:r>
        <w:t> »</w:t>
      </w:r>
      <w:r w:rsidRPr="00C32753">
        <w:t xml:space="preserve"> agressi</w:t>
      </w:r>
      <w:r>
        <w:t>f</w:t>
      </w:r>
      <w:r w:rsidRPr="00C32753">
        <w:t>, il est fréquent que deux girafes mâles se caressent, se courent, l’une après l'autre, se chevauchent, ce qui les mènent à l‘orgasme. Ces interactions entre les mâles ont été trouvées plus fréquentes que les accouplements hétérosexuels. Dans une étude, jusqu'à 94% des incidents de chevauchement ont été observés entre deux mâles</w:t>
      </w:r>
      <w:r>
        <w:rPr>
          <w:rStyle w:val="Appelnotedebasdep"/>
        </w:rPr>
        <w:footnoteReference w:id="46"/>
      </w:r>
      <w:r w:rsidRPr="00C32753">
        <w:t>.</w:t>
      </w:r>
    </w:p>
    <w:p w14:paraId="7D4814BB" w14:textId="51504BB6" w:rsidR="00C32753" w:rsidRDefault="00C32753" w:rsidP="00C32753">
      <w:pPr>
        <w:spacing w:after="0" w:line="240" w:lineRule="auto"/>
        <w:jc w:val="both"/>
      </w:pPr>
    </w:p>
    <w:p w14:paraId="107566C1" w14:textId="2AE6D076" w:rsidR="00C32753" w:rsidRDefault="00C32753" w:rsidP="00C32753">
      <w:pPr>
        <w:spacing w:after="0" w:line="240" w:lineRule="auto"/>
        <w:jc w:val="both"/>
      </w:pPr>
      <w:r w:rsidRPr="00C32753">
        <w:t xml:space="preserve">Le comportement homosexuel du </w:t>
      </w:r>
      <w:hyperlink r:id="rId169" w:history="1">
        <w:r w:rsidRPr="00C32753">
          <w:rPr>
            <w:rStyle w:val="Lienhypertexte"/>
          </w:rPr>
          <w:t>Canard colvert</w:t>
        </w:r>
      </w:hyperlink>
      <w:r w:rsidRPr="00C32753">
        <w:t> (</w:t>
      </w:r>
      <w:r w:rsidRPr="00C32753">
        <w:rPr>
          <w:i/>
          <w:iCs/>
        </w:rPr>
        <w:t>Anas platyrhynchos</w:t>
      </w:r>
      <w:r w:rsidRPr="00C32753">
        <w:t>) est bien documenté, notamment le mâle pouvant se livrer à de la </w:t>
      </w:r>
      <w:hyperlink r:id="rId170" w:history="1">
        <w:r w:rsidRPr="00C32753">
          <w:rPr>
            <w:rStyle w:val="Lienhypertexte"/>
          </w:rPr>
          <w:t>nécrophilie</w:t>
        </w:r>
      </w:hyperlink>
      <w:r w:rsidRPr="00C32753">
        <w:t> homosexuelle ou à des </w:t>
      </w:r>
      <w:hyperlink r:id="rId171" w:history="1">
        <w:r w:rsidRPr="00C32753">
          <w:rPr>
            <w:rStyle w:val="Lienhypertexte"/>
          </w:rPr>
          <w:t>viols</w:t>
        </w:r>
      </w:hyperlink>
      <w:r w:rsidRPr="00C32753">
        <w:t> homosexuels</w:t>
      </w:r>
      <w:r>
        <w:rPr>
          <w:rStyle w:val="Appelnotedebasdep"/>
        </w:rPr>
        <w:footnoteReference w:id="47"/>
      </w:r>
      <w:r w:rsidRPr="00C32753">
        <w:t>.</w:t>
      </w:r>
    </w:p>
    <w:p w14:paraId="008527E3" w14:textId="7915D44F" w:rsidR="00C32753" w:rsidRDefault="00C32753" w:rsidP="00C32753">
      <w:pPr>
        <w:spacing w:after="0" w:line="240" w:lineRule="auto"/>
        <w:jc w:val="both"/>
      </w:pPr>
    </w:p>
    <w:p w14:paraId="557EC924" w14:textId="20080DAF" w:rsidR="00C32753" w:rsidRDefault="00C32753" w:rsidP="00C32753">
      <w:pPr>
        <w:spacing w:after="0" w:line="240" w:lineRule="auto"/>
        <w:jc w:val="both"/>
      </w:pPr>
      <w:r w:rsidRPr="00C32753">
        <w:t>L'observation du comportement homosexuel chez les animaux peut être vu à la fois comme un argument pour et contre l'acceptation de l'homosexualité chez les humains, et a été utilisée notamment contre l'affirmation selon laquelle l’homosexualité est un </w:t>
      </w:r>
      <w:hyperlink r:id="rId172" w:history="1">
        <w:r w:rsidRPr="00C32753">
          <w:rPr>
            <w:rStyle w:val="Lienhypertexte"/>
            <w:i/>
            <w:iCs/>
          </w:rPr>
          <w:t>peccatum</w:t>
        </w:r>
      </w:hyperlink>
      <w:hyperlink r:id="rId173" w:history="1">
        <w:r w:rsidRPr="00C32753">
          <w:rPr>
            <w:rStyle w:val="Lienhypertexte"/>
            <w:i/>
            <w:iCs/>
          </w:rPr>
          <w:t xml:space="preserve"> contre nature</w:t>
        </w:r>
      </w:hyperlink>
      <w:r w:rsidRPr="00C32753">
        <w:t> («</w:t>
      </w:r>
      <w:r w:rsidRPr="00C32753">
        <w:rPr>
          <w:i/>
          <w:iCs/>
        </w:rPr>
        <w:t>péché contre la nature</w:t>
      </w:r>
      <w:r w:rsidRPr="00C32753">
        <w:t>"). Par exemple, l'homosexualité chez les animaux a été cité par </w:t>
      </w:r>
      <w:hyperlink r:id="rId174" w:history="1">
        <w:r w:rsidRPr="00C32753">
          <w:rPr>
            <w:rStyle w:val="Lienhypertexte"/>
          </w:rPr>
          <w:t>l'</w:t>
        </w:r>
      </w:hyperlink>
      <w:hyperlink r:id="rId175" w:history="1">
        <w:r w:rsidRPr="00C32753">
          <w:rPr>
            <w:rStyle w:val="Lienhypertexte"/>
          </w:rPr>
          <w:t>AmericanPsychiatric</w:t>
        </w:r>
      </w:hyperlink>
      <w:hyperlink r:id="rId176" w:history="1">
        <w:r w:rsidRPr="00C32753">
          <w:rPr>
            <w:rStyle w:val="Lienhypertexte"/>
          </w:rPr>
          <w:t xml:space="preserve"> Association</w:t>
        </w:r>
      </w:hyperlink>
      <w:r w:rsidRPr="00C32753">
        <w:t xml:space="preserve"> et d'autres groupes dans leur  mémoire </w:t>
      </w:r>
      <w:hyperlink r:id="rId177" w:history="1">
        <w:r w:rsidRPr="00C32753">
          <w:rPr>
            <w:rStyle w:val="Lienhypertexte"/>
          </w:rPr>
          <w:t xml:space="preserve">Amici </w:t>
        </w:r>
      </w:hyperlink>
      <w:hyperlink r:id="rId178" w:history="1">
        <w:r w:rsidRPr="00C32753">
          <w:rPr>
            <w:rStyle w:val="Lienhypertexte"/>
          </w:rPr>
          <w:t>curiae</w:t>
        </w:r>
      </w:hyperlink>
      <w:r w:rsidRPr="00C32753">
        <w:t> à la </w:t>
      </w:r>
      <w:hyperlink r:id="rId179" w:history="1">
        <w:r w:rsidRPr="00C32753">
          <w:rPr>
            <w:rStyle w:val="Lienhypertexte"/>
          </w:rPr>
          <w:t>Cour suprême des États-Unis</w:t>
        </w:r>
      </w:hyperlink>
      <w:r w:rsidRPr="00C32753">
        <w:t> dans </w:t>
      </w:r>
      <w:hyperlink r:id="rId180" w:history="1">
        <w:r w:rsidRPr="00C32753">
          <w:rPr>
            <w:rStyle w:val="Lienhypertexte"/>
            <w:i/>
            <w:iCs/>
          </w:rPr>
          <w:t>l'affaire Lawrence c. </w:t>
        </w:r>
      </w:hyperlink>
      <w:r w:rsidRPr="00C32753">
        <w:t>Texas, qui a finalement invalidé les </w:t>
      </w:r>
      <w:hyperlink r:id="rId181" w:history="1">
        <w:r w:rsidRPr="00C32753">
          <w:rPr>
            <w:rStyle w:val="Lienhypertexte"/>
          </w:rPr>
          <w:t>lois sur la sodomie</w:t>
        </w:r>
      </w:hyperlink>
      <w:r w:rsidRPr="00C32753">
        <w:t> de 14 États</w:t>
      </w:r>
      <w:r>
        <w:rPr>
          <w:rStyle w:val="Appelnotedebasdep"/>
        </w:rPr>
        <w:footnoteReference w:id="48"/>
      </w:r>
      <w:r w:rsidRPr="00C32753">
        <w:t>.</w:t>
      </w:r>
    </w:p>
    <w:p w14:paraId="788EF98A" w14:textId="5433670B" w:rsidR="00C32753" w:rsidRDefault="00C32753" w:rsidP="00C32753">
      <w:pPr>
        <w:spacing w:after="0" w:line="240" w:lineRule="auto"/>
        <w:jc w:val="both"/>
      </w:pPr>
    </w:p>
    <w:p w14:paraId="7326BAAC" w14:textId="27771347" w:rsidR="00C32753" w:rsidRPr="00C32753" w:rsidRDefault="00C32753" w:rsidP="00C32753">
      <w:pPr>
        <w:spacing w:after="0" w:line="240" w:lineRule="auto"/>
        <w:jc w:val="both"/>
      </w:pPr>
      <w:r w:rsidRPr="00C32753">
        <w:t>Des cas de préférence homosexuelle et des paires exclusives homosexuelles sont connues</w:t>
      </w:r>
      <w:r>
        <w:rPr>
          <w:rStyle w:val="Appelnotedebasdep"/>
        </w:rPr>
        <w:footnoteReference w:id="49"/>
      </w:r>
      <w:r w:rsidRPr="00C32753">
        <w:t>.</w:t>
      </w:r>
    </w:p>
    <w:p w14:paraId="5304F792" w14:textId="03671B55" w:rsidR="00C32753" w:rsidRDefault="00C32753" w:rsidP="00C32753">
      <w:pPr>
        <w:spacing w:after="0" w:line="240" w:lineRule="auto"/>
        <w:jc w:val="both"/>
      </w:pPr>
    </w:p>
    <w:p w14:paraId="25902F66" w14:textId="04066BDF" w:rsidR="00C32753" w:rsidRDefault="00C32753" w:rsidP="00C32753">
      <w:pPr>
        <w:spacing w:after="0" w:line="240" w:lineRule="auto"/>
        <w:jc w:val="both"/>
      </w:pPr>
      <w:r w:rsidRPr="00C32753">
        <w:t>Le chercheur </w:t>
      </w:r>
      <w:hyperlink r:id="rId182" w:history="1">
        <w:r w:rsidRPr="00C32753">
          <w:rPr>
            <w:rStyle w:val="Lienhypertexte"/>
          </w:rPr>
          <w:t xml:space="preserve">Bruce </w:t>
        </w:r>
      </w:hyperlink>
      <w:hyperlink r:id="rId183" w:history="1">
        <w:r w:rsidRPr="00C32753">
          <w:rPr>
            <w:rStyle w:val="Lienhypertexte"/>
          </w:rPr>
          <w:t>Bagemihl</w:t>
        </w:r>
      </w:hyperlink>
      <w:r w:rsidRPr="00C32753">
        <w:t> a observé des </w:t>
      </w:r>
      <w:hyperlink r:id="rId184" w:history="1">
        <w:r w:rsidRPr="00C32753">
          <w:rPr>
            <w:rStyle w:val="Lienhypertexte"/>
            <w:b/>
            <w:bCs/>
          </w:rPr>
          <w:t>dauphins</w:t>
        </w:r>
      </w:hyperlink>
      <w:r w:rsidRPr="00C32753">
        <w:t> mâles qui frottaient leur pénis l'un contre l'autre, pratiquaient le sexe anal et nasal (intromission du pénis dans l'</w:t>
      </w:r>
      <w:hyperlink r:id="rId185" w:history="1">
        <w:r w:rsidRPr="00C32753">
          <w:rPr>
            <w:rStyle w:val="Lienhypertexte"/>
          </w:rPr>
          <w:t>évent</w:t>
        </w:r>
      </w:hyperlink>
      <w:r w:rsidRPr="00C32753">
        <w:t>)</w:t>
      </w:r>
      <w:r>
        <w:rPr>
          <w:rStyle w:val="Appelnotedebasdep"/>
        </w:rPr>
        <w:footnoteReference w:id="50"/>
      </w:r>
      <w:r w:rsidRPr="00C32753">
        <w:t>. Les </w:t>
      </w:r>
      <w:hyperlink r:id="rId186" w:history="1">
        <w:r w:rsidRPr="00C32753">
          <w:rPr>
            <w:rStyle w:val="Lienhypertexte"/>
            <w:b/>
            <w:bCs/>
          </w:rPr>
          <w:t>orques</w:t>
        </w:r>
      </w:hyperlink>
      <w:r w:rsidRPr="00C32753">
        <w:t>, les </w:t>
      </w:r>
      <w:hyperlink r:id="rId187" w:history="1">
        <w:r w:rsidRPr="00C32753">
          <w:rPr>
            <w:rStyle w:val="Lienhypertexte"/>
            <w:b/>
            <w:bCs/>
          </w:rPr>
          <w:t>lamantins</w:t>
        </w:r>
      </w:hyperlink>
      <w:r w:rsidRPr="00C32753">
        <w:t> ainsi que les </w:t>
      </w:r>
      <w:hyperlink r:id="rId188" w:history="1">
        <w:r w:rsidRPr="00C32753">
          <w:rPr>
            <w:rStyle w:val="Lienhypertexte"/>
            <w:b/>
            <w:bCs/>
          </w:rPr>
          <w:t>girafes</w:t>
        </w:r>
      </w:hyperlink>
      <w:r w:rsidRPr="00C32753">
        <w:t> se livreraient à des rapports sexuels entre mâles. Selon </w:t>
      </w:r>
      <w:hyperlink r:id="rId189" w:history="1">
        <w:r w:rsidRPr="00C32753">
          <w:rPr>
            <w:rStyle w:val="Lienhypertexte"/>
          </w:rPr>
          <w:t xml:space="preserve">Thierry </w:t>
        </w:r>
      </w:hyperlink>
      <w:hyperlink r:id="rId190" w:history="1">
        <w:r w:rsidRPr="00C32753">
          <w:rPr>
            <w:rStyle w:val="Lienhypertexte"/>
          </w:rPr>
          <w:t>Lodé</w:t>
        </w:r>
      </w:hyperlink>
      <w:r w:rsidRPr="00C32753">
        <w:t>, il apparaît également que de nombreuses espèces (</w:t>
      </w:r>
      <w:hyperlink r:id="rId191" w:history="1">
        <w:r w:rsidRPr="00C32753">
          <w:rPr>
            <w:rStyle w:val="Lienhypertexte"/>
            <w:b/>
            <w:bCs/>
          </w:rPr>
          <w:t>lions</w:t>
        </w:r>
      </w:hyperlink>
      <w:r w:rsidRPr="00C32753">
        <w:t>, </w:t>
      </w:r>
      <w:hyperlink r:id="rId192" w:history="1">
        <w:r w:rsidRPr="00C32753">
          <w:rPr>
            <w:rStyle w:val="Lienhypertexte"/>
            <w:b/>
            <w:bCs/>
          </w:rPr>
          <w:t>putois</w:t>
        </w:r>
      </w:hyperlink>
      <w:r w:rsidRPr="00C32753">
        <w:t xml:space="preserve">) montrent des pratiques largement bisexuelles. Plusieurs chercheurs ont aussi observé des préférences homosexuelles chez les </w:t>
      </w:r>
      <w:r w:rsidRPr="00C32753">
        <w:rPr>
          <w:b/>
          <w:bCs/>
        </w:rPr>
        <w:t>moutons</w:t>
      </w:r>
      <w:r w:rsidR="003354A4">
        <w:rPr>
          <w:rStyle w:val="Appelnotedebasdep"/>
          <w:b/>
          <w:bCs/>
        </w:rPr>
        <w:footnoteReference w:id="51"/>
      </w:r>
      <w:r w:rsidRPr="00C32753">
        <w:t>. La sexualité exclusive reste rare dans la nature et la diversité des comportements seraient largement privilégiée par l'évolution biologique et le </w:t>
      </w:r>
      <w:hyperlink r:id="rId193" w:history="1">
        <w:r w:rsidRPr="00C32753">
          <w:rPr>
            <w:rStyle w:val="Lienhypertexte"/>
          </w:rPr>
          <w:t>conflit sexuel</w:t>
        </w:r>
      </w:hyperlink>
      <w:r w:rsidRPr="00C32753">
        <w:t>. Un autre scientifique, </w:t>
      </w:r>
      <w:hyperlink r:id="rId194" w:history="1">
        <w:r w:rsidRPr="00C32753">
          <w:rPr>
            <w:rStyle w:val="Lienhypertexte"/>
          </w:rPr>
          <w:t xml:space="preserve">Paul </w:t>
        </w:r>
      </w:hyperlink>
      <w:hyperlink r:id="rId195" w:history="1">
        <w:r w:rsidRPr="00C32753">
          <w:rPr>
            <w:rStyle w:val="Lienhypertexte"/>
          </w:rPr>
          <w:t>Vasey</w:t>
        </w:r>
      </w:hyperlink>
      <w:r w:rsidRPr="00C32753">
        <w:t>, a également identifié des comportements lesbiens chez les </w:t>
      </w:r>
      <w:hyperlink r:id="rId196" w:history="1">
        <w:r w:rsidRPr="00C32753">
          <w:rPr>
            <w:rStyle w:val="Lienhypertexte"/>
          </w:rPr>
          <w:t>macaques</w:t>
        </w:r>
      </w:hyperlink>
      <w:r w:rsidR="003354A4">
        <w:rPr>
          <w:rStyle w:val="Appelnotedebasdep"/>
        </w:rPr>
        <w:footnoteReference w:id="52"/>
      </w:r>
      <w:r>
        <w:t>.</w:t>
      </w:r>
    </w:p>
    <w:p w14:paraId="0564FBFE" w14:textId="0E23F8AC" w:rsidR="00A87A4F" w:rsidRDefault="00A87A4F" w:rsidP="00C32753">
      <w:pPr>
        <w:spacing w:after="0" w:line="240" w:lineRule="auto"/>
        <w:jc w:val="both"/>
      </w:pPr>
    </w:p>
    <w:p w14:paraId="1E399F49" w14:textId="77777777" w:rsidR="00A87A4F" w:rsidRPr="00A87A4F" w:rsidRDefault="00A87A4F" w:rsidP="00A87A4F">
      <w:pPr>
        <w:spacing w:after="0" w:line="240" w:lineRule="auto"/>
        <w:jc w:val="both"/>
      </w:pPr>
      <w:r w:rsidRPr="00A87A4F">
        <w:t xml:space="preserve">Chez certaines espèces de </w:t>
      </w:r>
      <w:r w:rsidRPr="00A87A4F">
        <w:rPr>
          <w:b/>
          <w:bCs/>
        </w:rPr>
        <w:t>lézards</w:t>
      </w:r>
      <w:r w:rsidRPr="00A87A4F">
        <w:t xml:space="preserve"> se reproduisant par </w:t>
      </w:r>
      <w:hyperlink r:id="rId197" w:history="1">
        <w:r w:rsidRPr="00A87A4F">
          <w:rPr>
            <w:rStyle w:val="Lienhypertexte"/>
          </w:rPr>
          <w:t>parthénogenèse</w:t>
        </w:r>
      </w:hyperlink>
      <w:r w:rsidRPr="00A87A4F">
        <w:t>, une homosexualité exclusive des femelles a été observée (les mâles ayant disparu chez cette espèce). Ce comportement est nécessaire à la réalisation de l'ovulation. Aucun cas d'homosexualité exclusive des femelles n'a été décrit chez les espèces animales où les mâles sont présents</w:t>
      </w:r>
      <w:hyperlink r:id="rId198" w:history="1">
        <w:r w:rsidRPr="00A87A4F">
          <w:rPr>
            <w:rStyle w:val="Lienhypertexte"/>
            <w:vertAlign w:val="superscript"/>
          </w:rPr>
          <w:t>26</w:t>
        </w:r>
      </w:hyperlink>
      <w:r w:rsidRPr="00A87A4F">
        <w:rPr>
          <w:vertAlign w:val="superscript"/>
        </w:rPr>
        <w:t>,</w:t>
      </w:r>
      <w:hyperlink r:id="rId199" w:history="1">
        <w:r w:rsidRPr="00A87A4F">
          <w:rPr>
            <w:rStyle w:val="Lienhypertexte"/>
            <w:vertAlign w:val="superscript"/>
          </w:rPr>
          <w:t>27</w:t>
        </w:r>
      </w:hyperlink>
      <w:r w:rsidRPr="00A87A4F">
        <w:t>.</w:t>
      </w:r>
    </w:p>
    <w:p w14:paraId="23A06486" w14:textId="77777777" w:rsidR="00A87A4F" w:rsidRPr="00A87A4F" w:rsidRDefault="00A87A4F" w:rsidP="00A87A4F">
      <w:pPr>
        <w:spacing w:after="0" w:line="240" w:lineRule="auto"/>
        <w:jc w:val="both"/>
      </w:pPr>
      <w:r w:rsidRPr="00A87A4F">
        <w:t xml:space="preserve"> Il existe des jeux homosexuels chez le </w:t>
      </w:r>
      <w:hyperlink r:id="rId200" w:history="1">
        <w:r w:rsidRPr="00A87A4F">
          <w:rPr>
            <w:rStyle w:val="Lienhypertexte"/>
            <w:b/>
            <w:bCs/>
          </w:rPr>
          <w:t>chien</w:t>
        </w:r>
      </w:hyperlink>
      <w:r w:rsidRPr="00A87A4F">
        <w:t> qu'il ne faut pas confondre avec le comportement de dominance de « </w:t>
      </w:r>
      <w:r w:rsidRPr="00A87A4F">
        <w:rPr>
          <w:i/>
          <w:iCs/>
        </w:rPr>
        <w:t>chevauchement hiérarchique</w:t>
      </w:r>
      <w:r w:rsidRPr="00A87A4F">
        <w:t> ».</w:t>
      </w:r>
    </w:p>
    <w:p w14:paraId="5B3D3A93" w14:textId="77777777" w:rsidR="00A87A4F" w:rsidRPr="00A87A4F" w:rsidRDefault="00A87A4F" w:rsidP="00A87A4F">
      <w:pPr>
        <w:spacing w:after="0" w:line="240" w:lineRule="auto"/>
        <w:jc w:val="both"/>
      </w:pPr>
      <w:r w:rsidRPr="00A87A4F">
        <w:t xml:space="preserve"> Le </w:t>
      </w:r>
      <w:hyperlink r:id="rId201" w:history="1">
        <w:r w:rsidRPr="00A87A4F">
          <w:rPr>
            <w:rStyle w:val="Lienhypertexte"/>
            <w:b/>
            <w:bCs/>
          </w:rPr>
          <w:t>bonobo</w:t>
        </w:r>
      </w:hyperlink>
      <w:r w:rsidRPr="00A87A4F">
        <w:t> est une espèce dont la </w:t>
      </w:r>
      <w:hyperlink r:id="rId202" w:history="1">
        <w:r w:rsidRPr="00A87A4F">
          <w:rPr>
            <w:rStyle w:val="Lienhypertexte"/>
          </w:rPr>
          <w:t>bisexualité</w:t>
        </w:r>
      </w:hyperlink>
      <w:r w:rsidRPr="00A87A4F">
        <w:t> est un fait d'observation, partie prenante de ce qu'on appelle chez cette espèce la « </w:t>
      </w:r>
      <w:hyperlink r:id="rId203" w:history="1">
        <w:r w:rsidRPr="00A87A4F">
          <w:rPr>
            <w:rStyle w:val="Lienhypertexte"/>
          </w:rPr>
          <w:t>pansexualité</w:t>
        </w:r>
      </w:hyperlink>
      <w:r w:rsidRPr="00A87A4F">
        <w:t xml:space="preserve"> ». Les mâles comme les femelles s'adonnent fréquemment à des relations avec le même sexe ou </w:t>
      </w:r>
      <w:r w:rsidRPr="00A87A4F">
        <w:lastRenderedPageBreak/>
        <w:t>avec le sexe opposé, avec des individus matures et immatures sexuellement, et y compris entre descendants. Le sexe a une fonction d'apaisement des tensions très importantes chez les bonobos ainsi que d'apprentissage.</w:t>
      </w:r>
    </w:p>
    <w:p w14:paraId="56FD07B2" w14:textId="77777777" w:rsidR="00A87A4F" w:rsidRPr="00A87A4F" w:rsidRDefault="00A87A4F" w:rsidP="00A87A4F">
      <w:pPr>
        <w:spacing w:after="0" w:line="240" w:lineRule="auto"/>
        <w:jc w:val="both"/>
      </w:pPr>
      <w:r w:rsidRPr="00A87A4F">
        <w:t xml:space="preserve"> Se faire la cour, se chevaucher et la pénétration anale complète entre mâles ont été remarqués chez le </w:t>
      </w:r>
      <w:r w:rsidRPr="00A87A4F">
        <w:rPr>
          <w:b/>
          <w:bCs/>
        </w:rPr>
        <w:t>Bison Américain</w:t>
      </w:r>
      <w:r w:rsidRPr="00A87A4F">
        <w:t>. Aussi, le chevauchement d’une femelle par une autre (aussi connu comme de l’intimidation) est très fréquent dans les troupeaux. Ce comportement est hormonal et se synchronise avec les montée d’estrogène, particulièrement en la présence d’un mâle.</w:t>
      </w:r>
    </w:p>
    <w:p w14:paraId="441D1FE4" w14:textId="248A2B04" w:rsidR="00A87A4F" w:rsidRPr="00A87A4F" w:rsidRDefault="00A87A4F" w:rsidP="00A87A4F">
      <w:pPr>
        <w:spacing w:after="0" w:line="240" w:lineRule="auto"/>
        <w:jc w:val="both"/>
      </w:pPr>
      <w:r w:rsidRPr="00A87A4F">
        <w:t xml:space="preserve"> En </w:t>
      </w:r>
      <w:hyperlink r:id="rId204" w:history="1">
        <w:r w:rsidRPr="00A87A4F">
          <w:rPr>
            <w:rStyle w:val="Lienhypertexte"/>
          </w:rPr>
          <w:t>2005</w:t>
        </w:r>
      </w:hyperlink>
      <w:r w:rsidRPr="00A87A4F">
        <w:t>, six </w:t>
      </w:r>
      <w:hyperlink r:id="rId205" w:history="1">
        <w:r w:rsidRPr="00A87A4F">
          <w:rPr>
            <w:rStyle w:val="Lienhypertexte"/>
            <w:b/>
            <w:bCs/>
          </w:rPr>
          <w:t>manchots de Humboldt</w:t>
        </w:r>
      </w:hyperlink>
      <w:r w:rsidRPr="00A87A4F">
        <w:t> mâles du </w:t>
      </w:r>
      <w:hyperlink r:id="rId206" w:history="1">
        <w:r w:rsidRPr="00A87A4F">
          <w:rPr>
            <w:rStyle w:val="Lienhypertexte"/>
          </w:rPr>
          <w:t>zoo</w:t>
        </w:r>
      </w:hyperlink>
      <w:r w:rsidRPr="00A87A4F">
        <w:t> de </w:t>
      </w:r>
      <w:hyperlink r:id="rId207" w:history="1">
        <w:r w:rsidRPr="00A87A4F">
          <w:rPr>
            <w:rStyle w:val="Lienhypertexte"/>
          </w:rPr>
          <w:t>Bremerhaven</w:t>
        </w:r>
      </w:hyperlink>
      <w:r w:rsidRPr="00A87A4F">
        <w:t> (</w:t>
      </w:r>
      <w:hyperlink r:id="rId208" w:history="1">
        <w:r w:rsidRPr="00A87A4F">
          <w:rPr>
            <w:rStyle w:val="Lienhypertexte"/>
          </w:rPr>
          <w:t>Allemagne</w:t>
        </w:r>
      </w:hyperlink>
      <w:r w:rsidRPr="00A87A4F">
        <w:t>) avaient défrayé les chroniques en formant trois couples homosexuels</w:t>
      </w:r>
      <w:r>
        <w:rPr>
          <w:rStyle w:val="Appelnotedebasdep"/>
        </w:rPr>
        <w:footnoteReference w:id="53"/>
      </w:r>
      <w:r w:rsidRPr="00A87A4F">
        <w:t> et en "adoptant" des cailloux comme </w:t>
      </w:r>
      <w:hyperlink r:id="rId209" w:history="1">
        <w:r w:rsidRPr="00A87A4F">
          <w:rPr>
            <w:rStyle w:val="Lienhypertexte"/>
          </w:rPr>
          <w:t>œufs</w:t>
        </w:r>
      </w:hyperlink>
      <w:r w:rsidRPr="00A87A4F">
        <w:t>. Les instances du zoo avaient essayé d'introduire des manchots femelles pour qu'ils s'accouplent mais les couples homosexuels se sont maintenus</w:t>
      </w:r>
      <w:r>
        <w:rPr>
          <w:rStyle w:val="Appelnotedebasdep"/>
        </w:rPr>
        <w:footnoteReference w:id="54"/>
      </w:r>
      <w:r w:rsidRPr="00A87A4F">
        <w:t>.</w:t>
      </w:r>
    </w:p>
    <w:p w14:paraId="5533A35E" w14:textId="77777777" w:rsidR="00A87A4F" w:rsidRPr="00A87A4F" w:rsidRDefault="00A87A4F" w:rsidP="00A87A4F">
      <w:pPr>
        <w:spacing w:after="0" w:line="240" w:lineRule="auto"/>
        <w:jc w:val="both"/>
      </w:pPr>
      <w:r w:rsidRPr="00A87A4F">
        <w:t xml:space="preserve">Deux </w:t>
      </w:r>
      <w:r w:rsidRPr="00A87A4F">
        <w:rPr>
          <w:b/>
          <w:bCs/>
        </w:rPr>
        <w:t>manchots</w:t>
      </w:r>
      <w:r w:rsidRPr="00A87A4F">
        <w:t xml:space="preserve"> nommées Wendell et Cass sont un cas similaire, au zoo de New York.</w:t>
      </w:r>
    </w:p>
    <w:p w14:paraId="390F2D6F" w14:textId="5896EE28" w:rsidR="00A87A4F" w:rsidRPr="00A87A4F" w:rsidRDefault="00A87A4F" w:rsidP="00A87A4F">
      <w:pPr>
        <w:spacing w:after="0" w:line="240" w:lineRule="auto"/>
        <w:jc w:val="both"/>
      </w:pPr>
      <w:r w:rsidRPr="00A87A4F">
        <w:t xml:space="preserve"> On observe des</w:t>
      </w:r>
      <w:r>
        <w:t xml:space="preserve"> </w:t>
      </w:r>
      <w:r w:rsidRPr="00A87A4F">
        <w:t xml:space="preserve">comportements sexuels agressifs entre les femelles de la </w:t>
      </w:r>
      <w:r w:rsidRPr="00A87A4F">
        <w:rPr>
          <w:b/>
          <w:bCs/>
        </w:rPr>
        <w:t>hyène tachetée</w:t>
      </w:r>
      <w:r w:rsidRPr="00A87A4F">
        <w:t>, y compris par un chevauchement entre elles. La structure de la famille de l'hyène tachetée est </w:t>
      </w:r>
      <w:hyperlink r:id="rId210" w:history="1">
        <w:r w:rsidRPr="00A87A4F">
          <w:rPr>
            <w:rStyle w:val="Lienhypertexte"/>
          </w:rPr>
          <w:t>matriarcale</w:t>
        </w:r>
      </w:hyperlink>
      <w:r w:rsidRPr="00A87A4F">
        <w:t xml:space="preserve">. Le comportement agressif </w:t>
      </w:r>
      <w:r>
        <w:t>chez</w:t>
      </w:r>
      <w:r w:rsidRPr="00A87A4F">
        <w:t xml:space="preserve"> la hyène femelle a conduit à la compréhension que les femelles plus agressives sont mieux en mesure de rivaliser pour les ressources, y compris pour la nourriture et les partenaires d'accouplement.</w:t>
      </w:r>
    </w:p>
    <w:p w14:paraId="4541A78B" w14:textId="77777777" w:rsidR="00AD0996" w:rsidRDefault="00AD0996" w:rsidP="00A87A4F">
      <w:pPr>
        <w:spacing w:after="0" w:line="240" w:lineRule="auto"/>
        <w:jc w:val="both"/>
      </w:pPr>
    </w:p>
    <w:p w14:paraId="15079735" w14:textId="50DCE4C8" w:rsidR="00A87A4F" w:rsidRDefault="00A87A4F" w:rsidP="00A87A4F">
      <w:pPr>
        <w:spacing w:after="0" w:line="240" w:lineRule="auto"/>
        <w:jc w:val="both"/>
      </w:pPr>
      <w:r w:rsidRPr="00A87A4F">
        <w:t>Chez le </w:t>
      </w:r>
      <w:hyperlink r:id="rId211" w:history="1">
        <w:r w:rsidRPr="00A87A4F">
          <w:rPr>
            <w:rStyle w:val="Lienhypertexte"/>
            <w:b/>
            <w:bCs/>
          </w:rPr>
          <w:t>macaque</w:t>
        </w:r>
      </w:hyperlink>
      <w:r w:rsidRPr="00A87A4F">
        <w:rPr>
          <w:b/>
          <w:bCs/>
        </w:rPr>
        <w:t xml:space="preserve"> japonais</w:t>
      </w:r>
      <w:r w:rsidRPr="00A87A4F">
        <w:t>, les </w:t>
      </w:r>
      <w:hyperlink r:id="rId212" w:history="1">
        <w:r w:rsidRPr="00A87A4F">
          <w:rPr>
            <w:rStyle w:val="Lienhypertexte"/>
          </w:rPr>
          <w:t>relations homosexuelles</w:t>
        </w:r>
      </w:hyperlink>
      <w:r w:rsidRPr="00A87A4F">
        <w:t> sont fréquentes, mais leurs taux varient entre les troupes. Les femelles forment des « </w:t>
      </w:r>
      <w:r w:rsidRPr="00A87A4F">
        <w:rPr>
          <w:i/>
          <w:iCs/>
        </w:rPr>
        <w:t>clans d’épouses</w:t>
      </w:r>
      <w:r w:rsidRPr="00A87A4F">
        <w:t> » (</w:t>
      </w:r>
      <w:hyperlink r:id="rId213" w:history="1">
        <w:r w:rsidRPr="00A87A4F">
          <w:rPr>
            <w:rStyle w:val="Lienhypertexte"/>
          </w:rPr>
          <w:t>"</w:t>
        </w:r>
      </w:hyperlink>
      <w:hyperlink r:id="rId214" w:history="1">
        <w:r w:rsidRPr="00A87A4F">
          <w:rPr>
            <w:rStyle w:val="Lienhypertexte"/>
          </w:rPr>
          <w:t>consortships</w:t>
        </w:r>
      </w:hyperlink>
      <w:hyperlink r:id="rId215" w:history="1">
        <w:r w:rsidRPr="00A87A4F">
          <w:rPr>
            <w:rStyle w:val="Lienhypertexte"/>
          </w:rPr>
          <w:t>"</w:t>
        </w:r>
      </w:hyperlink>
      <w:r w:rsidRPr="00A87A4F">
        <w:t>) caractérisés par des activités sociales et sexuelles affectueuses. Souvent, des amitiés solides et durables résultent de ces accouplement. Les mâles ont aussi des relations de même sexe, généralement avec des partenaires multiples du même âge. Des activités affectueuses et enjouées sont associées à ces relations</w:t>
      </w:r>
      <w:r>
        <w:rPr>
          <w:rStyle w:val="Appelnotedebasdep"/>
        </w:rPr>
        <w:footnoteReference w:id="55"/>
      </w:r>
      <w:r w:rsidRPr="00A87A4F">
        <w:t>.</w:t>
      </w:r>
    </w:p>
    <w:p w14:paraId="30C52914" w14:textId="77777777" w:rsidR="00AD0996" w:rsidRDefault="00AD0996" w:rsidP="00A87A4F">
      <w:pPr>
        <w:spacing w:after="0" w:line="240" w:lineRule="auto"/>
        <w:jc w:val="both"/>
      </w:pPr>
    </w:p>
    <w:p w14:paraId="5A4C5554" w14:textId="503C34DF" w:rsidR="00A87A4F" w:rsidRPr="00A87A4F" w:rsidRDefault="00A87A4F" w:rsidP="00A87A4F">
      <w:pPr>
        <w:spacing w:after="0" w:line="240" w:lineRule="auto"/>
        <w:jc w:val="both"/>
      </w:pPr>
      <w:r w:rsidRPr="00A87A4F">
        <w:t xml:space="preserve">Les </w:t>
      </w:r>
      <w:hyperlink r:id="rId216" w:history="1">
        <w:r w:rsidRPr="00A87A4F">
          <w:rPr>
            <w:rStyle w:val="Lienhypertexte"/>
            <w:b/>
            <w:bCs/>
          </w:rPr>
          <w:t>lions</w:t>
        </w:r>
      </w:hyperlink>
      <w:r w:rsidRPr="00A87A4F">
        <w:t xml:space="preserve"> mâles et femelles ont été vus avoir des interactions homosexuelles.  Environ 8% des chevauchements, ont été observés, avec d’autres mâles. Ils s’accouplent, se caressent du museau affectueusement, pour un certain nombre de jours. Les accouplements de femelles n‘ont pas été observés à l'état sauvage</w:t>
      </w:r>
      <w:r>
        <w:rPr>
          <w:rStyle w:val="Appelnotedebasdep"/>
        </w:rPr>
        <w:footnoteReference w:id="56"/>
      </w:r>
      <w:r w:rsidRPr="00A87A4F">
        <w:t xml:space="preserve">. </w:t>
      </w:r>
    </w:p>
    <w:p w14:paraId="3743CFB6" w14:textId="77777777" w:rsidR="00AD0996" w:rsidRDefault="00AD0996" w:rsidP="00AD0996">
      <w:pPr>
        <w:spacing w:after="0" w:line="240" w:lineRule="auto"/>
        <w:jc w:val="both"/>
      </w:pPr>
    </w:p>
    <w:p w14:paraId="662F6C79" w14:textId="16C5A47B" w:rsidR="00AD0996" w:rsidRPr="00AD0996" w:rsidRDefault="00AD0996" w:rsidP="00AD0996">
      <w:pPr>
        <w:spacing w:after="0" w:line="240" w:lineRule="auto"/>
        <w:jc w:val="both"/>
      </w:pPr>
      <w:r w:rsidRPr="00AD0996">
        <w:t xml:space="preserve">Les </w:t>
      </w:r>
      <w:r w:rsidRPr="00AD0996">
        <w:rPr>
          <w:b/>
          <w:bCs/>
        </w:rPr>
        <w:t>colverts</w:t>
      </w:r>
      <w:r w:rsidRPr="00AD0996">
        <w:t xml:space="preserve"> ont des taux d'activité sexuelle mâle-mâle qui sont inhabituellement élevés pour les oiseaux, dans certains cas, jusqu’à 19% de toutes les paires / couples, dans la population</w:t>
      </w:r>
      <w:r>
        <w:rPr>
          <w:rStyle w:val="Appelnotedebasdep"/>
        </w:rPr>
        <w:footnoteReference w:id="57"/>
      </w:r>
      <w:r w:rsidRPr="00AD0996">
        <w:t>.</w:t>
      </w:r>
    </w:p>
    <w:p w14:paraId="6DDB50CF" w14:textId="7B58274E" w:rsidR="00A87A4F" w:rsidRDefault="00A87A4F" w:rsidP="00A87A4F">
      <w:pPr>
        <w:spacing w:after="0" w:line="240" w:lineRule="auto"/>
        <w:jc w:val="both"/>
      </w:pPr>
    </w:p>
    <w:p w14:paraId="7FE8CA4D" w14:textId="23FB0647" w:rsidR="00AD0996" w:rsidRDefault="00AD0996" w:rsidP="00A87A4F">
      <w:pPr>
        <w:spacing w:after="0" w:line="240" w:lineRule="auto"/>
        <w:jc w:val="both"/>
      </w:pPr>
      <w:r w:rsidRPr="00AD0996">
        <w:t>Des études ont montré que 10 à 15 pour cent des </w:t>
      </w:r>
      <w:hyperlink r:id="rId217" w:history="1">
        <w:r w:rsidRPr="00AD0996">
          <w:rPr>
            <w:rStyle w:val="Lienhypertexte"/>
            <w:b/>
            <w:bCs/>
          </w:rPr>
          <w:t>mouettes occidentales</w:t>
        </w:r>
      </w:hyperlink>
      <w:r w:rsidRPr="00AD0996">
        <w:t>  femelles, dans certaines populations sauvage, ont des comportements homosexuels</w:t>
      </w:r>
      <w:r>
        <w:rPr>
          <w:rStyle w:val="Appelnotedebasdep"/>
        </w:rPr>
        <w:footnoteReference w:id="58"/>
      </w:r>
      <w:r>
        <w:t>.</w:t>
      </w:r>
    </w:p>
    <w:p w14:paraId="702C8CFC" w14:textId="78298C6A" w:rsidR="00AD0996" w:rsidRDefault="00AD0996" w:rsidP="00A87A4F">
      <w:pPr>
        <w:spacing w:after="0" w:line="240" w:lineRule="auto"/>
        <w:jc w:val="both"/>
      </w:pPr>
    </w:p>
    <w:p w14:paraId="51F61C6D" w14:textId="2E81EFC7" w:rsidR="00AD0996" w:rsidRPr="00AD0996" w:rsidRDefault="00AD0996" w:rsidP="00AD0996">
      <w:pPr>
        <w:spacing w:after="0" w:line="240" w:lineRule="auto"/>
        <w:jc w:val="both"/>
      </w:pPr>
      <w:r w:rsidRPr="00AD0996">
        <w:t>On estime qu'un quart de tous les accouplements de </w:t>
      </w:r>
      <w:hyperlink r:id="rId218" w:history="1">
        <w:r w:rsidRPr="00AD0996">
          <w:rPr>
            <w:rStyle w:val="Lienhypertexte"/>
            <w:b/>
            <w:bCs/>
          </w:rPr>
          <w:t>cygnes noirs</w:t>
        </w:r>
      </w:hyperlink>
      <w:r w:rsidRPr="00AD0996">
        <w:t xml:space="preserve"> mâles sont homosexuels. Ils volent les nids, ou forment triplettes temporaires avec des femelles afin d'obtenir des œufs, puis chassent les femelles après qu’elles ont pondu leurs œufs. Ce comportement a été aussi observé chez les </w:t>
      </w:r>
      <w:r w:rsidRPr="00AD0996">
        <w:rPr>
          <w:b/>
          <w:bCs/>
        </w:rPr>
        <w:t>flamands</w:t>
      </w:r>
      <w:r>
        <w:rPr>
          <w:rStyle w:val="Appelnotedebasdep"/>
          <w:b/>
          <w:bCs/>
        </w:rPr>
        <w:footnoteReference w:id="59"/>
      </w:r>
      <w:r w:rsidRPr="00AD0996">
        <w:t xml:space="preserve">. </w:t>
      </w:r>
    </w:p>
    <w:p w14:paraId="6CFCBBDC" w14:textId="4FE9A37B" w:rsidR="00AD0996" w:rsidRDefault="00AD0996" w:rsidP="00A87A4F">
      <w:pPr>
        <w:spacing w:after="0" w:line="240" w:lineRule="auto"/>
        <w:jc w:val="both"/>
      </w:pPr>
    </w:p>
    <w:p w14:paraId="513197A6" w14:textId="36EB242A" w:rsidR="00AD0996" w:rsidRDefault="00AD0996" w:rsidP="00A87A4F">
      <w:pPr>
        <w:spacing w:after="0" w:line="240" w:lineRule="auto"/>
        <w:jc w:val="both"/>
      </w:pPr>
      <w:r w:rsidRPr="00AD0996">
        <w:t xml:space="preserve">Les </w:t>
      </w:r>
      <w:r w:rsidRPr="00AD0996">
        <w:rPr>
          <w:b/>
          <w:bCs/>
        </w:rPr>
        <w:t xml:space="preserve">éléphants mâles </w:t>
      </w:r>
      <w:hyperlink r:id="rId219" w:history="1">
        <w:r w:rsidRPr="00AD0996">
          <w:rPr>
            <w:rStyle w:val="Lienhypertexte"/>
            <w:b/>
            <w:bCs/>
          </w:rPr>
          <w:t>africains</w:t>
        </w:r>
      </w:hyperlink>
      <w:r w:rsidRPr="00AD0996">
        <w:rPr>
          <w:b/>
          <w:bCs/>
        </w:rPr>
        <w:t> et </w:t>
      </w:r>
      <w:hyperlink r:id="rId220" w:history="1">
        <w:r w:rsidRPr="00AD0996">
          <w:rPr>
            <w:rStyle w:val="Lienhypertexte"/>
            <w:b/>
            <w:bCs/>
          </w:rPr>
          <w:t>asiatiques</w:t>
        </w:r>
      </w:hyperlink>
      <w:r w:rsidRPr="00AD0996">
        <w:t> mâles se livrent à des liaisons et à des chevauchements de même sexe. Ces rencontres sont souvent associés à des interactions affectueuses, comme des baisers, des entrelacement des trompes, ces dernières placées dans la bouche de l'autre. Les éléphants mâles, qui vivent souvent à l'écart du troupeau général, forment souvent des « camaraderies », constitué d'un aîné individu et un ou parfois deux jeunes mâles avec un comportement sexuel constituant un élément important de cette dynamique sociale. Contrairement aux relations </w:t>
      </w:r>
      <w:hyperlink r:id="rId221" w:history="1">
        <w:r w:rsidRPr="00AD0996">
          <w:rPr>
            <w:rStyle w:val="Lienhypertexte"/>
          </w:rPr>
          <w:t>hétérosexuelles</w:t>
        </w:r>
      </w:hyperlink>
      <w:r w:rsidRPr="00AD0996">
        <w:t xml:space="preserve">, qui sont toujours de nature éphémère, les relations entre les mâles peuvent durer des années. </w:t>
      </w:r>
      <w:r w:rsidRPr="00AD0996">
        <w:lastRenderedPageBreak/>
        <w:t>Les relations homosexuelles sont fréquentes et fréquentes dans les deux sexes, avec des éléphants asiatiques en captivité consacrant environ 45% des rencontres sexuelles à l'activité de même sexe</w:t>
      </w:r>
      <w:r>
        <w:rPr>
          <w:rStyle w:val="Appelnotedebasdep"/>
        </w:rPr>
        <w:footnoteReference w:id="60"/>
      </w:r>
      <w:r w:rsidRPr="00AD0996">
        <w:t>.</w:t>
      </w:r>
    </w:p>
    <w:p w14:paraId="75D726F6" w14:textId="5A7617F9" w:rsidR="00AD0996" w:rsidRDefault="00AD0996" w:rsidP="00A87A4F">
      <w:pPr>
        <w:spacing w:after="0" w:line="240" w:lineRule="auto"/>
        <w:jc w:val="both"/>
      </w:pPr>
      <w:r w:rsidRPr="00AD0996">
        <w:t>En 2007, les scientifiques qui étudient les </w:t>
      </w:r>
      <w:hyperlink r:id="rId222" w:history="1">
        <w:r w:rsidRPr="00AD0996">
          <w:rPr>
            <w:rStyle w:val="Lienhypertexte"/>
            <w:b/>
            <w:bCs/>
          </w:rPr>
          <w:t xml:space="preserve">albatros de </w:t>
        </w:r>
      </w:hyperlink>
      <w:hyperlink r:id="rId223" w:history="1">
        <w:r w:rsidRPr="00AD0996">
          <w:rPr>
            <w:rStyle w:val="Lienhypertexte"/>
            <w:b/>
            <w:bCs/>
          </w:rPr>
          <w:t>Laysan</w:t>
        </w:r>
      </w:hyperlink>
      <w:r w:rsidRPr="00AD0996">
        <w:t> d'Oahu remarqué que 60% des oiseaux présents étaient des femelles, et que 31% de tous les couples d'albatros </w:t>
      </w:r>
      <w:hyperlink r:id="rId224" w:history="1">
        <w:r w:rsidRPr="00AD0996">
          <w:rPr>
            <w:rStyle w:val="Lienhypertexte"/>
          </w:rPr>
          <w:t>étaient </w:t>
        </w:r>
      </w:hyperlink>
      <w:r w:rsidRPr="00AD0996">
        <w:t>lesbiens. Ces couples d'oiseaux femelles présentent tous les comportements de couples, accouplements, participation à la nidification, parades amoureuses, et une variété d'autres comportements de reproduction des albatros</w:t>
      </w:r>
      <w:r>
        <w:rPr>
          <w:rStyle w:val="Appelnotedebasdep"/>
        </w:rPr>
        <w:footnoteReference w:id="61"/>
      </w:r>
      <w:r w:rsidRPr="00AD0996">
        <w:t>.</w:t>
      </w:r>
    </w:p>
    <w:p w14:paraId="7F82A357" w14:textId="51C1326C" w:rsidR="00AD0996" w:rsidRDefault="00AD0996" w:rsidP="00A87A4F">
      <w:pPr>
        <w:spacing w:after="0" w:line="240" w:lineRule="auto"/>
        <w:jc w:val="both"/>
      </w:pPr>
    </w:p>
    <w:p w14:paraId="0A099B52" w14:textId="7898BC8E" w:rsidR="00AD0996" w:rsidRPr="00AD0996" w:rsidRDefault="00AD0996" w:rsidP="00AD0996">
      <w:pPr>
        <w:spacing w:after="0" w:line="240" w:lineRule="auto"/>
        <w:jc w:val="both"/>
      </w:pPr>
      <w:r w:rsidRPr="00AD0996">
        <w:t xml:space="preserve">On a observé des </w:t>
      </w:r>
      <w:hyperlink r:id="rId225" w:history="1">
        <w:r w:rsidRPr="00AD0996">
          <w:rPr>
            <w:rStyle w:val="Lienhypertexte"/>
            <w:b/>
            <w:bCs/>
          </w:rPr>
          <w:t>Putois européens</w:t>
        </w:r>
      </w:hyperlink>
      <w:r w:rsidRPr="00AD0996">
        <w:rPr>
          <w:b/>
          <w:bCs/>
          <w:i/>
          <w:iCs/>
        </w:rPr>
        <w:t xml:space="preserve"> </w:t>
      </w:r>
      <w:r w:rsidRPr="00AD0996">
        <w:t>(</w:t>
      </w:r>
      <w:r w:rsidRPr="00AD0996">
        <w:rPr>
          <w:i/>
          <w:iCs/>
        </w:rPr>
        <w:t>Mustela putorius</w:t>
      </w:r>
      <w:r w:rsidRPr="00AD0996">
        <w:t>) engager des relations homosexuelles avec des congénères non frères et sœurs. L'homosexualité exclusive, avec chevauchement et pénétration anale, chez cette espèce solitaire, n'a pas de fonction adaptative apparente</w:t>
      </w:r>
      <w:r>
        <w:rPr>
          <w:rStyle w:val="Appelnotedebasdep"/>
        </w:rPr>
        <w:footnoteReference w:id="62"/>
      </w:r>
      <w:r w:rsidRPr="00AD0996">
        <w:t xml:space="preserve">. </w:t>
      </w:r>
    </w:p>
    <w:p w14:paraId="7BB82FC6" w14:textId="03F8A0ED" w:rsidR="00AD0996" w:rsidRDefault="00AD0996" w:rsidP="00A87A4F">
      <w:pPr>
        <w:spacing w:after="0" w:line="240" w:lineRule="auto"/>
        <w:jc w:val="both"/>
      </w:pPr>
    </w:p>
    <w:p w14:paraId="2C5C9AA8" w14:textId="2039A3A5" w:rsidR="00AD0996" w:rsidRPr="00AD0996" w:rsidRDefault="00AD0996" w:rsidP="00AD0996">
      <w:pPr>
        <w:spacing w:after="0" w:line="240" w:lineRule="auto"/>
        <w:jc w:val="both"/>
      </w:pPr>
      <w:r w:rsidRPr="00AD0996">
        <w:t>En 1998, deux </w:t>
      </w:r>
      <w:hyperlink r:id="rId226" w:history="1">
        <w:r w:rsidRPr="00AD0996">
          <w:rPr>
            <w:rStyle w:val="Lienhypertexte"/>
            <w:b/>
            <w:bCs/>
          </w:rPr>
          <w:t>vautours fauves</w:t>
        </w:r>
      </w:hyperlink>
      <w:r w:rsidRPr="00AD0996">
        <w:t> mâles nommés Dashik et Yehuda, au </w:t>
      </w:r>
      <w:hyperlink r:id="rId227" w:history="1">
        <w:r w:rsidRPr="00AD0996">
          <w:rPr>
            <w:rStyle w:val="Lienhypertexte"/>
          </w:rPr>
          <w:t>zoo biblique de</w:t>
        </w:r>
      </w:hyperlink>
      <w:r w:rsidRPr="00AD0996">
        <w:t xml:space="preserve"> Jérusalem, se sont engagés dans une relation « sexuelle énergique » et ont construit un nid. Les gardiens ont fournis au couple avec un oeuf artificiel, dont les deux parents ont pris tour à tour l'incubation; et 45 jours plus tard, le zoo a remplacé l'œuf par un bébé vautour. Les deux vautours mâles ont élevé le poussin ensemble. Quelques années plus tard, cependant, Yehuda est devenu intéressé par un vautour femelle qui avait été apporté dans la volière. Dashik est devenu dépressif, et a finalement été déplacé au jardin zoologique de recherche à </w:t>
      </w:r>
      <w:hyperlink r:id="rId228" w:history="1">
        <w:r w:rsidRPr="00AD0996">
          <w:rPr>
            <w:rStyle w:val="Lienhypertexte"/>
          </w:rPr>
          <w:t>l'Université de Tel Aviv</w:t>
        </w:r>
      </w:hyperlink>
      <w:r w:rsidRPr="00AD0996">
        <w:t> où il a mis en place un nid avec un vautour femelle. Deux vautours mâles homosexuels  construit un nid ensemble, au </w:t>
      </w:r>
      <w:hyperlink r:id="rId229" w:history="1">
        <w:r w:rsidRPr="00AD0996">
          <w:rPr>
            <w:rStyle w:val="Lienhypertexte"/>
          </w:rPr>
          <w:t xml:space="preserve">Zoo </w:t>
        </w:r>
      </w:hyperlink>
      <w:hyperlink r:id="rId230" w:history="1">
        <w:r w:rsidRPr="00AD0996">
          <w:rPr>
            <w:rStyle w:val="Lienhypertexte"/>
          </w:rPr>
          <w:t>Allwetter</w:t>
        </w:r>
      </w:hyperlink>
      <w:r w:rsidRPr="00AD0996">
        <w:t> à </w:t>
      </w:r>
      <w:hyperlink r:id="rId231" w:history="1">
        <w:r w:rsidRPr="00AD0996">
          <w:rPr>
            <w:rStyle w:val="Lienhypertexte"/>
          </w:rPr>
          <w:t>Muenster</w:t>
        </w:r>
      </w:hyperlink>
      <w:r>
        <w:rPr>
          <w:rStyle w:val="Appelnotedebasdep"/>
        </w:rPr>
        <w:footnoteReference w:id="63"/>
      </w:r>
      <w:r w:rsidRPr="00AD0996">
        <w:t>.</w:t>
      </w:r>
    </w:p>
    <w:p w14:paraId="74426090" w14:textId="3A4531EA" w:rsidR="00AD0996" w:rsidRDefault="00AD0996" w:rsidP="00A87A4F">
      <w:pPr>
        <w:spacing w:after="0" w:line="240" w:lineRule="auto"/>
        <w:jc w:val="both"/>
      </w:pPr>
    </w:p>
    <w:p w14:paraId="0B98BDD8" w14:textId="12029663" w:rsidR="00AD0996" w:rsidRDefault="00AD0996" w:rsidP="00A87A4F">
      <w:pPr>
        <w:spacing w:after="0" w:line="240" w:lineRule="auto"/>
        <w:jc w:val="both"/>
      </w:pPr>
      <w:r w:rsidRPr="00AD0996">
        <w:t>Deux </w:t>
      </w:r>
      <w:hyperlink r:id="rId232" w:history="1">
        <w:r w:rsidRPr="00AD0996">
          <w:rPr>
            <w:rStyle w:val="Lienhypertexte"/>
            <w:b/>
            <w:bCs/>
          </w:rPr>
          <w:t>pigeons</w:t>
        </w:r>
      </w:hyperlink>
      <w:r w:rsidRPr="00AD0996">
        <w:t>  mâles et femelles présentent parfois un comportement homosexuel. En plus du comportement (homo)sexuel, les couples de pigeons de même sexe construiront des nids, et les femelles pondent des œufs (infertiles) et tentent de les incuber</w:t>
      </w:r>
      <w:r>
        <w:rPr>
          <w:rStyle w:val="Appelnotedebasdep"/>
        </w:rPr>
        <w:footnoteReference w:id="64"/>
      </w:r>
      <w:r w:rsidRPr="00AD0996">
        <w:t>.</w:t>
      </w:r>
    </w:p>
    <w:p w14:paraId="08501202" w14:textId="02CF997E" w:rsidR="00D51B11" w:rsidRDefault="00D51B11" w:rsidP="00A87A4F">
      <w:pPr>
        <w:spacing w:after="0" w:line="240" w:lineRule="auto"/>
        <w:jc w:val="both"/>
      </w:pPr>
    </w:p>
    <w:p w14:paraId="7140242D" w14:textId="2B76D819" w:rsidR="00D51B11" w:rsidRDefault="00D51B11" w:rsidP="00A87A4F">
      <w:pPr>
        <w:spacing w:after="0" w:line="240" w:lineRule="auto"/>
        <w:jc w:val="both"/>
      </w:pPr>
      <w:r w:rsidRPr="00D51B11">
        <w:t>L'homosexualité masculine a été découverte dans plusieurs espèces de </w:t>
      </w:r>
      <w:hyperlink r:id="rId233" w:history="1">
        <w:r w:rsidRPr="00D51B11">
          <w:rPr>
            <w:rStyle w:val="Lienhypertexte"/>
            <w:b/>
            <w:bCs/>
          </w:rPr>
          <w:t>libellules</w:t>
        </w:r>
      </w:hyperlink>
      <w:r w:rsidRPr="00D51B11">
        <w:t> </w:t>
      </w:r>
      <w:hyperlink r:id="rId234" w:history="1">
        <w:r w:rsidRPr="00D51B11">
          <w:rPr>
            <w:rStyle w:val="Lienhypertexte"/>
          </w:rPr>
          <w:t>(de l'ordre</w:t>
        </w:r>
      </w:hyperlink>
      <w:r w:rsidRPr="00D51B11">
        <w:t xml:space="preserve"> Odonata). Les pinces </w:t>
      </w:r>
      <w:hyperlink r:id="rId235" w:history="1">
        <w:r w:rsidRPr="00D51B11">
          <w:rPr>
            <w:rStyle w:val="Lienhypertexte"/>
          </w:rPr>
          <w:t>cloacales</w:t>
        </w:r>
      </w:hyperlink>
      <w:r w:rsidRPr="00D51B11">
        <w:t xml:space="preserve"> des mâles de libellules </w:t>
      </w:r>
      <w:hyperlink r:id="rId236" w:history="1">
        <w:r w:rsidRPr="00D51B11">
          <w:rPr>
            <w:rStyle w:val="Lienhypertexte"/>
          </w:rPr>
          <w:t>demoiselles</w:t>
        </w:r>
      </w:hyperlink>
      <w:r w:rsidRPr="00D51B11">
        <w:t xml:space="preserve"> infligent des dégâts caractéristiques à la tête des femelles, lors de rapports sexuels. Une enquête, sur 11 espèces de libellules et demoiselles, a révélé de tels dommages d'accouplement dans 20 à 80% des mâles aussi, indiquant un phénomène assez élevé d’accouplements sexuels entre mâles</w:t>
      </w:r>
      <w:r>
        <w:rPr>
          <w:rStyle w:val="Appelnotedebasdep"/>
        </w:rPr>
        <w:footnoteReference w:id="65"/>
      </w:r>
      <w:r w:rsidRPr="00D51B11">
        <w:t>.</w:t>
      </w:r>
    </w:p>
    <w:p w14:paraId="094D0B74" w14:textId="6BBD28D8" w:rsidR="00D51B11" w:rsidRDefault="00D51B11" w:rsidP="00A87A4F">
      <w:pPr>
        <w:spacing w:after="0" w:line="240" w:lineRule="auto"/>
        <w:jc w:val="both"/>
      </w:pPr>
    </w:p>
    <w:p w14:paraId="55114813" w14:textId="4C87A941" w:rsidR="00D51B11" w:rsidRPr="00D51B11" w:rsidRDefault="00D51B11" w:rsidP="00D51B11">
      <w:pPr>
        <w:spacing w:after="0" w:line="240" w:lineRule="auto"/>
        <w:jc w:val="both"/>
      </w:pPr>
      <w:r w:rsidRPr="00D51B11">
        <w:t xml:space="preserve">Seuls les oiseaux mâles de l’espèce </w:t>
      </w:r>
      <w:r w:rsidRPr="00D51B11">
        <w:rPr>
          <w:b/>
          <w:bCs/>
        </w:rPr>
        <w:t xml:space="preserve">coq de roche péruvien </w:t>
      </w:r>
      <w:r w:rsidRPr="00D51B11">
        <w:t>cherchent rencontres homosexuelles. Jusqu'à quarante pour cent des mâles s’engagent dans des activités homosexuelles. Il est possible que le comportement homosexuel provient de fortes densités de population et d’une forte concurrence pour les femelles. Des rencontres homosexuelles satisfont aussi le désir de l'oiseau d’avoir des occasions de s’entraîner à des accouplement de promiscuité et très développé, augmentant ainsi la stabilité sociale parmi les oiseaux normalement excités</w:t>
      </w:r>
      <w:r>
        <w:rPr>
          <w:rStyle w:val="Appelnotedebasdep"/>
        </w:rPr>
        <w:footnoteReference w:id="66"/>
      </w:r>
      <w:r w:rsidRPr="00D51B11">
        <w:t xml:space="preserve">. </w:t>
      </w:r>
    </w:p>
    <w:p w14:paraId="52D4E027" w14:textId="21B5782E" w:rsidR="00D51B11" w:rsidRDefault="00D51B11" w:rsidP="00A87A4F">
      <w:pPr>
        <w:spacing w:after="0" w:line="240" w:lineRule="auto"/>
        <w:jc w:val="both"/>
      </w:pPr>
    </w:p>
    <w:p w14:paraId="49D04F35" w14:textId="0F585340" w:rsidR="00D51B11" w:rsidRDefault="00D51B11" w:rsidP="00A87A4F">
      <w:pPr>
        <w:spacing w:after="0" w:line="240" w:lineRule="auto"/>
        <w:jc w:val="both"/>
      </w:pPr>
      <w:r w:rsidRPr="00D51B11">
        <w:t xml:space="preserve">Pour les </w:t>
      </w:r>
      <w:r w:rsidRPr="00D51B11">
        <w:rPr>
          <w:b/>
          <w:bCs/>
        </w:rPr>
        <w:t xml:space="preserve">punaises de lit </w:t>
      </w:r>
      <w:r w:rsidRPr="00D51B11">
        <w:t>(</w:t>
      </w:r>
      <w:r w:rsidRPr="00D51B11">
        <w:rPr>
          <w:i/>
          <w:iCs/>
        </w:rPr>
        <w:t>Cimex lectularius</w:t>
      </w:r>
      <w:r w:rsidRPr="00D51B11">
        <w:t>), très actives sexuellement, on estime que 20% des rapports ont lieux avec d’autres insectes, 50% des rapports sont homosexuels. Seuls 30% des accouplements sont mâle-femelle ! Malgré tout, les mâles produisent des </w:t>
      </w:r>
      <w:hyperlink r:id="rId237" w:history="1">
        <w:r w:rsidRPr="00D51B11">
          <w:rPr>
            <w:rStyle w:val="Lienhypertexte"/>
          </w:rPr>
          <w:t>phéromones</w:t>
        </w:r>
      </w:hyperlink>
      <w:r w:rsidRPr="00D51B11">
        <w:t> d’alerte pour réduire ces accouplements homosexuels</w:t>
      </w:r>
      <w:r>
        <w:rPr>
          <w:rStyle w:val="Appelnotedebasdep"/>
        </w:rPr>
        <w:footnoteReference w:id="67"/>
      </w:r>
      <w:r w:rsidRPr="00D51B11">
        <w:t>.</w:t>
      </w:r>
    </w:p>
    <w:p w14:paraId="4A7E7459" w14:textId="704259B7" w:rsidR="00D51B11" w:rsidRDefault="00D51B11" w:rsidP="00A87A4F">
      <w:pPr>
        <w:spacing w:after="0" w:line="240" w:lineRule="auto"/>
        <w:jc w:val="both"/>
      </w:pPr>
    </w:p>
    <w:p w14:paraId="3C78A416" w14:textId="22A43656" w:rsidR="00D51B11" w:rsidRDefault="00D51B11" w:rsidP="00A87A4F">
      <w:pPr>
        <w:spacing w:after="0" w:line="240" w:lineRule="auto"/>
        <w:jc w:val="both"/>
      </w:pPr>
      <w:r w:rsidRPr="00D51B11">
        <w:t>Il a été rapporté que le </w:t>
      </w:r>
      <w:hyperlink r:id="rId238" w:history="1">
        <w:r w:rsidRPr="00D51B11">
          <w:rPr>
            <w:rStyle w:val="Lienhypertexte"/>
            <w:b/>
            <w:bCs/>
          </w:rPr>
          <w:t>dauphin de l'Amazone</w:t>
        </w:r>
      </w:hyperlink>
      <w:r w:rsidRPr="00D51B11">
        <w:t> ou </w:t>
      </w:r>
      <w:hyperlink r:id="rId239" w:history="1">
        <w:r w:rsidRPr="00D51B11">
          <w:rPr>
            <w:rStyle w:val="Lienhypertexte"/>
            <w:b/>
            <w:bCs/>
          </w:rPr>
          <w:t>Boto</w:t>
        </w:r>
      </w:hyperlink>
      <w:r w:rsidRPr="00D51B11">
        <w:t> forme des bandes de 3-5 individus appréciant le sexe de groupe. Les groupes comprennent habituellement les jeunes mâles et parfois une ou deux femelles. Le sexe est souvent effectué de manière non-reproductive, en utilisant le museau, les nageoires et le frottement génital, sans égard au sexe</w:t>
      </w:r>
      <w:r>
        <w:rPr>
          <w:rStyle w:val="Appelnotedebasdep"/>
        </w:rPr>
        <w:footnoteReference w:id="68"/>
      </w:r>
      <w:r w:rsidRPr="00D51B11">
        <w:t>.</w:t>
      </w:r>
    </w:p>
    <w:p w14:paraId="6BF149AC" w14:textId="73540248" w:rsidR="00D51B11" w:rsidRDefault="00D51B11" w:rsidP="00A87A4F">
      <w:pPr>
        <w:spacing w:after="0" w:line="240" w:lineRule="auto"/>
        <w:jc w:val="both"/>
      </w:pPr>
    </w:p>
    <w:p w14:paraId="78E86689" w14:textId="711CEAC0" w:rsidR="00D51B11" w:rsidRDefault="00D51B11" w:rsidP="00A87A4F">
      <w:pPr>
        <w:spacing w:after="0" w:line="240" w:lineRule="auto"/>
        <w:jc w:val="both"/>
      </w:pPr>
      <w:r w:rsidRPr="00D51B11">
        <w:t>Dans l'État du Tennessee aux États-Unis, le propriétaire d'un chien a envoyé son animal à l'euthanasie parce qu'il le suspectait d'être "gay". C'est quand il a vu son chien "monter" un de ses congénères mâles que le propriétaire a commencé à s'inquiéter. Certes, de nombreuses espèces peuvent avoir </w:t>
      </w:r>
      <w:hyperlink r:id="rId240" w:history="1">
        <w:r w:rsidRPr="00D51B11">
          <w:rPr>
            <w:rStyle w:val="Lienhypertexte"/>
          </w:rPr>
          <w:t>des comportements "homosexuels"</w:t>
        </w:r>
      </w:hyperlink>
      <w:r w:rsidRPr="00D51B11">
        <w:t>, mais quand un chien "monte" sur un autre, il s'agit le plus souvent d'affirmer une domination, d'exprimer son excitation ou sa nervosité, ou simplement de jouer, </w:t>
      </w:r>
      <w:hyperlink r:id="rId241" w:history="1">
        <w:r w:rsidRPr="00D51B11">
          <w:rPr>
            <w:rStyle w:val="Lienhypertexte"/>
          </w:rPr>
          <w:t>note </w:t>
        </w:r>
      </w:hyperlink>
      <w:hyperlink r:id="rId242" w:history="1">
        <w:r w:rsidRPr="00D51B11">
          <w:rPr>
            <w:rStyle w:val="Lienhypertexte"/>
            <w:i/>
            <w:iCs/>
          </w:rPr>
          <w:t xml:space="preserve">Psychology </w:t>
        </w:r>
      </w:hyperlink>
      <w:hyperlink r:id="rId243" w:history="1">
        <w:r w:rsidRPr="00D51B11">
          <w:rPr>
            <w:rStyle w:val="Lienhypertexte"/>
            <w:i/>
            <w:iCs/>
          </w:rPr>
          <w:t>Today</w:t>
        </w:r>
      </w:hyperlink>
      <w:r>
        <w:rPr>
          <w:rStyle w:val="Appelnotedebasdep"/>
        </w:rPr>
        <w:footnoteReference w:id="69"/>
      </w:r>
      <w:r w:rsidRPr="00D51B11">
        <w:t>.</w:t>
      </w:r>
    </w:p>
    <w:p w14:paraId="7D66CBD8" w14:textId="6BA726A9" w:rsidR="00D51B11" w:rsidRDefault="00D51B11" w:rsidP="00A87A4F">
      <w:pPr>
        <w:spacing w:after="0" w:line="240" w:lineRule="auto"/>
        <w:jc w:val="both"/>
      </w:pPr>
    </w:p>
    <w:p w14:paraId="068311B7" w14:textId="3BDB63BF" w:rsidR="00D51B11" w:rsidRDefault="00D51B11" w:rsidP="00A87A4F">
      <w:pPr>
        <w:spacing w:after="0" w:line="240" w:lineRule="auto"/>
        <w:jc w:val="both"/>
      </w:pPr>
      <w:r w:rsidRPr="00D51B11">
        <w:t>Dans son livre </w:t>
      </w:r>
      <w:r w:rsidRPr="00D51B11">
        <w:rPr>
          <w:i/>
          <w:iCs/>
        </w:rPr>
        <w:t>Biological Exuberance: Animal Homosexuality and Natural Diversity</w:t>
      </w:r>
      <w:r w:rsidRPr="00D51B11">
        <w:t> paru en 1999, le chercheur </w:t>
      </w:r>
      <w:hyperlink r:id="rId244" w:history="1">
        <w:r w:rsidRPr="00D51B11">
          <w:rPr>
            <w:rStyle w:val="Lienhypertexte"/>
          </w:rPr>
          <w:t xml:space="preserve">Bruce </w:t>
        </w:r>
      </w:hyperlink>
      <w:hyperlink r:id="rId245" w:history="1">
        <w:r w:rsidRPr="00D51B11">
          <w:rPr>
            <w:rStyle w:val="Lienhypertexte"/>
          </w:rPr>
          <w:t>Bagemihl</w:t>
        </w:r>
      </w:hyperlink>
      <w:r w:rsidRPr="00D51B11">
        <w:t> affirme que des comportements homosexuels animaux ont été observés chez près de 450 espèces animales (essentiellement des espèces qui ont peu de </w:t>
      </w:r>
      <w:hyperlink r:id="rId246" w:history="1">
        <w:r w:rsidRPr="00D51B11">
          <w:rPr>
            <w:rStyle w:val="Lienhypertexte"/>
          </w:rPr>
          <w:t>dimorphisme sexuel</w:t>
        </w:r>
      </w:hyperlink>
      <w:r w:rsidRPr="00D51B11">
        <w:t>), dans chaque grande zone géographique et chaque groupe animal, et qu'ils peuvent être séparés en 5 groupes distincts : parade amoureuse, affection, relation sexuelle, vie en couple et comportement parental</w:t>
      </w:r>
      <w:r>
        <w:rPr>
          <w:rStyle w:val="Appelnotedebasdep"/>
        </w:rPr>
        <w:footnoteReference w:id="70"/>
      </w:r>
      <w:r w:rsidRPr="00D51B11">
        <w:t>.</w:t>
      </w:r>
    </w:p>
    <w:p w14:paraId="6A8E711F" w14:textId="7596B130" w:rsidR="00D51B11" w:rsidRDefault="00D51B11" w:rsidP="00A87A4F">
      <w:pPr>
        <w:spacing w:after="0" w:line="240" w:lineRule="auto"/>
        <w:jc w:val="both"/>
      </w:pPr>
    </w:p>
    <w:p w14:paraId="17411120" w14:textId="53A24FD9" w:rsidR="00D51B11" w:rsidRPr="00D51B11" w:rsidRDefault="00D51B11" w:rsidP="00D51B11">
      <w:pPr>
        <w:spacing w:after="0" w:line="240" w:lineRule="auto"/>
        <w:jc w:val="both"/>
      </w:pPr>
      <w:r w:rsidRPr="00D51B11">
        <w:t>Les organisateurs de l'exposition </w:t>
      </w:r>
      <w:r w:rsidRPr="00D51B11">
        <w:rPr>
          <w:i/>
          <w:iCs/>
        </w:rPr>
        <w:t xml:space="preserve">Against Nature? </w:t>
      </w:r>
      <w:r w:rsidRPr="00D51B11">
        <w:t>affirmaient que des comportements homosexuels étaient retrouvés chez la plupart des groupes de vertébrés, mais aussi parmi les insectes, les araignées, les crustacés, les octopodes et les vers parasites, le phénomène étant reporté chez près de 1500 espèces animales et bien documenté chez 500 d'entre elles</w:t>
      </w:r>
      <w:r>
        <w:rPr>
          <w:rStyle w:val="Appelnotedebasdep"/>
        </w:rPr>
        <w:footnoteReference w:id="71"/>
      </w:r>
      <w:r w:rsidRPr="00D51B11">
        <w:t xml:space="preserve">. </w:t>
      </w:r>
    </w:p>
    <w:p w14:paraId="3118731A" w14:textId="58DAC17C" w:rsidR="00D51B11" w:rsidRDefault="00D51B11" w:rsidP="00A87A4F">
      <w:pPr>
        <w:spacing w:after="0" w:line="240" w:lineRule="auto"/>
        <w:jc w:val="both"/>
      </w:pPr>
    </w:p>
    <w:p w14:paraId="5B3D9660" w14:textId="2F337D9A" w:rsidR="00D51B11" w:rsidRDefault="00D51B11" w:rsidP="00A87A4F">
      <w:pPr>
        <w:spacing w:after="0" w:line="240" w:lineRule="auto"/>
        <w:jc w:val="both"/>
      </w:pPr>
      <w:r w:rsidRPr="00D51B11">
        <w:t>Pour le professeur </w:t>
      </w:r>
      <w:hyperlink r:id="rId247" w:history="1">
        <w:r w:rsidRPr="00D51B11">
          <w:rPr>
            <w:rStyle w:val="Lienhypertexte"/>
          </w:rPr>
          <w:t xml:space="preserve">Thierry </w:t>
        </w:r>
      </w:hyperlink>
      <w:hyperlink r:id="rId248" w:history="1">
        <w:r w:rsidRPr="00D51B11">
          <w:rPr>
            <w:rStyle w:val="Lienhypertexte"/>
          </w:rPr>
          <w:t>Lodé</w:t>
        </w:r>
      </w:hyperlink>
      <w:r w:rsidRPr="00D51B11">
        <w:t>, de l'université de Rennes 1,</w:t>
      </w:r>
      <w:r w:rsidRPr="00D51B11">
        <w:rPr>
          <w:i/>
          <w:iCs/>
        </w:rPr>
        <w:t> « toutes les conduites sexuelles existent dans la nature » bien que les comportements exclusifs homosexuels restent plutôt rares, l'</w:t>
      </w:r>
      <w:hyperlink r:id="rId249" w:history="1">
        <w:r w:rsidRPr="00D51B11">
          <w:rPr>
            <w:rStyle w:val="Lienhypertexte"/>
            <w:i/>
            <w:iCs/>
          </w:rPr>
          <w:t>évolution</w:t>
        </w:r>
      </w:hyperlink>
      <w:r w:rsidRPr="00D51B11">
        <w:rPr>
          <w:i/>
          <w:iCs/>
        </w:rPr>
        <w:t> privilégiant toujours la reproduction. Toutefois, les chercheurs pensent que le qualificatif « d'homosexualité » ne peut pas être appliqué au règne animal car bien que le comportement « homo-érotique » occasionnel soit présent chez certains, « l'homosexualité » au sens humain contemporain d'« attirance sexuelle exclusivement dirigée vers des partenaires de même sexe au détriment de la reproduction sexuée » n'est presque jamais observée, et ne constitue en aucun cas un acte « </w:t>
      </w:r>
      <w:r w:rsidRPr="00D51B11">
        <w:rPr>
          <w:b/>
          <w:bCs/>
          <w:i/>
          <w:iCs/>
        </w:rPr>
        <w:t>conscient</w:t>
      </w:r>
      <w:r w:rsidRPr="00D51B11">
        <w:rPr>
          <w:i/>
          <w:iCs/>
        </w:rPr>
        <w:t> »</w:t>
      </w:r>
      <w:r>
        <w:rPr>
          <w:rStyle w:val="Appelnotedebasdep"/>
          <w:i/>
          <w:iCs/>
        </w:rPr>
        <w:footnoteReference w:id="72"/>
      </w:r>
      <w:r w:rsidRPr="00D51B11">
        <w:rPr>
          <w:i/>
          <w:iCs/>
        </w:rPr>
        <w:t>.</w:t>
      </w:r>
    </w:p>
    <w:p w14:paraId="4E0E5BD2" w14:textId="4F4A7D42" w:rsidR="00D51B11" w:rsidRDefault="00D51B11" w:rsidP="00A87A4F">
      <w:pPr>
        <w:spacing w:after="0" w:line="240" w:lineRule="auto"/>
        <w:jc w:val="both"/>
      </w:pPr>
    </w:p>
    <w:p w14:paraId="77B4290F" w14:textId="4A054C27" w:rsidR="00D51B11" w:rsidRDefault="00D51B11" w:rsidP="00D51B11">
      <w:pPr>
        <w:pStyle w:val="Titre1"/>
      </w:pPr>
      <w:bookmarkStart w:id="47" w:name="_Toc69314420"/>
      <w:r>
        <w:t xml:space="preserve">Annexe : </w:t>
      </w:r>
      <w:r w:rsidRPr="00D51B11">
        <w:t>Causes possibles de « l’homosexualité » animale</w:t>
      </w:r>
      <w:r w:rsidR="00096A8E">
        <w:t xml:space="preserve"> et humaine</w:t>
      </w:r>
      <w:bookmarkEnd w:id="47"/>
    </w:p>
    <w:p w14:paraId="3057EF96" w14:textId="48473E1F" w:rsidR="00D51B11" w:rsidRDefault="00D51B11" w:rsidP="00A87A4F">
      <w:pPr>
        <w:spacing w:after="0" w:line="240" w:lineRule="auto"/>
        <w:jc w:val="both"/>
      </w:pPr>
    </w:p>
    <w:p w14:paraId="70270FD0" w14:textId="33CF5DBE" w:rsidR="00096A8E" w:rsidRDefault="00096A8E" w:rsidP="00096A8E">
      <w:pPr>
        <w:pStyle w:val="Titre2"/>
      </w:pPr>
      <w:bookmarkStart w:id="48" w:name="_Toc69314421"/>
      <w:r>
        <w:t>Causes hormonales ?</w:t>
      </w:r>
      <w:bookmarkEnd w:id="48"/>
    </w:p>
    <w:p w14:paraId="1CF6E6BB" w14:textId="77777777" w:rsidR="00096A8E" w:rsidRDefault="00096A8E" w:rsidP="00A87A4F">
      <w:pPr>
        <w:spacing w:after="0" w:line="240" w:lineRule="auto"/>
        <w:jc w:val="both"/>
      </w:pPr>
    </w:p>
    <w:p w14:paraId="13041DFC" w14:textId="64E0AE9C" w:rsidR="00D51B11" w:rsidRDefault="00D51B11" w:rsidP="00D51B11">
      <w:pPr>
        <w:spacing w:after="0" w:line="240" w:lineRule="auto"/>
        <w:jc w:val="both"/>
      </w:pPr>
      <w:r w:rsidRPr="00D51B11">
        <w:t xml:space="preserve">Des études relatives à la participation de l'hormone dans le comportement homosexuel indiquent que lors de l'administration des traitements de testostérone et d’estradiol aux animaux hétérosexuels femelles et les niveaux d'hormones élevées augmentent la probabilité de comportement homosexuel. En outre, stimuler les niveaux d'hormones </w:t>
      </w:r>
      <w:r w:rsidRPr="00D51B11">
        <w:lastRenderedPageBreak/>
        <w:t>sexuelles pendant la grossesse de l'animal semble augmenter la probabilité de l'accouchement d'une progéniture homosexuel</w:t>
      </w:r>
      <w:r>
        <w:rPr>
          <w:rStyle w:val="Appelnotedebasdep"/>
        </w:rPr>
        <w:footnoteReference w:id="73"/>
      </w:r>
      <w:r w:rsidRPr="00D51B11">
        <w:t>.</w:t>
      </w:r>
    </w:p>
    <w:p w14:paraId="1A979587" w14:textId="44502360" w:rsidR="00D51B11" w:rsidRDefault="00D51B11" w:rsidP="00D51B11">
      <w:pPr>
        <w:spacing w:after="0" w:line="240" w:lineRule="auto"/>
        <w:jc w:val="both"/>
      </w:pPr>
    </w:p>
    <w:p w14:paraId="5169F0B7" w14:textId="5E457D1C" w:rsidR="00D51B11" w:rsidRPr="00D51B11" w:rsidRDefault="00D51B11" w:rsidP="00D51B11">
      <w:pPr>
        <w:spacing w:after="0" w:line="240" w:lineRule="auto"/>
        <w:jc w:val="both"/>
      </w:pPr>
      <w:r w:rsidRPr="00D51B11">
        <w:t>Kay Larkin et ses collègues de l'Oregon Health and Science University ont trouvé de petites différences mais distincts dans une partie du cerveau appelée l'hypothalamus, dans une région particulière de l'hypothalamus - le noyau préoptique, entre les béliers qui préfèrent partenaires sexuels masculins avec les béliers qui préféraient à coopérer avec les brebis. La région est généralement presque deux fois plus grande chez les béliers que chez les brebis. Mais chez le bélier gay, sa taille était presque identique à celui chez les femelles « normales ». L'hypothalamus est connu pour contrôler la libération d'hormones sexuelles et de nombreux types de comportements sexuels. Plusieurs autres régions de l'hypothalamus ont montré des différences de sexe cohérentes au niveau de leur taille, mais seulement cette région spécifique a montré des différences corrélées avec une préférence (orientation) sexuelle</w:t>
      </w:r>
      <w:r>
        <w:rPr>
          <w:rStyle w:val="Appelnotedebasdep"/>
        </w:rPr>
        <w:footnoteReference w:id="74"/>
      </w:r>
      <w:r>
        <w:t>.</w:t>
      </w:r>
    </w:p>
    <w:p w14:paraId="67AB10A0" w14:textId="77777777" w:rsidR="00D51B11" w:rsidRDefault="00D51B11" w:rsidP="00A87A4F">
      <w:pPr>
        <w:spacing w:after="0" w:line="240" w:lineRule="auto"/>
        <w:jc w:val="both"/>
      </w:pPr>
    </w:p>
    <w:p w14:paraId="626E505D" w14:textId="41008A94" w:rsidR="00D51B11" w:rsidRDefault="00D51B11" w:rsidP="00096A8E">
      <w:pPr>
        <w:pStyle w:val="Titre2"/>
      </w:pPr>
      <w:bookmarkStart w:id="49" w:name="_Toc69314422"/>
      <w:r w:rsidRPr="00D51B11">
        <w:t>Biais de raisonnement</w:t>
      </w:r>
      <w:bookmarkEnd w:id="49"/>
    </w:p>
    <w:p w14:paraId="02BD288A" w14:textId="77777777" w:rsidR="00D51B11" w:rsidRDefault="00D51B11" w:rsidP="00D51B11">
      <w:pPr>
        <w:spacing w:after="0" w:line="240" w:lineRule="auto"/>
        <w:jc w:val="both"/>
      </w:pPr>
    </w:p>
    <w:p w14:paraId="491BE6D4" w14:textId="32CFA15E" w:rsidR="00D51B11" w:rsidRPr="00D51B11" w:rsidRDefault="00D51B11" w:rsidP="00D51B11">
      <w:pPr>
        <w:spacing w:after="0" w:line="240" w:lineRule="auto"/>
        <w:jc w:val="both"/>
      </w:pPr>
      <w:r w:rsidRPr="00D51B11">
        <w:t xml:space="preserve">La présence d'un comportement sexuel de même sexe n'avait pas été « </w:t>
      </w:r>
      <w:r w:rsidRPr="00D51B11">
        <w:rPr>
          <w:i/>
          <w:iCs/>
        </w:rPr>
        <w:t>officiellement » observé, sur une grande échelle jusqu'à une époque récente, probablement en raison de </w:t>
      </w:r>
      <w:hyperlink r:id="rId250" w:history="1">
        <w:r w:rsidRPr="00D51B11">
          <w:rPr>
            <w:rStyle w:val="Lienhypertexte"/>
            <w:i/>
            <w:iCs/>
          </w:rPr>
          <w:t>biais de l'observateur</w:t>
        </w:r>
      </w:hyperlink>
      <w:r w:rsidRPr="00D51B11">
        <w:rPr>
          <w:i/>
          <w:iCs/>
        </w:rPr>
        <w:t> causés par les attitudes sociales de rejet face aux comportement « homosexuels » ou d'une crainte « d’être ridiculisés par leurs collègues</w:t>
      </w:r>
      <w:r w:rsidRPr="00D51B11">
        <w:t xml:space="preserve"> ». </w:t>
      </w:r>
    </w:p>
    <w:p w14:paraId="4E73285C" w14:textId="2DC8E0C5" w:rsidR="00D51B11" w:rsidRPr="00D51B11" w:rsidRDefault="00D51B11" w:rsidP="00D51B11">
      <w:pPr>
        <w:spacing w:after="0" w:line="240" w:lineRule="auto"/>
        <w:jc w:val="both"/>
      </w:pPr>
      <w:r w:rsidRPr="00D51B11">
        <w:t>Bien que des études ont démontré un comportement homosexuel dans un certain nombre d'espèces, Petter Bockman, le conseiller scientifique de </w:t>
      </w:r>
      <w:hyperlink r:id="rId251" w:history="1">
        <w:r w:rsidRPr="00D51B11">
          <w:rPr>
            <w:rStyle w:val="Lienhypertexte"/>
          </w:rPr>
          <w:t>l'exposition? Against Nature</w:t>
        </w:r>
      </w:hyperlink>
      <w:r w:rsidRPr="00D51B11">
        <w:t> en 2007, a spéculé que l'ampleur réelle du phénomène peut être beaucoup plus grande qu’on veut bien le reconnaître. En outre, une partie du règne animal est </w:t>
      </w:r>
      <w:hyperlink r:id="rId252" w:history="1">
        <w:r w:rsidRPr="00D51B11">
          <w:rPr>
            <w:rStyle w:val="Lienhypertexte"/>
          </w:rPr>
          <w:t>hermaphrodite, vraiment bisexuelle</w:t>
        </w:r>
      </w:hyperlink>
      <w:r w:rsidRPr="00D51B11">
        <w:t xml:space="preserve"> (escargots, mérous …) Pour ces espèces, l'homosexualité </w:t>
      </w:r>
      <w:r>
        <w:t>n’</w:t>
      </w:r>
      <w:r w:rsidRPr="00D51B11">
        <w:t>est pas un problème.</w:t>
      </w:r>
    </w:p>
    <w:p w14:paraId="479E4C89" w14:textId="3826BD08" w:rsidR="00D51B11" w:rsidRPr="00D51B11" w:rsidRDefault="00D51B11" w:rsidP="00D51B11">
      <w:pPr>
        <w:spacing w:after="0" w:line="240" w:lineRule="auto"/>
        <w:jc w:val="both"/>
      </w:pPr>
      <w:r w:rsidRPr="00D51B11">
        <w:t>Certains chercheurs croient que ce comportement ait son origine dans l'organisation sociale et la domination masculines sociale, similaires aux traits de dominance, comme dans </w:t>
      </w:r>
      <w:hyperlink r:id="rId253" w:history="1">
        <w:r w:rsidRPr="00D51B11">
          <w:rPr>
            <w:rStyle w:val="Lienhypertexte"/>
          </w:rPr>
          <w:t>la sexualité en </w:t>
        </w:r>
      </w:hyperlink>
      <w:r w:rsidRPr="00D51B11">
        <w:t>prison. D'autres, en particulier Bagemihl, </w:t>
      </w:r>
      <w:hyperlink r:id="rId254" w:history="1">
        <w:r w:rsidRPr="00D51B11">
          <w:rPr>
            <w:rStyle w:val="Lienhypertexte"/>
          </w:rPr>
          <w:t>Joan </w:t>
        </w:r>
      </w:hyperlink>
      <w:r w:rsidRPr="00D51B11">
        <w:t>Roughgarden, </w:t>
      </w:r>
      <w:hyperlink r:id="rId255" w:history="1">
        <w:r w:rsidRPr="00D51B11">
          <w:rPr>
            <w:rStyle w:val="Lienhypertexte"/>
          </w:rPr>
          <w:t xml:space="preserve">Thierry </w:t>
        </w:r>
      </w:hyperlink>
      <w:hyperlink r:id="rId256" w:history="1">
        <w:r w:rsidRPr="00D51B11">
          <w:rPr>
            <w:rStyle w:val="Lienhypertexte"/>
          </w:rPr>
          <w:t>Lodé</w:t>
        </w:r>
      </w:hyperlink>
      <w:r w:rsidRPr="00D51B11">
        <w:t> et Paul Vasey suggèrent la fonction sociale du sexe (à la fois homosexuel et hétérosexuel) ne faitpas intervenir nécessairement à la domination, mais sert à renforcer les alliances et des liens sociaux au sein d'un troupeau. D'autres ont soutenu que la théorie de l'organisation sociale est insuffisante parce qu'elle ne peut pas tenir compte de certains comportements homosexuels, comme, par exemple, chez les espèces de manchots où des individus mâles ont un compagnon mâle pour la vie et refusent de d’accoupler avec des femelles, quand la chance leur en est donnée.  Alors que les rapports sur de nombreux ces scénarios d'accouplement sont encore anecdotiques, un nombre croissant de travaux scientifiques confirme que l'homosexualité permanente se produit non seulement en espèces avec des liens de couple permanent, mais aussi chez les espèces non monogames comme des moutons</w:t>
      </w:r>
      <w:r>
        <w:rPr>
          <w:rStyle w:val="Appelnotedebasdep"/>
        </w:rPr>
        <w:footnoteReference w:id="75"/>
      </w:r>
      <w:r w:rsidRPr="00D51B11">
        <w:t>.</w:t>
      </w:r>
    </w:p>
    <w:p w14:paraId="4A1EBCB1" w14:textId="377CE80C" w:rsidR="00D51B11" w:rsidRDefault="00D51B11" w:rsidP="00A87A4F">
      <w:pPr>
        <w:spacing w:after="0" w:line="240" w:lineRule="auto"/>
        <w:jc w:val="both"/>
      </w:pPr>
    </w:p>
    <w:p w14:paraId="6A24CAB8" w14:textId="77777777" w:rsidR="00BE2AC8" w:rsidRPr="00BE2AC8" w:rsidRDefault="00BE2AC8" w:rsidP="00BE2AC8">
      <w:pPr>
        <w:spacing w:after="0" w:line="240" w:lineRule="auto"/>
        <w:jc w:val="both"/>
      </w:pPr>
      <w:r w:rsidRPr="00BE2AC8">
        <w:t>De nombreux chercheurs sont d'avis que différents taux (supérieur ou inférieur) des </w:t>
      </w:r>
      <w:hyperlink r:id="rId257" w:history="1">
        <w:r w:rsidRPr="00BE2AC8">
          <w:rPr>
            <w:rStyle w:val="Lienhypertexte"/>
          </w:rPr>
          <w:t>hormones sexuelles</w:t>
        </w:r>
      </w:hyperlink>
      <w:r w:rsidRPr="00BE2AC8">
        <w:t> chez l'animal, en plus de la taille des gonades de l'animal,  jouent un rôle direct dans le comportement et la préférence sexuelle de cet animal.</w:t>
      </w:r>
    </w:p>
    <w:p w14:paraId="4DDED612" w14:textId="68086826" w:rsidR="00BE2AC8" w:rsidRDefault="00BE2AC8" w:rsidP="00BE2AC8">
      <w:pPr>
        <w:spacing w:after="0" w:line="240" w:lineRule="auto"/>
        <w:jc w:val="both"/>
      </w:pPr>
      <w:r w:rsidRPr="00BE2AC8">
        <w:t xml:space="preserve"> D'autres soutiennent fermement qu’aucune preuve existe, pour étayer ces allégations, lorsque l'on compare les animaux d'une espèce spécifiques présentant un comportement homosexuel exclusivement et ceux qui ne le font pas. En fin de compte, un soutien empirique, à partir d’études complets </w:t>
      </w:r>
      <w:hyperlink r:id="rId258" w:history="1">
        <w:r w:rsidRPr="00BE2AC8">
          <w:rPr>
            <w:rStyle w:val="Lienhypertexte"/>
          </w:rPr>
          <w:t>endocrinologiques</w:t>
        </w:r>
      </w:hyperlink>
      <w:r w:rsidRPr="00BE2AC8">
        <w:t>, existent pour les deux interprétations. Les chercheurs n'a trouvé aucune preuve de différences dans les mesures des gonades, ou les niveaux des hormones sexuelles des </w:t>
      </w:r>
      <w:hyperlink r:id="rId259" w:history="1">
        <w:r w:rsidRPr="00BE2AC8">
          <w:rPr>
            <w:rStyle w:val="Lienhypertexte"/>
          </w:rPr>
          <w:t>mouettes occidentales</w:t>
        </w:r>
      </w:hyperlink>
      <w:r w:rsidRPr="00BE2AC8">
        <w:t> et des </w:t>
      </w:r>
      <w:hyperlink r:id="rId260" w:history="1">
        <w:r w:rsidRPr="00BE2AC8">
          <w:rPr>
            <w:rStyle w:val="Lienhypertexte"/>
          </w:rPr>
          <w:t>goélands à bec </w:t>
        </w:r>
      </w:hyperlink>
      <w:r w:rsidRPr="00BE2AC8">
        <w:t>cerclé, exclusivement homosexuels. Cependant, l'analyse de ces différences dans les béliers bisexuels, il a été trouvé  des niveaux de </w:t>
      </w:r>
      <w:hyperlink r:id="rId261" w:history="1">
        <w:r w:rsidRPr="00BE2AC8">
          <w:rPr>
            <w:rStyle w:val="Lienhypertexte"/>
          </w:rPr>
          <w:t>testostérone</w:t>
        </w:r>
      </w:hyperlink>
      <w:r w:rsidRPr="00BE2AC8">
        <w:t> et </w:t>
      </w:r>
      <w:hyperlink r:id="rId262" w:history="1">
        <w:r w:rsidRPr="00BE2AC8">
          <w:rPr>
            <w:rStyle w:val="Lienhypertexte"/>
          </w:rPr>
          <w:t>l'estradiol</w:t>
        </w:r>
      </w:hyperlink>
      <w:r w:rsidRPr="00BE2AC8">
        <w:t> dans le sang, ainsi que des gonades plus petites, chez ces mâles, que leurs homologues hétérosexuels (voir plus haut)</w:t>
      </w:r>
      <w:r>
        <w:rPr>
          <w:rStyle w:val="Appelnotedebasdep"/>
        </w:rPr>
        <w:footnoteReference w:id="76"/>
      </w:r>
      <w:r w:rsidRPr="00BE2AC8">
        <w:t>.</w:t>
      </w:r>
    </w:p>
    <w:p w14:paraId="7C7418BB" w14:textId="5EE038A6" w:rsidR="00D51B11" w:rsidRDefault="00D51B11" w:rsidP="00A87A4F">
      <w:pPr>
        <w:spacing w:after="0" w:line="240" w:lineRule="auto"/>
        <w:jc w:val="both"/>
      </w:pPr>
    </w:p>
    <w:p w14:paraId="52A02927" w14:textId="75168125" w:rsidR="00BE2AC8" w:rsidRPr="00BE2AC8" w:rsidRDefault="00BE2AC8" w:rsidP="00BE2AC8">
      <w:pPr>
        <w:spacing w:after="0" w:line="240" w:lineRule="auto"/>
        <w:jc w:val="both"/>
      </w:pPr>
      <w:r w:rsidRPr="00BE2AC8">
        <w:t>Les chercheurs ont constaté que la désactivation du gène  </w:t>
      </w:r>
      <w:hyperlink r:id="rId263" w:history="1">
        <w:r w:rsidRPr="00BE2AC8">
          <w:rPr>
            <w:rStyle w:val="Lienhypertexte"/>
          </w:rPr>
          <w:t>fucose</w:t>
        </w:r>
      </w:hyperlink>
      <w:hyperlink r:id="rId264" w:history="1">
        <w:r w:rsidRPr="00BE2AC8">
          <w:rPr>
            <w:rStyle w:val="Lienhypertexte"/>
          </w:rPr>
          <w:t xml:space="preserve"> </w:t>
        </w:r>
      </w:hyperlink>
      <w:hyperlink r:id="rId265" w:history="1">
        <w:r w:rsidRPr="00BE2AC8">
          <w:rPr>
            <w:rStyle w:val="Lienhypertexte"/>
          </w:rPr>
          <w:t>mutarotase</w:t>
        </w:r>
      </w:hyperlink>
      <w:r w:rsidRPr="00BE2AC8">
        <w:t>  (FucM) chez les souris de laboratoire _  qui influe sur les niveaux </w:t>
      </w:r>
      <w:hyperlink r:id="rId266" w:history="1">
        <w:r w:rsidRPr="00BE2AC8">
          <w:rPr>
            <w:rStyle w:val="Lienhypertexte"/>
          </w:rPr>
          <w:t>d'</w:t>
        </w:r>
      </w:hyperlink>
      <w:hyperlink r:id="rId267" w:history="1">
        <w:r w:rsidRPr="00BE2AC8">
          <w:rPr>
            <w:rStyle w:val="Lienhypertexte"/>
          </w:rPr>
          <w:t>oestrogène</w:t>
        </w:r>
      </w:hyperlink>
      <w:r w:rsidRPr="00BE2AC8">
        <w:t> à laquelle le cerveau est exposé _ a conduit des souris femelles à se comporter comme si elles étaient des mâles, quand elles ont grandi. « </w:t>
      </w:r>
      <w:r w:rsidRPr="00BE2AC8">
        <w:rPr>
          <w:i/>
          <w:iCs/>
        </w:rPr>
        <w:t>La </w:t>
      </w:r>
      <w:hyperlink r:id="rId268" w:history="1">
        <w:r w:rsidRPr="00BE2AC8">
          <w:rPr>
            <w:rStyle w:val="Lienhypertexte"/>
            <w:i/>
            <w:iCs/>
          </w:rPr>
          <w:t>souris femelle mutante</w:t>
        </w:r>
      </w:hyperlink>
      <w:r w:rsidRPr="00BE2AC8">
        <w:rPr>
          <w:i/>
          <w:iCs/>
        </w:rPr>
        <w:t xml:space="preserve"> a subi un programme de développement légèrement modifié dans le cerveau pour ressembler au cerveau des mâles en termes de préférence sexuelle </w:t>
      </w:r>
      <w:r w:rsidRPr="00BE2AC8">
        <w:t>» a déclaré le professeur Chankyu Parc de </w:t>
      </w:r>
      <w:hyperlink r:id="rId269" w:history="1">
        <w:r w:rsidRPr="00BE2AC8">
          <w:rPr>
            <w:rStyle w:val="Lienhypertexte"/>
          </w:rPr>
          <w:t>l'Institut supérieur coréen de science et de technologie</w:t>
        </w:r>
      </w:hyperlink>
      <w:r w:rsidRPr="00BE2AC8">
        <w:t> à Daejon, en Corée du Sud, qui a dirigé la recherche. Ses plus récents résultats ont été publiés dans la </w:t>
      </w:r>
      <w:hyperlink r:id="rId270" w:history="1">
        <w:r w:rsidRPr="00BE2AC8">
          <w:rPr>
            <w:rStyle w:val="Lienhypertexte"/>
          </w:rPr>
          <w:t xml:space="preserve">revue BMC </w:t>
        </w:r>
      </w:hyperlink>
      <w:hyperlink r:id="rId271" w:history="1">
        <w:r w:rsidRPr="00BE2AC8">
          <w:rPr>
            <w:rStyle w:val="Lienhypertexte"/>
          </w:rPr>
          <w:t>Genetics</w:t>
        </w:r>
      </w:hyperlink>
      <w:r w:rsidRPr="00BE2AC8">
        <w:t> le 7 Juillet, 2010. </w:t>
      </w:r>
      <w:hyperlink r:id="rId272" w:history="1">
        <w:r w:rsidRPr="00BE2AC8">
          <w:rPr>
            <w:rStyle w:val="Lienhypertexte"/>
            <w:vertAlign w:val="superscript"/>
          </w:rPr>
          <w:t>[</w:t>
        </w:r>
      </w:hyperlink>
      <w:r w:rsidRPr="00BE2AC8">
        <w:t>Une autre étude a révélé qu'en manipulant un gène dans les mouches des fruits </w:t>
      </w:r>
      <w:hyperlink r:id="rId273" w:history="1">
        <w:r w:rsidRPr="00BE2AC8">
          <w:rPr>
            <w:rStyle w:val="Lienhypertexte"/>
            <w:i/>
            <w:iCs/>
          </w:rPr>
          <w:t>(Drosophila),</w:t>
        </w:r>
      </w:hyperlink>
      <w:r w:rsidRPr="00BE2AC8">
        <w:t> le comportement homosexuel semble avoir été induite. Cependant, en plus d'un comportement homosexuel, plusieurs comportements anormaux sont également survenus, apparemment dus à cette mutation</w:t>
      </w:r>
      <w:r>
        <w:rPr>
          <w:rStyle w:val="Appelnotedebasdep"/>
        </w:rPr>
        <w:footnoteReference w:id="77"/>
      </w:r>
      <w:r w:rsidRPr="00BE2AC8">
        <w:t>.</w:t>
      </w:r>
    </w:p>
    <w:p w14:paraId="5AEA101F" w14:textId="74DD5A4D" w:rsidR="00BE2AC8" w:rsidRDefault="00BE2AC8" w:rsidP="00A87A4F">
      <w:pPr>
        <w:spacing w:after="0" w:line="240" w:lineRule="auto"/>
        <w:jc w:val="both"/>
      </w:pPr>
    </w:p>
    <w:p w14:paraId="4AF0E936" w14:textId="2D227F58" w:rsidR="00BE2AC8" w:rsidRPr="00BE2AC8" w:rsidRDefault="00BE2AC8" w:rsidP="00BE2AC8">
      <w:pPr>
        <w:spacing w:after="0" w:line="240" w:lineRule="auto"/>
        <w:jc w:val="both"/>
      </w:pPr>
      <w:r w:rsidRPr="00BE2AC8">
        <w:t>En Mars 2011, une recherche a montré que </w:t>
      </w:r>
      <w:hyperlink r:id="rId274" w:history="1">
        <w:r w:rsidRPr="00BE2AC8">
          <w:rPr>
            <w:rStyle w:val="Lienhypertexte"/>
          </w:rPr>
          <w:t>la sérotonine</w:t>
        </w:r>
      </w:hyperlink>
      <w:r w:rsidRPr="00BE2AC8">
        <w:t> était aussi impliquée dans le mécanisme de l'orientation sexuelle de la souris. Une étude menée sur les mouches des fruits ont constaté que l'inhibition du neurotransmetteur de la dopamine inhibait le comportement homosexuel induit en laboratoire</w:t>
      </w:r>
      <w:r>
        <w:rPr>
          <w:rStyle w:val="Appelnotedebasdep"/>
        </w:rPr>
        <w:footnoteReference w:id="78"/>
      </w:r>
      <w:r w:rsidRPr="00BE2AC8">
        <w:t>.</w:t>
      </w:r>
    </w:p>
    <w:p w14:paraId="6ADE27F1" w14:textId="5F5159A5" w:rsidR="00BE2AC8" w:rsidRDefault="00BE2AC8" w:rsidP="00A87A4F">
      <w:pPr>
        <w:spacing w:after="0" w:line="240" w:lineRule="auto"/>
        <w:jc w:val="both"/>
      </w:pPr>
    </w:p>
    <w:p w14:paraId="42F34D5D" w14:textId="77777777" w:rsidR="00BE2AC8" w:rsidRPr="00BE2AC8" w:rsidRDefault="00BE2AC8" w:rsidP="00BE2AC8">
      <w:pPr>
        <w:spacing w:after="0" w:line="240" w:lineRule="auto"/>
        <w:jc w:val="both"/>
      </w:pPr>
      <w:r w:rsidRPr="00BE2AC8">
        <w:rPr>
          <w:u w:val="single"/>
        </w:rPr>
        <w:t>Note</w:t>
      </w:r>
      <w:r w:rsidRPr="00BE2AC8">
        <w:t xml:space="preserve"> : Depuis longtemps on a la présomption (ou le soupçon) de la localisation de la source du comportement dans l'hypothalamus, centre de rôle encore très peu connu situé à la base et au milieu du cerveau. Certaines zones sont de couleurs et de structure spéciale au nombre de 4 appelés noyaux interstitiels INAH 1, INAH 2, INAH 3 et INAH 4. Simon LeVay du Salk Institute de San Diego avait fait une étude sur 47 cadavres de personnes décédées entre 26 et 59 ans, composés de : a) 19 personnes reconnues comme homosexuels (morte du Sida), b) 16 hommes présumées hétérosexuels (aucune indication d'homosexualité dans leur dossier). C) 9 femmes présumées hétérosexuelles (aucune indication d'homosexualité dans leur dossier). Ce chercheur semblait avoir constaté, en effectuant la découpe histologique (en lame mince) de l'hypothalamus, que le cerveau INAH 3 est plus gros chez les hommes que chez les femmes et les homosexuels. Mais la présomption d'hétérosexualité des hommes et des femmes dites hétérosexuelles peut être invalidée, car 1) une personne peut cacher son homosexualité et surtout  les femmes homosexuelles, 2) la fragilité de la matière cérébrale, et sa difficile découpe, 3) orientation de la fonction d'un organe n'est pas toujours lié à sa taille.</w:t>
      </w:r>
    </w:p>
    <w:p w14:paraId="4EE8E782" w14:textId="073CB51C" w:rsidR="00BE2AC8" w:rsidRDefault="00BE2AC8" w:rsidP="00A87A4F">
      <w:pPr>
        <w:spacing w:after="0" w:line="240" w:lineRule="auto"/>
        <w:jc w:val="both"/>
      </w:pPr>
    </w:p>
    <w:p w14:paraId="7CFD3FC3" w14:textId="77777777" w:rsidR="00230D36" w:rsidRPr="00230D36" w:rsidRDefault="00230D36" w:rsidP="00230D36">
      <w:pPr>
        <w:spacing w:after="0" w:line="240" w:lineRule="auto"/>
        <w:jc w:val="both"/>
      </w:pPr>
      <w:r w:rsidRPr="00230D36">
        <w:lastRenderedPageBreak/>
        <w:t xml:space="preserve">Un grand nombre d’études et travaux de recherche se sont déroulées à des époques où </w:t>
      </w:r>
      <w:r w:rsidRPr="00230D36">
        <w:rPr>
          <w:b/>
          <w:bCs/>
        </w:rPr>
        <w:t xml:space="preserve">l’homosexualité était perçue comme étant soit contre nature, un péché mortel, une maladie mentale ou encore un crime. </w:t>
      </w:r>
    </w:p>
    <w:p w14:paraId="1A84118E" w14:textId="77777777" w:rsidR="00230D36" w:rsidRPr="00230D36" w:rsidRDefault="00230D36" w:rsidP="00230D36">
      <w:pPr>
        <w:spacing w:after="0" w:line="240" w:lineRule="auto"/>
        <w:jc w:val="both"/>
      </w:pPr>
      <w:r w:rsidRPr="00230D36">
        <w:t>Certains homosexuels cherchent à prouver le caractère inné de l’homosexualité.</w:t>
      </w:r>
    </w:p>
    <w:p w14:paraId="3EFCAAFE" w14:textId="5AC072F7" w:rsidR="00230D36" w:rsidRDefault="00230D36" w:rsidP="00230D36">
      <w:pPr>
        <w:spacing w:after="0" w:line="240" w:lineRule="auto"/>
        <w:jc w:val="both"/>
      </w:pPr>
      <w:r w:rsidRPr="00230D36">
        <w:t>Plusieurs des recherches menées pour trouver des causes à l’homosexualité comportaient des </w:t>
      </w:r>
      <w:r w:rsidRPr="00230D36">
        <w:rPr>
          <w:b/>
          <w:bCs/>
        </w:rPr>
        <w:t xml:space="preserve">biais méthodologiques </w:t>
      </w:r>
      <w:r w:rsidRPr="00230D36">
        <w:t>importants. Les résultats de celles-ci peuvent donc être remis en cause</w:t>
      </w:r>
      <w:r>
        <w:rPr>
          <w:rStyle w:val="Appelnotedebasdep"/>
        </w:rPr>
        <w:footnoteReference w:id="79"/>
      </w:r>
      <w:r>
        <w:t>.</w:t>
      </w:r>
    </w:p>
    <w:p w14:paraId="3D28A14A" w14:textId="2F4E632C" w:rsidR="00230D36" w:rsidRDefault="00230D36" w:rsidP="00230D36">
      <w:pPr>
        <w:spacing w:after="0" w:line="240" w:lineRule="auto"/>
        <w:jc w:val="both"/>
      </w:pPr>
    </w:p>
    <w:p w14:paraId="1116C4CB" w14:textId="77777777" w:rsidR="00230D36" w:rsidRPr="00230D36" w:rsidRDefault="00230D36" w:rsidP="00230D36">
      <w:pPr>
        <w:numPr>
          <w:ilvl w:val="0"/>
          <w:numId w:val="6"/>
        </w:numPr>
        <w:spacing w:after="0" w:line="240" w:lineRule="auto"/>
        <w:jc w:val="both"/>
      </w:pPr>
      <w:r w:rsidRPr="00230D36">
        <w:t>Des écrits tels que les </w:t>
      </w:r>
      <w:hyperlink r:id="rId275" w:history="1">
        <w:r w:rsidRPr="00230D36">
          <w:rPr>
            <w:rStyle w:val="Lienhypertexte"/>
            <w:i/>
            <w:iCs/>
          </w:rPr>
          <w:t>Métamorphoses</w:t>
        </w:r>
      </w:hyperlink>
      <w:r w:rsidRPr="00230D36">
        <w:t>  d’</w:t>
      </w:r>
      <w:hyperlink r:id="rId276" w:history="1">
        <w:r w:rsidRPr="00230D36">
          <w:rPr>
            <w:rStyle w:val="Lienhypertexte"/>
          </w:rPr>
          <w:t xml:space="preserve">Ovide </w:t>
        </w:r>
      </w:hyperlink>
      <w:r w:rsidRPr="00230D36">
        <w:t>et le </w:t>
      </w:r>
      <w:hyperlink r:id="rId277" w:history="1">
        <w:r w:rsidRPr="00230D36">
          <w:rPr>
            <w:rStyle w:val="Lienhypertexte"/>
            <w:i/>
            <w:iCs/>
          </w:rPr>
          <w:t>Physiologos</w:t>
        </w:r>
      </w:hyperlink>
      <w:r w:rsidRPr="00230D36">
        <w:t> (un bestiaire d’un auteur inconnu) ont suggéré que la hyène changeait continuellement de sexe et de nature du masculin au féminin, et inversement. Dans </w:t>
      </w:r>
      <w:hyperlink r:id="rId278" w:history="1">
        <w:r w:rsidRPr="00230D36">
          <w:rPr>
            <w:rStyle w:val="Lienhypertexte"/>
            <w:i/>
            <w:iCs/>
          </w:rPr>
          <w:t>Pédagogue,</w:t>
        </w:r>
      </w:hyperlink>
      <w:hyperlink r:id="rId279" w:history="1">
        <w:r w:rsidRPr="00230D36">
          <w:rPr>
            <w:rStyle w:val="Lienhypertexte"/>
          </w:rPr>
          <w:t> Clément d'Alexandrie a noté que la hyène</w:t>
        </w:r>
      </w:hyperlink>
      <w:r w:rsidRPr="00230D36">
        <w:t> (avec le </w:t>
      </w:r>
      <w:hyperlink r:id="rId280" w:history="1">
        <w:r w:rsidRPr="00230D36">
          <w:rPr>
            <w:rStyle w:val="Lienhypertexte"/>
          </w:rPr>
          <w:t xml:space="preserve">lièvre) était « </w:t>
        </w:r>
      </w:hyperlink>
      <w:hyperlink r:id="rId281" w:history="1">
        <w:r w:rsidRPr="00230D36">
          <w:rPr>
            <w:rStyle w:val="Lienhypertexte"/>
            <w:i/>
            <w:iCs/>
          </w:rPr>
          <w:t>assez obsédée par les rapports sexuels</w:t>
        </w:r>
      </w:hyperlink>
      <w:hyperlink r:id="rId282" w:history="1">
        <w:r w:rsidRPr="00230D36">
          <w:rPr>
            <w:rStyle w:val="Lienhypertexte"/>
          </w:rPr>
          <w:t> ».</w:t>
        </w:r>
      </w:hyperlink>
      <w:r w:rsidRPr="00230D36">
        <w:t xml:space="preserve"> Beaucoup d'Européens ont associé la hyène avec la difformité sexuelle, la prostitution, le comportement sexuel déviant, et même la sorcellerie.</w:t>
      </w:r>
    </w:p>
    <w:p w14:paraId="3188492F" w14:textId="77777777" w:rsidR="00230D36" w:rsidRPr="00230D36" w:rsidRDefault="00230D36" w:rsidP="00230D36">
      <w:pPr>
        <w:numPr>
          <w:ilvl w:val="0"/>
          <w:numId w:val="6"/>
        </w:numPr>
        <w:spacing w:after="0" w:line="240" w:lineRule="auto"/>
        <w:jc w:val="both"/>
      </w:pPr>
      <w:r w:rsidRPr="00230D36">
        <w:t xml:space="preserve"> Encore, considérés comme déviants et rares, au début du xx</w:t>
      </w:r>
      <w:r w:rsidRPr="00230D36">
        <w:rPr>
          <w:vertAlign w:val="superscript"/>
        </w:rPr>
        <w:t>e</w:t>
      </w:r>
      <w:r w:rsidRPr="00230D36">
        <w:t> siècle, les zoologues castraient ou lobotomisaient les babouins ou </w:t>
      </w:r>
      <w:hyperlink r:id="rId283" w:history="1">
        <w:r w:rsidRPr="00230D36">
          <w:rPr>
            <w:rStyle w:val="Lienhypertexte"/>
          </w:rPr>
          <w:t>manchots papous</w:t>
        </w:r>
      </w:hyperlink>
      <w:r w:rsidRPr="00230D36">
        <w:t> homosexuels.</w:t>
      </w:r>
    </w:p>
    <w:p w14:paraId="546C54B5" w14:textId="77777777" w:rsidR="00230D36" w:rsidRPr="00230D36" w:rsidRDefault="00230D36" w:rsidP="00230D36">
      <w:pPr>
        <w:numPr>
          <w:ilvl w:val="0"/>
          <w:numId w:val="6"/>
        </w:numPr>
        <w:spacing w:after="0" w:line="240" w:lineRule="auto"/>
        <w:jc w:val="both"/>
      </w:pPr>
      <w:r w:rsidRPr="00230D36">
        <w:t xml:space="preserve"> Il avait été observé un comportement homosexuel chez les manchots, depuis 1911. </w:t>
      </w:r>
      <w:hyperlink r:id="rId284" w:history="1">
        <w:r w:rsidRPr="00230D36">
          <w:rPr>
            <w:rStyle w:val="Lienhypertexte"/>
          </w:rPr>
          <w:t>George Murray </w:t>
        </w:r>
      </w:hyperlink>
      <w:r w:rsidRPr="00230D36">
        <w:t>Levick, qui a documenté ce comportement chez les </w:t>
      </w:r>
      <w:hyperlink r:id="rId285" w:history="1">
        <w:r w:rsidRPr="00230D36">
          <w:rPr>
            <w:rStyle w:val="Lienhypertexte"/>
          </w:rPr>
          <w:t>manchots Adélie</w:t>
        </w:r>
      </w:hyperlink>
      <w:r w:rsidRPr="00230D36">
        <w:t> du </w:t>
      </w:r>
      <w:hyperlink r:id="rId286" w:history="1">
        <w:r w:rsidRPr="00230D36">
          <w:rPr>
            <w:rStyle w:val="Lienhypertexte"/>
          </w:rPr>
          <w:t>Cap </w:t>
        </w:r>
      </w:hyperlink>
      <w:r w:rsidRPr="00230D36">
        <w:t>Adare, l'a décrit comme "dépravé". Le rapport a été jugé trop choquant pour une diffusion publique, à l'époque, et avait été supprimée. Les seules copies qui avaient été mis à la disposition des chercheurs privés avaient été traduits en grec, pour empêcher cette connaissance soit plus largement répendue. Le rapport a été déterré seulement un siècle plus tard, et publié dans </w:t>
      </w:r>
      <w:hyperlink r:id="rId287" w:history="1">
        <w:r w:rsidRPr="00230D36">
          <w:rPr>
            <w:rStyle w:val="Lienhypertexte"/>
            <w:i/>
            <w:iCs/>
          </w:rPr>
          <w:t>Polar Record</w:t>
        </w:r>
      </w:hyperlink>
      <w:r w:rsidRPr="00230D36">
        <w:t xml:space="preserve"> en Juin 2012. Source : </w:t>
      </w:r>
      <w:r w:rsidRPr="00230D36">
        <w:rPr>
          <w:lang w:val="en-US"/>
        </w:rPr>
        <w:t> </w:t>
      </w:r>
      <w:hyperlink r:id="rId288" w:history="1">
        <w:r w:rsidRPr="00230D36">
          <w:rPr>
            <w:rStyle w:val="Lienhypertexte"/>
            <w:lang w:val="en-US"/>
          </w:rPr>
          <w:t>ABC News, 10 June 2012</w:t>
        </w:r>
      </w:hyperlink>
    </w:p>
    <w:p w14:paraId="5AFA8C47" w14:textId="27853D3C" w:rsidR="00230D36" w:rsidRPr="00230D36" w:rsidRDefault="00230D36" w:rsidP="00230D36">
      <w:pPr>
        <w:numPr>
          <w:ilvl w:val="0"/>
          <w:numId w:val="6"/>
        </w:numPr>
        <w:spacing w:after="0" w:line="240" w:lineRule="auto"/>
        <w:jc w:val="both"/>
      </w:pPr>
      <w:r w:rsidRPr="00230D36">
        <w:t xml:space="preserve"> Un bref chapitre sur l'homosexualité animale figure dans l'ouvrage "</w:t>
      </w:r>
      <w:r w:rsidRPr="00230D36">
        <w:rPr>
          <w:i/>
          <w:iCs/>
        </w:rPr>
        <w:t>Die Homosexualität des Mannes und des Weibes</w:t>
      </w:r>
      <w:r w:rsidRPr="00230D36">
        <w:t>" écrit par le sexologue </w:t>
      </w:r>
      <w:hyperlink r:id="rId289" w:history="1">
        <w:r w:rsidRPr="00230D36">
          <w:rPr>
            <w:rStyle w:val="Lienhypertexte"/>
          </w:rPr>
          <w:t xml:space="preserve">Magnus </w:t>
        </w:r>
      </w:hyperlink>
      <w:hyperlink r:id="rId290" w:history="1">
        <w:r w:rsidRPr="00230D36">
          <w:rPr>
            <w:rStyle w:val="Lienhypertexte"/>
          </w:rPr>
          <w:t>Hirschfeld</w:t>
        </w:r>
      </w:hyperlink>
      <w:r w:rsidRPr="00230D36">
        <w:t> en 1914. Hirschfeld souligne que l'homosexualité est largement répandue dans le règne animal, encore qu'il faille distinguer les comportements sexuels résultant des circonstances (p. ex. aucun partenaire de l'autre sexe à disposition, erreur) des cas où un "instinct homosexuel" doit être admis chez un animal. L'auteur évoque divers cas documentés d'homosexualité animale, ainsi que d'hermaphrodisme et d'adoption par un sexe de comportements typiquement rattachés à l'autre sexe. Ses travaux ont été rejetés juste parce qu’il était homosexuel et juifs (voir le chapitre « </w:t>
      </w:r>
      <w:r w:rsidRPr="00230D36">
        <w:rPr>
          <w:i/>
          <w:iCs/>
        </w:rPr>
        <w:t xml:space="preserve">4.1. L’acceptation ou non de l’homosexualité au fil de l’histoire </w:t>
      </w:r>
      <w:r w:rsidRPr="00230D36">
        <w:t>» et le paragraphe « </w:t>
      </w:r>
      <w:r w:rsidRPr="00230D36">
        <w:rPr>
          <w:i/>
          <w:iCs/>
        </w:rPr>
        <w:t>Persécutions nazies de l’homosexualité</w:t>
      </w:r>
      <w:r w:rsidRPr="00230D36">
        <w:t xml:space="preserve">  »)</w:t>
      </w:r>
      <w:r>
        <w:rPr>
          <w:rStyle w:val="Appelnotedebasdep"/>
        </w:rPr>
        <w:footnoteReference w:id="80"/>
      </w:r>
      <w:r w:rsidRPr="00230D36">
        <w:t>.</w:t>
      </w:r>
    </w:p>
    <w:p w14:paraId="6D3F6812" w14:textId="26C6B75F" w:rsidR="00230D36" w:rsidRDefault="00230D36" w:rsidP="00230D36">
      <w:pPr>
        <w:spacing w:after="0" w:line="240" w:lineRule="auto"/>
        <w:jc w:val="both"/>
      </w:pPr>
    </w:p>
    <w:p w14:paraId="30756CC9" w14:textId="77A9DFC4" w:rsidR="00096A8E" w:rsidRPr="00096A8E" w:rsidRDefault="00096A8E" w:rsidP="00096A8E">
      <w:pPr>
        <w:pStyle w:val="Titre2"/>
      </w:pPr>
      <w:bookmarkStart w:id="50" w:name="_Toc69314423"/>
      <w:r w:rsidRPr="00096A8E">
        <w:t xml:space="preserve">L’homosexualité </w:t>
      </w:r>
      <w:r>
        <w:t>serai</w:t>
      </w:r>
      <w:r w:rsidRPr="00096A8E">
        <w:t>t-elle héréditaire ?</w:t>
      </w:r>
      <w:bookmarkEnd w:id="50"/>
    </w:p>
    <w:p w14:paraId="2C5F43E5" w14:textId="5DA99DF1" w:rsidR="00096A8E" w:rsidRDefault="00096A8E" w:rsidP="00230D36">
      <w:pPr>
        <w:spacing w:after="0" w:line="240" w:lineRule="auto"/>
        <w:jc w:val="both"/>
      </w:pPr>
    </w:p>
    <w:p w14:paraId="75F17BD1" w14:textId="68D819DA" w:rsidR="00096A8E" w:rsidRPr="00096A8E" w:rsidRDefault="00096A8E" w:rsidP="00096A8E">
      <w:pPr>
        <w:spacing w:after="0" w:line="240" w:lineRule="auto"/>
        <w:jc w:val="both"/>
      </w:pPr>
      <w:r w:rsidRPr="00096A8E">
        <w:t>Il n’y a </w:t>
      </w:r>
      <w:r w:rsidRPr="00096A8E">
        <w:rPr>
          <w:b/>
          <w:bCs/>
        </w:rPr>
        <w:t>aucune preuve</w:t>
      </w:r>
      <w:r w:rsidRPr="00096A8E">
        <w:t> de l’existence d’un gène responsable de l’homosexualité d’un individu. De nombreuses études ont tenté d’identifier plusieurs aspects d’ordre biologique et physiologique pour expliquer l’homosexualité.</w:t>
      </w:r>
    </w:p>
    <w:p w14:paraId="41B50314" w14:textId="77777777" w:rsidR="00096A8E" w:rsidRDefault="00096A8E" w:rsidP="00096A8E">
      <w:pPr>
        <w:spacing w:after="0" w:line="240" w:lineRule="auto"/>
        <w:jc w:val="both"/>
      </w:pPr>
    </w:p>
    <w:p w14:paraId="4C2801F4" w14:textId="079F70A1" w:rsidR="00096A8E" w:rsidRDefault="00096A8E" w:rsidP="00096A8E">
      <w:pPr>
        <w:spacing w:after="0" w:line="240" w:lineRule="auto"/>
        <w:jc w:val="both"/>
      </w:pPr>
      <w:r w:rsidRPr="00096A8E">
        <w:t>Par exemple :</w:t>
      </w:r>
    </w:p>
    <w:p w14:paraId="0AB08205" w14:textId="77777777" w:rsidR="00096A8E" w:rsidRPr="00096A8E" w:rsidRDefault="00096A8E" w:rsidP="00096A8E">
      <w:pPr>
        <w:spacing w:after="0" w:line="240" w:lineRule="auto"/>
        <w:jc w:val="both"/>
      </w:pPr>
    </w:p>
    <w:p w14:paraId="35DFBF63" w14:textId="77777777" w:rsidR="00096A8E" w:rsidRPr="00096A8E" w:rsidRDefault="00096A8E" w:rsidP="00096A8E">
      <w:pPr>
        <w:numPr>
          <w:ilvl w:val="0"/>
          <w:numId w:val="7"/>
        </w:numPr>
        <w:spacing w:after="0" w:line="240" w:lineRule="auto"/>
        <w:jc w:val="both"/>
      </w:pPr>
      <w:r w:rsidRPr="00096A8E">
        <w:t>Les gènes</w:t>
      </w:r>
    </w:p>
    <w:p w14:paraId="63BE1952" w14:textId="77777777" w:rsidR="00096A8E" w:rsidRPr="00096A8E" w:rsidRDefault="00096A8E" w:rsidP="00096A8E">
      <w:pPr>
        <w:numPr>
          <w:ilvl w:val="0"/>
          <w:numId w:val="7"/>
        </w:numPr>
        <w:spacing w:after="0" w:line="240" w:lineRule="auto"/>
        <w:jc w:val="both"/>
      </w:pPr>
      <w:r w:rsidRPr="00096A8E">
        <w:t>Les hormones</w:t>
      </w:r>
    </w:p>
    <w:p w14:paraId="0EDE4F42" w14:textId="77777777" w:rsidR="00096A8E" w:rsidRPr="00096A8E" w:rsidRDefault="00096A8E" w:rsidP="00096A8E">
      <w:pPr>
        <w:numPr>
          <w:ilvl w:val="0"/>
          <w:numId w:val="7"/>
        </w:numPr>
        <w:spacing w:after="0" w:line="240" w:lineRule="auto"/>
        <w:jc w:val="both"/>
      </w:pPr>
      <w:r w:rsidRPr="00096A8E">
        <w:t>La structure du cerveau</w:t>
      </w:r>
    </w:p>
    <w:p w14:paraId="0193631C" w14:textId="3E84EE54" w:rsidR="00096A8E" w:rsidRDefault="00096A8E" w:rsidP="00096A8E">
      <w:pPr>
        <w:numPr>
          <w:ilvl w:val="0"/>
          <w:numId w:val="7"/>
        </w:numPr>
        <w:spacing w:after="0" w:line="240" w:lineRule="auto"/>
        <w:jc w:val="both"/>
      </w:pPr>
      <w:r w:rsidRPr="00096A8E">
        <w:t>L’anatomie (les parties du corps)</w:t>
      </w:r>
      <w:r>
        <w:t>.</w:t>
      </w:r>
    </w:p>
    <w:p w14:paraId="0CB7F0D9" w14:textId="77777777" w:rsidR="00096A8E" w:rsidRPr="00096A8E" w:rsidRDefault="00096A8E" w:rsidP="00096A8E">
      <w:pPr>
        <w:spacing w:after="0" w:line="240" w:lineRule="auto"/>
        <w:jc w:val="both"/>
      </w:pPr>
    </w:p>
    <w:p w14:paraId="4F1D0CE7" w14:textId="3078AFC4" w:rsidR="00096A8E" w:rsidRDefault="00096A8E" w:rsidP="00096A8E">
      <w:pPr>
        <w:spacing w:after="0" w:line="240" w:lineRule="auto"/>
        <w:jc w:val="both"/>
      </w:pPr>
      <w:r w:rsidRPr="00096A8E">
        <w:rPr>
          <w:b/>
          <w:bCs/>
        </w:rPr>
        <w:t>Aucune hypothèse n’a permis avec certitude de déterminer ce qui pourrait causer l’homosexualité.</w:t>
      </w:r>
      <w:r w:rsidRPr="00096A8E">
        <w:t> De ce fait, plusieurs des études s’intéressant à ce sujet démontrent de sérieuses lacunes au niveau méthodologique (par exemple, des échantillons trop restreints de participants, des méthodes de recrutement douteuses, des manquements au plan éthique, des pressions provenant des différentes sources de financement, de groupes religieux, politiques</w:t>
      </w:r>
      <w:r>
        <w:rPr>
          <w:rStyle w:val="Appelnotedebasdep"/>
        </w:rPr>
        <w:footnoteReference w:id="81"/>
      </w:r>
      <w:r w:rsidRPr="00096A8E">
        <w:t xml:space="preserve"> etc.</w:t>
      </w:r>
    </w:p>
    <w:p w14:paraId="20FBC3A7" w14:textId="758DA226" w:rsidR="00096A8E" w:rsidRDefault="00096A8E" w:rsidP="00096A8E">
      <w:pPr>
        <w:spacing w:after="0" w:line="240" w:lineRule="auto"/>
        <w:jc w:val="both"/>
      </w:pPr>
    </w:p>
    <w:p w14:paraId="79E8F439" w14:textId="77777777" w:rsidR="00096A8E" w:rsidRDefault="00096A8E" w:rsidP="00096A8E">
      <w:pPr>
        <w:spacing w:after="0" w:line="240" w:lineRule="auto"/>
        <w:jc w:val="both"/>
      </w:pPr>
    </w:p>
    <w:p w14:paraId="63B89BE8" w14:textId="77777777" w:rsidR="00096A8E" w:rsidRDefault="00096A8E" w:rsidP="00096A8E">
      <w:pPr>
        <w:spacing w:after="0" w:line="240" w:lineRule="auto"/>
        <w:jc w:val="both"/>
      </w:pPr>
    </w:p>
    <w:p w14:paraId="49520300" w14:textId="128A314A" w:rsidR="00096A8E" w:rsidRDefault="00096A8E" w:rsidP="00096A8E">
      <w:pPr>
        <w:pStyle w:val="Titre2"/>
      </w:pPr>
      <w:bookmarkStart w:id="51" w:name="_Toc69314424"/>
      <w:r>
        <w:t>Conclusions partielles</w:t>
      </w:r>
      <w:bookmarkEnd w:id="51"/>
    </w:p>
    <w:p w14:paraId="3313697C" w14:textId="77777777" w:rsidR="00096A8E" w:rsidRDefault="00096A8E" w:rsidP="00096A8E">
      <w:pPr>
        <w:spacing w:after="0" w:line="240" w:lineRule="auto"/>
        <w:jc w:val="both"/>
      </w:pPr>
    </w:p>
    <w:p w14:paraId="7056C434" w14:textId="3C41F49D" w:rsidR="00096A8E" w:rsidRPr="00096A8E" w:rsidRDefault="00096A8E" w:rsidP="00096A8E">
      <w:pPr>
        <w:spacing w:after="0" w:line="240" w:lineRule="auto"/>
        <w:jc w:val="both"/>
      </w:pPr>
      <w:r w:rsidRPr="00096A8E">
        <w:t>Pour l’instant</w:t>
      </w:r>
      <w:r w:rsidRPr="00096A8E">
        <w:rPr>
          <w:b/>
          <w:bCs/>
        </w:rPr>
        <w:t>, aucune explication</w:t>
      </w:r>
      <w:r>
        <w:rPr>
          <w:b/>
          <w:bCs/>
        </w:rPr>
        <w:t>, sûre et certaine,</w:t>
      </w:r>
      <w:r w:rsidRPr="00096A8E">
        <w:rPr>
          <w:b/>
          <w:bCs/>
        </w:rPr>
        <w:t xml:space="preserve"> n’existe pour l’homosexualité. </w:t>
      </w:r>
      <w:r w:rsidRPr="00096A8E">
        <w:t>Comme nous en avons déjà fait mention, principalement depuis le début du 20</w:t>
      </w:r>
      <w:r w:rsidRPr="00096A8E">
        <w:rPr>
          <w:vertAlign w:val="superscript"/>
        </w:rPr>
        <w:t>e</w:t>
      </w:r>
      <w:r w:rsidRPr="00096A8E">
        <w:t> siècle, un grand nombre de spécialistes s’intéressent à la question. À ce jour, aucune conclusion définitive permettant d’expliquer l’homosexualité n’en est ressortie.</w:t>
      </w:r>
    </w:p>
    <w:p w14:paraId="6F120042" w14:textId="77777777" w:rsidR="00096A8E" w:rsidRDefault="00096A8E" w:rsidP="00096A8E">
      <w:pPr>
        <w:spacing w:after="0" w:line="240" w:lineRule="auto"/>
        <w:jc w:val="both"/>
      </w:pPr>
    </w:p>
    <w:p w14:paraId="4BB1E431" w14:textId="551A5A96" w:rsidR="00096A8E" w:rsidRPr="00096A8E" w:rsidRDefault="00096A8E" w:rsidP="00096A8E">
      <w:pPr>
        <w:spacing w:after="0" w:line="240" w:lineRule="auto"/>
        <w:jc w:val="both"/>
      </w:pPr>
      <w:r w:rsidRPr="00096A8E">
        <w:t>La plupart des théories explorant cette thématique ont tendance à être </w:t>
      </w:r>
      <w:r w:rsidRPr="00096A8E">
        <w:rPr>
          <w:b/>
          <w:bCs/>
        </w:rPr>
        <w:t>peu fiables à cause d’importants biais méthodologiques</w:t>
      </w:r>
      <w:r w:rsidRPr="00096A8E">
        <w:t>. Aussi, peu de ces théories explorent ou expliquent la bisexualité.</w:t>
      </w:r>
    </w:p>
    <w:p w14:paraId="57CBC58B" w14:textId="77777777" w:rsidR="00096A8E" w:rsidRDefault="00096A8E" w:rsidP="00096A8E">
      <w:pPr>
        <w:spacing w:after="0" w:line="240" w:lineRule="auto"/>
        <w:jc w:val="both"/>
      </w:pPr>
    </w:p>
    <w:p w14:paraId="028C1BD3" w14:textId="20A0E707" w:rsidR="00096A8E" w:rsidRPr="00096A8E" w:rsidRDefault="00096A8E" w:rsidP="00096A8E">
      <w:pPr>
        <w:spacing w:after="0" w:line="240" w:lineRule="auto"/>
        <w:jc w:val="both"/>
      </w:pPr>
      <w:r w:rsidRPr="00096A8E">
        <w:t>Ne faut-il pas voir les choses autrement?</w:t>
      </w:r>
    </w:p>
    <w:p w14:paraId="5119F218" w14:textId="77777777" w:rsidR="00096A8E" w:rsidRDefault="00096A8E" w:rsidP="00096A8E">
      <w:pPr>
        <w:spacing w:after="0" w:line="240" w:lineRule="auto"/>
        <w:jc w:val="both"/>
      </w:pPr>
    </w:p>
    <w:p w14:paraId="54140FF8" w14:textId="44F3C168" w:rsidR="00096A8E" w:rsidRPr="00096A8E" w:rsidRDefault="00096A8E" w:rsidP="00096A8E">
      <w:pPr>
        <w:spacing w:after="0" w:line="240" w:lineRule="auto"/>
        <w:jc w:val="both"/>
      </w:pPr>
      <w:r w:rsidRPr="00096A8E">
        <w:t>Nous pouvons nous poser la question : n’est-il pas un peu étrange de se demander ce qui peut causer l’homosexualité, mais pas ce qui peut causer l’hétérosexualité ? Pratiquement aucune recherche scientifique ne s’intéresse réellement aux </w:t>
      </w:r>
      <w:r w:rsidRPr="00096A8E">
        <w:rPr>
          <w:b/>
          <w:bCs/>
        </w:rPr>
        <w:t xml:space="preserve">causes de l’hétérosexualité. </w:t>
      </w:r>
      <w:r w:rsidRPr="00096A8E">
        <w:t>Pourquoi devrait-il en être autrement avec l’homosexualité</w:t>
      </w:r>
      <w:r>
        <w:rPr>
          <w:rStyle w:val="Appelnotedebasdep"/>
        </w:rPr>
        <w:footnoteReference w:id="82"/>
      </w:r>
      <w:r>
        <w:t xml:space="preserve"> </w:t>
      </w:r>
      <w:r w:rsidRPr="00096A8E">
        <w:t>?</w:t>
      </w:r>
    </w:p>
    <w:p w14:paraId="55928CC1" w14:textId="77777777" w:rsidR="00096A8E" w:rsidRPr="00FF3C07" w:rsidRDefault="00096A8E" w:rsidP="00096A8E">
      <w:pPr>
        <w:spacing w:after="0" w:line="240" w:lineRule="auto"/>
        <w:jc w:val="both"/>
      </w:pPr>
    </w:p>
    <w:sdt>
      <w:sdtPr>
        <w:rPr>
          <w:rFonts w:asciiTheme="minorHAnsi" w:eastAsiaTheme="minorHAnsi" w:hAnsiTheme="minorHAnsi" w:cstheme="minorBidi"/>
          <w:color w:val="auto"/>
          <w:sz w:val="22"/>
          <w:szCs w:val="22"/>
          <w:lang w:eastAsia="en-US"/>
        </w:rPr>
        <w:id w:val="229052792"/>
        <w:docPartObj>
          <w:docPartGallery w:val="Table of Contents"/>
          <w:docPartUnique/>
        </w:docPartObj>
      </w:sdtPr>
      <w:sdtEndPr>
        <w:rPr>
          <w:b/>
          <w:bCs/>
        </w:rPr>
      </w:sdtEndPr>
      <w:sdtContent>
        <w:p w14:paraId="118F6222" w14:textId="0AF8D36E" w:rsidR="003857AF" w:rsidRDefault="003857AF">
          <w:pPr>
            <w:pStyle w:val="En-ttedetabledesmatires"/>
          </w:pPr>
          <w:r>
            <w:t>Table des matières</w:t>
          </w:r>
        </w:p>
        <w:p w14:paraId="312FC43B" w14:textId="03DA2BF4" w:rsidR="00096A8E" w:rsidRDefault="003857AF">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9314379" w:history="1">
            <w:r w:rsidR="00096A8E" w:rsidRPr="00487CD3">
              <w:rPr>
                <w:rStyle w:val="Lienhypertexte"/>
                <w:noProof/>
              </w:rPr>
              <w:t>1</w:t>
            </w:r>
            <w:r w:rsidR="00096A8E">
              <w:rPr>
                <w:rFonts w:eastAsiaTheme="minorEastAsia"/>
                <w:noProof/>
                <w:lang w:eastAsia="fr-FR"/>
              </w:rPr>
              <w:tab/>
            </w:r>
            <w:r w:rsidR="00096A8E" w:rsidRPr="00487CD3">
              <w:rPr>
                <w:rStyle w:val="Lienhypertexte"/>
                <w:noProof/>
              </w:rPr>
              <w:t>L’homosexualité est-elle contre nature ? Que dit la science</w:t>
            </w:r>
            <w:r w:rsidR="00096A8E">
              <w:rPr>
                <w:noProof/>
                <w:webHidden/>
              </w:rPr>
              <w:tab/>
            </w:r>
            <w:r w:rsidR="00096A8E">
              <w:rPr>
                <w:noProof/>
                <w:webHidden/>
              </w:rPr>
              <w:fldChar w:fldCharType="begin"/>
            </w:r>
            <w:r w:rsidR="00096A8E">
              <w:rPr>
                <w:noProof/>
                <w:webHidden/>
              </w:rPr>
              <w:instrText xml:space="preserve"> PAGEREF _Toc69314379 \h </w:instrText>
            </w:r>
            <w:r w:rsidR="00096A8E">
              <w:rPr>
                <w:noProof/>
                <w:webHidden/>
              </w:rPr>
            </w:r>
            <w:r w:rsidR="00096A8E">
              <w:rPr>
                <w:noProof/>
                <w:webHidden/>
              </w:rPr>
              <w:fldChar w:fldCharType="separate"/>
            </w:r>
            <w:r w:rsidR="00096A8E">
              <w:rPr>
                <w:noProof/>
                <w:webHidden/>
              </w:rPr>
              <w:t>1</w:t>
            </w:r>
            <w:r w:rsidR="00096A8E">
              <w:rPr>
                <w:noProof/>
                <w:webHidden/>
              </w:rPr>
              <w:fldChar w:fldCharType="end"/>
            </w:r>
          </w:hyperlink>
        </w:p>
        <w:p w14:paraId="1087CAC0" w14:textId="30870904" w:rsidR="00096A8E" w:rsidRDefault="0015040B">
          <w:pPr>
            <w:pStyle w:val="TM2"/>
            <w:tabs>
              <w:tab w:val="left" w:pos="880"/>
              <w:tab w:val="right" w:leader="dot" w:pos="10790"/>
            </w:tabs>
            <w:rPr>
              <w:rFonts w:eastAsiaTheme="minorEastAsia"/>
              <w:noProof/>
              <w:lang w:eastAsia="fr-FR"/>
            </w:rPr>
          </w:pPr>
          <w:hyperlink w:anchor="_Toc69314380" w:history="1">
            <w:r w:rsidR="00096A8E" w:rsidRPr="00487CD3">
              <w:rPr>
                <w:rStyle w:val="Lienhypertexte"/>
                <w:noProof/>
              </w:rPr>
              <w:t>1.1</w:t>
            </w:r>
            <w:r w:rsidR="00096A8E">
              <w:rPr>
                <w:rFonts w:eastAsiaTheme="minorEastAsia"/>
                <w:noProof/>
                <w:lang w:eastAsia="fr-FR"/>
              </w:rPr>
              <w:tab/>
            </w:r>
            <w:r w:rsidR="00096A8E" w:rsidRPr="00487CD3">
              <w:rPr>
                <w:rStyle w:val="Lienhypertexte"/>
                <w:noProof/>
              </w:rPr>
              <w:t>Le non libre choix d’être homosexuel</w:t>
            </w:r>
            <w:r w:rsidR="00096A8E">
              <w:rPr>
                <w:noProof/>
                <w:webHidden/>
              </w:rPr>
              <w:tab/>
            </w:r>
            <w:r w:rsidR="00096A8E">
              <w:rPr>
                <w:noProof/>
                <w:webHidden/>
              </w:rPr>
              <w:fldChar w:fldCharType="begin"/>
            </w:r>
            <w:r w:rsidR="00096A8E">
              <w:rPr>
                <w:noProof/>
                <w:webHidden/>
              </w:rPr>
              <w:instrText xml:space="preserve"> PAGEREF _Toc69314380 \h </w:instrText>
            </w:r>
            <w:r w:rsidR="00096A8E">
              <w:rPr>
                <w:noProof/>
                <w:webHidden/>
              </w:rPr>
            </w:r>
            <w:r w:rsidR="00096A8E">
              <w:rPr>
                <w:noProof/>
                <w:webHidden/>
              </w:rPr>
              <w:fldChar w:fldCharType="separate"/>
            </w:r>
            <w:r w:rsidR="00096A8E">
              <w:rPr>
                <w:noProof/>
                <w:webHidden/>
              </w:rPr>
              <w:t>1</w:t>
            </w:r>
            <w:r w:rsidR="00096A8E">
              <w:rPr>
                <w:noProof/>
                <w:webHidden/>
              </w:rPr>
              <w:fldChar w:fldCharType="end"/>
            </w:r>
          </w:hyperlink>
        </w:p>
        <w:p w14:paraId="4479EDE2" w14:textId="7B628E94" w:rsidR="00096A8E" w:rsidRDefault="0015040B">
          <w:pPr>
            <w:pStyle w:val="TM2"/>
            <w:tabs>
              <w:tab w:val="left" w:pos="880"/>
              <w:tab w:val="right" w:leader="dot" w:pos="10790"/>
            </w:tabs>
            <w:rPr>
              <w:rFonts w:eastAsiaTheme="minorEastAsia"/>
              <w:noProof/>
              <w:lang w:eastAsia="fr-FR"/>
            </w:rPr>
          </w:pPr>
          <w:hyperlink w:anchor="_Toc69314381" w:history="1">
            <w:r w:rsidR="00096A8E" w:rsidRPr="00487CD3">
              <w:rPr>
                <w:rStyle w:val="Lienhypertexte"/>
                <w:noProof/>
              </w:rPr>
              <w:t>1.2</w:t>
            </w:r>
            <w:r w:rsidR="00096A8E">
              <w:rPr>
                <w:rFonts w:eastAsiaTheme="minorEastAsia"/>
                <w:noProof/>
                <w:lang w:eastAsia="fr-FR"/>
              </w:rPr>
              <w:tab/>
            </w:r>
            <w:r w:rsidR="00096A8E" w:rsidRPr="00487CD3">
              <w:rPr>
                <w:rStyle w:val="Lienhypertexte"/>
                <w:noProof/>
              </w:rPr>
              <w:t>L’échec généralisé de toutes les thérapies de conversion ou d’aversion</w:t>
            </w:r>
            <w:r w:rsidR="00096A8E">
              <w:rPr>
                <w:noProof/>
                <w:webHidden/>
              </w:rPr>
              <w:tab/>
            </w:r>
            <w:r w:rsidR="00096A8E">
              <w:rPr>
                <w:noProof/>
                <w:webHidden/>
              </w:rPr>
              <w:fldChar w:fldCharType="begin"/>
            </w:r>
            <w:r w:rsidR="00096A8E">
              <w:rPr>
                <w:noProof/>
                <w:webHidden/>
              </w:rPr>
              <w:instrText xml:space="preserve"> PAGEREF _Toc69314381 \h </w:instrText>
            </w:r>
            <w:r w:rsidR="00096A8E">
              <w:rPr>
                <w:noProof/>
                <w:webHidden/>
              </w:rPr>
            </w:r>
            <w:r w:rsidR="00096A8E">
              <w:rPr>
                <w:noProof/>
                <w:webHidden/>
              </w:rPr>
              <w:fldChar w:fldCharType="separate"/>
            </w:r>
            <w:r w:rsidR="00096A8E">
              <w:rPr>
                <w:noProof/>
                <w:webHidden/>
              </w:rPr>
              <w:t>2</w:t>
            </w:r>
            <w:r w:rsidR="00096A8E">
              <w:rPr>
                <w:noProof/>
                <w:webHidden/>
              </w:rPr>
              <w:fldChar w:fldCharType="end"/>
            </w:r>
          </w:hyperlink>
        </w:p>
        <w:p w14:paraId="14A7D18B" w14:textId="0CB819C8" w:rsidR="00096A8E" w:rsidRDefault="0015040B">
          <w:pPr>
            <w:pStyle w:val="TM2"/>
            <w:tabs>
              <w:tab w:val="left" w:pos="880"/>
              <w:tab w:val="right" w:leader="dot" w:pos="10790"/>
            </w:tabs>
            <w:rPr>
              <w:rFonts w:eastAsiaTheme="minorEastAsia"/>
              <w:noProof/>
              <w:lang w:eastAsia="fr-FR"/>
            </w:rPr>
          </w:pPr>
          <w:hyperlink w:anchor="_Toc69314382" w:history="1">
            <w:r w:rsidR="00096A8E" w:rsidRPr="00487CD3">
              <w:rPr>
                <w:rStyle w:val="Lienhypertexte"/>
                <w:noProof/>
              </w:rPr>
              <w:t>1.3</w:t>
            </w:r>
            <w:r w:rsidR="00096A8E">
              <w:rPr>
                <w:rFonts w:eastAsiaTheme="minorEastAsia"/>
                <w:noProof/>
                <w:lang w:eastAsia="fr-FR"/>
              </w:rPr>
              <w:tab/>
            </w:r>
            <w:r w:rsidR="00096A8E" w:rsidRPr="00487CD3">
              <w:rPr>
                <w:rStyle w:val="Lienhypertexte"/>
                <w:noProof/>
              </w:rPr>
              <w:t>L’homosexualité animale</w:t>
            </w:r>
            <w:r w:rsidR="00096A8E">
              <w:rPr>
                <w:noProof/>
                <w:webHidden/>
              </w:rPr>
              <w:tab/>
            </w:r>
            <w:r w:rsidR="00096A8E">
              <w:rPr>
                <w:noProof/>
                <w:webHidden/>
              </w:rPr>
              <w:fldChar w:fldCharType="begin"/>
            </w:r>
            <w:r w:rsidR="00096A8E">
              <w:rPr>
                <w:noProof/>
                <w:webHidden/>
              </w:rPr>
              <w:instrText xml:space="preserve"> PAGEREF _Toc69314382 \h </w:instrText>
            </w:r>
            <w:r w:rsidR="00096A8E">
              <w:rPr>
                <w:noProof/>
                <w:webHidden/>
              </w:rPr>
            </w:r>
            <w:r w:rsidR="00096A8E">
              <w:rPr>
                <w:noProof/>
                <w:webHidden/>
              </w:rPr>
              <w:fldChar w:fldCharType="separate"/>
            </w:r>
            <w:r w:rsidR="00096A8E">
              <w:rPr>
                <w:noProof/>
                <w:webHidden/>
              </w:rPr>
              <w:t>4</w:t>
            </w:r>
            <w:r w:rsidR="00096A8E">
              <w:rPr>
                <w:noProof/>
                <w:webHidden/>
              </w:rPr>
              <w:fldChar w:fldCharType="end"/>
            </w:r>
          </w:hyperlink>
        </w:p>
        <w:p w14:paraId="051E7E31" w14:textId="0FE69641" w:rsidR="00096A8E" w:rsidRDefault="0015040B">
          <w:pPr>
            <w:pStyle w:val="TM2"/>
            <w:tabs>
              <w:tab w:val="left" w:pos="880"/>
              <w:tab w:val="right" w:leader="dot" w:pos="10790"/>
            </w:tabs>
            <w:rPr>
              <w:rFonts w:eastAsiaTheme="minorEastAsia"/>
              <w:noProof/>
              <w:lang w:eastAsia="fr-FR"/>
            </w:rPr>
          </w:pPr>
          <w:hyperlink w:anchor="_Toc69314383" w:history="1">
            <w:r w:rsidR="00096A8E" w:rsidRPr="00487CD3">
              <w:rPr>
                <w:rStyle w:val="Lienhypertexte"/>
                <w:noProof/>
              </w:rPr>
              <w:t>1.4</w:t>
            </w:r>
            <w:r w:rsidR="00096A8E">
              <w:rPr>
                <w:rFonts w:eastAsiaTheme="minorEastAsia"/>
                <w:noProof/>
                <w:lang w:eastAsia="fr-FR"/>
              </w:rPr>
              <w:tab/>
            </w:r>
            <w:r w:rsidR="00096A8E" w:rsidRPr="00487CD3">
              <w:rPr>
                <w:rStyle w:val="Lienhypertexte"/>
                <w:noProof/>
              </w:rPr>
              <w:t>Les possibles causes de l’homophobie</w:t>
            </w:r>
            <w:r w:rsidR="00096A8E">
              <w:rPr>
                <w:noProof/>
                <w:webHidden/>
              </w:rPr>
              <w:tab/>
            </w:r>
            <w:r w:rsidR="00096A8E">
              <w:rPr>
                <w:noProof/>
                <w:webHidden/>
              </w:rPr>
              <w:fldChar w:fldCharType="begin"/>
            </w:r>
            <w:r w:rsidR="00096A8E">
              <w:rPr>
                <w:noProof/>
                <w:webHidden/>
              </w:rPr>
              <w:instrText xml:space="preserve"> PAGEREF _Toc69314383 \h </w:instrText>
            </w:r>
            <w:r w:rsidR="00096A8E">
              <w:rPr>
                <w:noProof/>
                <w:webHidden/>
              </w:rPr>
            </w:r>
            <w:r w:rsidR="00096A8E">
              <w:rPr>
                <w:noProof/>
                <w:webHidden/>
              </w:rPr>
              <w:fldChar w:fldCharType="separate"/>
            </w:r>
            <w:r w:rsidR="00096A8E">
              <w:rPr>
                <w:noProof/>
                <w:webHidden/>
              </w:rPr>
              <w:t>4</w:t>
            </w:r>
            <w:r w:rsidR="00096A8E">
              <w:rPr>
                <w:noProof/>
                <w:webHidden/>
              </w:rPr>
              <w:fldChar w:fldCharType="end"/>
            </w:r>
          </w:hyperlink>
        </w:p>
        <w:p w14:paraId="7DDBD638" w14:textId="7032A94B" w:rsidR="00096A8E" w:rsidRDefault="0015040B">
          <w:pPr>
            <w:pStyle w:val="TM3"/>
            <w:tabs>
              <w:tab w:val="left" w:pos="1320"/>
              <w:tab w:val="right" w:leader="dot" w:pos="10790"/>
            </w:tabs>
            <w:rPr>
              <w:rFonts w:eastAsiaTheme="minorEastAsia"/>
              <w:noProof/>
              <w:lang w:eastAsia="fr-FR"/>
            </w:rPr>
          </w:pPr>
          <w:hyperlink w:anchor="_Toc69314384" w:history="1">
            <w:r w:rsidR="00096A8E" w:rsidRPr="00487CD3">
              <w:rPr>
                <w:rStyle w:val="Lienhypertexte"/>
                <w:noProof/>
              </w:rPr>
              <w:t>1.4.1</w:t>
            </w:r>
            <w:r w:rsidR="00096A8E">
              <w:rPr>
                <w:rFonts w:eastAsiaTheme="minorEastAsia"/>
                <w:noProof/>
                <w:lang w:eastAsia="fr-FR"/>
              </w:rPr>
              <w:tab/>
            </w:r>
            <w:r w:rsidR="00096A8E" w:rsidRPr="00487CD3">
              <w:rPr>
                <w:rStyle w:val="Lienhypertexte"/>
                <w:noProof/>
              </w:rPr>
              <w:t>L'homophobie comme non-acceptation de sa propre bisexualité</w:t>
            </w:r>
            <w:r w:rsidR="00096A8E">
              <w:rPr>
                <w:noProof/>
                <w:webHidden/>
              </w:rPr>
              <w:tab/>
            </w:r>
            <w:r w:rsidR="00096A8E">
              <w:rPr>
                <w:noProof/>
                <w:webHidden/>
              </w:rPr>
              <w:fldChar w:fldCharType="begin"/>
            </w:r>
            <w:r w:rsidR="00096A8E">
              <w:rPr>
                <w:noProof/>
                <w:webHidden/>
              </w:rPr>
              <w:instrText xml:space="preserve"> PAGEREF _Toc69314384 \h </w:instrText>
            </w:r>
            <w:r w:rsidR="00096A8E">
              <w:rPr>
                <w:noProof/>
                <w:webHidden/>
              </w:rPr>
            </w:r>
            <w:r w:rsidR="00096A8E">
              <w:rPr>
                <w:noProof/>
                <w:webHidden/>
              </w:rPr>
              <w:fldChar w:fldCharType="separate"/>
            </w:r>
            <w:r w:rsidR="00096A8E">
              <w:rPr>
                <w:noProof/>
                <w:webHidden/>
              </w:rPr>
              <w:t>5</w:t>
            </w:r>
            <w:r w:rsidR="00096A8E">
              <w:rPr>
                <w:noProof/>
                <w:webHidden/>
              </w:rPr>
              <w:fldChar w:fldCharType="end"/>
            </w:r>
          </w:hyperlink>
        </w:p>
        <w:p w14:paraId="75B619ED" w14:textId="2581C75B" w:rsidR="00096A8E" w:rsidRDefault="0015040B">
          <w:pPr>
            <w:pStyle w:val="TM3"/>
            <w:tabs>
              <w:tab w:val="left" w:pos="1320"/>
              <w:tab w:val="right" w:leader="dot" w:pos="10790"/>
            </w:tabs>
            <w:rPr>
              <w:rFonts w:eastAsiaTheme="minorEastAsia"/>
              <w:noProof/>
              <w:lang w:eastAsia="fr-FR"/>
            </w:rPr>
          </w:pPr>
          <w:hyperlink w:anchor="_Toc69314385" w:history="1">
            <w:r w:rsidR="00096A8E" w:rsidRPr="00487CD3">
              <w:rPr>
                <w:rStyle w:val="Lienhypertexte"/>
                <w:noProof/>
              </w:rPr>
              <w:t>1.4.2</w:t>
            </w:r>
            <w:r w:rsidR="00096A8E">
              <w:rPr>
                <w:rFonts w:eastAsiaTheme="minorEastAsia"/>
                <w:noProof/>
                <w:lang w:eastAsia="fr-FR"/>
              </w:rPr>
              <w:tab/>
            </w:r>
            <w:r w:rsidR="00096A8E" w:rsidRPr="00487CD3">
              <w:rPr>
                <w:rStyle w:val="Lienhypertexte"/>
                <w:noProof/>
              </w:rPr>
              <w:t>L’homophobie intériorisée</w:t>
            </w:r>
            <w:r w:rsidR="00096A8E">
              <w:rPr>
                <w:noProof/>
                <w:webHidden/>
              </w:rPr>
              <w:tab/>
            </w:r>
            <w:r w:rsidR="00096A8E">
              <w:rPr>
                <w:noProof/>
                <w:webHidden/>
              </w:rPr>
              <w:fldChar w:fldCharType="begin"/>
            </w:r>
            <w:r w:rsidR="00096A8E">
              <w:rPr>
                <w:noProof/>
                <w:webHidden/>
              </w:rPr>
              <w:instrText xml:space="preserve"> PAGEREF _Toc69314385 \h </w:instrText>
            </w:r>
            <w:r w:rsidR="00096A8E">
              <w:rPr>
                <w:noProof/>
                <w:webHidden/>
              </w:rPr>
            </w:r>
            <w:r w:rsidR="00096A8E">
              <w:rPr>
                <w:noProof/>
                <w:webHidden/>
              </w:rPr>
              <w:fldChar w:fldCharType="separate"/>
            </w:r>
            <w:r w:rsidR="00096A8E">
              <w:rPr>
                <w:noProof/>
                <w:webHidden/>
              </w:rPr>
              <w:t>5</w:t>
            </w:r>
            <w:r w:rsidR="00096A8E">
              <w:rPr>
                <w:noProof/>
                <w:webHidden/>
              </w:rPr>
              <w:fldChar w:fldCharType="end"/>
            </w:r>
          </w:hyperlink>
        </w:p>
        <w:p w14:paraId="660D9567" w14:textId="1CC6851F" w:rsidR="00096A8E" w:rsidRDefault="0015040B">
          <w:pPr>
            <w:pStyle w:val="TM3"/>
            <w:tabs>
              <w:tab w:val="left" w:pos="1320"/>
              <w:tab w:val="right" w:leader="dot" w:pos="10790"/>
            </w:tabs>
            <w:rPr>
              <w:rFonts w:eastAsiaTheme="minorEastAsia"/>
              <w:noProof/>
              <w:lang w:eastAsia="fr-FR"/>
            </w:rPr>
          </w:pPr>
          <w:hyperlink w:anchor="_Toc69314386" w:history="1">
            <w:r w:rsidR="00096A8E" w:rsidRPr="00487CD3">
              <w:rPr>
                <w:rStyle w:val="Lienhypertexte"/>
                <w:noProof/>
              </w:rPr>
              <w:t>1.4.3</w:t>
            </w:r>
            <w:r w:rsidR="00096A8E">
              <w:rPr>
                <w:rFonts w:eastAsiaTheme="minorEastAsia"/>
                <w:noProof/>
                <w:lang w:eastAsia="fr-FR"/>
              </w:rPr>
              <w:tab/>
            </w:r>
            <w:r w:rsidR="00096A8E" w:rsidRPr="00487CD3">
              <w:rPr>
                <w:rStyle w:val="Lienhypertexte"/>
                <w:noProof/>
              </w:rPr>
              <w:t>Les influences fortes culturelles et du groupe</w:t>
            </w:r>
            <w:r w:rsidR="00096A8E">
              <w:rPr>
                <w:noProof/>
                <w:webHidden/>
              </w:rPr>
              <w:tab/>
            </w:r>
            <w:r w:rsidR="00096A8E">
              <w:rPr>
                <w:noProof/>
                <w:webHidden/>
              </w:rPr>
              <w:fldChar w:fldCharType="begin"/>
            </w:r>
            <w:r w:rsidR="00096A8E">
              <w:rPr>
                <w:noProof/>
                <w:webHidden/>
              </w:rPr>
              <w:instrText xml:space="preserve"> PAGEREF _Toc69314386 \h </w:instrText>
            </w:r>
            <w:r w:rsidR="00096A8E">
              <w:rPr>
                <w:noProof/>
                <w:webHidden/>
              </w:rPr>
            </w:r>
            <w:r w:rsidR="00096A8E">
              <w:rPr>
                <w:noProof/>
                <w:webHidden/>
              </w:rPr>
              <w:fldChar w:fldCharType="separate"/>
            </w:r>
            <w:r w:rsidR="00096A8E">
              <w:rPr>
                <w:noProof/>
                <w:webHidden/>
              </w:rPr>
              <w:t>5</w:t>
            </w:r>
            <w:r w:rsidR="00096A8E">
              <w:rPr>
                <w:noProof/>
                <w:webHidden/>
              </w:rPr>
              <w:fldChar w:fldCharType="end"/>
            </w:r>
          </w:hyperlink>
        </w:p>
        <w:p w14:paraId="32297772" w14:textId="600CC8AD" w:rsidR="00096A8E" w:rsidRDefault="0015040B">
          <w:pPr>
            <w:pStyle w:val="TM3"/>
            <w:tabs>
              <w:tab w:val="left" w:pos="1320"/>
              <w:tab w:val="right" w:leader="dot" w:pos="10790"/>
            </w:tabs>
            <w:rPr>
              <w:rFonts w:eastAsiaTheme="minorEastAsia"/>
              <w:noProof/>
              <w:lang w:eastAsia="fr-FR"/>
            </w:rPr>
          </w:pPr>
          <w:hyperlink w:anchor="_Toc69314387" w:history="1">
            <w:r w:rsidR="00096A8E" w:rsidRPr="00487CD3">
              <w:rPr>
                <w:rStyle w:val="Lienhypertexte"/>
                <w:noProof/>
              </w:rPr>
              <w:t>1.4.4</w:t>
            </w:r>
            <w:r w:rsidR="00096A8E">
              <w:rPr>
                <w:rFonts w:eastAsiaTheme="minorEastAsia"/>
                <w:noProof/>
                <w:lang w:eastAsia="fr-FR"/>
              </w:rPr>
              <w:tab/>
            </w:r>
            <w:r w:rsidR="00096A8E" w:rsidRPr="00487CD3">
              <w:rPr>
                <w:rStyle w:val="Lienhypertexte"/>
                <w:noProof/>
              </w:rPr>
              <w:t>L'ancienneté des traditions culturelles, psychothérapiques et religieuses</w:t>
            </w:r>
            <w:r w:rsidR="00096A8E">
              <w:rPr>
                <w:noProof/>
                <w:webHidden/>
              </w:rPr>
              <w:tab/>
            </w:r>
            <w:r w:rsidR="00096A8E">
              <w:rPr>
                <w:noProof/>
                <w:webHidden/>
              </w:rPr>
              <w:fldChar w:fldCharType="begin"/>
            </w:r>
            <w:r w:rsidR="00096A8E">
              <w:rPr>
                <w:noProof/>
                <w:webHidden/>
              </w:rPr>
              <w:instrText xml:space="preserve"> PAGEREF _Toc69314387 \h </w:instrText>
            </w:r>
            <w:r w:rsidR="00096A8E">
              <w:rPr>
                <w:noProof/>
                <w:webHidden/>
              </w:rPr>
            </w:r>
            <w:r w:rsidR="00096A8E">
              <w:rPr>
                <w:noProof/>
                <w:webHidden/>
              </w:rPr>
              <w:fldChar w:fldCharType="separate"/>
            </w:r>
            <w:r w:rsidR="00096A8E">
              <w:rPr>
                <w:noProof/>
                <w:webHidden/>
              </w:rPr>
              <w:t>5</w:t>
            </w:r>
            <w:r w:rsidR="00096A8E">
              <w:rPr>
                <w:noProof/>
                <w:webHidden/>
              </w:rPr>
              <w:fldChar w:fldCharType="end"/>
            </w:r>
          </w:hyperlink>
        </w:p>
        <w:p w14:paraId="7BD820E2" w14:textId="777B79A0" w:rsidR="00096A8E" w:rsidRDefault="0015040B">
          <w:pPr>
            <w:pStyle w:val="TM1"/>
            <w:tabs>
              <w:tab w:val="left" w:pos="440"/>
              <w:tab w:val="right" w:leader="dot" w:pos="10790"/>
            </w:tabs>
            <w:rPr>
              <w:rFonts w:eastAsiaTheme="minorEastAsia"/>
              <w:noProof/>
              <w:lang w:eastAsia="fr-FR"/>
            </w:rPr>
          </w:pPr>
          <w:hyperlink w:anchor="_Toc69314388" w:history="1">
            <w:r w:rsidR="00096A8E" w:rsidRPr="00487CD3">
              <w:rPr>
                <w:rStyle w:val="Lienhypertexte"/>
                <w:noProof/>
              </w:rPr>
              <w:t>2</w:t>
            </w:r>
            <w:r w:rsidR="00096A8E">
              <w:rPr>
                <w:rFonts w:eastAsiaTheme="minorEastAsia"/>
                <w:noProof/>
                <w:lang w:eastAsia="fr-FR"/>
              </w:rPr>
              <w:tab/>
            </w:r>
            <w:r w:rsidR="00096A8E" w:rsidRPr="00487CD3">
              <w:rPr>
                <w:rStyle w:val="Lienhypertexte"/>
                <w:noProof/>
              </w:rPr>
              <w:t>La vision religieuses et les versets religieux sur l’homosexualité</w:t>
            </w:r>
            <w:r w:rsidR="00096A8E">
              <w:rPr>
                <w:noProof/>
                <w:webHidden/>
              </w:rPr>
              <w:tab/>
            </w:r>
            <w:r w:rsidR="00096A8E">
              <w:rPr>
                <w:noProof/>
                <w:webHidden/>
              </w:rPr>
              <w:fldChar w:fldCharType="begin"/>
            </w:r>
            <w:r w:rsidR="00096A8E">
              <w:rPr>
                <w:noProof/>
                <w:webHidden/>
              </w:rPr>
              <w:instrText xml:space="preserve"> PAGEREF _Toc69314388 \h </w:instrText>
            </w:r>
            <w:r w:rsidR="00096A8E">
              <w:rPr>
                <w:noProof/>
                <w:webHidden/>
              </w:rPr>
            </w:r>
            <w:r w:rsidR="00096A8E">
              <w:rPr>
                <w:noProof/>
                <w:webHidden/>
              </w:rPr>
              <w:fldChar w:fldCharType="separate"/>
            </w:r>
            <w:r w:rsidR="00096A8E">
              <w:rPr>
                <w:noProof/>
                <w:webHidden/>
              </w:rPr>
              <w:t>6</w:t>
            </w:r>
            <w:r w:rsidR="00096A8E">
              <w:rPr>
                <w:noProof/>
                <w:webHidden/>
              </w:rPr>
              <w:fldChar w:fldCharType="end"/>
            </w:r>
          </w:hyperlink>
        </w:p>
        <w:p w14:paraId="2D728174" w14:textId="4370A767" w:rsidR="00096A8E" w:rsidRDefault="0015040B">
          <w:pPr>
            <w:pStyle w:val="TM2"/>
            <w:tabs>
              <w:tab w:val="left" w:pos="880"/>
              <w:tab w:val="right" w:leader="dot" w:pos="10790"/>
            </w:tabs>
            <w:rPr>
              <w:rFonts w:eastAsiaTheme="minorEastAsia"/>
              <w:noProof/>
              <w:lang w:eastAsia="fr-FR"/>
            </w:rPr>
          </w:pPr>
          <w:hyperlink w:anchor="_Toc69314389" w:history="1">
            <w:r w:rsidR="00096A8E" w:rsidRPr="00487CD3">
              <w:rPr>
                <w:rStyle w:val="Lienhypertexte"/>
                <w:noProof/>
              </w:rPr>
              <w:t>2.1</w:t>
            </w:r>
            <w:r w:rsidR="00096A8E">
              <w:rPr>
                <w:rFonts w:eastAsiaTheme="minorEastAsia"/>
                <w:noProof/>
                <w:lang w:eastAsia="fr-FR"/>
              </w:rPr>
              <w:tab/>
            </w:r>
            <w:r w:rsidR="00096A8E" w:rsidRPr="00487CD3">
              <w:rPr>
                <w:rStyle w:val="Lienhypertexte"/>
                <w:noProof/>
              </w:rPr>
              <w:t>Dans la Bible et la Torah</w:t>
            </w:r>
            <w:r w:rsidR="00096A8E">
              <w:rPr>
                <w:noProof/>
                <w:webHidden/>
              </w:rPr>
              <w:tab/>
            </w:r>
            <w:r w:rsidR="00096A8E">
              <w:rPr>
                <w:noProof/>
                <w:webHidden/>
              </w:rPr>
              <w:fldChar w:fldCharType="begin"/>
            </w:r>
            <w:r w:rsidR="00096A8E">
              <w:rPr>
                <w:noProof/>
                <w:webHidden/>
              </w:rPr>
              <w:instrText xml:space="preserve"> PAGEREF _Toc69314389 \h </w:instrText>
            </w:r>
            <w:r w:rsidR="00096A8E">
              <w:rPr>
                <w:noProof/>
                <w:webHidden/>
              </w:rPr>
            </w:r>
            <w:r w:rsidR="00096A8E">
              <w:rPr>
                <w:noProof/>
                <w:webHidden/>
              </w:rPr>
              <w:fldChar w:fldCharType="separate"/>
            </w:r>
            <w:r w:rsidR="00096A8E">
              <w:rPr>
                <w:noProof/>
                <w:webHidden/>
              </w:rPr>
              <w:t>6</w:t>
            </w:r>
            <w:r w:rsidR="00096A8E">
              <w:rPr>
                <w:noProof/>
                <w:webHidden/>
              </w:rPr>
              <w:fldChar w:fldCharType="end"/>
            </w:r>
          </w:hyperlink>
        </w:p>
        <w:p w14:paraId="1CDD02A7" w14:textId="283CE81F" w:rsidR="00096A8E" w:rsidRDefault="0015040B">
          <w:pPr>
            <w:pStyle w:val="TM2"/>
            <w:tabs>
              <w:tab w:val="left" w:pos="880"/>
              <w:tab w:val="right" w:leader="dot" w:pos="10790"/>
            </w:tabs>
            <w:rPr>
              <w:rFonts w:eastAsiaTheme="minorEastAsia"/>
              <w:noProof/>
              <w:lang w:eastAsia="fr-FR"/>
            </w:rPr>
          </w:pPr>
          <w:hyperlink w:anchor="_Toc69314390" w:history="1">
            <w:r w:rsidR="00096A8E" w:rsidRPr="00487CD3">
              <w:rPr>
                <w:rStyle w:val="Lienhypertexte"/>
                <w:noProof/>
              </w:rPr>
              <w:t>2.2</w:t>
            </w:r>
            <w:r w:rsidR="00096A8E">
              <w:rPr>
                <w:rFonts w:eastAsiaTheme="minorEastAsia"/>
                <w:noProof/>
                <w:lang w:eastAsia="fr-FR"/>
              </w:rPr>
              <w:tab/>
            </w:r>
            <w:r w:rsidR="00096A8E" w:rsidRPr="00487CD3">
              <w:rPr>
                <w:rStyle w:val="Lienhypertexte"/>
                <w:noProof/>
              </w:rPr>
              <w:t>Selon le judaïsme</w:t>
            </w:r>
            <w:r w:rsidR="00096A8E">
              <w:rPr>
                <w:noProof/>
                <w:webHidden/>
              </w:rPr>
              <w:tab/>
            </w:r>
            <w:r w:rsidR="00096A8E">
              <w:rPr>
                <w:noProof/>
                <w:webHidden/>
              </w:rPr>
              <w:fldChar w:fldCharType="begin"/>
            </w:r>
            <w:r w:rsidR="00096A8E">
              <w:rPr>
                <w:noProof/>
                <w:webHidden/>
              </w:rPr>
              <w:instrText xml:space="preserve"> PAGEREF _Toc69314390 \h </w:instrText>
            </w:r>
            <w:r w:rsidR="00096A8E">
              <w:rPr>
                <w:noProof/>
                <w:webHidden/>
              </w:rPr>
            </w:r>
            <w:r w:rsidR="00096A8E">
              <w:rPr>
                <w:noProof/>
                <w:webHidden/>
              </w:rPr>
              <w:fldChar w:fldCharType="separate"/>
            </w:r>
            <w:r w:rsidR="00096A8E">
              <w:rPr>
                <w:noProof/>
                <w:webHidden/>
              </w:rPr>
              <w:t>6</w:t>
            </w:r>
            <w:r w:rsidR="00096A8E">
              <w:rPr>
                <w:noProof/>
                <w:webHidden/>
              </w:rPr>
              <w:fldChar w:fldCharType="end"/>
            </w:r>
          </w:hyperlink>
        </w:p>
        <w:p w14:paraId="65BB8D64" w14:textId="63B04F45" w:rsidR="00096A8E" w:rsidRDefault="0015040B">
          <w:pPr>
            <w:pStyle w:val="TM2"/>
            <w:tabs>
              <w:tab w:val="left" w:pos="880"/>
              <w:tab w:val="right" w:leader="dot" w:pos="10790"/>
            </w:tabs>
            <w:rPr>
              <w:rFonts w:eastAsiaTheme="minorEastAsia"/>
              <w:noProof/>
              <w:lang w:eastAsia="fr-FR"/>
            </w:rPr>
          </w:pPr>
          <w:hyperlink w:anchor="_Toc69314391" w:history="1">
            <w:r w:rsidR="00096A8E" w:rsidRPr="00487CD3">
              <w:rPr>
                <w:rStyle w:val="Lienhypertexte"/>
                <w:noProof/>
              </w:rPr>
              <w:t>2.3</w:t>
            </w:r>
            <w:r w:rsidR="00096A8E">
              <w:rPr>
                <w:rFonts w:eastAsiaTheme="minorEastAsia"/>
                <w:noProof/>
                <w:lang w:eastAsia="fr-FR"/>
              </w:rPr>
              <w:tab/>
            </w:r>
            <w:r w:rsidR="00096A8E" w:rsidRPr="00487CD3">
              <w:rPr>
                <w:rStyle w:val="Lienhypertexte"/>
                <w:noProof/>
              </w:rPr>
              <w:t>Selon les penseurs chrétiens et autorités ecclésiastiques</w:t>
            </w:r>
            <w:r w:rsidR="00096A8E">
              <w:rPr>
                <w:noProof/>
                <w:webHidden/>
              </w:rPr>
              <w:tab/>
            </w:r>
            <w:r w:rsidR="00096A8E">
              <w:rPr>
                <w:noProof/>
                <w:webHidden/>
              </w:rPr>
              <w:fldChar w:fldCharType="begin"/>
            </w:r>
            <w:r w:rsidR="00096A8E">
              <w:rPr>
                <w:noProof/>
                <w:webHidden/>
              </w:rPr>
              <w:instrText xml:space="preserve"> PAGEREF _Toc69314391 \h </w:instrText>
            </w:r>
            <w:r w:rsidR="00096A8E">
              <w:rPr>
                <w:noProof/>
                <w:webHidden/>
              </w:rPr>
            </w:r>
            <w:r w:rsidR="00096A8E">
              <w:rPr>
                <w:noProof/>
                <w:webHidden/>
              </w:rPr>
              <w:fldChar w:fldCharType="separate"/>
            </w:r>
            <w:r w:rsidR="00096A8E">
              <w:rPr>
                <w:noProof/>
                <w:webHidden/>
              </w:rPr>
              <w:t>6</w:t>
            </w:r>
            <w:r w:rsidR="00096A8E">
              <w:rPr>
                <w:noProof/>
                <w:webHidden/>
              </w:rPr>
              <w:fldChar w:fldCharType="end"/>
            </w:r>
          </w:hyperlink>
        </w:p>
        <w:p w14:paraId="672C3587" w14:textId="5EFB6B83" w:rsidR="00096A8E" w:rsidRDefault="0015040B">
          <w:pPr>
            <w:pStyle w:val="TM3"/>
            <w:tabs>
              <w:tab w:val="left" w:pos="1320"/>
              <w:tab w:val="right" w:leader="dot" w:pos="10790"/>
            </w:tabs>
            <w:rPr>
              <w:rFonts w:eastAsiaTheme="minorEastAsia"/>
              <w:noProof/>
              <w:lang w:eastAsia="fr-FR"/>
            </w:rPr>
          </w:pPr>
          <w:hyperlink w:anchor="_Toc69314392" w:history="1">
            <w:r w:rsidR="00096A8E" w:rsidRPr="00487CD3">
              <w:rPr>
                <w:rStyle w:val="Lienhypertexte"/>
                <w:noProof/>
              </w:rPr>
              <w:t>2.3.1</w:t>
            </w:r>
            <w:r w:rsidR="00096A8E">
              <w:rPr>
                <w:rFonts w:eastAsiaTheme="minorEastAsia"/>
                <w:noProof/>
                <w:lang w:eastAsia="fr-FR"/>
              </w:rPr>
              <w:tab/>
            </w:r>
            <w:r w:rsidR="00096A8E" w:rsidRPr="00487CD3">
              <w:rPr>
                <w:rStyle w:val="Lienhypertexte"/>
                <w:noProof/>
              </w:rPr>
              <w:t>Attitudes hostiles</w:t>
            </w:r>
            <w:r w:rsidR="00096A8E">
              <w:rPr>
                <w:noProof/>
                <w:webHidden/>
              </w:rPr>
              <w:tab/>
            </w:r>
            <w:r w:rsidR="00096A8E">
              <w:rPr>
                <w:noProof/>
                <w:webHidden/>
              </w:rPr>
              <w:fldChar w:fldCharType="begin"/>
            </w:r>
            <w:r w:rsidR="00096A8E">
              <w:rPr>
                <w:noProof/>
                <w:webHidden/>
              </w:rPr>
              <w:instrText xml:space="preserve"> PAGEREF _Toc69314392 \h </w:instrText>
            </w:r>
            <w:r w:rsidR="00096A8E">
              <w:rPr>
                <w:noProof/>
                <w:webHidden/>
              </w:rPr>
            </w:r>
            <w:r w:rsidR="00096A8E">
              <w:rPr>
                <w:noProof/>
                <w:webHidden/>
              </w:rPr>
              <w:fldChar w:fldCharType="separate"/>
            </w:r>
            <w:r w:rsidR="00096A8E">
              <w:rPr>
                <w:noProof/>
                <w:webHidden/>
              </w:rPr>
              <w:t>6</w:t>
            </w:r>
            <w:r w:rsidR="00096A8E">
              <w:rPr>
                <w:noProof/>
                <w:webHidden/>
              </w:rPr>
              <w:fldChar w:fldCharType="end"/>
            </w:r>
          </w:hyperlink>
        </w:p>
        <w:p w14:paraId="260E7414" w14:textId="2773CEA4" w:rsidR="00096A8E" w:rsidRDefault="0015040B">
          <w:pPr>
            <w:pStyle w:val="TM3"/>
            <w:tabs>
              <w:tab w:val="left" w:pos="1320"/>
              <w:tab w:val="right" w:leader="dot" w:pos="10790"/>
            </w:tabs>
            <w:rPr>
              <w:rFonts w:eastAsiaTheme="minorEastAsia"/>
              <w:noProof/>
              <w:lang w:eastAsia="fr-FR"/>
            </w:rPr>
          </w:pPr>
          <w:hyperlink w:anchor="_Toc69314393" w:history="1">
            <w:r w:rsidR="00096A8E" w:rsidRPr="00487CD3">
              <w:rPr>
                <w:rStyle w:val="Lienhypertexte"/>
                <w:noProof/>
              </w:rPr>
              <w:t>2.3.2</w:t>
            </w:r>
            <w:r w:rsidR="00096A8E">
              <w:rPr>
                <w:rFonts w:eastAsiaTheme="minorEastAsia"/>
                <w:noProof/>
                <w:lang w:eastAsia="fr-FR"/>
              </w:rPr>
              <w:tab/>
            </w:r>
            <w:r w:rsidR="00096A8E" w:rsidRPr="00487CD3">
              <w:rPr>
                <w:rStyle w:val="Lienhypertexte"/>
                <w:noProof/>
              </w:rPr>
              <w:t>Attitudes réceptives</w:t>
            </w:r>
            <w:r w:rsidR="00096A8E">
              <w:rPr>
                <w:noProof/>
                <w:webHidden/>
              </w:rPr>
              <w:tab/>
            </w:r>
            <w:r w:rsidR="00096A8E">
              <w:rPr>
                <w:noProof/>
                <w:webHidden/>
              </w:rPr>
              <w:fldChar w:fldCharType="begin"/>
            </w:r>
            <w:r w:rsidR="00096A8E">
              <w:rPr>
                <w:noProof/>
                <w:webHidden/>
              </w:rPr>
              <w:instrText xml:space="preserve"> PAGEREF _Toc69314393 \h </w:instrText>
            </w:r>
            <w:r w:rsidR="00096A8E">
              <w:rPr>
                <w:noProof/>
                <w:webHidden/>
              </w:rPr>
            </w:r>
            <w:r w:rsidR="00096A8E">
              <w:rPr>
                <w:noProof/>
                <w:webHidden/>
              </w:rPr>
              <w:fldChar w:fldCharType="separate"/>
            </w:r>
            <w:r w:rsidR="00096A8E">
              <w:rPr>
                <w:noProof/>
                <w:webHidden/>
              </w:rPr>
              <w:t>8</w:t>
            </w:r>
            <w:r w:rsidR="00096A8E">
              <w:rPr>
                <w:noProof/>
                <w:webHidden/>
              </w:rPr>
              <w:fldChar w:fldCharType="end"/>
            </w:r>
          </w:hyperlink>
        </w:p>
        <w:p w14:paraId="1387FCA8" w14:textId="5654CB42" w:rsidR="00096A8E" w:rsidRDefault="0015040B">
          <w:pPr>
            <w:pStyle w:val="TM3"/>
            <w:tabs>
              <w:tab w:val="left" w:pos="1320"/>
              <w:tab w:val="right" w:leader="dot" w:pos="10790"/>
            </w:tabs>
            <w:rPr>
              <w:rFonts w:eastAsiaTheme="minorEastAsia"/>
              <w:noProof/>
              <w:lang w:eastAsia="fr-FR"/>
            </w:rPr>
          </w:pPr>
          <w:hyperlink w:anchor="_Toc69314394" w:history="1">
            <w:r w:rsidR="00096A8E" w:rsidRPr="00487CD3">
              <w:rPr>
                <w:rStyle w:val="Lienhypertexte"/>
                <w:noProof/>
              </w:rPr>
              <w:t>2.3.3</w:t>
            </w:r>
            <w:r w:rsidR="00096A8E">
              <w:rPr>
                <w:rFonts w:eastAsiaTheme="minorEastAsia"/>
                <w:noProof/>
                <w:lang w:eastAsia="fr-FR"/>
              </w:rPr>
              <w:tab/>
            </w:r>
            <w:r w:rsidR="00096A8E" w:rsidRPr="00487CD3">
              <w:rPr>
                <w:rStyle w:val="Lienhypertexte"/>
                <w:noProof/>
              </w:rPr>
              <w:t>Selon l’église catholique romaine</w:t>
            </w:r>
            <w:r w:rsidR="00096A8E">
              <w:rPr>
                <w:noProof/>
                <w:webHidden/>
              </w:rPr>
              <w:tab/>
            </w:r>
            <w:r w:rsidR="00096A8E">
              <w:rPr>
                <w:noProof/>
                <w:webHidden/>
              </w:rPr>
              <w:fldChar w:fldCharType="begin"/>
            </w:r>
            <w:r w:rsidR="00096A8E">
              <w:rPr>
                <w:noProof/>
                <w:webHidden/>
              </w:rPr>
              <w:instrText xml:space="preserve"> PAGEREF _Toc69314394 \h </w:instrText>
            </w:r>
            <w:r w:rsidR="00096A8E">
              <w:rPr>
                <w:noProof/>
                <w:webHidden/>
              </w:rPr>
            </w:r>
            <w:r w:rsidR="00096A8E">
              <w:rPr>
                <w:noProof/>
                <w:webHidden/>
              </w:rPr>
              <w:fldChar w:fldCharType="separate"/>
            </w:r>
            <w:r w:rsidR="00096A8E">
              <w:rPr>
                <w:noProof/>
                <w:webHidden/>
              </w:rPr>
              <w:t>9</w:t>
            </w:r>
            <w:r w:rsidR="00096A8E">
              <w:rPr>
                <w:noProof/>
                <w:webHidden/>
              </w:rPr>
              <w:fldChar w:fldCharType="end"/>
            </w:r>
          </w:hyperlink>
        </w:p>
        <w:p w14:paraId="62F48741" w14:textId="13F64DCF" w:rsidR="00096A8E" w:rsidRDefault="0015040B">
          <w:pPr>
            <w:pStyle w:val="TM2"/>
            <w:tabs>
              <w:tab w:val="left" w:pos="880"/>
              <w:tab w:val="right" w:leader="dot" w:pos="10790"/>
            </w:tabs>
            <w:rPr>
              <w:rFonts w:eastAsiaTheme="minorEastAsia"/>
              <w:noProof/>
              <w:lang w:eastAsia="fr-FR"/>
            </w:rPr>
          </w:pPr>
          <w:hyperlink w:anchor="_Toc69314395" w:history="1">
            <w:r w:rsidR="00096A8E" w:rsidRPr="00487CD3">
              <w:rPr>
                <w:rStyle w:val="Lienhypertexte"/>
                <w:noProof/>
              </w:rPr>
              <w:t>2.4</w:t>
            </w:r>
            <w:r w:rsidR="00096A8E">
              <w:rPr>
                <w:rFonts w:eastAsiaTheme="minorEastAsia"/>
                <w:noProof/>
                <w:lang w:eastAsia="fr-FR"/>
              </w:rPr>
              <w:tab/>
            </w:r>
            <w:r w:rsidR="00096A8E" w:rsidRPr="00487CD3">
              <w:rPr>
                <w:rStyle w:val="Lienhypertexte"/>
                <w:noProof/>
              </w:rPr>
              <w:t>Dans le Coran</w:t>
            </w:r>
            <w:r w:rsidR="00096A8E">
              <w:rPr>
                <w:noProof/>
                <w:webHidden/>
              </w:rPr>
              <w:tab/>
            </w:r>
            <w:r w:rsidR="00096A8E">
              <w:rPr>
                <w:noProof/>
                <w:webHidden/>
              </w:rPr>
              <w:fldChar w:fldCharType="begin"/>
            </w:r>
            <w:r w:rsidR="00096A8E">
              <w:rPr>
                <w:noProof/>
                <w:webHidden/>
              </w:rPr>
              <w:instrText xml:space="preserve"> PAGEREF _Toc69314395 \h </w:instrText>
            </w:r>
            <w:r w:rsidR="00096A8E">
              <w:rPr>
                <w:noProof/>
                <w:webHidden/>
              </w:rPr>
            </w:r>
            <w:r w:rsidR="00096A8E">
              <w:rPr>
                <w:noProof/>
                <w:webHidden/>
              </w:rPr>
              <w:fldChar w:fldCharType="separate"/>
            </w:r>
            <w:r w:rsidR="00096A8E">
              <w:rPr>
                <w:noProof/>
                <w:webHidden/>
              </w:rPr>
              <w:t>9</w:t>
            </w:r>
            <w:r w:rsidR="00096A8E">
              <w:rPr>
                <w:noProof/>
                <w:webHidden/>
              </w:rPr>
              <w:fldChar w:fldCharType="end"/>
            </w:r>
          </w:hyperlink>
        </w:p>
        <w:p w14:paraId="59F5BABA" w14:textId="44F59431" w:rsidR="00096A8E" w:rsidRDefault="0015040B">
          <w:pPr>
            <w:pStyle w:val="TM2"/>
            <w:tabs>
              <w:tab w:val="left" w:pos="880"/>
              <w:tab w:val="right" w:leader="dot" w:pos="10790"/>
            </w:tabs>
            <w:rPr>
              <w:rFonts w:eastAsiaTheme="minorEastAsia"/>
              <w:noProof/>
              <w:lang w:eastAsia="fr-FR"/>
            </w:rPr>
          </w:pPr>
          <w:hyperlink w:anchor="_Toc69314396" w:history="1">
            <w:r w:rsidR="00096A8E" w:rsidRPr="00487CD3">
              <w:rPr>
                <w:rStyle w:val="Lienhypertexte"/>
                <w:noProof/>
              </w:rPr>
              <w:t>2.5</w:t>
            </w:r>
            <w:r w:rsidR="00096A8E">
              <w:rPr>
                <w:rFonts w:eastAsiaTheme="minorEastAsia"/>
                <w:noProof/>
                <w:lang w:eastAsia="fr-FR"/>
              </w:rPr>
              <w:tab/>
            </w:r>
            <w:r w:rsidR="00096A8E" w:rsidRPr="00487CD3">
              <w:rPr>
                <w:rStyle w:val="Lienhypertexte"/>
                <w:noProof/>
              </w:rPr>
              <w:t>Dans les hadiths</w:t>
            </w:r>
            <w:r w:rsidR="00096A8E">
              <w:rPr>
                <w:noProof/>
                <w:webHidden/>
              </w:rPr>
              <w:tab/>
            </w:r>
            <w:r w:rsidR="00096A8E">
              <w:rPr>
                <w:noProof/>
                <w:webHidden/>
              </w:rPr>
              <w:fldChar w:fldCharType="begin"/>
            </w:r>
            <w:r w:rsidR="00096A8E">
              <w:rPr>
                <w:noProof/>
                <w:webHidden/>
              </w:rPr>
              <w:instrText xml:space="preserve"> PAGEREF _Toc69314396 \h </w:instrText>
            </w:r>
            <w:r w:rsidR="00096A8E">
              <w:rPr>
                <w:noProof/>
                <w:webHidden/>
              </w:rPr>
            </w:r>
            <w:r w:rsidR="00096A8E">
              <w:rPr>
                <w:noProof/>
                <w:webHidden/>
              </w:rPr>
              <w:fldChar w:fldCharType="separate"/>
            </w:r>
            <w:r w:rsidR="00096A8E">
              <w:rPr>
                <w:noProof/>
                <w:webHidden/>
              </w:rPr>
              <w:t>10</w:t>
            </w:r>
            <w:r w:rsidR="00096A8E">
              <w:rPr>
                <w:noProof/>
                <w:webHidden/>
              </w:rPr>
              <w:fldChar w:fldCharType="end"/>
            </w:r>
          </w:hyperlink>
        </w:p>
        <w:p w14:paraId="430963E9" w14:textId="2F4B3C08" w:rsidR="00096A8E" w:rsidRDefault="0015040B">
          <w:pPr>
            <w:pStyle w:val="TM2"/>
            <w:tabs>
              <w:tab w:val="left" w:pos="880"/>
              <w:tab w:val="right" w:leader="dot" w:pos="10790"/>
            </w:tabs>
            <w:rPr>
              <w:rFonts w:eastAsiaTheme="minorEastAsia"/>
              <w:noProof/>
              <w:lang w:eastAsia="fr-FR"/>
            </w:rPr>
          </w:pPr>
          <w:hyperlink w:anchor="_Toc69314397" w:history="1">
            <w:r w:rsidR="00096A8E" w:rsidRPr="00487CD3">
              <w:rPr>
                <w:rStyle w:val="Lienhypertexte"/>
                <w:noProof/>
              </w:rPr>
              <w:t>2.6</w:t>
            </w:r>
            <w:r w:rsidR="00096A8E">
              <w:rPr>
                <w:rFonts w:eastAsiaTheme="minorEastAsia"/>
                <w:noProof/>
                <w:lang w:eastAsia="fr-FR"/>
              </w:rPr>
              <w:tab/>
            </w:r>
            <w:r w:rsidR="00096A8E" w:rsidRPr="00487CD3">
              <w:rPr>
                <w:rStyle w:val="Lienhypertexte"/>
                <w:noProof/>
              </w:rPr>
              <w:t>Selon les penseurs musulmans et autorités musulmanes</w:t>
            </w:r>
            <w:r w:rsidR="00096A8E">
              <w:rPr>
                <w:noProof/>
                <w:webHidden/>
              </w:rPr>
              <w:tab/>
            </w:r>
            <w:r w:rsidR="00096A8E">
              <w:rPr>
                <w:noProof/>
                <w:webHidden/>
              </w:rPr>
              <w:fldChar w:fldCharType="begin"/>
            </w:r>
            <w:r w:rsidR="00096A8E">
              <w:rPr>
                <w:noProof/>
                <w:webHidden/>
              </w:rPr>
              <w:instrText xml:space="preserve"> PAGEREF _Toc69314397 \h </w:instrText>
            </w:r>
            <w:r w:rsidR="00096A8E">
              <w:rPr>
                <w:noProof/>
                <w:webHidden/>
              </w:rPr>
            </w:r>
            <w:r w:rsidR="00096A8E">
              <w:rPr>
                <w:noProof/>
                <w:webHidden/>
              </w:rPr>
              <w:fldChar w:fldCharType="separate"/>
            </w:r>
            <w:r w:rsidR="00096A8E">
              <w:rPr>
                <w:noProof/>
                <w:webHidden/>
              </w:rPr>
              <w:t>10</w:t>
            </w:r>
            <w:r w:rsidR="00096A8E">
              <w:rPr>
                <w:noProof/>
                <w:webHidden/>
              </w:rPr>
              <w:fldChar w:fldCharType="end"/>
            </w:r>
          </w:hyperlink>
        </w:p>
        <w:p w14:paraId="5A4AC287" w14:textId="012B0F29" w:rsidR="00096A8E" w:rsidRDefault="0015040B">
          <w:pPr>
            <w:pStyle w:val="TM2"/>
            <w:tabs>
              <w:tab w:val="left" w:pos="880"/>
              <w:tab w:val="right" w:leader="dot" w:pos="10790"/>
            </w:tabs>
            <w:rPr>
              <w:rFonts w:eastAsiaTheme="minorEastAsia"/>
              <w:noProof/>
              <w:lang w:eastAsia="fr-FR"/>
            </w:rPr>
          </w:pPr>
          <w:hyperlink w:anchor="_Toc69314398" w:history="1">
            <w:r w:rsidR="00096A8E" w:rsidRPr="00487CD3">
              <w:rPr>
                <w:rStyle w:val="Lienhypertexte"/>
                <w:noProof/>
              </w:rPr>
              <w:t>2.7</w:t>
            </w:r>
            <w:r w:rsidR="00096A8E">
              <w:rPr>
                <w:rFonts w:eastAsiaTheme="minorEastAsia"/>
                <w:noProof/>
                <w:lang w:eastAsia="fr-FR"/>
              </w:rPr>
              <w:tab/>
            </w:r>
            <w:r w:rsidR="00096A8E" w:rsidRPr="00487CD3">
              <w:rPr>
                <w:rStyle w:val="Lienhypertexte"/>
                <w:noProof/>
              </w:rPr>
              <w:t>Les penseurs tolérants du monde musulman</w:t>
            </w:r>
            <w:r w:rsidR="00096A8E">
              <w:rPr>
                <w:noProof/>
                <w:webHidden/>
              </w:rPr>
              <w:tab/>
            </w:r>
            <w:r w:rsidR="00096A8E">
              <w:rPr>
                <w:noProof/>
                <w:webHidden/>
              </w:rPr>
              <w:fldChar w:fldCharType="begin"/>
            </w:r>
            <w:r w:rsidR="00096A8E">
              <w:rPr>
                <w:noProof/>
                <w:webHidden/>
              </w:rPr>
              <w:instrText xml:space="preserve"> PAGEREF _Toc69314398 \h </w:instrText>
            </w:r>
            <w:r w:rsidR="00096A8E">
              <w:rPr>
                <w:noProof/>
                <w:webHidden/>
              </w:rPr>
            </w:r>
            <w:r w:rsidR="00096A8E">
              <w:rPr>
                <w:noProof/>
                <w:webHidden/>
              </w:rPr>
              <w:fldChar w:fldCharType="separate"/>
            </w:r>
            <w:r w:rsidR="00096A8E">
              <w:rPr>
                <w:noProof/>
                <w:webHidden/>
              </w:rPr>
              <w:t>11</w:t>
            </w:r>
            <w:r w:rsidR="00096A8E">
              <w:rPr>
                <w:noProof/>
                <w:webHidden/>
              </w:rPr>
              <w:fldChar w:fldCharType="end"/>
            </w:r>
          </w:hyperlink>
        </w:p>
        <w:p w14:paraId="01158991" w14:textId="0EFB305C" w:rsidR="00096A8E" w:rsidRDefault="0015040B">
          <w:pPr>
            <w:pStyle w:val="TM2"/>
            <w:tabs>
              <w:tab w:val="left" w:pos="880"/>
              <w:tab w:val="right" w:leader="dot" w:pos="10790"/>
            </w:tabs>
            <w:rPr>
              <w:rFonts w:eastAsiaTheme="minorEastAsia"/>
              <w:noProof/>
              <w:lang w:eastAsia="fr-FR"/>
            </w:rPr>
          </w:pPr>
          <w:hyperlink w:anchor="_Toc69314399" w:history="1">
            <w:r w:rsidR="00096A8E" w:rsidRPr="00487CD3">
              <w:rPr>
                <w:rStyle w:val="Lienhypertexte"/>
                <w:noProof/>
              </w:rPr>
              <w:t>2.8</w:t>
            </w:r>
            <w:r w:rsidR="00096A8E">
              <w:rPr>
                <w:rFonts w:eastAsiaTheme="minorEastAsia"/>
                <w:noProof/>
                <w:lang w:eastAsia="fr-FR"/>
              </w:rPr>
              <w:tab/>
            </w:r>
            <w:r w:rsidR="00096A8E" w:rsidRPr="00487CD3">
              <w:rPr>
                <w:rStyle w:val="Lienhypertexte"/>
                <w:noProof/>
              </w:rPr>
              <w:t>Assassinats célèbres d’homosexuels dans le monde musulmans</w:t>
            </w:r>
            <w:r w:rsidR="00096A8E">
              <w:rPr>
                <w:noProof/>
                <w:webHidden/>
              </w:rPr>
              <w:tab/>
            </w:r>
            <w:r w:rsidR="00096A8E">
              <w:rPr>
                <w:noProof/>
                <w:webHidden/>
              </w:rPr>
              <w:fldChar w:fldCharType="begin"/>
            </w:r>
            <w:r w:rsidR="00096A8E">
              <w:rPr>
                <w:noProof/>
                <w:webHidden/>
              </w:rPr>
              <w:instrText xml:space="preserve"> PAGEREF _Toc69314399 \h </w:instrText>
            </w:r>
            <w:r w:rsidR="00096A8E">
              <w:rPr>
                <w:noProof/>
                <w:webHidden/>
              </w:rPr>
            </w:r>
            <w:r w:rsidR="00096A8E">
              <w:rPr>
                <w:noProof/>
                <w:webHidden/>
              </w:rPr>
              <w:fldChar w:fldCharType="separate"/>
            </w:r>
            <w:r w:rsidR="00096A8E">
              <w:rPr>
                <w:noProof/>
                <w:webHidden/>
              </w:rPr>
              <w:t>11</w:t>
            </w:r>
            <w:r w:rsidR="00096A8E">
              <w:rPr>
                <w:noProof/>
                <w:webHidden/>
              </w:rPr>
              <w:fldChar w:fldCharType="end"/>
            </w:r>
          </w:hyperlink>
        </w:p>
        <w:p w14:paraId="324B2EF5" w14:textId="05144176" w:rsidR="00096A8E" w:rsidRDefault="0015040B">
          <w:pPr>
            <w:pStyle w:val="TM1"/>
            <w:tabs>
              <w:tab w:val="left" w:pos="440"/>
              <w:tab w:val="right" w:leader="dot" w:pos="10790"/>
            </w:tabs>
            <w:rPr>
              <w:rFonts w:eastAsiaTheme="minorEastAsia"/>
              <w:noProof/>
              <w:lang w:eastAsia="fr-FR"/>
            </w:rPr>
          </w:pPr>
          <w:hyperlink w:anchor="_Toc69314400" w:history="1">
            <w:r w:rsidR="00096A8E" w:rsidRPr="00487CD3">
              <w:rPr>
                <w:rStyle w:val="Lienhypertexte"/>
                <w:noProof/>
              </w:rPr>
              <w:t>3</w:t>
            </w:r>
            <w:r w:rsidR="00096A8E">
              <w:rPr>
                <w:rFonts w:eastAsiaTheme="minorEastAsia"/>
                <w:noProof/>
                <w:lang w:eastAsia="fr-FR"/>
              </w:rPr>
              <w:tab/>
            </w:r>
            <w:r w:rsidR="00096A8E" w:rsidRPr="00487CD3">
              <w:rPr>
                <w:rStyle w:val="Lienhypertexte"/>
                <w:noProof/>
              </w:rPr>
              <w:t>Contradiction entre la science et les affirmations religieuses sur l’homosexualité</w:t>
            </w:r>
            <w:r w:rsidR="00096A8E">
              <w:rPr>
                <w:noProof/>
                <w:webHidden/>
              </w:rPr>
              <w:tab/>
            </w:r>
            <w:r w:rsidR="00096A8E">
              <w:rPr>
                <w:noProof/>
                <w:webHidden/>
              </w:rPr>
              <w:fldChar w:fldCharType="begin"/>
            </w:r>
            <w:r w:rsidR="00096A8E">
              <w:rPr>
                <w:noProof/>
                <w:webHidden/>
              </w:rPr>
              <w:instrText xml:space="preserve"> PAGEREF _Toc69314400 \h </w:instrText>
            </w:r>
            <w:r w:rsidR="00096A8E">
              <w:rPr>
                <w:noProof/>
                <w:webHidden/>
              </w:rPr>
            </w:r>
            <w:r w:rsidR="00096A8E">
              <w:rPr>
                <w:noProof/>
                <w:webHidden/>
              </w:rPr>
              <w:fldChar w:fldCharType="separate"/>
            </w:r>
            <w:r w:rsidR="00096A8E">
              <w:rPr>
                <w:noProof/>
                <w:webHidden/>
              </w:rPr>
              <w:t>11</w:t>
            </w:r>
            <w:r w:rsidR="00096A8E">
              <w:rPr>
                <w:noProof/>
                <w:webHidden/>
              </w:rPr>
              <w:fldChar w:fldCharType="end"/>
            </w:r>
          </w:hyperlink>
        </w:p>
        <w:p w14:paraId="09553816" w14:textId="32D242AD" w:rsidR="00096A8E" w:rsidRDefault="0015040B">
          <w:pPr>
            <w:pStyle w:val="TM1"/>
            <w:tabs>
              <w:tab w:val="left" w:pos="440"/>
              <w:tab w:val="right" w:leader="dot" w:pos="10790"/>
            </w:tabs>
            <w:rPr>
              <w:rFonts w:eastAsiaTheme="minorEastAsia"/>
              <w:noProof/>
              <w:lang w:eastAsia="fr-FR"/>
            </w:rPr>
          </w:pPr>
          <w:hyperlink w:anchor="_Toc69314401" w:history="1">
            <w:r w:rsidR="00096A8E" w:rsidRPr="00487CD3">
              <w:rPr>
                <w:rStyle w:val="Lienhypertexte"/>
                <w:noProof/>
              </w:rPr>
              <w:t>4</w:t>
            </w:r>
            <w:r w:rsidR="00096A8E">
              <w:rPr>
                <w:rFonts w:eastAsiaTheme="minorEastAsia"/>
                <w:noProof/>
                <w:lang w:eastAsia="fr-FR"/>
              </w:rPr>
              <w:tab/>
            </w:r>
            <w:r w:rsidR="00096A8E" w:rsidRPr="00487CD3">
              <w:rPr>
                <w:rStyle w:val="Lienhypertexte"/>
                <w:noProof/>
              </w:rPr>
              <w:t>Quelles solutions ?</w:t>
            </w:r>
            <w:r w:rsidR="00096A8E">
              <w:rPr>
                <w:noProof/>
                <w:webHidden/>
              </w:rPr>
              <w:tab/>
            </w:r>
            <w:r w:rsidR="00096A8E">
              <w:rPr>
                <w:noProof/>
                <w:webHidden/>
              </w:rPr>
              <w:fldChar w:fldCharType="begin"/>
            </w:r>
            <w:r w:rsidR="00096A8E">
              <w:rPr>
                <w:noProof/>
                <w:webHidden/>
              </w:rPr>
              <w:instrText xml:space="preserve"> PAGEREF _Toc69314401 \h </w:instrText>
            </w:r>
            <w:r w:rsidR="00096A8E">
              <w:rPr>
                <w:noProof/>
                <w:webHidden/>
              </w:rPr>
            </w:r>
            <w:r w:rsidR="00096A8E">
              <w:rPr>
                <w:noProof/>
                <w:webHidden/>
              </w:rPr>
              <w:fldChar w:fldCharType="separate"/>
            </w:r>
            <w:r w:rsidR="00096A8E">
              <w:rPr>
                <w:noProof/>
                <w:webHidden/>
              </w:rPr>
              <w:t>12</w:t>
            </w:r>
            <w:r w:rsidR="00096A8E">
              <w:rPr>
                <w:noProof/>
                <w:webHidden/>
              </w:rPr>
              <w:fldChar w:fldCharType="end"/>
            </w:r>
          </w:hyperlink>
        </w:p>
        <w:p w14:paraId="2555631F" w14:textId="53685987" w:rsidR="00096A8E" w:rsidRDefault="0015040B">
          <w:pPr>
            <w:pStyle w:val="TM2"/>
            <w:tabs>
              <w:tab w:val="left" w:pos="880"/>
              <w:tab w:val="right" w:leader="dot" w:pos="10790"/>
            </w:tabs>
            <w:rPr>
              <w:rFonts w:eastAsiaTheme="minorEastAsia"/>
              <w:noProof/>
              <w:lang w:eastAsia="fr-FR"/>
            </w:rPr>
          </w:pPr>
          <w:hyperlink w:anchor="_Toc69314402" w:history="1">
            <w:r w:rsidR="00096A8E" w:rsidRPr="00487CD3">
              <w:rPr>
                <w:rStyle w:val="Lienhypertexte"/>
                <w:noProof/>
              </w:rPr>
              <w:t>4.1</w:t>
            </w:r>
            <w:r w:rsidR="00096A8E">
              <w:rPr>
                <w:rFonts w:eastAsiaTheme="minorEastAsia"/>
                <w:noProof/>
                <w:lang w:eastAsia="fr-FR"/>
              </w:rPr>
              <w:tab/>
            </w:r>
            <w:r w:rsidR="00096A8E" w:rsidRPr="00487CD3">
              <w:rPr>
                <w:rStyle w:val="Lienhypertexte"/>
                <w:noProof/>
              </w:rPr>
              <w:t>Lutter contre l’homophobie religieuse</w:t>
            </w:r>
            <w:r w:rsidR="00096A8E">
              <w:rPr>
                <w:noProof/>
                <w:webHidden/>
              </w:rPr>
              <w:tab/>
            </w:r>
            <w:r w:rsidR="00096A8E">
              <w:rPr>
                <w:noProof/>
                <w:webHidden/>
              </w:rPr>
              <w:fldChar w:fldCharType="begin"/>
            </w:r>
            <w:r w:rsidR="00096A8E">
              <w:rPr>
                <w:noProof/>
                <w:webHidden/>
              </w:rPr>
              <w:instrText xml:space="preserve"> PAGEREF _Toc69314402 \h </w:instrText>
            </w:r>
            <w:r w:rsidR="00096A8E">
              <w:rPr>
                <w:noProof/>
                <w:webHidden/>
              </w:rPr>
            </w:r>
            <w:r w:rsidR="00096A8E">
              <w:rPr>
                <w:noProof/>
                <w:webHidden/>
              </w:rPr>
              <w:fldChar w:fldCharType="separate"/>
            </w:r>
            <w:r w:rsidR="00096A8E">
              <w:rPr>
                <w:noProof/>
                <w:webHidden/>
              </w:rPr>
              <w:t>12</w:t>
            </w:r>
            <w:r w:rsidR="00096A8E">
              <w:rPr>
                <w:noProof/>
                <w:webHidden/>
              </w:rPr>
              <w:fldChar w:fldCharType="end"/>
            </w:r>
          </w:hyperlink>
        </w:p>
        <w:p w14:paraId="57C86427" w14:textId="21B39E40" w:rsidR="00096A8E" w:rsidRDefault="0015040B">
          <w:pPr>
            <w:pStyle w:val="TM3"/>
            <w:tabs>
              <w:tab w:val="left" w:pos="1320"/>
              <w:tab w:val="right" w:leader="dot" w:pos="10790"/>
            </w:tabs>
            <w:rPr>
              <w:rFonts w:eastAsiaTheme="minorEastAsia"/>
              <w:noProof/>
              <w:lang w:eastAsia="fr-FR"/>
            </w:rPr>
          </w:pPr>
          <w:hyperlink w:anchor="_Toc69314403" w:history="1">
            <w:r w:rsidR="00096A8E" w:rsidRPr="00487CD3">
              <w:rPr>
                <w:rStyle w:val="Lienhypertexte"/>
                <w:noProof/>
              </w:rPr>
              <w:t>4.1.1</w:t>
            </w:r>
            <w:r w:rsidR="00096A8E">
              <w:rPr>
                <w:rFonts w:eastAsiaTheme="minorEastAsia"/>
                <w:noProof/>
                <w:lang w:eastAsia="fr-FR"/>
              </w:rPr>
              <w:tab/>
            </w:r>
            <w:r w:rsidR="00096A8E" w:rsidRPr="00487CD3">
              <w:rPr>
                <w:rStyle w:val="Lienhypertexte"/>
                <w:noProof/>
              </w:rPr>
              <w:t>L’approche scientifique du sentiment religieux et des croyances</w:t>
            </w:r>
            <w:r w:rsidR="00096A8E">
              <w:rPr>
                <w:noProof/>
                <w:webHidden/>
              </w:rPr>
              <w:tab/>
            </w:r>
            <w:r w:rsidR="00096A8E">
              <w:rPr>
                <w:noProof/>
                <w:webHidden/>
              </w:rPr>
              <w:fldChar w:fldCharType="begin"/>
            </w:r>
            <w:r w:rsidR="00096A8E">
              <w:rPr>
                <w:noProof/>
                <w:webHidden/>
              </w:rPr>
              <w:instrText xml:space="preserve"> PAGEREF _Toc69314403 \h </w:instrText>
            </w:r>
            <w:r w:rsidR="00096A8E">
              <w:rPr>
                <w:noProof/>
                <w:webHidden/>
              </w:rPr>
            </w:r>
            <w:r w:rsidR="00096A8E">
              <w:rPr>
                <w:noProof/>
                <w:webHidden/>
              </w:rPr>
              <w:fldChar w:fldCharType="separate"/>
            </w:r>
            <w:r w:rsidR="00096A8E">
              <w:rPr>
                <w:noProof/>
                <w:webHidden/>
              </w:rPr>
              <w:t>12</w:t>
            </w:r>
            <w:r w:rsidR="00096A8E">
              <w:rPr>
                <w:noProof/>
                <w:webHidden/>
              </w:rPr>
              <w:fldChar w:fldCharType="end"/>
            </w:r>
          </w:hyperlink>
        </w:p>
        <w:p w14:paraId="3DB72417" w14:textId="35DC6475" w:rsidR="00096A8E" w:rsidRDefault="0015040B">
          <w:pPr>
            <w:pStyle w:val="TM3"/>
            <w:tabs>
              <w:tab w:val="left" w:pos="1320"/>
              <w:tab w:val="right" w:leader="dot" w:pos="10790"/>
            </w:tabs>
            <w:rPr>
              <w:rFonts w:eastAsiaTheme="minorEastAsia"/>
              <w:noProof/>
              <w:lang w:eastAsia="fr-FR"/>
            </w:rPr>
          </w:pPr>
          <w:hyperlink w:anchor="_Toc69314404" w:history="1">
            <w:r w:rsidR="00096A8E" w:rsidRPr="00487CD3">
              <w:rPr>
                <w:rStyle w:val="Lienhypertexte"/>
                <w:noProof/>
              </w:rPr>
              <w:t>4.1.2</w:t>
            </w:r>
            <w:r w:rsidR="00096A8E">
              <w:rPr>
                <w:rFonts w:eastAsiaTheme="minorEastAsia"/>
                <w:noProof/>
                <w:lang w:eastAsia="fr-FR"/>
              </w:rPr>
              <w:tab/>
            </w:r>
            <w:r w:rsidR="00096A8E" w:rsidRPr="00487CD3">
              <w:rPr>
                <w:rStyle w:val="Lienhypertexte"/>
                <w:noProof/>
              </w:rPr>
              <w:t>L’approche scientifique des prophètes et du prophétisme</w:t>
            </w:r>
            <w:r w:rsidR="00096A8E">
              <w:rPr>
                <w:noProof/>
                <w:webHidden/>
              </w:rPr>
              <w:tab/>
            </w:r>
            <w:r w:rsidR="00096A8E">
              <w:rPr>
                <w:noProof/>
                <w:webHidden/>
              </w:rPr>
              <w:fldChar w:fldCharType="begin"/>
            </w:r>
            <w:r w:rsidR="00096A8E">
              <w:rPr>
                <w:noProof/>
                <w:webHidden/>
              </w:rPr>
              <w:instrText xml:space="preserve"> PAGEREF _Toc69314404 \h </w:instrText>
            </w:r>
            <w:r w:rsidR="00096A8E">
              <w:rPr>
                <w:noProof/>
                <w:webHidden/>
              </w:rPr>
            </w:r>
            <w:r w:rsidR="00096A8E">
              <w:rPr>
                <w:noProof/>
                <w:webHidden/>
              </w:rPr>
              <w:fldChar w:fldCharType="separate"/>
            </w:r>
            <w:r w:rsidR="00096A8E">
              <w:rPr>
                <w:noProof/>
                <w:webHidden/>
              </w:rPr>
              <w:t>14</w:t>
            </w:r>
            <w:r w:rsidR="00096A8E">
              <w:rPr>
                <w:noProof/>
                <w:webHidden/>
              </w:rPr>
              <w:fldChar w:fldCharType="end"/>
            </w:r>
          </w:hyperlink>
        </w:p>
        <w:p w14:paraId="35F06883" w14:textId="3C252A1D" w:rsidR="00096A8E" w:rsidRDefault="0015040B">
          <w:pPr>
            <w:pStyle w:val="TM3"/>
            <w:tabs>
              <w:tab w:val="left" w:pos="1320"/>
              <w:tab w:val="right" w:leader="dot" w:pos="10790"/>
            </w:tabs>
            <w:rPr>
              <w:rFonts w:eastAsiaTheme="minorEastAsia"/>
              <w:noProof/>
              <w:lang w:eastAsia="fr-FR"/>
            </w:rPr>
          </w:pPr>
          <w:hyperlink w:anchor="_Toc69314405" w:history="1">
            <w:r w:rsidR="00096A8E" w:rsidRPr="00487CD3">
              <w:rPr>
                <w:rStyle w:val="Lienhypertexte"/>
                <w:noProof/>
              </w:rPr>
              <w:t>4.1.3</w:t>
            </w:r>
            <w:r w:rsidR="00096A8E">
              <w:rPr>
                <w:rFonts w:eastAsiaTheme="minorEastAsia"/>
                <w:noProof/>
                <w:lang w:eastAsia="fr-FR"/>
              </w:rPr>
              <w:tab/>
            </w:r>
            <w:r w:rsidR="00096A8E" w:rsidRPr="00487CD3">
              <w:rPr>
                <w:rStyle w:val="Lienhypertexte"/>
                <w:noProof/>
              </w:rPr>
              <w:t>Les cas de « lévitation » ou de « suspension des lois de la nature, par la force la pensée »</w:t>
            </w:r>
            <w:r w:rsidR="00096A8E">
              <w:rPr>
                <w:noProof/>
                <w:webHidden/>
              </w:rPr>
              <w:tab/>
            </w:r>
            <w:r w:rsidR="00096A8E">
              <w:rPr>
                <w:noProof/>
                <w:webHidden/>
              </w:rPr>
              <w:fldChar w:fldCharType="begin"/>
            </w:r>
            <w:r w:rsidR="00096A8E">
              <w:rPr>
                <w:noProof/>
                <w:webHidden/>
              </w:rPr>
              <w:instrText xml:space="preserve"> PAGEREF _Toc69314405 \h </w:instrText>
            </w:r>
            <w:r w:rsidR="00096A8E">
              <w:rPr>
                <w:noProof/>
                <w:webHidden/>
              </w:rPr>
            </w:r>
            <w:r w:rsidR="00096A8E">
              <w:rPr>
                <w:noProof/>
                <w:webHidden/>
              </w:rPr>
              <w:fldChar w:fldCharType="separate"/>
            </w:r>
            <w:r w:rsidR="00096A8E">
              <w:rPr>
                <w:noProof/>
                <w:webHidden/>
              </w:rPr>
              <w:t>15</w:t>
            </w:r>
            <w:r w:rsidR="00096A8E">
              <w:rPr>
                <w:noProof/>
                <w:webHidden/>
              </w:rPr>
              <w:fldChar w:fldCharType="end"/>
            </w:r>
          </w:hyperlink>
        </w:p>
        <w:p w14:paraId="62E6417B" w14:textId="31255EC4" w:rsidR="00096A8E" w:rsidRDefault="0015040B">
          <w:pPr>
            <w:pStyle w:val="TM3"/>
            <w:tabs>
              <w:tab w:val="left" w:pos="1320"/>
              <w:tab w:val="right" w:leader="dot" w:pos="10790"/>
            </w:tabs>
            <w:rPr>
              <w:rFonts w:eastAsiaTheme="minorEastAsia"/>
              <w:noProof/>
              <w:lang w:eastAsia="fr-FR"/>
            </w:rPr>
          </w:pPr>
          <w:hyperlink w:anchor="_Toc69314406" w:history="1">
            <w:r w:rsidR="00096A8E" w:rsidRPr="00487CD3">
              <w:rPr>
                <w:rStyle w:val="Lienhypertexte"/>
                <w:noProof/>
              </w:rPr>
              <w:t>4.1.4</w:t>
            </w:r>
            <w:r w:rsidR="00096A8E">
              <w:rPr>
                <w:rFonts w:eastAsiaTheme="minorEastAsia"/>
                <w:noProof/>
                <w:lang w:eastAsia="fr-FR"/>
              </w:rPr>
              <w:tab/>
            </w:r>
            <w:r w:rsidR="00096A8E" w:rsidRPr="00487CD3">
              <w:rPr>
                <w:rStyle w:val="Lienhypertexte"/>
                <w:noProof/>
              </w:rPr>
              <w:t>L’interprétation religieuse de phénomènes naturels</w:t>
            </w:r>
            <w:r w:rsidR="00096A8E">
              <w:rPr>
                <w:noProof/>
                <w:webHidden/>
              </w:rPr>
              <w:tab/>
            </w:r>
            <w:r w:rsidR="00096A8E">
              <w:rPr>
                <w:noProof/>
                <w:webHidden/>
              </w:rPr>
              <w:fldChar w:fldCharType="begin"/>
            </w:r>
            <w:r w:rsidR="00096A8E">
              <w:rPr>
                <w:noProof/>
                <w:webHidden/>
              </w:rPr>
              <w:instrText xml:space="preserve"> PAGEREF _Toc69314406 \h </w:instrText>
            </w:r>
            <w:r w:rsidR="00096A8E">
              <w:rPr>
                <w:noProof/>
                <w:webHidden/>
              </w:rPr>
            </w:r>
            <w:r w:rsidR="00096A8E">
              <w:rPr>
                <w:noProof/>
                <w:webHidden/>
              </w:rPr>
              <w:fldChar w:fldCharType="separate"/>
            </w:r>
            <w:r w:rsidR="00096A8E">
              <w:rPr>
                <w:noProof/>
                <w:webHidden/>
              </w:rPr>
              <w:t>15</w:t>
            </w:r>
            <w:r w:rsidR="00096A8E">
              <w:rPr>
                <w:noProof/>
                <w:webHidden/>
              </w:rPr>
              <w:fldChar w:fldCharType="end"/>
            </w:r>
          </w:hyperlink>
        </w:p>
        <w:p w14:paraId="366AE7FF" w14:textId="05D7941E" w:rsidR="00096A8E" w:rsidRDefault="0015040B">
          <w:pPr>
            <w:pStyle w:val="TM3"/>
            <w:tabs>
              <w:tab w:val="left" w:pos="1320"/>
              <w:tab w:val="right" w:leader="dot" w:pos="10790"/>
            </w:tabs>
            <w:rPr>
              <w:rFonts w:eastAsiaTheme="minorEastAsia"/>
              <w:noProof/>
              <w:lang w:eastAsia="fr-FR"/>
            </w:rPr>
          </w:pPr>
          <w:hyperlink w:anchor="_Toc69314407" w:history="1">
            <w:r w:rsidR="00096A8E" w:rsidRPr="00487CD3">
              <w:rPr>
                <w:rStyle w:val="Lienhypertexte"/>
                <w:noProof/>
              </w:rPr>
              <w:t>4.1.5</w:t>
            </w:r>
            <w:r w:rsidR="00096A8E">
              <w:rPr>
                <w:rFonts w:eastAsiaTheme="minorEastAsia"/>
                <w:noProof/>
                <w:lang w:eastAsia="fr-FR"/>
              </w:rPr>
              <w:tab/>
            </w:r>
            <w:r w:rsidR="00096A8E" w:rsidRPr="00487CD3">
              <w:rPr>
                <w:rStyle w:val="Lienhypertexte"/>
                <w:noProof/>
              </w:rPr>
              <w:t>Discussions / En conclusion</w:t>
            </w:r>
            <w:r w:rsidR="00096A8E">
              <w:rPr>
                <w:noProof/>
                <w:webHidden/>
              </w:rPr>
              <w:tab/>
            </w:r>
            <w:r w:rsidR="00096A8E">
              <w:rPr>
                <w:noProof/>
                <w:webHidden/>
              </w:rPr>
              <w:fldChar w:fldCharType="begin"/>
            </w:r>
            <w:r w:rsidR="00096A8E">
              <w:rPr>
                <w:noProof/>
                <w:webHidden/>
              </w:rPr>
              <w:instrText xml:space="preserve"> PAGEREF _Toc69314407 \h </w:instrText>
            </w:r>
            <w:r w:rsidR="00096A8E">
              <w:rPr>
                <w:noProof/>
                <w:webHidden/>
              </w:rPr>
            </w:r>
            <w:r w:rsidR="00096A8E">
              <w:rPr>
                <w:noProof/>
                <w:webHidden/>
              </w:rPr>
              <w:fldChar w:fldCharType="separate"/>
            </w:r>
            <w:r w:rsidR="00096A8E">
              <w:rPr>
                <w:noProof/>
                <w:webHidden/>
              </w:rPr>
              <w:t>15</w:t>
            </w:r>
            <w:r w:rsidR="00096A8E">
              <w:rPr>
                <w:noProof/>
                <w:webHidden/>
              </w:rPr>
              <w:fldChar w:fldCharType="end"/>
            </w:r>
          </w:hyperlink>
        </w:p>
        <w:p w14:paraId="3E52F316" w14:textId="51808029" w:rsidR="00096A8E" w:rsidRDefault="0015040B">
          <w:pPr>
            <w:pStyle w:val="TM1"/>
            <w:tabs>
              <w:tab w:val="left" w:pos="440"/>
              <w:tab w:val="right" w:leader="dot" w:pos="10790"/>
            </w:tabs>
            <w:rPr>
              <w:rFonts w:eastAsiaTheme="minorEastAsia"/>
              <w:noProof/>
              <w:lang w:eastAsia="fr-FR"/>
            </w:rPr>
          </w:pPr>
          <w:hyperlink w:anchor="_Toc69314408" w:history="1">
            <w:r w:rsidR="00096A8E" w:rsidRPr="00487CD3">
              <w:rPr>
                <w:rStyle w:val="Lienhypertexte"/>
                <w:noProof/>
              </w:rPr>
              <w:t>5</w:t>
            </w:r>
            <w:r w:rsidR="00096A8E">
              <w:rPr>
                <w:rFonts w:eastAsiaTheme="minorEastAsia"/>
                <w:noProof/>
                <w:lang w:eastAsia="fr-FR"/>
              </w:rPr>
              <w:tab/>
            </w:r>
            <w:r w:rsidR="00096A8E" w:rsidRPr="00487CD3">
              <w:rPr>
                <w:rStyle w:val="Lienhypertexte"/>
                <w:noProof/>
              </w:rPr>
              <w:t>Bibliographie</w:t>
            </w:r>
            <w:r w:rsidR="00096A8E">
              <w:rPr>
                <w:noProof/>
                <w:webHidden/>
              </w:rPr>
              <w:tab/>
            </w:r>
            <w:r w:rsidR="00096A8E">
              <w:rPr>
                <w:noProof/>
                <w:webHidden/>
              </w:rPr>
              <w:fldChar w:fldCharType="begin"/>
            </w:r>
            <w:r w:rsidR="00096A8E">
              <w:rPr>
                <w:noProof/>
                <w:webHidden/>
              </w:rPr>
              <w:instrText xml:space="preserve"> PAGEREF _Toc69314408 \h </w:instrText>
            </w:r>
            <w:r w:rsidR="00096A8E">
              <w:rPr>
                <w:noProof/>
                <w:webHidden/>
              </w:rPr>
            </w:r>
            <w:r w:rsidR="00096A8E">
              <w:rPr>
                <w:noProof/>
                <w:webHidden/>
              </w:rPr>
              <w:fldChar w:fldCharType="separate"/>
            </w:r>
            <w:r w:rsidR="00096A8E">
              <w:rPr>
                <w:noProof/>
                <w:webHidden/>
              </w:rPr>
              <w:t>17</w:t>
            </w:r>
            <w:r w:rsidR="00096A8E">
              <w:rPr>
                <w:noProof/>
                <w:webHidden/>
              </w:rPr>
              <w:fldChar w:fldCharType="end"/>
            </w:r>
          </w:hyperlink>
        </w:p>
        <w:p w14:paraId="0F44577B" w14:textId="2941014F" w:rsidR="00096A8E" w:rsidRDefault="0015040B">
          <w:pPr>
            <w:pStyle w:val="TM2"/>
            <w:tabs>
              <w:tab w:val="left" w:pos="880"/>
              <w:tab w:val="right" w:leader="dot" w:pos="10790"/>
            </w:tabs>
            <w:rPr>
              <w:rFonts w:eastAsiaTheme="minorEastAsia"/>
              <w:noProof/>
              <w:lang w:eastAsia="fr-FR"/>
            </w:rPr>
          </w:pPr>
          <w:hyperlink w:anchor="_Toc69314409" w:history="1">
            <w:r w:rsidR="00096A8E" w:rsidRPr="00487CD3">
              <w:rPr>
                <w:rStyle w:val="Lienhypertexte"/>
                <w:noProof/>
              </w:rPr>
              <w:t>5.1</w:t>
            </w:r>
            <w:r w:rsidR="00096A8E">
              <w:rPr>
                <w:rFonts w:eastAsiaTheme="minorEastAsia"/>
                <w:noProof/>
                <w:lang w:eastAsia="fr-FR"/>
              </w:rPr>
              <w:tab/>
            </w:r>
            <w:r w:rsidR="00096A8E" w:rsidRPr="00487CD3">
              <w:rPr>
                <w:rStyle w:val="Lienhypertexte"/>
                <w:noProof/>
              </w:rPr>
              <w:t>Articles généraux</w:t>
            </w:r>
            <w:r w:rsidR="00096A8E">
              <w:rPr>
                <w:noProof/>
                <w:webHidden/>
              </w:rPr>
              <w:tab/>
            </w:r>
            <w:r w:rsidR="00096A8E">
              <w:rPr>
                <w:noProof/>
                <w:webHidden/>
              </w:rPr>
              <w:fldChar w:fldCharType="begin"/>
            </w:r>
            <w:r w:rsidR="00096A8E">
              <w:rPr>
                <w:noProof/>
                <w:webHidden/>
              </w:rPr>
              <w:instrText xml:space="preserve"> PAGEREF _Toc69314409 \h </w:instrText>
            </w:r>
            <w:r w:rsidR="00096A8E">
              <w:rPr>
                <w:noProof/>
                <w:webHidden/>
              </w:rPr>
            </w:r>
            <w:r w:rsidR="00096A8E">
              <w:rPr>
                <w:noProof/>
                <w:webHidden/>
              </w:rPr>
              <w:fldChar w:fldCharType="separate"/>
            </w:r>
            <w:r w:rsidR="00096A8E">
              <w:rPr>
                <w:noProof/>
                <w:webHidden/>
              </w:rPr>
              <w:t>17</w:t>
            </w:r>
            <w:r w:rsidR="00096A8E">
              <w:rPr>
                <w:noProof/>
                <w:webHidden/>
              </w:rPr>
              <w:fldChar w:fldCharType="end"/>
            </w:r>
          </w:hyperlink>
        </w:p>
        <w:p w14:paraId="4BDCBDE9" w14:textId="4B03127A" w:rsidR="00096A8E" w:rsidRDefault="0015040B">
          <w:pPr>
            <w:pStyle w:val="TM2"/>
            <w:tabs>
              <w:tab w:val="left" w:pos="880"/>
              <w:tab w:val="right" w:leader="dot" w:pos="10790"/>
            </w:tabs>
            <w:rPr>
              <w:rFonts w:eastAsiaTheme="minorEastAsia"/>
              <w:noProof/>
              <w:lang w:eastAsia="fr-FR"/>
            </w:rPr>
          </w:pPr>
          <w:hyperlink w:anchor="_Toc69314410" w:history="1">
            <w:r w:rsidR="00096A8E" w:rsidRPr="00487CD3">
              <w:rPr>
                <w:rStyle w:val="Lienhypertexte"/>
                <w:noProof/>
              </w:rPr>
              <w:t>5.2</w:t>
            </w:r>
            <w:r w:rsidR="00096A8E">
              <w:rPr>
                <w:rFonts w:eastAsiaTheme="minorEastAsia"/>
                <w:noProof/>
                <w:lang w:eastAsia="fr-FR"/>
              </w:rPr>
              <w:tab/>
            </w:r>
            <w:r w:rsidR="00096A8E" w:rsidRPr="00487CD3">
              <w:rPr>
                <w:rStyle w:val="Lienhypertexte"/>
                <w:noProof/>
              </w:rPr>
              <w:t>Sur l’éventuel rôle des perturbateurs endocriniens</w:t>
            </w:r>
            <w:r w:rsidR="00096A8E">
              <w:rPr>
                <w:noProof/>
                <w:webHidden/>
              </w:rPr>
              <w:tab/>
            </w:r>
            <w:r w:rsidR="00096A8E">
              <w:rPr>
                <w:noProof/>
                <w:webHidden/>
              </w:rPr>
              <w:fldChar w:fldCharType="begin"/>
            </w:r>
            <w:r w:rsidR="00096A8E">
              <w:rPr>
                <w:noProof/>
                <w:webHidden/>
              </w:rPr>
              <w:instrText xml:space="preserve"> PAGEREF _Toc69314410 \h </w:instrText>
            </w:r>
            <w:r w:rsidR="00096A8E">
              <w:rPr>
                <w:noProof/>
                <w:webHidden/>
              </w:rPr>
            </w:r>
            <w:r w:rsidR="00096A8E">
              <w:rPr>
                <w:noProof/>
                <w:webHidden/>
              </w:rPr>
              <w:fldChar w:fldCharType="separate"/>
            </w:r>
            <w:r w:rsidR="00096A8E">
              <w:rPr>
                <w:noProof/>
                <w:webHidden/>
              </w:rPr>
              <w:t>18</w:t>
            </w:r>
            <w:r w:rsidR="00096A8E">
              <w:rPr>
                <w:noProof/>
                <w:webHidden/>
              </w:rPr>
              <w:fldChar w:fldCharType="end"/>
            </w:r>
          </w:hyperlink>
        </w:p>
        <w:p w14:paraId="6E6E5E45" w14:textId="719FC55A" w:rsidR="00096A8E" w:rsidRDefault="0015040B">
          <w:pPr>
            <w:pStyle w:val="TM2"/>
            <w:tabs>
              <w:tab w:val="left" w:pos="880"/>
              <w:tab w:val="right" w:leader="dot" w:pos="10790"/>
            </w:tabs>
            <w:rPr>
              <w:rFonts w:eastAsiaTheme="minorEastAsia"/>
              <w:noProof/>
              <w:lang w:eastAsia="fr-FR"/>
            </w:rPr>
          </w:pPr>
          <w:hyperlink w:anchor="_Toc69314411" w:history="1">
            <w:r w:rsidR="00096A8E" w:rsidRPr="00487CD3">
              <w:rPr>
                <w:rStyle w:val="Lienhypertexte"/>
                <w:noProof/>
              </w:rPr>
              <w:t>5.3</w:t>
            </w:r>
            <w:r w:rsidR="00096A8E">
              <w:rPr>
                <w:rFonts w:eastAsiaTheme="minorEastAsia"/>
                <w:noProof/>
                <w:lang w:eastAsia="fr-FR"/>
              </w:rPr>
              <w:tab/>
            </w:r>
            <w:r w:rsidR="00096A8E" w:rsidRPr="00487CD3">
              <w:rPr>
                <w:rStyle w:val="Lienhypertexte"/>
                <w:noProof/>
              </w:rPr>
              <w:t>Homosexualité animale</w:t>
            </w:r>
            <w:r w:rsidR="00096A8E">
              <w:rPr>
                <w:noProof/>
                <w:webHidden/>
              </w:rPr>
              <w:tab/>
            </w:r>
            <w:r w:rsidR="00096A8E">
              <w:rPr>
                <w:noProof/>
                <w:webHidden/>
              </w:rPr>
              <w:fldChar w:fldCharType="begin"/>
            </w:r>
            <w:r w:rsidR="00096A8E">
              <w:rPr>
                <w:noProof/>
                <w:webHidden/>
              </w:rPr>
              <w:instrText xml:space="preserve"> PAGEREF _Toc69314411 \h </w:instrText>
            </w:r>
            <w:r w:rsidR="00096A8E">
              <w:rPr>
                <w:noProof/>
                <w:webHidden/>
              </w:rPr>
            </w:r>
            <w:r w:rsidR="00096A8E">
              <w:rPr>
                <w:noProof/>
                <w:webHidden/>
              </w:rPr>
              <w:fldChar w:fldCharType="separate"/>
            </w:r>
            <w:r w:rsidR="00096A8E">
              <w:rPr>
                <w:noProof/>
                <w:webHidden/>
              </w:rPr>
              <w:t>18</w:t>
            </w:r>
            <w:r w:rsidR="00096A8E">
              <w:rPr>
                <w:noProof/>
                <w:webHidden/>
              </w:rPr>
              <w:fldChar w:fldCharType="end"/>
            </w:r>
          </w:hyperlink>
        </w:p>
        <w:p w14:paraId="1B2379F9" w14:textId="11D2FDC3" w:rsidR="00096A8E" w:rsidRDefault="0015040B">
          <w:pPr>
            <w:pStyle w:val="TM2"/>
            <w:tabs>
              <w:tab w:val="left" w:pos="880"/>
              <w:tab w:val="right" w:leader="dot" w:pos="10790"/>
            </w:tabs>
            <w:rPr>
              <w:rFonts w:eastAsiaTheme="minorEastAsia"/>
              <w:noProof/>
              <w:lang w:eastAsia="fr-FR"/>
            </w:rPr>
          </w:pPr>
          <w:hyperlink w:anchor="_Toc69314412" w:history="1">
            <w:r w:rsidR="00096A8E" w:rsidRPr="00487CD3">
              <w:rPr>
                <w:rStyle w:val="Lienhypertexte"/>
                <w:noProof/>
              </w:rPr>
              <w:t>5.4</w:t>
            </w:r>
            <w:r w:rsidR="00096A8E">
              <w:rPr>
                <w:rFonts w:eastAsiaTheme="minorEastAsia"/>
                <w:noProof/>
                <w:lang w:eastAsia="fr-FR"/>
              </w:rPr>
              <w:tab/>
            </w:r>
            <w:r w:rsidR="00096A8E" w:rsidRPr="00487CD3">
              <w:rPr>
                <w:rStyle w:val="Lienhypertexte"/>
                <w:noProof/>
              </w:rPr>
              <w:t>Sur les thérapies de conversion ou d’aversion</w:t>
            </w:r>
            <w:r w:rsidR="00096A8E">
              <w:rPr>
                <w:noProof/>
                <w:webHidden/>
              </w:rPr>
              <w:tab/>
            </w:r>
            <w:r w:rsidR="00096A8E">
              <w:rPr>
                <w:noProof/>
                <w:webHidden/>
              </w:rPr>
              <w:fldChar w:fldCharType="begin"/>
            </w:r>
            <w:r w:rsidR="00096A8E">
              <w:rPr>
                <w:noProof/>
                <w:webHidden/>
              </w:rPr>
              <w:instrText xml:space="preserve"> PAGEREF _Toc69314412 \h </w:instrText>
            </w:r>
            <w:r w:rsidR="00096A8E">
              <w:rPr>
                <w:noProof/>
                <w:webHidden/>
              </w:rPr>
            </w:r>
            <w:r w:rsidR="00096A8E">
              <w:rPr>
                <w:noProof/>
                <w:webHidden/>
              </w:rPr>
              <w:fldChar w:fldCharType="separate"/>
            </w:r>
            <w:r w:rsidR="00096A8E">
              <w:rPr>
                <w:noProof/>
                <w:webHidden/>
              </w:rPr>
              <w:t>18</w:t>
            </w:r>
            <w:r w:rsidR="00096A8E">
              <w:rPr>
                <w:noProof/>
                <w:webHidden/>
              </w:rPr>
              <w:fldChar w:fldCharType="end"/>
            </w:r>
          </w:hyperlink>
        </w:p>
        <w:p w14:paraId="3B0B1781" w14:textId="09668A38" w:rsidR="00096A8E" w:rsidRDefault="0015040B">
          <w:pPr>
            <w:pStyle w:val="TM2"/>
            <w:tabs>
              <w:tab w:val="left" w:pos="880"/>
              <w:tab w:val="right" w:leader="dot" w:pos="10790"/>
            </w:tabs>
            <w:rPr>
              <w:rFonts w:eastAsiaTheme="minorEastAsia"/>
              <w:noProof/>
              <w:lang w:eastAsia="fr-FR"/>
            </w:rPr>
          </w:pPr>
          <w:hyperlink w:anchor="_Toc69314413" w:history="1">
            <w:r w:rsidR="00096A8E" w:rsidRPr="00487CD3">
              <w:rPr>
                <w:rStyle w:val="Lienhypertexte"/>
                <w:noProof/>
              </w:rPr>
              <w:t>5.5</w:t>
            </w:r>
            <w:r w:rsidR="00096A8E">
              <w:rPr>
                <w:rFonts w:eastAsiaTheme="minorEastAsia"/>
                <w:noProof/>
                <w:lang w:eastAsia="fr-FR"/>
              </w:rPr>
              <w:tab/>
            </w:r>
            <w:r w:rsidR="00096A8E" w:rsidRPr="00487CD3">
              <w:rPr>
                <w:rStyle w:val="Lienhypertexte"/>
                <w:noProof/>
              </w:rPr>
              <w:t>Critique du concept de prophète, des religions et de l’athéisme</w:t>
            </w:r>
            <w:r w:rsidR="00096A8E">
              <w:rPr>
                <w:noProof/>
                <w:webHidden/>
              </w:rPr>
              <w:tab/>
            </w:r>
            <w:r w:rsidR="00096A8E">
              <w:rPr>
                <w:noProof/>
                <w:webHidden/>
              </w:rPr>
              <w:fldChar w:fldCharType="begin"/>
            </w:r>
            <w:r w:rsidR="00096A8E">
              <w:rPr>
                <w:noProof/>
                <w:webHidden/>
              </w:rPr>
              <w:instrText xml:space="preserve"> PAGEREF _Toc69314413 \h </w:instrText>
            </w:r>
            <w:r w:rsidR="00096A8E">
              <w:rPr>
                <w:noProof/>
                <w:webHidden/>
              </w:rPr>
            </w:r>
            <w:r w:rsidR="00096A8E">
              <w:rPr>
                <w:noProof/>
                <w:webHidden/>
              </w:rPr>
              <w:fldChar w:fldCharType="separate"/>
            </w:r>
            <w:r w:rsidR="00096A8E">
              <w:rPr>
                <w:noProof/>
                <w:webHidden/>
              </w:rPr>
              <w:t>18</w:t>
            </w:r>
            <w:r w:rsidR="00096A8E">
              <w:rPr>
                <w:noProof/>
                <w:webHidden/>
              </w:rPr>
              <w:fldChar w:fldCharType="end"/>
            </w:r>
          </w:hyperlink>
        </w:p>
        <w:p w14:paraId="339185BB" w14:textId="55C05EF1" w:rsidR="00096A8E" w:rsidRDefault="0015040B">
          <w:pPr>
            <w:pStyle w:val="TM1"/>
            <w:tabs>
              <w:tab w:val="left" w:pos="440"/>
              <w:tab w:val="right" w:leader="dot" w:pos="10790"/>
            </w:tabs>
            <w:rPr>
              <w:rFonts w:eastAsiaTheme="minorEastAsia"/>
              <w:noProof/>
              <w:lang w:eastAsia="fr-FR"/>
            </w:rPr>
          </w:pPr>
          <w:hyperlink w:anchor="_Toc69314414" w:history="1">
            <w:r w:rsidR="00096A8E" w:rsidRPr="00487CD3">
              <w:rPr>
                <w:rStyle w:val="Lienhypertexte"/>
                <w:noProof/>
              </w:rPr>
              <w:t>6</w:t>
            </w:r>
            <w:r w:rsidR="00096A8E">
              <w:rPr>
                <w:rFonts w:eastAsiaTheme="minorEastAsia"/>
                <w:noProof/>
                <w:lang w:eastAsia="fr-FR"/>
              </w:rPr>
              <w:tab/>
            </w:r>
            <w:r w:rsidR="00096A8E" w:rsidRPr="00487CD3">
              <w:rPr>
                <w:rStyle w:val="Lienhypertexte"/>
                <w:noProof/>
              </w:rPr>
              <w:t>Annexe : Les chercheurs sur l’endocrinologie</w:t>
            </w:r>
            <w:r w:rsidR="00096A8E">
              <w:rPr>
                <w:noProof/>
                <w:webHidden/>
              </w:rPr>
              <w:tab/>
            </w:r>
            <w:r w:rsidR="00096A8E">
              <w:rPr>
                <w:noProof/>
                <w:webHidden/>
              </w:rPr>
              <w:fldChar w:fldCharType="begin"/>
            </w:r>
            <w:r w:rsidR="00096A8E">
              <w:rPr>
                <w:noProof/>
                <w:webHidden/>
              </w:rPr>
              <w:instrText xml:space="preserve"> PAGEREF _Toc69314414 \h </w:instrText>
            </w:r>
            <w:r w:rsidR="00096A8E">
              <w:rPr>
                <w:noProof/>
                <w:webHidden/>
              </w:rPr>
            </w:r>
            <w:r w:rsidR="00096A8E">
              <w:rPr>
                <w:noProof/>
                <w:webHidden/>
              </w:rPr>
              <w:fldChar w:fldCharType="separate"/>
            </w:r>
            <w:r w:rsidR="00096A8E">
              <w:rPr>
                <w:noProof/>
                <w:webHidden/>
              </w:rPr>
              <w:t>19</w:t>
            </w:r>
            <w:r w:rsidR="00096A8E">
              <w:rPr>
                <w:noProof/>
                <w:webHidden/>
              </w:rPr>
              <w:fldChar w:fldCharType="end"/>
            </w:r>
          </w:hyperlink>
        </w:p>
        <w:p w14:paraId="70C436EA" w14:textId="5E0F06F9" w:rsidR="00096A8E" w:rsidRDefault="0015040B">
          <w:pPr>
            <w:pStyle w:val="TM2"/>
            <w:tabs>
              <w:tab w:val="left" w:pos="880"/>
              <w:tab w:val="right" w:leader="dot" w:pos="10790"/>
            </w:tabs>
            <w:rPr>
              <w:rFonts w:eastAsiaTheme="minorEastAsia"/>
              <w:noProof/>
              <w:lang w:eastAsia="fr-FR"/>
            </w:rPr>
          </w:pPr>
          <w:hyperlink w:anchor="_Toc69314415" w:history="1">
            <w:r w:rsidR="00096A8E" w:rsidRPr="00487CD3">
              <w:rPr>
                <w:rStyle w:val="Lienhypertexte"/>
                <w:noProof/>
              </w:rPr>
              <w:t>6.1</w:t>
            </w:r>
            <w:r w:rsidR="00096A8E">
              <w:rPr>
                <w:rFonts w:eastAsiaTheme="minorEastAsia"/>
                <w:noProof/>
                <w:lang w:eastAsia="fr-FR"/>
              </w:rPr>
              <w:tab/>
            </w:r>
            <w:r w:rsidR="00096A8E" w:rsidRPr="00487CD3">
              <w:rPr>
                <w:rStyle w:val="Lienhypertexte"/>
                <w:noProof/>
              </w:rPr>
              <w:t>Jacques Balthazart (endocrinologue)</w:t>
            </w:r>
            <w:r w:rsidR="00096A8E">
              <w:rPr>
                <w:noProof/>
                <w:webHidden/>
              </w:rPr>
              <w:tab/>
            </w:r>
            <w:r w:rsidR="00096A8E">
              <w:rPr>
                <w:noProof/>
                <w:webHidden/>
              </w:rPr>
              <w:fldChar w:fldCharType="begin"/>
            </w:r>
            <w:r w:rsidR="00096A8E">
              <w:rPr>
                <w:noProof/>
                <w:webHidden/>
              </w:rPr>
              <w:instrText xml:space="preserve"> PAGEREF _Toc69314415 \h </w:instrText>
            </w:r>
            <w:r w:rsidR="00096A8E">
              <w:rPr>
                <w:noProof/>
                <w:webHidden/>
              </w:rPr>
            </w:r>
            <w:r w:rsidR="00096A8E">
              <w:rPr>
                <w:noProof/>
                <w:webHidden/>
              </w:rPr>
              <w:fldChar w:fldCharType="separate"/>
            </w:r>
            <w:r w:rsidR="00096A8E">
              <w:rPr>
                <w:noProof/>
                <w:webHidden/>
              </w:rPr>
              <w:t>19</w:t>
            </w:r>
            <w:r w:rsidR="00096A8E">
              <w:rPr>
                <w:noProof/>
                <w:webHidden/>
              </w:rPr>
              <w:fldChar w:fldCharType="end"/>
            </w:r>
          </w:hyperlink>
        </w:p>
        <w:p w14:paraId="327BA2FF" w14:textId="2713F64F" w:rsidR="00096A8E" w:rsidRDefault="0015040B">
          <w:pPr>
            <w:pStyle w:val="TM2"/>
            <w:tabs>
              <w:tab w:val="left" w:pos="880"/>
              <w:tab w:val="right" w:leader="dot" w:pos="10790"/>
            </w:tabs>
            <w:rPr>
              <w:rFonts w:eastAsiaTheme="minorEastAsia"/>
              <w:noProof/>
              <w:lang w:eastAsia="fr-FR"/>
            </w:rPr>
          </w:pPr>
          <w:hyperlink w:anchor="_Toc69314416" w:history="1">
            <w:r w:rsidR="00096A8E" w:rsidRPr="00487CD3">
              <w:rPr>
                <w:rStyle w:val="Lienhypertexte"/>
                <w:noProof/>
              </w:rPr>
              <w:t>6.2</w:t>
            </w:r>
            <w:r w:rsidR="00096A8E">
              <w:rPr>
                <w:rFonts w:eastAsiaTheme="minorEastAsia"/>
                <w:noProof/>
                <w:lang w:eastAsia="fr-FR"/>
              </w:rPr>
              <w:tab/>
            </w:r>
            <w:r w:rsidR="00096A8E" w:rsidRPr="00487CD3">
              <w:rPr>
                <w:rStyle w:val="Lienhypertexte"/>
                <w:noProof/>
              </w:rPr>
              <w:t>Claude Aron (endocrinologue)</w:t>
            </w:r>
            <w:r w:rsidR="00096A8E">
              <w:rPr>
                <w:noProof/>
                <w:webHidden/>
              </w:rPr>
              <w:tab/>
            </w:r>
            <w:r w:rsidR="00096A8E">
              <w:rPr>
                <w:noProof/>
                <w:webHidden/>
              </w:rPr>
              <w:fldChar w:fldCharType="begin"/>
            </w:r>
            <w:r w:rsidR="00096A8E">
              <w:rPr>
                <w:noProof/>
                <w:webHidden/>
              </w:rPr>
              <w:instrText xml:space="preserve"> PAGEREF _Toc69314416 \h </w:instrText>
            </w:r>
            <w:r w:rsidR="00096A8E">
              <w:rPr>
                <w:noProof/>
                <w:webHidden/>
              </w:rPr>
            </w:r>
            <w:r w:rsidR="00096A8E">
              <w:rPr>
                <w:noProof/>
                <w:webHidden/>
              </w:rPr>
              <w:fldChar w:fldCharType="separate"/>
            </w:r>
            <w:r w:rsidR="00096A8E">
              <w:rPr>
                <w:noProof/>
                <w:webHidden/>
              </w:rPr>
              <w:t>19</w:t>
            </w:r>
            <w:r w:rsidR="00096A8E">
              <w:rPr>
                <w:noProof/>
                <w:webHidden/>
              </w:rPr>
              <w:fldChar w:fldCharType="end"/>
            </w:r>
          </w:hyperlink>
        </w:p>
        <w:p w14:paraId="4C28F15E" w14:textId="27465FA9" w:rsidR="00096A8E" w:rsidRDefault="0015040B">
          <w:pPr>
            <w:pStyle w:val="TM2"/>
            <w:tabs>
              <w:tab w:val="left" w:pos="880"/>
              <w:tab w:val="right" w:leader="dot" w:pos="10790"/>
            </w:tabs>
            <w:rPr>
              <w:rFonts w:eastAsiaTheme="minorEastAsia"/>
              <w:noProof/>
              <w:lang w:eastAsia="fr-FR"/>
            </w:rPr>
          </w:pPr>
          <w:hyperlink w:anchor="_Toc69314417" w:history="1">
            <w:r w:rsidR="00096A8E" w:rsidRPr="00487CD3">
              <w:rPr>
                <w:rStyle w:val="Lienhypertexte"/>
                <w:noProof/>
              </w:rPr>
              <w:t>6.3</w:t>
            </w:r>
            <w:r w:rsidR="00096A8E">
              <w:rPr>
                <w:rFonts w:eastAsiaTheme="minorEastAsia"/>
                <w:noProof/>
                <w:lang w:eastAsia="fr-FR"/>
              </w:rPr>
              <w:tab/>
            </w:r>
            <w:r w:rsidR="00096A8E" w:rsidRPr="00487CD3">
              <w:rPr>
                <w:rStyle w:val="Lienhypertexte"/>
                <w:noProof/>
              </w:rPr>
              <w:t>Bruce Bagemihl (biologiste et sexologue)</w:t>
            </w:r>
            <w:r w:rsidR="00096A8E">
              <w:rPr>
                <w:noProof/>
                <w:webHidden/>
              </w:rPr>
              <w:tab/>
            </w:r>
            <w:r w:rsidR="00096A8E">
              <w:rPr>
                <w:noProof/>
                <w:webHidden/>
              </w:rPr>
              <w:fldChar w:fldCharType="begin"/>
            </w:r>
            <w:r w:rsidR="00096A8E">
              <w:rPr>
                <w:noProof/>
                <w:webHidden/>
              </w:rPr>
              <w:instrText xml:space="preserve"> PAGEREF _Toc69314417 \h </w:instrText>
            </w:r>
            <w:r w:rsidR="00096A8E">
              <w:rPr>
                <w:noProof/>
                <w:webHidden/>
              </w:rPr>
            </w:r>
            <w:r w:rsidR="00096A8E">
              <w:rPr>
                <w:noProof/>
                <w:webHidden/>
              </w:rPr>
              <w:fldChar w:fldCharType="separate"/>
            </w:r>
            <w:r w:rsidR="00096A8E">
              <w:rPr>
                <w:noProof/>
                <w:webHidden/>
              </w:rPr>
              <w:t>20</w:t>
            </w:r>
            <w:r w:rsidR="00096A8E">
              <w:rPr>
                <w:noProof/>
                <w:webHidden/>
              </w:rPr>
              <w:fldChar w:fldCharType="end"/>
            </w:r>
          </w:hyperlink>
        </w:p>
        <w:p w14:paraId="59C09018" w14:textId="0B1826D2" w:rsidR="00096A8E" w:rsidRDefault="0015040B">
          <w:pPr>
            <w:pStyle w:val="TM1"/>
            <w:tabs>
              <w:tab w:val="left" w:pos="440"/>
              <w:tab w:val="right" w:leader="dot" w:pos="10790"/>
            </w:tabs>
            <w:rPr>
              <w:rFonts w:eastAsiaTheme="minorEastAsia"/>
              <w:noProof/>
              <w:lang w:eastAsia="fr-FR"/>
            </w:rPr>
          </w:pPr>
          <w:hyperlink w:anchor="_Toc69314418" w:history="1">
            <w:r w:rsidR="00096A8E" w:rsidRPr="00487CD3">
              <w:rPr>
                <w:rStyle w:val="Lienhypertexte"/>
                <w:noProof/>
              </w:rPr>
              <w:t>7</w:t>
            </w:r>
            <w:r w:rsidR="00096A8E">
              <w:rPr>
                <w:rFonts w:eastAsiaTheme="minorEastAsia"/>
                <w:noProof/>
                <w:lang w:eastAsia="fr-FR"/>
              </w:rPr>
              <w:tab/>
            </w:r>
            <w:r w:rsidR="00096A8E" w:rsidRPr="00487CD3">
              <w:rPr>
                <w:rStyle w:val="Lienhypertexte"/>
                <w:noProof/>
              </w:rPr>
              <w:t>Annexe : Statistiques</w:t>
            </w:r>
            <w:r w:rsidR="00096A8E">
              <w:rPr>
                <w:noProof/>
                <w:webHidden/>
              </w:rPr>
              <w:tab/>
            </w:r>
            <w:r w:rsidR="00096A8E">
              <w:rPr>
                <w:noProof/>
                <w:webHidden/>
              </w:rPr>
              <w:fldChar w:fldCharType="begin"/>
            </w:r>
            <w:r w:rsidR="00096A8E">
              <w:rPr>
                <w:noProof/>
                <w:webHidden/>
              </w:rPr>
              <w:instrText xml:space="preserve"> PAGEREF _Toc69314418 \h </w:instrText>
            </w:r>
            <w:r w:rsidR="00096A8E">
              <w:rPr>
                <w:noProof/>
                <w:webHidden/>
              </w:rPr>
            </w:r>
            <w:r w:rsidR="00096A8E">
              <w:rPr>
                <w:noProof/>
                <w:webHidden/>
              </w:rPr>
              <w:fldChar w:fldCharType="separate"/>
            </w:r>
            <w:r w:rsidR="00096A8E">
              <w:rPr>
                <w:noProof/>
                <w:webHidden/>
              </w:rPr>
              <w:t>20</w:t>
            </w:r>
            <w:r w:rsidR="00096A8E">
              <w:rPr>
                <w:noProof/>
                <w:webHidden/>
              </w:rPr>
              <w:fldChar w:fldCharType="end"/>
            </w:r>
          </w:hyperlink>
        </w:p>
        <w:p w14:paraId="4B64C69B" w14:textId="1F538967" w:rsidR="00096A8E" w:rsidRDefault="0015040B">
          <w:pPr>
            <w:pStyle w:val="TM1"/>
            <w:tabs>
              <w:tab w:val="left" w:pos="440"/>
              <w:tab w:val="right" w:leader="dot" w:pos="10790"/>
            </w:tabs>
            <w:rPr>
              <w:rFonts w:eastAsiaTheme="minorEastAsia"/>
              <w:noProof/>
              <w:lang w:eastAsia="fr-FR"/>
            </w:rPr>
          </w:pPr>
          <w:hyperlink w:anchor="_Toc69314419" w:history="1">
            <w:r w:rsidR="00096A8E" w:rsidRPr="00487CD3">
              <w:rPr>
                <w:rStyle w:val="Lienhypertexte"/>
                <w:noProof/>
              </w:rPr>
              <w:t>8</w:t>
            </w:r>
            <w:r w:rsidR="00096A8E">
              <w:rPr>
                <w:rFonts w:eastAsiaTheme="minorEastAsia"/>
                <w:noProof/>
                <w:lang w:eastAsia="fr-FR"/>
              </w:rPr>
              <w:tab/>
            </w:r>
            <w:r w:rsidR="00096A8E" w:rsidRPr="00487CD3">
              <w:rPr>
                <w:rStyle w:val="Lienhypertexte"/>
                <w:noProof/>
              </w:rPr>
              <w:t>Annexe : Homosexualité dans la nature</w:t>
            </w:r>
            <w:r w:rsidR="00096A8E">
              <w:rPr>
                <w:noProof/>
                <w:webHidden/>
              </w:rPr>
              <w:tab/>
            </w:r>
            <w:r w:rsidR="00096A8E">
              <w:rPr>
                <w:noProof/>
                <w:webHidden/>
              </w:rPr>
              <w:fldChar w:fldCharType="begin"/>
            </w:r>
            <w:r w:rsidR="00096A8E">
              <w:rPr>
                <w:noProof/>
                <w:webHidden/>
              </w:rPr>
              <w:instrText xml:space="preserve"> PAGEREF _Toc69314419 \h </w:instrText>
            </w:r>
            <w:r w:rsidR="00096A8E">
              <w:rPr>
                <w:noProof/>
                <w:webHidden/>
              </w:rPr>
            </w:r>
            <w:r w:rsidR="00096A8E">
              <w:rPr>
                <w:noProof/>
                <w:webHidden/>
              </w:rPr>
              <w:fldChar w:fldCharType="separate"/>
            </w:r>
            <w:r w:rsidR="00096A8E">
              <w:rPr>
                <w:noProof/>
                <w:webHidden/>
              </w:rPr>
              <w:t>20</w:t>
            </w:r>
            <w:r w:rsidR="00096A8E">
              <w:rPr>
                <w:noProof/>
                <w:webHidden/>
              </w:rPr>
              <w:fldChar w:fldCharType="end"/>
            </w:r>
          </w:hyperlink>
        </w:p>
        <w:p w14:paraId="7423F2A2" w14:textId="7C61C8E0" w:rsidR="00096A8E" w:rsidRDefault="0015040B">
          <w:pPr>
            <w:pStyle w:val="TM1"/>
            <w:tabs>
              <w:tab w:val="left" w:pos="440"/>
              <w:tab w:val="right" w:leader="dot" w:pos="10790"/>
            </w:tabs>
            <w:rPr>
              <w:rFonts w:eastAsiaTheme="minorEastAsia"/>
              <w:noProof/>
              <w:lang w:eastAsia="fr-FR"/>
            </w:rPr>
          </w:pPr>
          <w:hyperlink w:anchor="_Toc69314420" w:history="1">
            <w:r w:rsidR="00096A8E" w:rsidRPr="00487CD3">
              <w:rPr>
                <w:rStyle w:val="Lienhypertexte"/>
                <w:noProof/>
              </w:rPr>
              <w:t>9</w:t>
            </w:r>
            <w:r w:rsidR="00096A8E">
              <w:rPr>
                <w:rFonts w:eastAsiaTheme="minorEastAsia"/>
                <w:noProof/>
                <w:lang w:eastAsia="fr-FR"/>
              </w:rPr>
              <w:tab/>
            </w:r>
            <w:r w:rsidR="00096A8E" w:rsidRPr="00487CD3">
              <w:rPr>
                <w:rStyle w:val="Lienhypertexte"/>
                <w:noProof/>
              </w:rPr>
              <w:t>Annexe : Causes possibles de « l’homosexualité » animale et humaine</w:t>
            </w:r>
            <w:r w:rsidR="00096A8E">
              <w:rPr>
                <w:noProof/>
                <w:webHidden/>
              </w:rPr>
              <w:tab/>
            </w:r>
            <w:r w:rsidR="00096A8E">
              <w:rPr>
                <w:noProof/>
                <w:webHidden/>
              </w:rPr>
              <w:fldChar w:fldCharType="begin"/>
            </w:r>
            <w:r w:rsidR="00096A8E">
              <w:rPr>
                <w:noProof/>
                <w:webHidden/>
              </w:rPr>
              <w:instrText xml:space="preserve"> PAGEREF _Toc69314420 \h </w:instrText>
            </w:r>
            <w:r w:rsidR="00096A8E">
              <w:rPr>
                <w:noProof/>
                <w:webHidden/>
              </w:rPr>
            </w:r>
            <w:r w:rsidR="00096A8E">
              <w:rPr>
                <w:noProof/>
                <w:webHidden/>
              </w:rPr>
              <w:fldChar w:fldCharType="separate"/>
            </w:r>
            <w:r w:rsidR="00096A8E">
              <w:rPr>
                <w:noProof/>
                <w:webHidden/>
              </w:rPr>
              <w:t>24</w:t>
            </w:r>
            <w:r w:rsidR="00096A8E">
              <w:rPr>
                <w:noProof/>
                <w:webHidden/>
              </w:rPr>
              <w:fldChar w:fldCharType="end"/>
            </w:r>
          </w:hyperlink>
        </w:p>
        <w:p w14:paraId="22203840" w14:textId="448FDB87" w:rsidR="00096A8E" w:rsidRDefault="0015040B">
          <w:pPr>
            <w:pStyle w:val="TM2"/>
            <w:tabs>
              <w:tab w:val="left" w:pos="880"/>
              <w:tab w:val="right" w:leader="dot" w:pos="10790"/>
            </w:tabs>
            <w:rPr>
              <w:rFonts w:eastAsiaTheme="minorEastAsia"/>
              <w:noProof/>
              <w:lang w:eastAsia="fr-FR"/>
            </w:rPr>
          </w:pPr>
          <w:hyperlink w:anchor="_Toc69314421" w:history="1">
            <w:r w:rsidR="00096A8E" w:rsidRPr="00487CD3">
              <w:rPr>
                <w:rStyle w:val="Lienhypertexte"/>
                <w:noProof/>
              </w:rPr>
              <w:t>9.1</w:t>
            </w:r>
            <w:r w:rsidR="00096A8E">
              <w:rPr>
                <w:rFonts w:eastAsiaTheme="minorEastAsia"/>
                <w:noProof/>
                <w:lang w:eastAsia="fr-FR"/>
              </w:rPr>
              <w:tab/>
            </w:r>
            <w:r w:rsidR="00096A8E" w:rsidRPr="00487CD3">
              <w:rPr>
                <w:rStyle w:val="Lienhypertexte"/>
                <w:noProof/>
              </w:rPr>
              <w:t>Causes hormonales ?</w:t>
            </w:r>
            <w:r w:rsidR="00096A8E">
              <w:rPr>
                <w:noProof/>
                <w:webHidden/>
              </w:rPr>
              <w:tab/>
            </w:r>
            <w:r w:rsidR="00096A8E">
              <w:rPr>
                <w:noProof/>
                <w:webHidden/>
              </w:rPr>
              <w:fldChar w:fldCharType="begin"/>
            </w:r>
            <w:r w:rsidR="00096A8E">
              <w:rPr>
                <w:noProof/>
                <w:webHidden/>
              </w:rPr>
              <w:instrText xml:space="preserve"> PAGEREF _Toc69314421 \h </w:instrText>
            </w:r>
            <w:r w:rsidR="00096A8E">
              <w:rPr>
                <w:noProof/>
                <w:webHidden/>
              </w:rPr>
            </w:r>
            <w:r w:rsidR="00096A8E">
              <w:rPr>
                <w:noProof/>
                <w:webHidden/>
              </w:rPr>
              <w:fldChar w:fldCharType="separate"/>
            </w:r>
            <w:r w:rsidR="00096A8E">
              <w:rPr>
                <w:noProof/>
                <w:webHidden/>
              </w:rPr>
              <w:t>24</w:t>
            </w:r>
            <w:r w:rsidR="00096A8E">
              <w:rPr>
                <w:noProof/>
                <w:webHidden/>
              </w:rPr>
              <w:fldChar w:fldCharType="end"/>
            </w:r>
          </w:hyperlink>
        </w:p>
        <w:p w14:paraId="491AAB6B" w14:textId="7B04245F" w:rsidR="00096A8E" w:rsidRDefault="0015040B">
          <w:pPr>
            <w:pStyle w:val="TM2"/>
            <w:tabs>
              <w:tab w:val="left" w:pos="880"/>
              <w:tab w:val="right" w:leader="dot" w:pos="10790"/>
            </w:tabs>
            <w:rPr>
              <w:rFonts w:eastAsiaTheme="minorEastAsia"/>
              <w:noProof/>
              <w:lang w:eastAsia="fr-FR"/>
            </w:rPr>
          </w:pPr>
          <w:hyperlink w:anchor="_Toc69314422" w:history="1">
            <w:r w:rsidR="00096A8E" w:rsidRPr="00487CD3">
              <w:rPr>
                <w:rStyle w:val="Lienhypertexte"/>
                <w:noProof/>
              </w:rPr>
              <w:t>9.2</w:t>
            </w:r>
            <w:r w:rsidR="00096A8E">
              <w:rPr>
                <w:rFonts w:eastAsiaTheme="minorEastAsia"/>
                <w:noProof/>
                <w:lang w:eastAsia="fr-FR"/>
              </w:rPr>
              <w:tab/>
            </w:r>
            <w:r w:rsidR="00096A8E" w:rsidRPr="00487CD3">
              <w:rPr>
                <w:rStyle w:val="Lienhypertexte"/>
                <w:noProof/>
              </w:rPr>
              <w:t>Biais de raisonnement</w:t>
            </w:r>
            <w:r w:rsidR="00096A8E">
              <w:rPr>
                <w:noProof/>
                <w:webHidden/>
              </w:rPr>
              <w:tab/>
            </w:r>
            <w:r w:rsidR="00096A8E">
              <w:rPr>
                <w:noProof/>
                <w:webHidden/>
              </w:rPr>
              <w:fldChar w:fldCharType="begin"/>
            </w:r>
            <w:r w:rsidR="00096A8E">
              <w:rPr>
                <w:noProof/>
                <w:webHidden/>
              </w:rPr>
              <w:instrText xml:space="preserve"> PAGEREF _Toc69314422 \h </w:instrText>
            </w:r>
            <w:r w:rsidR="00096A8E">
              <w:rPr>
                <w:noProof/>
                <w:webHidden/>
              </w:rPr>
            </w:r>
            <w:r w:rsidR="00096A8E">
              <w:rPr>
                <w:noProof/>
                <w:webHidden/>
              </w:rPr>
              <w:fldChar w:fldCharType="separate"/>
            </w:r>
            <w:r w:rsidR="00096A8E">
              <w:rPr>
                <w:noProof/>
                <w:webHidden/>
              </w:rPr>
              <w:t>25</w:t>
            </w:r>
            <w:r w:rsidR="00096A8E">
              <w:rPr>
                <w:noProof/>
                <w:webHidden/>
              </w:rPr>
              <w:fldChar w:fldCharType="end"/>
            </w:r>
          </w:hyperlink>
        </w:p>
        <w:p w14:paraId="1F2EFC3E" w14:textId="58A9AC40" w:rsidR="00096A8E" w:rsidRDefault="0015040B">
          <w:pPr>
            <w:pStyle w:val="TM2"/>
            <w:tabs>
              <w:tab w:val="left" w:pos="880"/>
              <w:tab w:val="right" w:leader="dot" w:pos="10790"/>
            </w:tabs>
            <w:rPr>
              <w:rFonts w:eastAsiaTheme="minorEastAsia"/>
              <w:noProof/>
              <w:lang w:eastAsia="fr-FR"/>
            </w:rPr>
          </w:pPr>
          <w:hyperlink w:anchor="_Toc69314423" w:history="1">
            <w:r w:rsidR="00096A8E" w:rsidRPr="00487CD3">
              <w:rPr>
                <w:rStyle w:val="Lienhypertexte"/>
                <w:noProof/>
              </w:rPr>
              <w:t>9.3</w:t>
            </w:r>
            <w:r w:rsidR="00096A8E">
              <w:rPr>
                <w:rFonts w:eastAsiaTheme="minorEastAsia"/>
                <w:noProof/>
                <w:lang w:eastAsia="fr-FR"/>
              </w:rPr>
              <w:tab/>
            </w:r>
            <w:r w:rsidR="00096A8E" w:rsidRPr="00487CD3">
              <w:rPr>
                <w:rStyle w:val="Lienhypertexte"/>
                <w:noProof/>
              </w:rPr>
              <w:t>L’homosexualité serait-elle héréditaire ?</w:t>
            </w:r>
            <w:r w:rsidR="00096A8E">
              <w:rPr>
                <w:noProof/>
                <w:webHidden/>
              </w:rPr>
              <w:tab/>
            </w:r>
            <w:r w:rsidR="00096A8E">
              <w:rPr>
                <w:noProof/>
                <w:webHidden/>
              </w:rPr>
              <w:fldChar w:fldCharType="begin"/>
            </w:r>
            <w:r w:rsidR="00096A8E">
              <w:rPr>
                <w:noProof/>
                <w:webHidden/>
              </w:rPr>
              <w:instrText xml:space="preserve"> PAGEREF _Toc69314423 \h </w:instrText>
            </w:r>
            <w:r w:rsidR="00096A8E">
              <w:rPr>
                <w:noProof/>
                <w:webHidden/>
              </w:rPr>
            </w:r>
            <w:r w:rsidR="00096A8E">
              <w:rPr>
                <w:noProof/>
                <w:webHidden/>
              </w:rPr>
              <w:fldChar w:fldCharType="separate"/>
            </w:r>
            <w:r w:rsidR="00096A8E">
              <w:rPr>
                <w:noProof/>
                <w:webHidden/>
              </w:rPr>
              <w:t>27</w:t>
            </w:r>
            <w:r w:rsidR="00096A8E">
              <w:rPr>
                <w:noProof/>
                <w:webHidden/>
              </w:rPr>
              <w:fldChar w:fldCharType="end"/>
            </w:r>
          </w:hyperlink>
        </w:p>
        <w:p w14:paraId="688F9E3A" w14:textId="1F235C7F" w:rsidR="00096A8E" w:rsidRDefault="0015040B">
          <w:pPr>
            <w:pStyle w:val="TM2"/>
            <w:tabs>
              <w:tab w:val="left" w:pos="880"/>
              <w:tab w:val="right" w:leader="dot" w:pos="10790"/>
            </w:tabs>
            <w:rPr>
              <w:rFonts w:eastAsiaTheme="minorEastAsia"/>
              <w:noProof/>
              <w:lang w:eastAsia="fr-FR"/>
            </w:rPr>
          </w:pPr>
          <w:hyperlink w:anchor="_Toc69314424" w:history="1">
            <w:r w:rsidR="00096A8E" w:rsidRPr="00487CD3">
              <w:rPr>
                <w:rStyle w:val="Lienhypertexte"/>
                <w:noProof/>
              </w:rPr>
              <w:t>9.4</w:t>
            </w:r>
            <w:r w:rsidR="00096A8E">
              <w:rPr>
                <w:rFonts w:eastAsiaTheme="minorEastAsia"/>
                <w:noProof/>
                <w:lang w:eastAsia="fr-FR"/>
              </w:rPr>
              <w:tab/>
            </w:r>
            <w:r w:rsidR="00096A8E" w:rsidRPr="00487CD3">
              <w:rPr>
                <w:rStyle w:val="Lienhypertexte"/>
                <w:noProof/>
              </w:rPr>
              <w:t>Conclusions partielles</w:t>
            </w:r>
            <w:r w:rsidR="00096A8E">
              <w:rPr>
                <w:noProof/>
                <w:webHidden/>
              </w:rPr>
              <w:tab/>
            </w:r>
            <w:r w:rsidR="00096A8E">
              <w:rPr>
                <w:noProof/>
                <w:webHidden/>
              </w:rPr>
              <w:fldChar w:fldCharType="begin"/>
            </w:r>
            <w:r w:rsidR="00096A8E">
              <w:rPr>
                <w:noProof/>
                <w:webHidden/>
              </w:rPr>
              <w:instrText xml:space="preserve"> PAGEREF _Toc69314424 \h </w:instrText>
            </w:r>
            <w:r w:rsidR="00096A8E">
              <w:rPr>
                <w:noProof/>
                <w:webHidden/>
              </w:rPr>
            </w:r>
            <w:r w:rsidR="00096A8E">
              <w:rPr>
                <w:noProof/>
                <w:webHidden/>
              </w:rPr>
              <w:fldChar w:fldCharType="separate"/>
            </w:r>
            <w:r w:rsidR="00096A8E">
              <w:rPr>
                <w:noProof/>
                <w:webHidden/>
              </w:rPr>
              <w:t>28</w:t>
            </w:r>
            <w:r w:rsidR="00096A8E">
              <w:rPr>
                <w:noProof/>
                <w:webHidden/>
              </w:rPr>
              <w:fldChar w:fldCharType="end"/>
            </w:r>
          </w:hyperlink>
        </w:p>
        <w:p w14:paraId="44B47676" w14:textId="68B610C0" w:rsidR="003857AF" w:rsidRDefault="003857AF">
          <w:r>
            <w:rPr>
              <w:b/>
              <w:bCs/>
            </w:rPr>
            <w:fldChar w:fldCharType="end"/>
          </w:r>
        </w:p>
      </w:sdtContent>
    </w:sdt>
    <w:p w14:paraId="27DABBC7" w14:textId="77777777" w:rsidR="00CA41D9" w:rsidRDefault="00CA41D9" w:rsidP="005D7C3C">
      <w:pPr>
        <w:spacing w:after="0" w:line="240" w:lineRule="auto"/>
      </w:pPr>
    </w:p>
    <w:p w14:paraId="2F55B225" w14:textId="77777777" w:rsidR="005D7C3C" w:rsidRDefault="005D7C3C" w:rsidP="005D7C3C">
      <w:pPr>
        <w:spacing w:after="0" w:line="240" w:lineRule="auto"/>
      </w:pPr>
    </w:p>
    <w:p w14:paraId="04F6F68C" w14:textId="77777777" w:rsidR="005D7C3C" w:rsidRDefault="005D7C3C" w:rsidP="005D7C3C">
      <w:pPr>
        <w:spacing w:after="0" w:line="240" w:lineRule="auto"/>
      </w:pPr>
    </w:p>
    <w:sectPr w:rsidR="005D7C3C" w:rsidSect="005D7C3C">
      <w:footerReference w:type="default" r:id="rId29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6C61" w14:textId="77777777" w:rsidR="0015040B" w:rsidRDefault="0015040B" w:rsidP="005D7C3C">
      <w:pPr>
        <w:spacing w:after="0" w:line="240" w:lineRule="auto"/>
      </w:pPr>
      <w:r>
        <w:separator/>
      </w:r>
    </w:p>
  </w:endnote>
  <w:endnote w:type="continuationSeparator" w:id="0">
    <w:p w14:paraId="0E3638BA" w14:textId="77777777" w:rsidR="0015040B" w:rsidRDefault="0015040B" w:rsidP="005D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064303"/>
      <w:docPartObj>
        <w:docPartGallery w:val="Page Numbers (Bottom of Page)"/>
        <w:docPartUnique/>
      </w:docPartObj>
    </w:sdtPr>
    <w:sdtEndPr/>
    <w:sdtContent>
      <w:p w14:paraId="584D501F" w14:textId="233D3C48" w:rsidR="00AD0996" w:rsidRDefault="00AD0996">
        <w:pPr>
          <w:pStyle w:val="Pieddepage"/>
          <w:jc w:val="center"/>
        </w:pPr>
        <w:r>
          <w:fldChar w:fldCharType="begin"/>
        </w:r>
        <w:r>
          <w:instrText>PAGE   \* MERGEFORMAT</w:instrText>
        </w:r>
        <w:r>
          <w:fldChar w:fldCharType="separate"/>
        </w:r>
        <w:r>
          <w:t>2</w:t>
        </w:r>
        <w:r>
          <w:fldChar w:fldCharType="end"/>
        </w:r>
      </w:p>
    </w:sdtContent>
  </w:sdt>
  <w:p w14:paraId="642FB252" w14:textId="77777777" w:rsidR="00AD0996" w:rsidRDefault="00AD09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036D" w14:textId="77777777" w:rsidR="0015040B" w:rsidRDefault="0015040B" w:rsidP="005D7C3C">
      <w:pPr>
        <w:spacing w:after="0" w:line="240" w:lineRule="auto"/>
      </w:pPr>
      <w:r>
        <w:separator/>
      </w:r>
    </w:p>
  </w:footnote>
  <w:footnote w:type="continuationSeparator" w:id="0">
    <w:p w14:paraId="7F85D389" w14:textId="77777777" w:rsidR="0015040B" w:rsidRDefault="0015040B" w:rsidP="005D7C3C">
      <w:pPr>
        <w:spacing w:after="0" w:line="240" w:lineRule="auto"/>
      </w:pPr>
      <w:r>
        <w:continuationSeparator/>
      </w:r>
    </w:p>
  </w:footnote>
  <w:footnote w:id="1">
    <w:p w14:paraId="724CA68E" w14:textId="0B2A5444" w:rsidR="00AD0996" w:rsidRPr="00D74955" w:rsidRDefault="00AD0996" w:rsidP="00D74955">
      <w:pPr>
        <w:shd w:val="clear" w:color="auto" w:fill="EAF3FF"/>
        <w:spacing w:after="0" w:line="240" w:lineRule="auto"/>
        <w:rPr>
          <w:rFonts w:ascii="Calibri" w:hAnsi="Calibri" w:cs="Calibri"/>
          <w:color w:val="202122"/>
          <w:sz w:val="20"/>
          <w:szCs w:val="20"/>
        </w:rPr>
      </w:pPr>
      <w:r w:rsidRPr="00D74955">
        <w:rPr>
          <w:rStyle w:val="Appelnotedebasdep"/>
          <w:rFonts w:ascii="Calibri" w:hAnsi="Calibri" w:cs="Calibri"/>
          <w:sz w:val="20"/>
          <w:szCs w:val="20"/>
        </w:rPr>
        <w:footnoteRef/>
      </w:r>
      <w:r>
        <w:rPr>
          <w:rFonts w:ascii="Calibri" w:hAnsi="Calibri" w:cs="Calibri"/>
          <w:sz w:val="20"/>
          <w:szCs w:val="20"/>
        </w:rPr>
        <w:t>a)</w:t>
      </w:r>
      <w:r w:rsidRPr="00D74955">
        <w:rPr>
          <w:rFonts w:ascii="Calibri" w:hAnsi="Calibri" w:cs="Calibri"/>
          <w:sz w:val="20"/>
          <w:szCs w:val="20"/>
        </w:rPr>
        <w:t xml:space="preserve"> </w:t>
      </w:r>
      <w:r w:rsidRPr="00D74955">
        <w:rPr>
          <w:rStyle w:val="ouvrage"/>
          <w:rFonts w:ascii="Calibri" w:hAnsi="Calibri" w:cs="Calibri"/>
          <w:sz w:val="20"/>
          <w:szCs w:val="20"/>
        </w:rPr>
        <w:t>Jacques Balthazart, </w:t>
      </w:r>
      <w:r w:rsidRPr="00D74955">
        <w:rPr>
          <w:rStyle w:val="CitationHTML"/>
          <w:rFonts w:ascii="Calibri" w:hAnsi="Calibri" w:cs="Calibri"/>
          <w:sz w:val="20"/>
          <w:szCs w:val="20"/>
        </w:rPr>
        <w:t>Biologie de l'homosexualité : on naît homosexuel, on ne choisit pas de l'être</w:t>
      </w:r>
      <w:r w:rsidRPr="00D74955">
        <w:rPr>
          <w:rStyle w:val="ouvrage"/>
          <w:rFonts w:ascii="Calibri" w:hAnsi="Calibri" w:cs="Calibri"/>
          <w:sz w:val="20"/>
          <w:szCs w:val="20"/>
        </w:rPr>
        <w:t xml:space="preserve">, Wavre, Editions Mardaga, 2010, </w:t>
      </w:r>
      <w:r w:rsidRPr="00D74955">
        <w:rPr>
          <w:rStyle w:val="ouvrage"/>
          <w:rFonts w:ascii="Calibri" w:hAnsi="Calibri" w:cs="Calibri"/>
          <w:color w:val="202122"/>
          <w:sz w:val="20"/>
          <w:szCs w:val="20"/>
        </w:rPr>
        <w:t>299 p.(</w:t>
      </w:r>
      <w:hyperlink r:id="rId1" w:tooltip="International Standard Book Number" w:history="1">
        <w:r w:rsidRPr="00D74955">
          <w:rPr>
            <w:rStyle w:val="Lienhypertexte"/>
            <w:rFonts w:ascii="Calibri" w:hAnsi="Calibri" w:cs="Calibri"/>
            <w:color w:val="0645AD"/>
            <w:sz w:val="20"/>
            <w:szCs w:val="20"/>
          </w:rPr>
          <w:t>ISBN</w:t>
        </w:r>
      </w:hyperlink>
      <w:r w:rsidRPr="00D74955">
        <w:rPr>
          <w:rStyle w:val="ouvrage"/>
          <w:rFonts w:ascii="Calibri" w:hAnsi="Calibri" w:cs="Calibri"/>
          <w:color w:val="202122"/>
          <w:sz w:val="20"/>
          <w:szCs w:val="20"/>
        </w:rPr>
        <w:t> </w:t>
      </w:r>
      <w:hyperlink r:id="rId2" w:tooltip="Spécial:Ouvrages de référence/978-2-8047-0037-9" w:history="1">
        <w:r w:rsidRPr="00D74955">
          <w:rPr>
            <w:rStyle w:val="nowrap"/>
            <w:rFonts w:ascii="Calibri" w:hAnsi="Calibri" w:cs="Calibri"/>
            <w:color w:val="0645AD"/>
            <w:sz w:val="20"/>
            <w:szCs w:val="20"/>
          </w:rPr>
          <w:t>978-2-8047-0037-9</w:t>
        </w:r>
      </w:hyperlink>
      <w:r w:rsidRPr="00D74955">
        <w:rPr>
          <w:rStyle w:val="ouvrage"/>
          <w:rFonts w:ascii="Calibri" w:hAnsi="Calibri" w:cs="Calibri"/>
          <w:color w:val="202122"/>
          <w:sz w:val="20"/>
          <w:szCs w:val="20"/>
        </w:rPr>
        <w:t> et </w:t>
      </w:r>
      <w:hyperlink r:id="rId3" w:tooltip="Spécial:Ouvrages de référence/2804700372" w:history="1">
        <w:r w:rsidRPr="00D74955">
          <w:rPr>
            <w:rStyle w:val="nowrap"/>
            <w:rFonts w:ascii="Calibri" w:hAnsi="Calibri" w:cs="Calibri"/>
            <w:color w:val="0645AD"/>
            <w:sz w:val="20"/>
            <w:szCs w:val="20"/>
          </w:rPr>
          <w:t>2804700372</w:t>
        </w:r>
      </w:hyperlink>
      <w:r w:rsidRPr="00D74955">
        <w:rPr>
          <w:rStyle w:val="ouvrage"/>
          <w:rFonts w:ascii="Calibri" w:hAnsi="Calibri" w:cs="Calibri"/>
          <w:color w:val="202122"/>
          <w:sz w:val="20"/>
          <w:szCs w:val="20"/>
        </w:rPr>
        <w:t>, </w:t>
      </w:r>
      <w:hyperlink r:id="rId4" w:history="1">
        <w:r w:rsidRPr="00D74955">
          <w:rPr>
            <w:rStyle w:val="Lienhypertexte"/>
            <w:rFonts w:ascii="Calibri" w:hAnsi="Calibri" w:cs="Calibri"/>
            <w:color w:val="3366BB"/>
            <w:sz w:val="20"/>
            <w:szCs w:val="20"/>
          </w:rPr>
          <w:t>lire en ligne</w:t>
        </w:r>
      </w:hyperlink>
      <w:r w:rsidRPr="00D74955">
        <w:rPr>
          <w:rStyle w:val="ouvrage"/>
          <w:rFonts w:ascii="Calibri" w:hAnsi="Calibri" w:cs="Calibri"/>
          <w:color w:val="3366BB"/>
          <w:sz w:val="20"/>
          <w:szCs w:val="20"/>
        </w:rPr>
        <w:t> [</w:t>
      </w:r>
      <w:hyperlink r:id="rId5" w:tooltip="archive sur Wikiwix" w:history="1">
        <w:r w:rsidRPr="00D74955">
          <w:rPr>
            <w:rStyle w:val="Lienhypertexte"/>
            <w:rFonts w:ascii="Calibri" w:hAnsi="Calibri" w:cs="Calibri"/>
            <w:color w:val="3366BB"/>
            <w:sz w:val="20"/>
            <w:szCs w:val="20"/>
          </w:rPr>
          <w:t>archive</w:t>
        </w:r>
      </w:hyperlink>
      <w:r w:rsidRPr="00D74955">
        <w:rPr>
          <w:rStyle w:val="ouvrage"/>
          <w:rFonts w:ascii="Calibri" w:hAnsi="Calibri" w:cs="Calibri"/>
          <w:color w:val="3366BB"/>
          <w:sz w:val="20"/>
          <w:szCs w:val="20"/>
        </w:rPr>
        <w:t>]</w:t>
      </w:r>
      <w:r w:rsidRPr="00D74955">
        <w:rPr>
          <w:rStyle w:val="ouvrage"/>
          <w:rFonts w:ascii="Calibri" w:hAnsi="Calibri" w:cs="Calibri"/>
          <w:color w:val="202122"/>
          <w:sz w:val="20"/>
          <w:szCs w:val="20"/>
        </w:rPr>
        <w:t>)</w:t>
      </w:r>
      <w:r>
        <w:rPr>
          <w:rStyle w:val="reference-text"/>
          <w:rFonts w:ascii="Calibri" w:hAnsi="Calibri" w:cs="Calibri"/>
          <w:color w:val="202122"/>
          <w:sz w:val="20"/>
          <w:szCs w:val="20"/>
        </w:rPr>
        <w:t xml:space="preserve">, </w:t>
      </w:r>
      <w:hyperlink r:id="rId6" w:history="1">
        <w:r w:rsidRPr="002B2138">
          <w:rPr>
            <w:rStyle w:val="Lienhypertexte"/>
            <w:rFonts w:ascii="Calibri" w:hAnsi="Calibri" w:cs="Calibri"/>
            <w:sz w:val="20"/>
            <w:szCs w:val="20"/>
          </w:rPr>
          <w:t>https://books.google.com/books?id=XcqVlAkmsnAC&amp;printsec=frontcover</w:t>
        </w:r>
      </w:hyperlink>
      <w:r>
        <w:rPr>
          <w:rStyle w:val="reference-text"/>
          <w:rFonts w:ascii="Calibri" w:hAnsi="Calibri" w:cs="Calibri"/>
          <w:color w:val="202122"/>
          <w:sz w:val="20"/>
          <w:szCs w:val="20"/>
        </w:rPr>
        <w:t xml:space="preserve"> </w:t>
      </w:r>
    </w:p>
    <w:p w14:paraId="019E99B0" w14:textId="69B885B6" w:rsidR="00AD0996" w:rsidRPr="00D74955" w:rsidRDefault="00AD0996" w:rsidP="00D74955">
      <w:pPr>
        <w:shd w:val="clear" w:color="auto" w:fill="FFFFFF"/>
        <w:spacing w:after="0" w:line="240" w:lineRule="auto"/>
        <w:rPr>
          <w:rFonts w:ascii="Calibri" w:hAnsi="Calibri" w:cs="Calibri"/>
          <w:color w:val="202122"/>
          <w:sz w:val="20"/>
          <w:szCs w:val="20"/>
          <w:lang w:val="en-GB"/>
        </w:rPr>
      </w:pPr>
      <w:r>
        <w:rPr>
          <w:rStyle w:val="ouvrage"/>
          <w:rFonts w:ascii="Calibri" w:hAnsi="Calibri" w:cs="Calibri"/>
          <w:sz w:val="20"/>
          <w:szCs w:val="20"/>
          <w:lang w:val="en-GB"/>
        </w:rPr>
        <w:t xml:space="preserve">b) </w:t>
      </w:r>
      <w:r w:rsidRPr="00D74955">
        <w:rPr>
          <w:rStyle w:val="ouvrage"/>
          <w:rFonts w:ascii="Calibri" w:hAnsi="Calibri" w:cs="Calibri"/>
          <w:sz w:val="20"/>
          <w:szCs w:val="20"/>
          <w:lang w:val="en-GB"/>
        </w:rPr>
        <w:t>Peter Hegarty et Danny Wedding, </w:t>
      </w:r>
      <w:r w:rsidRPr="00D74955">
        <w:rPr>
          <w:rStyle w:val="ouvrage"/>
          <w:rFonts w:ascii="Calibri" w:hAnsi="Calibri" w:cs="Calibri"/>
          <w:sz w:val="20"/>
          <w:szCs w:val="20"/>
          <w:lang w:val="en"/>
        </w:rPr>
        <w:t>« </w:t>
      </w:r>
      <w:r w:rsidRPr="00D74955">
        <w:rPr>
          <w:rStyle w:val="CitationHTML"/>
          <w:rFonts w:ascii="Calibri" w:hAnsi="Calibri" w:cs="Calibri"/>
          <w:sz w:val="20"/>
          <w:szCs w:val="20"/>
          <w:lang w:val="en"/>
        </w:rPr>
        <w:t>Can Biology Make You Gay (Friendly)?</w:t>
      </w:r>
      <w:r w:rsidRPr="00D74955">
        <w:rPr>
          <w:rStyle w:val="ouvrage"/>
          <w:rFonts w:ascii="Calibri" w:hAnsi="Calibri" w:cs="Calibri"/>
          <w:sz w:val="20"/>
          <w:szCs w:val="20"/>
          <w:lang w:val="en"/>
        </w:rPr>
        <w:t> »</w:t>
      </w:r>
      <w:r w:rsidRPr="00D74955">
        <w:rPr>
          <w:rStyle w:val="ouvrage"/>
          <w:rFonts w:ascii="Calibri" w:hAnsi="Calibri" w:cs="Calibri"/>
          <w:sz w:val="20"/>
          <w:szCs w:val="20"/>
          <w:lang w:val="en-GB"/>
        </w:rPr>
        <w:t>, </w:t>
      </w:r>
      <w:r w:rsidRPr="00D74955">
        <w:rPr>
          <w:rStyle w:val="lang-en"/>
          <w:rFonts w:ascii="Calibri" w:hAnsi="Calibri" w:cs="Calibri"/>
          <w:i/>
          <w:iCs/>
          <w:sz w:val="20"/>
          <w:szCs w:val="20"/>
          <w:lang w:val="en"/>
        </w:rPr>
        <w:t>PsycCRITIQUES</w:t>
      </w:r>
      <w:r w:rsidRPr="00D74955">
        <w:rPr>
          <w:rStyle w:val="ouvrage"/>
          <w:rFonts w:ascii="Calibri" w:hAnsi="Calibri" w:cs="Calibri"/>
          <w:sz w:val="20"/>
          <w:szCs w:val="20"/>
          <w:lang w:val="en-GB"/>
        </w:rPr>
        <w:t>, Portico, vol. 57, n</w:t>
      </w:r>
      <w:r w:rsidRPr="00D74955">
        <w:rPr>
          <w:rStyle w:val="ouvrage"/>
          <w:rFonts w:ascii="Calibri" w:hAnsi="Calibri" w:cs="Calibri"/>
          <w:sz w:val="20"/>
          <w:szCs w:val="20"/>
          <w:vertAlign w:val="superscript"/>
          <w:lang w:val="en-GB"/>
        </w:rPr>
        <w:t>o</w:t>
      </w:r>
      <w:r w:rsidRPr="00D74955">
        <w:rPr>
          <w:rStyle w:val="ouvrage"/>
          <w:rFonts w:ascii="Calibri" w:hAnsi="Calibri" w:cs="Calibri"/>
          <w:sz w:val="20"/>
          <w:szCs w:val="20"/>
          <w:lang w:val="en-GB"/>
        </w:rPr>
        <w:t> 38,‎ 2012 </w:t>
      </w:r>
      <w:r w:rsidRPr="00D74955">
        <w:rPr>
          <w:rStyle w:val="ouvrage"/>
          <w:rFonts w:ascii="Calibri" w:hAnsi="Calibri" w:cs="Calibri"/>
          <w:color w:val="202122"/>
          <w:sz w:val="20"/>
          <w:szCs w:val="20"/>
          <w:lang w:val="en-GB"/>
        </w:rPr>
        <w:t>(</w:t>
      </w:r>
      <w:hyperlink r:id="rId7" w:tooltip="International Standard Serial Number" w:history="1">
        <w:r w:rsidRPr="00D74955">
          <w:rPr>
            <w:rStyle w:val="Lienhypertexte"/>
            <w:rFonts w:ascii="Calibri" w:hAnsi="Calibri" w:cs="Calibri"/>
            <w:color w:val="0645AD"/>
            <w:sz w:val="20"/>
            <w:szCs w:val="20"/>
            <w:lang w:val="en-GB"/>
          </w:rPr>
          <w:t>ISSN</w:t>
        </w:r>
      </w:hyperlink>
      <w:r w:rsidRPr="00D74955">
        <w:rPr>
          <w:rStyle w:val="ouvrage"/>
          <w:rFonts w:ascii="Calibri" w:hAnsi="Calibri" w:cs="Calibri"/>
          <w:color w:val="202122"/>
          <w:sz w:val="20"/>
          <w:szCs w:val="20"/>
          <w:lang w:val="en-GB"/>
        </w:rPr>
        <w:t> </w:t>
      </w:r>
      <w:hyperlink r:id="rId8" w:history="1">
        <w:r w:rsidRPr="00D74955">
          <w:rPr>
            <w:rStyle w:val="Lienhypertexte"/>
            <w:rFonts w:ascii="Calibri" w:hAnsi="Calibri" w:cs="Calibri"/>
            <w:color w:val="3366BB"/>
            <w:sz w:val="20"/>
            <w:szCs w:val="20"/>
            <w:lang w:val="en-GB"/>
          </w:rPr>
          <w:t>1554-0138</w:t>
        </w:r>
      </w:hyperlink>
      <w:r w:rsidRPr="00D74955">
        <w:rPr>
          <w:rStyle w:val="ouvrage"/>
          <w:rFonts w:ascii="Calibri" w:hAnsi="Calibri" w:cs="Calibri"/>
          <w:color w:val="202122"/>
          <w:sz w:val="20"/>
          <w:szCs w:val="20"/>
          <w:lang w:val="en-GB"/>
        </w:rPr>
        <w:t>, </w:t>
      </w:r>
      <w:hyperlink r:id="rId9" w:tooltip="Digital Object Identifier" w:history="1">
        <w:r w:rsidRPr="00D74955">
          <w:rPr>
            <w:rStyle w:val="Lienhypertexte"/>
            <w:rFonts w:ascii="Calibri" w:hAnsi="Calibri" w:cs="Calibri"/>
            <w:color w:val="0645AD"/>
            <w:sz w:val="20"/>
            <w:szCs w:val="20"/>
            <w:lang w:val="en-GB"/>
          </w:rPr>
          <w:t>DOI</w:t>
        </w:r>
      </w:hyperlink>
      <w:r w:rsidRPr="00D74955">
        <w:rPr>
          <w:rStyle w:val="ouvrage"/>
          <w:rFonts w:ascii="Calibri" w:hAnsi="Calibri" w:cs="Calibri"/>
          <w:color w:val="202122"/>
          <w:sz w:val="20"/>
          <w:szCs w:val="20"/>
          <w:lang w:val="en-GB"/>
        </w:rPr>
        <w:t> </w:t>
      </w:r>
      <w:hyperlink r:id="rId10" w:history="1">
        <w:r w:rsidRPr="00D74955">
          <w:rPr>
            <w:rStyle w:val="Lienhypertexte"/>
            <w:rFonts w:ascii="Calibri" w:hAnsi="Calibri" w:cs="Calibri"/>
            <w:color w:val="3366BB"/>
            <w:sz w:val="20"/>
            <w:szCs w:val="20"/>
            <w:lang w:val="en-GB"/>
          </w:rPr>
          <w:t>10.1037/a0030073</w:t>
        </w:r>
      </w:hyperlink>
      <w:r w:rsidRPr="00D74955">
        <w:rPr>
          <w:rStyle w:val="ouvrage"/>
          <w:rFonts w:ascii="Calibri" w:hAnsi="Calibri" w:cs="Calibri"/>
          <w:color w:val="202122"/>
          <w:sz w:val="20"/>
          <w:szCs w:val="20"/>
          <w:lang w:val="en-GB"/>
        </w:rPr>
        <w:t>, </w:t>
      </w:r>
      <w:hyperlink r:id="rId11" w:history="1">
        <w:r w:rsidRPr="00D74955">
          <w:rPr>
            <w:rStyle w:val="Lienhypertexte"/>
            <w:rFonts w:ascii="Calibri" w:hAnsi="Calibri" w:cs="Calibri"/>
            <w:color w:val="3366BB"/>
            <w:sz w:val="20"/>
            <w:szCs w:val="20"/>
            <w:lang w:val="en-GB"/>
          </w:rPr>
          <w:t>lire en ligne</w:t>
        </w:r>
      </w:hyperlink>
      <w:r w:rsidRPr="00D74955">
        <w:rPr>
          <w:rStyle w:val="ouvrage"/>
          <w:rFonts w:ascii="Calibri" w:hAnsi="Calibri" w:cs="Calibri"/>
          <w:color w:val="3366BB"/>
          <w:sz w:val="20"/>
          <w:szCs w:val="20"/>
          <w:lang w:val="en-GB"/>
        </w:rPr>
        <w:t> [</w:t>
      </w:r>
      <w:hyperlink r:id="rId12" w:tooltip="archive sur Wikiwix" w:history="1">
        <w:r w:rsidRPr="00D74955">
          <w:rPr>
            <w:rStyle w:val="Lienhypertexte"/>
            <w:rFonts w:ascii="Calibri" w:hAnsi="Calibri" w:cs="Calibri"/>
            <w:color w:val="3366BB"/>
            <w:sz w:val="20"/>
            <w:szCs w:val="20"/>
            <w:lang w:val="en-GB"/>
          </w:rPr>
          <w:t>archive</w:t>
        </w:r>
      </w:hyperlink>
      <w:r w:rsidRPr="00D74955">
        <w:rPr>
          <w:rStyle w:val="ouvrage"/>
          <w:rFonts w:ascii="Calibri" w:hAnsi="Calibri" w:cs="Calibri"/>
          <w:color w:val="3366BB"/>
          <w:sz w:val="20"/>
          <w:szCs w:val="20"/>
          <w:lang w:val="en-GB"/>
        </w:rPr>
        <w:t>]</w:t>
      </w:r>
      <w:r w:rsidRPr="00D74955">
        <w:rPr>
          <w:rStyle w:val="ouvrage"/>
          <w:rFonts w:ascii="Calibri" w:hAnsi="Calibri" w:cs="Calibri"/>
          <w:color w:val="202122"/>
          <w:sz w:val="20"/>
          <w:szCs w:val="20"/>
          <w:lang w:val="en-GB"/>
        </w:rPr>
        <w:t>)</w:t>
      </w:r>
      <w:r>
        <w:rPr>
          <w:rStyle w:val="reference-text"/>
          <w:rFonts w:ascii="Calibri" w:hAnsi="Calibri" w:cs="Calibri"/>
          <w:color w:val="202122"/>
          <w:sz w:val="20"/>
          <w:szCs w:val="20"/>
          <w:lang w:val="en-GB"/>
        </w:rPr>
        <w:t xml:space="preserve">, </w:t>
      </w:r>
      <w:hyperlink r:id="rId13" w:history="1">
        <w:r w:rsidRPr="002B2138">
          <w:rPr>
            <w:rStyle w:val="Lienhypertexte"/>
            <w:rFonts w:ascii="Calibri" w:hAnsi="Calibri" w:cs="Calibri"/>
            <w:sz w:val="20"/>
            <w:szCs w:val="20"/>
            <w:lang w:val="en-GB"/>
          </w:rPr>
          <w:t>https://dx.doi.org/10.1037/a0030073</w:t>
        </w:r>
      </w:hyperlink>
      <w:r>
        <w:rPr>
          <w:rStyle w:val="reference-text"/>
          <w:rFonts w:ascii="Calibri" w:hAnsi="Calibri" w:cs="Calibri"/>
          <w:color w:val="202122"/>
          <w:sz w:val="20"/>
          <w:szCs w:val="20"/>
          <w:lang w:val="en-GB"/>
        </w:rPr>
        <w:t xml:space="preserve"> </w:t>
      </w:r>
    </w:p>
    <w:p w14:paraId="530AAF2B" w14:textId="37C5C23C" w:rsidR="00AD0996" w:rsidRPr="00D74955" w:rsidRDefault="00AD0996" w:rsidP="00D74955">
      <w:pPr>
        <w:shd w:val="clear" w:color="auto" w:fill="FFFFFF"/>
        <w:spacing w:after="0" w:line="240" w:lineRule="auto"/>
        <w:rPr>
          <w:rFonts w:ascii="Calibri" w:hAnsi="Calibri" w:cs="Calibri"/>
          <w:color w:val="202122"/>
          <w:sz w:val="20"/>
          <w:szCs w:val="20"/>
          <w:lang w:val="en-GB"/>
        </w:rPr>
      </w:pPr>
      <w:r>
        <w:rPr>
          <w:rStyle w:val="ouvrage"/>
          <w:rFonts w:ascii="Calibri" w:hAnsi="Calibri" w:cs="Calibri"/>
          <w:sz w:val="20"/>
          <w:szCs w:val="20"/>
          <w:lang w:val="en-GB"/>
        </w:rPr>
        <w:t xml:space="preserve">c) </w:t>
      </w:r>
      <w:r w:rsidRPr="00D74955">
        <w:rPr>
          <w:rStyle w:val="ouvrage"/>
          <w:rFonts w:ascii="Calibri" w:hAnsi="Calibri" w:cs="Calibri"/>
          <w:sz w:val="20"/>
          <w:szCs w:val="20"/>
          <w:lang w:val="en-GB"/>
        </w:rPr>
        <w:t>Olivier Lemeire et Andreas De Block, </w:t>
      </w:r>
      <w:r w:rsidRPr="00D74955">
        <w:rPr>
          <w:rStyle w:val="ouvrage"/>
          <w:rFonts w:ascii="Calibri" w:hAnsi="Calibri" w:cs="Calibri"/>
          <w:sz w:val="20"/>
          <w:szCs w:val="20"/>
          <w:lang w:val="en"/>
        </w:rPr>
        <w:t>« </w:t>
      </w:r>
      <w:r w:rsidRPr="00D74955">
        <w:rPr>
          <w:rStyle w:val="CitationHTML"/>
          <w:rFonts w:ascii="Calibri" w:hAnsi="Calibri" w:cs="Calibri"/>
          <w:sz w:val="20"/>
          <w:szCs w:val="20"/>
          <w:lang w:val="en"/>
        </w:rPr>
        <w:t>Philosophy and the Biology of Male Homosexuality</w:t>
      </w:r>
      <w:r w:rsidRPr="00D74955">
        <w:rPr>
          <w:rStyle w:val="ouvrage"/>
          <w:rFonts w:ascii="Calibri" w:hAnsi="Calibri" w:cs="Calibri"/>
          <w:sz w:val="20"/>
          <w:szCs w:val="20"/>
          <w:lang w:val="en"/>
        </w:rPr>
        <w:t> »</w:t>
      </w:r>
      <w:r w:rsidRPr="00D74955">
        <w:rPr>
          <w:rStyle w:val="ouvrage"/>
          <w:rFonts w:ascii="Calibri" w:hAnsi="Calibri" w:cs="Calibri"/>
          <w:sz w:val="20"/>
          <w:szCs w:val="20"/>
          <w:lang w:val="en-GB"/>
        </w:rPr>
        <w:t>, </w:t>
      </w:r>
      <w:r w:rsidRPr="00D74955">
        <w:rPr>
          <w:rStyle w:val="lang-en"/>
          <w:rFonts w:ascii="Calibri" w:hAnsi="Calibri" w:cs="Calibri"/>
          <w:i/>
          <w:iCs/>
          <w:sz w:val="20"/>
          <w:szCs w:val="20"/>
          <w:lang w:val="en"/>
        </w:rPr>
        <w:t>Philosophy Compass</w:t>
      </w:r>
      <w:r w:rsidRPr="00D74955">
        <w:rPr>
          <w:rStyle w:val="ouvrage"/>
          <w:rFonts w:ascii="Calibri" w:hAnsi="Calibri" w:cs="Calibri"/>
          <w:sz w:val="20"/>
          <w:szCs w:val="20"/>
          <w:lang w:val="en-GB"/>
        </w:rPr>
        <w:t>, Wiley, vol. 10, n</w:t>
      </w:r>
      <w:r w:rsidRPr="00D74955">
        <w:rPr>
          <w:rStyle w:val="ouvrage"/>
          <w:rFonts w:ascii="Calibri" w:hAnsi="Calibri" w:cs="Calibri"/>
          <w:sz w:val="20"/>
          <w:szCs w:val="20"/>
          <w:vertAlign w:val="superscript"/>
          <w:lang w:val="en-GB"/>
        </w:rPr>
        <w:t>o</w:t>
      </w:r>
      <w:r w:rsidRPr="00D74955">
        <w:rPr>
          <w:rStyle w:val="ouvrage"/>
          <w:rFonts w:ascii="Calibri" w:hAnsi="Calibri" w:cs="Calibri"/>
          <w:sz w:val="20"/>
          <w:szCs w:val="20"/>
          <w:lang w:val="en-GB"/>
        </w:rPr>
        <w:t xml:space="preserve"> 7,‎ juillet 2015, p. 479-488 </w:t>
      </w:r>
      <w:r w:rsidRPr="00D74955">
        <w:rPr>
          <w:rStyle w:val="ouvrage"/>
          <w:rFonts w:ascii="Calibri" w:hAnsi="Calibri" w:cs="Calibri"/>
          <w:color w:val="202122"/>
          <w:sz w:val="20"/>
          <w:szCs w:val="20"/>
          <w:shd w:val="clear" w:color="auto" w:fill="FFFFFF"/>
          <w:lang w:val="en-GB"/>
        </w:rPr>
        <w:t>(</w:t>
      </w:r>
      <w:hyperlink r:id="rId14" w:tooltip="International Standard Serial Number" w:history="1">
        <w:r w:rsidRPr="00D74955">
          <w:rPr>
            <w:rStyle w:val="Lienhypertexte"/>
            <w:rFonts w:ascii="Calibri" w:hAnsi="Calibri" w:cs="Calibri"/>
            <w:color w:val="0645AD"/>
            <w:sz w:val="20"/>
            <w:szCs w:val="20"/>
            <w:shd w:val="clear" w:color="auto" w:fill="FFFFFF"/>
            <w:lang w:val="en-GB"/>
          </w:rPr>
          <w:t>ISSN</w:t>
        </w:r>
      </w:hyperlink>
      <w:r w:rsidRPr="00D74955">
        <w:rPr>
          <w:rStyle w:val="ouvrage"/>
          <w:rFonts w:ascii="Calibri" w:hAnsi="Calibri" w:cs="Calibri"/>
          <w:color w:val="202122"/>
          <w:sz w:val="20"/>
          <w:szCs w:val="20"/>
          <w:shd w:val="clear" w:color="auto" w:fill="FFFFFF"/>
          <w:lang w:val="en-GB"/>
        </w:rPr>
        <w:t> </w:t>
      </w:r>
      <w:hyperlink r:id="rId15" w:history="1">
        <w:r w:rsidRPr="00D74955">
          <w:rPr>
            <w:rStyle w:val="Lienhypertexte"/>
            <w:rFonts w:ascii="Calibri" w:hAnsi="Calibri" w:cs="Calibri"/>
            <w:color w:val="3366BB"/>
            <w:sz w:val="20"/>
            <w:szCs w:val="20"/>
            <w:shd w:val="clear" w:color="auto" w:fill="FFFFFF"/>
            <w:lang w:val="en-GB"/>
          </w:rPr>
          <w:t>1747-9991</w:t>
        </w:r>
      </w:hyperlink>
      <w:r w:rsidRPr="00D74955">
        <w:rPr>
          <w:rStyle w:val="ouvrage"/>
          <w:rFonts w:ascii="Calibri" w:hAnsi="Calibri" w:cs="Calibri"/>
          <w:color w:val="202122"/>
          <w:sz w:val="20"/>
          <w:szCs w:val="20"/>
          <w:shd w:val="clear" w:color="auto" w:fill="FFFFFF"/>
          <w:lang w:val="en-GB"/>
        </w:rPr>
        <w:t>, </w:t>
      </w:r>
      <w:hyperlink r:id="rId16" w:tooltip="Digital Object Identifier" w:history="1">
        <w:r w:rsidRPr="00D74955">
          <w:rPr>
            <w:rStyle w:val="Lienhypertexte"/>
            <w:rFonts w:ascii="Calibri" w:hAnsi="Calibri" w:cs="Calibri"/>
            <w:color w:val="0645AD"/>
            <w:sz w:val="20"/>
            <w:szCs w:val="20"/>
            <w:shd w:val="clear" w:color="auto" w:fill="FFFFFF"/>
            <w:lang w:val="en-GB"/>
          </w:rPr>
          <w:t>DOI</w:t>
        </w:r>
      </w:hyperlink>
      <w:r w:rsidRPr="00D74955">
        <w:rPr>
          <w:rStyle w:val="ouvrage"/>
          <w:rFonts w:ascii="Calibri" w:hAnsi="Calibri" w:cs="Calibri"/>
          <w:color w:val="202122"/>
          <w:sz w:val="20"/>
          <w:szCs w:val="20"/>
          <w:shd w:val="clear" w:color="auto" w:fill="FFFFFF"/>
          <w:lang w:val="en-GB"/>
        </w:rPr>
        <w:t> </w:t>
      </w:r>
      <w:hyperlink r:id="rId17" w:history="1">
        <w:r w:rsidRPr="00D74955">
          <w:rPr>
            <w:rStyle w:val="Lienhypertexte"/>
            <w:rFonts w:ascii="Calibri" w:hAnsi="Calibri" w:cs="Calibri"/>
            <w:color w:val="3366BB"/>
            <w:sz w:val="20"/>
            <w:szCs w:val="20"/>
            <w:shd w:val="clear" w:color="auto" w:fill="FFFFFF"/>
            <w:lang w:val="en-GB"/>
          </w:rPr>
          <w:t>10.1111/phc3.12233</w:t>
        </w:r>
      </w:hyperlink>
      <w:r w:rsidRPr="00D74955">
        <w:rPr>
          <w:rStyle w:val="ouvrage"/>
          <w:rFonts w:ascii="Calibri" w:hAnsi="Calibri" w:cs="Calibri"/>
          <w:color w:val="202122"/>
          <w:sz w:val="20"/>
          <w:szCs w:val="20"/>
          <w:shd w:val="clear" w:color="auto" w:fill="FFFFFF"/>
          <w:lang w:val="en-GB"/>
        </w:rPr>
        <w:t>, </w:t>
      </w:r>
      <w:hyperlink r:id="rId18" w:history="1">
        <w:r w:rsidRPr="00D74955">
          <w:rPr>
            <w:rStyle w:val="Lienhypertexte"/>
            <w:rFonts w:ascii="Calibri" w:hAnsi="Calibri" w:cs="Calibri"/>
            <w:color w:val="3366BB"/>
            <w:sz w:val="20"/>
            <w:szCs w:val="20"/>
            <w:shd w:val="clear" w:color="auto" w:fill="FFFFFF"/>
            <w:lang w:val="en-GB"/>
          </w:rPr>
          <w:t>lire en ligne</w:t>
        </w:r>
      </w:hyperlink>
      <w:r w:rsidRPr="00D74955">
        <w:rPr>
          <w:rStyle w:val="ouvrage"/>
          <w:rFonts w:ascii="Calibri" w:hAnsi="Calibri" w:cs="Calibri"/>
          <w:color w:val="3366BB"/>
          <w:sz w:val="20"/>
          <w:szCs w:val="20"/>
          <w:shd w:val="clear" w:color="auto" w:fill="FFFFFF"/>
          <w:lang w:val="en-GB"/>
        </w:rPr>
        <w:t> [</w:t>
      </w:r>
      <w:hyperlink r:id="rId19" w:tooltip="archive sur Wikiwix" w:history="1">
        <w:r w:rsidRPr="00D74955">
          <w:rPr>
            <w:rStyle w:val="Lienhypertexte"/>
            <w:rFonts w:ascii="Calibri" w:hAnsi="Calibri" w:cs="Calibri"/>
            <w:color w:val="3366BB"/>
            <w:sz w:val="20"/>
            <w:szCs w:val="20"/>
            <w:shd w:val="clear" w:color="auto" w:fill="FFFFFF"/>
            <w:lang w:val="en-GB"/>
          </w:rPr>
          <w:t>archive</w:t>
        </w:r>
      </w:hyperlink>
      <w:r w:rsidRPr="00D74955">
        <w:rPr>
          <w:rStyle w:val="ouvrage"/>
          <w:rFonts w:ascii="Calibri" w:hAnsi="Calibri" w:cs="Calibri"/>
          <w:color w:val="3366BB"/>
          <w:sz w:val="20"/>
          <w:szCs w:val="20"/>
          <w:shd w:val="clear" w:color="auto" w:fill="FFFFFF"/>
          <w:lang w:val="en-GB"/>
        </w:rPr>
        <w:t>]</w:t>
      </w:r>
      <w:r w:rsidRPr="00D74955">
        <w:rPr>
          <w:rStyle w:val="ouvrage"/>
          <w:rFonts w:ascii="Calibri" w:hAnsi="Calibri" w:cs="Calibri"/>
          <w:color w:val="202122"/>
          <w:sz w:val="20"/>
          <w:szCs w:val="20"/>
          <w:shd w:val="clear" w:color="auto" w:fill="FFFFFF"/>
          <w:lang w:val="en-GB"/>
        </w:rPr>
        <w:t>)</w:t>
      </w:r>
      <w:r>
        <w:rPr>
          <w:rFonts w:ascii="Calibri" w:hAnsi="Calibri" w:cs="Calibri"/>
          <w:color w:val="202122"/>
          <w:sz w:val="20"/>
          <w:szCs w:val="20"/>
          <w:shd w:val="clear" w:color="auto" w:fill="FFFFFF"/>
          <w:lang w:val="en-GB"/>
        </w:rPr>
        <w:t xml:space="preserve">, </w:t>
      </w:r>
      <w:hyperlink r:id="rId20" w:history="1">
        <w:r w:rsidRPr="002B2138">
          <w:rPr>
            <w:rStyle w:val="Lienhypertexte"/>
            <w:rFonts w:ascii="Calibri" w:hAnsi="Calibri" w:cs="Calibri"/>
            <w:sz w:val="20"/>
            <w:szCs w:val="20"/>
            <w:shd w:val="clear" w:color="auto" w:fill="FFFFFF"/>
            <w:lang w:val="en-GB"/>
          </w:rPr>
          <w:t>https://dx.doi.org/10.1111/phc3.12233</w:t>
        </w:r>
      </w:hyperlink>
      <w:r>
        <w:rPr>
          <w:rFonts w:ascii="Calibri" w:hAnsi="Calibri" w:cs="Calibri"/>
          <w:color w:val="202122"/>
          <w:sz w:val="20"/>
          <w:szCs w:val="20"/>
          <w:shd w:val="clear" w:color="auto" w:fill="FFFFFF"/>
          <w:lang w:val="en-GB"/>
        </w:rPr>
        <w:t xml:space="preserve"> </w:t>
      </w:r>
    </w:p>
  </w:footnote>
  <w:footnote w:id="2">
    <w:p w14:paraId="7806F437" w14:textId="04D55409" w:rsidR="00AD0996" w:rsidRPr="006F4205" w:rsidRDefault="00AD0996" w:rsidP="00F63D70">
      <w:pPr>
        <w:pStyle w:val="Notedebasdepage"/>
        <w:jc w:val="both"/>
      </w:pPr>
      <w:r w:rsidRPr="006F4205">
        <w:rPr>
          <w:rStyle w:val="Appelnotedebasdep"/>
        </w:rPr>
        <w:footnoteRef/>
      </w:r>
      <w:r w:rsidRPr="006F4205">
        <w:t xml:space="preserve"> La théorie du Complexe d’Œdipe place l'homexualité du côté de la perversion (anale, phallique ...).</w:t>
      </w:r>
    </w:p>
    <w:p w14:paraId="3BEB0C1B" w14:textId="600CB0EC" w:rsidR="00AD0996" w:rsidRDefault="00AD0996" w:rsidP="00F63D70">
      <w:pPr>
        <w:pStyle w:val="Notedebasdepage"/>
        <w:jc w:val="both"/>
      </w:pPr>
      <w:r w:rsidRPr="006F4205">
        <w:t xml:space="preserve">Selon d'autre, le "problème homosexuel" serait lié à une "mère phallique". Selon Freud dans « </w:t>
      </w:r>
      <w:r w:rsidRPr="006F4205">
        <w:rPr>
          <w:i/>
          <w:iCs/>
        </w:rPr>
        <w:t xml:space="preserve">Un souvenir d’enfance de Léonard de Vinci </w:t>
      </w:r>
      <w:r w:rsidRPr="006F4205">
        <w:t xml:space="preserve">» : « </w:t>
      </w:r>
      <w:r w:rsidRPr="006F4205">
        <w:rPr>
          <w:i/>
          <w:iCs/>
        </w:rPr>
        <w:t xml:space="preserve">Chez tous nos hommes homosexuels il y a eu dans la prime enfance oubliée plus tard par l’individu un lien érotique très intense avec une personne de sexe féminin, en règle générale la mère, suscité ou favorisé par la tendresse excessive de la mère elle-même, conforté en outre par un retrait du père dans la vie de l’enfant. Sadger souligne que les mères de ses patients homosexuels étaient souvent des </w:t>
      </w:r>
      <w:r w:rsidRPr="006F4205">
        <w:rPr>
          <w:b/>
          <w:bCs/>
          <w:i/>
          <w:iCs/>
        </w:rPr>
        <w:t xml:space="preserve">femmes masculines, avec des traits de caractère énergiques, capables de bousculer le père et de le chasser de sa position qui lui revient </w:t>
      </w:r>
      <w:r w:rsidRPr="006F4205">
        <w:rPr>
          <w:i/>
          <w:iCs/>
        </w:rPr>
        <w:t xml:space="preserve">; j’ai vu parfois la même chose, </w:t>
      </w:r>
      <w:r w:rsidRPr="006F4205">
        <w:rPr>
          <w:b/>
          <w:bCs/>
          <w:i/>
          <w:iCs/>
        </w:rPr>
        <w:t>mais la plus forte impression m’a été donnée par les cas où le père était absent dès le début ou disparaissait prématurément, si bien que le jeune garçon était livré à l’influence féminine</w:t>
      </w:r>
      <w:r w:rsidRPr="006F4205">
        <w:rPr>
          <w:i/>
          <w:iCs/>
        </w:rPr>
        <w:t>. On aurait ainsi quasiment l’impression que la présence d’un père fort assure au fils la bonne décision dans le choix d’objet en faveur du sexe opposé</w:t>
      </w:r>
      <w:r w:rsidRPr="006F4205">
        <w:t xml:space="preserve"> ». Cf. a) Sigmund Freud, </w:t>
      </w:r>
      <w:r w:rsidRPr="006F4205">
        <w:rPr>
          <w:i/>
          <w:iCs/>
        </w:rPr>
        <w:t>Un souvenir d’enfance de Léonard de Vinci</w:t>
      </w:r>
      <w:r w:rsidRPr="006F4205">
        <w:t xml:space="preserve"> (1910), Paris, Seuil/Points, coll. Essais, n°658, 2011, p. 97. b) </w:t>
      </w:r>
      <w:r w:rsidRPr="006F4205">
        <w:rPr>
          <w:i/>
          <w:iCs/>
        </w:rPr>
        <w:t>La psychanalyse, est-elle homophobe?</w:t>
      </w:r>
      <w:r w:rsidRPr="006F4205">
        <w:t xml:space="preserve"> Mari Paz Rodríguez Diéguez, Crimino Corpus [Histoire de la justice, des crimes et des peines], </w:t>
      </w:r>
      <w:hyperlink r:id="rId21" w:anchor="ftn5" w:history="1">
        <w:r w:rsidRPr="002B2138">
          <w:rPr>
            <w:rStyle w:val="Lienhypertexte"/>
          </w:rPr>
          <w:t>https://journals.openedition.org/criminocorpus/3439#ftn5</w:t>
        </w:r>
      </w:hyperlink>
      <w:r>
        <w:t xml:space="preserve"> </w:t>
      </w:r>
    </w:p>
  </w:footnote>
  <w:footnote w:id="3">
    <w:p w14:paraId="56EC7625" w14:textId="6A9203B6" w:rsidR="00AD0996" w:rsidRDefault="00AD0996" w:rsidP="00EA4B58">
      <w:pPr>
        <w:pStyle w:val="Notedebasdepage"/>
        <w:jc w:val="both"/>
      </w:pPr>
      <w:r>
        <w:rPr>
          <w:rStyle w:val="Appelnotedebasdep"/>
        </w:rPr>
        <w:footnoteRef/>
      </w:r>
      <w:r>
        <w:t xml:space="preserve">a) </w:t>
      </w:r>
      <w:r w:rsidRPr="006F4205">
        <w:t xml:space="preserve">«  […] </w:t>
      </w:r>
      <w:r w:rsidRPr="006F4205">
        <w:rPr>
          <w:i/>
          <w:iCs/>
        </w:rPr>
        <w:t>cette orientation sexuelle [homosexuelle] provient d’un manque paternel ou maternel de son enfance (ou d’une grande déception, d’un dégout du sexe opposé, masculin). [...] Un garçon qui n’a pas connu son père aura un manque paternel qu’il va essayer de combler en recherchant le « partenaire » masculin qu’il n’a jamais eu dans son enfance</w:t>
      </w:r>
      <w:r w:rsidRPr="006F4205">
        <w:t xml:space="preserve"> ». Cf. </w:t>
      </w:r>
      <w:r w:rsidRPr="006F4205">
        <w:rPr>
          <w:i/>
          <w:iCs/>
        </w:rPr>
        <w:t>Comment un personne devient-elle homosexuelle ?</w:t>
      </w:r>
      <w:r w:rsidRPr="006F4205">
        <w:t xml:space="preserve"> Bruno Dobbel, 19 mai 2002, </w:t>
      </w:r>
      <w:hyperlink r:id="rId22" w:history="1">
        <w:r w:rsidRPr="002B2138">
          <w:rPr>
            <w:rStyle w:val="Lienhypertexte"/>
          </w:rPr>
          <w:t>https://dobi.be/homosexualite/</w:t>
        </w:r>
      </w:hyperlink>
      <w:r>
        <w:t xml:space="preserve"> </w:t>
      </w:r>
    </w:p>
  </w:footnote>
  <w:footnote w:id="4">
    <w:p w14:paraId="5E2A5F95" w14:textId="054BE74D" w:rsidR="00AD0996" w:rsidRDefault="00AD0996">
      <w:pPr>
        <w:pStyle w:val="Notedebasdepage"/>
      </w:pPr>
      <w:r>
        <w:rPr>
          <w:rStyle w:val="Appelnotedebasdep"/>
        </w:rPr>
        <w:footnoteRef/>
      </w:r>
      <w:r>
        <w:t xml:space="preserve"> </w:t>
      </w:r>
      <w:r w:rsidRPr="00157D75">
        <w:t xml:space="preserve">Source : </w:t>
      </w:r>
      <w:hyperlink r:id="rId23" w:history="1">
        <w:r w:rsidRPr="003678D1">
          <w:rPr>
            <w:rStyle w:val="Lienhypertexte"/>
          </w:rPr>
          <w:t>http://www.huffingtonpost.fr/2014/06/06/parti-republicain-texas-therapie-couvertir-homosexuels_n_5460251.html</w:t>
        </w:r>
      </w:hyperlink>
      <w:r>
        <w:t xml:space="preserve"> </w:t>
      </w:r>
    </w:p>
  </w:footnote>
  <w:footnote w:id="5">
    <w:p w14:paraId="4D58F525" w14:textId="46444965" w:rsidR="00AD0996" w:rsidRDefault="00AD0996">
      <w:pPr>
        <w:pStyle w:val="Notedebasdepage"/>
      </w:pPr>
      <w:r>
        <w:rPr>
          <w:rStyle w:val="Appelnotedebasdep"/>
        </w:rPr>
        <w:footnoteRef/>
      </w:r>
      <w:r>
        <w:t xml:space="preserve"> </w:t>
      </w:r>
      <w:r w:rsidRPr="008347DB">
        <w:t xml:space="preserve">Source : </w:t>
      </w:r>
      <w:hyperlink r:id="rId24" w:history="1">
        <w:r w:rsidRPr="008347DB">
          <w:rPr>
            <w:rStyle w:val="Lienhypertexte"/>
          </w:rPr>
          <w:t>http://www.monfilsgai.org/savoir/lhomosexualite-cest-une-maladie-ca-se-soigne/</w:t>
        </w:r>
      </w:hyperlink>
    </w:p>
  </w:footnote>
  <w:footnote w:id="6">
    <w:p w14:paraId="6A9F4CA4" w14:textId="11AE59A0" w:rsidR="00AD0996" w:rsidRDefault="00AD0996">
      <w:pPr>
        <w:pStyle w:val="Notedebasdepage"/>
      </w:pPr>
      <w:r>
        <w:rPr>
          <w:rStyle w:val="Appelnotedebasdep"/>
        </w:rPr>
        <w:footnoteRef/>
      </w:r>
      <w:r>
        <w:t xml:space="preserve"> </w:t>
      </w:r>
      <w:r w:rsidRPr="00157D75">
        <w:t xml:space="preserve">Source : </w:t>
      </w:r>
      <w:hyperlink r:id="rId25" w:history="1">
        <w:r w:rsidRPr="00157D75">
          <w:rPr>
            <w:rStyle w:val="Lienhypertexte"/>
          </w:rPr>
          <w:t>https://www.weforum.org/agenda/2016/03/everything-you-ever-wanted-to-know-about-lgbt-rights-in-11-maps/</w:t>
        </w:r>
      </w:hyperlink>
      <w:r w:rsidRPr="00157D75">
        <w:t xml:space="preserve"> </w:t>
      </w:r>
    </w:p>
  </w:footnote>
  <w:footnote w:id="7">
    <w:p w14:paraId="466B5A4C" w14:textId="766CF4AD" w:rsidR="00AD0996" w:rsidRDefault="00AD0996">
      <w:pPr>
        <w:pStyle w:val="Notedebasdepage"/>
      </w:pPr>
      <w:r>
        <w:rPr>
          <w:rStyle w:val="Appelnotedebasdep"/>
        </w:rPr>
        <w:footnoteRef/>
      </w:r>
      <w:r>
        <w:t xml:space="preserve"> </w:t>
      </w:r>
      <w:r w:rsidRPr="00D03F46">
        <w:t xml:space="preserve">Source : </w:t>
      </w:r>
      <w:r w:rsidRPr="00D03F46">
        <w:rPr>
          <w:i/>
          <w:iCs/>
        </w:rPr>
        <w:t>Angleterre: les cathos intégristes veulent guérir les homos</w:t>
      </w:r>
      <w:r w:rsidRPr="00D03F46">
        <w:t xml:space="preserve">, 25/12/2013, Saba Agri, </w:t>
      </w:r>
      <w:hyperlink r:id="rId26" w:history="1">
        <w:r w:rsidRPr="00D03F46">
          <w:rPr>
            <w:rStyle w:val="Lienhypertexte"/>
          </w:rPr>
          <w:t>http://www.marianne.net/Angleterre-les-cathos-integristes-veulent-guerir-les-homos_a234622.html</w:t>
        </w:r>
      </w:hyperlink>
      <w:r w:rsidRPr="00D03F46">
        <w:t xml:space="preserve"> </w:t>
      </w:r>
    </w:p>
  </w:footnote>
  <w:footnote w:id="8">
    <w:p w14:paraId="5968476B" w14:textId="390D8063" w:rsidR="00AD0996" w:rsidRPr="00D03F46" w:rsidRDefault="00AD0996">
      <w:pPr>
        <w:pStyle w:val="Notedebasdepage"/>
        <w:rPr>
          <w:lang w:val="en-GB"/>
        </w:rPr>
      </w:pPr>
      <w:r>
        <w:rPr>
          <w:rStyle w:val="Appelnotedebasdep"/>
        </w:rPr>
        <w:footnoteRef/>
      </w:r>
      <w:r w:rsidRPr="00D03F46">
        <w:rPr>
          <w:lang w:val="en-GB"/>
        </w:rPr>
        <w:t xml:space="preserve"> Source : </w:t>
      </w:r>
      <w:r w:rsidRPr="00D03F46">
        <w:rPr>
          <w:lang w:val="en-US"/>
        </w:rPr>
        <w:t xml:space="preserve">Brynn Tannehill, Director of Advocacy, SPARTA, </w:t>
      </w:r>
      <w:r w:rsidRPr="00D03F46">
        <w:rPr>
          <w:i/>
          <w:iCs/>
          <w:lang w:val="en-US"/>
        </w:rPr>
        <w:t>It's Time to Ban 'Reparative Therapy',</w:t>
      </w:r>
      <w:r w:rsidRPr="00D03F46">
        <w:rPr>
          <w:lang w:val="en-US"/>
        </w:rPr>
        <w:t xml:space="preserve"> 01/14/2015, </w:t>
      </w:r>
      <w:hyperlink r:id="rId27" w:history="1">
        <w:r w:rsidRPr="00D03F46">
          <w:rPr>
            <w:rStyle w:val="Lienhypertexte"/>
            <w:lang w:val="en-US"/>
          </w:rPr>
          <w:t>http://www.huffingtonpost.com/brynn-tannehill/its-time-to-ban-reparative-therapy_b_6458224.html</w:t>
        </w:r>
      </w:hyperlink>
      <w:r w:rsidRPr="00D03F46">
        <w:rPr>
          <w:lang w:val="en-US"/>
        </w:rPr>
        <w:t xml:space="preserve"> </w:t>
      </w:r>
    </w:p>
  </w:footnote>
  <w:footnote w:id="9">
    <w:p w14:paraId="4905950A" w14:textId="62779042" w:rsidR="00AD0996" w:rsidRDefault="00AD0996">
      <w:pPr>
        <w:pStyle w:val="Notedebasdepage"/>
      </w:pPr>
      <w:r>
        <w:rPr>
          <w:rStyle w:val="Appelnotedebasdep"/>
        </w:rPr>
        <w:footnoteRef/>
      </w:r>
      <w:r>
        <w:t xml:space="preserve"> </w:t>
      </w:r>
      <w:r w:rsidRPr="00D03F46">
        <w:t xml:space="preserve">Sources : a) </w:t>
      </w:r>
      <w:r w:rsidRPr="00D03F46">
        <w:rPr>
          <w:i/>
          <w:iCs/>
        </w:rPr>
        <w:t>"Thérapies de conversion" des homosexuels et transgenres : Obama appelle à l'interdiction</w:t>
      </w:r>
      <w:r w:rsidRPr="00D03F46">
        <w:t xml:space="preserve">, Le HuffPost, </w:t>
      </w:r>
      <w:hyperlink r:id="rId28" w:history="1">
        <w:r w:rsidRPr="00D03F46">
          <w:rPr>
            <w:rStyle w:val="Lienhypertexte"/>
          </w:rPr>
          <w:t>Marine Le Breton</w:t>
        </w:r>
      </w:hyperlink>
      <w:r w:rsidRPr="00D03F46">
        <w:t xml:space="preserve">, 09/04/2015, </w:t>
      </w:r>
      <w:hyperlink r:id="rId29" w:history="1">
        <w:r w:rsidRPr="00D03F46">
          <w:rPr>
            <w:rStyle w:val="Lienhypertexte"/>
          </w:rPr>
          <w:t>http://www.huffingtonpost.fr/2015/04/09/obama-therapies-conversion-homosexuels_n_7031104.html</w:t>
        </w:r>
      </w:hyperlink>
      <w:r w:rsidRPr="00D03F46">
        <w:t xml:space="preserve">; b) </w:t>
      </w:r>
      <w:hyperlink r:id="rId30" w:history="1">
        <w:r w:rsidRPr="00D03F46">
          <w:rPr>
            <w:rStyle w:val="Lienhypertexte"/>
          </w:rPr>
          <w:t>http://www.huffingtonpost.fr/2012/10/01/californie-interdit-therapies-conversion-jeunes-homosexuels_n_1930369.html</w:t>
        </w:r>
      </w:hyperlink>
      <w:r w:rsidRPr="00D03F46">
        <w:t xml:space="preserve">, c) </w:t>
      </w:r>
      <w:hyperlink r:id="rId31" w:history="1">
        <w:r w:rsidRPr="00D03F46">
          <w:rPr>
            <w:rStyle w:val="Lienhypertexte"/>
          </w:rPr>
          <w:t>http://www.huffingtonpost.fr/2014/06/06/parti-republicain-texas-therapie-couvertir-homosexuels_n_5460251.html</w:t>
        </w:r>
      </w:hyperlink>
      <w:r w:rsidRPr="00D03F46">
        <w:t xml:space="preserve"> </w:t>
      </w:r>
    </w:p>
  </w:footnote>
  <w:footnote w:id="10">
    <w:p w14:paraId="13DC374D" w14:textId="58DFB5F4" w:rsidR="00AD0996" w:rsidRPr="00D03F46" w:rsidRDefault="00AD0996" w:rsidP="00D03F46">
      <w:pPr>
        <w:pStyle w:val="Notedebasdepage"/>
        <w:jc w:val="both"/>
        <w:rPr>
          <w:lang w:val="en-GB"/>
        </w:rPr>
      </w:pPr>
      <w:r>
        <w:rPr>
          <w:rStyle w:val="Appelnotedebasdep"/>
        </w:rPr>
        <w:footnoteRef/>
      </w:r>
      <w:r w:rsidRPr="00D03F46">
        <w:rPr>
          <w:lang w:val="en-GB"/>
        </w:rPr>
        <w:t xml:space="preserve"> Source :  </w:t>
      </w:r>
      <w:r w:rsidRPr="00D03F46">
        <w:rPr>
          <w:lang w:val="en-US"/>
        </w:rPr>
        <w:t xml:space="preserve">Ian Lovett, « </w:t>
      </w:r>
      <w:hyperlink r:id="rId32" w:history="1">
        <w:r w:rsidRPr="00D03F46">
          <w:rPr>
            <w:rStyle w:val="Lienhypertexte"/>
            <w:i/>
            <w:iCs/>
            <w:lang w:val="en-US"/>
          </w:rPr>
          <w:t>After 37 Years of Trying to Change People’s Sexual Orientation, Group Is to Disband</w:t>
        </w:r>
        <w:r w:rsidRPr="00D03F46">
          <w:rPr>
            <w:rStyle w:val="Lienhypertexte"/>
            <w:lang w:val="en-US"/>
          </w:rPr>
          <w:t xml:space="preserve"> </w:t>
        </w:r>
      </w:hyperlink>
      <w:r w:rsidRPr="00D03F46">
        <w:rPr>
          <w:lang w:val="en-US"/>
        </w:rPr>
        <w:t>» [</w:t>
      </w:r>
      <w:hyperlink r:id="rId33" w:history="1">
        <w:r w:rsidRPr="00D03F46">
          <w:rPr>
            <w:rStyle w:val="Lienhypertexte"/>
            <w:lang w:val="en-GB"/>
          </w:rPr>
          <w:t>archive</w:t>
        </w:r>
      </w:hyperlink>
      <w:r w:rsidRPr="00D03F46">
        <w:rPr>
          <w:lang w:val="en-US"/>
        </w:rPr>
        <w:t xml:space="preserve">], sur nytimes.com, </w:t>
      </w:r>
      <w:hyperlink r:id="rId34" w:history="1">
        <w:r w:rsidRPr="00D03F46">
          <w:rPr>
            <w:rStyle w:val="Lienhypertexte"/>
            <w:i/>
            <w:iCs/>
            <w:lang w:val="en-GB"/>
          </w:rPr>
          <w:t>The New York Times</w:t>
        </w:r>
      </w:hyperlink>
      <w:r w:rsidRPr="00D03F46">
        <w:rPr>
          <w:lang w:val="en-US"/>
        </w:rPr>
        <w:t>,‎ 20 juin 2013.</w:t>
      </w:r>
    </w:p>
  </w:footnote>
  <w:footnote w:id="11">
    <w:p w14:paraId="014946F4" w14:textId="6B117F6B" w:rsidR="00AD0996" w:rsidRPr="00D03F46" w:rsidRDefault="00AD0996">
      <w:pPr>
        <w:pStyle w:val="Notedebasdepage"/>
        <w:rPr>
          <w:lang w:val="en-GB"/>
        </w:rPr>
      </w:pPr>
      <w:r>
        <w:rPr>
          <w:rStyle w:val="Appelnotedebasdep"/>
        </w:rPr>
        <w:footnoteRef/>
      </w:r>
      <w:r w:rsidRPr="00D03F46">
        <w:rPr>
          <w:lang w:val="en-GB"/>
        </w:rPr>
        <w:t xml:space="preserve"> Sources  :  a) Lyn Duff, </w:t>
      </w:r>
      <w:r w:rsidRPr="00D03F46">
        <w:rPr>
          <w:i/>
          <w:iCs/>
          <w:lang w:val="en-GB"/>
        </w:rPr>
        <w:t>I Was a Teenage Test Case</w:t>
      </w:r>
      <w:r w:rsidRPr="00D03F46">
        <w:rPr>
          <w:lang w:val="en-GB"/>
        </w:rPr>
        <w:t xml:space="preserve">, CAL. LAW., May 1996. b) </w:t>
      </w:r>
      <w:hyperlink r:id="rId35" w:history="1">
        <w:r w:rsidRPr="00D03F46">
          <w:rPr>
            <w:rStyle w:val="Lienhypertexte"/>
            <w:lang w:val="en-GB"/>
          </w:rPr>
          <w:t xml:space="preserve">Gay Teenager </w:t>
        </w:r>
      </w:hyperlink>
      <w:hyperlink r:id="rId36" w:history="1">
        <w:r w:rsidRPr="00D03F46">
          <w:rPr>
            <w:rStyle w:val="Lienhypertexte"/>
            <w:lang w:val="en-GB"/>
          </w:rPr>
          <w:t>Stirs</w:t>
        </w:r>
      </w:hyperlink>
      <w:hyperlink r:id="rId37" w:history="1">
        <w:r w:rsidRPr="00D03F46">
          <w:rPr>
            <w:rStyle w:val="Lienhypertexte"/>
            <w:lang w:val="en-GB"/>
          </w:rPr>
          <w:t xml:space="preserve"> a Storm</w:t>
        </w:r>
      </w:hyperlink>
      <w:r w:rsidRPr="00D03F46">
        <w:rPr>
          <w:lang w:val="en-GB"/>
        </w:rPr>
        <w:t> [</w:t>
      </w:r>
      <w:hyperlink r:id="rId38" w:history="1">
        <w:r w:rsidRPr="00D03F46">
          <w:rPr>
            <w:rStyle w:val="Lienhypertexte"/>
            <w:lang w:val="en-GB"/>
          </w:rPr>
          <w:t>archive</w:t>
        </w:r>
      </w:hyperlink>
      <w:r w:rsidRPr="00D03F46">
        <w:rPr>
          <w:lang w:val="en-GB"/>
        </w:rPr>
        <w:t>], </w:t>
      </w:r>
      <w:hyperlink r:id="rId39" w:history="1">
        <w:r w:rsidRPr="00D03F46">
          <w:rPr>
            <w:rStyle w:val="Lienhypertexte"/>
            <w:i/>
            <w:iCs/>
            <w:lang w:val="en-GB"/>
          </w:rPr>
          <w:t>The New York Times</w:t>
        </w:r>
      </w:hyperlink>
      <w:r w:rsidRPr="00D03F46">
        <w:rPr>
          <w:lang w:val="en-GB"/>
        </w:rPr>
        <w:t>, 2005. c) Culver, V. (1995-10-27). "Sessions with gays criticized: Former minister's counseling methods brought reprimands", </w:t>
      </w:r>
      <w:r w:rsidRPr="00D03F46">
        <w:rPr>
          <w:i/>
          <w:iCs/>
          <w:lang w:val="en-GB"/>
        </w:rPr>
        <w:t>Denver Post</w:t>
      </w:r>
      <w:r w:rsidRPr="00D03F46">
        <w:rPr>
          <w:lang w:val="en-GB"/>
        </w:rPr>
        <w:t xml:space="preserve">. d) </w:t>
      </w:r>
      <w:hyperlink r:id="rId40" w:history="1">
        <w:r w:rsidRPr="00D03F46">
          <w:rPr>
            <w:rStyle w:val="Lienhypertexte"/>
            <w:lang w:val="en-GB"/>
          </w:rPr>
          <w:t xml:space="preserve">Ex-Gay Leader </w:t>
        </w:r>
      </w:hyperlink>
      <w:hyperlink r:id="rId41" w:history="1">
        <w:r w:rsidRPr="00D03F46">
          <w:rPr>
            <w:rStyle w:val="Lienhypertexte"/>
            <w:lang w:val="en-GB"/>
          </w:rPr>
          <w:t>Disciplined</w:t>
        </w:r>
      </w:hyperlink>
      <w:hyperlink r:id="rId42" w:history="1">
        <w:r w:rsidRPr="00D03F46">
          <w:rPr>
            <w:rStyle w:val="Lienhypertexte"/>
            <w:lang w:val="en-GB"/>
          </w:rPr>
          <w:t xml:space="preserve"> for Gay Bar </w:t>
        </w:r>
      </w:hyperlink>
      <w:hyperlink r:id="rId43" w:history="1">
        <w:r w:rsidRPr="00D03F46">
          <w:rPr>
            <w:rStyle w:val="Lienhypertexte"/>
            <w:lang w:val="en-GB"/>
          </w:rPr>
          <w:t>Visit</w:t>
        </w:r>
      </w:hyperlink>
      <w:r w:rsidRPr="00D03F46">
        <w:rPr>
          <w:lang w:val="en-GB"/>
        </w:rPr>
        <w:t> [</w:t>
      </w:r>
      <w:hyperlink r:id="rId44" w:history="1">
        <w:r w:rsidRPr="00D03F46">
          <w:rPr>
            <w:rStyle w:val="Lienhypertexte"/>
            <w:lang w:val="en-GB"/>
          </w:rPr>
          <w:t>archive</w:t>
        </w:r>
      </w:hyperlink>
      <w:r w:rsidRPr="00D03F46">
        <w:rPr>
          <w:lang w:val="en-GB"/>
        </w:rPr>
        <w:t>], </w:t>
      </w:r>
      <w:r w:rsidRPr="00D03F46">
        <w:rPr>
          <w:i/>
          <w:iCs/>
          <w:lang w:val="en-GB"/>
        </w:rPr>
        <w:t>Christianity Today</w:t>
      </w:r>
      <w:r w:rsidRPr="00D03F46">
        <w:rPr>
          <w:lang w:val="en-GB"/>
        </w:rPr>
        <w:t xml:space="preserve">. e) </w:t>
      </w:r>
      <w:hyperlink r:id="rId45" w:history="1">
        <w:r w:rsidRPr="00D03F46">
          <w:rPr>
            <w:rStyle w:val="Lienhypertexte"/>
            <w:lang w:val="en-GB"/>
          </w:rPr>
          <w:t xml:space="preserve">Ex-Gay </w:t>
        </w:r>
      </w:hyperlink>
      <w:hyperlink r:id="rId46" w:history="1">
        <w:r w:rsidRPr="00D03F46">
          <w:rPr>
            <w:rStyle w:val="Lienhypertexte"/>
            <w:lang w:val="en-GB"/>
          </w:rPr>
          <w:t>Counselor</w:t>
        </w:r>
      </w:hyperlink>
      <w:hyperlink r:id="rId47" w:history="1">
        <w:r w:rsidRPr="00D03F46">
          <w:rPr>
            <w:rStyle w:val="Lienhypertexte"/>
            <w:lang w:val="en-GB"/>
          </w:rPr>
          <w:t xml:space="preserve"> </w:t>
        </w:r>
      </w:hyperlink>
      <w:hyperlink r:id="rId48" w:history="1">
        <w:r w:rsidRPr="00D03F46">
          <w:rPr>
            <w:rStyle w:val="Lienhypertexte"/>
            <w:lang w:val="en-GB"/>
          </w:rPr>
          <w:t>Convicted</w:t>
        </w:r>
      </w:hyperlink>
      <w:hyperlink r:id="rId49" w:history="1">
        <w:r w:rsidRPr="00D03F46">
          <w:rPr>
            <w:rStyle w:val="Lienhypertexte"/>
            <w:lang w:val="en-GB"/>
          </w:rPr>
          <w:t xml:space="preserve"> of </w:t>
        </w:r>
      </w:hyperlink>
      <w:hyperlink r:id="rId50" w:history="1">
        <w:r w:rsidRPr="00D03F46">
          <w:rPr>
            <w:rStyle w:val="Lienhypertexte"/>
            <w:lang w:val="en-GB"/>
          </w:rPr>
          <w:t>Sexual</w:t>
        </w:r>
      </w:hyperlink>
      <w:hyperlink r:id="rId51" w:history="1">
        <w:r w:rsidRPr="00D03F46">
          <w:rPr>
            <w:rStyle w:val="Lienhypertexte"/>
            <w:lang w:val="en-GB"/>
          </w:rPr>
          <w:t xml:space="preserve"> </w:t>
        </w:r>
      </w:hyperlink>
      <w:hyperlink r:id="rId52" w:history="1">
        <w:r w:rsidRPr="00D03F46">
          <w:rPr>
            <w:rStyle w:val="Lienhypertexte"/>
            <w:lang w:val="en-GB"/>
          </w:rPr>
          <w:t>Assault</w:t>
        </w:r>
      </w:hyperlink>
      <w:hyperlink r:id="rId53" w:history="1">
        <w:r w:rsidRPr="00D03F46">
          <w:rPr>
            <w:rStyle w:val="Lienhypertexte"/>
            <w:lang w:val="en-GB"/>
          </w:rPr>
          <w:t xml:space="preserve"> on Man</w:t>
        </w:r>
      </w:hyperlink>
      <w:r w:rsidRPr="00D03F46">
        <w:rPr>
          <w:lang w:val="en-GB"/>
        </w:rPr>
        <w:t> [</w:t>
      </w:r>
      <w:hyperlink r:id="rId54" w:history="1">
        <w:r w:rsidRPr="00D03F46">
          <w:rPr>
            <w:rStyle w:val="Lienhypertexte"/>
            <w:lang w:val="en-GB"/>
          </w:rPr>
          <w:t>archive</w:t>
        </w:r>
      </w:hyperlink>
      <w:r w:rsidRPr="00D03F46">
        <w:rPr>
          <w:lang w:val="en-GB"/>
        </w:rPr>
        <w:t>], </w:t>
      </w:r>
      <w:r w:rsidRPr="00D03F46">
        <w:rPr>
          <w:i/>
          <w:iCs/>
          <w:lang w:val="en-GB"/>
        </w:rPr>
        <w:t>Edge Boston</w:t>
      </w:r>
      <w:r w:rsidRPr="00D03F46">
        <w:rPr>
          <w:lang w:val="en-GB"/>
        </w:rPr>
        <w:t xml:space="preserve">. f) </w:t>
      </w:r>
      <w:hyperlink r:id="rId55" w:history="1">
        <w:r w:rsidRPr="00D03F46">
          <w:rPr>
            <w:rStyle w:val="Lienhypertexte"/>
            <w:lang w:val="en-GB"/>
          </w:rPr>
          <w:t>https://fr.wikipedia.org/wiki/Ex-homosexuel</w:t>
        </w:r>
      </w:hyperlink>
      <w:r w:rsidRPr="00D03F46">
        <w:rPr>
          <w:lang w:val="en-GB"/>
        </w:rPr>
        <w:t xml:space="preserve"> </w:t>
      </w:r>
    </w:p>
  </w:footnote>
  <w:footnote w:id="12">
    <w:p w14:paraId="39BFB8B9" w14:textId="25827877" w:rsidR="00AD0996" w:rsidRPr="00D03F46" w:rsidRDefault="00AD0996" w:rsidP="00D03F46">
      <w:pPr>
        <w:pStyle w:val="Notedebasdepage"/>
        <w:rPr>
          <w:lang w:val="en-GB"/>
        </w:rPr>
      </w:pPr>
      <w:r>
        <w:rPr>
          <w:rStyle w:val="Appelnotedebasdep"/>
        </w:rPr>
        <w:footnoteRef/>
      </w:r>
      <w:r w:rsidRPr="00D03F46">
        <w:rPr>
          <w:lang w:val="en-GB"/>
        </w:rPr>
        <w:t xml:space="preserve"> Source</w:t>
      </w:r>
      <w:r>
        <w:rPr>
          <w:lang w:val="en-GB"/>
        </w:rPr>
        <w:t>s</w:t>
      </w:r>
      <w:r w:rsidRPr="00D03F46">
        <w:rPr>
          <w:lang w:val="en-GB"/>
        </w:rPr>
        <w:t>:  1) Seligman, Martin E.P., </w:t>
      </w:r>
      <w:r w:rsidRPr="00D03F46">
        <w:rPr>
          <w:i/>
          <w:iCs/>
          <w:lang w:val="en-GB"/>
        </w:rPr>
        <w:t>What You Can Change and What You Can't: The Complete Guide to Self Improvement</w:t>
      </w:r>
      <w:r>
        <w:rPr>
          <w:i/>
          <w:iCs/>
          <w:lang w:val="en-GB"/>
        </w:rPr>
        <w:t>,</w:t>
      </w:r>
      <w:r w:rsidRPr="00D03F46">
        <w:rPr>
          <w:lang w:val="en-GB"/>
        </w:rPr>
        <w:t> Knopf, 1993, p. 156; </w:t>
      </w:r>
      <w:hyperlink r:id="rId56" w:history="1">
        <w:r w:rsidRPr="00D03F46">
          <w:rPr>
            <w:rStyle w:val="Lienhypertexte"/>
            <w:lang w:val="en-GB"/>
          </w:rPr>
          <w:t>ISBN 0-679-41024-4</w:t>
        </w:r>
      </w:hyperlink>
      <w:r w:rsidRPr="00D03F46">
        <w:rPr>
          <w:lang w:val="en-GB"/>
        </w:rPr>
        <w:t xml:space="preserve">. </w:t>
      </w:r>
    </w:p>
    <w:p w14:paraId="40902D54" w14:textId="7A90F135" w:rsidR="00AD0996" w:rsidRPr="00D03F46" w:rsidRDefault="00AD0996">
      <w:pPr>
        <w:pStyle w:val="Notedebasdepage"/>
        <w:rPr>
          <w:lang w:val="en-GB"/>
        </w:rPr>
      </w:pPr>
      <w:r w:rsidRPr="00D03F46">
        <w:rPr>
          <w:lang w:val="en-GB"/>
        </w:rPr>
        <w:t xml:space="preserve">2) </w:t>
      </w:r>
      <w:hyperlink r:id="rId57" w:history="1">
        <w:r w:rsidRPr="00D03F46">
          <w:rPr>
            <w:rStyle w:val="Lienhypertexte"/>
            <w:lang w:val="en-GB"/>
          </w:rPr>
          <w:t>"</w:t>
        </w:r>
      </w:hyperlink>
      <w:hyperlink r:id="rId58" w:history="1">
        <w:r w:rsidRPr="00D03F46">
          <w:rPr>
            <w:rStyle w:val="Lienhypertexte"/>
            <w:i/>
            <w:iCs/>
            <w:lang w:val="en-GB"/>
          </w:rPr>
          <w:t xml:space="preserve">The Aversion Project: </w:t>
        </w:r>
      </w:hyperlink>
      <w:hyperlink r:id="rId59" w:history="1">
        <w:r w:rsidRPr="00D03F46">
          <w:rPr>
            <w:rStyle w:val="Lienhypertexte"/>
            <w:i/>
            <w:iCs/>
            <w:lang w:val="en-GB"/>
          </w:rPr>
          <w:t>Human</w:t>
        </w:r>
      </w:hyperlink>
      <w:hyperlink r:id="rId60" w:history="1">
        <w:r w:rsidRPr="00D03F46">
          <w:rPr>
            <w:rStyle w:val="Lienhypertexte"/>
            <w:i/>
            <w:iCs/>
            <w:lang w:val="en-GB"/>
          </w:rPr>
          <w:t xml:space="preserve"> </w:t>
        </w:r>
      </w:hyperlink>
      <w:hyperlink r:id="rId61" w:history="1">
        <w:r w:rsidRPr="00D03F46">
          <w:rPr>
            <w:rStyle w:val="Lienhypertexte"/>
            <w:i/>
            <w:iCs/>
            <w:lang w:val="en-GB"/>
          </w:rPr>
          <w:t>rights</w:t>
        </w:r>
      </w:hyperlink>
      <w:hyperlink r:id="rId62" w:history="1">
        <w:r w:rsidRPr="00D03F46">
          <w:rPr>
            <w:rStyle w:val="Lienhypertexte"/>
            <w:i/>
            <w:iCs/>
            <w:lang w:val="en-GB"/>
          </w:rPr>
          <w:t xml:space="preserve"> abuses of gays and </w:t>
        </w:r>
      </w:hyperlink>
      <w:hyperlink r:id="rId63" w:history="1">
        <w:r w:rsidRPr="00D03F46">
          <w:rPr>
            <w:rStyle w:val="Lienhypertexte"/>
            <w:i/>
            <w:iCs/>
            <w:lang w:val="en-GB"/>
          </w:rPr>
          <w:t>lesbians</w:t>
        </w:r>
      </w:hyperlink>
      <w:hyperlink r:id="rId64" w:history="1">
        <w:r w:rsidRPr="00D03F46">
          <w:rPr>
            <w:rStyle w:val="Lienhypertexte"/>
            <w:i/>
            <w:iCs/>
            <w:lang w:val="en-GB"/>
          </w:rPr>
          <w:t xml:space="preserve"> in the SADF by </w:t>
        </w:r>
      </w:hyperlink>
      <w:hyperlink r:id="rId65" w:history="1">
        <w:r w:rsidRPr="00D03F46">
          <w:rPr>
            <w:rStyle w:val="Lienhypertexte"/>
            <w:i/>
            <w:iCs/>
            <w:lang w:val="en-GB"/>
          </w:rPr>
          <w:t>health</w:t>
        </w:r>
      </w:hyperlink>
      <w:hyperlink r:id="rId66" w:history="1">
        <w:r w:rsidRPr="00D03F46">
          <w:rPr>
            <w:rStyle w:val="Lienhypertexte"/>
            <w:i/>
            <w:iCs/>
            <w:lang w:val="en-GB"/>
          </w:rPr>
          <w:t xml:space="preserve"> </w:t>
        </w:r>
      </w:hyperlink>
      <w:hyperlink r:id="rId67" w:history="1">
        <w:r w:rsidRPr="00D03F46">
          <w:rPr>
            <w:rStyle w:val="Lienhypertexte"/>
            <w:i/>
            <w:iCs/>
            <w:lang w:val="en-GB"/>
          </w:rPr>
          <w:t>workers</w:t>
        </w:r>
      </w:hyperlink>
      <w:hyperlink r:id="rId68" w:history="1">
        <w:r w:rsidRPr="00D03F46">
          <w:rPr>
            <w:rStyle w:val="Lienhypertexte"/>
            <w:i/>
            <w:iCs/>
            <w:lang w:val="en-GB"/>
          </w:rPr>
          <w:t xml:space="preserve"> </w:t>
        </w:r>
      </w:hyperlink>
      <w:hyperlink r:id="rId69" w:history="1">
        <w:r w:rsidRPr="00D03F46">
          <w:rPr>
            <w:rStyle w:val="Lienhypertexte"/>
            <w:i/>
            <w:iCs/>
            <w:lang w:val="en-GB"/>
          </w:rPr>
          <w:t>during</w:t>
        </w:r>
      </w:hyperlink>
      <w:hyperlink r:id="rId70" w:history="1">
        <w:r w:rsidRPr="00D03F46">
          <w:rPr>
            <w:rStyle w:val="Lienhypertexte"/>
            <w:i/>
            <w:iCs/>
            <w:lang w:val="en-GB"/>
          </w:rPr>
          <w:t xml:space="preserve"> the apartheid </w:t>
        </w:r>
      </w:hyperlink>
      <w:hyperlink r:id="rId71" w:history="1">
        <w:r w:rsidRPr="00D03F46">
          <w:rPr>
            <w:rStyle w:val="Lienhypertexte"/>
            <w:i/>
            <w:iCs/>
            <w:lang w:val="en-GB"/>
          </w:rPr>
          <w:t>era</w:t>
        </w:r>
      </w:hyperlink>
      <w:hyperlink r:id="rId72" w:history="1">
        <w:r w:rsidRPr="00D03F46">
          <w:rPr>
            <w:rStyle w:val="Lienhypertexte"/>
            <w:lang w:val="en-GB"/>
          </w:rPr>
          <w:t>"</w:t>
        </w:r>
      </w:hyperlink>
      <w:r w:rsidRPr="00D03F46">
        <w:rPr>
          <w:lang w:val="en-GB"/>
        </w:rPr>
        <w:t> [</w:t>
      </w:r>
      <w:hyperlink r:id="rId73" w:history="1">
        <w:r w:rsidRPr="00D03F46">
          <w:rPr>
            <w:rStyle w:val="Lienhypertexte"/>
            <w:lang w:val="en-GB"/>
          </w:rPr>
          <w:t>archive</w:t>
        </w:r>
      </w:hyperlink>
      <w:r w:rsidRPr="00D03F46">
        <w:rPr>
          <w:lang w:val="en-GB"/>
        </w:rPr>
        <w:t>] par Mikki van Zyl, Jeanelle de Gruchy, Sheila Lapinsky, Simon Lewin, and Graeme Reid, Simply Said and Done, Cape Town, Octobe</w:t>
      </w:r>
      <w:r>
        <w:rPr>
          <w:lang w:val="en-GB"/>
        </w:rPr>
        <w:t>r</w:t>
      </w:r>
      <w:r w:rsidRPr="00D03F46">
        <w:rPr>
          <w:lang w:val="en-GB"/>
        </w:rPr>
        <w:t xml:space="preserve"> 1999.</w:t>
      </w:r>
    </w:p>
  </w:footnote>
  <w:footnote w:id="13">
    <w:p w14:paraId="175BC3E2" w14:textId="77777777" w:rsidR="00AD0996" w:rsidRDefault="00AD0996" w:rsidP="005D7C3C">
      <w:pPr>
        <w:pStyle w:val="Notedebasdepage"/>
      </w:pPr>
      <w:r>
        <w:rPr>
          <w:rStyle w:val="Appelnotedebasdep"/>
        </w:rPr>
        <w:footnoteRef/>
      </w:r>
      <w:r>
        <w:t xml:space="preserve"> </w:t>
      </w:r>
      <w:r w:rsidRPr="001529D8">
        <w:rPr>
          <w:i/>
          <w:iCs/>
        </w:rPr>
        <w:t>L'homosexualité animale, la nature au grand jour !</w:t>
      </w:r>
      <w:r w:rsidRPr="001529D8">
        <w:t xml:space="preserve"> 15/04/2018, </w:t>
      </w:r>
      <w:hyperlink r:id="rId74" w:history="1">
        <w:r w:rsidRPr="00BC0FBA">
          <w:rPr>
            <w:rStyle w:val="Lienhypertexte"/>
          </w:rPr>
          <w:t>https://www.franceculture.fr/emissions/de-cause-a-effets-le-magazine-de-lenvironnement/lhomosexualite-animale-la-nature-au-grand-jour</w:t>
        </w:r>
      </w:hyperlink>
      <w:r>
        <w:t xml:space="preserve"> </w:t>
      </w:r>
    </w:p>
  </w:footnote>
  <w:footnote w:id="14">
    <w:p w14:paraId="45DD00BB" w14:textId="5DEC08E8" w:rsidR="00AD0996" w:rsidRDefault="00AD0996">
      <w:pPr>
        <w:pStyle w:val="Notedebasdepage"/>
      </w:pPr>
      <w:r>
        <w:rPr>
          <w:rStyle w:val="Appelnotedebasdep"/>
        </w:rPr>
        <w:footnoteRef/>
      </w:r>
      <w:r>
        <w:t xml:space="preserve"> </w:t>
      </w:r>
      <w:r w:rsidRPr="00575948">
        <w:t xml:space="preserve">Source : </w:t>
      </w:r>
      <w:hyperlink r:id="rId75" w:history="1">
        <w:r w:rsidRPr="00575948">
          <w:rPr>
            <w:rStyle w:val="Lienhypertexte"/>
          </w:rPr>
          <w:t>https://fr.wikipedia.org/wiki/Homophobie</w:t>
        </w:r>
      </w:hyperlink>
      <w:r w:rsidRPr="00575948">
        <w:t xml:space="preserve"> </w:t>
      </w:r>
    </w:p>
  </w:footnote>
  <w:footnote w:id="15">
    <w:p w14:paraId="6AB93359" w14:textId="2E91A660" w:rsidR="00AD0996" w:rsidRDefault="00AD0996">
      <w:pPr>
        <w:pStyle w:val="Notedebasdepage"/>
      </w:pPr>
      <w:r>
        <w:rPr>
          <w:rStyle w:val="Appelnotedebasdep"/>
        </w:rPr>
        <w:footnoteRef/>
      </w:r>
      <w:r>
        <w:t xml:space="preserve"> </w:t>
      </w:r>
      <w:r w:rsidRPr="00575948">
        <w:t>Sources : a) Sandor Ferenczi, « L'homo-érotisme : nosologie de l'homosexualité masculine » in </w:t>
      </w:r>
      <w:r w:rsidRPr="00575948">
        <w:rPr>
          <w:i/>
          <w:iCs/>
        </w:rPr>
        <w:t>Psychanalyse, 2, Payot, 1978, PP. 117 à 129, repris par </w:t>
      </w:r>
      <w:hyperlink r:id="rId76" w:history="1">
        <w:r w:rsidRPr="00575948">
          <w:rPr>
            <w:rStyle w:val="Lienhypertexte"/>
            <w:i/>
            <w:iCs/>
          </w:rPr>
          <w:t>Élisabeth Badinter</w:t>
        </w:r>
      </w:hyperlink>
      <w:r w:rsidRPr="00575948">
        <w:rPr>
          <w:i/>
          <w:iCs/>
        </w:rPr>
        <w:t> dans </w:t>
      </w:r>
      <w:hyperlink r:id="rId77" w:history="1">
        <w:r w:rsidRPr="00575948">
          <w:rPr>
            <w:rStyle w:val="Lienhypertexte"/>
            <w:i/>
            <w:iCs/>
          </w:rPr>
          <w:t>XY, De l'identité masculine</w:t>
        </w:r>
      </w:hyperlink>
      <w:r w:rsidRPr="00575948">
        <w:rPr>
          <w:i/>
          <w:iCs/>
        </w:rPr>
        <w:t>, p. 175</w:t>
      </w:r>
      <w:r w:rsidRPr="00575948">
        <w:t xml:space="preserve">, b) </w:t>
      </w:r>
      <w:hyperlink r:id="rId78" w:history="1">
        <w:r w:rsidRPr="00575948">
          <w:rPr>
            <w:rStyle w:val="Lienhypertexte"/>
          </w:rPr>
          <w:t>Élisabeth Badinter</w:t>
        </w:r>
      </w:hyperlink>
      <w:r w:rsidRPr="00575948">
        <w:t>, </w:t>
      </w:r>
      <w:hyperlink r:id="rId79" w:history="1">
        <w:r w:rsidRPr="00575948">
          <w:rPr>
            <w:rStyle w:val="Lienhypertexte"/>
          </w:rPr>
          <w:t>XY, De l'identité masculine</w:t>
        </w:r>
      </w:hyperlink>
      <w:r w:rsidRPr="00575948">
        <w:t>, </w:t>
      </w:r>
      <w:r w:rsidRPr="00575948">
        <w:rPr>
          <w:i/>
          <w:iCs/>
        </w:rPr>
        <w:t>Le livre de poche</w:t>
      </w:r>
      <w:r w:rsidRPr="00575948">
        <w:t xml:space="preserve">, p. 175, c) </w:t>
      </w:r>
      <w:hyperlink r:id="rId80" w:history="1">
        <w:r w:rsidRPr="00575948">
          <w:rPr>
            <w:rStyle w:val="Lienhypertexte"/>
          </w:rPr>
          <w:t>Élisabeth Badinter</w:t>
        </w:r>
      </w:hyperlink>
      <w:r w:rsidRPr="00575948">
        <w:t xml:space="preserve">, ibid, page 176, d) </w:t>
      </w:r>
      <w:hyperlink r:id="rId81" w:history="1">
        <w:r w:rsidRPr="00575948">
          <w:rPr>
            <w:rStyle w:val="Lienhypertexte"/>
          </w:rPr>
          <w:t>The last temptation of Ted</w:t>
        </w:r>
      </w:hyperlink>
      <w:r w:rsidRPr="00575948">
        <w:t> [</w:t>
      </w:r>
      <w:hyperlink r:id="rId82" w:history="1">
        <w:r w:rsidRPr="00575948">
          <w:rPr>
            <w:rStyle w:val="Lienhypertexte"/>
          </w:rPr>
          <w:t>archive</w:t>
        </w:r>
      </w:hyperlink>
      <w:r w:rsidRPr="00575948">
        <w:t>], </w:t>
      </w:r>
      <w:r w:rsidRPr="00575948">
        <w:rPr>
          <w:i/>
          <w:iCs/>
        </w:rPr>
        <w:t>GQ</w:t>
      </w:r>
      <w:r w:rsidRPr="00575948">
        <w:t xml:space="preserve">, c) </w:t>
      </w:r>
      <w:hyperlink r:id="rId83" w:history="1">
        <w:r w:rsidRPr="00575948">
          <w:rPr>
            <w:rStyle w:val="Lienhypertexte"/>
          </w:rPr>
          <w:t xml:space="preserve">Gay ? </w:t>
        </w:r>
        <w:r w:rsidRPr="000454C0">
          <w:rPr>
            <w:rStyle w:val="Lienhypertexte"/>
          </w:rPr>
          <w:t>Whatever, Dude</w:t>
        </w:r>
      </w:hyperlink>
      <w:r w:rsidRPr="000454C0">
        <w:t> [</w:t>
      </w:r>
      <w:hyperlink r:id="rId84" w:history="1">
        <w:r w:rsidRPr="000454C0">
          <w:rPr>
            <w:rStyle w:val="Lienhypertexte"/>
          </w:rPr>
          <w:t>archive</w:t>
        </w:r>
      </w:hyperlink>
      <w:r w:rsidRPr="000454C0">
        <w:t>], </w:t>
      </w:r>
      <w:r w:rsidRPr="000454C0">
        <w:rPr>
          <w:i/>
          <w:iCs/>
        </w:rPr>
        <w:t>The New York Times</w:t>
      </w:r>
      <w:r w:rsidRPr="00575948">
        <w:t xml:space="preserve">.    </w:t>
      </w:r>
    </w:p>
  </w:footnote>
  <w:footnote w:id="16">
    <w:p w14:paraId="2BD91858" w14:textId="56E5B929" w:rsidR="00AD0996" w:rsidRDefault="00AD0996">
      <w:pPr>
        <w:pStyle w:val="Notedebasdepage"/>
      </w:pPr>
      <w:r>
        <w:rPr>
          <w:rStyle w:val="Appelnotedebasdep"/>
        </w:rPr>
        <w:footnoteRef/>
      </w:r>
      <w:r>
        <w:t xml:space="preserve"> </w:t>
      </w:r>
      <w:r w:rsidRPr="000454C0">
        <w:t>Sources : a) Daniel Borrillo, </w:t>
      </w:r>
      <w:r w:rsidRPr="000454C0">
        <w:rPr>
          <w:i/>
          <w:iCs/>
        </w:rPr>
        <w:t>L'Homophobie</w:t>
      </w:r>
      <w:r w:rsidRPr="000454C0">
        <w:t>, PUF, collection </w:t>
      </w:r>
      <w:r w:rsidRPr="000454C0">
        <w:rPr>
          <w:i/>
          <w:iCs/>
        </w:rPr>
        <w:t>Que-sais-je ?</w:t>
      </w:r>
      <w:r w:rsidRPr="000454C0">
        <w:t> n</w:t>
      </w:r>
      <w:r w:rsidRPr="000454C0">
        <w:rPr>
          <w:vertAlign w:val="superscript"/>
        </w:rPr>
        <w:t>o</w:t>
      </w:r>
      <w:r w:rsidRPr="000454C0">
        <w:t> 3563, Paris, 2000, p. 100-104.</w:t>
      </w:r>
    </w:p>
  </w:footnote>
  <w:footnote w:id="17">
    <w:p w14:paraId="5B0C8612" w14:textId="6830E75E" w:rsidR="00AD0996" w:rsidRDefault="00AD0996">
      <w:pPr>
        <w:pStyle w:val="Notedebasdepage"/>
      </w:pPr>
      <w:r>
        <w:rPr>
          <w:rStyle w:val="Appelnotedebasdep"/>
        </w:rPr>
        <w:footnoteRef/>
      </w:r>
      <w:r>
        <w:t xml:space="preserve"> </w:t>
      </w:r>
      <w:r w:rsidRPr="000454C0">
        <w:t xml:space="preserve">Sources : a) </w:t>
      </w:r>
      <w:hyperlink r:id="rId85" w:history="1">
        <w:r w:rsidRPr="000454C0">
          <w:rPr>
            <w:rStyle w:val="Lienhypertexte"/>
          </w:rPr>
          <w:t>En France, des jeunes de plus en plus fidèles à l'islam</w:t>
        </w:r>
      </w:hyperlink>
      <w:r w:rsidRPr="000454C0">
        <w:t> [</w:t>
      </w:r>
      <w:hyperlink r:id="rId86" w:history="1">
        <w:r w:rsidRPr="000454C0">
          <w:rPr>
            <w:rStyle w:val="Lienhypertexte"/>
          </w:rPr>
          <w:t>archive</w:t>
        </w:r>
      </w:hyperlink>
      <w:r w:rsidRPr="000454C0">
        <w:t>], Frédéric Joignot, Le Monde.fr,1</w:t>
      </w:r>
      <w:r w:rsidRPr="000454C0">
        <w:rPr>
          <w:vertAlign w:val="superscript"/>
        </w:rPr>
        <w:t>er</w:t>
      </w:r>
      <w:r w:rsidRPr="000454C0">
        <w:t> novembre 201, b)  </w:t>
      </w:r>
      <w:hyperlink r:id="rId87" w:history="1">
        <w:r w:rsidRPr="000454C0">
          <w:rPr>
            <w:rStyle w:val="Lienhypertexte"/>
          </w:rPr>
          <w:t>« L'homophobie masculine : préservatif psychique de la virilité ? »</w:t>
        </w:r>
      </w:hyperlink>
      <w:r w:rsidRPr="000454C0">
        <w:t>.</w:t>
      </w:r>
    </w:p>
  </w:footnote>
  <w:footnote w:id="18">
    <w:p w14:paraId="4465A1DB" w14:textId="77777777" w:rsidR="00AD0996" w:rsidRPr="002E044F" w:rsidRDefault="00AD0996" w:rsidP="002E044F">
      <w:pPr>
        <w:pStyle w:val="Notedebasdepage"/>
      </w:pPr>
      <w:r>
        <w:rPr>
          <w:rStyle w:val="Appelnotedebasdep"/>
        </w:rPr>
        <w:footnoteRef/>
      </w:r>
      <w:r>
        <w:t xml:space="preserve"> </w:t>
      </w:r>
      <w:r w:rsidRPr="002E044F">
        <w:t xml:space="preserve">Source : </w:t>
      </w:r>
      <w:r w:rsidRPr="002E044F">
        <w:rPr>
          <w:i/>
          <w:iCs/>
        </w:rPr>
        <w:t>Homophobie : un sociologue se penche sur les raisons de la haine</w:t>
      </w:r>
      <w:r w:rsidRPr="002E044F">
        <w:t xml:space="preserve">, Antoine Idier, sociologue à l’Université de Picardie-Jules-Verne, </w:t>
      </w:r>
    </w:p>
    <w:p w14:paraId="77BAF75F" w14:textId="284FEAE4" w:rsidR="00AD0996" w:rsidRDefault="0015040B">
      <w:pPr>
        <w:pStyle w:val="Notedebasdepage"/>
      </w:pPr>
      <w:hyperlink r:id="rId88" w:history="1">
        <w:r w:rsidR="00AD0996" w:rsidRPr="002E044F">
          <w:rPr>
            <w:rStyle w:val="Lienhypertexte"/>
          </w:rPr>
          <w:t>http://television.telerama.fr/television/homophobie-un-sociologue-se-penche-sur-les-raisons-de-la-haine,119914.php</w:t>
        </w:r>
      </w:hyperlink>
      <w:r w:rsidR="00AD0996" w:rsidRPr="002E044F">
        <w:t xml:space="preserve"> </w:t>
      </w:r>
    </w:p>
  </w:footnote>
  <w:footnote w:id="19">
    <w:p w14:paraId="6D77D36C" w14:textId="77777777" w:rsidR="00AD0996" w:rsidRPr="004973BC" w:rsidRDefault="00AD0996" w:rsidP="004973BC">
      <w:pPr>
        <w:pStyle w:val="Notedebasdepage"/>
      </w:pPr>
      <w:r>
        <w:rPr>
          <w:rStyle w:val="Appelnotedebasdep"/>
        </w:rPr>
        <w:footnoteRef/>
      </w:r>
      <w:r>
        <w:t xml:space="preserve"> </w:t>
      </w:r>
      <w:r w:rsidRPr="004973BC">
        <w:t>«</w:t>
      </w:r>
      <w:r w:rsidRPr="004973BC">
        <w:rPr>
          <w:i/>
          <w:iCs/>
        </w:rPr>
        <w:t> </w:t>
      </w:r>
      <w:r w:rsidRPr="004973BC">
        <w:rPr>
          <w:b/>
          <w:bCs/>
          <w:i/>
          <w:iCs/>
        </w:rPr>
        <w:t>ni gens de mœurs infâmes »</w:t>
      </w:r>
      <w:r w:rsidRPr="004973BC">
        <w:rPr>
          <w:i/>
          <w:iCs/>
        </w:rPr>
        <w:t xml:space="preserve"> </w:t>
      </w:r>
      <w:r w:rsidRPr="004973BC">
        <w:t xml:space="preserve">(traduit aussi par </w:t>
      </w:r>
      <w:r w:rsidRPr="004973BC">
        <w:rPr>
          <w:i/>
          <w:iCs/>
        </w:rPr>
        <w:t>« efféminés</w:t>
      </w:r>
      <w:r w:rsidRPr="004973BC">
        <w:t> »).</w:t>
      </w:r>
    </w:p>
    <w:p w14:paraId="1FD4C72E" w14:textId="64608607" w:rsidR="00AD0996" w:rsidRDefault="00AD0996">
      <w:pPr>
        <w:pStyle w:val="Notedebasdepage"/>
      </w:pPr>
      <w:r w:rsidRPr="004973BC">
        <w:t xml:space="preserve">Source : </w:t>
      </w:r>
      <w:hyperlink r:id="rId89" w:history="1">
        <w:r w:rsidRPr="004973BC">
          <w:rPr>
            <w:rStyle w:val="Lienhypertexte"/>
          </w:rPr>
          <w:t>https://fr.wikipedia.org/wiki/Homosexualit%C3%A9_dans_les_sources_chr%C3%A9tiennes_latines</w:t>
        </w:r>
      </w:hyperlink>
      <w:r w:rsidRPr="004973BC">
        <w:t xml:space="preserve"> </w:t>
      </w:r>
    </w:p>
  </w:footnote>
  <w:footnote w:id="20">
    <w:p w14:paraId="5540928A" w14:textId="10141B16" w:rsidR="00AD0996" w:rsidRDefault="00AD0996">
      <w:pPr>
        <w:pStyle w:val="Notedebasdepage"/>
      </w:pPr>
      <w:r>
        <w:rPr>
          <w:rStyle w:val="Appelnotedebasdep"/>
        </w:rPr>
        <w:footnoteRef/>
      </w:r>
      <w:r>
        <w:t xml:space="preserve"> </w:t>
      </w:r>
      <w:r w:rsidRPr="00684321">
        <w:t xml:space="preserve">Source : </w:t>
      </w:r>
      <w:hyperlink r:id="rId90" w:history="1">
        <w:r w:rsidRPr="00684321">
          <w:rPr>
            <w:rStyle w:val="Lienhypertexte"/>
          </w:rPr>
          <w:t>https://fr.wikipedia.org/wiki/Homosexualit%C3%A9_dans_les_sources_chr%C3%A9tiennes_latines</w:t>
        </w:r>
      </w:hyperlink>
      <w:r w:rsidRPr="00684321">
        <w:t xml:space="preserve"> </w:t>
      </w:r>
    </w:p>
  </w:footnote>
  <w:footnote w:id="21">
    <w:p w14:paraId="26C35548" w14:textId="4E810207" w:rsidR="00AD0996" w:rsidRPr="0063689C" w:rsidRDefault="00AD0996" w:rsidP="0063689C">
      <w:pPr>
        <w:spacing w:after="0" w:line="240" w:lineRule="auto"/>
        <w:jc w:val="both"/>
        <w:rPr>
          <w:sz w:val="20"/>
          <w:szCs w:val="20"/>
        </w:rPr>
      </w:pPr>
      <w:r w:rsidRPr="0063689C">
        <w:rPr>
          <w:rStyle w:val="Appelnotedebasdep"/>
          <w:sz w:val="20"/>
          <w:szCs w:val="20"/>
        </w:rPr>
        <w:footnoteRef/>
      </w:r>
      <w:r w:rsidRPr="0063689C">
        <w:rPr>
          <w:sz w:val="20"/>
          <w:szCs w:val="20"/>
        </w:rPr>
        <w:t xml:space="preserve"> </w:t>
      </w:r>
      <w:r w:rsidRPr="0063689C">
        <w:rPr>
          <w:i/>
          <w:iCs/>
          <w:sz w:val="20"/>
          <w:szCs w:val="20"/>
        </w:rPr>
        <w:t xml:space="preserve">Entre autres la plus récente : Étude de Mark Regnerus, sociologue à l’Université du Texas, publié dans la revue Social Science Research sous le titre : </w:t>
      </w:r>
      <w:r w:rsidRPr="0063689C">
        <w:rPr>
          <w:i/>
          <w:iCs/>
          <w:sz w:val="20"/>
          <w:szCs w:val="20"/>
          <w:u w:val="single"/>
        </w:rPr>
        <w:t>En quoi des adultes ayant vécu avec des parents homosexuels sont différents</w:t>
      </w:r>
      <w:r w:rsidRPr="0063689C">
        <w:rPr>
          <w:i/>
          <w:iCs/>
          <w:sz w:val="20"/>
          <w:szCs w:val="20"/>
        </w:rPr>
        <w:t xml:space="preserve">). […] </w:t>
      </w:r>
    </w:p>
  </w:footnote>
  <w:footnote w:id="22">
    <w:p w14:paraId="754BB515" w14:textId="262952AB" w:rsidR="00AD0996" w:rsidRDefault="00AD0996">
      <w:pPr>
        <w:pStyle w:val="Notedebasdepage"/>
      </w:pPr>
      <w:r>
        <w:rPr>
          <w:rStyle w:val="Appelnotedebasdep"/>
        </w:rPr>
        <w:footnoteRef/>
      </w:r>
      <w:r>
        <w:t xml:space="preserve"> </w:t>
      </w:r>
      <w:r w:rsidRPr="0063689C">
        <w:t>Source :  "</w:t>
      </w:r>
      <w:r w:rsidRPr="0063689C">
        <w:rPr>
          <w:i/>
          <w:iCs/>
        </w:rPr>
        <w:t>France: mariage et filiation pour tous, le vol des mots et des symboles</w:t>
      </w:r>
      <w:r w:rsidRPr="0063689C">
        <w:t xml:space="preserve">", Monseigneur Tony Anatrella, </w:t>
      </w:r>
      <w:hyperlink r:id="rId91" w:history="1">
        <w:r w:rsidRPr="0063689C">
          <w:rPr>
            <w:rStyle w:val="Lienhypertexte"/>
          </w:rPr>
          <w:t>http://www.zenit.org/fr/articles/france-mariage-et-filiation-pour-tous-le-vol-des-mots-et-des-symboles</w:t>
        </w:r>
      </w:hyperlink>
      <w:r w:rsidRPr="0063689C">
        <w:t xml:space="preserve"> </w:t>
      </w:r>
    </w:p>
  </w:footnote>
  <w:footnote w:id="23">
    <w:p w14:paraId="7F03AD8C" w14:textId="050F5031" w:rsidR="00AD0996" w:rsidRDefault="00AD0996">
      <w:pPr>
        <w:pStyle w:val="Notedebasdepage"/>
      </w:pPr>
      <w:r>
        <w:rPr>
          <w:rStyle w:val="Appelnotedebasdep"/>
        </w:rPr>
        <w:footnoteRef/>
      </w:r>
      <w:r>
        <w:t xml:space="preserve"> </w:t>
      </w:r>
      <w:r w:rsidRPr="008F2295">
        <w:t xml:space="preserve">Source : </w:t>
      </w:r>
      <w:hyperlink r:id="rId92" w:history="1">
        <w:r w:rsidRPr="008F2295">
          <w:rPr>
            <w:rStyle w:val="Lienhypertexte"/>
          </w:rPr>
          <w:t>http://www.letemps.ch/suisse/2015/08/02/un-eveque-suisse-rappelle-bible-punit-mort-homosexuels</w:t>
        </w:r>
      </w:hyperlink>
      <w:r w:rsidRPr="008F2295">
        <w:t xml:space="preserve"> </w:t>
      </w:r>
    </w:p>
  </w:footnote>
  <w:footnote w:id="24">
    <w:p w14:paraId="478EC441" w14:textId="269C907B" w:rsidR="00AD0996" w:rsidRDefault="00AD0996">
      <w:pPr>
        <w:pStyle w:val="Notedebasdepage"/>
      </w:pPr>
      <w:r>
        <w:rPr>
          <w:rStyle w:val="Appelnotedebasdep"/>
        </w:rPr>
        <w:footnoteRef/>
      </w:r>
      <w:r>
        <w:t xml:space="preserve"> </w:t>
      </w:r>
      <w:r w:rsidRPr="006940F4">
        <w:t xml:space="preserve">Source : </w:t>
      </w:r>
      <w:hyperlink r:id="rId93" w:history="1">
        <w:r w:rsidRPr="006940F4">
          <w:rPr>
            <w:rStyle w:val="Lienhypertexte"/>
          </w:rPr>
          <w:t>http://lci.tf1.fr/france/2005-10/abbe-pierre-eglise-sexe-homos-4860833.</w:t>
        </w:r>
      </w:hyperlink>
      <w:hyperlink r:id="rId94" w:history="1">
        <w:r w:rsidRPr="006940F4">
          <w:rPr>
            <w:rStyle w:val="Lienhypertexte"/>
          </w:rPr>
          <w:t>html</w:t>
        </w:r>
      </w:hyperlink>
    </w:p>
  </w:footnote>
  <w:footnote w:id="25">
    <w:p w14:paraId="59F51EF9" w14:textId="6D9F2C85" w:rsidR="00AD0996" w:rsidRDefault="00AD0996">
      <w:pPr>
        <w:pStyle w:val="Notedebasdepage"/>
      </w:pPr>
      <w:r>
        <w:rPr>
          <w:rStyle w:val="Appelnotedebasdep"/>
        </w:rPr>
        <w:footnoteRef/>
      </w:r>
      <w:r>
        <w:t xml:space="preserve"> </w:t>
      </w:r>
      <w:r w:rsidRPr="00DC3208">
        <w:t xml:space="preserve">Source : </w:t>
      </w:r>
      <w:hyperlink r:id="rId95" w:history="1">
        <w:r w:rsidRPr="00DC3208">
          <w:rPr>
            <w:rStyle w:val="Lienhypertexte"/>
          </w:rPr>
          <w:t>http://www.brainyquote.com/quotes/quotes/j/jimmycarte453555.html</w:t>
        </w:r>
      </w:hyperlink>
    </w:p>
  </w:footnote>
  <w:footnote w:id="26">
    <w:p w14:paraId="75BF1CFD" w14:textId="4A1CDE90" w:rsidR="00AD0996" w:rsidRDefault="00AD0996">
      <w:pPr>
        <w:pStyle w:val="Notedebasdepage"/>
      </w:pPr>
      <w:r>
        <w:rPr>
          <w:rStyle w:val="Appelnotedebasdep"/>
        </w:rPr>
        <w:footnoteRef/>
      </w:r>
      <w:r>
        <w:t xml:space="preserve"> P</w:t>
      </w:r>
      <w:r w:rsidRPr="00DC3208">
        <w:t xml:space="preserve">rofesseur de Nouveau Testament à la </w:t>
      </w:r>
      <w:hyperlink r:id="rId96" w:history="1">
        <w:r w:rsidRPr="00DC3208">
          <w:rPr>
            <w:rStyle w:val="Lienhypertexte"/>
          </w:rPr>
          <w:t xml:space="preserve">Duke </w:t>
        </w:r>
      </w:hyperlink>
      <w:hyperlink r:id="rId97" w:history="1">
        <w:r w:rsidRPr="00DC3208">
          <w:rPr>
            <w:rStyle w:val="Lienhypertexte"/>
          </w:rPr>
          <w:t>Divinity</w:t>
        </w:r>
      </w:hyperlink>
      <w:hyperlink r:id="rId98" w:history="1">
        <w:r w:rsidRPr="00DC3208">
          <w:rPr>
            <w:rStyle w:val="Lienhypertexte"/>
          </w:rPr>
          <w:t xml:space="preserve"> </w:t>
        </w:r>
      </w:hyperlink>
      <w:hyperlink r:id="rId99" w:history="1">
        <w:r w:rsidRPr="00DC3208">
          <w:rPr>
            <w:rStyle w:val="Lienhypertexte"/>
          </w:rPr>
          <w:t>School</w:t>
        </w:r>
      </w:hyperlink>
      <w:r w:rsidRPr="00DC3208">
        <w:t> à </w:t>
      </w:r>
      <w:hyperlink r:id="rId100" w:history="1">
        <w:r w:rsidRPr="00DC3208">
          <w:rPr>
            <w:rStyle w:val="Lienhypertexte"/>
          </w:rPr>
          <w:t>Durham, Caroline</w:t>
        </w:r>
      </w:hyperlink>
      <w:r w:rsidRPr="00DC3208">
        <w:t> du </w:t>
      </w:r>
      <w:hyperlink r:id="rId101" w:history="1">
        <w:r w:rsidRPr="00DC3208">
          <w:rPr>
            <w:rStyle w:val="Lienhypertexte"/>
          </w:rPr>
          <w:t>Nord</w:t>
        </w:r>
      </w:hyperlink>
      <w:r w:rsidRPr="00DC3208">
        <w:t>.</w:t>
      </w:r>
    </w:p>
  </w:footnote>
  <w:footnote w:id="27">
    <w:p w14:paraId="4301A9D0" w14:textId="5BAEDF07" w:rsidR="00AD0996" w:rsidRDefault="00AD0996">
      <w:pPr>
        <w:pStyle w:val="Notedebasdepage"/>
      </w:pPr>
      <w:r>
        <w:rPr>
          <w:rStyle w:val="Appelnotedebasdep"/>
        </w:rPr>
        <w:footnoteRef/>
      </w:r>
      <w:r>
        <w:t xml:space="preserve"> </w:t>
      </w:r>
      <w:r w:rsidRPr="00684321">
        <w:t xml:space="preserve">Sources : a) </w:t>
      </w:r>
      <w:hyperlink r:id="rId102" w:history="1">
        <w:r w:rsidRPr="003678D1">
          <w:rPr>
            <w:rStyle w:val="Lienhypertexte"/>
          </w:rPr>
          <w:t>https://fr.wikipedia.org/wiki/Homosexualit%C3%A9_dans_l%27islam</w:t>
        </w:r>
      </w:hyperlink>
      <w:r w:rsidRPr="00684321">
        <w:t xml:space="preserve">, </w:t>
      </w:r>
    </w:p>
    <w:p w14:paraId="741D81FE" w14:textId="38AF955C" w:rsidR="00AD0996" w:rsidRDefault="00AD0996">
      <w:pPr>
        <w:pStyle w:val="Notedebasdepage"/>
      </w:pPr>
      <w:r w:rsidRPr="00684321">
        <w:t xml:space="preserve">b) </w:t>
      </w:r>
      <w:hyperlink r:id="rId103" w:history="1">
        <w:r w:rsidRPr="003678D1">
          <w:rPr>
            <w:rStyle w:val="Lienhypertexte"/>
          </w:rPr>
          <w:t>http://www.hadithdujour.com/hadiths/hadith-sur-L-homosexualite_1066.asp</w:t>
        </w:r>
      </w:hyperlink>
      <w:r>
        <w:t xml:space="preserve"> </w:t>
      </w:r>
    </w:p>
  </w:footnote>
  <w:footnote w:id="28">
    <w:p w14:paraId="0A0295EA" w14:textId="150A9B1B" w:rsidR="00AD0996" w:rsidRDefault="00AD0996">
      <w:pPr>
        <w:pStyle w:val="Notedebasdepage"/>
      </w:pPr>
      <w:r>
        <w:rPr>
          <w:rStyle w:val="Appelnotedebasdep"/>
        </w:rPr>
        <w:footnoteRef/>
      </w:r>
      <w:r>
        <w:t xml:space="preserve"> </w:t>
      </w:r>
      <w:r w:rsidRPr="00684321">
        <w:t xml:space="preserve">Source  : </w:t>
      </w:r>
      <w:hyperlink r:id="rId104" w:history="1">
        <w:r w:rsidRPr="003678D1">
          <w:rPr>
            <w:rStyle w:val="Lienhypertexte"/>
          </w:rPr>
          <w:t>http://www.slate.fr/story/13611/sida-le-calvaire-des-homosexuels-africains</w:t>
        </w:r>
      </w:hyperlink>
      <w:r>
        <w:t xml:space="preserve"> </w:t>
      </w:r>
    </w:p>
  </w:footnote>
  <w:footnote w:id="29">
    <w:p w14:paraId="6B1EBA21" w14:textId="5794C261" w:rsidR="00AD0996" w:rsidRDefault="00AD0996">
      <w:pPr>
        <w:pStyle w:val="Notedebasdepage"/>
      </w:pPr>
      <w:r>
        <w:rPr>
          <w:rStyle w:val="Appelnotedebasdep"/>
        </w:rPr>
        <w:footnoteRef/>
      </w:r>
      <w:r>
        <w:t xml:space="preserve"> </w:t>
      </w:r>
      <w:r w:rsidRPr="00684321">
        <w:t xml:space="preserve">Source : </w:t>
      </w:r>
      <w:hyperlink r:id="rId105" w:history="1">
        <w:r w:rsidRPr="00684321">
          <w:rPr>
            <w:rStyle w:val="Lienhypertexte"/>
          </w:rPr>
          <w:t>E-llico.com</w:t>
        </w:r>
      </w:hyperlink>
      <w:r w:rsidRPr="00684321">
        <w:t xml:space="preserve">, </w:t>
      </w:r>
      <w:r w:rsidRPr="00684321">
        <w:rPr>
          <w:i/>
          <w:iCs/>
        </w:rPr>
        <w:t>10/01/06</w:t>
      </w:r>
      <w:r>
        <w:t xml:space="preserve">, </w:t>
      </w:r>
      <w:hyperlink r:id="rId106" w:history="1">
        <w:r w:rsidRPr="003678D1">
          <w:rPr>
            <w:rStyle w:val="Lienhypertexte"/>
          </w:rPr>
          <w:t>http://v2.e-llico.com/article.htm?rubrique=actu&amp;articleID=12154</w:t>
        </w:r>
      </w:hyperlink>
      <w:r>
        <w:t xml:space="preserve"> </w:t>
      </w:r>
    </w:p>
  </w:footnote>
  <w:footnote w:id="30">
    <w:p w14:paraId="733B4E95" w14:textId="684896D1" w:rsidR="00AD0996" w:rsidRDefault="00AD0996">
      <w:pPr>
        <w:pStyle w:val="Notedebasdepage"/>
      </w:pPr>
      <w:r>
        <w:rPr>
          <w:rStyle w:val="Appelnotedebasdep"/>
        </w:rPr>
        <w:footnoteRef/>
      </w:r>
      <w:r>
        <w:t xml:space="preserve"> </w:t>
      </w:r>
      <w:r w:rsidRPr="008F2295">
        <w:t xml:space="preserve">Source : </w:t>
      </w:r>
      <w:r w:rsidRPr="008F2295">
        <w:rPr>
          <w:i/>
          <w:iCs/>
        </w:rPr>
        <w:t>Le licite et l’illicite en islam</w:t>
      </w:r>
      <w:r w:rsidRPr="008F2295">
        <w:t xml:space="preserve">, Youssef Qaradawi [maître spirituel des Frères musulmans], Editions Al Qalam, Paris, 2005 (Troisième partie « Le licite et l’illicite dans le mariage et dans la vie familiale » Chapitre 1 : Dans le domaine de l’instinct. p.174-175), </w:t>
      </w:r>
      <w:hyperlink r:id="rId107" w:history="1">
        <w:r w:rsidRPr="008F2295">
          <w:rPr>
            <w:rStyle w:val="Lienhypertexte"/>
          </w:rPr>
          <w:t>https://thequranblog.files.wordpress.com/2010/06/the-lawful-and-the-prohibited-in-islam.pdf</w:t>
        </w:r>
      </w:hyperlink>
      <w:r w:rsidRPr="008F2295">
        <w:t xml:space="preserve"> (version anglaise).</w:t>
      </w:r>
    </w:p>
  </w:footnote>
  <w:footnote w:id="31">
    <w:p w14:paraId="6F527871" w14:textId="4891B09B" w:rsidR="00AD0996" w:rsidRDefault="00AD0996">
      <w:pPr>
        <w:pStyle w:val="Notedebasdepage"/>
      </w:pPr>
      <w:r>
        <w:rPr>
          <w:rStyle w:val="Appelnotedebasdep"/>
        </w:rPr>
        <w:footnoteRef/>
      </w:r>
      <w:r>
        <w:t xml:space="preserve"> </w:t>
      </w:r>
      <w:r w:rsidRPr="0063689C">
        <w:t xml:space="preserve">Source : </w:t>
      </w:r>
      <w:hyperlink r:id="rId108" w:history="1">
        <w:r w:rsidRPr="0063689C">
          <w:rPr>
            <w:rStyle w:val="Lienhypertexte"/>
          </w:rPr>
          <w:t>http://laparoledujeunemusulman.blogspot.fr/2010/04/quel-regard-sur-lhomosexualite-dans-nos.html</w:t>
        </w:r>
      </w:hyperlink>
      <w:r w:rsidRPr="0063689C">
        <w:t xml:space="preserve"> </w:t>
      </w:r>
    </w:p>
  </w:footnote>
  <w:footnote w:id="32">
    <w:p w14:paraId="3E8E14A9" w14:textId="4BD831CC" w:rsidR="00AD0996" w:rsidRDefault="00AD0996">
      <w:pPr>
        <w:pStyle w:val="Notedebasdepage"/>
      </w:pPr>
      <w:r>
        <w:rPr>
          <w:rStyle w:val="Appelnotedebasdep"/>
        </w:rPr>
        <w:footnoteRef/>
      </w:r>
      <w:r>
        <w:t xml:space="preserve"> </w:t>
      </w:r>
      <w:r w:rsidRPr="0063689C">
        <w:t xml:space="preserve">Source : </w:t>
      </w:r>
      <w:hyperlink r:id="rId109" w:history="1">
        <w:r w:rsidRPr="0063689C">
          <w:rPr>
            <w:rStyle w:val="Lienhypertexte"/>
          </w:rPr>
          <w:t>https://fr.wikipedia.org/wiki/Abo%C3%BB_Nouw%C3%A2s</w:t>
        </w:r>
      </w:hyperlink>
      <w:r w:rsidRPr="0063689C">
        <w:t xml:space="preserve"> </w:t>
      </w:r>
    </w:p>
  </w:footnote>
  <w:footnote w:id="33">
    <w:p w14:paraId="496799A7" w14:textId="39CE47C1" w:rsidR="00AD0996" w:rsidRDefault="00AD0996">
      <w:pPr>
        <w:pStyle w:val="Notedebasdepage"/>
      </w:pPr>
      <w:r>
        <w:rPr>
          <w:rStyle w:val="Appelnotedebasdep"/>
        </w:rPr>
        <w:footnoteRef/>
      </w:r>
      <w:r>
        <w:t xml:space="preserve"> </w:t>
      </w:r>
      <w:r w:rsidRPr="00C809D3">
        <w:t xml:space="preserve">Documentaire « </w:t>
      </w:r>
      <w:r w:rsidRPr="00C809D3">
        <w:rPr>
          <w:i/>
          <w:iCs/>
        </w:rPr>
        <w:t>La face cachée de Warren Jeffs : le gourou polygame</w:t>
      </w:r>
      <w:r w:rsidRPr="00C809D3">
        <w:t xml:space="preserve"> », RMC ?, 2018, </w:t>
      </w:r>
      <w:hyperlink r:id="rId110" w:history="1">
        <w:r w:rsidRPr="003678D1">
          <w:rPr>
            <w:rStyle w:val="Lienhypertexte"/>
          </w:rPr>
          <w:t>https://tvmag.lefigaro.fr/programme-tv/programme/la-face-cachee-de-f158097268</w:t>
        </w:r>
      </w:hyperlink>
      <w:r>
        <w:t xml:space="preserve"> </w:t>
      </w:r>
      <w:r w:rsidRPr="00C809D3">
        <w:t xml:space="preserve">&amp; </w:t>
      </w:r>
      <w:hyperlink r:id="rId111" w:history="1">
        <w:r w:rsidRPr="003678D1">
          <w:rPr>
            <w:rStyle w:val="Lienhypertexte"/>
          </w:rPr>
          <w:t>https://www.programme-tv.net/news/tv/272737-la-face-cachee-de-rmc-story-qui-est-warren-jeffs-ce-criminel-americain-surnomme-le-gourou-polygame/</w:t>
        </w:r>
      </w:hyperlink>
      <w:r>
        <w:t xml:space="preserve"> </w:t>
      </w:r>
    </w:p>
  </w:footnote>
  <w:footnote w:id="34">
    <w:p w14:paraId="6EF2FA06" w14:textId="77777777" w:rsidR="00AD0996" w:rsidRDefault="00AD0996">
      <w:pPr>
        <w:pStyle w:val="Notedebasdepage"/>
      </w:pPr>
      <w:r>
        <w:rPr>
          <w:rStyle w:val="Appelnotedebasdep"/>
        </w:rPr>
        <w:footnoteRef/>
      </w:r>
      <w:r>
        <w:t xml:space="preserve"> </w:t>
      </w:r>
      <w:r w:rsidRPr="00CE0A5C">
        <w:t xml:space="preserve">Source : a) </w:t>
      </w:r>
      <w:hyperlink r:id="rId112" w:history="1">
        <w:r w:rsidRPr="00CE0A5C">
          <w:rPr>
            <w:rStyle w:val="Lienhypertexte"/>
          </w:rPr>
          <w:t xml:space="preserve">Maxime </w:t>
        </w:r>
      </w:hyperlink>
      <w:hyperlink r:id="rId113" w:history="1">
        <w:r w:rsidRPr="00CE0A5C">
          <w:rPr>
            <w:rStyle w:val="Lienhypertexte"/>
          </w:rPr>
          <w:t>Rodinson</w:t>
        </w:r>
      </w:hyperlink>
      <w:r w:rsidRPr="00CE0A5C">
        <w:t>, </w:t>
      </w:r>
      <w:r w:rsidRPr="00CE0A5C">
        <w:rPr>
          <w:i/>
          <w:iCs/>
        </w:rPr>
        <w:t>Mahomet</w:t>
      </w:r>
      <w:r w:rsidRPr="00CE0A5C">
        <w:t xml:space="preserve">, Essais, Seuil, 1994, p. 73, </w:t>
      </w:r>
    </w:p>
    <w:p w14:paraId="5BECF955" w14:textId="648C21A1" w:rsidR="00AD0996" w:rsidRPr="00CE0A5C" w:rsidRDefault="00AD0996">
      <w:pPr>
        <w:pStyle w:val="Notedebasdepage"/>
        <w:rPr>
          <w:lang w:val="en-GB"/>
        </w:rPr>
      </w:pPr>
      <w:r w:rsidRPr="00CE0A5C">
        <w:rPr>
          <w:lang w:val="en-GB"/>
        </w:rPr>
        <w:t xml:space="preserve">b) </w:t>
      </w:r>
      <w:hyperlink r:id="rId114" w:history="1">
        <w:r w:rsidRPr="00CE0A5C">
          <w:rPr>
            <w:rStyle w:val="Lienhypertexte"/>
            <w:lang w:val="en-GB"/>
          </w:rPr>
          <w:t>https://fr.wikipedia.org/wiki/Aspects_de_la_psychologie_de_Mahomet</w:t>
        </w:r>
      </w:hyperlink>
    </w:p>
  </w:footnote>
  <w:footnote w:id="35">
    <w:p w14:paraId="58013396" w14:textId="26744528" w:rsidR="00AD0996" w:rsidRPr="00CE0A5C" w:rsidRDefault="00AD0996" w:rsidP="00CE0A5C">
      <w:pPr>
        <w:pStyle w:val="Notedebasdepage"/>
        <w:jc w:val="both"/>
      </w:pPr>
      <w:r>
        <w:rPr>
          <w:rStyle w:val="Appelnotedebasdep"/>
        </w:rPr>
        <w:footnoteRef/>
      </w:r>
      <w:r w:rsidRPr="00CE0A5C">
        <w:t xml:space="preserve"> Alors qu’u 19° et au début du 20° siècle, les archéologues prenaient trop souvent les récits historiques de la Bible au pied de la lettre.</w:t>
      </w:r>
    </w:p>
  </w:footnote>
  <w:footnote w:id="36">
    <w:p w14:paraId="1C0FEE53" w14:textId="2EA20B7E" w:rsidR="00AD0996" w:rsidRPr="00D74955" w:rsidRDefault="00AD0996">
      <w:pPr>
        <w:pStyle w:val="Notedebasdepage"/>
      </w:pPr>
      <w:r>
        <w:rPr>
          <w:rStyle w:val="Appelnotedebasdep"/>
        </w:rPr>
        <w:footnoteRef/>
      </w:r>
      <w:r w:rsidRPr="006D720C">
        <w:t xml:space="preserve"> Sources :  page 26 du livre « </w:t>
      </w:r>
      <w:r w:rsidRPr="006D720C">
        <w:rPr>
          <w:i/>
          <w:iCs/>
        </w:rPr>
        <w:t>La Bible dévoilée</w:t>
      </w:r>
      <w:r w:rsidRPr="006D720C">
        <w:t xml:space="preserve"> »[the Bible unearthed], des archéologues israéliens Israël Finkelstein, Neil Asher Silberman, The Free Press, New-York, USA, 2001. </w:t>
      </w:r>
      <w:r w:rsidRPr="00D74955">
        <w:t>Edition Française, Bayard Editions, 2002, puis Gallimard Folio).</w:t>
      </w:r>
    </w:p>
  </w:footnote>
  <w:footnote w:id="37">
    <w:p w14:paraId="27977AAF" w14:textId="5ECF3E6E" w:rsidR="00AD0996" w:rsidRDefault="00AD0996">
      <w:pPr>
        <w:pStyle w:val="Notedebasdepage"/>
      </w:pPr>
      <w:r>
        <w:rPr>
          <w:rStyle w:val="Appelnotedebasdep"/>
        </w:rPr>
        <w:footnoteRef/>
      </w:r>
      <w:r>
        <w:t xml:space="preserve"> </w:t>
      </w:r>
      <w:r w:rsidRPr="00330CDB">
        <w:t xml:space="preserve">Source : </w:t>
      </w:r>
      <w:r w:rsidRPr="00330CDB">
        <w:rPr>
          <w:i/>
          <w:iCs/>
        </w:rPr>
        <w:t xml:space="preserve">Faut-il croire à tout ?, </w:t>
      </w:r>
      <w:r w:rsidRPr="00330CDB">
        <w:t>Elie VOLF, Benjamin LISAN, Antoine THIVEL, Ed. Edilivre, 2008, page 226.</w:t>
      </w:r>
    </w:p>
  </w:footnote>
  <w:footnote w:id="38">
    <w:p w14:paraId="5211726E" w14:textId="2A7AD970" w:rsidR="00AD0996" w:rsidRDefault="00AD0996">
      <w:pPr>
        <w:pStyle w:val="Notedebasdepage"/>
      </w:pPr>
      <w:r>
        <w:rPr>
          <w:rStyle w:val="Appelnotedebasdep"/>
        </w:rPr>
        <w:footnoteRef/>
      </w:r>
      <w:r>
        <w:t xml:space="preserve"> </w:t>
      </w:r>
      <w:r w:rsidRPr="00330CDB">
        <w:t xml:space="preserve">Source : </w:t>
      </w:r>
      <w:r w:rsidRPr="00330CDB">
        <w:rPr>
          <w:i/>
          <w:iCs/>
        </w:rPr>
        <w:t>Faut-il croire à tout ?,</w:t>
      </w:r>
      <w:r w:rsidRPr="00330CDB">
        <w:t xml:space="preserve"> ibid, page 50.</w:t>
      </w:r>
    </w:p>
  </w:footnote>
  <w:footnote w:id="39">
    <w:p w14:paraId="507C4D69" w14:textId="77777777" w:rsidR="00AD0996" w:rsidRPr="00E00667" w:rsidRDefault="00AD0996" w:rsidP="00E00667">
      <w:pPr>
        <w:pStyle w:val="Notedebasdepage"/>
        <w:jc w:val="both"/>
      </w:pPr>
      <w:r>
        <w:rPr>
          <w:rStyle w:val="Appelnotedebasdep"/>
        </w:rPr>
        <w:footnoteRef/>
      </w:r>
      <w:r>
        <w:t xml:space="preserve"> </w:t>
      </w:r>
      <w:r w:rsidRPr="00E00667">
        <w:t>a) « </w:t>
      </w:r>
      <w:r w:rsidRPr="00E00667">
        <w:rPr>
          <w:i/>
          <w:iCs/>
        </w:rPr>
        <w:t>Ibn Ishaq dit : Puis on les fit descendre. L'Envoyé de Dieu les a enfermés dans le quartier de Bint al-Hârith à al-Madînah ; Bint al-Hârith est une femme de Banû al-Najjar</w:t>
      </w:r>
      <w:hyperlink r:id="rId115" w:history="1">
        <w:r w:rsidRPr="00E00667">
          <w:rPr>
            <w:rStyle w:val="Lienhypertexte"/>
            <w:i/>
            <w:iCs/>
            <w:vertAlign w:val="superscript"/>
          </w:rPr>
          <w:t>7</w:t>
        </w:r>
      </w:hyperlink>
      <w:r w:rsidRPr="00E00667">
        <w:rPr>
          <w:i/>
          <w:iCs/>
        </w:rPr>
        <w:t>. Puis l'Envoyé d'Allâh alla au marché d'al-Madînah qui est encore aujourd'hui son marché, et a fait creuser des fossés. Il les fit venir, et les fit décapiter dans ces fossés, on les fit venir à lui par groupes. Parmi eux se trouvèrent l'ennemi de Dieu Huyayy Ibn 'Akhtab, et Ka'b b. 'Asad leur chef. Ils étaient au nombre de six cents, ou de sept cents ; celui qui multiplie leur nombre dit qu'ils étaient entre huit cents et neuf cents. Pendant qu'on les amenait à l'Envoyé d'Allâh par groupes, ils dirent à Ka'b b. Asad : « Ô Ka'b! Qu'est-ce qu'on fera de nous? » Il répondit : « Est-ce que vous êtes incapables de réfléchir?! Ne voyez-vous pas que le crieur ne cesse pas de crier, et que celui d'entre nous qu'on envoie ne retourne pas?! C'est bien sûr le massacre. Cela continua jusqu'à ce que l'Envoyé de Dieu en finît avec eux</w:t>
      </w:r>
      <w:r w:rsidRPr="00E00667">
        <w:t xml:space="preserve"> » (source </w:t>
      </w:r>
      <w:r w:rsidRPr="00E00667">
        <w:rPr>
          <w:i/>
          <w:iCs/>
        </w:rPr>
        <w:t xml:space="preserve">: </w:t>
      </w:r>
      <w:hyperlink r:id="rId116" w:history="1">
        <w:r w:rsidRPr="00E00667">
          <w:rPr>
            <w:rStyle w:val="Lienhypertexte"/>
            <w:i/>
            <w:iCs/>
          </w:rPr>
          <w:t>Sira</w:t>
        </w:r>
      </w:hyperlink>
      <w:r w:rsidRPr="00E00667">
        <w:rPr>
          <w:i/>
          <w:iCs/>
        </w:rPr>
        <w:t> édition de référence en arabe</w:t>
      </w:r>
      <w:r w:rsidRPr="00E00667">
        <w:t xml:space="preserve"> p. 689-690, traduction française t.2 p. 192). </w:t>
      </w:r>
    </w:p>
    <w:p w14:paraId="4BB29474" w14:textId="77777777" w:rsidR="00AD0996" w:rsidRPr="00E00667" w:rsidRDefault="00AD0996" w:rsidP="00E00667">
      <w:pPr>
        <w:pStyle w:val="Notedebasdepage"/>
        <w:jc w:val="both"/>
      </w:pPr>
      <w:r w:rsidRPr="00E00667">
        <w:t xml:space="preserve">b) «  </w:t>
      </w:r>
      <w:r w:rsidRPr="00E00667">
        <w:rPr>
          <w:i/>
          <w:iCs/>
        </w:rPr>
        <w:t>Ibn Ishaq dit : Puis l'Envoyé de Dieu fit le partage des biens des Banû Qurayzah, de leurs femmes et de leurs enfants entre les musulmans. [...] Puis, l'Envoyé d'Allâh envoya Sa'd b. Zayd al-'Ansârî, frère des Banû 'Abd al-'Ashhal, à Najd avec des femmes captives, de Banû Qurayzah, pour les vendre et acheter en échange des chevaux et des armes</w:t>
      </w:r>
      <w:r w:rsidRPr="00E00667">
        <w:t xml:space="preserve"> » (source : </w:t>
      </w:r>
      <w:hyperlink r:id="rId117" w:history="1">
        <w:r w:rsidRPr="00E00667">
          <w:rPr>
            <w:rStyle w:val="Lienhypertexte"/>
            <w:i/>
            <w:iCs/>
          </w:rPr>
          <w:t>Sira</w:t>
        </w:r>
      </w:hyperlink>
      <w:r w:rsidRPr="00E00667">
        <w:rPr>
          <w:i/>
          <w:iCs/>
        </w:rPr>
        <w:t> édition de référence en arabe</w:t>
      </w:r>
      <w:r w:rsidRPr="00E00667">
        <w:t> p. 692-693, traduction française t.2 p. 196).</w:t>
      </w:r>
    </w:p>
    <w:p w14:paraId="4187B9CB" w14:textId="5E14D826" w:rsidR="00AD0996" w:rsidRDefault="00AD0996" w:rsidP="00E00667">
      <w:pPr>
        <w:pStyle w:val="Notedebasdepage"/>
        <w:jc w:val="both"/>
      </w:pPr>
      <w:r w:rsidRPr="00E00667">
        <w:t xml:space="preserve">c) </w:t>
      </w:r>
      <w:hyperlink r:id="rId118" w:history="1">
        <w:r w:rsidRPr="00E00667">
          <w:rPr>
            <w:rStyle w:val="Lienhypertexte"/>
          </w:rPr>
          <w:t>Tabarî</w:t>
        </w:r>
      </w:hyperlink>
      <w:r w:rsidRPr="00E00667">
        <w:t> donne le récit suivant : « </w:t>
      </w:r>
      <w:hyperlink r:id="rId119" w:history="1">
        <w:r w:rsidRPr="00E00667">
          <w:rPr>
            <w:rStyle w:val="Lienhypertexte"/>
            <w:i/>
            <w:iCs/>
          </w:rPr>
          <w:t>Sa'd</w:t>
        </w:r>
      </w:hyperlink>
      <w:r w:rsidRPr="00E00667">
        <w:rPr>
          <w:i/>
          <w:iCs/>
        </w:rPr>
        <w:t> avait été blessé à la main par une flèche, et son sang ne cessait de couler. Les juifs allèrent le chercher, le firent monter sur un cheval et l'amenèrent. Étant en présence du Prophète, </w:t>
      </w:r>
      <w:hyperlink r:id="rId120" w:history="1">
        <w:r w:rsidRPr="00E00667">
          <w:rPr>
            <w:rStyle w:val="Lienhypertexte"/>
            <w:i/>
            <w:iCs/>
          </w:rPr>
          <w:t>Sa'd</w:t>
        </w:r>
      </w:hyperlink>
      <w:r w:rsidRPr="00E00667">
        <w:rPr>
          <w:i/>
          <w:iCs/>
        </w:rPr>
        <w:t> dit : Il faut les égorger tous, partager leurs biens et réduire en esclavage leurs femmes et leurs enfants. Le Prophète, satisfait de cette sentence, dit à </w:t>
      </w:r>
      <w:hyperlink r:id="rId121" w:history="1">
        <w:r w:rsidRPr="00E00667">
          <w:rPr>
            <w:rStyle w:val="Lienhypertexte"/>
            <w:i/>
            <w:iCs/>
          </w:rPr>
          <w:t>Sa'd</w:t>
        </w:r>
      </w:hyperlink>
      <w:r w:rsidRPr="00E00667">
        <w:rPr>
          <w:i/>
          <w:iCs/>
        </w:rPr>
        <w:t> : Tu as prononcé selon la volonté de Dieu. En entendant ces paroles, ceux d'entre les juifs qui pouvaient s'enfuir gagnèrent le désert ; les autres restèrent ; ils étaient huit cents hommes. Le Prophète leur fit lier les mains et fit saisir leurs biens. On rentra à Médine à la fin du mois de dsou'l-qa'da. Les juifs restèrent dans les liens pendant trois jours, jusqu'à ce que tous leurs biens fussent transportés à </w:t>
      </w:r>
      <w:hyperlink r:id="rId122" w:history="1">
        <w:r w:rsidRPr="00E00667">
          <w:rPr>
            <w:rStyle w:val="Lienhypertexte"/>
            <w:i/>
            <w:iCs/>
          </w:rPr>
          <w:t>Médine</w:t>
        </w:r>
      </w:hyperlink>
      <w:r w:rsidRPr="00E00667">
        <w:rPr>
          <w:i/>
          <w:iCs/>
        </w:rPr>
        <w:t>. Ensuite, le Prophète fit creuser une fosse sur la place du marché, s'assit au bord, fit appeler </w:t>
      </w:r>
      <w:hyperlink r:id="rId123" w:history="1">
        <w:r w:rsidRPr="00E00667">
          <w:rPr>
            <w:rStyle w:val="Lienhypertexte"/>
            <w:i/>
            <w:iCs/>
          </w:rPr>
          <w:t>'Ali fils d'Abou-</w:t>
        </w:r>
      </w:hyperlink>
      <w:hyperlink r:id="rId124" w:history="1">
        <w:r w:rsidRPr="00E00667">
          <w:rPr>
            <w:rStyle w:val="Lienhypertexte"/>
            <w:i/>
            <w:iCs/>
          </w:rPr>
          <w:t>Tâlib</w:t>
        </w:r>
      </w:hyperlink>
      <w:r w:rsidRPr="00E00667">
        <w:rPr>
          <w:i/>
          <w:iCs/>
        </w:rPr>
        <w:t xml:space="preserve">, et Zobaïr fils d'Al-'Awwâm, et leur ordonna de prendre leurs sabres et d'égorger successivement tous les juifs, et de les jeter dans la fosse. Il fit grâce aux femmes et aux enfants ; mais il fit tuer également les jeunes garçons qui portaient les signes de la puberté </w:t>
      </w:r>
      <w:r w:rsidRPr="00E00667">
        <w:t xml:space="preserve"> » (Source : </w:t>
      </w:r>
      <w:hyperlink r:id="rId125" w:history="1">
        <w:r w:rsidRPr="00E00667">
          <w:rPr>
            <w:rStyle w:val="Lienhypertexte"/>
          </w:rPr>
          <w:t>Tabarî</w:t>
        </w:r>
      </w:hyperlink>
      <w:r w:rsidRPr="00E00667">
        <w:t>, </w:t>
      </w:r>
      <w:r w:rsidRPr="00E00667">
        <w:rPr>
          <w:i/>
          <w:iCs/>
        </w:rPr>
        <w:t>La Chronique t.2</w:t>
      </w:r>
      <w:r w:rsidRPr="00E00667">
        <w:t>, traduit du persan par Hermann Zotenberg, 1260 pages, éditions Actes).</w:t>
      </w:r>
    </w:p>
  </w:footnote>
  <w:footnote w:id="40">
    <w:p w14:paraId="5F8EB871" w14:textId="77777777" w:rsidR="00AD0996" w:rsidRDefault="00AD0996" w:rsidP="00E00667">
      <w:pPr>
        <w:pStyle w:val="Notedebasdepage"/>
        <w:jc w:val="both"/>
      </w:pPr>
      <w:r>
        <w:rPr>
          <w:rStyle w:val="Appelnotedebasdep"/>
        </w:rPr>
        <w:footnoteRef/>
      </w:r>
      <w:r>
        <w:t xml:space="preserve"> </w:t>
      </w:r>
      <w:r w:rsidRPr="00E00667">
        <w:t>« </w:t>
      </w:r>
      <w:r w:rsidRPr="00E00667">
        <w:rPr>
          <w:b/>
          <w:bCs/>
          <w:i/>
          <w:iCs/>
        </w:rPr>
        <w:t>Moïse</w:t>
      </w:r>
      <w:r w:rsidRPr="00E00667">
        <w:rPr>
          <w:i/>
          <w:iCs/>
        </w:rPr>
        <w:t xml:space="preserve"> se plaça à la porte du camp, et dit : A moi ceux qui sont pour l’Éternel ! Et tous les enfants de Lévi s’assemblèrent auprès de lui. Il leur dit : Ainsi parle l’Éternel, le Dieu d’Israël : Que chacun de vous mette son épée au côté ; traversez et parcourez le camp d’une porte à l’autre, et que chacun tue son frère, son parent. Les enfants de Lévi firent ce qu’ordonnait Moïse ; et environ trois mille hommes parmi le peuple périrent en cette journée. Moïse dit : Consacrez-vous aujourd’hui à l’Éternel, même en sacrifiant votre fils et votre frère, afin qu’il vous accorde aujourd’hui une bénédiction</w:t>
      </w:r>
      <w:r w:rsidRPr="00E00667">
        <w:t xml:space="preserve"> ». </w:t>
      </w:r>
    </w:p>
    <w:p w14:paraId="6B3040EA" w14:textId="7B78ACEB" w:rsidR="00AD0996" w:rsidRDefault="00AD0996" w:rsidP="00E00667">
      <w:pPr>
        <w:pStyle w:val="Notedebasdepage"/>
        <w:jc w:val="both"/>
      </w:pPr>
      <w:r w:rsidRPr="00E00667">
        <w:t xml:space="preserve">Source : Exode 32, </w:t>
      </w:r>
      <w:hyperlink r:id="rId126" w:history="1">
        <w:r w:rsidRPr="00E00667">
          <w:rPr>
            <w:rStyle w:val="Lienhypertexte"/>
          </w:rPr>
          <w:t>https://fr.wikisource.org/wiki/Bible_Segond_1910/Exode_(complet)#Exode_32</w:t>
        </w:r>
      </w:hyperlink>
      <w:r w:rsidRPr="00E00667">
        <w:t xml:space="preserve"> </w:t>
      </w:r>
    </w:p>
  </w:footnote>
  <w:footnote w:id="41">
    <w:p w14:paraId="240B705A" w14:textId="77777777" w:rsidR="00AD0996" w:rsidRPr="00E00667" w:rsidRDefault="00AD0996" w:rsidP="00DC3208">
      <w:pPr>
        <w:pStyle w:val="Notedebasdepage"/>
        <w:jc w:val="both"/>
      </w:pPr>
      <w:r>
        <w:rPr>
          <w:rStyle w:val="Appelnotedebasdep"/>
        </w:rPr>
        <w:footnoteRef/>
      </w:r>
      <w:r>
        <w:t xml:space="preserve"> </w:t>
      </w:r>
      <w:r w:rsidRPr="00E00667">
        <w:t>(suite) d) « </w:t>
      </w:r>
      <w:r w:rsidRPr="00E00667">
        <w:rPr>
          <w:i/>
          <w:iCs/>
        </w:rPr>
        <w:t xml:space="preserve">La suspension de l'immunité permettait donc au Prophète de faire un beau geste ; elle lui permit aussi de se débarrasser de quelques individus particulièrement haïs : </w:t>
      </w:r>
      <w:r w:rsidRPr="00E00667">
        <w:rPr>
          <w:b/>
          <w:bCs/>
          <w:i/>
          <w:iCs/>
        </w:rPr>
        <w:t>il y eut une liste noire</w:t>
      </w:r>
      <w:r w:rsidRPr="00E00667">
        <w:rPr>
          <w:i/>
          <w:iCs/>
        </w:rPr>
        <w:t>. [établie par Mahomet]. Elle contenait le nom de `Abdallâh b. Sa`d b. Abî Sarh, converti, puis apostat; mais `Othman b. `Affân est son frère de lait; il l'accompagne chez le Prophète, qui renonce à sa vengeance, mais qui aussitôt après reproche aux assistants de ne point l'avoir tué. « Que ne nous as-tu fait un signe! — Un prophète ne tue point par signe. » Un beau mot, dont Mohammed aurait pu se souvenir en d'autres circonstances de sa vie. Le rescapé occupa d'ailleurs des fonctions d'État sous Omar et sous `Othmân (</w:t>
      </w:r>
      <w:r w:rsidRPr="00E00667">
        <w:rPr>
          <w:i/>
          <w:iCs/>
          <w:vertAlign w:val="superscript"/>
        </w:rPr>
        <w:t>567</w:t>
      </w:r>
      <w:r w:rsidRPr="00E00667">
        <w:rPr>
          <w:i/>
          <w:iCs/>
        </w:rPr>
        <w:t>).</w:t>
      </w:r>
    </w:p>
    <w:p w14:paraId="65E1E2A4" w14:textId="77777777" w:rsidR="00AD0996" w:rsidRPr="00E00667" w:rsidRDefault="00AD0996" w:rsidP="00DC3208">
      <w:pPr>
        <w:pStyle w:val="Notedebasdepage"/>
        <w:jc w:val="both"/>
      </w:pPr>
      <w:r w:rsidRPr="00E00667">
        <w:rPr>
          <w:i/>
          <w:iCs/>
        </w:rPr>
        <w:t>`Ikrima b Abî Djahl et Çafwân b. Umayya réussissent à fuir et leurs femmes obtiennent ensuite du Prophète leur pardon. Celui-ci s'acharne spécialement contre les poètes, contre les auteurs de vers injurieux et redoutables lancés contre lui. Ainsi ‘Abdallâh b. Khatal est accusé d'un meurtre stupide et d'apostasie : ce sont ses vers qui le condamnent : des deux chanteuses qui les récitaient, l'une peut s'enfuir, mais l'autre est assassinée (</w:t>
      </w:r>
      <w:r w:rsidRPr="00E00667">
        <w:rPr>
          <w:i/>
          <w:iCs/>
          <w:vertAlign w:val="superscript"/>
        </w:rPr>
        <w:t>568</w:t>
      </w:r>
      <w:r w:rsidRPr="00E00667">
        <w:rPr>
          <w:i/>
          <w:iCs/>
        </w:rPr>
        <w:t>). Les poètes `Abdallâh b. az-Zab`arà et Hubaïra b. Abî Wahb échappent par la fuite : la première fureur apaisée, Mohammed accepte la protection qu'Umm Hânî, sœur de `Ali, a accordée aux deux fugitifs : Ibn az-Zab`ara, après une retraite à Nedirân, revient et se convertit. Ka`b. Zuhaïr, encouragé par son frère, vient réciter à Mohammed la qaçida qu'il a composée en son honneur, bânat Sii`âd, et se convertit (</w:t>
      </w:r>
      <w:r w:rsidRPr="00E00667">
        <w:rPr>
          <w:i/>
          <w:iCs/>
          <w:vertAlign w:val="superscript"/>
        </w:rPr>
        <w:t>539</w:t>
      </w:r>
      <w:r w:rsidRPr="00E00667">
        <w:rPr>
          <w:i/>
          <w:iCs/>
        </w:rPr>
        <w:t>)</w:t>
      </w:r>
      <w:r w:rsidRPr="00E00667">
        <w:t> ». Source : Mahomet, Maurice Gaudefroy-Demombynes, Collection l’évolution de l’humanité, Albin Michel, 1969, page 174.</w:t>
      </w:r>
    </w:p>
    <w:p w14:paraId="25C0A564" w14:textId="77777777" w:rsidR="00AD0996" w:rsidRPr="00E00667" w:rsidRDefault="00AD0996" w:rsidP="00E00667">
      <w:pPr>
        <w:pStyle w:val="Notedebasdepage"/>
      </w:pPr>
      <w:r w:rsidRPr="00E00667">
        <w:t>e) Selon les sources religieuses </w:t>
      </w:r>
      <w:hyperlink r:id="rId127" w:history="1">
        <w:r w:rsidRPr="00E00667">
          <w:rPr>
            <w:rStyle w:val="Lienhypertexte"/>
          </w:rPr>
          <w:t>Hadith</w:t>
        </w:r>
      </w:hyperlink>
      <w:r w:rsidRPr="00E00667">
        <w:t>, Aïcha avait 6 ou 7 ans quand elle s’est mariée à Mahomet et 9 ans lorsque le </w:t>
      </w:r>
      <w:hyperlink r:id="rId128" w:history="1">
        <w:r w:rsidRPr="00E00667">
          <w:rPr>
            <w:rStyle w:val="Lienhypertexte"/>
          </w:rPr>
          <w:t>mariage fut consommé</w:t>
        </w:r>
      </w:hyperlink>
      <w:r w:rsidRPr="00E00667">
        <w:t xml:space="preserve"> (Sources : 1) </w:t>
      </w:r>
      <w:hyperlink r:id="rId129" w:history="1">
        <w:r w:rsidRPr="00E00667">
          <w:rPr>
            <w:rStyle w:val="Lienhypertexte"/>
          </w:rPr>
          <w:t>Spellberg</w:t>
        </w:r>
      </w:hyperlink>
      <w:hyperlink r:id="rId130" w:history="1">
        <w:r w:rsidRPr="00E00667">
          <w:rPr>
            <w:rStyle w:val="Lienhypertexte"/>
          </w:rPr>
          <w:t xml:space="preserve"> 1994</w:t>
        </w:r>
      </w:hyperlink>
      <w:r w:rsidRPr="00E00667">
        <w:t xml:space="preserve">, p. 40, 2) </w:t>
      </w:r>
      <w:hyperlink r:id="rId131" w:history="1">
        <w:r w:rsidRPr="00E00667">
          <w:rPr>
            <w:rStyle w:val="Lienhypertexte"/>
          </w:rPr>
          <w:t>Armstrong 1992</w:t>
        </w:r>
      </w:hyperlink>
      <w:r w:rsidRPr="00E00667">
        <w:t xml:space="preserve">, p. 157, 3) </w:t>
      </w:r>
      <w:hyperlink r:id="rId132" w:history="1">
        <w:r w:rsidRPr="00E00667">
          <w:rPr>
            <w:rStyle w:val="Lienhypertexte"/>
          </w:rPr>
          <w:t>Sahih</w:t>
        </w:r>
      </w:hyperlink>
      <w:hyperlink r:id="rId133" w:history="1">
        <w:r w:rsidRPr="00E00667">
          <w:rPr>
            <w:rStyle w:val="Lienhypertexte"/>
          </w:rPr>
          <w:t xml:space="preserve"> </w:t>
        </w:r>
      </w:hyperlink>
      <w:hyperlink r:id="rId134" w:history="1">
        <w:r w:rsidRPr="00E00667">
          <w:rPr>
            <w:rStyle w:val="Lienhypertexte"/>
          </w:rPr>
          <w:t>Muslim</w:t>
        </w:r>
      </w:hyperlink>
      <w:r w:rsidRPr="00E00667">
        <w:t>, </w:t>
      </w:r>
      <w:hyperlink r:id="rId135" w:history="1">
        <w:r w:rsidRPr="00E00667">
          <w:rPr>
            <w:rStyle w:val="Lienhypertexte"/>
          </w:rPr>
          <w:t>8:3309</w:t>
        </w:r>
      </w:hyperlink>
      <w:r w:rsidRPr="00E00667">
        <w:t> [</w:t>
      </w:r>
      <w:hyperlink r:id="rId136" w:history="1">
        <w:r w:rsidRPr="00E00667">
          <w:rPr>
            <w:rStyle w:val="Lienhypertexte"/>
          </w:rPr>
          <w:t>archive</w:t>
        </w:r>
      </w:hyperlink>
      <w:r w:rsidRPr="00E00667">
        <w:t>], </w:t>
      </w:r>
      <w:hyperlink r:id="rId137" w:history="1">
        <w:r w:rsidRPr="00E00667">
          <w:rPr>
            <w:rStyle w:val="Lienhypertexte"/>
          </w:rPr>
          <w:t>8:3310</w:t>
        </w:r>
      </w:hyperlink>
      <w:r w:rsidRPr="00E00667">
        <w:t> [</w:t>
      </w:r>
      <w:hyperlink r:id="rId138" w:history="1">
        <w:r w:rsidRPr="00E00667">
          <w:rPr>
            <w:rStyle w:val="Lienhypertexte"/>
          </w:rPr>
          <w:t>archive</w:t>
        </w:r>
      </w:hyperlink>
      <w:r w:rsidRPr="00E00667">
        <w:t>], </w:t>
      </w:r>
      <w:hyperlink r:id="rId139" w:history="1">
        <w:r w:rsidRPr="00E00667">
          <w:rPr>
            <w:rStyle w:val="Lienhypertexte"/>
          </w:rPr>
          <w:t>8:3311</w:t>
        </w:r>
      </w:hyperlink>
      <w:r w:rsidRPr="00E00667">
        <w:t> [</w:t>
      </w:r>
      <w:hyperlink r:id="rId140" w:history="1">
        <w:r w:rsidRPr="00E00667">
          <w:rPr>
            <w:rStyle w:val="Lienhypertexte"/>
          </w:rPr>
          <w:t>archive</w:t>
        </w:r>
      </w:hyperlink>
      <w:r w:rsidRPr="00E00667">
        <w:t>], </w:t>
      </w:r>
      <w:hyperlink r:id="rId141" w:history="1">
        <w:r w:rsidRPr="00E00667">
          <w:rPr>
            <w:rStyle w:val="Lienhypertexte"/>
          </w:rPr>
          <w:t>41:4915</w:t>
        </w:r>
      </w:hyperlink>
      <w:r w:rsidRPr="00E00667">
        <w:t> [</w:t>
      </w:r>
      <w:hyperlink r:id="rId142" w:history="1">
        <w:r w:rsidRPr="00E00667">
          <w:rPr>
            <w:rStyle w:val="Lienhypertexte"/>
          </w:rPr>
          <w:t>archive</w:t>
        </w:r>
      </w:hyperlink>
      <w:r w:rsidRPr="00E00667">
        <w:t>],</w:t>
      </w:r>
      <w:hyperlink r:id="rId143" w:history="1">
        <w:r w:rsidRPr="00E00667">
          <w:rPr>
            <w:rStyle w:val="Lienhypertexte"/>
          </w:rPr>
          <w:t>Sunnan</w:t>
        </w:r>
      </w:hyperlink>
      <w:hyperlink r:id="rId144" w:history="1">
        <w:r w:rsidRPr="00E00667">
          <w:rPr>
            <w:rStyle w:val="Lienhypertexte"/>
          </w:rPr>
          <w:t xml:space="preserve"> Abu </w:t>
        </w:r>
      </w:hyperlink>
      <w:hyperlink r:id="rId145" w:history="1">
        <w:r w:rsidRPr="00E00667">
          <w:rPr>
            <w:rStyle w:val="Lienhypertexte"/>
          </w:rPr>
          <w:t>Dawud</w:t>
        </w:r>
      </w:hyperlink>
      <w:r w:rsidRPr="00E00667">
        <w:t>, </w:t>
      </w:r>
      <w:hyperlink r:id="rId146" w:history="1">
        <w:r w:rsidRPr="00E00667">
          <w:rPr>
            <w:rStyle w:val="Lienhypertexte"/>
          </w:rPr>
          <w:t>41:4917</w:t>
        </w:r>
      </w:hyperlink>
      <w:r w:rsidRPr="00E00667">
        <w:t xml:space="preserve">, 4) </w:t>
      </w:r>
      <w:hyperlink r:id="rId147" w:history="1">
        <w:r w:rsidRPr="00E00667">
          <w:rPr>
            <w:rStyle w:val="Lienhypertexte"/>
          </w:rPr>
          <w:t>al-Tabari 1987</w:t>
        </w:r>
      </w:hyperlink>
      <w:r w:rsidRPr="00E00667">
        <w:t>, p. 7, 5) </w:t>
      </w:r>
      <w:hyperlink r:id="rId148" w:history="1">
        <w:r w:rsidRPr="00E00667">
          <w:rPr>
            <w:rStyle w:val="Lienhypertexte"/>
          </w:rPr>
          <w:t>al-Tabari 1990</w:t>
        </w:r>
      </w:hyperlink>
      <w:r w:rsidRPr="00E00667">
        <w:t xml:space="preserve">, p. 131 , 6) </w:t>
      </w:r>
      <w:hyperlink r:id="rId149" w:history="1">
        <w:r w:rsidRPr="00E00667">
          <w:rPr>
            <w:rStyle w:val="Lienhypertexte"/>
          </w:rPr>
          <w:t>Barlas</w:t>
        </w:r>
      </w:hyperlink>
      <w:hyperlink r:id="rId150" w:history="1">
        <w:r w:rsidRPr="00E00667">
          <w:rPr>
            <w:rStyle w:val="Lienhypertexte"/>
          </w:rPr>
          <w:t xml:space="preserve"> 2002</w:t>
        </w:r>
      </w:hyperlink>
      <w:r w:rsidRPr="00E00667">
        <w:t>, p. 125–126.</w:t>
      </w:r>
    </w:p>
    <w:p w14:paraId="00E409BE" w14:textId="77777777" w:rsidR="00AD0996" w:rsidRPr="00E00667" w:rsidRDefault="00AD0996" w:rsidP="00DC3208">
      <w:pPr>
        <w:pStyle w:val="Notedebasdepage"/>
        <w:jc w:val="both"/>
      </w:pPr>
      <w:r w:rsidRPr="00E00667">
        <w:t>7) `A'icha a dit: "</w:t>
      </w:r>
      <w:r w:rsidRPr="00E00667">
        <w:rPr>
          <w:i/>
          <w:iCs/>
        </w:rPr>
        <w:t>J'avais six ans lorsque le Prophète m'épousa et neuf ans lorsqu'il eut effectivement des relations conjugales avec moi. Quand nous nous rendîmes à Médine, j'avais eu de la fièvre un mois durant et mes cheveux avaient poussé jusqu'à mes épaules. Ma mère, 'Umm Rûmân, vint me trouver alors que j'étais sur une balançoire, entourée de mes camarades. Quand elle m'eut appelé, je me rendis auprès d'elle sans savoir ce qu'elle voulait de moi. Elle me prit par la main, me fit rester à la porte de la maison jusqu'à ce que j'eusse pris mon souffle. Elle me fit ensuite entrer dans une maison où se trouvaient des femmes des 'Ansâr qui me dirent: "A toi le bien, la bénédiction et la meilleure fortune!". Ma mère m'ayant livrée à ces femmes, celles-ci me lavèrent la tête; et se mirent à me parer. Or, rien ne m'effraya et quand l'Envoyé d'Allah vint dans la matinée; elles me remirent à lui</w:t>
      </w:r>
      <w:r w:rsidRPr="00E00667">
        <w:t xml:space="preserve">". (Hadith 114, sahïh de Muslim). </w:t>
      </w:r>
    </w:p>
    <w:p w14:paraId="47565E9E" w14:textId="56B42037" w:rsidR="00AD0996" w:rsidRPr="00E00667" w:rsidRDefault="00AD0996" w:rsidP="00DC3208">
      <w:pPr>
        <w:pStyle w:val="Notedebasdepage"/>
      </w:pPr>
      <w:r w:rsidRPr="00E00667">
        <w:t>8) « </w:t>
      </w:r>
      <w:r w:rsidRPr="00E00667">
        <w:rPr>
          <w:i/>
          <w:iCs/>
        </w:rPr>
        <w:t>J'avais l'habitude jouer </w:t>
      </w:r>
      <w:r w:rsidRPr="00E00667">
        <w:rPr>
          <w:b/>
          <w:bCs/>
          <w:i/>
          <w:iCs/>
        </w:rPr>
        <w:t>avec les poupées</w:t>
      </w:r>
      <w:r w:rsidRPr="00E00667">
        <w:rPr>
          <w:i/>
          <w:iCs/>
        </w:rPr>
        <w:t> en présence du prophète, et mes amies filles jouaient aussi avec moi. Quand l'Apôtre d'Allah entrait (l'endroit o</w:t>
      </w:r>
      <w:r>
        <w:rPr>
          <w:i/>
          <w:iCs/>
        </w:rPr>
        <w:t>ù</w:t>
      </w:r>
      <w:r w:rsidRPr="00E00667">
        <w:rPr>
          <w:i/>
          <w:iCs/>
        </w:rPr>
        <w:t xml:space="preserve"> je vivais) elles avaient l'habitude de se cacher, mais le Prophète les appelait pour qu'elles se joignent et jouent avec moi. </w:t>
      </w:r>
      <w:r w:rsidRPr="00E00667">
        <w:rPr>
          <w:i/>
          <w:iCs/>
        </w:rPr>
        <w:br/>
        <w:t>Le jeu avec des poupées et des représentations similaires est interdit, mais il était autorisé pour 'Aisha à ce moment, parce qu'elle n'était qu'</w:t>
      </w:r>
      <w:r w:rsidRPr="00E00667">
        <w:rPr>
          <w:b/>
          <w:bCs/>
          <w:i/>
          <w:iCs/>
        </w:rPr>
        <w:t>une petite fille</w:t>
      </w:r>
      <w:r w:rsidRPr="00E00667">
        <w:rPr>
          <w:i/>
          <w:iCs/>
        </w:rPr>
        <w:t>, n'ayant </w:t>
      </w:r>
      <w:r w:rsidRPr="00E00667">
        <w:rPr>
          <w:b/>
          <w:bCs/>
          <w:i/>
          <w:iCs/>
        </w:rPr>
        <w:t xml:space="preserve">pas encore atteint l'âge de la puberté </w:t>
      </w:r>
      <w:r w:rsidRPr="00E00667">
        <w:t xml:space="preserve"> » </w:t>
      </w:r>
      <w:hyperlink r:id="rId151" w:history="1">
        <w:r w:rsidRPr="00E00667">
          <w:rPr>
            <w:rStyle w:val="Lienhypertexte"/>
          </w:rPr>
          <w:t>Sahih</w:t>
        </w:r>
      </w:hyperlink>
      <w:hyperlink r:id="rId152" w:history="1">
        <w:r w:rsidRPr="00E00667">
          <w:rPr>
            <w:rStyle w:val="Lienhypertexte"/>
          </w:rPr>
          <w:t xml:space="preserve"> </w:t>
        </w:r>
      </w:hyperlink>
      <w:hyperlink r:id="rId153" w:history="1">
        <w:r w:rsidRPr="00E00667">
          <w:rPr>
            <w:rStyle w:val="Lienhypertexte"/>
          </w:rPr>
          <w:t>Bukhari</w:t>
        </w:r>
      </w:hyperlink>
      <w:hyperlink r:id="rId154" w:history="1">
        <w:r w:rsidRPr="00E00667">
          <w:rPr>
            <w:rStyle w:val="Lienhypertexte"/>
          </w:rPr>
          <w:t xml:space="preserve"> Volume 8, Livre 73, Numéro 151</w:t>
        </w:r>
      </w:hyperlink>
    </w:p>
    <w:p w14:paraId="7BEC7E94" w14:textId="02C0A0D8" w:rsidR="00AD0996" w:rsidRDefault="00AD0996" w:rsidP="00DC3208">
      <w:pPr>
        <w:pStyle w:val="Notedebasdepage"/>
        <w:jc w:val="both"/>
      </w:pPr>
      <w:r w:rsidRPr="00E00667">
        <w:t xml:space="preserve">9)  «  </w:t>
      </w:r>
      <w:r w:rsidRPr="00E00667">
        <w:rPr>
          <w:i/>
          <w:iCs/>
        </w:rPr>
        <w:t>l'apôtre d'Allah (que la paix soit sur lui) l'a épousée quand elle avait sept ans, et elle a été conduite à sa maison comme une épouse quand elle avait neuf ans, et </w:t>
      </w:r>
      <w:r w:rsidRPr="00E00667">
        <w:rPr>
          <w:b/>
          <w:bCs/>
          <w:i/>
          <w:iCs/>
        </w:rPr>
        <w:t>ses poupées étaient avec elle</w:t>
      </w:r>
      <w:r w:rsidRPr="00E00667">
        <w:rPr>
          <w:i/>
          <w:iCs/>
        </w:rPr>
        <w:t>, et quand il (le Prophète) est mort, elle avait dix-huit ans </w:t>
      </w:r>
      <w:r w:rsidRPr="00E00667">
        <w:t>», Muslim 8:3311.</w:t>
      </w:r>
    </w:p>
  </w:footnote>
  <w:footnote w:id="42">
    <w:p w14:paraId="2F0BC682" w14:textId="77777777" w:rsidR="00AD0996" w:rsidRPr="00E00667" w:rsidRDefault="00AD0996" w:rsidP="00E00667">
      <w:pPr>
        <w:pStyle w:val="Notedebasdepage"/>
        <w:jc w:val="both"/>
      </w:pPr>
      <w:r>
        <w:rPr>
          <w:rStyle w:val="Appelnotedebasdep"/>
        </w:rPr>
        <w:footnoteRef/>
      </w:r>
      <w:r>
        <w:t xml:space="preserve"> </w:t>
      </w:r>
      <w:r w:rsidRPr="00E00667">
        <w:rPr>
          <w:u w:val="single"/>
        </w:rPr>
        <w:t>Note</w:t>
      </w:r>
      <w:r w:rsidRPr="00E00667">
        <w:t xml:space="preserve"> : l’âge du Mariage d’Aïcha est très discuté : « </w:t>
      </w:r>
      <w:r w:rsidRPr="00E00667">
        <w:rPr>
          <w:i/>
          <w:iCs/>
        </w:rPr>
        <w:t xml:space="preserve">Selon Tabari (aussi selon Hisham ibn ‘Urwah, Ibn Hunbal ), Aïcha était fiancé à sept ans et a commencé à cohabiter avec le prophète (*) à l'âge de neuf an. Cependant, dans un autre récit, Al-Tabari dit : “Tous les quatre enfants de [Abou Bakr] sont nés de ses deux femmes pendant la période pré islamique” (Tarikhu’l-umam wa’l-mamlu’k, Al-Tabari (sont morts 922), Vol. 4, p. 50, arabe, Dara’l-fikr, le Beyrouth, 1979). Si Aïcha était fiancé en 620 CE (à l'âge de sept ans) et a commencé à vivre avec le prophète (*) en 624 CE (à l'âge de neuf ans), ceci indiquerait qu'elle est née en 613 CE et avait neuf ans quand elle a commencé à vivre avec le prophète (*). </w:t>
      </w:r>
    </w:p>
    <w:p w14:paraId="71CB35A7" w14:textId="77777777" w:rsidR="00AD0996" w:rsidRPr="00E00667" w:rsidRDefault="00AD0996" w:rsidP="00E00667">
      <w:pPr>
        <w:pStyle w:val="Notedebasdepage"/>
        <w:jc w:val="both"/>
      </w:pPr>
      <w:r w:rsidRPr="00E00667">
        <w:rPr>
          <w:i/>
          <w:iCs/>
        </w:rPr>
        <w:t>Donc, basé sur le récit d'Al-Tabari, les calculs montrent qu'Aïcha devait être née en 613 CE, trois ans après le début de révélation (610 CE). Tabari déclare aussi qu'Aïcha est née dans l'ère pré islamique (Jahiliya). Si elle est née avant 610 CE, elle aurait eu au moins 14 ans quand elle avait commencé à vivre avec le prophète (*). Essentiellement, Tabari se contredit lui-même</w:t>
      </w:r>
      <w:r w:rsidRPr="00E00667">
        <w:t xml:space="preserve"> ». Source : </w:t>
      </w:r>
      <w:hyperlink r:id="rId155" w:history="1">
        <w:r w:rsidRPr="00E00667">
          <w:rPr>
            <w:rStyle w:val="Lienhypertexte"/>
          </w:rPr>
          <w:t>http://www.mosquee-lyon.org/forum3/index.php?topic=15938.15;wap2</w:t>
        </w:r>
      </w:hyperlink>
      <w:r w:rsidRPr="00E00667">
        <w:t xml:space="preserve"> </w:t>
      </w:r>
    </w:p>
    <w:p w14:paraId="1BD62C00" w14:textId="77777777" w:rsidR="00AD0996" w:rsidRPr="00E00667" w:rsidRDefault="00AD0996" w:rsidP="00E00667">
      <w:pPr>
        <w:pStyle w:val="Notedebasdepage"/>
        <w:jc w:val="both"/>
      </w:pPr>
      <w:r w:rsidRPr="00E00667">
        <w:rPr>
          <w:u w:val="single"/>
        </w:rPr>
        <w:t>Le statut du butin du pillage des rezzous ou razzias lancés lors des guerres de conquêtes de Mahomet</w:t>
      </w:r>
      <w:r w:rsidRPr="00E00667">
        <w:t xml:space="preserve"> :</w:t>
      </w:r>
    </w:p>
    <w:p w14:paraId="4C5DCD70" w14:textId="0A4857EA" w:rsidR="00AD0996" w:rsidRDefault="00AD0996" w:rsidP="00E00667">
      <w:pPr>
        <w:pStyle w:val="Notedebasdepage"/>
        <w:jc w:val="both"/>
      </w:pPr>
      <w:r w:rsidRPr="00E00667">
        <w:t xml:space="preserve">« </w:t>
      </w:r>
      <w:r w:rsidRPr="00E00667">
        <w:rPr>
          <w:i/>
          <w:iCs/>
        </w:rPr>
        <w:t>Et sachez que, de tout butin que vous avez ramassé, le cinquième appartient à Allah, au messager, à ses proches parents, aux orphelins, aux pauvres, et aux voyageurs (en détresse</w:t>
      </w:r>
      <w:r w:rsidRPr="00E00667">
        <w:t>) » (Coran, 8:41). Les quatre autres parts sont à distribuer aux soldats ayant participé aux combats, à raison d’une part pour le fantassin et trois pour le cavalier (deux pour le cavalier et une pour le cheval, si des chevaux sont utilisés dans la guerre). « </w:t>
      </w:r>
      <w:r w:rsidRPr="00E00667">
        <w:rPr>
          <w:i/>
          <w:iCs/>
        </w:rPr>
        <w:t xml:space="preserve">Mangez donc de ce qui vous est échu en butin, tant qu'il est licite et pur </w:t>
      </w:r>
      <w:r w:rsidRPr="00E00667">
        <w:t xml:space="preserve">» (Coran, 8:69). Par butin, on entend les biens en nature et en espèce et d’autres objets utiles aux combattants musulmans dans leur guerre contre les infidèles. Source : a) </w:t>
      </w:r>
      <w:r w:rsidRPr="00E00667">
        <w:rPr>
          <w:i/>
          <w:iCs/>
        </w:rPr>
        <w:t>Le statut du butin des combats menés par les musulmans de nos jours</w:t>
      </w:r>
      <w:r w:rsidRPr="00E00667">
        <w:t xml:space="preserve">, </w:t>
      </w:r>
      <w:hyperlink r:id="rId156" w:history="1">
        <w:r w:rsidRPr="00E00667">
          <w:rPr>
            <w:rStyle w:val="Lienhypertexte"/>
          </w:rPr>
          <w:t>http://islamqa.info/fr/7461</w:t>
        </w:r>
      </w:hyperlink>
      <w:r w:rsidRPr="00E00667">
        <w:t xml:space="preserve"> , b) </w:t>
      </w:r>
      <w:hyperlink r:id="rId157" w:history="1">
        <w:r w:rsidRPr="00E00667">
          <w:rPr>
            <w:rStyle w:val="Lienhypertexte"/>
          </w:rPr>
          <w:t>https://fr.wikipedia.org/wiki/Razzia</w:t>
        </w:r>
      </w:hyperlink>
      <w:r w:rsidRPr="00E00667">
        <w:t xml:space="preserve"> </w:t>
      </w:r>
    </w:p>
    <w:p w14:paraId="14616209" w14:textId="2B4D80EA" w:rsidR="00AD0996" w:rsidRDefault="00AD0996" w:rsidP="00E00667">
      <w:pPr>
        <w:pStyle w:val="Notedebasdepage"/>
        <w:jc w:val="both"/>
      </w:pPr>
      <w:r w:rsidRPr="00E00667">
        <w:t xml:space="preserve">Le jour de l’anniversaire (?) de Mahomet a sauvé l’ethnie </w:t>
      </w:r>
      <w:r w:rsidRPr="00E00667">
        <w:rPr>
          <w:i/>
          <w:iCs/>
        </w:rPr>
        <w:t>Batombou</w:t>
      </w:r>
      <w:r w:rsidRPr="00E00667">
        <w:t xml:space="preserve"> (ou Baatombu, peuple Bariba) d’une guerre, grâce à l’instauration d’une trêve. Ce peuple a sa fête traditionnelle, la fête de la </w:t>
      </w:r>
      <w:r w:rsidRPr="00E00667">
        <w:rPr>
          <w:i/>
          <w:iCs/>
        </w:rPr>
        <w:t>Gaani</w:t>
      </w:r>
      <w:r w:rsidRPr="00E00667">
        <w:t xml:space="preserve">, commémorant cette trêve. La </w:t>
      </w:r>
      <w:r w:rsidRPr="00E00667">
        <w:rPr>
          <w:b/>
          <w:bCs/>
        </w:rPr>
        <w:t>Gaani serait le jour commémoratif de l’amnistie des musulmans avec les peuples animistes, en général, et les Baatombu, en particulier</w:t>
      </w:r>
      <w:r w:rsidRPr="00E00667">
        <w:t>. Les musulmans et les Baatombu étaient en guerre les uns contre les autres. Le </w:t>
      </w:r>
      <w:r w:rsidRPr="00E00667">
        <w:rPr>
          <w:b/>
          <w:bCs/>
        </w:rPr>
        <w:t>jour de l’anniversaire</w:t>
      </w:r>
      <w:r w:rsidRPr="00E00667">
        <w:t xml:space="preserve"> du </w:t>
      </w:r>
      <w:r w:rsidRPr="00E00667">
        <w:rPr>
          <w:b/>
          <w:bCs/>
        </w:rPr>
        <w:t>Prophète Mahomet</w:t>
      </w:r>
      <w:r w:rsidRPr="00E00667">
        <w:t>, les armes se sont tues et les Baatombu en auraient profité pour s’échapper définitivement de l’emprise de l’Islam. De ce fait, la </w:t>
      </w:r>
      <w:r w:rsidRPr="00E00667">
        <w:rPr>
          <w:b/>
          <w:bCs/>
        </w:rPr>
        <w:t xml:space="preserve">Gaani </w:t>
      </w:r>
      <w:r w:rsidRPr="00E00667">
        <w:t>coïncide toujours avec le </w:t>
      </w:r>
      <w:r w:rsidRPr="00E00667">
        <w:rPr>
          <w:b/>
          <w:bCs/>
        </w:rPr>
        <w:t>Mulud</w:t>
      </w:r>
      <w:r w:rsidRPr="00E00667">
        <w:t> ou anniversaire de la naissance du prophète Mahomet. Cette fête a lieu le 12</w:t>
      </w:r>
      <w:r w:rsidRPr="00E00667">
        <w:rPr>
          <w:vertAlign w:val="superscript"/>
        </w:rPr>
        <w:t>ème</w:t>
      </w:r>
      <w:r w:rsidRPr="00E00667">
        <w:t> jour du 3</w:t>
      </w:r>
      <w:r w:rsidRPr="00E00667">
        <w:rPr>
          <w:vertAlign w:val="superscript"/>
        </w:rPr>
        <w:t>ème</w:t>
      </w:r>
      <w:r w:rsidRPr="00E00667">
        <w:t xml:space="preserve"> mois de l’année chez les </w:t>
      </w:r>
      <w:r w:rsidRPr="00E00667">
        <w:rPr>
          <w:b/>
          <w:bCs/>
        </w:rPr>
        <w:t xml:space="preserve">Baatombu. Elle traduit la joie des populations pour avoir passé un an en bonne santé, pour avoir échappé aux malheurs de l’année écoulée, pour s’être libéré des contingences et des mauvais sorts de l’année. </w:t>
      </w:r>
      <w:r w:rsidRPr="00E00667">
        <w:t xml:space="preserve">Source : </w:t>
      </w:r>
      <w:r w:rsidRPr="00E00667">
        <w:rPr>
          <w:i/>
          <w:iCs/>
        </w:rPr>
        <w:t>La Gaani, évènement culturel, Culture Baatonu</w:t>
      </w:r>
      <w:r w:rsidRPr="00E00667">
        <w:t xml:space="preserve">, </w:t>
      </w:r>
      <w:hyperlink r:id="rId158" w:history="1">
        <w:r w:rsidRPr="00E00667">
          <w:rPr>
            <w:rStyle w:val="Lienhypertexte"/>
          </w:rPr>
          <w:t>http://www.culturebaatonu.com/?id=awm&amp;w=66</w:t>
        </w:r>
      </w:hyperlink>
      <w:r w:rsidRPr="00E00667">
        <w:rPr>
          <w:b/>
          <w:bCs/>
        </w:rPr>
        <w:t xml:space="preserve"> </w:t>
      </w:r>
    </w:p>
  </w:footnote>
  <w:footnote w:id="43">
    <w:p w14:paraId="3676752B" w14:textId="77777777" w:rsidR="00AD0996" w:rsidRDefault="00AD0996" w:rsidP="00FF3C07">
      <w:pPr>
        <w:pStyle w:val="Notedebasdepage"/>
        <w:jc w:val="both"/>
      </w:pPr>
      <w:r>
        <w:rPr>
          <w:rStyle w:val="Appelnotedebasdep"/>
        </w:rPr>
        <w:footnoteRef/>
      </w:r>
      <w:r>
        <w:t xml:space="preserve"> </w:t>
      </w:r>
      <w:r w:rsidRPr="00584855">
        <w:rPr>
          <w:b/>
          <w:bCs/>
        </w:rPr>
        <w:t>Jacques Balthazart</w:t>
      </w:r>
      <w:r>
        <w:t xml:space="preserve"> est un biologiste belge. Spécialisé en neuroendocrinologie du comportement, il est actuellement directeur émérite d'un groupe de recherche dans ce domaine au GIGA Neurosciences de l'université de Liège (ULiège).</w:t>
      </w:r>
    </w:p>
  </w:footnote>
  <w:footnote w:id="44">
    <w:p w14:paraId="7979B1B5" w14:textId="77777777" w:rsidR="00AD0996" w:rsidRPr="00584855" w:rsidRDefault="00AD0996" w:rsidP="00FF3C07">
      <w:pPr>
        <w:spacing w:after="0" w:line="240" w:lineRule="auto"/>
        <w:jc w:val="both"/>
        <w:rPr>
          <w:sz w:val="20"/>
          <w:szCs w:val="20"/>
        </w:rPr>
      </w:pPr>
      <w:r w:rsidRPr="00584855">
        <w:rPr>
          <w:rStyle w:val="Appelnotedebasdep"/>
          <w:sz w:val="20"/>
          <w:szCs w:val="20"/>
        </w:rPr>
        <w:footnoteRef/>
      </w:r>
      <w:r w:rsidRPr="00584855">
        <w:rPr>
          <w:sz w:val="20"/>
          <w:szCs w:val="20"/>
        </w:rPr>
        <w:t xml:space="preserve"> Le professeur </w:t>
      </w:r>
      <w:r w:rsidRPr="00584855">
        <w:rPr>
          <w:b/>
          <w:bCs/>
          <w:sz w:val="20"/>
          <w:szCs w:val="20"/>
        </w:rPr>
        <w:t>Claude Aron</w:t>
      </w:r>
      <w:r w:rsidRPr="00584855">
        <w:rPr>
          <w:sz w:val="20"/>
          <w:szCs w:val="20"/>
        </w:rPr>
        <w:t xml:space="preserve"> est un spécialiste de physiologie de la reproduction et était Directeur de l'Institut d'Histologie de Strasbourg.</w:t>
      </w:r>
    </w:p>
  </w:footnote>
  <w:footnote w:id="45">
    <w:p w14:paraId="5D297970" w14:textId="0932B351" w:rsidR="00AD0996" w:rsidRDefault="00AD0996">
      <w:pPr>
        <w:pStyle w:val="Notedebasdepage"/>
      </w:pPr>
      <w:r>
        <w:rPr>
          <w:rStyle w:val="Appelnotedebasdep"/>
        </w:rPr>
        <w:footnoteRef/>
      </w:r>
      <w:r>
        <w:t xml:space="preserve"> </w:t>
      </w:r>
      <w:r w:rsidRPr="00C32753">
        <w:t xml:space="preserve">Source : </w:t>
      </w:r>
      <w:hyperlink r:id="rId159" w:history="1">
        <w:r w:rsidRPr="00C32753">
          <w:rPr>
            <w:rStyle w:val="Lienhypertexte"/>
          </w:rPr>
          <w:t>https://en.wikipedia.org/wiki/Homosexual_behavior_in_animals</w:t>
        </w:r>
      </w:hyperlink>
    </w:p>
  </w:footnote>
  <w:footnote w:id="46">
    <w:p w14:paraId="5C99445C" w14:textId="6117CD1F" w:rsidR="00AD0996" w:rsidRPr="00E16B1D" w:rsidRDefault="00AD0996">
      <w:pPr>
        <w:pStyle w:val="Notedebasdepage"/>
      </w:pPr>
      <w:r>
        <w:rPr>
          <w:rStyle w:val="Appelnotedebasdep"/>
        </w:rPr>
        <w:footnoteRef/>
      </w:r>
      <w:r w:rsidRPr="00C32753">
        <w:rPr>
          <w:lang w:val="en-GB"/>
        </w:rPr>
        <w:t xml:space="preserve"> </w:t>
      </w:r>
      <w:hyperlink r:id="rId160" w:history="1">
        <w:r w:rsidRPr="00C32753">
          <w:rPr>
            <w:rStyle w:val="Lienhypertexte"/>
            <w:i/>
            <w:iCs/>
            <w:lang w:val="en-US"/>
          </w:rPr>
          <w:t>"Necking" behavior in the giraffe</w:t>
        </w:r>
      </w:hyperlink>
      <w:r w:rsidRPr="00C32753">
        <w:rPr>
          <w:lang w:val="en-US"/>
        </w:rPr>
        <w:t xml:space="preserve">. </w:t>
      </w:r>
      <w:r w:rsidRPr="00E16B1D">
        <w:t>Journal of Zoology (London) 151 (3): 313–321.  b) Bagemihl 1999, pp. 391-393.</w:t>
      </w:r>
    </w:p>
  </w:footnote>
  <w:footnote w:id="47">
    <w:p w14:paraId="474C38C9" w14:textId="522B458B" w:rsidR="00AD0996" w:rsidRDefault="00AD0996">
      <w:pPr>
        <w:pStyle w:val="Notedebasdepage"/>
      </w:pPr>
      <w:r>
        <w:rPr>
          <w:rStyle w:val="Appelnotedebasdep"/>
        </w:rPr>
        <w:footnoteRef/>
      </w:r>
      <w:r>
        <w:t xml:space="preserve"> </w:t>
      </w:r>
      <w:r w:rsidRPr="00C32753">
        <w:t xml:space="preserve">a) </w:t>
      </w:r>
      <w:hyperlink r:id="rId161" w:history="1">
        <w:r w:rsidRPr="00C32753">
          <w:rPr>
            <w:rStyle w:val="Lienhypertexte"/>
          </w:rPr>
          <w:t>Pierre Barthélémy</w:t>
        </w:r>
      </w:hyperlink>
      <w:r w:rsidRPr="00C32753">
        <w:t>, </w:t>
      </w:r>
      <w:hyperlink r:id="rId162" w:history="1">
        <w:r w:rsidRPr="00C32753">
          <w:rPr>
            <w:rStyle w:val="Lienhypertexte"/>
          </w:rPr>
          <w:t>« L'étrange cas du canard homosexuel nécrophile »</w:t>
        </w:r>
      </w:hyperlink>
      <w:r w:rsidRPr="00C32753">
        <w:t> [</w:t>
      </w:r>
      <w:hyperlink r:id="rId163" w:history="1">
        <w:r w:rsidRPr="00C32753">
          <w:rPr>
            <w:rStyle w:val="Lienhypertexte"/>
          </w:rPr>
          <w:t>archive</w:t>
        </w:r>
      </w:hyperlink>
      <w:r w:rsidRPr="00C32753">
        <w:t>], sur </w:t>
      </w:r>
      <w:r w:rsidRPr="00C32753">
        <w:rPr>
          <w:i/>
          <w:iCs/>
        </w:rPr>
        <w:t>Le Monde</w:t>
      </w:r>
      <w:r w:rsidRPr="00C32753">
        <w:t xml:space="preserve">,‎ 5 juillet 2012. </w:t>
      </w:r>
    </w:p>
    <w:p w14:paraId="73D80512" w14:textId="316D4065" w:rsidR="00AD0996" w:rsidRDefault="00AD0996">
      <w:pPr>
        <w:pStyle w:val="Notedebasdepage"/>
      </w:pPr>
      <w:r w:rsidRPr="00E16B1D">
        <w:rPr>
          <w:lang w:val="en-GB"/>
        </w:rPr>
        <w:t>b) Denis Chavigny, </w:t>
      </w:r>
      <w:r w:rsidRPr="00E16B1D">
        <w:rPr>
          <w:i/>
          <w:iCs/>
          <w:lang w:val="en-GB"/>
        </w:rPr>
        <w:t xml:space="preserve">Plumes &amp; pinceaux. </w:t>
      </w:r>
      <w:r w:rsidRPr="00C32753">
        <w:rPr>
          <w:i/>
          <w:iCs/>
        </w:rPr>
        <w:t>Histoires de canards</w:t>
      </w:r>
      <w:r w:rsidRPr="00C32753">
        <w:t>, Éditions Quae,‎ 2011, p. 103.</w:t>
      </w:r>
    </w:p>
  </w:footnote>
  <w:footnote w:id="48">
    <w:p w14:paraId="7001B170" w14:textId="43349B37" w:rsidR="00AD0996" w:rsidRDefault="00AD0996">
      <w:pPr>
        <w:pStyle w:val="Notedebasdepage"/>
      </w:pPr>
      <w:r>
        <w:rPr>
          <w:rStyle w:val="Appelnotedebasdep"/>
        </w:rPr>
        <w:footnoteRef/>
      </w:r>
      <w:r>
        <w:t xml:space="preserve"> </w:t>
      </w:r>
      <w:r w:rsidRPr="00C32753">
        <w:t xml:space="preserve">Source : </w:t>
      </w:r>
      <w:hyperlink r:id="rId164" w:history="1">
        <w:r w:rsidRPr="00C32753">
          <w:rPr>
            <w:rStyle w:val="Lienhypertexte"/>
          </w:rPr>
          <w:t>https://en.wikipedia.org/wiki/Homosexual_behavior_in_animals</w:t>
        </w:r>
      </w:hyperlink>
    </w:p>
  </w:footnote>
  <w:footnote w:id="49">
    <w:p w14:paraId="1E2B5F9D" w14:textId="6734D344" w:rsidR="00AD0996" w:rsidRPr="00E16B1D" w:rsidRDefault="00AD0996">
      <w:pPr>
        <w:pStyle w:val="Notedebasdepage"/>
        <w:rPr>
          <w:lang w:val="en-GB"/>
        </w:rPr>
      </w:pPr>
      <w:r>
        <w:rPr>
          <w:rStyle w:val="Appelnotedebasdep"/>
        </w:rPr>
        <w:footnoteRef/>
      </w:r>
      <w:r w:rsidRPr="00C32753">
        <w:rPr>
          <w:lang w:val="en-GB"/>
        </w:rPr>
        <w:t xml:space="preserve"> Source : Gailey, DA; Hall, JC « </w:t>
      </w:r>
      <w:hyperlink r:id="rId165" w:history="1">
        <w:r w:rsidRPr="00C32753">
          <w:rPr>
            <w:rStyle w:val="Lienhypertexte"/>
            <w:i/>
            <w:iCs/>
            <w:lang w:val="en-US"/>
          </w:rPr>
          <w:t>Behavior and Cytogenetics of fruitless in Drosophila melanogaster: Different Courtship Defects Caused by Separate, Closely Linked Lesions</w:t>
        </w:r>
      </w:hyperlink>
      <w:r w:rsidRPr="00C32753">
        <w:rPr>
          <w:lang w:val="en-US"/>
        </w:rPr>
        <w:t xml:space="preserve"> </w:t>
      </w:r>
      <w:r w:rsidRPr="00C32753">
        <w:rPr>
          <w:lang w:val="en-GB"/>
        </w:rPr>
        <w:t>». </w:t>
      </w:r>
      <w:r w:rsidRPr="00C32753">
        <w:rPr>
          <w:lang w:val="en-US"/>
        </w:rPr>
        <w:t xml:space="preserve"> Genetics (The Genetics Society of America) 121 (4): 773–785. PMC 1203660 . PMID 2542123</w:t>
      </w:r>
      <w:r w:rsidRPr="00E16B1D">
        <w:rPr>
          <w:lang w:val="en-GB"/>
        </w:rPr>
        <w:t xml:space="preserve"> [cas de relations sexuelles infructueuses chez la mouche drosophile].</w:t>
      </w:r>
    </w:p>
  </w:footnote>
  <w:footnote w:id="50">
    <w:p w14:paraId="2CF667CE" w14:textId="68C789ED" w:rsidR="00AD0996" w:rsidRPr="003354A4" w:rsidRDefault="00AD0996">
      <w:pPr>
        <w:pStyle w:val="Notedebasdepage"/>
        <w:rPr>
          <w:lang w:val="en-GB"/>
        </w:rPr>
      </w:pPr>
      <w:r>
        <w:rPr>
          <w:rStyle w:val="Appelnotedebasdep"/>
        </w:rPr>
        <w:footnoteRef/>
      </w:r>
      <w:r w:rsidRPr="003354A4">
        <w:rPr>
          <w:lang w:val="en-GB"/>
        </w:rPr>
        <w:t xml:space="preserve"> J.-P. Sylvestre, « Some Observations on Behavior of Two Orinoco Dolphins (Inia geoffrensis humboldtiaba [Pilleri and Gihr 1977]), in Captivity, at Duisburg Zoo », </w:t>
      </w:r>
      <w:r w:rsidRPr="003354A4">
        <w:rPr>
          <w:i/>
          <w:iCs/>
          <w:lang w:val="en-GB"/>
        </w:rPr>
        <w:t>Aquatic mammals</w:t>
      </w:r>
      <w:r w:rsidRPr="003354A4">
        <w:rPr>
          <w:lang w:val="en-GB"/>
        </w:rPr>
        <w:t>, n</w:t>
      </w:r>
      <w:r w:rsidRPr="003354A4">
        <w:rPr>
          <w:vertAlign w:val="superscript"/>
          <w:lang w:val="en-GB"/>
        </w:rPr>
        <w:t>o</w:t>
      </w:r>
      <w:r w:rsidRPr="003354A4">
        <w:rPr>
          <w:lang w:val="en-GB"/>
        </w:rPr>
        <w:t> 11,‎ 1985, p. 58-65.</w:t>
      </w:r>
    </w:p>
  </w:footnote>
  <w:footnote w:id="51">
    <w:p w14:paraId="3D95B73E" w14:textId="2724A761" w:rsidR="00AD0996" w:rsidRPr="003354A4" w:rsidRDefault="00AD0996">
      <w:pPr>
        <w:pStyle w:val="Notedebasdepage"/>
        <w:rPr>
          <w:lang w:val="en-GB"/>
        </w:rPr>
      </w:pPr>
      <w:r>
        <w:rPr>
          <w:rStyle w:val="Appelnotedebasdep"/>
        </w:rPr>
        <w:footnoteRef/>
      </w:r>
      <w:r w:rsidRPr="003354A4">
        <w:rPr>
          <w:lang w:val="en-GB"/>
        </w:rPr>
        <w:t xml:space="preserve"> </w:t>
      </w:r>
      <w:hyperlink r:id="rId166" w:history="1">
        <w:r w:rsidRPr="003354A4">
          <w:rPr>
            <w:rStyle w:val="Lienhypertexte"/>
            <w:lang w:val="en-GB"/>
          </w:rPr>
          <w:t>Endocrinology</w:t>
        </w:r>
      </w:hyperlink>
      <w:r w:rsidRPr="003354A4">
        <w:rPr>
          <w:lang w:val="en-GB"/>
        </w:rPr>
        <w:t> [</w:t>
      </w:r>
      <w:hyperlink r:id="rId167" w:history="1">
        <w:r w:rsidRPr="003354A4">
          <w:rPr>
            <w:rStyle w:val="Lienhypertexte"/>
            <w:lang w:val="en-GB"/>
          </w:rPr>
          <w:t>archive</w:t>
        </w:r>
      </w:hyperlink>
      <w:r w:rsidRPr="003354A4">
        <w:rPr>
          <w:lang w:val="en-GB"/>
        </w:rPr>
        <w:t xml:space="preserve">], 2004. </w:t>
      </w:r>
      <w:hyperlink r:id="rId168" w:history="1">
        <w:r w:rsidRPr="00E9137E">
          <w:rPr>
            <w:rStyle w:val="Lienhypertexte"/>
            <w:lang w:val="en-GB"/>
          </w:rPr>
          <w:t>http://endo.endojournals.org/cgi/content/abstract/145/2/478</w:t>
        </w:r>
      </w:hyperlink>
      <w:r>
        <w:rPr>
          <w:lang w:val="en-GB"/>
        </w:rPr>
        <w:t xml:space="preserve"> </w:t>
      </w:r>
    </w:p>
  </w:footnote>
  <w:footnote w:id="52">
    <w:p w14:paraId="65460F49" w14:textId="0FB50D9D" w:rsidR="00AD0996" w:rsidRPr="003354A4" w:rsidRDefault="00AD0996">
      <w:pPr>
        <w:pStyle w:val="Notedebasdepage"/>
        <w:rPr>
          <w:lang w:val="en-GB"/>
        </w:rPr>
      </w:pPr>
      <w:r>
        <w:rPr>
          <w:rStyle w:val="Appelnotedebasdep"/>
        </w:rPr>
        <w:footnoteRef/>
      </w:r>
      <w:r w:rsidRPr="003354A4">
        <w:rPr>
          <w:lang w:val="en-GB"/>
        </w:rPr>
        <w:t xml:space="preserve"> </w:t>
      </w:r>
      <w:r w:rsidRPr="003354A4">
        <w:rPr>
          <w:lang w:val="en-US"/>
        </w:rPr>
        <w:t>Paul Vasey, </w:t>
      </w:r>
      <w:r w:rsidRPr="003354A4">
        <w:rPr>
          <w:i/>
          <w:iCs/>
          <w:lang w:val="en-US"/>
        </w:rPr>
        <w:t>Homosexual behavior in primates: A review of evidence and theory</w:t>
      </w:r>
      <w:r w:rsidRPr="003354A4">
        <w:rPr>
          <w:lang w:val="en-US"/>
        </w:rPr>
        <w:t>, International Journal of Primatology, 16, 173-204, 1995.</w:t>
      </w:r>
    </w:p>
  </w:footnote>
  <w:footnote w:id="53">
    <w:p w14:paraId="63A0F06C" w14:textId="27273E39" w:rsidR="00AD0996" w:rsidRPr="00A87A4F" w:rsidRDefault="00AD0996">
      <w:pPr>
        <w:pStyle w:val="Notedebasdepage"/>
      </w:pPr>
      <w:r>
        <w:rPr>
          <w:rStyle w:val="Appelnotedebasdep"/>
        </w:rPr>
        <w:footnoteRef/>
      </w:r>
      <w:r w:rsidRPr="00A87A4F">
        <w:t xml:space="preserve"> </w:t>
      </w:r>
      <w:r>
        <w:rPr>
          <w:i/>
          <w:iCs/>
        </w:rPr>
        <w:t>A</w:t>
      </w:r>
      <w:r w:rsidRPr="00A87A4F">
        <w:rPr>
          <w:i/>
          <w:iCs/>
        </w:rPr>
        <w:t xml:space="preserve"> priori</w:t>
      </w:r>
      <w:r w:rsidRPr="00A87A4F">
        <w:t> ce sont des couples fidèles</w:t>
      </w:r>
      <w:r>
        <w:t>,</w:t>
      </w:r>
      <w:r w:rsidRPr="00A87A4F">
        <w:t xml:space="preserve"> mais ce n'est qu'une hypothèse</w:t>
      </w:r>
      <w:r>
        <w:t>,</w:t>
      </w:r>
      <w:r w:rsidRPr="00A87A4F">
        <w:t xml:space="preserve"> car des opposants contestent une telle affirmation.</w:t>
      </w:r>
    </w:p>
  </w:footnote>
  <w:footnote w:id="54">
    <w:p w14:paraId="1BB7548E" w14:textId="46BD4E2B" w:rsidR="00AD0996" w:rsidRPr="00A87A4F" w:rsidRDefault="00AD0996">
      <w:pPr>
        <w:pStyle w:val="Notedebasdepage"/>
        <w:rPr>
          <w:lang w:val="en-GB"/>
        </w:rPr>
      </w:pPr>
      <w:r>
        <w:rPr>
          <w:rStyle w:val="Appelnotedebasdep"/>
        </w:rPr>
        <w:footnoteRef/>
      </w:r>
      <w:r w:rsidRPr="00A87A4F">
        <w:rPr>
          <w:lang w:val="en-GB"/>
        </w:rPr>
        <w:t xml:space="preserve"> Cf. </w:t>
      </w:r>
      <w:hyperlink r:id="rId169" w:history="1">
        <w:r w:rsidRPr="00E9137E">
          <w:rPr>
            <w:rStyle w:val="Lienhypertexte"/>
            <w:lang w:val="en-GB"/>
          </w:rPr>
          <w:t xml:space="preserve">http://www.lemonde.fr/europe/article/2009/06/03/un-couple-de-manchots-gays-adopte-un-petit-avec-succes_1202028_3214.html </w:t>
        </w:r>
      </w:hyperlink>
    </w:p>
  </w:footnote>
  <w:footnote w:id="55">
    <w:p w14:paraId="79A1F426" w14:textId="31B44316" w:rsidR="00AD0996" w:rsidRDefault="00AD0996">
      <w:pPr>
        <w:pStyle w:val="Notedebasdepage"/>
      </w:pPr>
      <w:r>
        <w:rPr>
          <w:rStyle w:val="Appelnotedebasdep"/>
        </w:rPr>
        <w:footnoteRef/>
      </w:r>
      <w:r>
        <w:t xml:space="preserve"> </w:t>
      </w:r>
      <w:r w:rsidRPr="00A87A4F">
        <w:t>Source :  Bagemihl 1999, pp. 302-305.</w:t>
      </w:r>
    </w:p>
  </w:footnote>
  <w:footnote w:id="56">
    <w:p w14:paraId="35E6CD38" w14:textId="29B98B3D" w:rsidR="00AD0996" w:rsidRPr="00E16B1D" w:rsidRDefault="00AD0996">
      <w:pPr>
        <w:pStyle w:val="Notedebasdepage"/>
        <w:rPr>
          <w:lang w:val="en-GB"/>
        </w:rPr>
      </w:pPr>
      <w:r>
        <w:rPr>
          <w:rStyle w:val="Appelnotedebasdep"/>
        </w:rPr>
        <w:footnoteRef/>
      </w:r>
      <w:r w:rsidRPr="00A87A4F">
        <w:rPr>
          <w:lang w:val="en-GB"/>
        </w:rPr>
        <w:t xml:space="preserve"> </w:t>
      </w:r>
      <w:r w:rsidRPr="00A87A4F">
        <w:rPr>
          <w:lang w:val="en-US"/>
        </w:rPr>
        <w:t>Srivastav, Suvira (15–31 December 2001). "</w:t>
      </w:r>
      <w:hyperlink r:id="rId170" w:history="1">
        <w:r w:rsidRPr="00A87A4F">
          <w:rPr>
            <w:rStyle w:val="Lienhypertexte"/>
            <w:i/>
            <w:iCs/>
            <w:lang w:val="en-US"/>
          </w:rPr>
          <w:t>Lion, Without Lioness</w:t>
        </w:r>
      </w:hyperlink>
      <w:r w:rsidRPr="00A87A4F">
        <w:rPr>
          <w:lang w:val="en-US"/>
        </w:rPr>
        <w:t>" . TerraGreen: News to Save the Earth.</w:t>
      </w:r>
    </w:p>
  </w:footnote>
  <w:footnote w:id="57">
    <w:p w14:paraId="22E93DC4" w14:textId="44496F36" w:rsidR="00AD0996" w:rsidRPr="00AD0996" w:rsidRDefault="00AD0996">
      <w:pPr>
        <w:pStyle w:val="Notedebasdepage"/>
        <w:rPr>
          <w:lang w:val="en-GB"/>
        </w:rPr>
      </w:pPr>
      <w:r>
        <w:rPr>
          <w:rStyle w:val="Appelnotedebasdep"/>
        </w:rPr>
        <w:footnoteRef/>
      </w:r>
      <w:r w:rsidRPr="00AD0996">
        <w:rPr>
          <w:lang w:val="en-GB"/>
        </w:rPr>
        <w:t xml:space="preserve"> </w:t>
      </w:r>
      <w:r w:rsidRPr="00AD0996">
        <w:rPr>
          <w:lang w:val="en-US"/>
        </w:rPr>
        <w:t xml:space="preserve">Bagemihl, Bruce (1999). </w:t>
      </w:r>
      <w:r w:rsidRPr="00AD0996">
        <w:rPr>
          <w:i/>
          <w:iCs/>
          <w:lang w:val="en-US"/>
        </w:rPr>
        <w:t>Biological Exuberance: Animal Homosexuality and Natural Diversity</w:t>
      </w:r>
      <w:r w:rsidRPr="00AD0996">
        <w:rPr>
          <w:lang w:val="en-US"/>
        </w:rPr>
        <w:t xml:space="preserve">, </w:t>
      </w:r>
      <w:r w:rsidRPr="00AD0996">
        <w:rPr>
          <w:lang w:val="en-GB"/>
        </w:rPr>
        <w:t>St. Martin's Press.</w:t>
      </w:r>
    </w:p>
  </w:footnote>
  <w:footnote w:id="58">
    <w:p w14:paraId="15B8D2CC" w14:textId="5196DF22" w:rsidR="00AD0996" w:rsidRPr="00E16B1D" w:rsidRDefault="00AD0996">
      <w:pPr>
        <w:pStyle w:val="Notedebasdepage"/>
        <w:rPr>
          <w:lang w:val="en-GB"/>
        </w:rPr>
      </w:pPr>
      <w:r>
        <w:rPr>
          <w:rStyle w:val="Appelnotedebasdep"/>
        </w:rPr>
        <w:footnoteRef/>
      </w:r>
      <w:r w:rsidRPr="00AD0996">
        <w:rPr>
          <w:lang w:val="en-GB"/>
        </w:rPr>
        <w:t xml:space="preserve"> </w:t>
      </w:r>
      <w:r w:rsidRPr="00AD0996">
        <w:rPr>
          <w:lang w:val="en-US"/>
        </w:rPr>
        <w:t>Smith, Dinitia (February 7, 2004). </w:t>
      </w:r>
      <w:hyperlink r:id="rId171" w:history="1">
        <w:r w:rsidRPr="00AD0996">
          <w:rPr>
            <w:rStyle w:val="Lienhypertexte"/>
            <w:i/>
            <w:iCs/>
            <w:lang w:val="en-US"/>
          </w:rPr>
          <w:t>"Central Park Zoo's gay penguins ignite debate"</w:t>
        </w:r>
      </w:hyperlink>
      <w:r w:rsidRPr="00AD0996">
        <w:rPr>
          <w:i/>
          <w:iCs/>
          <w:lang w:val="en-US"/>
        </w:rPr>
        <w:t xml:space="preserve">. </w:t>
      </w:r>
      <w:r w:rsidRPr="00AD0996">
        <w:rPr>
          <w:lang w:val="en-US"/>
        </w:rPr>
        <w:t>San Francisco Chronicle, reprinted from New York Times. Retrieved 2007-09-10.</w:t>
      </w:r>
    </w:p>
  </w:footnote>
  <w:footnote w:id="59">
    <w:p w14:paraId="49D85F5D" w14:textId="090F9C48" w:rsidR="00AD0996" w:rsidRPr="00AD0996" w:rsidRDefault="00AD0996">
      <w:pPr>
        <w:pStyle w:val="Notedebasdepage"/>
        <w:rPr>
          <w:lang w:val="en-US"/>
        </w:rPr>
      </w:pPr>
      <w:r>
        <w:rPr>
          <w:rStyle w:val="Appelnotedebasdep"/>
        </w:rPr>
        <w:footnoteRef/>
      </w:r>
      <w:r>
        <w:rPr>
          <w:lang w:val="en-GB"/>
        </w:rPr>
        <w:t xml:space="preserve">a) </w:t>
      </w:r>
      <w:r w:rsidRPr="00AD0996">
        <w:rPr>
          <w:lang w:val="en-GB"/>
        </w:rPr>
        <w:t xml:space="preserve">Bagemihl 1999, pp. 487-491. </w:t>
      </w:r>
      <w:r>
        <w:rPr>
          <w:lang w:val="en-GB"/>
        </w:rPr>
        <w:t>b)</w:t>
      </w:r>
      <w:r w:rsidRPr="00AD0996">
        <w:rPr>
          <w:lang w:val="en-GB"/>
        </w:rPr>
        <w:t xml:space="preserve"> </w:t>
      </w:r>
      <w:hyperlink r:id="rId172" w:history="1">
        <w:r w:rsidRPr="00AD0996">
          <w:rPr>
            <w:rStyle w:val="Lienhypertexte"/>
            <w:i/>
            <w:iCs/>
            <w:lang w:val="en-US"/>
          </w:rPr>
          <w:t>Oslo gay animal show draws crowds</w:t>
        </w:r>
      </w:hyperlink>
      <w:r w:rsidRPr="00AD0996">
        <w:rPr>
          <w:lang w:val="en-US"/>
        </w:rPr>
        <w:t>, BBC, 19 october 2006.</w:t>
      </w:r>
    </w:p>
  </w:footnote>
  <w:footnote w:id="60">
    <w:p w14:paraId="7D072E78" w14:textId="50D4A6CB" w:rsidR="00AD0996" w:rsidRPr="00AD0996" w:rsidRDefault="00AD0996">
      <w:pPr>
        <w:pStyle w:val="Notedebasdepage"/>
        <w:rPr>
          <w:lang w:val="en-GB"/>
        </w:rPr>
      </w:pPr>
      <w:r>
        <w:rPr>
          <w:rStyle w:val="Appelnotedebasdep"/>
        </w:rPr>
        <w:footnoteRef/>
      </w:r>
      <w:r>
        <w:rPr>
          <w:lang w:val="en-GB"/>
        </w:rPr>
        <w:t xml:space="preserve">a) </w:t>
      </w:r>
      <w:r w:rsidRPr="00AD0996">
        <w:rPr>
          <w:lang w:val="en-GB"/>
        </w:rPr>
        <w:t xml:space="preserve">Bagemihl 1999, pp. 427-430. b) </w:t>
      </w:r>
      <w:hyperlink r:id="rId173" w:history="1">
        <w:r w:rsidRPr="00AD0996">
          <w:rPr>
            <w:rStyle w:val="Lienhypertexte"/>
            <w:lang w:val="en-GB"/>
          </w:rPr>
          <w:t>https://www.youtube.com/watch?v=K0UZMX2uNN0</w:t>
        </w:r>
      </w:hyperlink>
    </w:p>
  </w:footnote>
  <w:footnote w:id="61">
    <w:p w14:paraId="004EC8AB" w14:textId="51217853" w:rsidR="00AD0996" w:rsidRDefault="00AD0996">
      <w:pPr>
        <w:pStyle w:val="Notedebasdepage"/>
      </w:pPr>
      <w:r>
        <w:rPr>
          <w:rStyle w:val="Appelnotedebasdep"/>
        </w:rPr>
        <w:footnoteRef/>
      </w:r>
      <w:r>
        <w:t xml:space="preserve"> </w:t>
      </w:r>
      <w:r w:rsidRPr="00AD0996">
        <w:t xml:space="preserve">Source : </w:t>
      </w:r>
      <w:hyperlink r:id="rId174" w:history="1">
        <w:r w:rsidRPr="00AD0996">
          <w:rPr>
            <w:rStyle w:val="Lienhypertexte"/>
          </w:rPr>
          <w:t>http://listverse.com/2013/04/20/10-animals-that-practice-homosexuality/</w:t>
        </w:r>
      </w:hyperlink>
    </w:p>
  </w:footnote>
  <w:footnote w:id="62">
    <w:p w14:paraId="16869CB5" w14:textId="317C2DDF" w:rsidR="00AD0996" w:rsidRDefault="00AD0996">
      <w:pPr>
        <w:pStyle w:val="Notedebasdepage"/>
      </w:pPr>
      <w:r>
        <w:rPr>
          <w:rStyle w:val="Appelnotedebasdep"/>
        </w:rPr>
        <w:footnoteRef/>
      </w:r>
      <w:r>
        <w:t xml:space="preserve"> </w:t>
      </w:r>
      <w:r w:rsidRPr="00AD0996">
        <w:t xml:space="preserve">Source : </w:t>
      </w:r>
      <w:hyperlink r:id="rId175" w:history="1">
        <w:r w:rsidRPr="00AD0996">
          <w:rPr>
            <w:rStyle w:val="Lienhypertexte"/>
          </w:rPr>
          <w:t xml:space="preserve">Thierry </w:t>
        </w:r>
      </w:hyperlink>
      <w:hyperlink r:id="rId176" w:history="1">
        <w:r w:rsidRPr="00AD0996">
          <w:rPr>
            <w:rStyle w:val="Lienhypertexte"/>
          </w:rPr>
          <w:t>Lodé</w:t>
        </w:r>
      </w:hyperlink>
      <w:r w:rsidRPr="00AD0996">
        <w:t> "La guerre des sexes chez les animaux" Eds O Jacob, Paris, 2006.</w:t>
      </w:r>
    </w:p>
  </w:footnote>
  <w:footnote w:id="63">
    <w:p w14:paraId="0C9E919F" w14:textId="77777777" w:rsidR="00AD0996" w:rsidRDefault="00AD0996">
      <w:pPr>
        <w:pStyle w:val="Notedebasdepage"/>
        <w:rPr>
          <w:lang w:val="en-US"/>
        </w:rPr>
      </w:pPr>
      <w:r>
        <w:rPr>
          <w:rStyle w:val="Appelnotedebasdep"/>
        </w:rPr>
        <w:footnoteRef/>
      </w:r>
      <w:r w:rsidRPr="00AD0996">
        <w:rPr>
          <w:lang w:val="en-GB"/>
        </w:rPr>
        <w:t xml:space="preserve"> Sources : a) </w:t>
      </w:r>
      <w:r w:rsidRPr="00AD0996">
        <w:rPr>
          <w:lang w:val="en-US"/>
        </w:rPr>
        <w:t>Eric Silver (2 August 1999). </w:t>
      </w:r>
      <w:hyperlink r:id="rId177" w:history="1">
        <w:r w:rsidRPr="00AD0996">
          <w:rPr>
            <w:rStyle w:val="Lienhypertexte"/>
            <w:lang w:val="en-US"/>
          </w:rPr>
          <w:t>"Gay vulture couple raise surrogate chicks"</w:t>
        </w:r>
      </w:hyperlink>
      <w:r w:rsidRPr="00AD0996">
        <w:rPr>
          <w:lang w:val="en-US"/>
        </w:rPr>
        <w:t xml:space="preserve">. London: The Independent News. Retrieved 2009-09-21. </w:t>
      </w:r>
    </w:p>
    <w:p w14:paraId="5E47AF81" w14:textId="3929FC47" w:rsidR="00AD0996" w:rsidRPr="00E16B1D" w:rsidRDefault="00AD0996">
      <w:pPr>
        <w:pStyle w:val="Notedebasdepage"/>
      </w:pPr>
      <w:r w:rsidRPr="00AD0996">
        <w:rPr>
          <w:lang w:val="en-US"/>
        </w:rPr>
        <w:t>b) Jonathan Lis (21 September 2009). </w:t>
      </w:r>
      <w:hyperlink r:id="rId178" w:history="1">
        <w:r w:rsidRPr="00AD0996">
          <w:rPr>
            <w:rStyle w:val="Lienhypertexte"/>
            <w:lang w:val="en-US"/>
          </w:rPr>
          <w:t>"'Gay' vulture couple split up at Jerusalem zoo, then become fathers"</w:t>
        </w:r>
      </w:hyperlink>
      <w:r w:rsidRPr="00AD0996">
        <w:rPr>
          <w:lang w:val="en-US"/>
        </w:rPr>
        <w:t>. </w:t>
      </w:r>
      <w:hyperlink r:id="rId179" w:history="1">
        <w:r w:rsidRPr="00E16B1D">
          <w:rPr>
            <w:rStyle w:val="Lienhypertexte"/>
          </w:rPr>
          <w:t>Haaretz</w:t>
        </w:r>
      </w:hyperlink>
      <w:r w:rsidRPr="00E16B1D">
        <w:t>. Retrieved 2009-09-21.</w:t>
      </w:r>
    </w:p>
    <w:p w14:paraId="1ABFF2A2" w14:textId="28C91EC4" w:rsidR="00435A9B" w:rsidRDefault="00435A9B">
      <w:pPr>
        <w:pStyle w:val="Notedebasdepage"/>
      </w:pPr>
      <w:r w:rsidRPr="00435A9B">
        <w:t xml:space="preserve">c) Dashik et Yehuda. Source :  </w:t>
      </w:r>
      <w:hyperlink r:id="rId180" w:history="1">
        <w:r w:rsidRPr="00435A9B">
          <w:rPr>
            <w:rStyle w:val="Lienhypertexte"/>
          </w:rPr>
          <w:t>http://www.thefrisky.com/photos/10-animals-with-bisexual-tendencies/bisexual-animals-griffon-vulture-jpg/</w:t>
        </w:r>
      </w:hyperlink>
    </w:p>
  </w:footnote>
  <w:footnote w:id="64">
    <w:p w14:paraId="5F313FE4" w14:textId="75B8381C" w:rsidR="00AD0996" w:rsidRPr="00E16B1D" w:rsidRDefault="00AD0996">
      <w:pPr>
        <w:pStyle w:val="Notedebasdepage"/>
        <w:rPr>
          <w:lang w:val="en-GB"/>
        </w:rPr>
      </w:pPr>
      <w:r>
        <w:rPr>
          <w:rStyle w:val="Appelnotedebasdep"/>
        </w:rPr>
        <w:footnoteRef/>
      </w:r>
      <w:r w:rsidRPr="00E16B1D">
        <w:rPr>
          <w:lang w:val="en-GB"/>
        </w:rPr>
        <w:t xml:space="preserve"> Sources : a) </w:t>
      </w:r>
      <w:hyperlink r:id="rId181" w:history="1">
        <w:r w:rsidRPr="00E16B1D">
          <w:rPr>
            <w:rStyle w:val="Lienhypertexte"/>
            <w:lang w:val="en-GB"/>
          </w:rPr>
          <w:t>http://www.buzzfeed.com/mjs538/the-25-gayest-animals</w:t>
        </w:r>
      </w:hyperlink>
      <w:r w:rsidRPr="00E16B1D">
        <w:rPr>
          <w:lang w:val="en-GB"/>
        </w:rPr>
        <w:t xml:space="preserve">, b) </w:t>
      </w:r>
      <w:hyperlink r:id="rId182" w:history="1">
        <w:r w:rsidRPr="00E16B1D">
          <w:rPr>
            <w:rStyle w:val="Lienhypertexte"/>
            <w:lang w:val="en-GB"/>
          </w:rPr>
          <w:t>https://www.youtube.com/watch?v=fV8vwvDosy8</w:t>
        </w:r>
      </w:hyperlink>
    </w:p>
  </w:footnote>
  <w:footnote w:id="65">
    <w:p w14:paraId="7A7DCF83" w14:textId="09804C49" w:rsidR="00D51B11" w:rsidRDefault="00D51B11">
      <w:pPr>
        <w:pStyle w:val="Notedebasdepage"/>
      </w:pPr>
      <w:r>
        <w:rPr>
          <w:rStyle w:val="Appelnotedebasdep"/>
        </w:rPr>
        <w:footnoteRef/>
      </w:r>
      <w:r w:rsidRPr="00D51B11">
        <w:rPr>
          <w:lang w:val="en-GB"/>
        </w:rPr>
        <w:t xml:space="preserve"> Sources : a) Dunkle S.W. (1991). </w:t>
      </w:r>
      <w:hyperlink r:id="rId183" w:history="1">
        <w:r w:rsidRPr="00D51B11">
          <w:rPr>
            <w:rStyle w:val="Lienhypertexte"/>
            <w:lang w:val="en-GB"/>
          </w:rPr>
          <w:t>"</w:t>
        </w:r>
      </w:hyperlink>
      <w:hyperlink r:id="rId184" w:history="1">
        <w:r w:rsidRPr="00D51B11">
          <w:rPr>
            <w:rStyle w:val="Lienhypertexte"/>
            <w:i/>
            <w:iCs/>
            <w:lang w:val="en-GB"/>
          </w:rPr>
          <w:t xml:space="preserve">Head damage </w:t>
        </w:r>
      </w:hyperlink>
      <w:hyperlink r:id="rId185" w:history="1">
        <w:r w:rsidRPr="00D51B11">
          <w:rPr>
            <w:rStyle w:val="Lienhypertexte"/>
            <w:i/>
            <w:iCs/>
            <w:lang w:val="en-GB"/>
          </w:rPr>
          <w:t>from</w:t>
        </w:r>
      </w:hyperlink>
      <w:hyperlink r:id="rId186" w:history="1">
        <w:r w:rsidRPr="00D51B11">
          <w:rPr>
            <w:rStyle w:val="Lienhypertexte"/>
            <w:i/>
            <w:iCs/>
            <w:lang w:val="en-GB"/>
          </w:rPr>
          <w:t xml:space="preserve"> </w:t>
        </w:r>
      </w:hyperlink>
      <w:hyperlink r:id="rId187" w:history="1">
        <w:r w:rsidRPr="00D51B11">
          <w:rPr>
            <w:rStyle w:val="Lienhypertexte"/>
            <w:i/>
            <w:iCs/>
            <w:lang w:val="en-GB"/>
          </w:rPr>
          <w:t>mating</w:t>
        </w:r>
      </w:hyperlink>
      <w:hyperlink r:id="rId188" w:history="1">
        <w:r w:rsidRPr="00D51B11">
          <w:rPr>
            <w:rStyle w:val="Lienhypertexte"/>
            <w:i/>
            <w:iCs/>
            <w:lang w:val="en-GB"/>
          </w:rPr>
          <w:t xml:space="preserve"> </w:t>
        </w:r>
      </w:hyperlink>
      <w:hyperlink r:id="rId189" w:history="1">
        <w:r w:rsidRPr="00D51B11">
          <w:rPr>
            <w:rStyle w:val="Lienhypertexte"/>
            <w:i/>
            <w:iCs/>
            <w:lang w:val="en-GB"/>
          </w:rPr>
          <w:t>attempts</w:t>
        </w:r>
      </w:hyperlink>
      <w:hyperlink r:id="rId190" w:history="1">
        <w:r w:rsidRPr="00D51B11">
          <w:rPr>
            <w:rStyle w:val="Lienhypertexte"/>
            <w:i/>
            <w:iCs/>
            <w:lang w:val="en-GB"/>
          </w:rPr>
          <w:t xml:space="preserve"> in </w:t>
        </w:r>
      </w:hyperlink>
      <w:hyperlink r:id="rId191" w:history="1">
        <w:r w:rsidRPr="00D51B11">
          <w:rPr>
            <w:rStyle w:val="Lienhypertexte"/>
            <w:i/>
            <w:iCs/>
            <w:lang w:val="en-GB"/>
          </w:rPr>
          <w:t>dragonflies</w:t>
        </w:r>
      </w:hyperlink>
      <w:hyperlink r:id="rId192" w:history="1">
        <w:r w:rsidRPr="00D51B11">
          <w:rPr>
            <w:rStyle w:val="Lienhypertexte"/>
            <w:i/>
            <w:iCs/>
            <w:lang w:val="en-GB"/>
          </w:rPr>
          <w:t xml:space="preserve"> (</w:t>
        </w:r>
      </w:hyperlink>
      <w:hyperlink r:id="rId193" w:history="1">
        <w:r w:rsidRPr="00D51B11">
          <w:rPr>
            <w:rStyle w:val="Lienhypertexte"/>
            <w:i/>
            <w:iCs/>
            <w:lang w:val="en-GB"/>
          </w:rPr>
          <w:t>Odonata:Anisoptera</w:t>
        </w:r>
      </w:hyperlink>
      <w:hyperlink r:id="rId194" w:history="1">
        <w:r w:rsidRPr="00D51B11">
          <w:rPr>
            <w:rStyle w:val="Lienhypertexte"/>
            <w:i/>
            <w:iCs/>
            <w:lang w:val="en-GB"/>
          </w:rPr>
          <w:t>)"</w:t>
        </w:r>
      </w:hyperlink>
      <w:r w:rsidRPr="00D51B11">
        <w:rPr>
          <w:i/>
          <w:iCs/>
          <w:lang w:val="en-GB"/>
        </w:rPr>
        <w:t>.</w:t>
      </w:r>
      <w:r w:rsidRPr="00D51B11">
        <w:rPr>
          <w:lang w:val="en-GB"/>
        </w:rPr>
        <w:t> </w:t>
      </w:r>
      <w:r w:rsidRPr="00D51B11">
        <w:rPr>
          <w:i/>
          <w:iCs/>
          <w:lang w:val="en-GB"/>
        </w:rPr>
        <w:t>Entomological News</w:t>
      </w:r>
      <w:r w:rsidRPr="00D51B11">
        <w:rPr>
          <w:lang w:val="en-GB"/>
        </w:rPr>
        <w:t> </w:t>
      </w:r>
      <w:r w:rsidRPr="00D51B11">
        <w:rPr>
          <w:b/>
          <w:bCs/>
          <w:lang w:val="en-GB"/>
        </w:rPr>
        <w:t>102</w:t>
      </w:r>
      <w:r w:rsidRPr="00D51B11">
        <w:rPr>
          <w:lang w:val="en-GB"/>
        </w:rPr>
        <w:t> (1): 37–4, b) Utzeri C., Belfiore C. (1990). "</w:t>
      </w:r>
      <w:r w:rsidRPr="00D51B11">
        <w:rPr>
          <w:i/>
          <w:iCs/>
          <w:lang w:val="en-GB"/>
        </w:rPr>
        <w:t>Anomalous tandems in Odonata</w:t>
      </w:r>
      <w:r w:rsidRPr="00D51B11">
        <w:rPr>
          <w:lang w:val="en-GB"/>
        </w:rPr>
        <w:t>". </w:t>
      </w:r>
      <w:r w:rsidRPr="00D51B11">
        <w:rPr>
          <w:i/>
          <w:iCs/>
        </w:rPr>
        <w:t>Fragmenta Entomologica</w:t>
      </w:r>
      <w:r w:rsidRPr="00D51B11">
        <w:t> </w:t>
      </w:r>
      <w:r w:rsidRPr="00D51B11">
        <w:rPr>
          <w:b/>
          <w:bCs/>
        </w:rPr>
        <w:t>22</w:t>
      </w:r>
      <w:r w:rsidRPr="00D51B11">
        <w:t>(2): 271–288.</w:t>
      </w:r>
    </w:p>
  </w:footnote>
  <w:footnote w:id="66">
    <w:p w14:paraId="0B751183" w14:textId="5254FE88" w:rsidR="00D51B11" w:rsidRDefault="00D51B11">
      <w:pPr>
        <w:pStyle w:val="Notedebasdepage"/>
      </w:pPr>
      <w:r>
        <w:rPr>
          <w:rStyle w:val="Appelnotedebasdep"/>
        </w:rPr>
        <w:footnoteRef/>
      </w:r>
      <w:r>
        <w:t xml:space="preserve"> </w:t>
      </w:r>
      <w:r w:rsidRPr="00D51B11">
        <w:t xml:space="preserve">Source : </w:t>
      </w:r>
      <w:hyperlink r:id="rId195" w:history="1">
        <w:r w:rsidRPr="00D51B11">
          <w:rPr>
            <w:rStyle w:val="Lienhypertexte"/>
          </w:rPr>
          <w:t>http://listverse.com/2013/04/20/10-animals-that-practice-homosexuality/</w:t>
        </w:r>
      </w:hyperlink>
      <w:r w:rsidRPr="00D51B11">
        <w:t xml:space="preserve"> </w:t>
      </w:r>
    </w:p>
  </w:footnote>
  <w:footnote w:id="67">
    <w:p w14:paraId="3D006783" w14:textId="77777777" w:rsidR="00D51B11" w:rsidRPr="00D51B11" w:rsidRDefault="00D51B11" w:rsidP="00D51B11">
      <w:pPr>
        <w:pStyle w:val="Notedebasdepage"/>
      </w:pPr>
      <w:r>
        <w:rPr>
          <w:rStyle w:val="Appelnotedebasdep"/>
        </w:rPr>
        <w:footnoteRef/>
      </w:r>
      <w:r>
        <w:t xml:space="preserve"> </w:t>
      </w:r>
      <w:r w:rsidRPr="00D51B11">
        <w:t xml:space="preserve">Sources : a) </w:t>
      </w:r>
      <w:hyperlink r:id="rId196" w:history="1">
        <w:r w:rsidRPr="00D51B11">
          <w:rPr>
            <w:rStyle w:val="Lienhypertexte"/>
          </w:rPr>
          <w:t>https://en.wikipedia.org/wiki/Bed_bug#Reproduction</w:t>
        </w:r>
      </w:hyperlink>
      <w:r w:rsidRPr="00D51B11">
        <w:t>,</w:t>
      </w:r>
    </w:p>
    <w:p w14:paraId="6AD35BA3" w14:textId="28097EF5" w:rsidR="00D51B11" w:rsidRPr="00E16B1D" w:rsidRDefault="00D51B11">
      <w:pPr>
        <w:pStyle w:val="Notedebasdepage"/>
        <w:rPr>
          <w:lang w:val="en-GB"/>
        </w:rPr>
      </w:pPr>
      <w:r w:rsidRPr="00E16B1D">
        <w:rPr>
          <w:lang w:val="en-GB"/>
        </w:rPr>
        <w:t xml:space="preserve">b) </w:t>
      </w:r>
      <w:hyperlink r:id="rId197" w:history="1">
        <w:r w:rsidRPr="00E16B1D">
          <w:rPr>
            <w:rStyle w:val="Lienhypertexte"/>
            <w:lang w:val="en-GB"/>
          </w:rPr>
          <w:t>http://www.la-punaise-de-lit.com/sexualite-et-accouplement-des-punaises-de-lit</w:t>
        </w:r>
      </w:hyperlink>
    </w:p>
  </w:footnote>
  <w:footnote w:id="68">
    <w:p w14:paraId="10C5359F" w14:textId="39DD2151" w:rsidR="00D51B11" w:rsidRPr="00E16B1D" w:rsidRDefault="00D51B11">
      <w:pPr>
        <w:pStyle w:val="Notedebasdepage"/>
        <w:rPr>
          <w:lang w:val="en-GB"/>
        </w:rPr>
      </w:pPr>
      <w:r>
        <w:rPr>
          <w:rStyle w:val="Appelnotedebasdep"/>
        </w:rPr>
        <w:footnoteRef/>
      </w:r>
      <w:r w:rsidRPr="00D51B11">
        <w:rPr>
          <w:lang w:val="en-GB"/>
        </w:rPr>
        <w:t xml:space="preserve"> Sources : a) Bagemihl 1999, pp 339-348, b) Sylvestre, J.-P. (Some Observations on Behavior of Two Orinoco Dolphins (Inia geoffrensis humboldtiaba [Pilleri and Gihr 1977]), in Captivity, at Duisburg Zoo. </w:t>
      </w:r>
      <w:r w:rsidRPr="00E16B1D">
        <w:rPr>
          <w:i/>
          <w:iCs/>
          <w:lang w:val="en-GB"/>
        </w:rPr>
        <w:t>Aquatic mammals</w:t>
      </w:r>
      <w:r w:rsidRPr="00E16B1D">
        <w:rPr>
          <w:lang w:val="en-GB"/>
        </w:rPr>
        <w:t> no 11, pp 58-65 </w:t>
      </w:r>
      <w:hyperlink r:id="rId198" w:history="1">
        <w:r w:rsidRPr="00E16B1D">
          <w:rPr>
            <w:rStyle w:val="Lienhypertexte"/>
            <w:lang w:val="en-GB"/>
          </w:rPr>
          <w:t>article</w:t>
        </w:r>
      </w:hyperlink>
      <w:r w:rsidRPr="00E16B1D">
        <w:rPr>
          <w:lang w:val="en-GB"/>
        </w:rPr>
        <w:t xml:space="preserve">, </w:t>
      </w:r>
      <w:hyperlink r:id="rId199" w:history="1">
        <w:hyperlink r:id="rId200" w:history="1">
          <w:r w:rsidRPr="00E16B1D">
            <w:rPr>
              <w:rStyle w:val="Lienhypertexte"/>
              <w:lang w:val="en-GB"/>
            </w:rPr>
            <w:t>http://www.aquaticmammalsjournal.org/share/AquaticMammalsIssueArchives/1985/Aquatic_Mammals_11_2/Sylvestre.pdf</w:t>
          </w:r>
        </w:hyperlink>
      </w:hyperlink>
    </w:p>
  </w:footnote>
  <w:footnote w:id="69">
    <w:p w14:paraId="042A99C4" w14:textId="44E855C3" w:rsidR="00D51B11" w:rsidRPr="00E16B1D" w:rsidRDefault="00D51B11">
      <w:pPr>
        <w:pStyle w:val="Notedebasdepage"/>
        <w:rPr>
          <w:lang w:val="en-GB"/>
        </w:rPr>
      </w:pPr>
      <w:r>
        <w:rPr>
          <w:rStyle w:val="Appelnotedebasdep"/>
        </w:rPr>
        <w:footnoteRef/>
      </w:r>
      <w:r w:rsidRPr="00E16B1D">
        <w:rPr>
          <w:lang w:val="en-GB"/>
        </w:rPr>
        <w:t xml:space="preserve"> Source : </w:t>
      </w:r>
      <w:hyperlink r:id="rId201" w:history="1">
        <w:r w:rsidRPr="00E16B1D">
          <w:rPr>
            <w:rStyle w:val="Lienhypertexte"/>
            <w:lang w:val="en-GB"/>
          </w:rPr>
          <w:t>http://www.huffingtonpost.fr/2013/02/01/etats-unis-chien-gay-euthanasie_n_2597191.html</w:t>
        </w:r>
      </w:hyperlink>
    </w:p>
  </w:footnote>
  <w:footnote w:id="70">
    <w:p w14:paraId="562DBC43" w14:textId="3E7223FD" w:rsidR="00D51B11" w:rsidRPr="00D51B11" w:rsidRDefault="00D51B11">
      <w:pPr>
        <w:pStyle w:val="Notedebasdepage"/>
        <w:rPr>
          <w:lang w:val="en-US"/>
        </w:rPr>
      </w:pPr>
      <w:r>
        <w:rPr>
          <w:rStyle w:val="Appelnotedebasdep"/>
        </w:rPr>
        <w:footnoteRef/>
      </w:r>
      <w:r w:rsidRPr="00D51B11">
        <w:rPr>
          <w:lang w:val="en-GB"/>
        </w:rPr>
        <w:t xml:space="preserve"> </w:t>
      </w:r>
      <w:r w:rsidRPr="00D51B11">
        <w:rPr>
          <w:lang w:val="en-US"/>
        </w:rPr>
        <w:t>Bruce Bagemihl, </w:t>
      </w:r>
      <w:r w:rsidRPr="00D51B11">
        <w:rPr>
          <w:i/>
          <w:iCs/>
          <w:lang w:val="en-US"/>
        </w:rPr>
        <w:t>Biological Exuberance: Animal Homosexuality and Natural Diversity</w:t>
      </w:r>
      <w:r w:rsidRPr="00D51B11">
        <w:rPr>
          <w:lang w:val="en-US"/>
        </w:rPr>
        <w:t>, St. Martin's Press,‎ 1999.</w:t>
      </w:r>
    </w:p>
  </w:footnote>
  <w:footnote w:id="71">
    <w:p w14:paraId="31D87A5B" w14:textId="77777777" w:rsidR="00D51B11" w:rsidRDefault="00D51B11" w:rsidP="00D51B11">
      <w:pPr>
        <w:pStyle w:val="Notedebasdepage"/>
        <w:rPr>
          <w:lang w:val="en-US"/>
        </w:rPr>
      </w:pPr>
      <w:r>
        <w:rPr>
          <w:rStyle w:val="Appelnotedebasdep"/>
        </w:rPr>
        <w:footnoteRef/>
      </w:r>
      <w:r w:rsidRPr="00D51B11">
        <w:rPr>
          <w:lang w:val="en-US"/>
        </w:rPr>
        <w:t xml:space="preserve"> Sources : a) </w:t>
      </w:r>
      <w:hyperlink r:id="rId202" w:history="1">
        <w:r w:rsidRPr="00D51B11">
          <w:rPr>
            <w:rStyle w:val="Lienhypertexte"/>
            <w:lang w:val="en-US"/>
          </w:rPr>
          <w:t>« </w:t>
        </w:r>
      </w:hyperlink>
      <w:hyperlink r:id="rId203" w:history="1">
        <w:r w:rsidRPr="00D51B11">
          <w:rPr>
            <w:rStyle w:val="Lienhypertexte"/>
            <w:lang w:val="en-US"/>
          </w:rPr>
          <w:t>Homosexuality</w:t>
        </w:r>
      </w:hyperlink>
      <w:hyperlink r:id="rId204" w:history="1">
        <w:r w:rsidRPr="00D51B11">
          <w:rPr>
            <w:rStyle w:val="Lienhypertexte"/>
            <w:lang w:val="en-US"/>
          </w:rPr>
          <w:t xml:space="preserve"> in the Animal </w:t>
        </w:r>
      </w:hyperlink>
      <w:hyperlink r:id="rId205" w:history="1">
        <w:r w:rsidRPr="00D51B11">
          <w:rPr>
            <w:rStyle w:val="Lienhypertexte"/>
            <w:lang w:val="en-US"/>
          </w:rPr>
          <w:t>kingdom</w:t>
        </w:r>
      </w:hyperlink>
      <w:hyperlink r:id="rId206" w:history="1">
        <w:r w:rsidRPr="00D51B11">
          <w:rPr>
            <w:rStyle w:val="Lienhypertexte"/>
            <w:lang w:val="en-US"/>
          </w:rPr>
          <w:t> »</w:t>
        </w:r>
      </w:hyperlink>
      <w:r w:rsidRPr="00D51B11">
        <w:rPr>
          <w:lang w:val="en-US"/>
        </w:rPr>
        <w:t> [</w:t>
      </w:r>
      <w:hyperlink r:id="rId207" w:history="1">
        <w:r w:rsidRPr="00D51B11">
          <w:rPr>
            <w:rStyle w:val="Lienhypertexte"/>
            <w:lang w:val="en-US"/>
          </w:rPr>
          <w:t>archive</w:t>
        </w:r>
      </w:hyperlink>
      <w:r w:rsidRPr="00D51B11">
        <w:rPr>
          <w:lang w:val="en-US"/>
        </w:rPr>
        <w:t>], sur </w:t>
      </w:r>
      <w:hyperlink r:id="rId208" w:history="1">
        <w:r w:rsidRPr="00D51B11">
          <w:rPr>
            <w:rStyle w:val="Lienhypertexte"/>
            <w:i/>
            <w:iCs/>
            <w:lang w:val="en-US"/>
          </w:rPr>
          <w:t>http://www.nhm.uio.no</w:t>
        </w:r>
      </w:hyperlink>
      <w:r w:rsidRPr="00D51B11">
        <w:rPr>
          <w:i/>
          <w:iCs/>
          <w:lang w:val="en-US"/>
        </w:rPr>
        <w:t> [</w:t>
      </w:r>
      <w:hyperlink r:id="rId209" w:history="1">
        <w:r w:rsidRPr="00D51B11">
          <w:rPr>
            <w:rStyle w:val="Lienhypertexte"/>
            <w:i/>
            <w:iCs/>
            <w:lang w:val="en-US"/>
          </w:rPr>
          <w:t>archive</w:t>
        </w:r>
      </w:hyperlink>
      <w:r w:rsidRPr="00D51B11">
        <w:rPr>
          <w:i/>
          <w:iCs/>
          <w:lang w:val="en-US"/>
        </w:rPr>
        <w:t>]</w:t>
      </w:r>
      <w:r w:rsidRPr="00D51B11">
        <w:rPr>
          <w:lang w:val="en-US"/>
        </w:rPr>
        <w:t>, Université d'Oslo, pour l'exposition </w:t>
      </w:r>
      <w:r w:rsidRPr="00D51B11">
        <w:rPr>
          <w:i/>
          <w:iCs/>
          <w:lang w:val="en-US"/>
        </w:rPr>
        <w:t>Against nature? an exhibition on animal homosexuality</w:t>
      </w:r>
      <w:r w:rsidRPr="00D51B11">
        <w:rPr>
          <w:lang w:val="en-US"/>
        </w:rPr>
        <w:t>,‎ </w:t>
      </w:r>
      <w:hyperlink r:id="rId210" w:history="1">
        <w:r w:rsidRPr="00D51B11">
          <w:rPr>
            <w:rStyle w:val="Lienhypertexte"/>
            <w:lang w:val="en-US"/>
          </w:rPr>
          <w:t>10</w:t>
        </w:r>
      </w:hyperlink>
      <w:r w:rsidRPr="00D51B11">
        <w:rPr>
          <w:lang w:val="en-US"/>
        </w:rPr>
        <w:t> </w:t>
      </w:r>
      <w:hyperlink r:id="rId211" w:history="1">
        <w:r w:rsidRPr="00D51B11">
          <w:rPr>
            <w:rStyle w:val="Lienhypertexte"/>
            <w:lang w:val="en-US"/>
          </w:rPr>
          <w:t>octobre</w:t>
        </w:r>
      </w:hyperlink>
      <w:r w:rsidRPr="00D51B11">
        <w:rPr>
          <w:lang w:val="en-US"/>
        </w:rPr>
        <w:t> </w:t>
      </w:r>
      <w:hyperlink r:id="rId212" w:history="1">
        <w:r w:rsidRPr="00D51B11">
          <w:rPr>
            <w:rStyle w:val="Lienhypertexte"/>
            <w:lang w:val="en-US"/>
          </w:rPr>
          <w:t>2006</w:t>
        </w:r>
      </w:hyperlink>
      <w:r w:rsidRPr="00D51B11">
        <w:rPr>
          <w:lang w:val="en-US"/>
        </w:rPr>
        <w:t xml:space="preserve">. </w:t>
      </w:r>
    </w:p>
    <w:p w14:paraId="14DE2A40" w14:textId="5CFEB0FB" w:rsidR="00D51B11" w:rsidRPr="00D51B11" w:rsidRDefault="00D51B11" w:rsidP="00D51B11">
      <w:pPr>
        <w:pStyle w:val="Notedebasdepage"/>
        <w:rPr>
          <w:lang w:val="en-US"/>
        </w:rPr>
      </w:pPr>
      <w:r w:rsidRPr="00D51B11">
        <w:rPr>
          <w:lang w:val="en-US"/>
        </w:rPr>
        <w:t xml:space="preserve">b) </w:t>
      </w:r>
      <w:hyperlink r:id="rId213" w:history="1">
        <w:r w:rsidRPr="00D51B11">
          <w:rPr>
            <w:rStyle w:val="Lienhypertexte"/>
            <w:lang w:val="en-US"/>
          </w:rPr>
          <w:t>https://fr.wikipedia.org/wiki/Comportement_homosexuel_chez_les_animaux</w:t>
        </w:r>
      </w:hyperlink>
      <w:r w:rsidRPr="00D51B11">
        <w:rPr>
          <w:lang w:val="en-US"/>
        </w:rPr>
        <w:t xml:space="preserve"> </w:t>
      </w:r>
    </w:p>
  </w:footnote>
  <w:footnote w:id="72">
    <w:p w14:paraId="1EE1962A" w14:textId="77777777" w:rsidR="00D51B11" w:rsidRDefault="00D51B11">
      <w:pPr>
        <w:pStyle w:val="Notedebasdepage"/>
        <w:rPr>
          <w:lang w:val="en-US"/>
        </w:rPr>
      </w:pPr>
      <w:r>
        <w:rPr>
          <w:rStyle w:val="Appelnotedebasdep"/>
        </w:rPr>
        <w:footnoteRef/>
      </w:r>
      <w:r w:rsidRPr="00D51B11">
        <w:rPr>
          <w:lang w:val="en-US"/>
        </w:rPr>
        <w:t xml:space="preserve"> Sources : a) Simon LeVay, Queer Science: The Use and Abuse of Research into Homosexuality (Cambridge, Mass.: MIT Press, 1996), </w:t>
      </w:r>
    </w:p>
    <w:p w14:paraId="2B223453" w14:textId="5A3E30C3" w:rsidR="00D51B11" w:rsidRPr="00D51B11" w:rsidRDefault="00D51B11">
      <w:pPr>
        <w:pStyle w:val="Notedebasdepage"/>
        <w:rPr>
          <w:lang w:val="es-AR"/>
        </w:rPr>
      </w:pPr>
      <w:r w:rsidRPr="00D51B11">
        <w:rPr>
          <w:lang w:val="es-AR"/>
        </w:rPr>
        <w:t xml:space="preserve">b) Antonio Pardo, "Aspectos médicos de la homosexualidad", Nuestro Tiempo, Jul.-Aug. 1995, p. 82-89. </w:t>
      </w:r>
    </w:p>
    <w:p w14:paraId="65663CEF" w14:textId="1C740CF8" w:rsidR="00D51B11" w:rsidRPr="00D51B11" w:rsidRDefault="00D51B11">
      <w:pPr>
        <w:pStyle w:val="Notedebasdepage"/>
      </w:pPr>
      <w:r w:rsidRPr="00D51B11">
        <w:t xml:space="preserve">c) </w:t>
      </w:r>
      <w:hyperlink r:id="rId214" w:history="1">
        <w:r w:rsidRPr="00D51B11">
          <w:rPr>
            <w:rStyle w:val="Lienhypertexte"/>
          </w:rPr>
          <w:t xml:space="preserve">Thierry </w:t>
        </w:r>
      </w:hyperlink>
      <w:hyperlink r:id="rId215" w:history="1">
        <w:r w:rsidRPr="00D51B11">
          <w:rPr>
            <w:rStyle w:val="Lienhypertexte"/>
          </w:rPr>
          <w:t>Lodé</w:t>
        </w:r>
      </w:hyperlink>
      <w:r w:rsidRPr="00D51B11">
        <w:t>, "La guerre des sexes chez les animaux" Eds Odile Jacob, 2007.</w:t>
      </w:r>
    </w:p>
  </w:footnote>
  <w:footnote w:id="73">
    <w:p w14:paraId="6851392A" w14:textId="77777777" w:rsidR="00D51B11" w:rsidRPr="00D51B11" w:rsidRDefault="00D51B11" w:rsidP="00D51B11">
      <w:pPr>
        <w:pStyle w:val="Notedebasdepage"/>
      </w:pPr>
      <w:r>
        <w:rPr>
          <w:rStyle w:val="Appelnotedebasdep"/>
        </w:rPr>
        <w:footnoteRef/>
      </w:r>
      <w:r w:rsidRPr="00D51B11">
        <w:rPr>
          <w:lang w:val="en-GB"/>
        </w:rPr>
        <w:t xml:space="preserve"> Source : </w:t>
      </w:r>
      <w:r w:rsidRPr="00D51B11">
        <w:rPr>
          <w:lang w:val="en-US"/>
        </w:rPr>
        <w:t>Adler, Tina (4 Jan 1997). "Animal's Fancies". </w:t>
      </w:r>
      <w:r w:rsidRPr="00D51B11">
        <w:rPr>
          <w:i/>
          <w:iCs/>
          <w:lang w:val="en-US"/>
        </w:rPr>
        <w:t>Society For Science And The Public</w:t>
      </w:r>
      <w:r w:rsidRPr="00D51B11">
        <w:rPr>
          <w:lang w:val="en-US"/>
        </w:rPr>
        <w:t> </w:t>
      </w:r>
      <w:r w:rsidRPr="00D51B11">
        <w:rPr>
          <w:b/>
          <w:bCs/>
          <w:lang w:val="en-US"/>
        </w:rPr>
        <w:t>151</w:t>
      </w:r>
      <w:r w:rsidRPr="00D51B11">
        <w:rPr>
          <w:lang w:val="en-US"/>
        </w:rPr>
        <w:t> (1): 8–9. </w:t>
      </w:r>
      <w:hyperlink r:id="rId216" w:history="1">
        <w:r w:rsidRPr="00D51B11">
          <w:rPr>
            <w:rStyle w:val="Lienhypertexte"/>
          </w:rPr>
          <w:t>JSTOR</w:t>
        </w:r>
      </w:hyperlink>
      <w:r w:rsidRPr="00D51B11">
        <w:t> </w:t>
      </w:r>
      <w:hyperlink r:id="rId217" w:history="1">
        <w:r w:rsidRPr="00D51B11">
          <w:rPr>
            <w:rStyle w:val="Lienhypertexte"/>
          </w:rPr>
          <w:t>3980720</w:t>
        </w:r>
      </w:hyperlink>
    </w:p>
    <w:p w14:paraId="1269FB56" w14:textId="3A583471" w:rsidR="00D51B11" w:rsidRDefault="00D51B11">
      <w:pPr>
        <w:pStyle w:val="Notedebasdepage"/>
      </w:pPr>
      <w:r w:rsidRPr="00D51B11">
        <w:t xml:space="preserve">Certains suggèrent que des perturbateurs endocriniens, ou des « traumatismes » susceptibles d’endommager la barrière placentaire, pourraient modifier les taux hormonaux reçus par les fœtus. </w:t>
      </w:r>
    </w:p>
  </w:footnote>
  <w:footnote w:id="74">
    <w:p w14:paraId="2ADD72EA" w14:textId="3F18F6BB" w:rsidR="00D51B11" w:rsidRDefault="00D51B11" w:rsidP="00D51B11">
      <w:pPr>
        <w:pStyle w:val="Notedebasdepage"/>
        <w:jc w:val="both"/>
        <w:rPr>
          <w:lang w:val="en-GB"/>
        </w:rPr>
      </w:pPr>
      <w:r>
        <w:rPr>
          <w:rStyle w:val="Appelnotedebasdep"/>
        </w:rPr>
        <w:footnoteRef/>
      </w:r>
      <w:r w:rsidRPr="00D51B11">
        <w:rPr>
          <w:lang w:val="en-GB"/>
        </w:rPr>
        <w:t xml:space="preserve"> </w:t>
      </w:r>
      <w:r>
        <w:rPr>
          <w:lang w:val="en-GB"/>
        </w:rPr>
        <w:t>a</w:t>
      </w:r>
      <w:r w:rsidRPr="00D51B11">
        <w:rPr>
          <w:lang w:val="en-GB"/>
        </w:rPr>
        <w:t xml:space="preserve">) Source : </w:t>
      </w:r>
      <w:r w:rsidRPr="00D51B11">
        <w:rPr>
          <w:i/>
          <w:iCs/>
          <w:lang w:val="en-US"/>
        </w:rPr>
        <w:t>Homosexuality is biological, suggests gay sheep study</w:t>
      </w:r>
      <w:r w:rsidRPr="00D51B11">
        <w:rPr>
          <w:lang w:val="en-GB"/>
        </w:rPr>
        <w:t>, 5 novembre 2002</w:t>
      </w:r>
    </w:p>
    <w:p w14:paraId="744A1C73" w14:textId="77777777" w:rsidR="00D51B11" w:rsidRDefault="00D51B11" w:rsidP="00D51B11">
      <w:pPr>
        <w:pStyle w:val="Notedebasdepage"/>
        <w:jc w:val="both"/>
      </w:pPr>
      <w:r w:rsidRPr="00D51B11">
        <w:t>b) Les différences sont presque identiques à ceux identifiés par le neuroscientifique Simon LeVay dans ses études sur le cerveau des hommes homosexuels. Son travail a toujours été considérée comme controversée, en partie parce que les cerveaux qu'il a étudiés étaient pour la plupart ceux des hommes qui étaient morts du sida. Il était donc difficile de savoir si les différences ont été liés à la maladie ou aux préférences sexuelles.</w:t>
      </w:r>
    </w:p>
    <w:p w14:paraId="16AA9DA9" w14:textId="44669623" w:rsidR="00D51B11" w:rsidRPr="00D51B11" w:rsidRDefault="00D51B11" w:rsidP="00D51B11">
      <w:pPr>
        <w:pStyle w:val="Notedebasdepage"/>
        <w:jc w:val="both"/>
      </w:pPr>
      <w:r>
        <w:t>c)</w:t>
      </w:r>
      <w:r w:rsidRPr="00D51B11">
        <w:t xml:space="preserve"> </w:t>
      </w:r>
      <w:hyperlink r:id="rId218" w:history="1">
        <w:r w:rsidRPr="00D51B11">
          <w:rPr>
            <w:rStyle w:val="Lienhypertexte"/>
          </w:rPr>
          <w:t>https://www.newscientist.com/article/dn3008-homosexuality-is-biological-suggests-gay-sheep-study/</w:t>
        </w:r>
      </w:hyperlink>
      <w:r w:rsidRPr="00D51B11">
        <w:t xml:space="preserve"> </w:t>
      </w:r>
    </w:p>
    <w:p w14:paraId="2A6F1185" w14:textId="77777777" w:rsidR="00D51B11" w:rsidRPr="00D51B11" w:rsidRDefault="00D51B11" w:rsidP="00D51B11">
      <w:pPr>
        <w:pStyle w:val="Notedebasdepage"/>
        <w:jc w:val="both"/>
      </w:pPr>
      <w:r w:rsidRPr="00D51B11">
        <w:rPr>
          <w:u w:val="single"/>
        </w:rPr>
        <w:t>Discussions</w:t>
      </w:r>
      <w:r w:rsidRPr="00D51B11">
        <w:t xml:space="preserve"> : Mais </w:t>
      </w:r>
      <w:hyperlink r:id="rId219" w:history="1">
        <w:r w:rsidRPr="00D51B11">
          <w:rPr>
            <w:rStyle w:val="Lienhypertexte"/>
          </w:rPr>
          <w:t>Bruce </w:t>
        </w:r>
      </w:hyperlink>
      <w:r w:rsidRPr="00D51B11">
        <w:t>Bagemihl, auteur du livre </w:t>
      </w:r>
      <w:r w:rsidRPr="00D51B11">
        <w:rPr>
          <w:i/>
          <w:iCs/>
        </w:rPr>
        <w:t>Exuberence biologique: homosexualité animale et diversité </w:t>
      </w:r>
      <w:r w:rsidRPr="00D51B11">
        <w:t>naturelle, souligne qu'il n'y a pas de différences anatomiques ou endocrinologiques entre paires d'animaux exclusivement homosexuelles et exclusivement hétérosexuelles. Cependant, les différences hormonales ont été documentées, avec les principales </w:t>
      </w:r>
      <w:hyperlink r:id="rId220" w:history="1">
        <w:r w:rsidRPr="00D51B11">
          <w:rPr>
            <w:rStyle w:val="Lienhypertexte"/>
          </w:rPr>
          <w:t>hormones</w:t>
        </w:r>
      </w:hyperlink>
      <w:r w:rsidRPr="00D51B11">
        <w:t> </w:t>
      </w:r>
      <w:hyperlink r:id="rId221" w:history="1">
        <w:r w:rsidRPr="00D51B11">
          <w:rPr>
            <w:rStyle w:val="Lienhypertexte"/>
          </w:rPr>
          <w:t>sexuelles, telles que </w:t>
        </w:r>
      </w:hyperlink>
      <w:hyperlink r:id="rId222" w:history="1">
        <w:r w:rsidRPr="00D51B11">
          <w:rPr>
            <w:rStyle w:val="Lienhypertexte"/>
          </w:rPr>
          <w:t>la testostérone</w:t>
        </w:r>
      </w:hyperlink>
      <w:r w:rsidRPr="00D51B11">
        <w:t> et </w:t>
      </w:r>
      <w:hyperlink r:id="rId223" w:history="1">
        <w:r w:rsidRPr="00D51B11">
          <w:rPr>
            <w:rStyle w:val="Lienhypertexte"/>
          </w:rPr>
          <w:t>l'estradiol des mâles homosexuels, lorsqu'on les compare à ceux qui participent uniquement à l'accouplement hétérosexuel.</w:t>
        </w:r>
      </w:hyperlink>
      <w:r w:rsidRPr="00D51B11">
        <w:t xml:space="preserve"> D’un autre côté, Un comportement [homosexuel] est souvent provoquée et exagérée par le chercheur lors de l'expérimentation par la destruction d'une partie des tissus du cerveau, ou en exposant l'animal à des niveaux élevés d'hormones stéroïdes avant la naissance (voir page suivante). Source : </w:t>
      </w:r>
      <w:hyperlink r:id="rId224" w:history="1">
        <w:r w:rsidRPr="00D51B11">
          <w:rPr>
            <w:rStyle w:val="Lienhypertexte"/>
          </w:rPr>
          <w:t>https://en.wikipedia.org/wiki/Homosexual_behavior_in_animals</w:t>
        </w:r>
      </w:hyperlink>
      <w:r w:rsidRPr="00D51B11">
        <w:t xml:space="preserve">. </w:t>
      </w:r>
    </w:p>
    <w:p w14:paraId="2BD4805E" w14:textId="63ACED81" w:rsidR="00D51B11" w:rsidRPr="00D51B11" w:rsidRDefault="00D51B11" w:rsidP="00D51B11">
      <w:pPr>
        <w:pStyle w:val="Notedebasdepage"/>
        <w:jc w:val="both"/>
      </w:pPr>
      <w:r w:rsidRPr="00D51B11">
        <w:t xml:space="preserve">On sait depuis longtemps (étude du Pr. Dörner de Berlin...) obtenir un comportement sexuel contraire, transsexuel, des animaux _ rat, mouton ..._, en imprégnant hormonalement le fœtus, avec des hormones contraires. Source : </w:t>
      </w:r>
      <w:r w:rsidRPr="00D51B11">
        <w:rPr>
          <w:i/>
          <w:iCs/>
        </w:rPr>
        <w:t>La bisexualité et l'ordre de la nature</w:t>
      </w:r>
      <w:r w:rsidRPr="00D51B11">
        <w:t>, Claude Aron, Odile Jacob, 1996.</w:t>
      </w:r>
    </w:p>
  </w:footnote>
  <w:footnote w:id="75">
    <w:p w14:paraId="5D30E2E2" w14:textId="77777777" w:rsidR="00BE2AC8" w:rsidRDefault="00D51B11">
      <w:pPr>
        <w:pStyle w:val="Notedebasdepage"/>
        <w:rPr>
          <w:lang w:val="en-GB"/>
        </w:rPr>
      </w:pPr>
      <w:r>
        <w:rPr>
          <w:rStyle w:val="Appelnotedebasdep"/>
        </w:rPr>
        <w:footnoteRef/>
      </w:r>
      <w:r w:rsidRPr="00D51B11">
        <w:rPr>
          <w:lang w:val="en-GB"/>
        </w:rPr>
        <w:t xml:space="preserve"> a)  </w:t>
      </w:r>
      <w:hyperlink r:id="rId225" w:history="1">
        <w:r w:rsidRPr="00D51B11">
          <w:rPr>
            <w:rStyle w:val="Lienhypertexte"/>
            <w:i/>
            <w:iCs/>
            <w:lang w:val="en-GB"/>
          </w:rPr>
          <w:t xml:space="preserve">"Cold </w:t>
        </w:r>
      </w:hyperlink>
      <w:hyperlink r:id="rId226" w:history="1">
        <w:r w:rsidRPr="00D51B11">
          <w:rPr>
            <w:rStyle w:val="Lienhypertexte"/>
            <w:i/>
            <w:iCs/>
            <w:lang w:val="en-GB"/>
          </w:rPr>
          <w:t>Shoulder</w:t>
        </w:r>
      </w:hyperlink>
      <w:hyperlink r:id="rId227" w:history="1">
        <w:r w:rsidRPr="00D51B11">
          <w:rPr>
            <w:rStyle w:val="Lienhypertexte"/>
            <w:i/>
            <w:iCs/>
            <w:lang w:val="en-GB"/>
          </w:rPr>
          <w:t xml:space="preserve"> for </w:t>
        </w:r>
      </w:hyperlink>
      <w:hyperlink r:id="rId228" w:history="1">
        <w:r w:rsidRPr="00D51B11">
          <w:rPr>
            <w:rStyle w:val="Lienhypertexte"/>
            <w:i/>
            <w:iCs/>
            <w:lang w:val="en-GB"/>
          </w:rPr>
          <w:t>Swedish</w:t>
        </w:r>
      </w:hyperlink>
      <w:hyperlink r:id="rId229" w:history="1">
        <w:r w:rsidRPr="00D51B11">
          <w:rPr>
            <w:rStyle w:val="Lienhypertexte"/>
            <w:i/>
            <w:iCs/>
            <w:lang w:val="en-GB"/>
          </w:rPr>
          <w:t xml:space="preserve"> </w:t>
        </w:r>
      </w:hyperlink>
      <w:hyperlink r:id="rId230" w:history="1">
        <w:r w:rsidRPr="00D51B11">
          <w:rPr>
            <w:rStyle w:val="Lienhypertexte"/>
            <w:i/>
            <w:iCs/>
            <w:lang w:val="en-GB"/>
          </w:rPr>
          <w:t>Seductresses</w:t>
        </w:r>
      </w:hyperlink>
      <w:hyperlink r:id="rId231" w:history="1">
        <w:r w:rsidRPr="00D51B11">
          <w:rPr>
            <w:rStyle w:val="Lienhypertexte"/>
            <w:i/>
            <w:iCs/>
            <w:lang w:val="en-GB"/>
          </w:rPr>
          <w:t xml:space="preserve"> | Germany | Deutsche </w:t>
        </w:r>
      </w:hyperlink>
      <w:hyperlink r:id="rId232" w:history="1">
        <w:r w:rsidRPr="00D51B11">
          <w:rPr>
            <w:rStyle w:val="Lienhypertexte"/>
            <w:i/>
            <w:iCs/>
            <w:lang w:val="en-GB"/>
          </w:rPr>
          <w:t>Welle</w:t>
        </w:r>
      </w:hyperlink>
      <w:hyperlink r:id="rId233" w:history="1">
        <w:r w:rsidRPr="00D51B11">
          <w:rPr>
            <w:rStyle w:val="Lienhypertexte"/>
            <w:i/>
            <w:iCs/>
            <w:lang w:val="en-GB"/>
          </w:rPr>
          <w:t xml:space="preserve"> | 10.02.2005"</w:t>
        </w:r>
      </w:hyperlink>
      <w:r w:rsidRPr="00D51B11">
        <w:rPr>
          <w:lang w:val="en-GB"/>
        </w:rPr>
        <w:t xml:space="preserve">, </w:t>
      </w:r>
    </w:p>
    <w:p w14:paraId="412EA569" w14:textId="6A265FAA" w:rsidR="00D51B11" w:rsidRPr="00E16B1D" w:rsidRDefault="00D51B11">
      <w:pPr>
        <w:pStyle w:val="Notedebasdepage"/>
        <w:rPr>
          <w:lang w:val="en-GB"/>
        </w:rPr>
      </w:pPr>
      <w:r w:rsidRPr="00D51B11">
        <w:rPr>
          <w:lang w:val="en-GB"/>
        </w:rPr>
        <w:t xml:space="preserve">b) </w:t>
      </w:r>
      <w:hyperlink r:id="rId234" w:history="1">
        <w:r w:rsidRPr="00D51B11">
          <w:rPr>
            <w:rStyle w:val="Lienhypertexte"/>
            <w:lang w:val="en-US"/>
          </w:rPr>
          <w:t>"Gay penguin couple adopts abandoned egg in German zoo"</w:t>
        </w:r>
      </w:hyperlink>
      <w:r w:rsidRPr="00D51B11">
        <w:rPr>
          <w:lang w:val="en-US"/>
        </w:rPr>
        <w:t>. </w:t>
      </w:r>
      <w:r w:rsidRPr="00D51B11">
        <w:rPr>
          <w:i/>
          <w:iCs/>
          <w:lang w:val="en-US"/>
        </w:rPr>
        <w:t>CBC News</w:t>
      </w:r>
      <w:r w:rsidRPr="00D51B11">
        <w:rPr>
          <w:lang w:val="en-US"/>
        </w:rPr>
        <w:t>. 2009-06-05</w:t>
      </w:r>
      <w:r w:rsidRPr="00D51B11">
        <w:rPr>
          <w:lang w:val="en-GB"/>
        </w:rPr>
        <w:t>, c) Roselli, Charles E.; Kay Larkin; John A. Resko; John N. Stellflug; Fred Stormshak (2004).</w:t>
      </w:r>
      <w:hyperlink r:id="rId235" w:history="1">
        <w:r w:rsidRPr="00D51B11">
          <w:rPr>
            <w:rStyle w:val="Lienhypertexte"/>
            <w:lang w:val="en-GB"/>
          </w:rPr>
          <w:t xml:space="preserve">"The Volume of a </w:t>
        </w:r>
      </w:hyperlink>
      <w:hyperlink r:id="rId236" w:history="1">
        <w:r w:rsidRPr="00D51B11">
          <w:rPr>
            <w:rStyle w:val="Lienhypertexte"/>
            <w:lang w:val="en-GB"/>
          </w:rPr>
          <w:t>Sexually</w:t>
        </w:r>
      </w:hyperlink>
      <w:hyperlink r:id="rId237" w:history="1">
        <w:r w:rsidRPr="00D51B11">
          <w:rPr>
            <w:rStyle w:val="Lienhypertexte"/>
            <w:lang w:val="en-GB"/>
          </w:rPr>
          <w:t xml:space="preserve"> </w:t>
        </w:r>
      </w:hyperlink>
      <w:hyperlink r:id="rId238" w:history="1">
        <w:r w:rsidRPr="00D51B11">
          <w:rPr>
            <w:rStyle w:val="Lienhypertexte"/>
            <w:lang w:val="en-GB"/>
          </w:rPr>
          <w:t>Dimorphic</w:t>
        </w:r>
      </w:hyperlink>
      <w:hyperlink r:id="rId239" w:history="1">
        <w:r w:rsidRPr="00D51B11">
          <w:rPr>
            <w:rStyle w:val="Lienhypertexte"/>
            <w:lang w:val="en-GB"/>
          </w:rPr>
          <w:t xml:space="preserve"> Nucleus in the Ovine </w:t>
        </w:r>
      </w:hyperlink>
      <w:hyperlink r:id="rId240" w:history="1">
        <w:r w:rsidRPr="00D51B11">
          <w:rPr>
            <w:rStyle w:val="Lienhypertexte"/>
            <w:lang w:val="en-GB"/>
          </w:rPr>
          <w:t>Medial</w:t>
        </w:r>
      </w:hyperlink>
      <w:hyperlink r:id="rId241" w:history="1">
        <w:r w:rsidRPr="00D51B11">
          <w:rPr>
            <w:rStyle w:val="Lienhypertexte"/>
            <w:lang w:val="en-GB"/>
          </w:rPr>
          <w:t xml:space="preserve"> </w:t>
        </w:r>
      </w:hyperlink>
      <w:hyperlink r:id="rId242" w:history="1">
        <w:r w:rsidRPr="00D51B11">
          <w:rPr>
            <w:rStyle w:val="Lienhypertexte"/>
            <w:lang w:val="en-GB"/>
          </w:rPr>
          <w:t>Preoptic</w:t>
        </w:r>
      </w:hyperlink>
      <w:hyperlink r:id="rId243" w:history="1">
        <w:r w:rsidRPr="00D51B11">
          <w:rPr>
            <w:rStyle w:val="Lienhypertexte"/>
            <w:lang w:val="en-GB"/>
          </w:rPr>
          <w:t xml:space="preserve"> Area/</w:t>
        </w:r>
      </w:hyperlink>
      <w:hyperlink r:id="rId244" w:history="1">
        <w:r w:rsidRPr="00D51B11">
          <w:rPr>
            <w:rStyle w:val="Lienhypertexte"/>
            <w:lang w:val="en-GB"/>
          </w:rPr>
          <w:t>Anterior</w:t>
        </w:r>
      </w:hyperlink>
      <w:hyperlink r:id="rId245" w:history="1">
        <w:r w:rsidRPr="00D51B11">
          <w:rPr>
            <w:rStyle w:val="Lienhypertexte"/>
            <w:lang w:val="en-GB"/>
          </w:rPr>
          <w:t xml:space="preserve"> Hypothalamus Varies </w:t>
        </w:r>
      </w:hyperlink>
      <w:hyperlink r:id="rId246" w:history="1">
        <w:r w:rsidRPr="00D51B11">
          <w:rPr>
            <w:rStyle w:val="Lienhypertexte"/>
            <w:lang w:val="en-GB"/>
          </w:rPr>
          <w:t>with</w:t>
        </w:r>
      </w:hyperlink>
      <w:hyperlink r:id="rId247" w:history="1">
        <w:r w:rsidRPr="00D51B11">
          <w:rPr>
            <w:rStyle w:val="Lienhypertexte"/>
            <w:lang w:val="en-GB"/>
          </w:rPr>
          <w:t xml:space="preserve"> </w:t>
        </w:r>
      </w:hyperlink>
      <w:hyperlink r:id="rId248" w:history="1">
        <w:r w:rsidRPr="00D51B11">
          <w:rPr>
            <w:rStyle w:val="Lienhypertexte"/>
            <w:lang w:val="en-GB"/>
          </w:rPr>
          <w:t>Sexual</w:t>
        </w:r>
      </w:hyperlink>
      <w:hyperlink r:id="rId249" w:history="1">
        <w:r w:rsidRPr="00D51B11">
          <w:rPr>
            <w:rStyle w:val="Lienhypertexte"/>
            <w:lang w:val="en-GB"/>
          </w:rPr>
          <w:t xml:space="preserve"> Partner </w:t>
        </w:r>
      </w:hyperlink>
      <w:hyperlink r:id="rId250" w:history="1">
        <w:r w:rsidRPr="00D51B11">
          <w:rPr>
            <w:rStyle w:val="Lienhypertexte"/>
            <w:lang w:val="en-GB"/>
          </w:rPr>
          <w:t>Preference</w:t>
        </w:r>
      </w:hyperlink>
      <w:hyperlink r:id="rId251" w:history="1">
        <w:r w:rsidRPr="00D51B11">
          <w:rPr>
            <w:rStyle w:val="Lienhypertexte"/>
            <w:lang w:val="en-GB"/>
          </w:rPr>
          <w:t>"</w:t>
        </w:r>
      </w:hyperlink>
      <w:r w:rsidRPr="00D51B11">
        <w:rPr>
          <w:lang w:val="en-GB"/>
        </w:rPr>
        <w:t>. </w:t>
      </w:r>
      <w:r w:rsidRPr="00E16B1D">
        <w:rPr>
          <w:i/>
          <w:iCs/>
          <w:lang w:val="en-GB"/>
        </w:rPr>
        <w:t>Journal of </w:t>
      </w:r>
      <w:hyperlink r:id="rId252" w:history="1">
        <w:r w:rsidRPr="00E16B1D">
          <w:rPr>
            <w:rStyle w:val="Lienhypertexte"/>
            <w:i/>
            <w:iCs/>
            <w:lang w:val="en-GB"/>
          </w:rPr>
          <w:t>Endocrinology</w:t>
        </w:r>
      </w:hyperlink>
      <w:r w:rsidRPr="00E16B1D">
        <w:rPr>
          <w:i/>
          <w:iCs/>
          <w:lang w:val="en-GB"/>
        </w:rPr>
        <w:t>, Endocrine Society, Bethesda, MD</w:t>
      </w:r>
      <w:r w:rsidRPr="00E16B1D">
        <w:rPr>
          <w:lang w:val="en-GB"/>
        </w:rPr>
        <w:t> </w:t>
      </w:r>
      <w:r w:rsidRPr="00E16B1D">
        <w:rPr>
          <w:b/>
          <w:bCs/>
          <w:lang w:val="en-GB"/>
        </w:rPr>
        <w:t>145</w:t>
      </w:r>
      <w:r w:rsidRPr="00E16B1D">
        <w:rPr>
          <w:lang w:val="en-GB"/>
        </w:rPr>
        <w:t> (2): 478–483.</w:t>
      </w:r>
    </w:p>
  </w:footnote>
  <w:footnote w:id="76">
    <w:p w14:paraId="25906F5E" w14:textId="65F6B090" w:rsidR="00BE2AC8" w:rsidRPr="00E16B1D" w:rsidRDefault="00BE2AC8">
      <w:pPr>
        <w:pStyle w:val="Notedebasdepage"/>
        <w:rPr>
          <w:lang w:val="en-GB"/>
        </w:rPr>
      </w:pPr>
      <w:r>
        <w:rPr>
          <w:rStyle w:val="Appelnotedebasdep"/>
        </w:rPr>
        <w:footnoteRef/>
      </w:r>
      <w:r w:rsidRPr="00E16B1D">
        <w:rPr>
          <w:lang w:val="en-GB"/>
        </w:rPr>
        <w:t xml:space="preserve"> Source : Bagemihl, Bruce (1999), ibid, page 164.</w:t>
      </w:r>
    </w:p>
  </w:footnote>
  <w:footnote w:id="77">
    <w:p w14:paraId="53A82697" w14:textId="77777777" w:rsidR="00BE2AC8" w:rsidRDefault="00BE2AC8">
      <w:pPr>
        <w:pStyle w:val="Notedebasdepage"/>
        <w:rPr>
          <w:lang w:val="en-GB"/>
        </w:rPr>
      </w:pPr>
      <w:r>
        <w:rPr>
          <w:rStyle w:val="Appelnotedebasdep"/>
        </w:rPr>
        <w:footnoteRef/>
      </w:r>
      <w:r w:rsidRPr="00BE2AC8">
        <w:rPr>
          <w:lang w:val="en-GB"/>
        </w:rPr>
        <w:t xml:space="preserve"> Sources : </w:t>
      </w:r>
      <w:r w:rsidRPr="00BE2AC8">
        <w:rPr>
          <w:lang w:val="en-US"/>
        </w:rPr>
        <w:t>Moore, Matthew (2010-07-08). </w:t>
      </w:r>
      <w:hyperlink r:id="rId253" w:history="1">
        <w:r w:rsidRPr="00BE2AC8">
          <w:rPr>
            <w:rStyle w:val="Lienhypertexte"/>
            <w:lang w:val="en-US"/>
          </w:rPr>
          <w:t>"Female mice 'can be turned lesbian by deleting gene'"</w:t>
        </w:r>
      </w:hyperlink>
      <w:r w:rsidRPr="00BE2AC8">
        <w:rPr>
          <w:lang w:val="en-US"/>
        </w:rPr>
        <w:t>. London: Telegraph.co.uk</w:t>
      </w:r>
      <w:r w:rsidRPr="00BE2AC8">
        <w:rPr>
          <w:lang w:val="en-GB"/>
        </w:rPr>
        <w:t xml:space="preserve">, </w:t>
      </w:r>
    </w:p>
    <w:p w14:paraId="7B655DB3" w14:textId="32FDF4E1" w:rsidR="00BE2AC8" w:rsidRPr="00BE2AC8" w:rsidRDefault="00BE2AC8">
      <w:pPr>
        <w:pStyle w:val="Notedebasdepage"/>
        <w:rPr>
          <w:lang w:val="en-GB"/>
        </w:rPr>
      </w:pPr>
      <w:r w:rsidRPr="00BE2AC8">
        <w:rPr>
          <w:lang w:val="en-GB"/>
        </w:rPr>
        <w:t xml:space="preserve">b) </w:t>
      </w:r>
      <w:hyperlink r:id="rId254" w:history="1">
        <w:r w:rsidRPr="00BE2AC8">
          <w:rPr>
            <w:rStyle w:val="Lienhypertexte"/>
            <w:lang w:val="en-US"/>
          </w:rPr>
          <w:t xml:space="preserve">"Full text | Male-like sexual behavior of female mouse lacking </w:t>
        </w:r>
      </w:hyperlink>
      <w:hyperlink r:id="rId255" w:history="1">
        <w:r w:rsidRPr="00BE2AC8">
          <w:rPr>
            <w:rStyle w:val="Lienhypertexte"/>
            <w:lang w:val="en-US"/>
          </w:rPr>
          <w:t>fucose</w:t>
        </w:r>
      </w:hyperlink>
      <w:hyperlink r:id="rId256" w:history="1">
        <w:r w:rsidRPr="00BE2AC8">
          <w:rPr>
            <w:rStyle w:val="Lienhypertexte"/>
            <w:lang w:val="en-US"/>
          </w:rPr>
          <w:t xml:space="preserve"> </w:t>
        </w:r>
      </w:hyperlink>
      <w:hyperlink r:id="rId257" w:history="1">
        <w:r w:rsidRPr="00BE2AC8">
          <w:rPr>
            <w:rStyle w:val="Lienhypertexte"/>
            <w:lang w:val="en-US"/>
          </w:rPr>
          <w:t>mutarotase</w:t>
        </w:r>
      </w:hyperlink>
      <w:hyperlink r:id="rId258" w:history="1">
        <w:r w:rsidRPr="00BE2AC8">
          <w:rPr>
            <w:rStyle w:val="Lienhypertexte"/>
            <w:lang w:val="en-US"/>
          </w:rPr>
          <w:t>"</w:t>
        </w:r>
      </w:hyperlink>
      <w:r w:rsidRPr="00BE2AC8">
        <w:rPr>
          <w:lang w:val="en-US"/>
        </w:rPr>
        <w:t>. BioMed Central. 2010-07-07</w:t>
      </w:r>
      <w:r w:rsidRPr="00BE2AC8">
        <w:rPr>
          <w:lang w:val="en-GB"/>
        </w:rPr>
        <w:t xml:space="preserve">,  c) </w:t>
      </w:r>
      <w:r w:rsidRPr="00BE2AC8">
        <w:rPr>
          <w:lang w:val="en-US"/>
        </w:rPr>
        <w:t>Terry, J. (2000). "'Unnatural Acts' in Nature: The Scientific Fascination with Queer Animals".</w:t>
      </w:r>
      <w:r w:rsidRPr="00BE2AC8">
        <w:rPr>
          <w:i/>
          <w:iCs/>
          <w:lang w:val="en-US"/>
        </w:rPr>
        <w:t>GLQ: A Journal of Lesbian and Gay Studies</w:t>
      </w:r>
      <w:r w:rsidRPr="00BE2AC8">
        <w:rPr>
          <w:lang w:val="en-US"/>
        </w:rPr>
        <w:t> </w:t>
      </w:r>
      <w:r w:rsidRPr="00BE2AC8">
        <w:rPr>
          <w:b/>
          <w:bCs/>
          <w:lang w:val="en-US"/>
        </w:rPr>
        <w:t>6</w:t>
      </w:r>
      <w:r w:rsidRPr="00BE2AC8">
        <w:rPr>
          <w:lang w:val="en-US"/>
        </w:rPr>
        <w:t> (2): 151, 43</w:t>
      </w:r>
      <w:r w:rsidRPr="00BE2AC8">
        <w:rPr>
          <w:lang w:val="en-GB"/>
        </w:rPr>
        <w:t>.</w:t>
      </w:r>
    </w:p>
  </w:footnote>
  <w:footnote w:id="78">
    <w:p w14:paraId="3903BC08" w14:textId="77777777" w:rsidR="00BE2AC8" w:rsidRDefault="00BE2AC8">
      <w:pPr>
        <w:pStyle w:val="Notedebasdepage"/>
        <w:rPr>
          <w:lang w:val="en-GB"/>
        </w:rPr>
      </w:pPr>
      <w:r>
        <w:rPr>
          <w:rStyle w:val="Appelnotedebasdep"/>
        </w:rPr>
        <w:footnoteRef/>
      </w:r>
      <w:r w:rsidRPr="00BE2AC8">
        <w:rPr>
          <w:lang w:val="en-GB"/>
        </w:rPr>
        <w:t xml:space="preserve"> Sources : a) </w:t>
      </w:r>
      <w:hyperlink r:id="rId259" w:history="1">
        <w:r w:rsidRPr="00BE2AC8">
          <w:rPr>
            <w:rStyle w:val="Lienhypertexte"/>
            <w:lang w:val="en-US"/>
          </w:rPr>
          <w:t>"Sexual preference chemical found in mice"</w:t>
        </w:r>
      </w:hyperlink>
      <w:r w:rsidRPr="00BE2AC8">
        <w:rPr>
          <w:lang w:val="en-US"/>
        </w:rPr>
        <w:t>. BBC News. 2011-03-23</w:t>
      </w:r>
      <w:r w:rsidRPr="00BE2AC8">
        <w:rPr>
          <w:lang w:val="en-GB"/>
        </w:rPr>
        <w:t xml:space="preserve">, </w:t>
      </w:r>
    </w:p>
    <w:p w14:paraId="1F7C1CED" w14:textId="1D6EA6DA" w:rsidR="00BE2AC8" w:rsidRPr="00E16B1D" w:rsidRDefault="00BE2AC8">
      <w:pPr>
        <w:pStyle w:val="Notedebasdepage"/>
        <w:rPr>
          <w:lang w:val="en-GB"/>
        </w:rPr>
      </w:pPr>
      <w:r w:rsidRPr="00BE2AC8">
        <w:rPr>
          <w:lang w:val="en-GB"/>
        </w:rPr>
        <w:t xml:space="preserve">b) </w:t>
      </w:r>
      <w:hyperlink r:id="rId260" w:history="1">
        <w:r w:rsidRPr="00BE2AC8">
          <w:rPr>
            <w:rStyle w:val="Lienhypertexte"/>
            <w:lang w:val="en-US"/>
          </w:rPr>
          <w:t>"Molecular regulation of sexual preference revealed by genetic studies of 5-HT in the brains of male mice"</w:t>
        </w:r>
      </w:hyperlink>
      <w:r w:rsidRPr="00BE2AC8">
        <w:rPr>
          <w:lang w:val="en-US"/>
        </w:rPr>
        <w:t>. Nature. 2011-03-23</w:t>
      </w:r>
      <w:r w:rsidRPr="00BE2AC8">
        <w:rPr>
          <w:lang w:val="en-GB"/>
        </w:rPr>
        <w:t xml:space="preserve">, c) </w:t>
      </w:r>
      <w:r w:rsidRPr="00BE2AC8">
        <w:rPr>
          <w:lang w:val="en-US"/>
        </w:rPr>
        <w:t>Zuk, Marlene (22 November 2011). </w:t>
      </w:r>
      <w:hyperlink r:id="rId261" w:history="1">
        <w:r w:rsidRPr="00BE2AC8">
          <w:rPr>
            <w:rStyle w:val="Lienhypertexte"/>
            <w:lang w:val="en-US"/>
          </w:rPr>
          <w:t>"Same-sex insects: what do bees-or at least flies-have to tell us about homosexuality?"</w:t>
        </w:r>
      </w:hyperlink>
      <w:r w:rsidRPr="00BE2AC8">
        <w:rPr>
          <w:lang w:val="en-US"/>
        </w:rPr>
        <w:t>. </w:t>
      </w:r>
      <w:r w:rsidRPr="00BE2AC8">
        <w:rPr>
          <w:i/>
          <w:iCs/>
          <w:lang w:val="en-US"/>
        </w:rPr>
        <w:t>Natural History</w:t>
      </w:r>
      <w:r w:rsidRPr="00BE2AC8">
        <w:rPr>
          <w:lang w:val="en-US"/>
        </w:rPr>
        <w:t> </w:t>
      </w:r>
      <w:r w:rsidRPr="00BE2AC8">
        <w:rPr>
          <w:b/>
          <w:bCs/>
          <w:lang w:val="en-US"/>
        </w:rPr>
        <w:t>119</w:t>
      </w:r>
      <w:r w:rsidRPr="00BE2AC8">
        <w:rPr>
          <w:lang w:val="en-US"/>
        </w:rPr>
        <w:t> (10): 22</w:t>
      </w:r>
      <w:r w:rsidRPr="00E16B1D">
        <w:rPr>
          <w:lang w:val="en-GB"/>
        </w:rPr>
        <w:t>.</w:t>
      </w:r>
    </w:p>
  </w:footnote>
  <w:footnote w:id="79">
    <w:p w14:paraId="24075AD4" w14:textId="5233FBC4" w:rsidR="00230D36" w:rsidRPr="00E16B1D" w:rsidRDefault="00230D36">
      <w:pPr>
        <w:pStyle w:val="Notedebasdepage"/>
        <w:rPr>
          <w:lang w:val="en-GB"/>
        </w:rPr>
      </w:pPr>
      <w:r>
        <w:rPr>
          <w:rStyle w:val="Appelnotedebasdep"/>
        </w:rPr>
        <w:footnoteRef/>
      </w:r>
      <w:r w:rsidRPr="00E16B1D">
        <w:rPr>
          <w:lang w:val="en-GB"/>
        </w:rPr>
        <w:t xml:space="preserve"> Source : </w:t>
      </w:r>
      <w:hyperlink r:id="rId262" w:history="1">
        <w:r w:rsidRPr="00E16B1D">
          <w:rPr>
            <w:rStyle w:val="Lienhypertexte"/>
            <w:lang w:val="en-GB"/>
          </w:rPr>
          <w:t>http://www.monfilsgai.org/savoir/on-nait-homosexuel-ou-on-le-devient/</w:t>
        </w:r>
      </w:hyperlink>
      <w:r w:rsidRPr="00E16B1D">
        <w:rPr>
          <w:lang w:val="en-GB"/>
        </w:rPr>
        <w:t xml:space="preserve"> </w:t>
      </w:r>
    </w:p>
  </w:footnote>
  <w:footnote w:id="80">
    <w:p w14:paraId="6E653B4C" w14:textId="4C5BC3A9" w:rsidR="00230D36" w:rsidRPr="00230D36" w:rsidRDefault="00230D36" w:rsidP="00230D36">
      <w:pPr>
        <w:pStyle w:val="Notedebasdepage"/>
        <w:jc w:val="both"/>
      </w:pPr>
      <w:r>
        <w:rPr>
          <w:rStyle w:val="Appelnotedebasdep"/>
        </w:rPr>
        <w:footnoteRef/>
      </w:r>
      <w:r>
        <w:t xml:space="preserve"> </w:t>
      </w:r>
      <w:r w:rsidRPr="00230D36">
        <w:t>a) Magnus Hirschfeld, </w:t>
      </w:r>
      <w:r w:rsidRPr="00230D36">
        <w:rPr>
          <w:i/>
          <w:iCs/>
        </w:rPr>
        <w:t>Die Homosexualität des Mannes und des Weibes</w:t>
      </w:r>
      <w:r w:rsidRPr="00230D36">
        <w:t>, Louis Marcus, Berlin,‎ 1914 (</w:t>
      </w:r>
      <w:hyperlink r:id="rId263" w:history="1">
        <w:r w:rsidRPr="00230D36">
          <w:rPr>
            <w:rStyle w:val="Lienhypertexte"/>
          </w:rPr>
          <w:t>lire en ligne</w:t>
        </w:r>
      </w:hyperlink>
      <w:r w:rsidRPr="00230D36">
        <w:t> [</w:t>
      </w:r>
      <w:hyperlink r:id="rId264" w:history="1">
        <w:r w:rsidRPr="00230D36">
          <w:rPr>
            <w:rStyle w:val="Lienhypertexte"/>
          </w:rPr>
          <w:t>archive</w:t>
        </w:r>
      </w:hyperlink>
      <w:r w:rsidRPr="00230D36">
        <w:t xml:space="preserve">]), pp. 629-635, </w:t>
      </w:r>
    </w:p>
    <w:p w14:paraId="3D8AEDAE" w14:textId="6A795917" w:rsidR="00230D36" w:rsidRPr="00230D36" w:rsidRDefault="00230D36" w:rsidP="00230D36">
      <w:pPr>
        <w:pStyle w:val="Notedebasdepage"/>
        <w:jc w:val="both"/>
        <w:rPr>
          <w:lang w:val="en-GB"/>
        </w:rPr>
      </w:pPr>
      <w:r w:rsidRPr="00230D36">
        <w:rPr>
          <w:lang w:val="en-GB"/>
        </w:rPr>
        <w:t xml:space="preserve">b) </w:t>
      </w:r>
      <w:r w:rsidRPr="00230D36">
        <w:rPr>
          <w:lang w:val="en-US"/>
        </w:rPr>
        <w:t>Judith Horstman, </w:t>
      </w:r>
      <w:r w:rsidRPr="00230D36">
        <w:rPr>
          <w:i/>
          <w:iCs/>
          <w:lang w:val="en-US"/>
        </w:rPr>
        <w:t>The Scientific American Book of Love, Sex and the Brain. The Neuroscience of How, When, Why and Who We Love</w:t>
      </w:r>
      <w:r w:rsidRPr="00230D36">
        <w:rPr>
          <w:lang w:val="en-US"/>
        </w:rPr>
        <w:t>, John Wiley &amp; Sons,‎ 2011, p. 57.</w:t>
      </w:r>
    </w:p>
  </w:footnote>
  <w:footnote w:id="81">
    <w:p w14:paraId="46A9907E" w14:textId="73DFB964" w:rsidR="00096A8E" w:rsidRDefault="00096A8E">
      <w:pPr>
        <w:pStyle w:val="Notedebasdepage"/>
      </w:pPr>
      <w:r>
        <w:rPr>
          <w:rStyle w:val="Appelnotedebasdep"/>
        </w:rPr>
        <w:footnoteRef/>
      </w:r>
      <w:r>
        <w:t xml:space="preserve"> </w:t>
      </w:r>
      <w:r w:rsidRPr="00096A8E">
        <w:t xml:space="preserve">Source : </w:t>
      </w:r>
      <w:hyperlink r:id="rId265" w:history="1">
        <w:r w:rsidRPr="00096A8E">
          <w:rPr>
            <w:rStyle w:val="Lienhypertexte"/>
          </w:rPr>
          <w:t>http://www.monfilsgai.org/savoir/est-ce-hereditaire/</w:t>
        </w:r>
      </w:hyperlink>
      <w:r w:rsidRPr="00096A8E">
        <w:t xml:space="preserve"> </w:t>
      </w:r>
    </w:p>
  </w:footnote>
  <w:footnote w:id="82">
    <w:p w14:paraId="564F7996" w14:textId="21F3216A" w:rsidR="00096A8E" w:rsidRDefault="00096A8E">
      <w:pPr>
        <w:pStyle w:val="Notedebasdepage"/>
      </w:pPr>
      <w:r>
        <w:rPr>
          <w:rStyle w:val="Appelnotedebasdep"/>
        </w:rPr>
        <w:footnoteRef/>
      </w:r>
      <w:r>
        <w:t xml:space="preserve"> </w:t>
      </w:r>
      <w:r w:rsidRPr="00096A8E">
        <w:t xml:space="preserve">Source : </w:t>
      </w:r>
      <w:hyperlink r:id="rId266" w:history="1">
        <w:r w:rsidRPr="00096A8E">
          <w:rPr>
            <w:rStyle w:val="Lienhypertexte"/>
          </w:rPr>
          <w:t>http://www.monfilsgai.org/savoir/quelles-sont-les-causes-de-lhomosexualite/</w:t>
        </w:r>
      </w:hyperlink>
      <w:r w:rsidRPr="00096A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544B"/>
    <w:multiLevelType w:val="hybridMultilevel"/>
    <w:tmpl w:val="ECA6342C"/>
    <w:lvl w:ilvl="0" w:tplc="C3DC6D30">
      <w:start w:val="1"/>
      <w:numFmt w:val="decimal"/>
      <w:lvlText w:val="%1."/>
      <w:lvlJc w:val="left"/>
      <w:pPr>
        <w:tabs>
          <w:tab w:val="num" w:pos="720"/>
        </w:tabs>
        <w:ind w:left="720" w:hanging="360"/>
      </w:pPr>
    </w:lvl>
    <w:lvl w:ilvl="1" w:tplc="6A6C2D2C" w:tentative="1">
      <w:start w:val="1"/>
      <w:numFmt w:val="decimal"/>
      <w:lvlText w:val="%2."/>
      <w:lvlJc w:val="left"/>
      <w:pPr>
        <w:tabs>
          <w:tab w:val="num" w:pos="1440"/>
        </w:tabs>
        <w:ind w:left="1440" w:hanging="360"/>
      </w:pPr>
    </w:lvl>
    <w:lvl w:ilvl="2" w:tplc="7D90895C" w:tentative="1">
      <w:start w:val="1"/>
      <w:numFmt w:val="decimal"/>
      <w:lvlText w:val="%3."/>
      <w:lvlJc w:val="left"/>
      <w:pPr>
        <w:tabs>
          <w:tab w:val="num" w:pos="2160"/>
        </w:tabs>
        <w:ind w:left="2160" w:hanging="360"/>
      </w:pPr>
    </w:lvl>
    <w:lvl w:ilvl="3" w:tplc="0898FAF4" w:tentative="1">
      <w:start w:val="1"/>
      <w:numFmt w:val="decimal"/>
      <w:lvlText w:val="%4."/>
      <w:lvlJc w:val="left"/>
      <w:pPr>
        <w:tabs>
          <w:tab w:val="num" w:pos="2880"/>
        </w:tabs>
        <w:ind w:left="2880" w:hanging="360"/>
      </w:pPr>
    </w:lvl>
    <w:lvl w:ilvl="4" w:tplc="0E0AE422" w:tentative="1">
      <w:start w:val="1"/>
      <w:numFmt w:val="decimal"/>
      <w:lvlText w:val="%5."/>
      <w:lvlJc w:val="left"/>
      <w:pPr>
        <w:tabs>
          <w:tab w:val="num" w:pos="3600"/>
        </w:tabs>
        <w:ind w:left="3600" w:hanging="360"/>
      </w:pPr>
    </w:lvl>
    <w:lvl w:ilvl="5" w:tplc="A670C852" w:tentative="1">
      <w:start w:val="1"/>
      <w:numFmt w:val="decimal"/>
      <w:lvlText w:val="%6."/>
      <w:lvlJc w:val="left"/>
      <w:pPr>
        <w:tabs>
          <w:tab w:val="num" w:pos="4320"/>
        </w:tabs>
        <w:ind w:left="4320" w:hanging="360"/>
      </w:pPr>
    </w:lvl>
    <w:lvl w:ilvl="6" w:tplc="ADAE7BB4" w:tentative="1">
      <w:start w:val="1"/>
      <w:numFmt w:val="decimal"/>
      <w:lvlText w:val="%7."/>
      <w:lvlJc w:val="left"/>
      <w:pPr>
        <w:tabs>
          <w:tab w:val="num" w:pos="5040"/>
        </w:tabs>
        <w:ind w:left="5040" w:hanging="360"/>
      </w:pPr>
    </w:lvl>
    <w:lvl w:ilvl="7" w:tplc="093CA414" w:tentative="1">
      <w:start w:val="1"/>
      <w:numFmt w:val="decimal"/>
      <w:lvlText w:val="%8."/>
      <w:lvlJc w:val="left"/>
      <w:pPr>
        <w:tabs>
          <w:tab w:val="num" w:pos="5760"/>
        </w:tabs>
        <w:ind w:left="5760" w:hanging="360"/>
      </w:pPr>
    </w:lvl>
    <w:lvl w:ilvl="8" w:tplc="1D7452BC" w:tentative="1">
      <w:start w:val="1"/>
      <w:numFmt w:val="decimal"/>
      <w:lvlText w:val="%9."/>
      <w:lvlJc w:val="left"/>
      <w:pPr>
        <w:tabs>
          <w:tab w:val="num" w:pos="6480"/>
        </w:tabs>
        <w:ind w:left="6480" w:hanging="360"/>
      </w:pPr>
    </w:lvl>
  </w:abstractNum>
  <w:abstractNum w:abstractNumId="1" w15:restartNumberingAfterBreak="0">
    <w:nsid w:val="2B3C5DDC"/>
    <w:multiLevelType w:val="hybridMultilevel"/>
    <w:tmpl w:val="20F60716"/>
    <w:lvl w:ilvl="0" w:tplc="5BF076B0">
      <w:start w:val="1"/>
      <w:numFmt w:val="bullet"/>
      <w:lvlText w:val="•"/>
      <w:lvlJc w:val="left"/>
      <w:pPr>
        <w:tabs>
          <w:tab w:val="num" w:pos="720"/>
        </w:tabs>
        <w:ind w:left="720" w:hanging="360"/>
      </w:pPr>
      <w:rPr>
        <w:rFonts w:ascii="Arial" w:hAnsi="Arial" w:hint="default"/>
      </w:rPr>
    </w:lvl>
    <w:lvl w:ilvl="1" w:tplc="E1B0B928" w:tentative="1">
      <w:start w:val="1"/>
      <w:numFmt w:val="bullet"/>
      <w:lvlText w:val="•"/>
      <w:lvlJc w:val="left"/>
      <w:pPr>
        <w:tabs>
          <w:tab w:val="num" w:pos="1440"/>
        </w:tabs>
        <w:ind w:left="1440" w:hanging="360"/>
      </w:pPr>
      <w:rPr>
        <w:rFonts w:ascii="Arial" w:hAnsi="Arial" w:hint="default"/>
      </w:rPr>
    </w:lvl>
    <w:lvl w:ilvl="2" w:tplc="E418F900" w:tentative="1">
      <w:start w:val="1"/>
      <w:numFmt w:val="bullet"/>
      <w:lvlText w:val="•"/>
      <w:lvlJc w:val="left"/>
      <w:pPr>
        <w:tabs>
          <w:tab w:val="num" w:pos="2160"/>
        </w:tabs>
        <w:ind w:left="2160" w:hanging="360"/>
      </w:pPr>
      <w:rPr>
        <w:rFonts w:ascii="Arial" w:hAnsi="Arial" w:hint="default"/>
      </w:rPr>
    </w:lvl>
    <w:lvl w:ilvl="3" w:tplc="408224EC" w:tentative="1">
      <w:start w:val="1"/>
      <w:numFmt w:val="bullet"/>
      <w:lvlText w:val="•"/>
      <w:lvlJc w:val="left"/>
      <w:pPr>
        <w:tabs>
          <w:tab w:val="num" w:pos="2880"/>
        </w:tabs>
        <w:ind w:left="2880" w:hanging="360"/>
      </w:pPr>
      <w:rPr>
        <w:rFonts w:ascii="Arial" w:hAnsi="Arial" w:hint="default"/>
      </w:rPr>
    </w:lvl>
    <w:lvl w:ilvl="4" w:tplc="CF92D012" w:tentative="1">
      <w:start w:val="1"/>
      <w:numFmt w:val="bullet"/>
      <w:lvlText w:val="•"/>
      <w:lvlJc w:val="left"/>
      <w:pPr>
        <w:tabs>
          <w:tab w:val="num" w:pos="3600"/>
        </w:tabs>
        <w:ind w:left="3600" w:hanging="360"/>
      </w:pPr>
      <w:rPr>
        <w:rFonts w:ascii="Arial" w:hAnsi="Arial" w:hint="default"/>
      </w:rPr>
    </w:lvl>
    <w:lvl w:ilvl="5" w:tplc="DD583DBC" w:tentative="1">
      <w:start w:val="1"/>
      <w:numFmt w:val="bullet"/>
      <w:lvlText w:val="•"/>
      <w:lvlJc w:val="left"/>
      <w:pPr>
        <w:tabs>
          <w:tab w:val="num" w:pos="4320"/>
        </w:tabs>
        <w:ind w:left="4320" w:hanging="360"/>
      </w:pPr>
      <w:rPr>
        <w:rFonts w:ascii="Arial" w:hAnsi="Arial" w:hint="default"/>
      </w:rPr>
    </w:lvl>
    <w:lvl w:ilvl="6" w:tplc="E75E8EFE" w:tentative="1">
      <w:start w:val="1"/>
      <w:numFmt w:val="bullet"/>
      <w:lvlText w:val="•"/>
      <w:lvlJc w:val="left"/>
      <w:pPr>
        <w:tabs>
          <w:tab w:val="num" w:pos="5040"/>
        </w:tabs>
        <w:ind w:left="5040" w:hanging="360"/>
      </w:pPr>
      <w:rPr>
        <w:rFonts w:ascii="Arial" w:hAnsi="Arial" w:hint="default"/>
      </w:rPr>
    </w:lvl>
    <w:lvl w:ilvl="7" w:tplc="13C60962" w:tentative="1">
      <w:start w:val="1"/>
      <w:numFmt w:val="bullet"/>
      <w:lvlText w:val="•"/>
      <w:lvlJc w:val="left"/>
      <w:pPr>
        <w:tabs>
          <w:tab w:val="num" w:pos="5760"/>
        </w:tabs>
        <w:ind w:left="5760" w:hanging="360"/>
      </w:pPr>
      <w:rPr>
        <w:rFonts w:ascii="Arial" w:hAnsi="Arial" w:hint="default"/>
      </w:rPr>
    </w:lvl>
    <w:lvl w:ilvl="8" w:tplc="34DC5D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477597"/>
    <w:multiLevelType w:val="hybridMultilevel"/>
    <w:tmpl w:val="01FEBE22"/>
    <w:lvl w:ilvl="0" w:tplc="C2ACDE1A">
      <w:start w:val="1"/>
      <w:numFmt w:val="decimal"/>
      <w:lvlText w:val="%1."/>
      <w:lvlJc w:val="left"/>
      <w:pPr>
        <w:tabs>
          <w:tab w:val="num" w:pos="720"/>
        </w:tabs>
        <w:ind w:left="720" w:hanging="360"/>
      </w:pPr>
    </w:lvl>
    <w:lvl w:ilvl="1" w:tplc="2A0A0706" w:tentative="1">
      <w:start w:val="1"/>
      <w:numFmt w:val="decimal"/>
      <w:lvlText w:val="%2."/>
      <w:lvlJc w:val="left"/>
      <w:pPr>
        <w:tabs>
          <w:tab w:val="num" w:pos="1440"/>
        </w:tabs>
        <w:ind w:left="1440" w:hanging="360"/>
      </w:pPr>
    </w:lvl>
    <w:lvl w:ilvl="2" w:tplc="D3EA2E3E" w:tentative="1">
      <w:start w:val="1"/>
      <w:numFmt w:val="decimal"/>
      <w:lvlText w:val="%3."/>
      <w:lvlJc w:val="left"/>
      <w:pPr>
        <w:tabs>
          <w:tab w:val="num" w:pos="2160"/>
        </w:tabs>
        <w:ind w:left="2160" w:hanging="360"/>
      </w:pPr>
    </w:lvl>
    <w:lvl w:ilvl="3" w:tplc="44BC313E" w:tentative="1">
      <w:start w:val="1"/>
      <w:numFmt w:val="decimal"/>
      <w:lvlText w:val="%4."/>
      <w:lvlJc w:val="left"/>
      <w:pPr>
        <w:tabs>
          <w:tab w:val="num" w:pos="2880"/>
        </w:tabs>
        <w:ind w:left="2880" w:hanging="360"/>
      </w:pPr>
    </w:lvl>
    <w:lvl w:ilvl="4" w:tplc="5FC2267C" w:tentative="1">
      <w:start w:val="1"/>
      <w:numFmt w:val="decimal"/>
      <w:lvlText w:val="%5."/>
      <w:lvlJc w:val="left"/>
      <w:pPr>
        <w:tabs>
          <w:tab w:val="num" w:pos="3600"/>
        </w:tabs>
        <w:ind w:left="3600" w:hanging="360"/>
      </w:pPr>
    </w:lvl>
    <w:lvl w:ilvl="5" w:tplc="CB9A5950" w:tentative="1">
      <w:start w:val="1"/>
      <w:numFmt w:val="decimal"/>
      <w:lvlText w:val="%6."/>
      <w:lvlJc w:val="left"/>
      <w:pPr>
        <w:tabs>
          <w:tab w:val="num" w:pos="4320"/>
        </w:tabs>
        <w:ind w:left="4320" w:hanging="360"/>
      </w:pPr>
    </w:lvl>
    <w:lvl w:ilvl="6" w:tplc="E48ED0EA" w:tentative="1">
      <w:start w:val="1"/>
      <w:numFmt w:val="decimal"/>
      <w:lvlText w:val="%7."/>
      <w:lvlJc w:val="left"/>
      <w:pPr>
        <w:tabs>
          <w:tab w:val="num" w:pos="5040"/>
        </w:tabs>
        <w:ind w:left="5040" w:hanging="360"/>
      </w:pPr>
    </w:lvl>
    <w:lvl w:ilvl="7" w:tplc="5DC237F8" w:tentative="1">
      <w:start w:val="1"/>
      <w:numFmt w:val="decimal"/>
      <w:lvlText w:val="%8."/>
      <w:lvlJc w:val="left"/>
      <w:pPr>
        <w:tabs>
          <w:tab w:val="num" w:pos="5760"/>
        </w:tabs>
        <w:ind w:left="5760" w:hanging="360"/>
      </w:pPr>
    </w:lvl>
    <w:lvl w:ilvl="8" w:tplc="7F3EFAC2" w:tentative="1">
      <w:start w:val="1"/>
      <w:numFmt w:val="decimal"/>
      <w:lvlText w:val="%9."/>
      <w:lvlJc w:val="left"/>
      <w:pPr>
        <w:tabs>
          <w:tab w:val="num" w:pos="6480"/>
        </w:tabs>
        <w:ind w:left="6480" w:hanging="360"/>
      </w:pPr>
    </w:lvl>
  </w:abstractNum>
  <w:abstractNum w:abstractNumId="3" w15:restartNumberingAfterBreak="0">
    <w:nsid w:val="4B96750C"/>
    <w:multiLevelType w:val="multilevel"/>
    <w:tmpl w:val="5414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0438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3B55AA4"/>
    <w:multiLevelType w:val="hybridMultilevel"/>
    <w:tmpl w:val="2EB8D2FA"/>
    <w:lvl w:ilvl="0" w:tplc="3E0CAB88">
      <w:start w:val="1"/>
      <w:numFmt w:val="bullet"/>
      <w:lvlText w:val="•"/>
      <w:lvlJc w:val="left"/>
      <w:pPr>
        <w:tabs>
          <w:tab w:val="num" w:pos="720"/>
        </w:tabs>
        <w:ind w:left="720" w:hanging="360"/>
      </w:pPr>
      <w:rPr>
        <w:rFonts w:ascii="Arial" w:hAnsi="Arial" w:hint="default"/>
      </w:rPr>
    </w:lvl>
    <w:lvl w:ilvl="1" w:tplc="157211AA" w:tentative="1">
      <w:start w:val="1"/>
      <w:numFmt w:val="bullet"/>
      <w:lvlText w:val="•"/>
      <w:lvlJc w:val="left"/>
      <w:pPr>
        <w:tabs>
          <w:tab w:val="num" w:pos="1440"/>
        </w:tabs>
        <w:ind w:left="1440" w:hanging="360"/>
      </w:pPr>
      <w:rPr>
        <w:rFonts w:ascii="Arial" w:hAnsi="Arial" w:hint="default"/>
      </w:rPr>
    </w:lvl>
    <w:lvl w:ilvl="2" w:tplc="E5126BC0" w:tentative="1">
      <w:start w:val="1"/>
      <w:numFmt w:val="bullet"/>
      <w:lvlText w:val="•"/>
      <w:lvlJc w:val="left"/>
      <w:pPr>
        <w:tabs>
          <w:tab w:val="num" w:pos="2160"/>
        </w:tabs>
        <w:ind w:left="2160" w:hanging="360"/>
      </w:pPr>
      <w:rPr>
        <w:rFonts w:ascii="Arial" w:hAnsi="Arial" w:hint="default"/>
      </w:rPr>
    </w:lvl>
    <w:lvl w:ilvl="3" w:tplc="30BE698C" w:tentative="1">
      <w:start w:val="1"/>
      <w:numFmt w:val="bullet"/>
      <w:lvlText w:val="•"/>
      <w:lvlJc w:val="left"/>
      <w:pPr>
        <w:tabs>
          <w:tab w:val="num" w:pos="2880"/>
        </w:tabs>
        <w:ind w:left="2880" w:hanging="360"/>
      </w:pPr>
      <w:rPr>
        <w:rFonts w:ascii="Arial" w:hAnsi="Arial" w:hint="default"/>
      </w:rPr>
    </w:lvl>
    <w:lvl w:ilvl="4" w:tplc="BD3AE348" w:tentative="1">
      <w:start w:val="1"/>
      <w:numFmt w:val="bullet"/>
      <w:lvlText w:val="•"/>
      <w:lvlJc w:val="left"/>
      <w:pPr>
        <w:tabs>
          <w:tab w:val="num" w:pos="3600"/>
        </w:tabs>
        <w:ind w:left="3600" w:hanging="360"/>
      </w:pPr>
      <w:rPr>
        <w:rFonts w:ascii="Arial" w:hAnsi="Arial" w:hint="default"/>
      </w:rPr>
    </w:lvl>
    <w:lvl w:ilvl="5" w:tplc="D9FE984E" w:tentative="1">
      <w:start w:val="1"/>
      <w:numFmt w:val="bullet"/>
      <w:lvlText w:val="•"/>
      <w:lvlJc w:val="left"/>
      <w:pPr>
        <w:tabs>
          <w:tab w:val="num" w:pos="4320"/>
        </w:tabs>
        <w:ind w:left="4320" w:hanging="360"/>
      </w:pPr>
      <w:rPr>
        <w:rFonts w:ascii="Arial" w:hAnsi="Arial" w:hint="default"/>
      </w:rPr>
    </w:lvl>
    <w:lvl w:ilvl="6" w:tplc="787E0BA4" w:tentative="1">
      <w:start w:val="1"/>
      <w:numFmt w:val="bullet"/>
      <w:lvlText w:val="•"/>
      <w:lvlJc w:val="left"/>
      <w:pPr>
        <w:tabs>
          <w:tab w:val="num" w:pos="5040"/>
        </w:tabs>
        <w:ind w:left="5040" w:hanging="360"/>
      </w:pPr>
      <w:rPr>
        <w:rFonts w:ascii="Arial" w:hAnsi="Arial" w:hint="default"/>
      </w:rPr>
    </w:lvl>
    <w:lvl w:ilvl="7" w:tplc="EF1221EA" w:tentative="1">
      <w:start w:val="1"/>
      <w:numFmt w:val="bullet"/>
      <w:lvlText w:val="•"/>
      <w:lvlJc w:val="left"/>
      <w:pPr>
        <w:tabs>
          <w:tab w:val="num" w:pos="5760"/>
        </w:tabs>
        <w:ind w:left="5760" w:hanging="360"/>
      </w:pPr>
      <w:rPr>
        <w:rFonts w:ascii="Arial" w:hAnsi="Arial" w:hint="default"/>
      </w:rPr>
    </w:lvl>
    <w:lvl w:ilvl="8" w:tplc="92728C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A96A8B"/>
    <w:multiLevelType w:val="hybridMultilevel"/>
    <w:tmpl w:val="582C2752"/>
    <w:lvl w:ilvl="0" w:tplc="B7244DC2">
      <w:start w:val="1"/>
      <w:numFmt w:val="decimal"/>
      <w:lvlText w:val="%1."/>
      <w:lvlJc w:val="left"/>
      <w:pPr>
        <w:tabs>
          <w:tab w:val="num" w:pos="720"/>
        </w:tabs>
        <w:ind w:left="720" w:hanging="360"/>
      </w:pPr>
    </w:lvl>
    <w:lvl w:ilvl="1" w:tplc="A19C8E46" w:tentative="1">
      <w:start w:val="1"/>
      <w:numFmt w:val="decimal"/>
      <w:lvlText w:val="%2."/>
      <w:lvlJc w:val="left"/>
      <w:pPr>
        <w:tabs>
          <w:tab w:val="num" w:pos="1440"/>
        </w:tabs>
        <w:ind w:left="1440" w:hanging="360"/>
      </w:pPr>
    </w:lvl>
    <w:lvl w:ilvl="2" w:tplc="9050D2DE" w:tentative="1">
      <w:start w:val="1"/>
      <w:numFmt w:val="decimal"/>
      <w:lvlText w:val="%3."/>
      <w:lvlJc w:val="left"/>
      <w:pPr>
        <w:tabs>
          <w:tab w:val="num" w:pos="2160"/>
        </w:tabs>
        <w:ind w:left="2160" w:hanging="360"/>
      </w:pPr>
    </w:lvl>
    <w:lvl w:ilvl="3" w:tplc="157A4AF8" w:tentative="1">
      <w:start w:val="1"/>
      <w:numFmt w:val="decimal"/>
      <w:lvlText w:val="%4."/>
      <w:lvlJc w:val="left"/>
      <w:pPr>
        <w:tabs>
          <w:tab w:val="num" w:pos="2880"/>
        </w:tabs>
        <w:ind w:left="2880" w:hanging="360"/>
      </w:pPr>
    </w:lvl>
    <w:lvl w:ilvl="4" w:tplc="62B09474" w:tentative="1">
      <w:start w:val="1"/>
      <w:numFmt w:val="decimal"/>
      <w:lvlText w:val="%5."/>
      <w:lvlJc w:val="left"/>
      <w:pPr>
        <w:tabs>
          <w:tab w:val="num" w:pos="3600"/>
        </w:tabs>
        <w:ind w:left="3600" w:hanging="360"/>
      </w:pPr>
    </w:lvl>
    <w:lvl w:ilvl="5" w:tplc="B77CA38A" w:tentative="1">
      <w:start w:val="1"/>
      <w:numFmt w:val="decimal"/>
      <w:lvlText w:val="%6."/>
      <w:lvlJc w:val="left"/>
      <w:pPr>
        <w:tabs>
          <w:tab w:val="num" w:pos="4320"/>
        </w:tabs>
        <w:ind w:left="4320" w:hanging="360"/>
      </w:pPr>
    </w:lvl>
    <w:lvl w:ilvl="6" w:tplc="96F23D96" w:tentative="1">
      <w:start w:val="1"/>
      <w:numFmt w:val="decimal"/>
      <w:lvlText w:val="%7."/>
      <w:lvlJc w:val="left"/>
      <w:pPr>
        <w:tabs>
          <w:tab w:val="num" w:pos="5040"/>
        </w:tabs>
        <w:ind w:left="5040" w:hanging="360"/>
      </w:pPr>
    </w:lvl>
    <w:lvl w:ilvl="7" w:tplc="0C6036BC" w:tentative="1">
      <w:start w:val="1"/>
      <w:numFmt w:val="decimal"/>
      <w:lvlText w:val="%8."/>
      <w:lvlJc w:val="left"/>
      <w:pPr>
        <w:tabs>
          <w:tab w:val="num" w:pos="5760"/>
        </w:tabs>
        <w:ind w:left="5760" w:hanging="360"/>
      </w:pPr>
    </w:lvl>
    <w:lvl w:ilvl="8" w:tplc="3356E490"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3C"/>
    <w:rsid w:val="000454C0"/>
    <w:rsid w:val="00055DEE"/>
    <w:rsid w:val="00096A8E"/>
    <w:rsid w:val="000C7B98"/>
    <w:rsid w:val="0015040B"/>
    <w:rsid w:val="00157D75"/>
    <w:rsid w:val="00180116"/>
    <w:rsid w:val="0018182C"/>
    <w:rsid w:val="00201176"/>
    <w:rsid w:val="00230D36"/>
    <w:rsid w:val="002E044F"/>
    <w:rsid w:val="00320008"/>
    <w:rsid w:val="00330CDB"/>
    <w:rsid w:val="003354A4"/>
    <w:rsid w:val="00341624"/>
    <w:rsid w:val="003857AF"/>
    <w:rsid w:val="00422AFA"/>
    <w:rsid w:val="00435A9B"/>
    <w:rsid w:val="00441180"/>
    <w:rsid w:val="004849D7"/>
    <w:rsid w:val="004973BC"/>
    <w:rsid w:val="00522784"/>
    <w:rsid w:val="005276F2"/>
    <w:rsid w:val="00575948"/>
    <w:rsid w:val="00595D68"/>
    <w:rsid w:val="005D0841"/>
    <w:rsid w:val="005D7C3C"/>
    <w:rsid w:val="0063689C"/>
    <w:rsid w:val="00684321"/>
    <w:rsid w:val="006940F4"/>
    <w:rsid w:val="006C53A9"/>
    <w:rsid w:val="006D3C78"/>
    <w:rsid w:val="006D720C"/>
    <w:rsid w:val="006F4205"/>
    <w:rsid w:val="007816BF"/>
    <w:rsid w:val="007E20C6"/>
    <w:rsid w:val="0081750A"/>
    <w:rsid w:val="00821631"/>
    <w:rsid w:val="008347DB"/>
    <w:rsid w:val="00877330"/>
    <w:rsid w:val="008F2295"/>
    <w:rsid w:val="00921C41"/>
    <w:rsid w:val="009237A9"/>
    <w:rsid w:val="00957C20"/>
    <w:rsid w:val="009B1447"/>
    <w:rsid w:val="00A87A4F"/>
    <w:rsid w:val="00AD0996"/>
    <w:rsid w:val="00BD72F4"/>
    <w:rsid w:val="00BE2AC8"/>
    <w:rsid w:val="00C32753"/>
    <w:rsid w:val="00C809D3"/>
    <w:rsid w:val="00C95761"/>
    <w:rsid w:val="00CA41D9"/>
    <w:rsid w:val="00CB5BF5"/>
    <w:rsid w:val="00CE0A5C"/>
    <w:rsid w:val="00D03F46"/>
    <w:rsid w:val="00D24310"/>
    <w:rsid w:val="00D51B11"/>
    <w:rsid w:val="00D661A5"/>
    <w:rsid w:val="00D74955"/>
    <w:rsid w:val="00DC3208"/>
    <w:rsid w:val="00DC79CF"/>
    <w:rsid w:val="00E00667"/>
    <w:rsid w:val="00E16B1D"/>
    <w:rsid w:val="00E633C0"/>
    <w:rsid w:val="00EA4B58"/>
    <w:rsid w:val="00F31FF1"/>
    <w:rsid w:val="00F63D70"/>
    <w:rsid w:val="00F73CD8"/>
    <w:rsid w:val="00F944DB"/>
    <w:rsid w:val="00FF3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323E"/>
  <w15:chartTrackingRefBased/>
  <w15:docId w15:val="{4989A2F9-B45B-40BE-A199-791F8342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7C3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7C3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D7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D7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D7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D7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D7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D7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D7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7C3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D7C3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D7C3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D7C3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D7C3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D7C3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D7C3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D7C3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D7C3C"/>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D7C3C"/>
    <w:rPr>
      <w:color w:val="0000FF"/>
      <w:u w:val="single"/>
    </w:rPr>
  </w:style>
  <w:style w:type="paragraph" w:styleId="Notedebasdepage">
    <w:name w:val="footnote text"/>
    <w:basedOn w:val="Normal"/>
    <w:link w:val="NotedebasdepageCar"/>
    <w:uiPriority w:val="99"/>
    <w:unhideWhenUsed/>
    <w:rsid w:val="005D7C3C"/>
    <w:pPr>
      <w:spacing w:after="0" w:line="240" w:lineRule="auto"/>
    </w:pPr>
    <w:rPr>
      <w:sz w:val="20"/>
      <w:szCs w:val="20"/>
    </w:rPr>
  </w:style>
  <w:style w:type="character" w:customStyle="1" w:styleId="NotedebasdepageCar">
    <w:name w:val="Note de bas de page Car"/>
    <w:basedOn w:val="Policepardfaut"/>
    <w:link w:val="Notedebasdepage"/>
    <w:uiPriority w:val="99"/>
    <w:rsid w:val="005D7C3C"/>
    <w:rPr>
      <w:sz w:val="20"/>
      <w:szCs w:val="20"/>
    </w:rPr>
  </w:style>
  <w:style w:type="character" w:styleId="Appelnotedebasdep">
    <w:name w:val="footnote reference"/>
    <w:basedOn w:val="Policepardfaut"/>
    <w:uiPriority w:val="99"/>
    <w:semiHidden/>
    <w:unhideWhenUsed/>
    <w:rsid w:val="005D7C3C"/>
    <w:rPr>
      <w:vertAlign w:val="superscript"/>
    </w:rPr>
  </w:style>
  <w:style w:type="paragraph" w:styleId="NormalWeb">
    <w:name w:val="Normal (Web)"/>
    <w:basedOn w:val="Normal"/>
    <w:uiPriority w:val="99"/>
    <w:semiHidden/>
    <w:unhideWhenUsed/>
    <w:rsid w:val="00CA41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944DB"/>
    <w:rPr>
      <w:color w:val="605E5C"/>
      <w:shd w:val="clear" w:color="auto" w:fill="E1DFDD"/>
    </w:rPr>
  </w:style>
  <w:style w:type="paragraph" w:styleId="Paragraphedeliste">
    <w:name w:val="List Paragraph"/>
    <w:basedOn w:val="Normal"/>
    <w:uiPriority w:val="34"/>
    <w:qFormat/>
    <w:rsid w:val="00D03F46"/>
    <w:pPr>
      <w:ind w:left="720"/>
      <w:contextualSpacing/>
    </w:pPr>
  </w:style>
  <w:style w:type="paragraph" w:styleId="En-tte">
    <w:name w:val="header"/>
    <w:basedOn w:val="Normal"/>
    <w:link w:val="En-tteCar"/>
    <w:uiPriority w:val="99"/>
    <w:unhideWhenUsed/>
    <w:rsid w:val="0018182C"/>
    <w:pPr>
      <w:tabs>
        <w:tab w:val="center" w:pos="4703"/>
        <w:tab w:val="right" w:pos="9406"/>
      </w:tabs>
      <w:spacing w:after="0" w:line="240" w:lineRule="auto"/>
    </w:pPr>
  </w:style>
  <w:style w:type="character" w:customStyle="1" w:styleId="En-tteCar">
    <w:name w:val="En-tête Car"/>
    <w:basedOn w:val="Policepardfaut"/>
    <w:link w:val="En-tte"/>
    <w:uiPriority w:val="99"/>
    <w:rsid w:val="0018182C"/>
  </w:style>
  <w:style w:type="paragraph" w:styleId="Pieddepage">
    <w:name w:val="footer"/>
    <w:basedOn w:val="Normal"/>
    <w:link w:val="PieddepageCar"/>
    <w:uiPriority w:val="99"/>
    <w:unhideWhenUsed/>
    <w:rsid w:val="0018182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8182C"/>
  </w:style>
  <w:style w:type="paragraph" w:styleId="En-ttedetabledesmatires">
    <w:name w:val="TOC Heading"/>
    <w:basedOn w:val="Titre1"/>
    <w:next w:val="Normal"/>
    <w:uiPriority w:val="39"/>
    <w:unhideWhenUsed/>
    <w:qFormat/>
    <w:rsid w:val="003857AF"/>
    <w:pPr>
      <w:numPr>
        <w:numId w:val="0"/>
      </w:numPr>
      <w:outlineLvl w:val="9"/>
    </w:pPr>
    <w:rPr>
      <w:lang w:eastAsia="fr-FR"/>
    </w:rPr>
  </w:style>
  <w:style w:type="paragraph" w:styleId="TM1">
    <w:name w:val="toc 1"/>
    <w:basedOn w:val="Normal"/>
    <w:next w:val="Normal"/>
    <w:autoRedefine/>
    <w:uiPriority w:val="39"/>
    <w:unhideWhenUsed/>
    <w:rsid w:val="003857AF"/>
    <w:pPr>
      <w:spacing w:after="100"/>
    </w:pPr>
  </w:style>
  <w:style w:type="paragraph" w:styleId="TM2">
    <w:name w:val="toc 2"/>
    <w:basedOn w:val="Normal"/>
    <w:next w:val="Normal"/>
    <w:autoRedefine/>
    <w:uiPriority w:val="39"/>
    <w:unhideWhenUsed/>
    <w:rsid w:val="003857AF"/>
    <w:pPr>
      <w:spacing w:after="100"/>
      <w:ind w:left="220"/>
    </w:pPr>
  </w:style>
  <w:style w:type="paragraph" w:styleId="TM3">
    <w:name w:val="toc 3"/>
    <w:basedOn w:val="Normal"/>
    <w:next w:val="Normal"/>
    <w:autoRedefine/>
    <w:uiPriority w:val="39"/>
    <w:unhideWhenUsed/>
    <w:rsid w:val="003857AF"/>
    <w:pPr>
      <w:spacing w:after="100"/>
      <w:ind w:left="440"/>
    </w:pPr>
  </w:style>
  <w:style w:type="character" w:customStyle="1" w:styleId="reference-text">
    <w:name w:val="reference-text"/>
    <w:basedOn w:val="Policepardfaut"/>
    <w:rsid w:val="00D74955"/>
  </w:style>
  <w:style w:type="character" w:customStyle="1" w:styleId="ouvrage">
    <w:name w:val="ouvrage"/>
    <w:basedOn w:val="Policepardfaut"/>
    <w:rsid w:val="00D74955"/>
  </w:style>
  <w:style w:type="character" w:styleId="CitationHTML">
    <w:name w:val="HTML Cite"/>
    <w:basedOn w:val="Policepardfaut"/>
    <w:uiPriority w:val="99"/>
    <w:semiHidden/>
    <w:unhideWhenUsed/>
    <w:rsid w:val="00D74955"/>
    <w:rPr>
      <w:i/>
      <w:iCs/>
    </w:rPr>
  </w:style>
  <w:style w:type="character" w:customStyle="1" w:styleId="nowrap">
    <w:name w:val="nowrap"/>
    <w:basedOn w:val="Policepardfaut"/>
    <w:rsid w:val="00D74955"/>
  </w:style>
  <w:style w:type="character" w:customStyle="1" w:styleId="mw-cite-backlink">
    <w:name w:val="mw-cite-backlink"/>
    <w:basedOn w:val="Policepardfaut"/>
    <w:rsid w:val="00D74955"/>
  </w:style>
  <w:style w:type="character" w:customStyle="1" w:styleId="lang-en">
    <w:name w:val="lang-en"/>
    <w:basedOn w:val="Policepardfaut"/>
    <w:rsid w:val="00D74955"/>
  </w:style>
  <w:style w:type="character" w:customStyle="1" w:styleId="plainlinks">
    <w:name w:val="plainlinks"/>
    <w:basedOn w:val="Policepardfaut"/>
    <w:rsid w:val="00D74955"/>
  </w:style>
  <w:style w:type="character" w:customStyle="1" w:styleId="citation">
    <w:name w:val="citation"/>
    <w:basedOn w:val="Policepardfaut"/>
    <w:rsid w:val="0018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987">
      <w:bodyDiv w:val="1"/>
      <w:marLeft w:val="0"/>
      <w:marRight w:val="0"/>
      <w:marTop w:val="0"/>
      <w:marBottom w:val="0"/>
      <w:divBdr>
        <w:top w:val="none" w:sz="0" w:space="0" w:color="auto"/>
        <w:left w:val="none" w:sz="0" w:space="0" w:color="auto"/>
        <w:bottom w:val="none" w:sz="0" w:space="0" w:color="auto"/>
        <w:right w:val="none" w:sz="0" w:space="0" w:color="auto"/>
      </w:divBdr>
    </w:div>
    <w:div w:id="93134189">
      <w:bodyDiv w:val="1"/>
      <w:marLeft w:val="0"/>
      <w:marRight w:val="0"/>
      <w:marTop w:val="0"/>
      <w:marBottom w:val="0"/>
      <w:divBdr>
        <w:top w:val="none" w:sz="0" w:space="0" w:color="auto"/>
        <w:left w:val="none" w:sz="0" w:space="0" w:color="auto"/>
        <w:bottom w:val="none" w:sz="0" w:space="0" w:color="auto"/>
        <w:right w:val="none" w:sz="0" w:space="0" w:color="auto"/>
      </w:divBdr>
    </w:div>
    <w:div w:id="155845930">
      <w:bodyDiv w:val="1"/>
      <w:marLeft w:val="0"/>
      <w:marRight w:val="0"/>
      <w:marTop w:val="0"/>
      <w:marBottom w:val="0"/>
      <w:divBdr>
        <w:top w:val="none" w:sz="0" w:space="0" w:color="auto"/>
        <w:left w:val="none" w:sz="0" w:space="0" w:color="auto"/>
        <w:bottom w:val="none" w:sz="0" w:space="0" w:color="auto"/>
        <w:right w:val="none" w:sz="0" w:space="0" w:color="auto"/>
      </w:divBdr>
    </w:div>
    <w:div w:id="156967274">
      <w:bodyDiv w:val="1"/>
      <w:marLeft w:val="0"/>
      <w:marRight w:val="0"/>
      <w:marTop w:val="0"/>
      <w:marBottom w:val="0"/>
      <w:divBdr>
        <w:top w:val="none" w:sz="0" w:space="0" w:color="auto"/>
        <w:left w:val="none" w:sz="0" w:space="0" w:color="auto"/>
        <w:bottom w:val="none" w:sz="0" w:space="0" w:color="auto"/>
        <w:right w:val="none" w:sz="0" w:space="0" w:color="auto"/>
      </w:divBdr>
    </w:div>
    <w:div w:id="192227623">
      <w:bodyDiv w:val="1"/>
      <w:marLeft w:val="0"/>
      <w:marRight w:val="0"/>
      <w:marTop w:val="0"/>
      <w:marBottom w:val="0"/>
      <w:divBdr>
        <w:top w:val="none" w:sz="0" w:space="0" w:color="auto"/>
        <w:left w:val="none" w:sz="0" w:space="0" w:color="auto"/>
        <w:bottom w:val="none" w:sz="0" w:space="0" w:color="auto"/>
        <w:right w:val="none" w:sz="0" w:space="0" w:color="auto"/>
      </w:divBdr>
    </w:div>
    <w:div w:id="203181909">
      <w:bodyDiv w:val="1"/>
      <w:marLeft w:val="0"/>
      <w:marRight w:val="0"/>
      <w:marTop w:val="0"/>
      <w:marBottom w:val="0"/>
      <w:divBdr>
        <w:top w:val="none" w:sz="0" w:space="0" w:color="auto"/>
        <w:left w:val="none" w:sz="0" w:space="0" w:color="auto"/>
        <w:bottom w:val="none" w:sz="0" w:space="0" w:color="auto"/>
        <w:right w:val="none" w:sz="0" w:space="0" w:color="auto"/>
      </w:divBdr>
    </w:div>
    <w:div w:id="206727714">
      <w:bodyDiv w:val="1"/>
      <w:marLeft w:val="0"/>
      <w:marRight w:val="0"/>
      <w:marTop w:val="0"/>
      <w:marBottom w:val="0"/>
      <w:divBdr>
        <w:top w:val="none" w:sz="0" w:space="0" w:color="auto"/>
        <w:left w:val="none" w:sz="0" w:space="0" w:color="auto"/>
        <w:bottom w:val="none" w:sz="0" w:space="0" w:color="auto"/>
        <w:right w:val="none" w:sz="0" w:space="0" w:color="auto"/>
      </w:divBdr>
    </w:div>
    <w:div w:id="223225421">
      <w:bodyDiv w:val="1"/>
      <w:marLeft w:val="0"/>
      <w:marRight w:val="0"/>
      <w:marTop w:val="0"/>
      <w:marBottom w:val="0"/>
      <w:divBdr>
        <w:top w:val="none" w:sz="0" w:space="0" w:color="auto"/>
        <w:left w:val="none" w:sz="0" w:space="0" w:color="auto"/>
        <w:bottom w:val="none" w:sz="0" w:space="0" w:color="auto"/>
        <w:right w:val="none" w:sz="0" w:space="0" w:color="auto"/>
      </w:divBdr>
      <w:divsChild>
        <w:div w:id="627397228">
          <w:marLeft w:val="446"/>
          <w:marRight w:val="0"/>
          <w:marTop w:val="0"/>
          <w:marBottom w:val="0"/>
          <w:divBdr>
            <w:top w:val="none" w:sz="0" w:space="0" w:color="auto"/>
            <w:left w:val="none" w:sz="0" w:space="0" w:color="auto"/>
            <w:bottom w:val="none" w:sz="0" w:space="0" w:color="auto"/>
            <w:right w:val="none" w:sz="0" w:space="0" w:color="auto"/>
          </w:divBdr>
        </w:div>
        <w:div w:id="604457079">
          <w:marLeft w:val="446"/>
          <w:marRight w:val="0"/>
          <w:marTop w:val="0"/>
          <w:marBottom w:val="0"/>
          <w:divBdr>
            <w:top w:val="none" w:sz="0" w:space="0" w:color="auto"/>
            <w:left w:val="none" w:sz="0" w:space="0" w:color="auto"/>
            <w:bottom w:val="none" w:sz="0" w:space="0" w:color="auto"/>
            <w:right w:val="none" w:sz="0" w:space="0" w:color="auto"/>
          </w:divBdr>
        </w:div>
        <w:div w:id="419838257">
          <w:marLeft w:val="446"/>
          <w:marRight w:val="0"/>
          <w:marTop w:val="0"/>
          <w:marBottom w:val="0"/>
          <w:divBdr>
            <w:top w:val="none" w:sz="0" w:space="0" w:color="auto"/>
            <w:left w:val="none" w:sz="0" w:space="0" w:color="auto"/>
            <w:bottom w:val="none" w:sz="0" w:space="0" w:color="auto"/>
            <w:right w:val="none" w:sz="0" w:space="0" w:color="auto"/>
          </w:divBdr>
        </w:div>
        <w:div w:id="1130972085">
          <w:marLeft w:val="446"/>
          <w:marRight w:val="0"/>
          <w:marTop w:val="0"/>
          <w:marBottom w:val="0"/>
          <w:divBdr>
            <w:top w:val="none" w:sz="0" w:space="0" w:color="auto"/>
            <w:left w:val="none" w:sz="0" w:space="0" w:color="auto"/>
            <w:bottom w:val="none" w:sz="0" w:space="0" w:color="auto"/>
            <w:right w:val="none" w:sz="0" w:space="0" w:color="auto"/>
          </w:divBdr>
        </w:div>
      </w:divsChild>
    </w:div>
    <w:div w:id="232273804">
      <w:bodyDiv w:val="1"/>
      <w:marLeft w:val="0"/>
      <w:marRight w:val="0"/>
      <w:marTop w:val="0"/>
      <w:marBottom w:val="0"/>
      <w:divBdr>
        <w:top w:val="none" w:sz="0" w:space="0" w:color="auto"/>
        <w:left w:val="none" w:sz="0" w:space="0" w:color="auto"/>
        <w:bottom w:val="none" w:sz="0" w:space="0" w:color="auto"/>
        <w:right w:val="none" w:sz="0" w:space="0" w:color="auto"/>
      </w:divBdr>
    </w:div>
    <w:div w:id="235289214">
      <w:bodyDiv w:val="1"/>
      <w:marLeft w:val="0"/>
      <w:marRight w:val="0"/>
      <w:marTop w:val="0"/>
      <w:marBottom w:val="0"/>
      <w:divBdr>
        <w:top w:val="none" w:sz="0" w:space="0" w:color="auto"/>
        <w:left w:val="none" w:sz="0" w:space="0" w:color="auto"/>
        <w:bottom w:val="none" w:sz="0" w:space="0" w:color="auto"/>
        <w:right w:val="none" w:sz="0" w:space="0" w:color="auto"/>
      </w:divBdr>
    </w:div>
    <w:div w:id="317342467">
      <w:bodyDiv w:val="1"/>
      <w:marLeft w:val="0"/>
      <w:marRight w:val="0"/>
      <w:marTop w:val="0"/>
      <w:marBottom w:val="0"/>
      <w:divBdr>
        <w:top w:val="none" w:sz="0" w:space="0" w:color="auto"/>
        <w:left w:val="none" w:sz="0" w:space="0" w:color="auto"/>
        <w:bottom w:val="none" w:sz="0" w:space="0" w:color="auto"/>
        <w:right w:val="none" w:sz="0" w:space="0" w:color="auto"/>
      </w:divBdr>
    </w:div>
    <w:div w:id="328559893">
      <w:bodyDiv w:val="1"/>
      <w:marLeft w:val="0"/>
      <w:marRight w:val="0"/>
      <w:marTop w:val="0"/>
      <w:marBottom w:val="0"/>
      <w:divBdr>
        <w:top w:val="none" w:sz="0" w:space="0" w:color="auto"/>
        <w:left w:val="none" w:sz="0" w:space="0" w:color="auto"/>
        <w:bottom w:val="none" w:sz="0" w:space="0" w:color="auto"/>
        <w:right w:val="none" w:sz="0" w:space="0" w:color="auto"/>
      </w:divBdr>
    </w:div>
    <w:div w:id="332144227">
      <w:bodyDiv w:val="1"/>
      <w:marLeft w:val="0"/>
      <w:marRight w:val="0"/>
      <w:marTop w:val="0"/>
      <w:marBottom w:val="0"/>
      <w:divBdr>
        <w:top w:val="none" w:sz="0" w:space="0" w:color="auto"/>
        <w:left w:val="none" w:sz="0" w:space="0" w:color="auto"/>
        <w:bottom w:val="none" w:sz="0" w:space="0" w:color="auto"/>
        <w:right w:val="none" w:sz="0" w:space="0" w:color="auto"/>
      </w:divBdr>
    </w:div>
    <w:div w:id="339553035">
      <w:bodyDiv w:val="1"/>
      <w:marLeft w:val="0"/>
      <w:marRight w:val="0"/>
      <w:marTop w:val="0"/>
      <w:marBottom w:val="0"/>
      <w:divBdr>
        <w:top w:val="none" w:sz="0" w:space="0" w:color="auto"/>
        <w:left w:val="none" w:sz="0" w:space="0" w:color="auto"/>
        <w:bottom w:val="none" w:sz="0" w:space="0" w:color="auto"/>
        <w:right w:val="none" w:sz="0" w:space="0" w:color="auto"/>
      </w:divBdr>
    </w:div>
    <w:div w:id="353501914">
      <w:bodyDiv w:val="1"/>
      <w:marLeft w:val="0"/>
      <w:marRight w:val="0"/>
      <w:marTop w:val="0"/>
      <w:marBottom w:val="0"/>
      <w:divBdr>
        <w:top w:val="none" w:sz="0" w:space="0" w:color="auto"/>
        <w:left w:val="none" w:sz="0" w:space="0" w:color="auto"/>
        <w:bottom w:val="none" w:sz="0" w:space="0" w:color="auto"/>
        <w:right w:val="none" w:sz="0" w:space="0" w:color="auto"/>
      </w:divBdr>
    </w:div>
    <w:div w:id="397096639">
      <w:bodyDiv w:val="1"/>
      <w:marLeft w:val="0"/>
      <w:marRight w:val="0"/>
      <w:marTop w:val="0"/>
      <w:marBottom w:val="0"/>
      <w:divBdr>
        <w:top w:val="none" w:sz="0" w:space="0" w:color="auto"/>
        <w:left w:val="none" w:sz="0" w:space="0" w:color="auto"/>
        <w:bottom w:val="none" w:sz="0" w:space="0" w:color="auto"/>
        <w:right w:val="none" w:sz="0" w:space="0" w:color="auto"/>
      </w:divBdr>
    </w:div>
    <w:div w:id="481309037">
      <w:bodyDiv w:val="1"/>
      <w:marLeft w:val="0"/>
      <w:marRight w:val="0"/>
      <w:marTop w:val="0"/>
      <w:marBottom w:val="0"/>
      <w:divBdr>
        <w:top w:val="none" w:sz="0" w:space="0" w:color="auto"/>
        <w:left w:val="none" w:sz="0" w:space="0" w:color="auto"/>
        <w:bottom w:val="none" w:sz="0" w:space="0" w:color="auto"/>
        <w:right w:val="none" w:sz="0" w:space="0" w:color="auto"/>
      </w:divBdr>
    </w:div>
    <w:div w:id="501314793">
      <w:bodyDiv w:val="1"/>
      <w:marLeft w:val="0"/>
      <w:marRight w:val="0"/>
      <w:marTop w:val="0"/>
      <w:marBottom w:val="0"/>
      <w:divBdr>
        <w:top w:val="none" w:sz="0" w:space="0" w:color="auto"/>
        <w:left w:val="none" w:sz="0" w:space="0" w:color="auto"/>
        <w:bottom w:val="none" w:sz="0" w:space="0" w:color="auto"/>
        <w:right w:val="none" w:sz="0" w:space="0" w:color="auto"/>
      </w:divBdr>
    </w:div>
    <w:div w:id="503130829">
      <w:bodyDiv w:val="1"/>
      <w:marLeft w:val="0"/>
      <w:marRight w:val="0"/>
      <w:marTop w:val="0"/>
      <w:marBottom w:val="0"/>
      <w:divBdr>
        <w:top w:val="none" w:sz="0" w:space="0" w:color="auto"/>
        <w:left w:val="none" w:sz="0" w:space="0" w:color="auto"/>
        <w:bottom w:val="none" w:sz="0" w:space="0" w:color="auto"/>
        <w:right w:val="none" w:sz="0" w:space="0" w:color="auto"/>
      </w:divBdr>
    </w:div>
    <w:div w:id="521359960">
      <w:bodyDiv w:val="1"/>
      <w:marLeft w:val="0"/>
      <w:marRight w:val="0"/>
      <w:marTop w:val="0"/>
      <w:marBottom w:val="0"/>
      <w:divBdr>
        <w:top w:val="none" w:sz="0" w:space="0" w:color="auto"/>
        <w:left w:val="none" w:sz="0" w:space="0" w:color="auto"/>
        <w:bottom w:val="none" w:sz="0" w:space="0" w:color="auto"/>
        <w:right w:val="none" w:sz="0" w:space="0" w:color="auto"/>
      </w:divBdr>
    </w:div>
    <w:div w:id="571350819">
      <w:bodyDiv w:val="1"/>
      <w:marLeft w:val="0"/>
      <w:marRight w:val="0"/>
      <w:marTop w:val="0"/>
      <w:marBottom w:val="0"/>
      <w:divBdr>
        <w:top w:val="none" w:sz="0" w:space="0" w:color="auto"/>
        <w:left w:val="none" w:sz="0" w:space="0" w:color="auto"/>
        <w:bottom w:val="none" w:sz="0" w:space="0" w:color="auto"/>
        <w:right w:val="none" w:sz="0" w:space="0" w:color="auto"/>
      </w:divBdr>
    </w:div>
    <w:div w:id="595751624">
      <w:bodyDiv w:val="1"/>
      <w:marLeft w:val="0"/>
      <w:marRight w:val="0"/>
      <w:marTop w:val="0"/>
      <w:marBottom w:val="0"/>
      <w:divBdr>
        <w:top w:val="none" w:sz="0" w:space="0" w:color="auto"/>
        <w:left w:val="none" w:sz="0" w:space="0" w:color="auto"/>
        <w:bottom w:val="none" w:sz="0" w:space="0" w:color="auto"/>
        <w:right w:val="none" w:sz="0" w:space="0" w:color="auto"/>
      </w:divBdr>
    </w:div>
    <w:div w:id="599023893">
      <w:bodyDiv w:val="1"/>
      <w:marLeft w:val="0"/>
      <w:marRight w:val="0"/>
      <w:marTop w:val="0"/>
      <w:marBottom w:val="0"/>
      <w:divBdr>
        <w:top w:val="none" w:sz="0" w:space="0" w:color="auto"/>
        <w:left w:val="none" w:sz="0" w:space="0" w:color="auto"/>
        <w:bottom w:val="none" w:sz="0" w:space="0" w:color="auto"/>
        <w:right w:val="none" w:sz="0" w:space="0" w:color="auto"/>
      </w:divBdr>
    </w:div>
    <w:div w:id="621959556">
      <w:bodyDiv w:val="1"/>
      <w:marLeft w:val="0"/>
      <w:marRight w:val="0"/>
      <w:marTop w:val="0"/>
      <w:marBottom w:val="0"/>
      <w:divBdr>
        <w:top w:val="none" w:sz="0" w:space="0" w:color="auto"/>
        <w:left w:val="none" w:sz="0" w:space="0" w:color="auto"/>
        <w:bottom w:val="none" w:sz="0" w:space="0" w:color="auto"/>
        <w:right w:val="none" w:sz="0" w:space="0" w:color="auto"/>
      </w:divBdr>
    </w:div>
    <w:div w:id="629628211">
      <w:bodyDiv w:val="1"/>
      <w:marLeft w:val="0"/>
      <w:marRight w:val="0"/>
      <w:marTop w:val="0"/>
      <w:marBottom w:val="0"/>
      <w:divBdr>
        <w:top w:val="none" w:sz="0" w:space="0" w:color="auto"/>
        <w:left w:val="none" w:sz="0" w:space="0" w:color="auto"/>
        <w:bottom w:val="none" w:sz="0" w:space="0" w:color="auto"/>
        <w:right w:val="none" w:sz="0" w:space="0" w:color="auto"/>
      </w:divBdr>
    </w:div>
    <w:div w:id="652415763">
      <w:bodyDiv w:val="1"/>
      <w:marLeft w:val="0"/>
      <w:marRight w:val="0"/>
      <w:marTop w:val="0"/>
      <w:marBottom w:val="0"/>
      <w:divBdr>
        <w:top w:val="none" w:sz="0" w:space="0" w:color="auto"/>
        <w:left w:val="none" w:sz="0" w:space="0" w:color="auto"/>
        <w:bottom w:val="none" w:sz="0" w:space="0" w:color="auto"/>
        <w:right w:val="none" w:sz="0" w:space="0" w:color="auto"/>
      </w:divBdr>
    </w:div>
    <w:div w:id="653339323">
      <w:bodyDiv w:val="1"/>
      <w:marLeft w:val="0"/>
      <w:marRight w:val="0"/>
      <w:marTop w:val="0"/>
      <w:marBottom w:val="0"/>
      <w:divBdr>
        <w:top w:val="none" w:sz="0" w:space="0" w:color="auto"/>
        <w:left w:val="none" w:sz="0" w:space="0" w:color="auto"/>
        <w:bottom w:val="none" w:sz="0" w:space="0" w:color="auto"/>
        <w:right w:val="none" w:sz="0" w:space="0" w:color="auto"/>
      </w:divBdr>
    </w:div>
    <w:div w:id="658271880">
      <w:bodyDiv w:val="1"/>
      <w:marLeft w:val="0"/>
      <w:marRight w:val="0"/>
      <w:marTop w:val="0"/>
      <w:marBottom w:val="0"/>
      <w:divBdr>
        <w:top w:val="none" w:sz="0" w:space="0" w:color="auto"/>
        <w:left w:val="none" w:sz="0" w:space="0" w:color="auto"/>
        <w:bottom w:val="none" w:sz="0" w:space="0" w:color="auto"/>
        <w:right w:val="none" w:sz="0" w:space="0" w:color="auto"/>
      </w:divBdr>
      <w:divsChild>
        <w:div w:id="918714254">
          <w:marLeft w:val="547"/>
          <w:marRight w:val="0"/>
          <w:marTop w:val="0"/>
          <w:marBottom w:val="0"/>
          <w:divBdr>
            <w:top w:val="none" w:sz="0" w:space="0" w:color="auto"/>
            <w:left w:val="none" w:sz="0" w:space="0" w:color="auto"/>
            <w:bottom w:val="none" w:sz="0" w:space="0" w:color="auto"/>
            <w:right w:val="none" w:sz="0" w:space="0" w:color="auto"/>
          </w:divBdr>
        </w:div>
      </w:divsChild>
    </w:div>
    <w:div w:id="667098845">
      <w:bodyDiv w:val="1"/>
      <w:marLeft w:val="0"/>
      <w:marRight w:val="0"/>
      <w:marTop w:val="0"/>
      <w:marBottom w:val="0"/>
      <w:divBdr>
        <w:top w:val="none" w:sz="0" w:space="0" w:color="auto"/>
        <w:left w:val="none" w:sz="0" w:space="0" w:color="auto"/>
        <w:bottom w:val="none" w:sz="0" w:space="0" w:color="auto"/>
        <w:right w:val="none" w:sz="0" w:space="0" w:color="auto"/>
      </w:divBdr>
    </w:div>
    <w:div w:id="667437755">
      <w:bodyDiv w:val="1"/>
      <w:marLeft w:val="0"/>
      <w:marRight w:val="0"/>
      <w:marTop w:val="0"/>
      <w:marBottom w:val="0"/>
      <w:divBdr>
        <w:top w:val="none" w:sz="0" w:space="0" w:color="auto"/>
        <w:left w:val="none" w:sz="0" w:space="0" w:color="auto"/>
        <w:bottom w:val="none" w:sz="0" w:space="0" w:color="auto"/>
        <w:right w:val="none" w:sz="0" w:space="0" w:color="auto"/>
      </w:divBdr>
    </w:div>
    <w:div w:id="676422488">
      <w:bodyDiv w:val="1"/>
      <w:marLeft w:val="0"/>
      <w:marRight w:val="0"/>
      <w:marTop w:val="0"/>
      <w:marBottom w:val="0"/>
      <w:divBdr>
        <w:top w:val="none" w:sz="0" w:space="0" w:color="auto"/>
        <w:left w:val="none" w:sz="0" w:space="0" w:color="auto"/>
        <w:bottom w:val="none" w:sz="0" w:space="0" w:color="auto"/>
        <w:right w:val="none" w:sz="0" w:space="0" w:color="auto"/>
      </w:divBdr>
    </w:div>
    <w:div w:id="682361772">
      <w:bodyDiv w:val="1"/>
      <w:marLeft w:val="0"/>
      <w:marRight w:val="0"/>
      <w:marTop w:val="0"/>
      <w:marBottom w:val="0"/>
      <w:divBdr>
        <w:top w:val="none" w:sz="0" w:space="0" w:color="auto"/>
        <w:left w:val="none" w:sz="0" w:space="0" w:color="auto"/>
        <w:bottom w:val="none" w:sz="0" w:space="0" w:color="auto"/>
        <w:right w:val="none" w:sz="0" w:space="0" w:color="auto"/>
      </w:divBdr>
    </w:div>
    <w:div w:id="697006515">
      <w:bodyDiv w:val="1"/>
      <w:marLeft w:val="0"/>
      <w:marRight w:val="0"/>
      <w:marTop w:val="0"/>
      <w:marBottom w:val="0"/>
      <w:divBdr>
        <w:top w:val="none" w:sz="0" w:space="0" w:color="auto"/>
        <w:left w:val="none" w:sz="0" w:space="0" w:color="auto"/>
        <w:bottom w:val="none" w:sz="0" w:space="0" w:color="auto"/>
        <w:right w:val="none" w:sz="0" w:space="0" w:color="auto"/>
      </w:divBdr>
    </w:div>
    <w:div w:id="705446074">
      <w:bodyDiv w:val="1"/>
      <w:marLeft w:val="0"/>
      <w:marRight w:val="0"/>
      <w:marTop w:val="0"/>
      <w:marBottom w:val="0"/>
      <w:divBdr>
        <w:top w:val="none" w:sz="0" w:space="0" w:color="auto"/>
        <w:left w:val="none" w:sz="0" w:space="0" w:color="auto"/>
        <w:bottom w:val="none" w:sz="0" w:space="0" w:color="auto"/>
        <w:right w:val="none" w:sz="0" w:space="0" w:color="auto"/>
      </w:divBdr>
    </w:div>
    <w:div w:id="707487144">
      <w:bodyDiv w:val="1"/>
      <w:marLeft w:val="0"/>
      <w:marRight w:val="0"/>
      <w:marTop w:val="0"/>
      <w:marBottom w:val="0"/>
      <w:divBdr>
        <w:top w:val="none" w:sz="0" w:space="0" w:color="auto"/>
        <w:left w:val="none" w:sz="0" w:space="0" w:color="auto"/>
        <w:bottom w:val="none" w:sz="0" w:space="0" w:color="auto"/>
        <w:right w:val="none" w:sz="0" w:space="0" w:color="auto"/>
      </w:divBdr>
    </w:div>
    <w:div w:id="713384527">
      <w:bodyDiv w:val="1"/>
      <w:marLeft w:val="0"/>
      <w:marRight w:val="0"/>
      <w:marTop w:val="0"/>
      <w:marBottom w:val="0"/>
      <w:divBdr>
        <w:top w:val="none" w:sz="0" w:space="0" w:color="auto"/>
        <w:left w:val="none" w:sz="0" w:space="0" w:color="auto"/>
        <w:bottom w:val="none" w:sz="0" w:space="0" w:color="auto"/>
        <w:right w:val="none" w:sz="0" w:space="0" w:color="auto"/>
      </w:divBdr>
    </w:div>
    <w:div w:id="720711501">
      <w:bodyDiv w:val="1"/>
      <w:marLeft w:val="0"/>
      <w:marRight w:val="0"/>
      <w:marTop w:val="0"/>
      <w:marBottom w:val="0"/>
      <w:divBdr>
        <w:top w:val="none" w:sz="0" w:space="0" w:color="auto"/>
        <w:left w:val="none" w:sz="0" w:space="0" w:color="auto"/>
        <w:bottom w:val="none" w:sz="0" w:space="0" w:color="auto"/>
        <w:right w:val="none" w:sz="0" w:space="0" w:color="auto"/>
      </w:divBdr>
    </w:div>
    <w:div w:id="722173755">
      <w:bodyDiv w:val="1"/>
      <w:marLeft w:val="0"/>
      <w:marRight w:val="0"/>
      <w:marTop w:val="0"/>
      <w:marBottom w:val="0"/>
      <w:divBdr>
        <w:top w:val="none" w:sz="0" w:space="0" w:color="auto"/>
        <w:left w:val="none" w:sz="0" w:space="0" w:color="auto"/>
        <w:bottom w:val="none" w:sz="0" w:space="0" w:color="auto"/>
        <w:right w:val="none" w:sz="0" w:space="0" w:color="auto"/>
      </w:divBdr>
    </w:div>
    <w:div w:id="727218669">
      <w:bodyDiv w:val="1"/>
      <w:marLeft w:val="0"/>
      <w:marRight w:val="0"/>
      <w:marTop w:val="0"/>
      <w:marBottom w:val="0"/>
      <w:divBdr>
        <w:top w:val="none" w:sz="0" w:space="0" w:color="auto"/>
        <w:left w:val="none" w:sz="0" w:space="0" w:color="auto"/>
        <w:bottom w:val="none" w:sz="0" w:space="0" w:color="auto"/>
        <w:right w:val="none" w:sz="0" w:space="0" w:color="auto"/>
      </w:divBdr>
    </w:div>
    <w:div w:id="802772538">
      <w:bodyDiv w:val="1"/>
      <w:marLeft w:val="0"/>
      <w:marRight w:val="0"/>
      <w:marTop w:val="0"/>
      <w:marBottom w:val="0"/>
      <w:divBdr>
        <w:top w:val="none" w:sz="0" w:space="0" w:color="auto"/>
        <w:left w:val="none" w:sz="0" w:space="0" w:color="auto"/>
        <w:bottom w:val="none" w:sz="0" w:space="0" w:color="auto"/>
        <w:right w:val="none" w:sz="0" w:space="0" w:color="auto"/>
      </w:divBdr>
    </w:div>
    <w:div w:id="807867210">
      <w:bodyDiv w:val="1"/>
      <w:marLeft w:val="0"/>
      <w:marRight w:val="0"/>
      <w:marTop w:val="0"/>
      <w:marBottom w:val="0"/>
      <w:divBdr>
        <w:top w:val="none" w:sz="0" w:space="0" w:color="auto"/>
        <w:left w:val="none" w:sz="0" w:space="0" w:color="auto"/>
        <w:bottom w:val="none" w:sz="0" w:space="0" w:color="auto"/>
        <w:right w:val="none" w:sz="0" w:space="0" w:color="auto"/>
      </w:divBdr>
    </w:div>
    <w:div w:id="809443934">
      <w:bodyDiv w:val="1"/>
      <w:marLeft w:val="0"/>
      <w:marRight w:val="0"/>
      <w:marTop w:val="0"/>
      <w:marBottom w:val="0"/>
      <w:divBdr>
        <w:top w:val="none" w:sz="0" w:space="0" w:color="auto"/>
        <w:left w:val="none" w:sz="0" w:space="0" w:color="auto"/>
        <w:bottom w:val="none" w:sz="0" w:space="0" w:color="auto"/>
        <w:right w:val="none" w:sz="0" w:space="0" w:color="auto"/>
      </w:divBdr>
    </w:div>
    <w:div w:id="812141357">
      <w:bodyDiv w:val="1"/>
      <w:marLeft w:val="0"/>
      <w:marRight w:val="0"/>
      <w:marTop w:val="0"/>
      <w:marBottom w:val="0"/>
      <w:divBdr>
        <w:top w:val="none" w:sz="0" w:space="0" w:color="auto"/>
        <w:left w:val="none" w:sz="0" w:space="0" w:color="auto"/>
        <w:bottom w:val="none" w:sz="0" w:space="0" w:color="auto"/>
        <w:right w:val="none" w:sz="0" w:space="0" w:color="auto"/>
      </w:divBdr>
    </w:div>
    <w:div w:id="824013183">
      <w:bodyDiv w:val="1"/>
      <w:marLeft w:val="0"/>
      <w:marRight w:val="0"/>
      <w:marTop w:val="0"/>
      <w:marBottom w:val="0"/>
      <w:divBdr>
        <w:top w:val="none" w:sz="0" w:space="0" w:color="auto"/>
        <w:left w:val="none" w:sz="0" w:space="0" w:color="auto"/>
        <w:bottom w:val="none" w:sz="0" w:space="0" w:color="auto"/>
        <w:right w:val="none" w:sz="0" w:space="0" w:color="auto"/>
      </w:divBdr>
    </w:div>
    <w:div w:id="830633219">
      <w:bodyDiv w:val="1"/>
      <w:marLeft w:val="0"/>
      <w:marRight w:val="0"/>
      <w:marTop w:val="0"/>
      <w:marBottom w:val="0"/>
      <w:divBdr>
        <w:top w:val="none" w:sz="0" w:space="0" w:color="auto"/>
        <w:left w:val="none" w:sz="0" w:space="0" w:color="auto"/>
        <w:bottom w:val="none" w:sz="0" w:space="0" w:color="auto"/>
        <w:right w:val="none" w:sz="0" w:space="0" w:color="auto"/>
      </w:divBdr>
    </w:div>
    <w:div w:id="872499043">
      <w:bodyDiv w:val="1"/>
      <w:marLeft w:val="0"/>
      <w:marRight w:val="0"/>
      <w:marTop w:val="0"/>
      <w:marBottom w:val="0"/>
      <w:divBdr>
        <w:top w:val="none" w:sz="0" w:space="0" w:color="auto"/>
        <w:left w:val="none" w:sz="0" w:space="0" w:color="auto"/>
        <w:bottom w:val="none" w:sz="0" w:space="0" w:color="auto"/>
        <w:right w:val="none" w:sz="0" w:space="0" w:color="auto"/>
      </w:divBdr>
    </w:div>
    <w:div w:id="879366665">
      <w:bodyDiv w:val="1"/>
      <w:marLeft w:val="0"/>
      <w:marRight w:val="0"/>
      <w:marTop w:val="0"/>
      <w:marBottom w:val="0"/>
      <w:divBdr>
        <w:top w:val="none" w:sz="0" w:space="0" w:color="auto"/>
        <w:left w:val="none" w:sz="0" w:space="0" w:color="auto"/>
        <w:bottom w:val="none" w:sz="0" w:space="0" w:color="auto"/>
        <w:right w:val="none" w:sz="0" w:space="0" w:color="auto"/>
      </w:divBdr>
    </w:div>
    <w:div w:id="903419530">
      <w:bodyDiv w:val="1"/>
      <w:marLeft w:val="0"/>
      <w:marRight w:val="0"/>
      <w:marTop w:val="0"/>
      <w:marBottom w:val="0"/>
      <w:divBdr>
        <w:top w:val="none" w:sz="0" w:space="0" w:color="auto"/>
        <w:left w:val="none" w:sz="0" w:space="0" w:color="auto"/>
        <w:bottom w:val="none" w:sz="0" w:space="0" w:color="auto"/>
        <w:right w:val="none" w:sz="0" w:space="0" w:color="auto"/>
      </w:divBdr>
    </w:div>
    <w:div w:id="927345404">
      <w:bodyDiv w:val="1"/>
      <w:marLeft w:val="0"/>
      <w:marRight w:val="0"/>
      <w:marTop w:val="0"/>
      <w:marBottom w:val="0"/>
      <w:divBdr>
        <w:top w:val="none" w:sz="0" w:space="0" w:color="auto"/>
        <w:left w:val="none" w:sz="0" w:space="0" w:color="auto"/>
        <w:bottom w:val="none" w:sz="0" w:space="0" w:color="auto"/>
        <w:right w:val="none" w:sz="0" w:space="0" w:color="auto"/>
      </w:divBdr>
    </w:div>
    <w:div w:id="930351517">
      <w:bodyDiv w:val="1"/>
      <w:marLeft w:val="0"/>
      <w:marRight w:val="0"/>
      <w:marTop w:val="0"/>
      <w:marBottom w:val="0"/>
      <w:divBdr>
        <w:top w:val="none" w:sz="0" w:space="0" w:color="auto"/>
        <w:left w:val="none" w:sz="0" w:space="0" w:color="auto"/>
        <w:bottom w:val="none" w:sz="0" w:space="0" w:color="auto"/>
        <w:right w:val="none" w:sz="0" w:space="0" w:color="auto"/>
      </w:divBdr>
    </w:div>
    <w:div w:id="969164543">
      <w:bodyDiv w:val="1"/>
      <w:marLeft w:val="0"/>
      <w:marRight w:val="0"/>
      <w:marTop w:val="0"/>
      <w:marBottom w:val="0"/>
      <w:divBdr>
        <w:top w:val="none" w:sz="0" w:space="0" w:color="auto"/>
        <w:left w:val="none" w:sz="0" w:space="0" w:color="auto"/>
        <w:bottom w:val="none" w:sz="0" w:space="0" w:color="auto"/>
        <w:right w:val="none" w:sz="0" w:space="0" w:color="auto"/>
      </w:divBdr>
    </w:div>
    <w:div w:id="970670780">
      <w:bodyDiv w:val="1"/>
      <w:marLeft w:val="0"/>
      <w:marRight w:val="0"/>
      <w:marTop w:val="0"/>
      <w:marBottom w:val="0"/>
      <w:divBdr>
        <w:top w:val="none" w:sz="0" w:space="0" w:color="auto"/>
        <w:left w:val="none" w:sz="0" w:space="0" w:color="auto"/>
        <w:bottom w:val="none" w:sz="0" w:space="0" w:color="auto"/>
        <w:right w:val="none" w:sz="0" w:space="0" w:color="auto"/>
      </w:divBdr>
    </w:div>
    <w:div w:id="976643605">
      <w:bodyDiv w:val="1"/>
      <w:marLeft w:val="0"/>
      <w:marRight w:val="0"/>
      <w:marTop w:val="0"/>
      <w:marBottom w:val="0"/>
      <w:divBdr>
        <w:top w:val="none" w:sz="0" w:space="0" w:color="auto"/>
        <w:left w:val="none" w:sz="0" w:space="0" w:color="auto"/>
        <w:bottom w:val="none" w:sz="0" w:space="0" w:color="auto"/>
        <w:right w:val="none" w:sz="0" w:space="0" w:color="auto"/>
      </w:divBdr>
    </w:div>
    <w:div w:id="1006245821">
      <w:bodyDiv w:val="1"/>
      <w:marLeft w:val="0"/>
      <w:marRight w:val="0"/>
      <w:marTop w:val="0"/>
      <w:marBottom w:val="0"/>
      <w:divBdr>
        <w:top w:val="none" w:sz="0" w:space="0" w:color="auto"/>
        <w:left w:val="none" w:sz="0" w:space="0" w:color="auto"/>
        <w:bottom w:val="none" w:sz="0" w:space="0" w:color="auto"/>
        <w:right w:val="none" w:sz="0" w:space="0" w:color="auto"/>
      </w:divBdr>
    </w:div>
    <w:div w:id="1009914272">
      <w:bodyDiv w:val="1"/>
      <w:marLeft w:val="0"/>
      <w:marRight w:val="0"/>
      <w:marTop w:val="0"/>
      <w:marBottom w:val="0"/>
      <w:divBdr>
        <w:top w:val="none" w:sz="0" w:space="0" w:color="auto"/>
        <w:left w:val="none" w:sz="0" w:space="0" w:color="auto"/>
        <w:bottom w:val="none" w:sz="0" w:space="0" w:color="auto"/>
        <w:right w:val="none" w:sz="0" w:space="0" w:color="auto"/>
      </w:divBdr>
    </w:div>
    <w:div w:id="1011755502">
      <w:bodyDiv w:val="1"/>
      <w:marLeft w:val="0"/>
      <w:marRight w:val="0"/>
      <w:marTop w:val="0"/>
      <w:marBottom w:val="0"/>
      <w:divBdr>
        <w:top w:val="none" w:sz="0" w:space="0" w:color="auto"/>
        <w:left w:val="none" w:sz="0" w:space="0" w:color="auto"/>
        <w:bottom w:val="none" w:sz="0" w:space="0" w:color="auto"/>
        <w:right w:val="none" w:sz="0" w:space="0" w:color="auto"/>
      </w:divBdr>
    </w:div>
    <w:div w:id="1015033628">
      <w:bodyDiv w:val="1"/>
      <w:marLeft w:val="0"/>
      <w:marRight w:val="0"/>
      <w:marTop w:val="0"/>
      <w:marBottom w:val="0"/>
      <w:divBdr>
        <w:top w:val="none" w:sz="0" w:space="0" w:color="auto"/>
        <w:left w:val="none" w:sz="0" w:space="0" w:color="auto"/>
        <w:bottom w:val="none" w:sz="0" w:space="0" w:color="auto"/>
        <w:right w:val="none" w:sz="0" w:space="0" w:color="auto"/>
      </w:divBdr>
    </w:div>
    <w:div w:id="1082412593">
      <w:bodyDiv w:val="1"/>
      <w:marLeft w:val="0"/>
      <w:marRight w:val="0"/>
      <w:marTop w:val="0"/>
      <w:marBottom w:val="0"/>
      <w:divBdr>
        <w:top w:val="none" w:sz="0" w:space="0" w:color="auto"/>
        <w:left w:val="none" w:sz="0" w:space="0" w:color="auto"/>
        <w:bottom w:val="none" w:sz="0" w:space="0" w:color="auto"/>
        <w:right w:val="none" w:sz="0" w:space="0" w:color="auto"/>
      </w:divBdr>
    </w:div>
    <w:div w:id="1085373046">
      <w:bodyDiv w:val="1"/>
      <w:marLeft w:val="0"/>
      <w:marRight w:val="0"/>
      <w:marTop w:val="0"/>
      <w:marBottom w:val="0"/>
      <w:divBdr>
        <w:top w:val="none" w:sz="0" w:space="0" w:color="auto"/>
        <w:left w:val="none" w:sz="0" w:space="0" w:color="auto"/>
        <w:bottom w:val="none" w:sz="0" w:space="0" w:color="auto"/>
        <w:right w:val="none" w:sz="0" w:space="0" w:color="auto"/>
      </w:divBdr>
    </w:div>
    <w:div w:id="1102723055">
      <w:bodyDiv w:val="1"/>
      <w:marLeft w:val="0"/>
      <w:marRight w:val="0"/>
      <w:marTop w:val="0"/>
      <w:marBottom w:val="0"/>
      <w:divBdr>
        <w:top w:val="none" w:sz="0" w:space="0" w:color="auto"/>
        <w:left w:val="none" w:sz="0" w:space="0" w:color="auto"/>
        <w:bottom w:val="none" w:sz="0" w:space="0" w:color="auto"/>
        <w:right w:val="none" w:sz="0" w:space="0" w:color="auto"/>
      </w:divBdr>
    </w:div>
    <w:div w:id="1102845816">
      <w:bodyDiv w:val="1"/>
      <w:marLeft w:val="0"/>
      <w:marRight w:val="0"/>
      <w:marTop w:val="0"/>
      <w:marBottom w:val="0"/>
      <w:divBdr>
        <w:top w:val="none" w:sz="0" w:space="0" w:color="auto"/>
        <w:left w:val="none" w:sz="0" w:space="0" w:color="auto"/>
        <w:bottom w:val="none" w:sz="0" w:space="0" w:color="auto"/>
        <w:right w:val="none" w:sz="0" w:space="0" w:color="auto"/>
      </w:divBdr>
    </w:div>
    <w:div w:id="1119297421">
      <w:bodyDiv w:val="1"/>
      <w:marLeft w:val="0"/>
      <w:marRight w:val="0"/>
      <w:marTop w:val="0"/>
      <w:marBottom w:val="0"/>
      <w:divBdr>
        <w:top w:val="none" w:sz="0" w:space="0" w:color="auto"/>
        <w:left w:val="none" w:sz="0" w:space="0" w:color="auto"/>
        <w:bottom w:val="none" w:sz="0" w:space="0" w:color="auto"/>
        <w:right w:val="none" w:sz="0" w:space="0" w:color="auto"/>
      </w:divBdr>
      <w:divsChild>
        <w:div w:id="799494216">
          <w:marLeft w:val="547"/>
          <w:marRight w:val="0"/>
          <w:marTop w:val="0"/>
          <w:marBottom w:val="0"/>
          <w:divBdr>
            <w:top w:val="none" w:sz="0" w:space="0" w:color="auto"/>
            <w:left w:val="none" w:sz="0" w:space="0" w:color="auto"/>
            <w:bottom w:val="none" w:sz="0" w:space="0" w:color="auto"/>
            <w:right w:val="none" w:sz="0" w:space="0" w:color="auto"/>
          </w:divBdr>
        </w:div>
        <w:div w:id="123937047">
          <w:marLeft w:val="547"/>
          <w:marRight w:val="0"/>
          <w:marTop w:val="0"/>
          <w:marBottom w:val="0"/>
          <w:divBdr>
            <w:top w:val="none" w:sz="0" w:space="0" w:color="auto"/>
            <w:left w:val="none" w:sz="0" w:space="0" w:color="auto"/>
            <w:bottom w:val="none" w:sz="0" w:space="0" w:color="auto"/>
            <w:right w:val="none" w:sz="0" w:space="0" w:color="auto"/>
          </w:divBdr>
        </w:div>
        <w:div w:id="84036783">
          <w:marLeft w:val="547"/>
          <w:marRight w:val="0"/>
          <w:marTop w:val="0"/>
          <w:marBottom w:val="0"/>
          <w:divBdr>
            <w:top w:val="none" w:sz="0" w:space="0" w:color="auto"/>
            <w:left w:val="none" w:sz="0" w:space="0" w:color="auto"/>
            <w:bottom w:val="none" w:sz="0" w:space="0" w:color="auto"/>
            <w:right w:val="none" w:sz="0" w:space="0" w:color="auto"/>
          </w:divBdr>
        </w:div>
        <w:div w:id="1231308103">
          <w:marLeft w:val="547"/>
          <w:marRight w:val="0"/>
          <w:marTop w:val="0"/>
          <w:marBottom w:val="0"/>
          <w:divBdr>
            <w:top w:val="none" w:sz="0" w:space="0" w:color="auto"/>
            <w:left w:val="none" w:sz="0" w:space="0" w:color="auto"/>
            <w:bottom w:val="none" w:sz="0" w:space="0" w:color="auto"/>
            <w:right w:val="none" w:sz="0" w:space="0" w:color="auto"/>
          </w:divBdr>
        </w:div>
      </w:divsChild>
    </w:div>
    <w:div w:id="1159229978">
      <w:bodyDiv w:val="1"/>
      <w:marLeft w:val="0"/>
      <w:marRight w:val="0"/>
      <w:marTop w:val="0"/>
      <w:marBottom w:val="0"/>
      <w:divBdr>
        <w:top w:val="none" w:sz="0" w:space="0" w:color="auto"/>
        <w:left w:val="none" w:sz="0" w:space="0" w:color="auto"/>
        <w:bottom w:val="none" w:sz="0" w:space="0" w:color="auto"/>
        <w:right w:val="none" w:sz="0" w:space="0" w:color="auto"/>
      </w:divBdr>
    </w:div>
    <w:div w:id="1176503870">
      <w:bodyDiv w:val="1"/>
      <w:marLeft w:val="0"/>
      <w:marRight w:val="0"/>
      <w:marTop w:val="0"/>
      <w:marBottom w:val="0"/>
      <w:divBdr>
        <w:top w:val="none" w:sz="0" w:space="0" w:color="auto"/>
        <w:left w:val="none" w:sz="0" w:space="0" w:color="auto"/>
        <w:bottom w:val="none" w:sz="0" w:space="0" w:color="auto"/>
        <w:right w:val="none" w:sz="0" w:space="0" w:color="auto"/>
      </w:divBdr>
    </w:div>
    <w:div w:id="1207907291">
      <w:bodyDiv w:val="1"/>
      <w:marLeft w:val="0"/>
      <w:marRight w:val="0"/>
      <w:marTop w:val="0"/>
      <w:marBottom w:val="0"/>
      <w:divBdr>
        <w:top w:val="none" w:sz="0" w:space="0" w:color="auto"/>
        <w:left w:val="none" w:sz="0" w:space="0" w:color="auto"/>
        <w:bottom w:val="none" w:sz="0" w:space="0" w:color="auto"/>
        <w:right w:val="none" w:sz="0" w:space="0" w:color="auto"/>
      </w:divBdr>
    </w:div>
    <w:div w:id="1249729108">
      <w:bodyDiv w:val="1"/>
      <w:marLeft w:val="0"/>
      <w:marRight w:val="0"/>
      <w:marTop w:val="0"/>
      <w:marBottom w:val="0"/>
      <w:divBdr>
        <w:top w:val="none" w:sz="0" w:space="0" w:color="auto"/>
        <w:left w:val="none" w:sz="0" w:space="0" w:color="auto"/>
        <w:bottom w:val="none" w:sz="0" w:space="0" w:color="auto"/>
        <w:right w:val="none" w:sz="0" w:space="0" w:color="auto"/>
      </w:divBdr>
    </w:div>
    <w:div w:id="1272278672">
      <w:bodyDiv w:val="1"/>
      <w:marLeft w:val="0"/>
      <w:marRight w:val="0"/>
      <w:marTop w:val="0"/>
      <w:marBottom w:val="0"/>
      <w:divBdr>
        <w:top w:val="none" w:sz="0" w:space="0" w:color="auto"/>
        <w:left w:val="none" w:sz="0" w:space="0" w:color="auto"/>
        <w:bottom w:val="none" w:sz="0" w:space="0" w:color="auto"/>
        <w:right w:val="none" w:sz="0" w:space="0" w:color="auto"/>
      </w:divBdr>
    </w:div>
    <w:div w:id="1276795146">
      <w:bodyDiv w:val="1"/>
      <w:marLeft w:val="0"/>
      <w:marRight w:val="0"/>
      <w:marTop w:val="0"/>
      <w:marBottom w:val="0"/>
      <w:divBdr>
        <w:top w:val="none" w:sz="0" w:space="0" w:color="auto"/>
        <w:left w:val="none" w:sz="0" w:space="0" w:color="auto"/>
        <w:bottom w:val="none" w:sz="0" w:space="0" w:color="auto"/>
        <w:right w:val="none" w:sz="0" w:space="0" w:color="auto"/>
      </w:divBdr>
    </w:div>
    <w:div w:id="1279409364">
      <w:bodyDiv w:val="1"/>
      <w:marLeft w:val="0"/>
      <w:marRight w:val="0"/>
      <w:marTop w:val="0"/>
      <w:marBottom w:val="0"/>
      <w:divBdr>
        <w:top w:val="none" w:sz="0" w:space="0" w:color="auto"/>
        <w:left w:val="none" w:sz="0" w:space="0" w:color="auto"/>
        <w:bottom w:val="none" w:sz="0" w:space="0" w:color="auto"/>
        <w:right w:val="none" w:sz="0" w:space="0" w:color="auto"/>
      </w:divBdr>
    </w:div>
    <w:div w:id="1283003354">
      <w:bodyDiv w:val="1"/>
      <w:marLeft w:val="0"/>
      <w:marRight w:val="0"/>
      <w:marTop w:val="0"/>
      <w:marBottom w:val="0"/>
      <w:divBdr>
        <w:top w:val="none" w:sz="0" w:space="0" w:color="auto"/>
        <w:left w:val="none" w:sz="0" w:space="0" w:color="auto"/>
        <w:bottom w:val="none" w:sz="0" w:space="0" w:color="auto"/>
        <w:right w:val="none" w:sz="0" w:space="0" w:color="auto"/>
      </w:divBdr>
    </w:div>
    <w:div w:id="1306934378">
      <w:bodyDiv w:val="1"/>
      <w:marLeft w:val="0"/>
      <w:marRight w:val="0"/>
      <w:marTop w:val="0"/>
      <w:marBottom w:val="0"/>
      <w:divBdr>
        <w:top w:val="none" w:sz="0" w:space="0" w:color="auto"/>
        <w:left w:val="none" w:sz="0" w:space="0" w:color="auto"/>
        <w:bottom w:val="none" w:sz="0" w:space="0" w:color="auto"/>
        <w:right w:val="none" w:sz="0" w:space="0" w:color="auto"/>
      </w:divBdr>
    </w:div>
    <w:div w:id="1309431146">
      <w:bodyDiv w:val="1"/>
      <w:marLeft w:val="0"/>
      <w:marRight w:val="0"/>
      <w:marTop w:val="0"/>
      <w:marBottom w:val="0"/>
      <w:divBdr>
        <w:top w:val="none" w:sz="0" w:space="0" w:color="auto"/>
        <w:left w:val="none" w:sz="0" w:space="0" w:color="auto"/>
        <w:bottom w:val="none" w:sz="0" w:space="0" w:color="auto"/>
        <w:right w:val="none" w:sz="0" w:space="0" w:color="auto"/>
      </w:divBdr>
    </w:div>
    <w:div w:id="1311638149">
      <w:bodyDiv w:val="1"/>
      <w:marLeft w:val="0"/>
      <w:marRight w:val="0"/>
      <w:marTop w:val="0"/>
      <w:marBottom w:val="0"/>
      <w:divBdr>
        <w:top w:val="none" w:sz="0" w:space="0" w:color="auto"/>
        <w:left w:val="none" w:sz="0" w:space="0" w:color="auto"/>
        <w:bottom w:val="none" w:sz="0" w:space="0" w:color="auto"/>
        <w:right w:val="none" w:sz="0" w:space="0" w:color="auto"/>
      </w:divBdr>
    </w:div>
    <w:div w:id="1321688856">
      <w:bodyDiv w:val="1"/>
      <w:marLeft w:val="0"/>
      <w:marRight w:val="0"/>
      <w:marTop w:val="0"/>
      <w:marBottom w:val="0"/>
      <w:divBdr>
        <w:top w:val="none" w:sz="0" w:space="0" w:color="auto"/>
        <w:left w:val="none" w:sz="0" w:space="0" w:color="auto"/>
        <w:bottom w:val="none" w:sz="0" w:space="0" w:color="auto"/>
        <w:right w:val="none" w:sz="0" w:space="0" w:color="auto"/>
      </w:divBdr>
    </w:div>
    <w:div w:id="1350330923">
      <w:bodyDiv w:val="1"/>
      <w:marLeft w:val="0"/>
      <w:marRight w:val="0"/>
      <w:marTop w:val="0"/>
      <w:marBottom w:val="0"/>
      <w:divBdr>
        <w:top w:val="none" w:sz="0" w:space="0" w:color="auto"/>
        <w:left w:val="none" w:sz="0" w:space="0" w:color="auto"/>
        <w:bottom w:val="none" w:sz="0" w:space="0" w:color="auto"/>
        <w:right w:val="none" w:sz="0" w:space="0" w:color="auto"/>
      </w:divBdr>
      <w:divsChild>
        <w:div w:id="807630095">
          <w:marLeft w:val="547"/>
          <w:marRight w:val="0"/>
          <w:marTop w:val="0"/>
          <w:marBottom w:val="0"/>
          <w:divBdr>
            <w:top w:val="none" w:sz="0" w:space="0" w:color="auto"/>
            <w:left w:val="none" w:sz="0" w:space="0" w:color="auto"/>
            <w:bottom w:val="none" w:sz="0" w:space="0" w:color="auto"/>
            <w:right w:val="none" w:sz="0" w:space="0" w:color="auto"/>
          </w:divBdr>
        </w:div>
        <w:div w:id="1672444444">
          <w:marLeft w:val="547"/>
          <w:marRight w:val="0"/>
          <w:marTop w:val="0"/>
          <w:marBottom w:val="0"/>
          <w:divBdr>
            <w:top w:val="none" w:sz="0" w:space="0" w:color="auto"/>
            <w:left w:val="none" w:sz="0" w:space="0" w:color="auto"/>
            <w:bottom w:val="none" w:sz="0" w:space="0" w:color="auto"/>
            <w:right w:val="none" w:sz="0" w:space="0" w:color="auto"/>
          </w:divBdr>
        </w:div>
        <w:div w:id="378744477">
          <w:marLeft w:val="547"/>
          <w:marRight w:val="0"/>
          <w:marTop w:val="0"/>
          <w:marBottom w:val="0"/>
          <w:divBdr>
            <w:top w:val="none" w:sz="0" w:space="0" w:color="auto"/>
            <w:left w:val="none" w:sz="0" w:space="0" w:color="auto"/>
            <w:bottom w:val="none" w:sz="0" w:space="0" w:color="auto"/>
            <w:right w:val="none" w:sz="0" w:space="0" w:color="auto"/>
          </w:divBdr>
        </w:div>
      </w:divsChild>
    </w:div>
    <w:div w:id="1351758411">
      <w:bodyDiv w:val="1"/>
      <w:marLeft w:val="0"/>
      <w:marRight w:val="0"/>
      <w:marTop w:val="0"/>
      <w:marBottom w:val="0"/>
      <w:divBdr>
        <w:top w:val="none" w:sz="0" w:space="0" w:color="auto"/>
        <w:left w:val="none" w:sz="0" w:space="0" w:color="auto"/>
        <w:bottom w:val="none" w:sz="0" w:space="0" w:color="auto"/>
        <w:right w:val="none" w:sz="0" w:space="0" w:color="auto"/>
      </w:divBdr>
    </w:div>
    <w:div w:id="1368405974">
      <w:bodyDiv w:val="1"/>
      <w:marLeft w:val="0"/>
      <w:marRight w:val="0"/>
      <w:marTop w:val="0"/>
      <w:marBottom w:val="0"/>
      <w:divBdr>
        <w:top w:val="none" w:sz="0" w:space="0" w:color="auto"/>
        <w:left w:val="none" w:sz="0" w:space="0" w:color="auto"/>
        <w:bottom w:val="none" w:sz="0" w:space="0" w:color="auto"/>
        <w:right w:val="none" w:sz="0" w:space="0" w:color="auto"/>
      </w:divBdr>
    </w:div>
    <w:div w:id="1381901028">
      <w:bodyDiv w:val="1"/>
      <w:marLeft w:val="0"/>
      <w:marRight w:val="0"/>
      <w:marTop w:val="0"/>
      <w:marBottom w:val="0"/>
      <w:divBdr>
        <w:top w:val="none" w:sz="0" w:space="0" w:color="auto"/>
        <w:left w:val="none" w:sz="0" w:space="0" w:color="auto"/>
        <w:bottom w:val="none" w:sz="0" w:space="0" w:color="auto"/>
        <w:right w:val="none" w:sz="0" w:space="0" w:color="auto"/>
      </w:divBdr>
    </w:div>
    <w:div w:id="1392074473">
      <w:bodyDiv w:val="1"/>
      <w:marLeft w:val="0"/>
      <w:marRight w:val="0"/>
      <w:marTop w:val="0"/>
      <w:marBottom w:val="0"/>
      <w:divBdr>
        <w:top w:val="none" w:sz="0" w:space="0" w:color="auto"/>
        <w:left w:val="none" w:sz="0" w:space="0" w:color="auto"/>
        <w:bottom w:val="none" w:sz="0" w:space="0" w:color="auto"/>
        <w:right w:val="none" w:sz="0" w:space="0" w:color="auto"/>
      </w:divBdr>
    </w:div>
    <w:div w:id="1395198544">
      <w:bodyDiv w:val="1"/>
      <w:marLeft w:val="0"/>
      <w:marRight w:val="0"/>
      <w:marTop w:val="0"/>
      <w:marBottom w:val="0"/>
      <w:divBdr>
        <w:top w:val="none" w:sz="0" w:space="0" w:color="auto"/>
        <w:left w:val="none" w:sz="0" w:space="0" w:color="auto"/>
        <w:bottom w:val="none" w:sz="0" w:space="0" w:color="auto"/>
        <w:right w:val="none" w:sz="0" w:space="0" w:color="auto"/>
      </w:divBdr>
    </w:div>
    <w:div w:id="1412389936">
      <w:bodyDiv w:val="1"/>
      <w:marLeft w:val="0"/>
      <w:marRight w:val="0"/>
      <w:marTop w:val="0"/>
      <w:marBottom w:val="0"/>
      <w:divBdr>
        <w:top w:val="none" w:sz="0" w:space="0" w:color="auto"/>
        <w:left w:val="none" w:sz="0" w:space="0" w:color="auto"/>
        <w:bottom w:val="none" w:sz="0" w:space="0" w:color="auto"/>
        <w:right w:val="none" w:sz="0" w:space="0" w:color="auto"/>
      </w:divBdr>
    </w:div>
    <w:div w:id="1432972248">
      <w:bodyDiv w:val="1"/>
      <w:marLeft w:val="0"/>
      <w:marRight w:val="0"/>
      <w:marTop w:val="0"/>
      <w:marBottom w:val="0"/>
      <w:divBdr>
        <w:top w:val="none" w:sz="0" w:space="0" w:color="auto"/>
        <w:left w:val="none" w:sz="0" w:space="0" w:color="auto"/>
        <w:bottom w:val="none" w:sz="0" w:space="0" w:color="auto"/>
        <w:right w:val="none" w:sz="0" w:space="0" w:color="auto"/>
      </w:divBdr>
    </w:div>
    <w:div w:id="1458140168">
      <w:bodyDiv w:val="1"/>
      <w:marLeft w:val="0"/>
      <w:marRight w:val="0"/>
      <w:marTop w:val="0"/>
      <w:marBottom w:val="0"/>
      <w:divBdr>
        <w:top w:val="none" w:sz="0" w:space="0" w:color="auto"/>
        <w:left w:val="none" w:sz="0" w:space="0" w:color="auto"/>
        <w:bottom w:val="none" w:sz="0" w:space="0" w:color="auto"/>
        <w:right w:val="none" w:sz="0" w:space="0" w:color="auto"/>
      </w:divBdr>
    </w:div>
    <w:div w:id="1460487852">
      <w:bodyDiv w:val="1"/>
      <w:marLeft w:val="0"/>
      <w:marRight w:val="0"/>
      <w:marTop w:val="0"/>
      <w:marBottom w:val="0"/>
      <w:divBdr>
        <w:top w:val="none" w:sz="0" w:space="0" w:color="auto"/>
        <w:left w:val="none" w:sz="0" w:space="0" w:color="auto"/>
        <w:bottom w:val="none" w:sz="0" w:space="0" w:color="auto"/>
        <w:right w:val="none" w:sz="0" w:space="0" w:color="auto"/>
      </w:divBdr>
    </w:div>
    <w:div w:id="1460566835">
      <w:bodyDiv w:val="1"/>
      <w:marLeft w:val="0"/>
      <w:marRight w:val="0"/>
      <w:marTop w:val="0"/>
      <w:marBottom w:val="0"/>
      <w:divBdr>
        <w:top w:val="none" w:sz="0" w:space="0" w:color="auto"/>
        <w:left w:val="none" w:sz="0" w:space="0" w:color="auto"/>
        <w:bottom w:val="none" w:sz="0" w:space="0" w:color="auto"/>
        <w:right w:val="none" w:sz="0" w:space="0" w:color="auto"/>
      </w:divBdr>
    </w:div>
    <w:div w:id="1462502243">
      <w:bodyDiv w:val="1"/>
      <w:marLeft w:val="0"/>
      <w:marRight w:val="0"/>
      <w:marTop w:val="0"/>
      <w:marBottom w:val="0"/>
      <w:divBdr>
        <w:top w:val="none" w:sz="0" w:space="0" w:color="auto"/>
        <w:left w:val="none" w:sz="0" w:space="0" w:color="auto"/>
        <w:bottom w:val="none" w:sz="0" w:space="0" w:color="auto"/>
        <w:right w:val="none" w:sz="0" w:space="0" w:color="auto"/>
      </w:divBdr>
    </w:div>
    <w:div w:id="1473477007">
      <w:bodyDiv w:val="1"/>
      <w:marLeft w:val="0"/>
      <w:marRight w:val="0"/>
      <w:marTop w:val="0"/>
      <w:marBottom w:val="0"/>
      <w:divBdr>
        <w:top w:val="none" w:sz="0" w:space="0" w:color="auto"/>
        <w:left w:val="none" w:sz="0" w:space="0" w:color="auto"/>
        <w:bottom w:val="none" w:sz="0" w:space="0" w:color="auto"/>
        <w:right w:val="none" w:sz="0" w:space="0" w:color="auto"/>
      </w:divBdr>
    </w:div>
    <w:div w:id="1489976744">
      <w:bodyDiv w:val="1"/>
      <w:marLeft w:val="0"/>
      <w:marRight w:val="0"/>
      <w:marTop w:val="0"/>
      <w:marBottom w:val="0"/>
      <w:divBdr>
        <w:top w:val="none" w:sz="0" w:space="0" w:color="auto"/>
        <w:left w:val="none" w:sz="0" w:space="0" w:color="auto"/>
        <w:bottom w:val="none" w:sz="0" w:space="0" w:color="auto"/>
        <w:right w:val="none" w:sz="0" w:space="0" w:color="auto"/>
      </w:divBdr>
    </w:div>
    <w:div w:id="1499493322">
      <w:bodyDiv w:val="1"/>
      <w:marLeft w:val="0"/>
      <w:marRight w:val="0"/>
      <w:marTop w:val="0"/>
      <w:marBottom w:val="0"/>
      <w:divBdr>
        <w:top w:val="none" w:sz="0" w:space="0" w:color="auto"/>
        <w:left w:val="none" w:sz="0" w:space="0" w:color="auto"/>
        <w:bottom w:val="none" w:sz="0" w:space="0" w:color="auto"/>
        <w:right w:val="none" w:sz="0" w:space="0" w:color="auto"/>
      </w:divBdr>
    </w:div>
    <w:div w:id="1501039874">
      <w:bodyDiv w:val="1"/>
      <w:marLeft w:val="0"/>
      <w:marRight w:val="0"/>
      <w:marTop w:val="0"/>
      <w:marBottom w:val="0"/>
      <w:divBdr>
        <w:top w:val="none" w:sz="0" w:space="0" w:color="auto"/>
        <w:left w:val="none" w:sz="0" w:space="0" w:color="auto"/>
        <w:bottom w:val="none" w:sz="0" w:space="0" w:color="auto"/>
        <w:right w:val="none" w:sz="0" w:space="0" w:color="auto"/>
      </w:divBdr>
    </w:div>
    <w:div w:id="1505976910">
      <w:bodyDiv w:val="1"/>
      <w:marLeft w:val="0"/>
      <w:marRight w:val="0"/>
      <w:marTop w:val="0"/>
      <w:marBottom w:val="0"/>
      <w:divBdr>
        <w:top w:val="none" w:sz="0" w:space="0" w:color="auto"/>
        <w:left w:val="none" w:sz="0" w:space="0" w:color="auto"/>
        <w:bottom w:val="none" w:sz="0" w:space="0" w:color="auto"/>
        <w:right w:val="none" w:sz="0" w:space="0" w:color="auto"/>
      </w:divBdr>
    </w:div>
    <w:div w:id="1508053903">
      <w:bodyDiv w:val="1"/>
      <w:marLeft w:val="0"/>
      <w:marRight w:val="0"/>
      <w:marTop w:val="0"/>
      <w:marBottom w:val="0"/>
      <w:divBdr>
        <w:top w:val="none" w:sz="0" w:space="0" w:color="auto"/>
        <w:left w:val="none" w:sz="0" w:space="0" w:color="auto"/>
        <w:bottom w:val="none" w:sz="0" w:space="0" w:color="auto"/>
        <w:right w:val="none" w:sz="0" w:space="0" w:color="auto"/>
      </w:divBdr>
    </w:div>
    <w:div w:id="1512338139">
      <w:bodyDiv w:val="1"/>
      <w:marLeft w:val="0"/>
      <w:marRight w:val="0"/>
      <w:marTop w:val="0"/>
      <w:marBottom w:val="0"/>
      <w:divBdr>
        <w:top w:val="none" w:sz="0" w:space="0" w:color="auto"/>
        <w:left w:val="none" w:sz="0" w:space="0" w:color="auto"/>
        <w:bottom w:val="none" w:sz="0" w:space="0" w:color="auto"/>
        <w:right w:val="none" w:sz="0" w:space="0" w:color="auto"/>
      </w:divBdr>
    </w:div>
    <w:div w:id="1524434968">
      <w:bodyDiv w:val="1"/>
      <w:marLeft w:val="0"/>
      <w:marRight w:val="0"/>
      <w:marTop w:val="0"/>
      <w:marBottom w:val="0"/>
      <w:divBdr>
        <w:top w:val="none" w:sz="0" w:space="0" w:color="auto"/>
        <w:left w:val="none" w:sz="0" w:space="0" w:color="auto"/>
        <w:bottom w:val="none" w:sz="0" w:space="0" w:color="auto"/>
        <w:right w:val="none" w:sz="0" w:space="0" w:color="auto"/>
      </w:divBdr>
    </w:div>
    <w:div w:id="1532694133">
      <w:bodyDiv w:val="1"/>
      <w:marLeft w:val="0"/>
      <w:marRight w:val="0"/>
      <w:marTop w:val="0"/>
      <w:marBottom w:val="0"/>
      <w:divBdr>
        <w:top w:val="none" w:sz="0" w:space="0" w:color="auto"/>
        <w:left w:val="none" w:sz="0" w:space="0" w:color="auto"/>
        <w:bottom w:val="none" w:sz="0" w:space="0" w:color="auto"/>
        <w:right w:val="none" w:sz="0" w:space="0" w:color="auto"/>
      </w:divBdr>
    </w:div>
    <w:div w:id="1541936693">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9417884">
      <w:bodyDiv w:val="1"/>
      <w:marLeft w:val="0"/>
      <w:marRight w:val="0"/>
      <w:marTop w:val="0"/>
      <w:marBottom w:val="0"/>
      <w:divBdr>
        <w:top w:val="none" w:sz="0" w:space="0" w:color="auto"/>
        <w:left w:val="none" w:sz="0" w:space="0" w:color="auto"/>
        <w:bottom w:val="none" w:sz="0" w:space="0" w:color="auto"/>
        <w:right w:val="none" w:sz="0" w:space="0" w:color="auto"/>
      </w:divBdr>
    </w:div>
    <w:div w:id="1574201410">
      <w:bodyDiv w:val="1"/>
      <w:marLeft w:val="0"/>
      <w:marRight w:val="0"/>
      <w:marTop w:val="0"/>
      <w:marBottom w:val="0"/>
      <w:divBdr>
        <w:top w:val="none" w:sz="0" w:space="0" w:color="auto"/>
        <w:left w:val="none" w:sz="0" w:space="0" w:color="auto"/>
        <w:bottom w:val="none" w:sz="0" w:space="0" w:color="auto"/>
        <w:right w:val="none" w:sz="0" w:space="0" w:color="auto"/>
      </w:divBdr>
    </w:div>
    <w:div w:id="1574463844">
      <w:bodyDiv w:val="1"/>
      <w:marLeft w:val="0"/>
      <w:marRight w:val="0"/>
      <w:marTop w:val="0"/>
      <w:marBottom w:val="0"/>
      <w:divBdr>
        <w:top w:val="none" w:sz="0" w:space="0" w:color="auto"/>
        <w:left w:val="none" w:sz="0" w:space="0" w:color="auto"/>
        <w:bottom w:val="none" w:sz="0" w:space="0" w:color="auto"/>
        <w:right w:val="none" w:sz="0" w:space="0" w:color="auto"/>
      </w:divBdr>
    </w:div>
    <w:div w:id="1590846177">
      <w:bodyDiv w:val="1"/>
      <w:marLeft w:val="0"/>
      <w:marRight w:val="0"/>
      <w:marTop w:val="0"/>
      <w:marBottom w:val="0"/>
      <w:divBdr>
        <w:top w:val="none" w:sz="0" w:space="0" w:color="auto"/>
        <w:left w:val="none" w:sz="0" w:space="0" w:color="auto"/>
        <w:bottom w:val="none" w:sz="0" w:space="0" w:color="auto"/>
        <w:right w:val="none" w:sz="0" w:space="0" w:color="auto"/>
      </w:divBdr>
    </w:div>
    <w:div w:id="1618412357">
      <w:bodyDiv w:val="1"/>
      <w:marLeft w:val="0"/>
      <w:marRight w:val="0"/>
      <w:marTop w:val="0"/>
      <w:marBottom w:val="0"/>
      <w:divBdr>
        <w:top w:val="none" w:sz="0" w:space="0" w:color="auto"/>
        <w:left w:val="none" w:sz="0" w:space="0" w:color="auto"/>
        <w:bottom w:val="none" w:sz="0" w:space="0" w:color="auto"/>
        <w:right w:val="none" w:sz="0" w:space="0" w:color="auto"/>
      </w:divBdr>
    </w:div>
    <w:div w:id="1658071594">
      <w:bodyDiv w:val="1"/>
      <w:marLeft w:val="0"/>
      <w:marRight w:val="0"/>
      <w:marTop w:val="0"/>
      <w:marBottom w:val="0"/>
      <w:divBdr>
        <w:top w:val="none" w:sz="0" w:space="0" w:color="auto"/>
        <w:left w:val="none" w:sz="0" w:space="0" w:color="auto"/>
        <w:bottom w:val="none" w:sz="0" w:space="0" w:color="auto"/>
        <w:right w:val="none" w:sz="0" w:space="0" w:color="auto"/>
      </w:divBdr>
    </w:div>
    <w:div w:id="1696926057">
      <w:bodyDiv w:val="1"/>
      <w:marLeft w:val="0"/>
      <w:marRight w:val="0"/>
      <w:marTop w:val="0"/>
      <w:marBottom w:val="0"/>
      <w:divBdr>
        <w:top w:val="none" w:sz="0" w:space="0" w:color="auto"/>
        <w:left w:val="none" w:sz="0" w:space="0" w:color="auto"/>
        <w:bottom w:val="none" w:sz="0" w:space="0" w:color="auto"/>
        <w:right w:val="none" w:sz="0" w:space="0" w:color="auto"/>
      </w:divBdr>
    </w:div>
    <w:div w:id="1705865485">
      <w:bodyDiv w:val="1"/>
      <w:marLeft w:val="0"/>
      <w:marRight w:val="0"/>
      <w:marTop w:val="0"/>
      <w:marBottom w:val="0"/>
      <w:divBdr>
        <w:top w:val="none" w:sz="0" w:space="0" w:color="auto"/>
        <w:left w:val="none" w:sz="0" w:space="0" w:color="auto"/>
        <w:bottom w:val="none" w:sz="0" w:space="0" w:color="auto"/>
        <w:right w:val="none" w:sz="0" w:space="0" w:color="auto"/>
      </w:divBdr>
    </w:div>
    <w:div w:id="1717705813">
      <w:bodyDiv w:val="1"/>
      <w:marLeft w:val="0"/>
      <w:marRight w:val="0"/>
      <w:marTop w:val="0"/>
      <w:marBottom w:val="0"/>
      <w:divBdr>
        <w:top w:val="none" w:sz="0" w:space="0" w:color="auto"/>
        <w:left w:val="none" w:sz="0" w:space="0" w:color="auto"/>
        <w:bottom w:val="none" w:sz="0" w:space="0" w:color="auto"/>
        <w:right w:val="none" w:sz="0" w:space="0" w:color="auto"/>
      </w:divBdr>
    </w:div>
    <w:div w:id="1736050508">
      <w:bodyDiv w:val="1"/>
      <w:marLeft w:val="0"/>
      <w:marRight w:val="0"/>
      <w:marTop w:val="0"/>
      <w:marBottom w:val="0"/>
      <w:divBdr>
        <w:top w:val="none" w:sz="0" w:space="0" w:color="auto"/>
        <w:left w:val="none" w:sz="0" w:space="0" w:color="auto"/>
        <w:bottom w:val="none" w:sz="0" w:space="0" w:color="auto"/>
        <w:right w:val="none" w:sz="0" w:space="0" w:color="auto"/>
      </w:divBdr>
    </w:div>
    <w:div w:id="1752198261">
      <w:bodyDiv w:val="1"/>
      <w:marLeft w:val="0"/>
      <w:marRight w:val="0"/>
      <w:marTop w:val="0"/>
      <w:marBottom w:val="0"/>
      <w:divBdr>
        <w:top w:val="none" w:sz="0" w:space="0" w:color="auto"/>
        <w:left w:val="none" w:sz="0" w:space="0" w:color="auto"/>
        <w:bottom w:val="none" w:sz="0" w:space="0" w:color="auto"/>
        <w:right w:val="none" w:sz="0" w:space="0" w:color="auto"/>
      </w:divBdr>
    </w:div>
    <w:div w:id="1806503428">
      <w:bodyDiv w:val="1"/>
      <w:marLeft w:val="0"/>
      <w:marRight w:val="0"/>
      <w:marTop w:val="0"/>
      <w:marBottom w:val="0"/>
      <w:divBdr>
        <w:top w:val="none" w:sz="0" w:space="0" w:color="auto"/>
        <w:left w:val="none" w:sz="0" w:space="0" w:color="auto"/>
        <w:bottom w:val="none" w:sz="0" w:space="0" w:color="auto"/>
        <w:right w:val="none" w:sz="0" w:space="0" w:color="auto"/>
      </w:divBdr>
    </w:div>
    <w:div w:id="1812670025">
      <w:bodyDiv w:val="1"/>
      <w:marLeft w:val="0"/>
      <w:marRight w:val="0"/>
      <w:marTop w:val="0"/>
      <w:marBottom w:val="0"/>
      <w:divBdr>
        <w:top w:val="none" w:sz="0" w:space="0" w:color="auto"/>
        <w:left w:val="none" w:sz="0" w:space="0" w:color="auto"/>
        <w:bottom w:val="none" w:sz="0" w:space="0" w:color="auto"/>
        <w:right w:val="none" w:sz="0" w:space="0" w:color="auto"/>
      </w:divBdr>
    </w:div>
    <w:div w:id="1844471116">
      <w:bodyDiv w:val="1"/>
      <w:marLeft w:val="0"/>
      <w:marRight w:val="0"/>
      <w:marTop w:val="0"/>
      <w:marBottom w:val="0"/>
      <w:divBdr>
        <w:top w:val="none" w:sz="0" w:space="0" w:color="auto"/>
        <w:left w:val="none" w:sz="0" w:space="0" w:color="auto"/>
        <w:bottom w:val="none" w:sz="0" w:space="0" w:color="auto"/>
        <w:right w:val="none" w:sz="0" w:space="0" w:color="auto"/>
      </w:divBdr>
    </w:div>
    <w:div w:id="1912157500">
      <w:bodyDiv w:val="1"/>
      <w:marLeft w:val="0"/>
      <w:marRight w:val="0"/>
      <w:marTop w:val="0"/>
      <w:marBottom w:val="0"/>
      <w:divBdr>
        <w:top w:val="none" w:sz="0" w:space="0" w:color="auto"/>
        <w:left w:val="none" w:sz="0" w:space="0" w:color="auto"/>
        <w:bottom w:val="none" w:sz="0" w:space="0" w:color="auto"/>
        <w:right w:val="none" w:sz="0" w:space="0" w:color="auto"/>
      </w:divBdr>
    </w:div>
    <w:div w:id="1914772819">
      <w:bodyDiv w:val="1"/>
      <w:marLeft w:val="0"/>
      <w:marRight w:val="0"/>
      <w:marTop w:val="0"/>
      <w:marBottom w:val="0"/>
      <w:divBdr>
        <w:top w:val="none" w:sz="0" w:space="0" w:color="auto"/>
        <w:left w:val="none" w:sz="0" w:space="0" w:color="auto"/>
        <w:bottom w:val="none" w:sz="0" w:space="0" w:color="auto"/>
        <w:right w:val="none" w:sz="0" w:space="0" w:color="auto"/>
      </w:divBdr>
    </w:div>
    <w:div w:id="1985351275">
      <w:bodyDiv w:val="1"/>
      <w:marLeft w:val="0"/>
      <w:marRight w:val="0"/>
      <w:marTop w:val="0"/>
      <w:marBottom w:val="0"/>
      <w:divBdr>
        <w:top w:val="none" w:sz="0" w:space="0" w:color="auto"/>
        <w:left w:val="none" w:sz="0" w:space="0" w:color="auto"/>
        <w:bottom w:val="none" w:sz="0" w:space="0" w:color="auto"/>
        <w:right w:val="none" w:sz="0" w:space="0" w:color="auto"/>
      </w:divBdr>
    </w:div>
    <w:div w:id="1987472053">
      <w:bodyDiv w:val="1"/>
      <w:marLeft w:val="0"/>
      <w:marRight w:val="0"/>
      <w:marTop w:val="0"/>
      <w:marBottom w:val="0"/>
      <w:divBdr>
        <w:top w:val="none" w:sz="0" w:space="0" w:color="auto"/>
        <w:left w:val="none" w:sz="0" w:space="0" w:color="auto"/>
        <w:bottom w:val="none" w:sz="0" w:space="0" w:color="auto"/>
        <w:right w:val="none" w:sz="0" w:space="0" w:color="auto"/>
      </w:divBdr>
    </w:div>
    <w:div w:id="1987734109">
      <w:bodyDiv w:val="1"/>
      <w:marLeft w:val="0"/>
      <w:marRight w:val="0"/>
      <w:marTop w:val="0"/>
      <w:marBottom w:val="0"/>
      <w:divBdr>
        <w:top w:val="none" w:sz="0" w:space="0" w:color="auto"/>
        <w:left w:val="none" w:sz="0" w:space="0" w:color="auto"/>
        <w:bottom w:val="none" w:sz="0" w:space="0" w:color="auto"/>
        <w:right w:val="none" w:sz="0" w:space="0" w:color="auto"/>
      </w:divBdr>
    </w:div>
    <w:div w:id="1989091237">
      <w:bodyDiv w:val="1"/>
      <w:marLeft w:val="0"/>
      <w:marRight w:val="0"/>
      <w:marTop w:val="0"/>
      <w:marBottom w:val="0"/>
      <w:divBdr>
        <w:top w:val="none" w:sz="0" w:space="0" w:color="auto"/>
        <w:left w:val="none" w:sz="0" w:space="0" w:color="auto"/>
        <w:bottom w:val="none" w:sz="0" w:space="0" w:color="auto"/>
        <w:right w:val="none" w:sz="0" w:space="0" w:color="auto"/>
      </w:divBdr>
    </w:div>
    <w:div w:id="2005627211">
      <w:bodyDiv w:val="1"/>
      <w:marLeft w:val="0"/>
      <w:marRight w:val="0"/>
      <w:marTop w:val="0"/>
      <w:marBottom w:val="0"/>
      <w:divBdr>
        <w:top w:val="none" w:sz="0" w:space="0" w:color="auto"/>
        <w:left w:val="none" w:sz="0" w:space="0" w:color="auto"/>
        <w:bottom w:val="none" w:sz="0" w:space="0" w:color="auto"/>
        <w:right w:val="none" w:sz="0" w:space="0" w:color="auto"/>
      </w:divBdr>
    </w:div>
    <w:div w:id="2006083467">
      <w:bodyDiv w:val="1"/>
      <w:marLeft w:val="0"/>
      <w:marRight w:val="0"/>
      <w:marTop w:val="0"/>
      <w:marBottom w:val="0"/>
      <w:divBdr>
        <w:top w:val="none" w:sz="0" w:space="0" w:color="auto"/>
        <w:left w:val="none" w:sz="0" w:space="0" w:color="auto"/>
        <w:bottom w:val="none" w:sz="0" w:space="0" w:color="auto"/>
        <w:right w:val="none" w:sz="0" w:space="0" w:color="auto"/>
      </w:divBdr>
    </w:div>
    <w:div w:id="2014335909">
      <w:bodyDiv w:val="1"/>
      <w:marLeft w:val="0"/>
      <w:marRight w:val="0"/>
      <w:marTop w:val="0"/>
      <w:marBottom w:val="0"/>
      <w:divBdr>
        <w:top w:val="none" w:sz="0" w:space="0" w:color="auto"/>
        <w:left w:val="none" w:sz="0" w:space="0" w:color="auto"/>
        <w:bottom w:val="none" w:sz="0" w:space="0" w:color="auto"/>
        <w:right w:val="none" w:sz="0" w:space="0" w:color="auto"/>
      </w:divBdr>
    </w:div>
    <w:div w:id="2019885313">
      <w:bodyDiv w:val="1"/>
      <w:marLeft w:val="0"/>
      <w:marRight w:val="0"/>
      <w:marTop w:val="0"/>
      <w:marBottom w:val="0"/>
      <w:divBdr>
        <w:top w:val="none" w:sz="0" w:space="0" w:color="auto"/>
        <w:left w:val="none" w:sz="0" w:space="0" w:color="auto"/>
        <w:bottom w:val="none" w:sz="0" w:space="0" w:color="auto"/>
        <w:right w:val="none" w:sz="0" w:space="0" w:color="auto"/>
      </w:divBdr>
    </w:div>
    <w:div w:id="2038115399">
      <w:bodyDiv w:val="1"/>
      <w:marLeft w:val="0"/>
      <w:marRight w:val="0"/>
      <w:marTop w:val="0"/>
      <w:marBottom w:val="0"/>
      <w:divBdr>
        <w:top w:val="none" w:sz="0" w:space="0" w:color="auto"/>
        <w:left w:val="none" w:sz="0" w:space="0" w:color="auto"/>
        <w:bottom w:val="none" w:sz="0" w:space="0" w:color="auto"/>
        <w:right w:val="none" w:sz="0" w:space="0" w:color="auto"/>
      </w:divBdr>
    </w:div>
    <w:div w:id="2064214607">
      <w:bodyDiv w:val="1"/>
      <w:marLeft w:val="0"/>
      <w:marRight w:val="0"/>
      <w:marTop w:val="0"/>
      <w:marBottom w:val="0"/>
      <w:divBdr>
        <w:top w:val="none" w:sz="0" w:space="0" w:color="auto"/>
        <w:left w:val="none" w:sz="0" w:space="0" w:color="auto"/>
        <w:bottom w:val="none" w:sz="0" w:space="0" w:color="auto"/>
        <w:right w:val="none" w:sz="0" w:space="0" w:color="auto"/>
      </w:divBdr>
    </w:div>
    <w:div w:id="2067483845">
      <w:bodyDiv w:val="1"/>
      <w:marLeft w:val="0"/>
      <w:marRight w:val="0"/>
      <w:marTop w:val="0"/>
      <w:marBottom w:val="0"/>
      <w:divBdr>
        <w:top w:val="none" w:sz="0" w:space="0" w:color="auto"/>
        <w:left w:val="none" w:sz="0" w:space="0" w:color="auto"/>
        <w:bottom w:val="none" w:sz="0" w:space="0" w:color="auto"/>
        <w:right w:val="none" w:sz="0" w:space="0" w:color="auto"/>
      </w:divBdr>
    </w:div>
    <w:div w:id="2078553440">
      <w:bodyDiv w:val="1"/>
      <w:marLeft w:val="0"/>
      <w:marRight w:val="0"/>
      <w:marTop w:val="0"/>
      <w:marBottom w:val="0"/>
      <w:divBdr>
        <w:top w:val="none" w:sz="0" w:space="0" w:color="auto"/>
        <w:left w:val="none" w:sz="0" w:space="0" w:color="auto"/>
        <w:bottom w:val="none" w:sz="0" w:space="0" w:color="auto"/>
        <w:right w:val="none" w:sz="0" w:space="0" w:color="auto"/>
      </w:divBdr>
    </w:div>
    <w:div w:id="2098987379">
      <w:bodyDiv w:val="1"/>
      <w:marLeft w:val="0"/>
      <w:marRight w:val="0"/>
      <w:marTop w:val="0"/>
      <w:marBottom w:val="0"/>
      <w:divBdr>
        <w:top w:val="none" w:sz="0" w:space="0" w:color="auto"/>
        <w:left w:val="none" w:sz="0" w:space="0" w:color="auto"/>
        <w:bottom w:val="none" w:sz="0" w:space="0" w:color="auto"/>
        <w:right w:val="none" w:sz="0" w:space="0" w:color="auto"/>
      </w:divBdr>
    </w:div>
    <w:div w:id="2100363639">
      <w:bodyDiv w:val="1"/>
      <w:marLeft w:val="0"/>
      <w:marRight w:val="0"/>
      <w:marTop w:val="0"/>
      <w:marBottom w:val="0"/>
      <w:divBdr>
        <w:top w:val="none" w:sz="0" w:space="0" w:color="auto"/>
        <w:left w:val="none" w:sz="0" w:space="0" w:color="auto"/>
        <w:bottom w:val="none" w:sz="0" w:space="0" w:color="auto"/>
        <w:right w:val="none" w:sz="0" w:space="0" w:color="auto"/>
      </w:divBdr>
    </w:div>
    <w:div w:id="2106076081">
      <w:bodyDiv w:val="1"/>
      <w:marLeft w:val="0"/>
      <w:marRight w:val="0"/>
      <w:marTop w:val="0"/>
      <w:marBottom w:val="0"/>
      <w:divBdr>
        <w:top w:val="none" w:sz="0" w:space="0" w:color="auto"/>
        <w:left w:val="none" w:sz="0" w:space="0" w:color="auto"/>
        <w:bottom w:val="none" w:sz="0" w:space="0" w:color="auto"/>
        <w:right w:val="none" w:sz="0" w:space="0" w:color="auto"/>
      </w:divBdr>
    </w:div>
    <w:div w:id="2123382383">
      <w:bodyDiv w:val="1"/>
      <w:marLeft w:val="0"/>
      <w:marRight w:val="0"/>
      <w:marTop w:val="0"/>
      <w:marBottom w:val="0"/>
      <w:divBdr>
        <w:top w:val="none" w:sz="0" w:space="0" w:color="auto"/>
        <w:left w:val="none" w:sz="0" w:space="0" w:color="auto"/>
        <w:bottom w:val="none" w:sz="0" w:space="0" w:color="auto"/>
        <w:right w:val="none" w:sz="0" w:space="0" w:color="auto"/>
      </w:divBdr>
    </w:div>
    <w:div w:id="2133669452">
      <w:bodyDiv w:val="1"/>
      <w:marLeft w:val="0"/>
      <w:marRight w:val="0"/>
      <w:marTop w:val="0"/>
      <w:marBottom w:val="0"/>
      <w:divBdr>
        <w:top w:val="none" w:sz="0" w:space="0" w:color="auto"/>
        <w:left w:val="none" w:sz="0" w:space="0" w:color="auto"/>
        <w:bottom w:val="none" w:sz="0" w:space="0" w:color="auto"/>
        <w:right w:val="none" w:sz="0" w:space="0" w:color="auto"/>
      </w:divBdr>
    </w:div>
    <w:div w:id="21406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sk.org.za/sections/AfricaPerCountry/southafrica/aversion.pdf" TargetMode="External"/><Relationship Id="rId21" Type="http://schemas.openxmlformats.org/officeDocument/2006/relationships/hyperlink" Target="http://www.hrc.org/resources/entry/the-lies-and-dangers-of-reparative-therapy" TargetMode="External"/><Relationship Id="rId42" Type="http://schemas.openxmlformats.org/officeDocument/2006/relationships/hyperlink" Target="https://fr.wikipedia.org/wiki/Homosexualit%C3%A9" TargetMode="External"/><Relationship Id="rId63" Type="http://schemas.openxmlformats.org/officeDocument/2006/relationships/hyperlink" Target="http://www.lexpress.fr/actualite/societe/religion/francois-nouveau-pape-elu-au-vatican_1231566.html" TargetMode="External"/><Relationship Id="rId84" Type="http://schemas.openxmlformats.org/officeDocument/2006/relationships/hyperlink" Target="https://fr.wikipedia.org/wiki/Coran" TargetMode="External"/><Relationship Id="rId138" Type="http://schemas.openxmlformats.org/officeDocument/2006/relationships/hyperlink" Target="https://fr.wikipedia.org/wiki/Orientation_sexuelle_et_biologique" TargetMode="External"/><Relationship Id="rId159" Type="http://schemas.openxmlformats.org/officeDocument/2006/relationships/hyperlink" Target="https://fr.wikipedia.org/wiki/R%C3%A8gne_animal" TargetMode="External"/><Relationship Id="rId170" Type="http://schemas.openxmlformats.org/officeDocument/2006/relationships/hyperlink" Target="https://fr.wikipedia.org/wiki/N%C3%A9crophilie" TargetMode="External"/><Relationship Id="rId191" Type="http://schemas.openxmlformats.org/officeDocument/2006/relationships/hyperlink" Target="https://fr.wikipedia.org/wiki/Lion" TargetMode="External"/><Relationship Id="rId205" Type="http://schemas.openxmlformats.org/officeDocument/2006/relationships/hyperlink" Target="https://fr.wikipedia.org/wiki/Manchot_de_Humboldt" TargetMode="External"/><Relationship Id="rId226" Type="http://schemas.openxmlformats.org/officeDocument/2006/relationships/hyperlink" Target="https://en.wikipedia.org/wiki/Griffon_vulture" TargetMode="External"/><Relationship Id="rId247" Type="http://schemas.openxmlformats.org/officeDocument/2006/relationships/hyperlink" Target="https://fr.wikipedia.org/wiki/Thierry_Lod%C3%A9" TargetMode="External"/><Relationship Id="rId107" Type="http://schemas.openxmlformats.org/officeDocument/2006/relationships/hyperlink" Target="https://en.wikipedia.org/wiki/Homosexual_behavior_in_animals" TargetMode="External"/><Relationship Id="rId268" Type="http://schemas.openxmlformats.org/officeDocument/2006/relationships/hyperlink" Target="https://en.wikipedia.org/wiki/Knockout_mouse" TargetMode="External"/><Relationship Id="rId289" Type="http://schemas.openxmlformats.org/officeDocument/2006/relationships/hyperlink" Target="https://fr.wikipedia.org/wiki/Magnus_Hirschfeld" TargetMode="External"/><Relationship Id="rId11" Type="http://schemas.openxmlformats.org/officeDocument/2006/relationships/hyperlink" Target="http://blogs.wsj.com/chinarealtime/2014/12/19/chinese-court-rules-against-clinic-in-countrys-first-gay-conversion-case/" TargetMode="External"/><Relationship Id="rId32" Type="http://schemas.openxmlformats.org/officeDocument/2006/relationships/hyperlink" Target="https://fr.wikipedia.org/wiki/Homophobie" TargetMode="External"/><Relationship Id="rId53" Type="http://schemas.openxmlformats.org/officeDocument/2006/relationships/hyperlink" Target="https://fr.wikipedia.org/wiki/Tertullien" TargetMode="External"/><Relationship Id="rId74" Type="http://schemas.openxmlformats.org/officeDocument/2006/relationships/hyperlink" Target="https://fr.wikipedia.org/wiki/Beno%C3%AEt_XVI" TargetMode="External"/><Relationship Id="rId128" Type="http://schemas.openxmlformats.org/officeDocument/2006/relationships/hyperlink" Target="http://benjamin.lisan.free.fr/jardin.secret/EcritsPolitiquesetPhilosophiques/SurIslam/le-role-des-troubles-psychotiques-dans-l-histoire-religieuse.htm" TargetMode="External"/><Relationship Id="rId149" Type="http://schemas.openxmlformats.org/officeDocument/2006/relationships/hyperlink" Target="https://fr.wikipedia.org/wiki/Cour_supr%C3%AAme_des_%C3%89tats-Unis" TargetMode="External"/><Relationship Id="rId5" Type="http://schemas.openxmlformats.org/officeDocument/2006/relationships/webSettings" Target="webSettings.xml"/><Relationship Id="rId95" Type="http://schemas.openxmlformats.org/officeDocument/2006/relationships/hyperlink" Target="https://fr.wikipedia.org/wiki/La_Bible_d%C3%A9voil%C3%A9e" TargetMode="External"/><Relationship Id="rId160" Type="http://schemas.openxmlformats.org/officeDocument/2006/relationships/hyperlink" Target="https://fr.wikipedia.org/wiki/Homosexualit%C3%A9" TargetMode="External"/><Relationship Id="rId181" Type="http://schemas.openxmlformats.org/officeDocument/2006/relationships/hyperlink" Target="https://en.wikipedia.org/wiki/Sodomy_laws" TargetMode="External"/><Relationship Id="rId216" Type="http://schemas.openxmlformats.org/officeDocument/2006/relationships/hyperlink" Target="https://en.wikipedia.org/wiki/Lion" TargetMode="External"/><Relationship Id="rId237" Type="http://schemas.openxmlformats.org/officeDocument/2006/relationships/hyperlink" Target="https://en.wikipedia.org/wiki/Pheromone" TargetMode="External"/><Relationship Id="rId258" Type="http://schemas.openxmlformats.org/officeDocument/2006/relationships/hyperlink" Target="https://en.wikipedia.org/wiki/Endocrinological" TargetMode="External"/><Relationship Id="rId279" Type="http://schemas.openxmlformats.org/officeDocument/2006/relationships/hyperlink" Target="https://en.wikipedia.org/wiki/Hyena" TargetMode="External"/><Relationship Id="rId22" Type="http://schemas.openxmlformats.org/officeDocument/2006/relationships/hyperlink" Target="http://www.hrc.org/resources/entry/the-lies-and-dangers-of-reparative-therapy" TargetMode="External"/><Relationship Id="rId43" Type="http://schemas.openxmlformats.org/officeDocument/2006/relationships/hyperlink" Target="https://fr.wikipedia.org/wiki/Culpabilit%C3%A9" TargetMode="External"/><Relationship Id="rId64" Type="http://schemas.openxmlformats.org/officeDocument/2006/relationships/hyperlink" Target="http://www.lexpress.fr/actualite/societe/religion/le-pape-francois-choisit-l-italien-parolin-comme-n-2-du-vatican_1277622.html" TargetMode="External"/><Relationship Id="rId118" Type="http://schemas.openxmlformats.org/officeDocument/2006/relationships/hyperlink" Target="http://www.mask.org.za/sections/AfricaPerCountry/southafrica/aversion.pdf" TargetMode="External"/><Relationship Id="rId139" Type="http://schemas.openxmlformats.org/officeDocument/2006/relationships/hyperlink" Target="https://fr.wikipedia.org/wiki/Jacques_Balthazart" TargetMode="External"/><Relationship Id="rId290" Type="http://schemas.openxmlformats.org/officeDocument/2006/relationships/hyperlink" Target="https://fr.wikipedia.org/wiki/Magnus_Hirschfeld" TargetMode="External"/><Relationship Id="rId85" Type="http://schemas.openxmlformats.org/officeDocument/2006/relationships/hyperlink" Target="https://fr.wikipedia.org/wiki/Islam" TargetMode="External"/><Relationship Id="rId150" Type="http://schemas.openxmlformats.org/officeDocument/2006/relationships/hyperlink" Target="https://fr.wikipedia.org/wiki/Lawrence_v._Texas" TargetMode="External"/><Relationship Id="rId171" Type="http://schemas.openxmlformats.org/officeDocument/2006/relationships/hyperlink" Target="https://fr.wikipedia.org/wiki/Viol" TargetMode="External"/><Relationship Id="rId192" Type="http://schemas.openxmlformats.org/officeDocument/2006/relationships/hyperlink" Target="https://fr.wikipedia.org/wiki/Putois" TargetMode="External"/><Relationship Id="rId206" Type="http://schemas.openxmlformats.org/officeDocument/2006/relationships/hyperlink" Target="https://fr.wikipedia.org/wiki/Parc_zoologique" TargetMode="External"/><Relationship Id="rId227" Type="http://schemas.openxmlformats.org/officeDocument/2006/relationships/hyperlink" Target="https://en.wikipedia.org/wiki/Jerusalem_Biblical_Zoo" TargetMode="External"/><Relationship Id="rId248" Type="http://schemas.openxmlformats.org/officeDocument/2006/relationships/hyperlink" Target="https://fr.wikipedia.org/wiki/Thierry_Lod%C3%A9" TargetMode="External"/><Relationship Id="rId269" Type="http://schemas.openxmlformats.org/officeDocument/2006/relationships/hyperlink" Target="https://en.wikipedia.org/wiki/Korea_Advanced_Institute_of_Science_and_Technology" TargetMode="External"/><Relationship Id="rId12" Type="http://schemas.openxmlformats.org/officeDocument/2006/relationships/hyperlink" Target="http://www.apadivisions.org/division-44/resources/advocacy/transgender-adolescents.pdf" TargetMode="External"/><Relationship Id="rId33" Type="http://schemas.openxmlformats.org/officeDocument/2006/relationships/hyperlink" Target="https://fr.wikipedia.org/wiki/Psychanalyse" TargetMode="External"/><Relationship Id="rId108" Type="http://schemas.openxmlformats.org/officeDocument/2006/relationships/hyperlink" Target="https://fr.wikipedia.org/wiki/Sp%C3%A9cial:Ouvrages_de_r%C3%A9f%C3%A9rence/0679410244" TargetMode="External"/><Relationship Id="rId129" Type="http://schemas.openxmlformats.org/officeDocument/2006/relationships/hyperlink" Target="https://en.wikipedia.org/wiki/Criticism_of_atheism" TargetMode="External"/><Relationship Id="rId280" Type="http://schemas.openxmlformats.org/officeDocument/2006/relationships/hyperlink" Target="https://en.wikipedia.org/wiki/Hare" TargetMode="External"/><Relationship Id="rId54" Type="http://schemas.openxmlformats.org/officeDocument/2006/relationships/hyperlink" Target="https://fr.wikipedia.org/wiki/Ambroise_de_Milan" TargetMode="External"/><Relationship Id="rId75" Type="http://schemas.openxmlformats.org/officeDocument/2006/relationships/hyperlink" Target="https://fr.wikipedia.org/wiki/Jean-Paul_II" TargetMode="External"/><Relationship Id="rId96" Type="http://schemas.openxmlformats.org/officeDocument/2006/relationships/hyperlink" Target="https://fr.wikipedia.org/wiki/Donn%C3%A9es_arch%C3%A9ologiques_sur_les_premiers_Isra%C3%A9lites" TargetMode="External"/><Relationship Id="rId140" Type="http://schemas.openxmlformats.org/officeDocument/2006/relationships/hyperlink" Target="https://fr.wikipedia.org/wiki/Biologie" TargetMode="External"/><Relationship Id="rId161" Type="http://schemas.openxmlformats.org/officeDocument/2006/relationships/hyperlink" Target="https://fr.wikipedia.org/wiki/Sexualit%C3%A9_animale" TargetMode="External"/><Relationship Id="rId182" Type="http://schemas.openxmlformats.org/officeDocument/2006/relationships/hyperlink" Target="https://fr.wikipedia.org/wiki/Bruce_Bagemihl" TargetMode="External"/><Relationship Id="rId217" Type="http://schemas.openxmlformats.org/officeDocument/2006/relationships/hyperlink" Target="https://en.wikipedia.org/wiki/Western_gull" TargetMode="External"/><Relationship Id="rId6" Type="http://schemas.openxmlformats.org/officeDocument/2006/relationships/footnotes" Target="footnotes.xml"/><Relationship Id="rId238" Type="http://schemas.openxmlformats.org/officeDocument/2006/relationships/hyperlink" Target="https://en.wikipedia.org/wiki/Amazon_river_dolphin" TargetMode="External"/><Relationship Id="rId259" Type="http://schemas.openxmlformats.org/officeDocument/2006/relationships/hyperlink" Target="https://en.wikipedia.org/wiki/Western_gulls" TargetMode="External"/><Relationship Id="rId23" Type="http://schemas.openxmlformats.org/officeDocument/2006/relationships/hyperlink" Target="http://www.huffingtonpost.fr/2012/10/01/californie-interdit-therapies-conversion-jeunes-homosexuels_n_1930369.html" TargetMode="External"/><Relationship Id="rId119" Type="http://schemas.openxmlformats.org/officeDocument/2006/relationships/hyperlink" Target="http://www.mask.org.za/sections/AfricaPerCountry/southafrica/aversion.pdf" TargetMode="External"/><Relationship Id="rId270" Type="http://schemas.openxmlformats.org/officeDocument/2006/relationships/hyperlink" Target="https://en.wikipedia.org/wiki/BioMed_Central" TargetMode="External"/><Relationship Id="rId291" Type="http://schemas.openxmlformats.org/officeDocument/2006/relationships/footer" Target="footer1.xml"/><Relationship Id="rId44" Type="http://schemas.openxmlformats.org/officeDocument/2006/relationships/hyperlink" Target="https://fr.wikipedia.org/wiki/Honte" TargetMode="External"/><Relationship Id="rId65" Type="http://schemas.openxmlformats.org/officeDocument/2006/relationships/hyperlink" Target="http://www.lexpress.fr/actualite/societe/religion/le-pape-francois-choisit-l-italien-parolin-comme-n-2-du-vatican_1277622.html" TargetMode="External"/><Relationship Id="rId86" Type="http://schemas.openxmlformats.org/officeDocument/2006/relationships/hyperlink" Target="https://fr.wikipedia.org/wiki/Madhhab" TargetMode="External"/><Relationship Id="rId130" Type="http://schemas.openxmlformats.org/officeDocument/2006/relationships/hyperlink" Target="https://fr.wikipedia.org/wiki/Biologie" TargetMode="External"/><Relationship Id="rId151" Type="http://schemas.openxmlformats.org/officeDocument/2006/relationships/hyperlink" Target="https://fr.wikipedia.org/wiki/Constitution_des_%C3%89tats-Unis_d%27Am%C3%A9rique" TargetMode="External"/><Relationship Id="rId172" Type="http://schemas.openxmlformats.org/officeDocument/2006/relationships/hyperlink" Target="https://en.wikipedia.org/wiki/Peccatum_contra_naturam" TargetMode="External"/><Relationship Id="rId193" Type="http://schemas.openxmlformats.org/officeDocument/2006/relationships/hyperlink" Target="https://fr.wikipedia.org/wiki/Conflit_sexuel" TargetMode="External"/><Relationship Id="rId207" Type="http://schemas.openxmlformats.org/officeDocument/2006/relationships/hyperlink" Target="https://fr.wikipedia.org/wiki/Bremerhaven" TargetMode="External"/><Relationship Id="rId228" Type="http://schemas.openxmlformats.org/officeDocument/2006/relationships/hyperlink" Target="https://en.wikipedia.org/wiki/Tel_Aviv_University" TargetMode="External"/><Relationship Id="rId249" Type="http://schemas.openxmlformats.org/officeDocument/2006/relationships/hyperlink" Target="https://fr.wikipedia.org/wiki/%C3%89volution_(biologie)" TargetMode="External"/><Relationship Id="rId13" Type="http://schemas.openxmlformats.org/officeDocument/2006/relationships/hyperlink" Target="http://www.huffingtonpost.fr/2014/06/06/parti-republicain-texas-therapie-couvertir-homosexuels_n_5460251.html" TargetMode="External"/><Relationship Id="rId109" Type="http://schemas.openxmlformats.org/officeDocument/2006/relationships/hyperlink" Target="http://www.mask.org.za/sections/AfricaPerCountry/southafrica/aversion.pdf" TargetMode="External"/><Relationship Id="rId260" Type="http://schemas.openxmlformats.org/officeDocument/2006/relationships/hyperlink" Target="https://en.wikipedia.org/wiki/Ring-billed_gulls" TargetMode="External"/><Relationship Id="rId281" Type="http://schemas.openxmlformats.org/officeDocument/2006/relationships/hyperlink" Target="https://en.wikipedia.org/wiki/Hare" TargetMode="External"/><Relationship Id="rId34" Type="http://schemas.openxmlformats.org/officeDocument/2006/relationships/hyperlink" Target="https://fr.wikipedia.org/wiki/1914" TargetMode="External"/><Relationship Id="rId50" Type="http://schemas.openxmlformats.org/officeDocument/2006/relationships/hyperlink" Target="https://fr.wikipedia.org/wiki/Religion" TargetMode="External"/><Relationship Id="rId55" Type="http://schemas.openxmlformats.org/officeDocument/2006/relationships/hyperlink" Target="https://fr.wikipedia.org/wiki/Jean_Chrysostome" TargetMode="External"/><Relationship Id="rId76" Type="http://schemas.openxmlformats.org/officeDocument/2006/relationships/hyperlink" Target="https://fr.wikipedia.org/wiki/Coran" TargetMode="External"/><Relationship Id="rId97" Type="http://schemas.openxmlformats.org/officeDocument/2006/relationships/hyperlink" Target="http://www.clio.fr/bibliotheque/bible_et_archeologie_un_rapport_conflictuel_.asp" TargetMode="External"/><Relationship Id="rId104" Type="http://schemas.openxmlformats.org/officeDocument/2006/relationships/hyperlink" Target="https://fr.wikipedia.org/wiki/Gay_(homosexualit%C3%A9)" TargetMode="External"/><Relationship Id="rId120" Type="http://schemas.openxmlformats.org/officeDocument/2006/relationships/hyperlink" Target="http://www.mask.org.za/sections/AfricaPerCountry/southafrica/aversion.pdf" TargetMode="External"/><Relationship Id="rId125" Type="http://schemas.openxmlformats.org/officeDocument/2006/relationships/hyperlink" Target="http://archive.wikiwix.com/cache/?url=http://www.mask.org.za/sections/AfricaPerCountry/southafrica/aversion.pdf" TargetMode="External"/><Relationship Id="rId141" Type="http://schemas.openxmlformats.org/officeDocument/2006/relationships/hyperlink" Target="https://fr.wikipedia.org/wiki/Sexologue" TargetMode="External"/><Relationship Id="rId146" Type="http://schemas.openxmlformats.org/officeDocument/2006/relationships/hyperlink" Target="https://fr.wikipedia.org/wiki/Sexualit%C3%A9_animale" TargetMode="External"/><Relationship Id="rId167" Type="http://schemas.openxmlformats.org/officeDocument/2006/relationships/hyperlink" Target="https://en.wikipedia.org/wiki/Simon_LeVay" TargetMode="External"/><Relationship Id="rId188" Type="http://schemas.openxmlformats.org/officeDocument/2006/relationships/hyperlink" Target="https://fr.wikipedia.org/wiki/Girafe" TargetMode="External"/><Relationship Id="rId7" Type="http://schemas.openxmlformats.org/officeDocument/2006/relationships/endnotes" Target="endnotes.xml"/><Relationship Id="rId71" Type="http://schemas.openxmlformats.org/officeDocument/2006/relationships/hyperlink" Target="https://fr.wikipedia.org/wiki/Jean_XXIII" TargetMode="External"/><Relationship Id="rId92" Type="http://schemas.openxmlformats.org/officeDocument/2006/relationships/hyperlink" Target="http://www.scienceshumaines.com/d-ou-vient-le-besoin-de-croire_fr_15110.html" TargetMode="External"/><Relationship Id="rId162" Type="http://schemas.openxmlformats.org/officeDocument/2006/relationships/hyperlink" Target="https://fr.wikipedia.org/wiki/Parade_nuptiale" TargetMode="External"/><Relationship Id="rId183" Type="http://schemas.openxmlformats.org/officeDocument/2006/relationships/hyperlink" Target="https://fr.wikipedia.org/wiki/Bruce_Bagemihl" TargetMode="External"/><Relationship Id="rId213" Type="http://schemas.openxmlformats.org/officeDocument/2006/relationships/hyperlink" Target="https://en.wiktionary.org/wiki/consort" TargetMode="External"/><Relationship Id="rId218" Type="http://schemas.openxmlformats.org/officeDocument/2006/relationships/hyperlink" Target="https://en.wikipedia.org/wiki/Black_swans" TargetMode="External"/><Relationship Id="rId234" Type="http://schemas.openxmlformats.org/officeDocument/2006/relationships/hyperlink" Target="https://en.wikipedia.org/wiki/Order_(biology)" TargetMode="External"/><Relationship Id="rId239" Type="http://schemas.openxmlformats.org/officeDocument/2006/relationships/hyperlink" Target="https://en.wikipedia.org/wiki/Boto" TargetMode="External"/><Relationship Id="rId2" Type="http://schemas.openxmlformats.org/officeDocument/2006/relationships/numbering" Target="numbering.xml"/><Relationship Id="rId29" Type="http://schemas.openxmlformats.org/officeDocument/2006/relationships/hyperlink" Target="https://fr.wikipedia.org/wiki/M%C3%A9decine" TargetMode="External"/><Relationship Id="rId250" Type="http://schemas.openxmlformats.org/officeDocument/2006/relationships/hyperlink" Target="https://en.wikipedia.org/wiki/Observer-expectancy_effect" TargetMode="External"/><Relationship Id="rId255" Type="http://schemas.openxmlformats.org/officeDocument/2006/relationships/hyperlink" Target="https://en.wikipedia.org/wiki/Thierry_Lod%C3%A9" TargetMode="External"/><Relationship Id="rId271" Type="http://schemas.openxmlformats.org/officeDocument/2006/relationships/hyperlink" Target="https://en.wikipedia.org/wiki/BioMed_Central" TargetMode="External"/><Relationship Id="rId276" Type="http://schemas.openxmlformats.org/officeDocument/2006/relationships/hyperlink" Target="https://en.wikipedia.org/wiki/Ovid" TargetMode="External"/><Relationship Id="rId292" Type="http://schemas.openxmlformats.org/officeDocument/2006/relationships/fontTable" Target="fontTable.xml"/><Relationship Id="rId24" Type="http://schemas.openxmlformats.org/officeDocument/2006/relationships/hyperlink" Target="http://www.splcenter.org/conversion-therapy" TargetMode="External"/><Relationship Id="rId40" Type="http://schemas.openxmlformats.org/officeDocument/2006/relationships/hyperlink" Target="https://en.wikipedia.org/wiki/Ted_Haggard" TargetMode="External"/><Relationship Id="rId45" Type="http://schemas.openxmlformats.org/officeDocument/2006/relationships/hyperlink" Target="https://fr.wikipedia.org/wiki/D%C3%A9pression_(psychiatrie)" TargetMode="External"/><Relationship Id="rId66" Type="http://schemas.openxmlformats.org/officeDocument/2006/relationships/hyperlink" Target="http://www.lexpress.fr/actualite/monde/europe/mariage-gay-l-irlande-scrute-les-resultats-d-un-referendum-historique_1682545.html" TargetMode="External"/><Relationship Id="rId87" Type="http://schemas.openxmlformats.org/officeDocument/2006/relationships/hyperlink" Target="https://fr.wikipedia.org/wiki/Homosexualit%C3%A9" TargetMode="External"/><Relationship Id="rId110" Type="http://schemas.openxmlformats.org/officeDocument/2006/relationships/hyperlink" Target="http://www.mask.org.za/sections/AfricaPerCountry/southafrica/aversion.pdf" TargetMode="External"/><Relationship Id="rId115" Type="http://schemas.openxmlformats.org/officeDocument/2006/relationships/hyperlink" Target="http://www.mask.org.za/sections/AfricaPerCountry/southafrica/aversion.pdf" TargetMode="External"/><Relationship Id="rId131" Type="http://schemas.openxmlformats.org/officeDocument/2006/relationships/hyperlink" Target="https://fr.wikipedia.org/wiki/Belgique" TargetMode="External"/><Relationship Id="rId136" Type="http://schemas.openxmlformats.org/officeDocument/2006/relationships/hyperlink" Target="https://fr.wikipedia.org/wiki/Comportement_sexuel" TargetMode="External"/><Relationship Id="rId157" Type="http://schemas.openxmlformats.org/officeDocument/2006/relationships/hyperlink" Target="https://fr.wikipedia.org/wiki/Homosexuel" TargetMode="External"/><Relationship Id="rId178" Type="http://schemas.openxmlformats.org/officeDocument/2006/relationships/hyperlink" Target="https://en.wikipedia.org/wiki/Amici_curiae" TargetMode="External"/><Relationship Id="rId61" Type="http://schemas.openxmlformats.org/officeDocument/2006/relationships/hyperlink" Target="https://fr.wikipedia.org/wiki/Sodome" TargetMode="External"/><Relationship Id="rId82" Type="http://schemas.openxmlformats.org/officeDocument/2006/relationships/hyperlink" Target="https://fr.wikipedia.org/wiki/Chiisme" TargetMode="External"/><Relationship Id="rId152" Type="http://schemas.openxmlformats.org/officeDocument/2006/relationships/hyperlink" Target="https://fr.wikipedia.org/wiki/Institut_fran%C3%A7ais_d%27opinion_publique" TargetMode="External"/><Relationship Id="rId173" Type="http://schemas.openxmlformats.org/officeDocument/2006/relationships/hyperlink" Target="https://en.wikipedia.org/wiki/Peccatum_contra_naturam" TargetMode="External"/><Relationship Id="rId194" Type="http://schemas.openxmlformats.org/officeDocument/2006/relationships/hyperlink" Target="https://fr.wikipedia.org/w/index.php?title=Paul_Vasey&amp;action=edit&amp;redlink=1" TargetMode="External"/><Relationship Id="rId199" Type="http://schemas.openxmlformats.org/officeDocument/2006/relationships/hyperlink" Target="https://fr.wikipedia.org/wiki/Comportement_homosexuel_chez_les_animaux" TargetMode="External"/><Relationship Id="rId203" Type="http://schemas.openxmlformats.org/officeDocument/2006/relationships/hyperlink" Target="https://fr.wikipedia.org/wiki/Pansexualit%C3%A9" TargetMode="External"/><Relationship Id="rId208" Type="http://schemas.openxmlformats.org/officeDocument/2006/relationships/hyperlink" Target="https://fr.wikipedia.org/wiki/Allemagne" TargetMode="External"/><Relationship Id="rId229" Type="http://schemas.openxmlformats.org/officeDocument/2006/relationships/hyperlink" Target="https://en.wikipedia.org/w/index.php?title=Allwetter_Zoo&amp;action=edit&amp;redlink=1" TargetMode="External"/><Relationship Id="rId19" Type="http://schemas.openxmlformats.org/officeDocument/2006/relationships/hyperlink" Target="http://www.hrc.org/resources/entry/the-lies-and-dangers-of-reparative-therapy" TargetMode="External"/><Relationship Id="rId224" Type="http://schemas.openxmlformats.org/officeDocument/2006/relationships/hyperlink" Target="http://www.telegraph.co.uk/earth/wildlife/7144393/Lesbian-albatrosses-to-raise-chick.html" TargetMode="External"/><Relationship Id="rId240" Type="http://schemas.openxmlformats.org/officeDocument/2006/relationships/hyperlink" Target="http://www.tetu.com/actualites/international/les-animaux-plus-gays-quon-ne-pensait-14937" TargetMode="External"/><Relationship Id="rId245" Type="http://schemas.openxmlformats.org/officeDocument/2006/relationships/hyperlink" Target="https://fr.wikipedia.org/wiki/Bruce_Bagemihl" TargetMode="External"/><Relationship Id="rId261" Type="http://schemas.openxmlformats.org/officeDocument/2006/relationships/hyperlink" Target="https://en.wikipedia.org/wiki/Testosterone" TargetMode="External"/><Relationship Id="rId266" Type="http://schemas.openxmlformats.org/officeDocument/2006/relationships/hyperlink" Target="https://en.wikipedia.org/wiki/Estrogen" TargetMode="External"/><Relationship Id="rId287" Type="http://schemas.openxmlformats.org/officeDocument/2006/relationships/hyperlink" Target="https://en.wikipedia.org/wiki/Polar_Record" TargetMode="External"/><Relationship Id="rId14" Type="http://schemas.openxmlformats.org/officeDocument/2006/relationships/hyperlink" Target="https://petitions.whitehouse.gov/response/response-your-petition-conversion-therapy" TargetMode="External"/><Relationship Id="rId30" Type="http://schemas.openxmlformats.org/officeDocument/2006/relationships/hyperlink" Target="https://fr.wikipedia.org/wiki/Psychiatrie" TargetMode="External"/><Relationship Id="rId35" Type="http://schemas.openxmlformats.org/officeDocument/2006/relationships/hyperlink" Target="https://fr.wikipedia.org/wiki/%C3%89lisabeth_Badinter" TargetMode="External"/><Relationship Id="rId56" Type="http://schemas.openxmlformats.org/officeDocument/2006/relationships/hyperlink" Target="https://fr.wikipedia.org/wiki/Gr%C3%A9goire_le_Grand" TargetMode="External"/><Relationship Id="rId77" Type="http://schemas.openxmlformats.org/officeDocument/2006/relationships/hyperlink" Target="https://fr.wikipedia.org/wiki/Loth" TargetMode="External"/><Relationship Id="rId100" Type="http://schemas.openxmlformats.org/officeDocument/2006/relationships/hyperlink" Target="https://en.wikipedia.org/wiki/Gay" TargetMode="External"/><Relationship Id="rId105" Type="http://schemas.openxmlformats.org/officeDocument/2006/relationships/hyperlink" Target="https://fr.wikipedia.org/wiki/Lesbiennes,_gays,_bisexuels_et_transgenres" TargetMode="External"/><Relationship Id="rId126" Type="http://schemas.openxmlformats.org/officeDocument/2006/relationships/hyperlink" Target="https://www.lemonde.fr/week-end/article/2011/04/08/l-homosexualite-n-est-pas-un-choix_1504178_1477893.html" TargetMode="External"/><Relationship Id="rId147" Type="http://schemas.openxmlformats.org/officeDocument/2006/relationships/hyperlink" Target="https://fr.wikipedia.org/wiki/Sexualit%C3%A9_animale" TargetMode="External"/><Relationship Id="rId168" Type="http://schemas.openxmlformats.org/officeDocument/2006/relationships/hyperlink" Target="https://en.wikipedia.org/wiki/Giraffe" TargetMode="External"/><Relationship Id="rId282" Type="http://schemas.openxmlformats.org/officeDocument/2006/relationships/hyperlink" Target="https://en.wikipedia.org/wiki/Hare" TargetMode="External"/><Relationship Id="rId8" Type="http://schemas.openxmlformats.org/officeDocument/2006/relationships/hyperlink" Target="https://fr.wikipedia.org/wiki/Jacques_Balthazart" TargetMode="External"/><Relationship Id="rId51" Type="http://schemas.openxmlformats.org/officeDocument/2006/relationships/hyperlink" Target="https://fr.wikipedia.org/wiki/Homosexualit%C3%A9" TargetMode="External"/><Relationship Id="rId72" Type="http://schemas.openxmlformats.org/officeDocument/2006/relationships/hyperlink" Target="https://fr.wikipedia.org/wiki/Lumen_Gentium" TargetMode="External"/><Relationship Id="rId93" Type="http://schemas.openxmlformats.org/officeDocument/2006/relationships/hyperlink" Target="https://fr.wikipedia.org/wiki/Maxime_Rodinson" TargetMode="External"/><Relationship Id="rId98" Type="http://schemas.openxmlformats.org/officeDocument/2006/relationships/hyperlink" Target="https://fr.wikipedia.org/wiki/Homosexualit%C3%A9" TargetMode="External"/><Relationship Id="rId121" Type="http://schemas.openxmlformats.org/officeDocument/2006/relationships/hyperlink" Target="http://www.mask.org.za/sections/AfricaPerCountry/southafrica/aversion.pdf" TargetMode="External"/><Relationship Id="rId142" Type="http://schemas.openxmlformats.org/officeDocument/2006/relationships/hyperlink" Target="https://fr.wikipedia.org/wiki/Linguistique" TargetMode="External"/><Relationship Id="rId163" Type="http://schemas.openxmlformats.org/officeDocument/2006/relationships/hyperlink" Target="https://fr.wikipedia.org/wiki/Affection" TargetMode="External"/><Relationship Id="rId184" Type="http://schemas.openxmlformats.org/officeDocument/2006/relationships/hyperlink" Target="https://fr.wikipedia.org/wiki/Dauphin" TargetMode="External"/><Relationship Id="rId189" Type="http://schemas.openxmlformats.org/officeDocument/2006/relationships/hyperlink" Target="https://fr.wikipedia.org/wiki/Thierry_Lod%C3%A9" TargetMode="External"/><Relationship Id="rId219" Type="http://schemas.openxmlformats.org/officeDocument/2006/relationships/hyperlink" Target="https://en.wikipedia.org/wiki/African_elephant" TargetMode="External"/><Relationship Id="rId3" Type="http://schemas.openxmlformats.org/officeDocument/2006/relationships/styles" Target="styles.xml"/><Relationship Id="rId214" Type="http://schemas.openxmlformats.org/officeDocument/2006/relationships/hyperlink" Target="https://en.wiktionary.org/wiki/consort" TargetMode="External"/><Relationship Id="rId230" Type="http://schemas.openxmlformats.org/officeDocument/2006/relationships/hyperlink" Target="https://en.wikipedia.org/w/index.php?title=Allwetter_Zoo&amp;action=edit&amp;redlink=1" TargetMode="External"/><Relationship Id="rId235" Type="http://schemas.openxmlformats.org/officeDocument/2006/relationships/hyperlink" Target="https://en.wikipedia.org/wiki/Cloacal" TargetMode="External"/><Relationship Id="rId251" Type="http://schemas.openxmlformats.org/officeDocument/2006/relationships/hyperlink" Target="https://en.wikipedia.org/wiki/Against_Nature?" TargetMode="External"/><Relationship Id="rId256" Type="http://schemas.openxmlformats.org/officeDocument/2006/relationships/hyperlink" Target="https://en.wikipedia.org/wiki/Thierry_Lod%C3%A9" TargetMode="External"/><Relationship Id="rId277" Type="http://schemas.openxmlformats.org/officeDocument/2006/relationships/hyperlink" Target="https://fr.wikipedia.org/wiki/Physiologus" TargetMode="External"/><Relationship Id="rId25" Type="http://schemas.openxmlformats.org/officeDocument/2006/relationships/hyperlink" Target="https://fr.wikipedia.org/wiki/Martin_Seligman" TargetMode="External"/><Relationship Id="rId46" Type="http://schemas.openxmlformats.org/officeDocument/2006/relationships/hyperlink" Target="https://fr.wikipedia.org/wiki/Suicide" TargetMode="External"/><Relationship Id="rId67" Type="http://schemas.openxmlformats.org/officeDocument/2006/relationships/hyperlink" Target="https://translate.googleusercontent.com/translate_c?depth=1&amp;hl=fr&amp;prev=search&amp;rurl=translate.google.fr&amp;sl=en&amp;u=https://en.wikipedia.org/wiki/Religious_Studies&amp;usg=ALkJrhjb_3ufLmEtSmO0Ay8o8zA_YLdKzw" TargetMode="External"/><Relationship Id="rId116" Type="http://schemas.openxmlformats.org/officeDocument/2006/relationships/hyperlink" Target="http://www.mask.org.za/sections/AfricaPerCountry/southafrica/aversion.pdf" TargetMode="External"/><Relationship Id="rId137" Type="http://schemas.openxmlformats.org/officeDocument/2006/relationships/hyperlink" Target="https://fr.wikipedia.org/wiki/Passeriformes" TargetMode="External"/><Relationship Id="rId158" Type="http://schemas.openxmlformats.org/officeDocument/2006/relationships/hyperlink" Target="https://fr.wikipedia.org/wiki/Bisexuel" TargetMode="External"/><Relationship Id="rId272" Type="http://schemas.openxmlformats.org/officeDocument/2006/relationships/hyperlink" Target="https://en.wikipedia.org/wiki/Homosexual_behavior_in_animals" TargetMode="External"/><Relationship Id="rId293" Type="http://schemas.openxmlformats.org/officeDocument/2006/relationships/theme" Target="theme/theme1.xml"/><Relationship Id="rId20" Type="http://schemas.openxmlformats.org/officeDocument/2006/relationships/hyperlink" Target="http://www.hrc.org/resources/entry/the-lies-and-dangers-of-reparative-therapy" TargetMode="External"/><Relationship Id="rId41" Type="http://schemas.openxmlformats.org/officeDocument/2006/relationships/hyperlink" Target="https://fr.wikipedia.org/wiki/Bisexualit%C3%A9" TargetMode="External"/><Relationship Id="rId62" Type="http://schemas.openxmlformats.org/officeDocument/2006/relationships/hyperlink" Target="https://fr.wikipedia.org/wiki/Homosexualit%C3%A9" TargetMode="External"/><Relationship Id="rId83" Type="http://schemas.openxmlformats.org/officeDocument/2006/relationships/hyperlink" Target="https://fr.wikipedia.org/wiki/Charia" TargetMode="External"/><Relationship Id="rId88" Type="http://schemas.openxmlformats.org/officeDocument/2006/relationships/hyperlink" Target="https://fr.wiktionary.org/wiki/turpitude" TargetMode="External"/><Relationship Id="rId111" Type="http://schemas.openxmlformats.org/officeDocument/2006/relationships/hyperlink" Target="http://www.mask.org.za/sections/AfricaPerCountry/southafrica/aversion.pdf" TargetMode="External"/><Relationship Id="rId132" Type="http://schemas.openxmlformats.org/officeDocument/2006/relationships/hyperlink" Target="https://fr.wikipedia.org/wiki/Neuroendocrinologie" TargetMode="External"/><Relationship Id="rId153" Type="http://schemas.openxmlformats.org/officeDocument/2006/relationships/hyperlink" Target="https://fr.wikipedia.org/wiki/T%C3%AAtu_(magazine)" TargetMode="External"/><Relationship Id="rId174" Type="http://schemas.openxmlformats.org/officeDocument/2006/relationships/hyperlink" Target="https://en.wikipedia.org/wiki/American_Psychiatric_Association" TargetMode="External"/><Relationship Id="rId179" Type="http://schemas.openxmlformats.org/officeDocument/2006/relationships/hyperlink" Target="https://en.wikipedia.org/wiki/United_States_Supreme_Court" TargetMode="External"/><Relationship Id="rId195" Type="http://schemas.openxmlformats.org/officeDocument/2006/relationships/hyperlink" Target="https://fr.wikipedia.org/w/index.php?title=Paul_Vasey&amp;action=edit&amp;redlink=1" TargetMode="External"/><Relationship Id="rId209" Type="http://schemas.openxmlformats.org/officeDocument/2006/relationships/hyperlink" Target="https://fr.wikipedia.org/wiki/%C5%92uf_(biologie)" TargetMode="External"/><Relationship Id="rId190" Type="http://schemas.openxmlformats.org/officeDocument/2006/relationships/hyperlink" Target="https://fr.wikipedia.org/wiki/Thierry_Lod%C3%A9" TargetMode="External"/><Relationship Id="rId204" Type="http://schemas.openxmlformats.org/officeDocument/2006/relationships/hyperlink" Target="https://fr.wikipedia.org/wiki/2005" TargetMode="External"/><Relationship Id="rId220" Type="http://schemas.openxmlformats.org/officeDocument/2006/relationships/hyperlink" Target="https://en.wikipedia.org/wiki/Asian_elephant" TargetMode="External"/><Relationship Id="rId225" Type="http://schemas.openxmlformats.org/officeDocument/2006/relationships/hyperlink" Target="https://en.wikipedia.org/wiki/European_polecat" TargetMode="External"/><Relationship Id="rId241" Type="http://schemas.openxmlformats.org/officeDocument/2006/relationships/hyperlink" Target="http://www.psychologytoday.com/blog/canine-corner/201107/why-does-my-neutered-dog-mount-other-dogs" TargetMode="External"/><Relationship Id="rId246" Type="http://schemas.openxmlformats.org/officeDocument/2006/relationships/hyperlink" Target="https://fr.wikipedia.org/wiki/Dimorphisme_sexuel" TargetMode="External"/><Relationship Id="rId267" Type="http://schemas.openxmlformats.org/officeDocument/2006/relationships/hyperlink" Target="https://en.wikipedia.org/wiki/Estrogen" TargetMode="External"/><Relationship Id="rId288" Type="http://schemas.openxmlformats.org/officeDocument/2006/relationships/hyperlink" Target="http://www.abc.net.au/news/2012-06-10/explorer27s-study-of-sexually-depraved-penguins-unearthed/4062488" TargetMode="External"/><Relationship Id="rId15" Type="http://schemas.openxmlformats.org/officeDocument/2006/relationships/hyperlink" Target="http://fr.wikipedia.org/wiki/Queer" TargetMode="External"/><Relationship Id="rId36" Type="http://schemas.openxmlformats.org/officeDocument/2006/relationships/hyperlink" Target="https://fr.wikipedia.org/wiki/%C3%89tats-Unis" TargetMode="External"/><Relationship Id="rId57" Type="http://schemas.openxmlformats.org/officeDocument/2006/relationships/hyperlink" Target="https://fr.wikipedia.org/wiki/Gr%C3%A9goire_le_Grand" TargetMode="External"/><Relationship Id="rId106" Type="http://schemas.openxmlformats.org/officeDocument/2006/relationships/hyperlink" Target="https://fr.wikipedia.org/wiki/Comportement_homosexuel_chez_les_animaux" TargetMode="External"/><Relationship Id="rId127" Type="http://schemas.openxmlformats.org/officeDocument/2006/relationships/hyperlink" Target="http://neuro.psychiatryonline.org/doi/full/10.1176/appi.neuropsych.11090214" TargetMode="External"/><Relationship Id="rId262" Type="http://schemas.openxmlformats.org/officeDocument/2006/relationships/hyperlink" Target="https://en.wikipedia.org/wiki/Estradiol" TargetMode="External"/><Relationship Id="rId283" Type="http://schemas.openxmlformats.org/officeDocument/2006/relationships/hyperlink" Target="https://fr.wikipedia.org/wiki/Manchot_papou" TargetMode="External"/><Relationship Id="rId10" Type="http://schemas.openxmlformats.org/officeDocument/2006/relationships/hyperlink" Target="http://www.theguardian.com/global-development-professionals-network/2016/feb/09/electrocution-and-submersion-gay-cures-and-the-fight-to-end-them" TargetMode="External"/><Relationship Id="rId31" Type="http://schemas.openxmlformats.org/officeDocument/2006/relationships/hyperlink" Target="https://fr.wikipedia.org/wiki/Psychologie" TargetMode="External"/><Relationship Id="rId52" Type="http://schemas.openxmlformats.org/officeDocument/2006/relationships/hyperlink" Target="https://fr.wikipedia.org/wiki/Juda%C3%AFsme" TargetMode="External"/><Relationship Id="rId73" Type="http://schemas.openxmlformats.org/officeDocument/2006/relationships/hyperlink" Target="https://fr.wikipedia.org/wiki/Congr%C3%A9gation_pour_la_doctrine_de_la_foi" TargetMode="External"/><Relationship Id="rId78" Type="http://schemas.openxmlformats.org/officeDocument/2006/relationships/hyperlink" Target="https://fr.wikipedia.org/wiki/Abraham" TargetMode="External"/><Relationship Id="rId94" Type="http://schemas.openxmlformats.org/officeDocument/2006/relationships/hyperlink" Target="https://fr.wikipedia.org/wiki/Maxime_Rodinson" TargetMode="External"/><Relationship Id="rId99" Type="http://schemas.openxmlformats.org/officeDocument/2006/relationships/hyperlink" Target="https://en.wikipedia.org/wiki/Homosexuality" TargetMode="External"/><Relationship Id="rId101" Type="http://schemas.openxmlformats.org/officeDocument/2006/relationships/hyperlink" Target="https://fr.wikipedia.org/wiki/Homosexualit%C3%A9_dans_le_christianisme" TargetMode="External"/><Relationship Id="rId122" Type="http://schemas.openxmlformats.org/officeDocument/2006/relationships/hyperlink" Target="http://www.mask.org.za/sections/AfricaPerCountry/southafrica/aversion.pdf" TargetMode="External"/><Relationship Id="rId143" Type="http://schemas.openxmlformats.org/officeDocument/2006/relationships/hyperlink" Target="https://fr.wikipedia.org/wiki/Canada" TargetMode="External"/><Relationship Id="rId148" Type="http://schemas.openxmlformats.org/officeDocument/2006/relationships/hyperlink" Target="https://fr.wikipedia.org/wiki/Bruce_Bagemihl" TargetMode="External"/><Relationship Id="rId164" Type="http://schemas.openxmlformats.org/officeDocument/2006/relationships/hyperlink" Target="https://fr.wikipedia.org/wiki/%C3%89ducation_familiale" TargetMode="External"/><Relationship Id="rId169" Type="http://schemas.openxmlformats.org/officeDocument/2006/relationships/hyperlink" Target="https://fr.wikipedia.org/wiki/Canard_colvert" TargetMode="External"/><Relationship Id="rId185" Type="http://schemas.openxmlformats.org/officeDocument/2006/relationships/hyperlink" Target="https://fr.wikipedia.org/wiki/%C3%89vent" TargetMode="External"/><Relationship Id="rId4" Type="http://schemas.openxmlformats.org/officeDocument/2006/relationships/settings" Target="settings.xml"/><Relationship Id="rId9" Type="http://schemas.openxmlformats.org/officeDocument/2006/relationships/hyperlink" Target="http://www.hrc.org/resources/entry/the-lies-and-dangers-of-reparative-therapy" TargetMode="External"/><Relationship Id="rId180" Type="http://schemas.openxmlformats.org/officeDocument/2006/relationships/hyperlink" Target="https://en.wikipedia.org/wiki/Lawrence_v._Texas" TargetMode="External"/><Relationship Id="rId210" Type="http://schemas.openxmlformats.org/officeDocument/2006/relationships/hyperlink" Target="https://en.wikipedia.org/wiki/Matriarchal" TargetMode="External"/><Relationship Id="rId215" Type="http://schemas.openxmlformats.org/officeDocument/2006/relationships/hyperlink" Target="https://en.wiktionary.org/wiki/consort" TargetMode="External"/><Relationship Id="rId236" Type="http://schemas.openxmlformats.org/officeDocument/2006/relationships/hyperlink" Target="https://en.wikipedia.org/wiki/Damselflies" TargetMode="External"/><Relationship Id="rId257" Type="http://schemas.openxmlformats.org/officeDocument/2006/relationships/hyperlink" Target="https://en.wikipedia.org/wiki/Sex_hormones" TargetMode="External"/><Relationship Id="rId278" Type="http://schemas.openxmlformats.org/officeDocument/2006/relationships/hyperlink" Target="https://en.wikipedia.org/wiki/Paedagogus" TargetMode="External"/><Relationship Id="rId26" Type="http://schemas.openxmlformats.org/officeDocument/2006/relationships/hyperlink" Target="https://fr.wikipedia.org/wiki/Martin_Seligman" TargetMode="External"/><Relationship Id="rId231" Type="http://schemas.openxmlformats.org/officeDocument/2006/relationships/hyperlink" Target="https://en.wikipedia.org/wiki/M%C3%BCnster" TargetMode="External"/><Relationship Id="rId252" Type="http://schemas.openxmlformats.org/officeDocument/2006/relationships/hyperlink" Target="https://en.wikipedia.org/wiki/Hermaphrodite" TargetMode="External"/><Relationship Id="rId273" Type="http://schemas.openxmlformats.org/officeDocument/2006/relationships/hyperlink" Target="https://en.wikipedia.org/wiki/Drosophila" TargetMode="External"/><Relationship Id="rId47" Type="http://schemas.openxmlformats.org/officeDocument/2006/relationships/hyperlink" Target="https://fr.wikipedia.org/wiki/Islam" TargetMode="External"/><Relationship Id="rId68" Type="http://schemas.openxmlformats.org/officeDocument/2006/relationships/hyperlink" Target="https://translate.googleusercontent.com/translate_c?depth=1&amp;hl=fr&amp;prev=search&amp;rurl=translate.google.fr&amp;sl=en&amp;u=https://en.wikipedia.org/wiki/Iowa_State_University&amp;usg=ALkJrhiWTPmmXal3Vj4tAtdIRXytK7QbWw" TargetMode="External"/><Relationship Id="rId89" Type="http://schemas.openxmlformats.org/officeDocument/2006/relationships/hyperlink" Target="https://fr.wikipedia.org/wiki/Charia" TargetMode="External"/><Relationship Id="rId112" Type="http://schemas.openxmlformats.org/officeDocument/2006/relationships/hyperlink" Target="http://www.mask.org.za/sections/AfricaPerCountry/southafrica/aversion.pdf" TargetMode="External"/><Relationship Id="rId133" Type="http://schemas.openxmlformats.org/officeDocument/2006/relationships/hyperlink" Target="https://fr.wikipedia.org/wiki/Universit%C3%A9_de_Li%C3%A8ge" TargetMode="External"/><Relationship Id="rId154" Type="http://schemas.openxmlformats.org/officeDocument/2006/relationships/hyperlink" Target="https://fr.wikipedia.org/wiki/2011" TargetMode="External"/><Relationship Id="rId175" Type="http://schemas.openxmlformats.org/officeDocument/2006/relationships/hyperlink" Target="https://en.wikipedia.org/wiki/American_Psychiatric_Association" TargetMode="External"/><Relationship Id="rId196" Type="http://schemas.openxmlformats.org/officeDocument/2006/relationships/hyperlink" Target="https://fr.wikipedia.org/wiki/Macaque" TargetMode="External"/><Relationship Id="rId200" Type="http://schemas.openxmlformats.org/officeDocument/2006/relationships/hyperlink" Target="https://fr.wikipedia.org/wiki/Chien" TargetMode="External"/><Relationship Id="rId16" Type="http://schemas.openxmlformats.org/officeDocument/2006/relationships/hyperlink" Target="http://www.huffingtonpost.com/2015/04/08/obama-lgbt-conversion-therapy_n_7029648.html" TargetMode="External"/><Relationship Id="rId221" Type="http://schemas.openxmlformats.org/officeDocument/2006/relationships/hyperlink" Target="https://en.wikipedia.org/wiki/Heterosexual" TargetMode="External"/><Relationship Id="rId242" Type="http://schemas.openxmlformats.org/officeDocument/2006/relationships/hyperlink" Target="http://www.psychologytoday.com/blog/canine-corner/201107/why-does-my-neutered-dog-mount-other-dogs" TargetMode="External"/><Relationship Id="rId263" Type="http://schemas.openxmlformats.org/officeDocument/2006/relationships/hyperlink" Target="http://www.wikigenes.org/e/gene/e/945842.html" TargetMode="External"/><Relationship Id="rId284" Type="http://schemas.openxmlformats.org/officeDocument/2006/relationships/hyperlink" Target="https://en.wikipedia.org/wiki/George_Murray_Levick" TargetMode="External"/><Relationship Id="rId37" Type="http://schemas.openxmlformats.org/officeDocument/2006/relationships/hyperlink" Target="https://fr.wikipedia.org/wiki/T%C3%A9l%C3%A9vang%C3%A9liste" TargetMode="External"/><Relationship Id="rId58" Type="http://schemas.openxmlformats.org/officeDocument/2006/relationships/hyperlink" Target="https://fr.wikipedia.org/wiki/Thomas_d'Aquin" TargetMode="External"/><Relationship Id="rId79" Type="http://schemas.openxmlformats.org/officeDocument/2006/relationships/hyperlink" Target="https://fr.wikipedia.org/wiki/Sodome" TargetMode="External"/><Relationship Id="rId102" Type="http://schemas.openxmlformats.org/officeDocument/2006/relationships/hyperlink" Target="https://fr.wikipedia.org/wiki/Homosexualit%C3%A9_dans_le_juda%C3%AFsme" TargetMode="External"/><Relationship Id="rId123" Type="http://schemas.openxmlformats.org/officeDocument/2006/relationships/hyperlink" Target="http://www.mask.org.za/sections/AfricaPerCountry/southafrica/aversion.pdf" TargetMode="External"/><Relationship Id="rId144" Type="http://schemas.openxmlformats.org/officeDocument/2006/relationships/hyperlink" Target="https://fr.wikipedia.org/wiki/1962" TargetMode="External"/><Relationship Id="rId90" Type="http://schemas.openxmlformats.org/officeDocument/2006/relationships/hyperlink" Target="https://fr.wikipedia.org/wiki/Sodomie" TargetMode="External"/><Relationship Id="rId165" Type="http://schemas.openxmlformats.org/officeDocument/2006/relationships/hyperlink" Target="https://en.wikipedia.org/wiki/Bruce_Bagemihl" TargetMode="External"/><Relationship Id="rId186" Type="http://schemas.openxmlformats.org/officeDocument/2006/relationships/hyperlink" Target="https://fr.wikipedia.org/wiki/Orque" TargetMode="External"/><Relationship Id="rId211" Type="http://schemas.openxmlformats.org/officeDocument/2006/relationships/hyperlink" Target="https://en.wikipedia.org/wiki/Japanese_macaque" TargetMode="External"/><Relationship Id="rId232" Type="http://schemas.openxmlformats.org/officeDocument/2006/relationships/hyperlink" Target="https://en.wikipedia.org/wiki/Pigeon" TargetMode="External"/><Relationship Id="rId253" Type="http://schemas.openxmlformats.org/officeDocument/2006/relationships/hyperlink" Target="https://en.wikipedia.org/wiki/Prison_sexuality" TargetMode="External"/><Relationship Id="rId274" Type="http://schemas.openxmlformats.org/officeDocument/2006/relationships/hyperlink" Target="https://en.wikipedia.org/wiki/Serotonin" TargetMode="External"/><Relationship Id="rId27" Type="http://schemas.openxmlformats.org/officeDocument/2006/relationships/hyperlink" Target="https://fr.wikipedia.org/wiki/Orientation_sexuelle" TargetMode="External"/><Relationship Id="rId48" Type="http://schemas.openxmlformats.org/officeDocument/2006/relationships/hyperlink" Target="https://fr.wikipedia.org/wiki/Europ%C3%A9ens" TargetMode="External"/><Relationship Id="rId69" Type="http://schemas.openxmlformats.org/officeDocument/2006/relationships/hyperlink" Target="https://translate.googleusercontent.com/translate_c?depth=1&amp;hl=fr&amp;prev=search&amp;rurl=translate.google.fr&amp;sl=en&amp;u=https://en.wikipedia.org/wiki/Iowa_State_University&amp;usg=ALkJrhiWTPmmXal3Vj4tAtdIRXytK7QbWw" TargetMode="External"/><Relationship Id="rId113" Type="http://schemas.openxmlformats.org/officeDocument/2006/relationships/hyperlink" Target="http://www.mask.org.za/sections/AfricaPerCountry/southafrica/aversion.pdf" TargetMode="External"/><Relationship Id="rId134" Type="http://schemas.openxmlformats.org/officeDocument/2006/relationships/hyperlink" Target="https://fr.wikipedia.org/wiki/Neuroendocrinologie" TargetMode="External"/><Relationship Id="rId80" Type="http://schemas.openxmlformats.org/officeDocument/2006/relationships/hyperlink" Target="https://fr.wikipedia.org/wiki/Islam" TargetMode="External"/><Relationship Id="rId155" Type="http://schemas.openxmlformats.org/officeDocument/2006/relationships/hyperlink" Target="https://fr.wikipedia.org/wiki/Institut_fran%C3%A7ais_d%27opinion_publique" TargetMode="External"/><Relationship Id="rId176" Type="http://schemas.openxmlformats.org/officeDocument/2006/relationships/hyperlink" Target="https://en.wikipedia.org/wiki/American_Psychiatric_Association" TargetMode="External"/><Relationship Id="rId197" Type="http://schemas.openxmlformats.org/officeDocument/2006/relationships/hyperlink" Target="https://fr.wikipedia.org/wiki/Parth%C3%A9nogen%C3%A8se" TargetMode="External"/><Relationship Id="rId201" Type="http://schemas.openxmlformats.org/officeDocument/2006/relationships/hyperlink" Target="https://fr.wikipedia.org/wiki/Bonobo_(primate)" TargetMode="External"/><Relationship Id="rId222" Type="http://schemas.openxmlformats.org/officeDocument/2006/relationships/hyperlink" Target="http://www.ncbi.nlm.nih.gov/pmc/articles/PMC2610150/" TargetMode="External"/><Relationship Id="rId243" Type="http://schemas.openxmlformats.org/officeDocument/2006/relationships/hyperlink" Target="http://www.psychologytoday.com/blog/canine-corner/201107/why-does-my-neutered-dog-mount-other-dogs" TargetMode="External"/><Relationship Id="rId264" Type="http://schemas.openxmlformats.org/officeDocument/2006/relationships/hyperlink" Target="http://www.wikigenes.org/e/gene/e/945842.html" TargetMode="External"/><Relationship Id="rId285" Type="http://schemas.openxmlformats.org/officeDocument/2006/relationships/hyperlink" Target="https://en.wikipedia.org/wiki/Ad%C3%A9lie_penguin" TargetMode="External"/><Relationship Id="rId17" Type="http://schemas.openxmlformats.org/officeDocument/2006/relationships/hyperlink" Target="http://www.hrc.org/resources/entry/the-lies-and-dangers-of-reparative-therapy" TargetMode="External"/><Relationship Id="rId38" Type="http://schemas.openxmlformats.org/officeDocument/2006/relationships/hyperlink" Target="https://fr.wikipedia.org/w/index.php?title=Ted_Haggard&amp;action=edit&amp;redlink=1" TargetMode="External"/><Relationship Id="rId59" Type="http://schemas.openxmlformats.org/officeDocument/2006/relationships/hyperlink" Target="https://fr.wikipedia.org/wiki/Troisi%C3%A8me_concile_du_Latran" TargetMode="External"/><Relationship Id="rId103" Type="http://schemas.openxmlformats.org/officeDocument/2006/relationships/hyperlink" Target="https://fr.wikipedia.org/wiki/Homosexualit%C3%A9_dans_l%27islam" TargetMode="External"/><Relationship Id="rId124" Type="http://schemas.openxmlformats.org/officeDocument/2006/relationships/hyperlink" Target="http://www.mask.org.za/sections/AfricaPerCountry/southafrica/aversion.pdf" TargetMode="External"/><Relationship Id="rId70" Type="http://schemas.openxmlformats.org/officeDocument/2006/relationships/hyperlink" Target="https://fr.wikipedia.org/wiki/Aggiornamento" TargetMode="External"/><Relationship Id="rId91" Type="http://schemas.openxmlformats.org/officeDocument/2006/relationships/hyperlink" Target="https://fr.wikipedia.org/wiki/Lapidation" TargetMode="External"/><Relationship Id="rId145" Type="http://schemas.openxmlformats.org/officeDocument/2006/relationships/hyperlink" Target="https://fr.wikipedia.org/wiki/1999" TargetMode="External"/><Relationship Id="rId166" Type="http://schemas.openxmlformats.org/officeDocument/2006/relationships/hyperlink" Target="https://en.wikipedia.org/wiki/Simon_LeVay" TargetMode="External"/><Relationship Id="rId187" Type="http://schemas.openxmlformats.org/officeDocument/2006/relationships/hyperlink" Target="https://fr.wikipedia.org/wiki/Lamantin" TargetMode="External"/><Relationship Id="rId1" Type="http://schemas.openxmlformats.org/officeDocument/2006/relationships/customXml" Target="../customXml/item1.xml"/><Relationship Id="rId212" Type="http://schemas.openxmlformats.org/officeDocument/2006/relationships/hyperlink" Target="https://en.wikipedia.org/wiki/Homosexuality" TargetMode="External"/><Relationship Id="rId233" Type="http://schemas.openxmlformats.org/officeDocument/2006/relationships/hyperlink" Target="https://en.wikipedia.org/wiki/Dragonflies" TargetMode="External"/><Relationship Id="rId254" Type="http://schemas.openxmlformats.org/officeDocument/2006/relationships/hyperlink" Target="https://en.wikipedia.org/wiki/Joan_Roughgarden" TargetMode="External"/><Relationship Id="rId28" Type="http://schemas.openxmlformats.org/officeDocument/2006/relationships/hyperlink" Target="https://fr.wikipedia.org/wiki/Homosexualit%C3%A9_dans_les_religions" TargetMode="External"/><Relationship Id="rId49" Type="http://schemas.openxmlformats.org/officeDocument/2006/relationships/hyperlink" Target="https://fr.wikipedia.org/wiki/Virilit%C3%A9" TargetMode="External"/><Relationship Id="rId114" Type="http://schemas.openxmlformats.org/officeDocument/2006/relationships/hyperlink" Target="http://www.mask.org.za/sections/AfricaPerCountry/southafrica/aversion.pdf" TargetMode="External"/><Relationship Id="rId275" Type="http://schemas.openxmlformats.org/officeDocument/2006/relationships/hyperlink" Target="https://en.wikipedia.org/wiki/Metamorphoses" TargetMode="External"/><Relationship Id="rId60" Type="http://schemas.openxmlformats.org/officeDocument/2006/relationships/hyperlink" Target="https://fr.wikipedia.org/wiki/1179" TargetMode="External"/><Relationship Id="rId81" Type="http://schemas.openxmlformats.org/officeDocument/2006/relationships/hyperlink" Target="https://fr.wikipedia.org/wiki/Sunnisme" TargetMode="External"/><Relationship Id="rId135" Type="http://schemas.openxmlformats.org/officeDocument/2006/relationships/hyperlink" Target="https://fr.wikipedia.org/wiki/%C5%92strog%C3%A8ne" TargetMode="External"/><Relationship Id="rId156" Type="http://schemas.openxmlformats.org/officeDocument/2006/relationships/hyperlink" Target="https://fr.wikipedia.org/wiki/Paris" TargetMode="External"/><Relationship Id="rId177" Type="http://schemas.openxmlformats.org/officeDocument/2006/relationships/hyperlink" Target="https://en.wikipedia.org/wiki/Amici_curiae" TargetMode="External"/><Relationship Id="rId198" Type="http://schemas.openxmlformats.org/officeDocument/2006/relationships/hyperlink" Target="https://fr.wikipedia.org/wiki/Comportement_homosexuel_chez_les_animaux" TargetMode="External"/><Relationship Id="rId202" Type="http://schemas.openxmlformats.org/officeDocument/2006/relationships/hyperlink" Target="https://fr.wikipedia.org/wiki/Bisexualit%C3%A9" TargetMode="External"/><Relationship Id="rId223" Type="http://schemas.openxmlformats.org/officeDocument/2006/relationships/hyperlink" Target="http://www.ncbi.nlm.nih.gov/pmc/articles/PMC2610150/" TargetMode="External"/><Relationship Id="rId244" Type="http://schemas.openxmlformats.org/officeDocument/2006/relationships/hyperlink" Target="https://fr.wikipedia.org/wiki/Bruce_Bagemihl" TargetMode="External"/><Relationship Id="rId18" Type="http://schemas.openxmlformats.org/officeDocument/2006/relationships/hyperlink" Target="http://www.hrc.org/resources/entry/the-lies-and-dangers-of-reparative-therapy" TargetMode="External"/><Relationship Id="rId39" Type="http://schemas.openxmlformats.org/officeDocument/2006/relationships/hyperlink" Target="https://fr.wikipedia.org/w/index.php?title=Ted_Haggard&amp;action=edit&amp;redlink=1" TargetMode="External"/><Relationship Id="rId265" Type="http://schemas.openxmlformats.org/officeDocument/2006/relationships/hyperlink" Target="http://www.wikigenes.org/e/gene/e/945842.html" TargetMode="External"/><Relationship Id="rId286" Type="http://schemas.openxmlformats.org/officeDocument/2006/relationships/hyperlink" Target="https://en.wikipedia.org/wiki/Cape_Adar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r.wikipedia.org/wiki/Sira_(biographie)" TargetMode="External"/><Relationship Id="rId21" Type="http://schemas.openxmlformats.org/officeDocument/2006/relationships/hyperlink" Target="https://journals.openedition.org/criminocorpus/3439" TargetMode="External"/><Relationship Id="rId42" Type="http://schemas.openxmlformats.org/officeDocument/2006/relationships/hyperlink" Target="http://www.ctlibrary.com/ct/2000/octoberweb-only/53.0.html" TargetMode="External"/><Relationship Id="rId63" Type="http://schemas.openxmlformats.org/officeDocument/2006/relationships/hyperlink" Target="http://www.mask.org.za/sections/AfricaPerCountry/southafrica/aversion.pdf" TargetMode="External"/><Relationship Id="rId84" Type="http://schemas.openxmlformats.org/officeDocument/2006/relationships/hyperlink" Target="http://archive.wikiwix.com/cache/?url=http://www.nytimes.com/2010/06/05/opinion/05blow.html?_r=1" TargetMode="External"/><Relationship Id="rId138" Type="http://schemas.openxmlformats.org/officeDocument/2006/relationships/hyperlink" Target="http://archive.wikiwix.com/cache/?url=http://www.cmje.org/religious-texts/hadith/muslim/008-smt.php" TargetMode="External"/><Relationship Id="rId159" Type="http://schemas.openxmlformats.org/officeDocument/2006/relationships/hyperlink" Target="https://en.wikipedia.org/wiki/Homosexual_behavior_in_animals" TargetMode="External"/><Relationship Id="rId170" Type="http://schemas.openxmlformats.org/officeDocument/2006/relationships/hyperlink" Target="http://www.teri.res.in/teriin/terragreen/issue3/feature.htm" TargetMode="External"/><Relationship Id="rId191" Type="http://schemas.openxmlformats.org/officeDocument/2006/relationships/hyperlink" Target="http://biodiversitylibrary.org/page/16252041" TargetMode="External"/><Relationship Id="rId205" Type="http://schemas.openxmlformats.org/officeDocument/2006/relationships/hyperlink" Target="http://www.nhm.uio.no/againstnature/gayanimals.html" TargetMode="External"/><Relationship Id="rId226" Type="http://schemas.openxmlformats.org/officeDocument/2006/relationships/hyperlink" Target="http://www.dw-world.de/dw/article/0,1564,1484083,00.html" TargetMode="External"/><Relationship Id="rId247" Type="http://schemas.openxmlformats.org/officeDocument/2006/relationships/hyperlink" Target="http://endo.endojournals.org/cgi/reprint/145/2/478" TargetMode="External"/><Relationship Id="rId107" Type="http://schemas.openxmlformats.org/officeDocument/2006/relationships/hyperlink" Target="https://thequranblog.files.wordpress.com/2010/06/the-lawful-and-the-prohibited-in-islam.pdf" TargetMode="External"/><Relationship Id="rId11" Type="http://schemas.openxmlformats.org/officeDocument/2006/relationships/hyperlink" Target="https://dx.doi.org/10.1037/a0030073" TargetMode="External"/><Relationship Id="rId32" Type="http://schemas.openxmlformats.org/officeDocument/2006/relationships/hyperlink" Target="http://www.nytimes.com/2013/06/21/us/group-that-promoted-curing-gays-ceases-operations.html?_r=0" TargetMode="External"/><Relationship Id="rId53" Type="http://schemas.openxmlformats.org/officeDocument/2006/relationships/hyperlink" Target="http://www.edgeboston.com/index.php?ch=news&amp;sc=glbt&amp;sc2=news&amp;sc3=&amp;id=23018" TargetMode="External"/><Relationship Id="rId74" Type="http://schemas.openxmlformats.org/officeDocument/2006/relationships/hyperlink" Target="https://www.franceculture.fr/emissions/de-cause-a-effets-le-magazine-de-lenvironnement/lhomosexualite-animale-la-nature-au-grand-jour" TargetMode="External"/><Relationship Id="rId128" Type="http://schemas.openxmlformats.org/officeDocument/2006/relationships/hyperlink" Target="https://fr.wikipedia.org/wiki/Consommation_du_mariage" TargetMode="External"/><Relationship Id="rId149" Type="http://schemas.openxmlformats.org/officeDocument/2006/relationships/hyperlink" Target="https://fr.wikipedia.org/wiki/A%C3%AFcha" TargetMode="External"/><Relationship Id="rId5" Type="http://schemas.openxmlformats.org/officeDocument/2006/relationships/hyperlink" Target="http://archive.wikiwix.com/cache/?url=https%3A%2F%2Fbooks.google.com%2Fbooks%3Fid%3DXcqVlAkmsnAC%26printsec%3Dfrontcover" TargetMode="External"/><Relationship Id="rId95" Type="http://schemas.openxmlformats.org/officeDocument/2006/relationships/hyperlink" Target="http://www.brainyquote.com/quotes/quotes/j/jimmycarte453555.html" TargetMode="External"/><Relationship Id="rId160" Type="http://schemas.openxmlformats.org/officeDocument/2006/relationships/hyperlink" Target="https://dx.doi.org/10.1111/j.1469-7998.1967.tb02117.x" TargetMode="External"/><Relationship Id="rId181" Type="http://schemas.openxmlformats.org/officeDocument/2006/relationships/hyperlink" Target="http://www.buzzfeed.com/mjs538/the-25-gayest-animals" TargetMode="External"/><Relationship Id="rId216" Type="http://schemas.openxmlformats.org/officeDocument/2006/relationships/hyperlink" Target="https://en.wikipedia.org/wiki/JSTOR" TargetMode="External"/><Relationship Id="rId237" Type="http://schemas.openxmlformats.org/officeDocument/2006/relationships/hyperlink" Target="http://endo.endojournals.org/cgi/reprint/145/2/478" TargetMode="External"/><Relationship Id="rId258" Type="http://schemas.openxmlformats.org/officeDocument/2006/relationships/hyperlink" Target="http://www.biomedcentral.com/1471-2156/11/62" TargetMode="External"/><Relationship Id="rId22" Type="http://schemas.openxmlformats.org/officeDocument/2006/relationships/hyperlink" Target="https://dobi.be/homosexualite/" TargetMode="External"/><Relationship Id="rId43" Type="http://schemas.openxmlformats.org/officeDocument/2006/relationships/hyperlink" Target="http://www.ctlibrary.com/ct/2000/octoberweb-only/53.0.html" TargetMode="External"/><Relationship Id="rId64" Type="http://schemas.openxmlformats.org/officeDocument/2006/relationships/hyperlink" Target="http://www.mask.org.za/sections/AfricaPerCountry/southafrica/aversion.pdf" TargetMode="External"/><Relationship Id="rId118" Type="http://schemas.openxmlformats.org/officeDocument/2006/relationships/hyperlink" Target="https://fr.wikipedia.org/wiki/Tabari" TargetMode="External"/><Relationship Id="rId139" Type="http://schemas.openxmlformats.org/officeDocument/2006/relationships/hyperlink" Target="http://www.cmje.org/religious-texts/hadith/muslim/008-smt.php" TargetMode="External"/><Relationship Id="rId85" Type="http://schemas.openxmlformats.org/officeDocument/2006/relationships/hyperlink" Target="http://www.lemonde.fr/culture/article/2012/11/01/des-jeunes-fideles-a-l-islam_1784520_3246.html" TargetMode="External"/><Relationship Id="rId150" Type="http://schemas.openxmlformats.org/officeDocument/2006/relationships/hyperlink" Target="https://fr.wikipedia.org/wiki/A%C3%AFcha" TargetMode="External"/><Relationship Id="rId171" Type="http://schemas.openxmlformats.org/officeDocument/2006/relationships/hyperlink" Target="http://www.sfgate.com/cgi-bin/article.cgi?f=/c/a/2004/02/07/MNG3N4RAV41.DTL" TargetMode="External"/><Relationship Id="rId192" Type="http://schemas.openxmlformats.org/officeDocument/2006/relationships/hyperlink" Target="http://biodiversitylibrary.org/page/16252041" TargetMode="External"/><Relationship Id="rId206" Type="http://schemas.openxmlformats.org/officeDocument/2006/relationships/hyperlink" Target="http://www.nhm.uio.no/againstnature/gayanimals.html" TargetMode="External"/><Relationship Id="rId227" Type="http://schemas.openxmlformats.org/officeDocument/2006/relationships/hyperlink" Target="http://www.dw-world.de/dw/article/0,1564,1484083,00.html" TargetMode="External"/><Relationship Id="rId248" Type="http://schemas.openxmlformats.org/officeDocument/2006/relationships/hyperlink" Target="http://endo.endojournals.org/cgi/reprint/145/2/478" TargetMode="External"/><Relationship Id="rId12" Type="http://schemas.openxmlformats.org/officeDocument/2006/relationships/hyperlink" Target="http://archive.wikiwix.com/cache/?url=https%3A%2F%2Fdx.doi.org%2F10.1037%2Fa0030073" TargetMode="External"/><Relationship Id="rId33" Type="http://schemas.openxmlformats.org/officeDocument/2006/relationships/hyperlink" Target="http://archive.wikiwix.com/cache/?url=http://www2.paho.org/HQ/index.php?option%3Dcom_docman%26task%3Ddoc_view%26gid%3D17703%26Itemid" TargetMode="External"/><Relationship Id="rId108" Type="http://schemas.openxmlformats.org/officeDocument/2006/relationships/hyperlink" Target="http://laparoledujeunemusulman.blogspot.fr/2010/04/quel-regard-sur-lhomosexualite-dans-nos.html" TargetMode="External"/><Relationship Id="rId129" Type="http://schemas.openxmlformats.org/officeDocument/2006/relationships/hyperlink" Target="https://fr.wikipedia.org/wiki/A%C3%AFcha" TargetMode="External"/><Relationship Id="rId54" Type="http://schemas.openxmlformats.org/officeDocument/2006/relationships/hyperlink" Target="http://archive.wikiwix.com/cache/?url=http://www.edgeboston.com/index.php?ch%3Dnews%26sc%3Dglbt%26sc2%3Dnews%26sc3%3D%26id%3D23018" TargetMode="External"/><Relationship Id="rId75" Type="http://schemas.openxmlformats.org/officeDocument/2006/relationships/hyperlink" Target="https://fr.wikipedia.org/wiki/Homophobie" TargetMode="External"/><Relationship Id="rId96" Type="http://schemas.openxmlformats.org/officeDocument/2006/relationships/hyperlink" Target="https://translate.googleusercontent.com/translate_c?depth=1&amp;hl=fr&amp;prev=search&amp;rurl=translate.google.fr&amp;sl=en&amp;u=https://en.wikipedia.org/wiki/Duke_Divinity_School&amp;usg=ALkJrhiqqz-A7cm2Wx_ZUFDMkXCnxhDuDQ" TargetMode="External"/><Relationship Id="rId140" Type="http://schemas.openxmlformats.org/officeDocument/2006/relationships/hyperlink" Target="http://archive.wikiwix.com/cache/?url=http://www.cmje.org/religious-texts/hadith/muslim/008-smt.php" TargetMode="External"/><Relationship Id="rId161" Type="http://schemas.openxmlformats.org/officeDocument/2006/relationships/hyperlink" Target="https://fr.wikipedia.org/wiki/Pierre_Barth%C3%A9l%C3%A9my_(journaliste)" TargetMode="External"/><Relationship Id="rId182" Type="http://schemas.openxmlformats.org/officeDocument/2006/relationships/hyperlink" Target="https://www.youtube.com/watch?v=fV8vwvDosy8" TargetMode="External"/><Relationship Id="rId217" Type="http://schemas.openxmlformats.org/officeDocument/2006/relationships/hyperlink" Target="https://www.jstor.org/stable/3980720" TargetMode="External"/><Relationship Id="rId6" Type="http://schemas.openxmlformats.org/officeDocument/2006/relationships/hyperlink" Target="https://books.google.com/books?id=XcqVlAkmsnAC&amp;printsec=frontcover" TargetMode="External"/><Relationship Id="rId238" Type="http://schemas.openxmlformats.org/officeDocument/2006/relationships/hyperlink" Target="http://endo.endojournals.org/cgi/reprint/145/2/478" TargetMode="External"/><Relationship Id="rId259" Type="http://schemas.openxmlformats.org/officeDocument/2006/relationships/hyperlink" Target="http://www.bbc.co.uk/news/health-12825688" TargetMode="External"/><Relationship Id="rId23" Type="http://schemas.openxmlformats.org/officeDocument/2006/relationships/hyperlink" Target="http://www.huffingtonpost.fr/2014/06/06/parti-republicain-texas-therapie-couvertir-homosexuels_n_5460251.html" TargetMode="External"/><Relationship Id="rId28" Type="http://schemas.openxmlformats.org/officeDocument/2006/relationships/hyperlink" Target="http://www.huffingtonpost.fr/marine-le-breton/" TargetMode="External"/><Relationship Id="rId49" Type="http://schemas.openxmlformats.org/officeDocument/2006/relationships/hyperlink" Target="http://www.edgeboston.com/index.php?ch=news&amp;sc=glbt&amp;sc2=news&amp;sc3=&amp;id=23018" TargetMode="External"/><Relationship Id="rId114" Type="http://schemas.openxmlformats.org/officeDocument/2006/relationships/hyperlink" Target="https://fr.wikipedia.org/wiki/Aspects_de_la_psychologie_de_Mahomet" TargetMode="External"/><Relationship Id="rId119" Type="http://schemas.openxmlformats.org/officeDocument/2006/relationships/hyperlink" Target="https://fr.wikipedia.org/wiki/Sa%E2%80%99d_ibn_Mu'adh" TargetMode="External"/><Relationship Id="rId44" Type="http://schemas.openxmlformats.org/officeDocument/2006/relationships/hyperlink" Target="http://archive.wikiwix.com/cache/?url=http://www.ctlibrary.com/ct/2000/octoberweb-only/53.0.html" TargetMode="External"/><Relationship Id="rId60" Type="http://schemas.openxmlformats.org/officeDocument/2006/relationships/hyperlink" Target="http://www.mask.org.za/sections/AfricaPerCountry/southafrica/aversion.pdf" TargetMode="External"/><Relationship Id="rId65" Type="http://schemas.openxmlformats.org/officeDocument/2006/relationships/hyperlink" Target="http://www.mask.org.za/sections/AfricaPerCountry/southafrica/aversion.pdf" TargetMode="External"/><Relationship Id="rId81" Type="http://schemas.openxmlformats.org/officeDocument/2006/relationships/hyperlink" Target="http://www.gq.com/news-politics/newsmakers/201102/pastor-ted-haggard?printable=true" TargetMode="External"/><Relationship Id="rId86" Type="http://schemas.openxmlformats.org/officeDocument/2006/relationships/hyperlink" Target="http://archive.wikiwix.com/cache/?url=http://www.lemonde.fr/culture/article/2012/11/01/des-jeunes-fideles-a-l-islam_1784520_3246.html" TargetMode="External"/><Relationship Id="rId130" Type="http://schemas.openxmlformats.org/officeDocument/2006/relationships/hyperlink" Target="https://fr.wikipedia.org/wiki/A%C3%AFcha" TargetMode="External"/><Relationship Id="rId135" Type="http://schemas.openxmlformats.org/officeDocument/2006/relationships/hyperlink" Target="http://www.cmje.org/religious-texts/hadith/muslim/008-smt.php" TargetMode="External"/><Relationship Id="rId151" Type="http://schemas.openxmlformats.org/officeDocument/2006/relationships/hyperlink" Target="http://www.cmje.org/religious-texts/hadith/bukhari/073-sbt.php" TargetMode="External"/><Relationship Id="rId156" Type="http://schemas.openxmlformats.org/officeDocument/2006/relationships/hyperlink" Target="http://islamqa.info/fr/7461" TargetMode="External"/><Relationship Id="rId177" Type="http://schemas.openxmlformats.org/officeDocument/2006/relationships/hyperlink" Target="http://www.independent.co.uk/news/gay-vulture-couple-raise-surrogate-chicks-1110120.html" TargetMode="External"/><Relationship Id="rId198" Type="http://schemas.openxmlformats.org/officeDocument/2006/relationships/hyperlink" Target="http://www.aquaticmammalsjournal.org/share/AquaticMammalsIssueArchives/1985/Aquatic_Mammals_11_2/Sylvestre.pdf" TargetMode="External"/><Relationship Id="rId172" Type="http://schemas.openxmlformats.org/officeDocument/2006/relationships/hyperlink" Target="http://news.bbc.co.uk/2/hi/europe/6066606.stm" TargetMode="External"/><Relationship Id="rId193" Type="http://schemas.openxmlformats.org/officeDocument/2006/relationships/hyperlink" Target="http://biodiversitylibrary.org/page/16252041" TargetMode="External"/><Relationship Id="rId202" Type="http://schemas.openxmlformats.org/officeDocument/2006/relationships/hyperlink" Target="http://www.nhm.uio.no/againstnature/gayanimals.html" TargetMode="External"/><Relationship Id="rId207" Type="http://schemas.openxmlformats.org/officeDocument/2006/relationships/hyperlink" Target="http://archive.wikiwix.com/cache/?url=http://www.nhm.uio.no/againstnature/gayanimals.html" TargetMode="External"/><Relationship Id="rId223" Type="http://schemas.openxmlformats.org/officeDocument/2006/relationships/hyperlink" Target="https://en.wikipedia.org/wiki/Estradiol" TargetMode="External"/><Relationship Id="rId228" Type="http://schemas.openxmlformats.org/officeDocument/2006/relationships/hyperlink" Target="http://www.dw-world.de/dw/article/0,1564,1484083,00.html" TargetMode="External"/><Relationship Id="rId244" Type="http://schemas.openxmlformats.org/officeDocument/2006/relationships/hyperlink" Target="http://endo.endojournals.org/cgi/reprint/145/2/478" TargetMode="External"/><Relationship Id="rId249" Type="http://schemas.openxmlformats.org/officeDocument/2006/relationships/hyperlink" Target="http://endo.endojournals.org/cgi/reprint/145/2/478" TargetMode="External"/><Relationship Id="rId13" Type="http://schemas.openxmlformats.org/officeDocument/2006/relationships/hyperlink" Target="https://dx.doi.org/10.1037/a0030073" TargetMode="External"/><Relationship Id="rId18" Type="http://schemas.openxmlformats.org/officeDocument/2006/relationships/hyperlink" Target="https://dx.doi.org/10.1111/phc3.12233" TargetMode="External"/><Relationship Id="rId39" Type="http://schemas.openxmlformats.org/officeDocument/2006/relationships/hyperlink" Target="https://fr.wikipedia.org/wiki/The_New_York_Times" TargetMode="External"/><Relationship Id="rId109" Type="http://schemas.openxmlformats.org/officeDocument/2006/relationships/hyperlink" Target="https://fr.wikipedia.org/wiki/Abo%C3%BB_Nouw%C3%A2s" TargetMode="External"/><Relationship Id="rId260" Type="http://schemas.openxmlformats.org/officeDocument/2006/relationships/hyperlink" Target="http://www.nature.com/nature/journal/vaop/ncurrent/full/nature09822.html" TargetMode="External"/><Relationship Id="rId265" Type="http://schemas.openxmlformats.org/officeDocument/2006/relationships/hyperlink" Target="http://www.monfilsgai.org/savoir/est-ce-hereditaire/" TargetMode="External"/><Relationship Id="rId34" Type="http://schemas.openxmlformats.org/officeDocument/2006/relationships/hyperlink" Target="https://fr.wikipedia.org/wiki/The_New_York_Times" TargetMode="External"/><Relationship Id="rId50" Type="http://schemas.openxmlformats.org/officeDocument/2006/relationships/hyperlink" Target="http://www.edgeboston.com/index.php?ch=news&amp;sc=glbt&amp;sc2=news&amp;sc3=&amp;id=23018" TargetMode="External"/><Relationship Id="rId55" Type="http://schemas.openxmlformats.org/officeDocument/2006/relationships/hyperlink" Target="https://fr.wikipedia.org/wiki/Ex-homosexuel" TargetMode="External"/><Relationship Id="rId76" Type="http://schemas.openxmlformats.org/officeDocument/2006/relationships/hyperlink" Target="https://fr.wikipedia.org/wiki/%C3%89lisabeth_Badinter" TargetMode="External"/><Relationship Id="rId97" Type="http://schemas.openxmlformats.org/officeDocument/2006/relationships/hyperlink" Target="https://translate.googleusercontent.com/translate_c?depth=1&amp;hl=fr&amp;prev=search&amp;rurl=translate.google.fr&amp;sl=en&amp;u=https://en.wikipedia.org/wiki/Duke_Divinity_School&amp;usg=ALkJrhiqqz-A7cm2Wx_ZUFDMkXCnxhDuDQ" TargetMode="External"/><Relationship Id="rId104" Type="http://schemas.openxmlformats.org/officeDocument/2006/relationships/hyperlink" Target="http://www.slate.fr/story/13611/sida-le-calvaire-des-homosexuels-africains" TargetMode="External"/><Relationship Id="rId120" Type="http://schemas.openxmlformats.org/officeDocument/2006/relationships/hyperlink" Target="https://fr.wikipedia.org/wiki/Sa%E2%80%99d_ibn_Mu'adh" TargetMode="External"/><Relationship Id="rId125" Type="http://schemas.openxmlformats.org/officeDocument/2006/relationships/hyperlink" Target="https://fr.wikipedia.org/wiki/Tabari" TargetMode="External"/><Relationship Id="rId141" Type="http://schemas.openxmlformats.org/officeDocument/2006/relationships/hyperlink" Target="http://www.cmje.org/religious-texts/hadith/abudawud/041-sat.php" TargetMode="External"/><Relationship Id="rId146" Type="http://schemas.openxmlformats.org/officeDocument/2006/relationships/hyperlink" Target="http://www.cmje.org/religious-texts/hadith/abudawud/041-sat.php" TargetMode="External"/><Relationship Id="rId167" Type="http://schemas.openxmlformats.org/officeDocument/2006/relationships/hyperlink" Target="http://archive.wikiwix.com/cache/?url=http://endo.endojournals.org/cgi/content/abstract/145/2/478" TargetMode="External"/><Relationship Id="rId188" Type="http://schemas.openxmlformats.org/officeDocument/2006/relationships/hyperlink" Target="http://biodiversitylibrary.org/page/16252041" TargetMode="External"/><Relationship Id="rId7" Type="http://schemas.openxmlformats.org/officeDocument/2006/relationships/hyperlink" Target="https://fr.wikipedia.org/wiki/International_Standard_Serial_Number" TargetMode="External"/><Relationship Id="rId71" Type="http://schemas.openxmlformats.org/officeDocument/2006/relationships/hyperlink" Target="http://www.mask.org.za/sections/AfricaPerCountry/southafrica/aversion.pdf" TargetMode="External"/><Relationship Id="rId92" Type="http://schemas.openxmlformats.org/officeDocument/2006/relationships/hyperlink" Target="http://www.letemps.ch/suisse/2015/08/02/un-eveque-suisse-rappelle-bible-punit-mort-homosexuels" TargetMode="External"/><Relationship Id="rId162" Type="http://schemas.openxmlformats.org/officeDocument/2006/relationships/hyperlink" Target="http://www.lemonde.fr/sciences/article/2012/07/05/l-etrange-cas-du-canard-homosexuel-necrophile_1729741_1650684.html" TargetMode="External"/><Relationship Id="rId183" Type="http://schemas.openxmlformats.org/officeDocument/2006/relationships/hyperlink" Target="http://biodiversitylibrary.org/page/16252041" TargetMode="External"/><Relationship Id="rId213" Type="http://schemas.openxmlformats.org/officeDocument/2006/relationships/hyperlink" Target="https://fr.wikipedia.org/wiki/Comportement_homosexuel_chez_les_animaux" TargetMode="External"/><Relationship Id="rId218" Type="http://schemas.openxmlformats.org/officeDocument/2006/relationships/hyperlink" Target="https://www.newscientist.com/article/dn3008-homosexuality-is-biological-suggests-gay-sheep-study/" TargetMode="External"/><Relationship Id="rId234" Type="http://schemas.openxmlformats.org/officeDocument/2006/relationships/hyperlink" Target="http://www.cbc.ca/world/story/2009/06/05/gay-penguins-adopt005.html" TargetMode="External"/><Relationship Id="rId239" Type="http://schemas.openxmlformats.org/officeDocument/2006/relationships/hyperlink" Target="http://endo.endojournals.org/cgi/reprint/145/2/478" TargetMode="External"/><Relationship Id="rId2" Type="http://schemas.openxmlformats.org/officeDocument/2006/relationships/hyperlink" Target="https://fr.wikipedia.org/wiki/Sp%C3%A9cial:Ouvrages_de_r%C3%A9f%C3%A9rence/978-2-8047-0037-9" TargetMode="External"/><Relationship Id="rId29" Type="http://schemas.openxmlformats.org/officeDocument/2006/relationships/hyperlink" Target="http://www.huffingtonpost.fr/2015/04/09/obama-therapies-conversion-homosexuels_n_7031104.html" TargetMode="External"/><Relationship Id="rId250" Type="http://schemas.openxmlformats.org/officeDocument/2006/relationships/hyperlink" Target="http://endo.endojournals.org/cgi/reprint/145/2/478" TargetMode="External"/><Relationship Id="rId255" Type="http://schemas.openxmlformats.org/officeDocument/2006/relationships/hyperlink" Target="http://www.biomedcentral.com/1471-2156/11/62" TargetMode="External"/><Relationship Id="rId24" Type="http://schemas.openxmlformats.org/officeDocument/2006/relationships/hyperlink" Target="http://www.monfilsgai.org/savoir/lhomosexualite-cest-une-maladie-ca-se-soigne/" TargetMode="External"/><Relationship Id="rId40" Type="http://schemas.openxmlformats.org/officeDocument/2006/relationships/hyperlink" Target="http://www.ctlibrary.com/ct/2000/octoberweb-only/53.0.html" TargetMode="External"/><Relationship Id="rId45" Type="http://schemas.openxmlformats.org/officeDocument/2006/relationships/hyperlink" Target="http://www.edgeboston.com/index.php?ch=news&amp;sc=glbt&amp;sc2=news&amp;sc3=&amp;id=23018" TargetMode="External"/><Relationship Id="rId66" Type="http://schemas.openxmlformats.org/officeDocument/2006/relationships/hyperlink" Target="http://www.mask.org.za/sections/AfricaPerCountry/southafrica/aversion.pdf" TargetMode="External"/><Relationship Id="rId87" Type="http://schemas.openxmlformats.org/officeDocument/2006/relationships/hyperlink" Target="http://infokiosques.net/article.php3?id_article=111" TargetMode="External"/><Relationship Id="rId110" Type="http://schemas.openxmlformats.org/officeDocument/2006/relationships/hyperlink" Target="https://tvmag.lefigaro.fr/programme-tv/programme/la-face-cachee-de-f158097268" TargetMode="External"/><Relationship Id="rId115" Type="http://schemas.openxmlformats.org/officeDocument/2006/relationships/hyperlink" Target="https://fr.wikipedia.org/wiki/Banu_Qurayza" TargetMode="External"/><Relationship Id="rId131" Type="http://schemas.openxmlformats.org/officeDocument/2006/relationships/hyperlink" Target="https://fr.wikipedia.org/wiki/A%C3%AFcha" TargetMode="External"/><Relationship Id="rId136" Type="http://schemas.openxmlformats.org/officeDocument/2006/relationships/hyperlink" Target="http://archive.wikiwix.com/cache/?url=http://www.cmje.org/religious-texts/hadith/muslim/008-smt.php" TargetMode="External"/><Relationship Id="rId157" Type="http://schemas.openxmlformats.org/officeDocument/2006/relationships/hyperlink" Target="https://fr.wikipedia.org/wiki/Razzia" TargetMode="External"/><Relationship Id="rId178" Type="http://schemas.openxmlformats.org/officeDocument/2006/relationships/hyperlink" Target="http://www.haaretz.com/hasen/spages/1115739.html" TargetMode="External"/><Relationship Id="rId61" Type="http://schemas.openxmlformats.org/officeDocument/2006/relationships/hyperlink" Target="http://www.mask.org.za/sections/AfricaPerCountry/southafrica/aversion.pdf" TargetMode="External"/><Relationship Id="rId82" Type="http://schemas.openxmlformats.org/officeDocument/2006/relationships/hyperlink" Target="http://archive.wikiwix.com/cache/?url=http://www.gq.com/news-politics/newsmakers/201102/pastor-ted-haggard?printable=true" TargetMode="External"/><Relationship Id="rId152" Type="http://schemas.openxmlformats.org/officeDocument/2006/relationships/hyperlink" Target="http://www.cmje.org/religious-texts/hadith/bukhari/073-sbt.php" TargetMode="External"/><Relationship Id="rId173" Type="http://schemas.openxmlformats.org/officeDocument/2006/relationships/hyperlink" Target="https://www.youtube.com/watch?v=K0UZMX2uNN0" TargetMode="External"/><Relationship Id="rId194" Type="http://schemas.openxmlformats.org/officeDocument/2006/relationships/hyperlink" Target="http://biodiversitylibrary.org/page/16252041" TargetMode="External"/><Relationship Id="rId199" Type="http://schemas.openxmlformats.org/officeDocument/2006/relationships/hyperlink" Target="http://www.aquaticmammalsjournal.org/share/AquaticMammalsIssueArchives/1985/Aquatic_Mammals_11_2/Sylvestre.pdf" TargetMode="External"/><Relationship Id="rId203" Type="http://schemas.openxmlformats.org/officeDocument/2006/relationships/hyperlink" Target="http://www.nhm.uio.no/againstnature/gayanimals.html" TargetMode="External"/><Relationship Id="rId208" Type="http://schemas.openxmlformats.org/officeDocument/2006/relationships/hyperlink" Target="http://www.nhm.uio.no/" TargetMode="External"/><Relationship Id="rId229" Type="http://schemas.openxmlformats.org/officeDocument/2006/relationships/hyperlink" Target="http://www.dw-world.de/dw/article/0,1564,1484083,00.html" TargetMode="External"/><Relationship Id="rId19" Type="http://schemas.openxmlformats.org/officeDocument/2006/relationships/hyperlink" Target="http://archive.wikiwix.com/cache/?url=https%3A%2F%2Fdx.doi.org%2F10.1111%2Fphc3.12233" TargetMode="External"/><Relationship Id="rId224" Type="http://schemas.openxmlformats.org/officeDocument/2006/relationships/hyperlink" Target="https://en.wikipedia.org/wiki/Homosexual_behavior_in_animals" TargetMode="External"/><Relationship Id="rId240" Type="http://schemas.openxmlformats.org/officeDocument/2006/relationships/hyperlink" Target="http://endo.endojournals.org/cgi/reprint/145/2/478" TargetMode="External"/><Relationship Id="rId245" Type="http://schemas.openxmlformats.org/officeDocument/2006/relationships/hyperlink" Target="http://endo.endojournals.org/cgi/reprint/145/2/478" TargetMode="External"/><Relationship Id="rId261" Type="http://schemas.openxmlformats.org/officeDocument/2006/relationships/hyperlink" Target="http://go.galegroup.com/ps/i.do?id=GALE|A275489098&amp;v=2.1&amp;u=scha51546&amp;it=r&amp;p=AONE&amp;sw=w" TargetMode="External"/><Relationship Id="rId266" Type="http://schemas.openxmlformats.org/officeDocument/2006/relationships/hyperlink" Target="http://www.monfilsgai.org/savoir/quelles-sont-les-causes-de-lhomosexualite/" TargetMode="External"/><Relationship Id="rId14" Type="http://schemas.openxmlformats.org/officeDocument/2006/relationships/hyperlink" Target="https://fr.wikipedia.org/wiki/International_Standard_Serial_Number" TargetMode="External"/><Relationship Id="rId30" Type="http://schemas.openxmlformats.org/officeDocument/2006/relationships/hyperlink" Target="http://www.huffingtonpost.fr/2012/10/01/californie-interdit-therapies-conversion-jeunes-homosexuels_n_1930369.html" TargetMode="External"/><Relationship Id="rId35" Type="http://schemas.openxmlformats.org/officeDocument/2006/relationships/hyperlink" Target="http://query.nytimes.com/gst/fullpage.html?res=9B00E4DA1E3DF934A25754C0A9639C8B63" TargetMode="External"/><Relationship Id="rId56" Type="http://schemas.openxmlformats.org/officeDocument/2006/relationships/hyperlink" Target="https://fr.wikipedia.org/wiki/Sp%C3%A9cial:Ouvrages_de_r%C3%A9f%C3%A9rence/0679410244" TargetMode="External"/><Relationship Id="rId77" Type="http://schemas.openxmlformats.org/officeDocument/2006/relationships/hyperlink" Target="https://fr.wikipedia.org/wiki/XY,_De_l'identit%C3%A9_masculine" TargetMode="External"/><Relationship Id="rId100" Type="http://schemas.openxmlformats.org/officeDocument/2006/relationships/hyperlink" Target="https://translate.googleusercontent.com/translate_c?depth=1&amp;hl=fr&amp;prev=search&amp;rurl=translate.google.fr&amp;sl=en&amp;u=https://en.wikipedia.org/wiki/Durham,_North_Carolina&amp;usg=ALkJrhhL27vOj42J_TDe5tyNRFyrQE_cNQ" TargetMode="External"/><Relationship Id="rId105" Type="http://schemas.openxmlformats.org/officeDocument/2006/relationships/hyperlink" Target="http://v2.e-llico.com/article.htm?rubrique=actu&amp;articleID=12154" TargetMode="External"/><Relationship Id="rId126" Type="http://schemas.openxmlformats.org/officeDocument/2006/relationships/hyperlink" Target="https://fr.wikisource.org/wiki/Bible_Segond_1910/Exode_(complet)" TargetMode="External"/><Relationship Id="rId147" Type="http://schemas.openxmlformats.org/officeDocument/2006/relationships/hyperlink" Target="https://fr.wikipedia.org/wiki/A%C3%AFcha" TargetMode="External"/><Relationship Id="rId168" Type="http://schemas.openxmlformats.org/officeDocument/2006/relationships/hyperlink" Target="http://endo.endojournals.org/cgi/content/abstract/145/2/478" TargetMode="External"/><Relationship Id="rId8" Type="http://schemas.openxmlformats.org/officeDocument/2006/relationships/hyperlink" Target="http://worldcat.org/issn/1554-0138&amp;lang=fr" TargetMode="External"/><Relationship Id="rId51" Type="http://schemas.openxmlformats.org/officeDocument/2006/relationships/hyperlink" Target="http://www.edgeboston.com/index.php?ch=news&amp;sc=glbt&amp;sc2=news&amp;sc3=&amp;id=23018" TargetMode="External"/><Relationship Id="rId72" Type="http://schemas.openxmlformats.org/officeDocument/2006/relationships/hyperlink" Target="http://www.mask.org.za/sections/AfricaPerCountry/southafrica/aversion.pdf" TargetMode="External"/><Relationship Id="rId93" Type="http://schemas.openxmlformats.org/officeDocument/2006/relationships/hyperlink" Target="http://lci.tf1.fr/france/2005-10/abbe-pierre-eglise-sexe-homos-4860833.html" TargetMode="External"/><Relationship Id="rId98" Type="http://schemas.openxmlformats.org/officeDocument/2006/relationships/hyperlink" Target="https://translate.googleusercontent.com/translate_c?depth=1&amp;hl=fr&amp;prev=search&amp;rurl=translate.google.fr&amp;sl=en&amp;u=https://en.wikipedia.org/wiki/Duke_Divinity_School&amp;usg=ALkJrhiqqz-A7cm2Wx_ZUFDMkXCnxhDuDQ" TargetMode="External"/><Relationship Id="rId121" Type="http://schemas.openxmlformats.org/officeDocument/2006/relationships/hyperlink" Target="https://fr.wikipedia.org/wiki/Sa%E2%80%99d_ibn_Mu'adh" TargetMode="External"/><Relationship Id="rId142" Type="http://schemas.openxmlformats.org/officeDocument/2006/relationships/hyperlink" Target="http://archive.wikiwix.com/cache/?url=http://www.cmje.org/religious-texts/hadith/abudawud/041-sat.php" TargetMode="External"/><Relationship Id="rId163" Type="http://schemas.openxmlformats.org/officeDocument/2006/relationships/hyperlink" Target="http://archive.wikiwix.com/cache/?url=http://www.lemonde.fr/sciences/article/2012/07/05/l-etrange-cas-du-canard-homosexuel-necrophile_1729741_1650684.html" TargetMode="External"/><Relationship Id="rId184" Type="http://schemas.openxmlformats.org/officeDocument/2006/relationships/hyperlink" Target="http://biodiversitylibrary.org/page/16252041" TargetMode="External"/><Relationship Id="rId189" Type="http://schemas.openxmlformats.org/officeDocument/2006/relationships/hyperlink" Target="http://biodiversitylibrary.org/page/16252041" TargetMode="External"/><Relationship Id="rId219" Type="http://schemas.openxmlformats.org/officeDocument/2006/relationships/hyperlink" Target="https://en.wikipedia.org/wiki/Bruce_Bagemihl" TargetMode="External"/><Relationship Id="rId3" Type="http://schemas.openxmlformats.org/officeDocument/2006/relationships/hyperlink" Target="https://fr.wikipedia.org/wiki/Sp%C3%A9cial:Ouvrages_de_r%C3%A9f%C3%A9rence/2804700372" TargetMode="External"/><Relationship Id="rId214" Type="http://schemas.openxmlformats.org/officeDocument/2006/relationships/hyperlink" Target="https://fr.wikipedia.org/wiki/Thierry_Lod%C3%A9" TargetMode="External"/><Relationship Id="rId230" Type="http://schemas.openxmlformats.org/officeDocument/2006/relationships/hyperlink" Target="http://www.dw-world.de/dw/article/0,1564,1484083,00.html" TargetMode="External"/><Relationship Id="rId235" Type="http://schemas.openxmlformats.org/officeDocument/2006/relationships/hyperlink" Target="http://endo.endojournals.org/cgi/reprint/145/2/478" TargetMode="External"/><Relationship Id="rId251" Type="http://schemas.openxmlformats.org/officeDocument/2006/relationships/hyperlink" Target="http://endo.endojournals.org/cgi/reprint/145/2/478" TargetMode="External"/><Relationship Id="rId256" Type="http://schemas.openxmlformats.org/officeDocument/2006/relationships/hyperlink" Target="http://www.biomedcentral.com/1471-2156/11/62" TargetMode="External"/><Relationship Id="rId25" Type="http://schemas.openxmlformats.org/officeDocument/2006/relationships/hyperlink" Target="https://www.weforum.org/agenda/2016/03/everything-you-ever-wanted-to-know-about-lgbt-rights-in-11-maps/" TargetMode="External"/><Relationship Id="rId46" Type="http://schemas.openxmlformats.org/officeDocument/2006/relationships/hyperlink" Target="http://www.edgeboston.com/index.php?ch=news&amp;sc=glbt&amp;sc2=news&amp;sc3=&amp;id=23018" TargetMode="External"/><Relationship Id="rId67" Type="http://schemas.openxmlformats.org/officeDocument/2006/relationships/hyperlink" Target="http://www.mask.org.za/sections/AfricaPerCountry/southafrica/aversion.pdf" TargetMode="External"/><Relationship Id="rId116" Type="http://schemas.openxmlformats.org/officeDocument/2006/relationships/hyperlink" Target="https://fr.wikipedia.org/wiki/Sira_(biographie)" TargetMode="External"/><Relationship Id="rId137" Type="http://schemas.openxmlformats.org/officeDocument/2006/relationships/hyperlink" Target="http://www.cmje.org/religious-texts/hadith/muslim/008-smt.php" TargetMode="External"/><Relationship Id="rId158" Type="http://schemas.openxmlformats.org/officeDocument/2006/relationships/hyperlink" Target="http://www.culturebaatonu.com/?id=awm&amp;w=66" TargetMode="External"/><Relationship Id="rId20" Type="http://schemas.openxmlformats.org/officeDocument/2006/relationships/hyperlink" Target="https://dx.doi.org/10.1111/phc3.12233" TargetMode="External"/><Relationship Id="rId41" Type="http://schemas.openxmlformats.org/officeDocument/2006/relationships/hyperlink" Target="http://www.ctlibrary.com/ct/2000/octoberweb-only/53.0.html" TargetMode="External"/><Relationship Id="rId62" Type="http://schemas.openxmlformats.org/officeDocument/2006/relationships/hyperlink" Target="http://www.mask.org.za/sections/AfricaPerCountry/southafrica/aversion.pdf" TargetMode="External"/><Relationship Id="rId83" Type="http://schemas.openxmlformats.org/officeDocument/2006/relationships/hyperlink" Target="http://www.nytimes.com/2010/06/05/opinion/05blow.html?_r=1" TargetMode="External"/><Relationship Id="rId88" Type="http://schemas.openxmlformats.org/officeDocument/2006/relationships/hyperlink" Target="http://television.telerama.fr/television/homophobie-un-sociologue-se-penche-sur-les-raisons-de-la-haine,119914.php" TargetMode="External"/><Relationship Id="rId111" Type="http://schemas.openxmlformats.org/officeDocument/2006/relationships/hyperlink" Target="https://www.programme-tv.net/news/tv/272737-la-face-cachee-de-rmc-story-qui-est-warren-jeffs-ce-criminel-americain-surnomme-le-gourou-polygame/" TargetMode="External"/><Relationship Id="rId132" Type="http://schemas.openxmlformats.org/officeDocument/2006/relationships/hyperlink" Target="https://fr.wikipedia.org/wiki/Sahih_Muslim" TargetMode="External"/><Relationship Id="rId153" Type="http://schemas.openxmlformats.org/officeDocument/2006/relationships/hyperlink" Target="http://www.cmje.org/religious-texts/hadith/bukhari/073-sbt.php" TargetMode="External"/><Relationship Id="rId174" Type="http://schemas.openxmlformats.org/officeDocument/2006/relationships/hyperlink" Target="http://listverse.com/2013/04/20/10-animals-that-practice-homosexuality/" TargetMode="External"/><Relationship Id="rId179" Type="http://schemas.openxmlformats.org/officeDocument/2006/relationships/hyperlink" Target="https://en.wikipedia.org/wiki/Haaretz" TargetMode="External"/><Relationship Id="rId195" Type="http://schemas.openxmlformats.org/officeDocument/2006/relationships/hyperlink" Target="http://listverse.com/2013/04/20/10-animals-that-practice-homosexuality/" TargetMode="External"/><Relationship Id="rId209" Type="http://schemas.openxmlformats.org/officeDocument/2006/relationships/hyperlink" Target="http://archive.wikiwix.com/cache/?url=http://www.nhm.uio.no/" TargetMode="External"/><Relationship Id="rId190" Type="http://schemas.openxmlformats.org/officeDocument/2006/relationships/hyperlink" Target="http://biodiversitylibrary.org/page/16252041" TargetMode="External"/><Relationship Id="rId204" Type="http://schemas.openxmlformats.org/officeDocument/2006/relationships/hyperlink" Target="http://www.nhm.uio.no/againstnature/gayanimals.html" TargetMode="External"/><Relationship Id="rId220" Type="http://schemas.openxmlformats.org/officeDocument/2006/relationships/hyperlink" Target="https://en.wikipedia.org/wiki/Sex_hormones" TargetMode="External"/><Relationship Id="rId225" Type="http://schemas.openxmlformats.org/officeDocument/2006/relationships/hyperlink" Target="http://www.dw-world.de/dw/article/0,1564,1484083,00.html" TargetMode="External"/><Relationship Id="rId241" Type="http://schemas.openxmlformats.org/officeDocument/2006/relationships/hyperlink" Target="http://endo.endojournals.org/cgi/reprint/145/2/478" TargetMode="External"/><Relationship Id="rId246" Type="http://schemas.openxmlformats.org/officeDocument/2006/relationships/hyperlink" Target="http://endo.endojournals.org/cgi/reprint/145/2/478" TargetMode="External"/><Relationship Id="rId15" Type="http://schemas.openxmlformats.org/officeDocument/2006/relationships/hyperlink" Target="http://worldcat.org/issn/1747-9991&amp;lang=fr" TargetMode="External"/><Relationship Id="rId36" Type="http://schemas.openxmlformats.org/officeDocument/2006/relationships/hyperlink" Target="http://query.nytimes.com/gst/fullpage.html?res=9B00E4DA1E3DF934A25754C0A9639C8B63" TargetMode="External"/><Relationship Id="rId57" Type="http://schemas.openxmlformats.org/officeDocument/2006/relationships/hyperlink" Target="http://www.mask.org.za/sections/AfricaPerCountry/southafrica/aversion.pdf" TargetMode="External"/><Relationship Id="rId106" Type="http://schemas.openxmlformats.org/officeDocument/2006/relationships/hyperlink" Target="http://v2.e-llico.com/article.htm?rubrique=actu&amp;articleID=12154" TargetMode="External"/><Relationship Id="rId127" Type="http://schemas.openxmlformats.org/officeDocument/2006/relationships/hyperlink" Target="https://fr.wikipedia.org/wiki/Hadith" TargetMode="External"/><Relationship Id="rId262" Type="http://schemas.openxmlformats.org/officeDocument/2006/relationships/hyperlink" Target="http://www.monfilsgai.org/savoir/on-nait-homosexuel-ou-on-le-devient/" TargetMode="External"/><Relationship Id="rId10" Type="http://schemas.openxmlformats.org/officeDocument/2006/relationships/hyperlink" Target="https://dx.doi.org/10.1037%2Fa0030073" TargetMode="External"/><Relationship Id="rId31" Type="http://schemas.openxmlformats.org/officeDocument/2006/relationships/hyperlink" Target="http://www.huffingtonpost.fr/2014/06/06/parti-republicain-texas-therapie-couvertir-homosexuels_n_5460251.html" TargetMode="External"/><Relationship Id="rId52" Type="http://schemas.openxmlformats.org/officeDocument/2006/relationships/hyperlink" Target="http://www.edgeboston.com/index.php?ch=news&amp;sc=glbt&amp;sc2=news&amp;sc3=&amp;id=23018" TargetMode="External"/><Relationship Id="rId73" Type="http://schemas.openxmlformats.org/officeDocument/2006/relationships/hyperlink" Target="http://archive.wikiwix.com/cache/?url=http://www.mask.org.za/sections/AfricaPerCountry/southafrica/aversion.pdf" TargetMode="External"/><Relationship Id="rId78" Type="http://schemas.openxmlformats.org/officeDocument/2006/relationships/hyperlink" Target="https://fr.wikipedia.org/wiki/%C3%89lisabeth_Badinter" TargetMode="External"/><Relationship Id="rId94" Type="http://schemas.openxmlformats.org/officeDocument/2006/relationships/hyperlink" Target="http://lci.tf1.fr/france/2005-10/abbe-pierre-eglise-sexe-homos-4860833.html" TargetMode="External"/><Relationship Id="rId99" Type="http://schemas.openxmlformats.org/officeDocument/2006/relationships/hyperlink" Target="https://translate.googleusercontent.com/translate_c?depth=1&amp;hl=fr&amp;prev=search&amp;rurl=translate.google.fr&amp;sl=en&amp;u=https://en.wikipedia.org/wiki/Duke_Divinity_School&amp;usg=ALkJrhiqqz-A7cm2Wx_ZUFDMkXCnxhDuDQ" TargetMode="External"/><Relationship Id="rId101" Type="http://schemas.openxmlformats.org/officeDocument/2006/relationships/hyperlink" Target="https://translate.googleusercontent.com/translate_c?depth=1&amp;hl=fr&amp;prev=search&amp;rurl=translate.google.fr&amp;sl=en&amp;u=https://en.wikipedia.org/wiki/Durham,_North_Carolina&amp;usg=ALkJrhhL27vOj42J_TDe5tyNRFyrQE_cNQ" TargetMode="External"/><Relationship Id="rId122" Type="http://schemas.openxmlformats.org/officeDocument/2006/relationships/hyperlink" Target="https://fr.wikipedia.org/wiki/M%C3%A9dine" TargetMode="External"/><Relationship Id="rId143" Type="http://schemas.openxmlformats.org/officeDocument/2006/relationships/hyperlink" Target="https://fr.wikipedia.org/wiki/Sunan_Abi_Dawood" TargetMode="External"/><Relationship Id="rId148" Type="http://schemas.openxmlformats.org/officeDocument/2006/relationships/hyperlink" Target="https://fr.wikipedia.org/wiki/A%C3%AFcha" TargetMode="External"/><Relationship Id="rId164" Type="http://schemas.openxmlformats.org/officeDocument/2006/relationships/hyperlink" Target="https://en.wikipedia.org/wiki/Homosexual_behavior_in_animals" TargetMode="External"/><Relationship Id="rId169" Type="http://schemas.openxmlformats.org/officeDocument/2006/relationships/hyperlink" Target="http://www.lemonde.fr/europe/article/2009/06/03/un-couple-de-manchots-gays-adopte-un-petit-avec-succes_1202028_3214.html%20" TargetMode="External"/><Relationship Id="rId185" Type="http://schemas.openxmlformats.org/officeDocument/2006/relationships/hyperlink" Target="http://biodiversitylibrary.org/page/16252041" TargetMode="External"/><Relationship Id="rId4" Type="http://schemas.openxmlformats.org/officeDocument/2006/relationships/hyperlink" Target="https://books.google.com/books?id=XcqVlAkmsnAC&amp;printsec=frontcover" TargetMode="External"/><Relationship Id="rId9" Type="http://schemas.openxmlformats.org/officeDocument/2006/relationships/hyperlink" Target="https://fr.wikipedia.org/wiki/Digital_Object_Identifier" TargetMode="External"/><Relationship Id="rId180" Type="http://schemas.openxmlformats.org/officeDocument/2006/relationships/hyperlink" Target="http://www.thefrisky.com/photos/10-animals-with-bisexual-tendencies/bisexual-animals-griffon-vulture-jpg/" TargetMode="External"/><Relationship Id="rId210" Type="http://schemas.openxmlformats.org/officeDocument/2006/relationships/hyperlink" Target="https://fr.wikipedia.org/wiki/10_octobre" TargetMode="External"/><Relationship Id="rId215" Type="http://schemas.openxmlformats.org/officeDocument/2006/relationships/hyperlink" Target="https://fr.wikipedia.org/wiki/Thierry_Lod%C3%A9" TargetMode="External"/><Relationship Id="rId236" Type="http://schemas.openxmlformats.org/officeDocument/2006/relationships/hyperlink" Target="http://endo.endojournals.org/cgi/reprint/145/2/478" TargetMode="External"/><Relationship Id="rId257" Type="http://schemas.openxmlformats.org/officeDocument/2006/relationships/hyperlink" Target="http://www.biomedcentral.com/1471-2156/11/62" TargetMode="External"/><Relationship Id="rId26" Type="http://schemas.openxmlformats.org/officeDocument/2006/relationships/hyperlink" Target="http://www.marianne.net/Angleterre-les-cathos-integristes-veulent-guerir-les-homos_a234622.html" TargetMode="External"/><Relationship Id="rId231" Type="http://schemas.openxmlformats.org/officeDocument/2006/relationships/hyperlink" Target="http://www.dw-world.de/dw/article/0,1564,1484083,00.html" TargetMode="External"/><Relationship Id="rId252" Type="http://schemas.openxmlformats.org/officeDocument/2006/relationships/hyperlink" Target="https://en.wikipedia.org/wiki/Endocrinology" TargetMode="External"/><Relationship Id="rId47" Type="http://schemas.openxmlformats.org/officeDocument/2006/relationships/hyperlink" Target="http://www.edgeboston.com/index.php?ch=news&amp;sc=glbt&amp;sc2=news&amp;sc3=&amp;id=23018" TargetMode="External"/><Relationship Id="rId68" Type="http://schemas.openxmlformats.org/officeDocument/2006/relationships/hyperlink" Target="http://www.mask.org.za/sections/AfricaPerCountry/southafrica/aversion.pdf" TargetMode="External"/><Relationship Id="rId89" Type="http://schemas.openxmlformats.org/officeDocument/2006/relationships/hyperlink" Target="https://fr.wikipedia.org/wiki/Homosexualit%C3%A9_dans_les_sources_chr%C3%A9tiennes_latines" TargetMode="External"/><Relationship Id="rId112" Type="http://schemas.openxmlformats.org/officeDocument/2006/relationships/hyperlink" Target="https://fr.wikipedia.org/wiki/Maxime_Rodinson" TargetMode="External"/><Relationship Id="rId133" Type="http://schemas.openxmlformats.org/officeDocument/2006/relationships/hyperlink" Target="https://fr.wikipedia.org/wiki/Sahih_Muslim" TargetMode="External"/><Relationship Id="rId154" Type="http://schemas.openxmlformats.org/officeDocument/2006/relationships/hyperlink" Target="http://www.cmje.org/religious-texts/hadith/bukhari/073-sbt.php" TargetMode="External"/><Relationship Id="rId175" Type="http://schemas.openxmlformats.org/officeDocument/2006/relationships/hyperlink" Target="https://en.wikipedia.org/wiki/Thierry_Lod%C3%A9" TargetMode="External"/><Relationship Id="rId196" Type="http://schemas.openxmlformats.org/officeDocument/2006/relationships/hyperlink" Target="https://en.wikipedia.org/wiki/Bed_bug" TargetMode="External"/><Relationship Id="rId200" Type="http://schemas.openxmlformats.org/officeDocument/2006/relationships/hyperlink" Target="http://www.aquaticmammalsjournal.org/share/AquaticMammalsIssueArchives/1985/Aquatic_Mammals_11_2/Sylvestre.pdf" TargetMode="External"/><Relationship Id="rId16" Type="http://schemas.openxmlformats.org/officeDocument/2006/relationships/hyperlink" Target="https://fr.wikipedia.org/wiki/Digital_Object_Identifier" TargetMode="External"/><Relationship Id="rId221" Type="http://schemas.openxmlformats.org/officeDocument/2006/relationships/hyperlink" Target="https://en.wikipedia.org/wiki/Sex_hormones" TargetMode="External"/><Relationship Id="rId242" Type="http://schemas.openxmlformats.org/officeDocument/2006/relationships/hyperlink" Target="http://endo.endojournals.org/cgi/reprint/145/2/478" TargetMode="External"/><Relationship Id="rId263" Type="http://schemas.openxmlformats.org/officeDocument/2006/relationships/hyperlink" Target="https://archive.org/details/DieHomosexualittDesMannesUndDesWeibes1914" TargetMode="External"/><Relationship Id="rId37" Type="http://schemas.openxmlformats.org/officeDocument/2006/relationships/hyperlink" Target="http://query.nytimes.com/gst/fullpage.html?res=9B00E4DA1E3DF934A25754C0A9639C8B63" TargetMode="External"/><Relationship Id="rId58" Type="http://schemas.openxmlformats.org/officeDocument/2006/relationships/hyperlink" Target="http://www.mask.org.za/sections/AfricaPerCountry/southafrica/aversion.pdf" TargetMode="External"/><Relationship Id="rId79" Type="http://schemas.openxmlformats.org/officeDocument/2006/relationships/hyperlink" Target="https://fr.wikipedia.org/wiki/XY,_De_l'identit%C3%A9_masculine" TargetMode="External"/><Relationship Id="rId102" Type="http://schemas.openxmlformats.org/officeDocument/2006/relationships/hyperlink" Target="https://fr.wikipedia.org/wiki/Homosexualit%C3%A9_dans_l%27islam" TargetMode="External"/><Relationship Id="rId123" Type="http://schemas.openxmlformats.org/officeDocument/2006/relationships/hyperlink" Target="https://fr.wikipedia.org/wiki/%CA%BFAl%C4%AB_ibn_Ab%C4%AB_T%CC%A9%C4%81lib" TargetMode="External"/><Relationship Id="rId144" Type="http://schemas.openxmlformats.org/officeDocument/2006/relationships/hyperlink" Target="https://fr.wikipedia.org/wiki/Sunan_Abi_Dawood" TargetMode="External"/><Relationship Id="rId90" Type="http://schemas.openxmlformats.org/officeDocument/2006/relationships/hyperlink" Target="https://fr.wikipedia.org/wiki/Homosexualit%C3%A9_dans_les_sources_chr%C3%A9tiennes_latines" TargetMode="External"/><Relationship Id="rId165" Type="http://schemas.openxmlformats.org/officeDocument/2006/relationships/hyperlink" Target="http://www.genetics.org/cgi/content/abstract/121/4/773" TargetMode="External"/><Relationship Id="rId186" Type="http://schemas.openxmlformats.org/officeDocument/2006/relationships/hyperlink" Target="http://biodiversitylibrary.org/page/16252041" TargetMode="External"/><Relationship Id="rId211" Type="http://schemas.openxmlformats.org/officeDocument/2006/relationships/hyperlink" Target="https://fr.wikipedia.org/wiki/Octobre_2006" TargetMode="External"/><Relationship Id="rId232" Type="http://schemas.openxmlformats.org/officeDocument/2006/relationships/hyperlink" Target="http://www.dw-world.de/dw/article/0,1564,1484083,00.html" TargetMode="External"/><Relationship Id="rId253" Type="http://schemas.openxmlformats.org/officeDocument/2006/relationships/hyperlink" Target="http://www.telegraph.co.uk/science/science-news/7877774/Female-mice-can-be-turned-lesbian-by-deleting-gene.html" TargetMode="External"/><Relationship Id="rId27" Type="http://schemas.openxmlformats.org/officeDocument/2006/relationships/hyperlink" Target="http://www.huffingtonpost.com/brynn-tannehill/its-time-to-ban-reparative-therapy_b_6458224.html" TargetMode="External"/><Relationship Id="rId48" Type="http://schemas.openxmlformats.org/officeDocument/2006/relationships/hyperlink" Target="http://www.edgeboston.com/index.php?ch=news&amp;sc=glbt&amp;sc2=news&amp;sc3=&amp;id=23018" TargetMode="External"/><Relationship Id="rId69" Type="http://schemas.openxmlformats.org/officeDocument/2006/relationships/hyperlink" Target="http://www.mask.org.za/sections/AfricaPerCountry/southafrica/aversion.pdf" TargetMode="External"/><Relationship Id="rId113" Type="http://schemas.openxmlformats.org/officeDocument/2006/relationships/hyperlink" Target="https://fr.wikipedia.org/wiki/Maxime_Rodinson" TargetMode="External"/><Relationship Id="rId134" Type="http://schemas.openxmlformats.org/officeDocument/2006/relationships/hyperlink" Target="https://fr.wikipedia.org/wiki/Sahih_Muslim" TargetMode="External"/><Relationship Id="rId80" Type="http://schemas.openxmlformats.org/officeDocument/2006/relationships/hyperlink" Target="https://fr.wikipedia.org/wiki/%C3%89lisabeth_Badinter" TargetMode="External"/><Relationship Id="rId155" Type="http://schemas.openxmlformats.org/officeDocument/2006/relationships/hyperlink" Target="http://www.mosquee-lyon.org/forum3/index.php?topic=15938.15;wap2" TargetMode="External"/><Relationship Id="rId176" Type="http://schemas.openxmlformats.org/officeDocument/2006/relationships/hyperlink" Target="https://en.wikipedia.org/wiki/Thierry_Lod%C3%A9" TargetMode="External"/><Relationship Id="rId197" Type="http://schemas.openxmlformats.org/officeDocument/2006/relationships/hyperlink" Target="http://www.la-punaise-de-lit.com/sexualite-et-accouplement-des-punaises-de-lit" TargetMode="External"/><Relationship Id="rId201" Type="http://schemas.openxmlformats.org/officeDocument/2006/relationships/hyperlink" Target="http://www.huffingtonpost.fr/2013/02/01/etats-unis-chien-gay-euthanasie_n_2597191.html" TargetMode="External"/><Relationship Id="rId222" Type="http://schemas.openxmlformats.org/officeDocument/2006/relationships/hyperlink" Target="https://en.wikipedia.org/wiki/Testosterone" TargetMode="External"/><Relationship Id="rId243" Type="http://schemas.openxmlformats.org/officeDocument/2006/relationships/hyperlink" Target="http://endo.endojournals.org/cgi/reprint/145/2/478" TargetMode="External"/><Relationship Id="rId264" Type="http://schemas.openxmlformats.org/officeDocument/2006/relationships/hyperlink" Target="http://archive.wikiwix.com/cache/?url=https://archive.org/details/DieHomosexualittDesMannesUndDesWeibes1914" TargetMode="External"/><Relationship Id="rId17" Type="http://schemas.openxmlformats.org/officeDocument/2006/relationships/hyperlink" Target="https://dx.doi.org/10.1111%2Fphc3.12233" TargetMode="External"/><Relationship Id="rId38" Type="http://schemas.openxmlformats.org/officeDocument/2006/relationships/hyperlink" Target="http://archive.wikiwix.com/cache/?url=http://query.nytimes.com/gst/fullpage.html?res%3D9B00E4DA1E3DF934A25754C0A9639C8B63" TargetMode="External"/><Relationship Id="rId59" Type="http://schemas.openxmlformats.org/officeDocument/2006/relationships/hyperlink" Target="http://www.mask.org.za/sections/AfricaPerCountry/southafrica/aversion.pdf" TargetMode="External"/><Relationship Id="rId103" Type="http://schemas.openxmlformats.org/officeDocument/2006/relationships/hyperlink" Target="http://www.hadithdujour.com/hadiths/hadith-sur-L-homosexualite_1066.asp" TargetMode="External"/><Relationship Id="rId124" Type="http://schemas.openxmlformats.org/officeDocument/2006/relationships/hyperlink" Target="https://fr.wikipedia.org/wiki/%CA%BFAl%C4%AB_ibn_Ab%C4%AB_T%CC%A9%C4%81lib" TargetMode="External"/><Relationship Id="rId70" Type="http://schemas.openxmlformats.org/officeDocument/2006/relationships/hyperlink" Target="http://www.mask.org.za/sections/AfricaPerCountry/southafrica/aversion.pdf" TargetMode="External"/><Relationship Id="rId91" Type="http://schemas.openxmlformats.org/officeDocument/2006/relationships/hyperlink" Target="http://www.zenit.org/fr/articles/france-mariage-et-filiation-pour-tous-le-vol-des-mots-et-des-symboles" TargetMode="External"/><Relationship Id="rId145" Type="http://schemas.openxmlformats.org/officeDocument/2006/relationships/hyperlink" Target="https://fr.wikipedia.org/wiki/Sunan_Abi_Dawood" TargetMode="External"/><Relationship Id="rId166" Type="http://schemas.openxmlformats.org/officeDocument/2006/relationships/hyperlink" Target="http://endo.endojournals.org/cgi/content/abstract/145/2/478" TargetMode="External"/><Relationship Id="rId187" Type="http://schemas.openxmlformats.org/officeDocument/2006/relationships/hyperlink" Target="http://biodiversitylibrary.org/page/16252041" TargetMode="External"/><Relationship Id="rId1" Type="http://schemas.openxmlformats.org/officeDocument/2006/relationships/hyperlink" Target="https://fr.wikipedia.org/wiki/International_Standard_Book_Number" TargetMode="External"/><Relationship Id="rId212" Type="http://schemas.openxmlformats.org/officeDocument/2006/relationships/hyperlink" Target="https://fr.wikipedia.org/wiki/2006" TargetMode="External"/><Relationship Id="rId233" Type="http://schemas.openxmlformats.org/officeDocument/2006/relationships/hyperlink" Target="http://www.dw-world.de/dw/article/0,1564,1484083,00.html" TargetMode="External"/><Relationship Id="rId254" Type="http://schemas.openxmlformats.org/officeDocument/2006/relationships/hyperlink" Target="http://www.biomedcentral.com/1471-2156/11/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9658-0E80-4425-9F84-468E8D32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29</Pages>
  <Words>17744</Words>
  <Characters>99370</Characters>
  <Application>Microsoft Office Word</Application>
  <DocSecurity>0</DocSecurity>
  <Lines>2760</Lines>
  <Paragraphs>1126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54</cp:revision>
  <dcterms:created xsi:type="dcterms:W3CDTF">2021-04-14T09:10:00Z</dcterms:created>
  <dcterms:modified xsi:type="dcterms:W3CDTF">2021-04-26T07:14:00Z</dcterms:modified>
</cp:coreProperties>
</file>