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F6D06" w14:textId="042E4A15" w:rsidR="00B54AB4" w:rsidRPr="00B54AB4" w:rsidRDefault="00B54AB4" w:rsidP="00B54AB4">
      <w:pPr>
        <w:spacing w:after="0" w:line="240" w:lineRule="auto"/>
        <w:jc w:val="center"/>
        <w:rPr>
          <w:b/>
          <w:bCs/>
          <w:u w:val="single"/>
        </w:rPr>
      </w:pPr>
      <w:r w:rsidRPr="00B54AB4">
        <w:rPr>
          <w:b/>
          <w:bCs/>
          <w:u w:val="single"/>
        </w:rPr>
        <w:t>L’échec de toutes les tentatives de réforme de l’islam</w:t>
      </w:r>
    </w:p>
    <w:p w14:paraId="432589CA" w14:textId="1223D7A4" w:rsidR="00B54AB4" w:rsidRDefault="00B54AB4" w:rsidP="00B54AB4">
      <w:pPr>
        <w:spacing w:after="0" w:line="240" w:lineRule="auto"/>
        <w:jc w:val="center"/>
      </w:pPr>
    </w:p>
    <w:p w14:paraId="04145D1D" w14:textId="574C64DF" w:rsidR="00B54AB4" w:rsidRPr="00B54AB4" w:rsidRDefault="00B54AB4" w:rsidP="00B54AB4">
      <w:pPr>
        <w:spacing w:after="0" w:line="240" w:lineRule="auto"/>
        <w:jc w:val="center"/>
        <w:rPr>
          <w:i/>
          <w:iCs/>
        </w:rPr>
      </w:pPr>
      <w:r w:rsidRPr="00B54AB4">
        <w:rPr>
          <w:i/>
          <w:iCs/>
        </w:rPr>
        <w:t xml:space="preserve">Pourquoi il n’y a jamais eu </w:t>
      </w:r>
      <w:r w:rsidR="00D53631">
        <w:rPr>
          <w:i/>
          <w:iCs/>
        </w:rPr>
        <w:t>d’</w:t>
      </w:r>
      <w:r w:rsidRPr="00B54AB4">
        <w:rPr>
          <w:i/>
          <w:iCs/>
        </w:rPr>
        <w:t>islam compatible avec les droits de l’homme et la laïcité.</w:t>
      </w:r>
    </w:p>
    <w:p w14:paraId="65F68AA8" w14:textId="3E324AD0" w:rsidR="00B54AB4" w:rsidRDefault="00B54AB4" w:rsidP="00B54AB4">
      <w:pPr>
        <w:spacing w:after="0" w:line="240" w:lineRule="auto"/>
        <w:jc w:val="center"/>
      </w:pPr>
    </w:p>
    <w:p w14:paraId="2A6CEA1A" w14:textId="3B7EFF17" w:rsidR="00B54AB4" w:rsidRDefault="00B54AB4" w:rsidP="00B54AB4">
      <w:pPr>
        <w:spacing w:after="0" w:line="240" w:lineRule="auto"/>
        <w:jc w:val="center"/>
      </w:pPr>
      <w:r>
        <w:t xml:space="preserve">Par Benjamin LISAN, le </w:t>
      </w:r>
      <w:r w:rsidR="0049578C">
        <w:t>2</w:t>
      </w:r>
      <w:r>
        <w:t>/1</w:t>
      </w:r>
      <w:r w:rsidR="0049578C">
        <w:t>1</w:t>
      </w:r>
      <w:r>
        <w:t>/2020</w:t>
      </w:r>
    </w:p>
    <w:p w14:paraId="75A9E454" w14:textId="3204B9BE" w:rsidR="00B54AB4" w:rsidRDefault="00B54AB4" w:rsidP="00B54AB4">
      <w:pPr>
        <w:spacing w:after="0" w:line="240" w:lineRule="auto"/>
      </w:pPr>
    </w:p>
    <w:p w14:paraId="7A5687A2" w14:textId="51ADC1AC" w:rsidR="009F35E8" w:rsidRDefault="009F35E8" w:rsidP="009F35E8">
      <w:pPr>
        <w:spacing w:after="0" w:line="240" w:lineRule="auto"/>
        <w:jc w:val="center"/>
      </w:pPr>
      <w:r w:rsidRPr="009F35E8">
        <w:t>"</w:t>
      </w:r>
      <w:r w:rsidRPr="009F35E8">
        <w:rPr>
          <w:i/>
          <w:iCs/>
        </w:rPr>
        <w:t>Quand tout le monde vous ment en permanence, le résultat n'est pas que vous croyez ces mensonges, mais que plus personne ne croit plus rien. Un peuple qui ne peut plus rien croire ne peut se faire une opinion. Il est privé non seulement de sa capacité d'agir mais aussi de sa capacité de penser et de juger</w:t>
      </w:r>
      <w:r w:rsidRPr="009F35E8">
        <w:t>". Hannah Arendt.</w:t>
      </w:r>
    </w:p>
    <w:p w14:paraId="11EBBD2D" w14:textId="1BC52B16" w:rsidR="009F35E8" w:rsidRDefault="009F35E8" w:rsidP="009F35E8">
      <w:pPr>
        <w:spacing w:after="0" w:line="240" w:lineRule="auto"/>
        <w:jc w:val="center"/>
      </w:pPr>
    </w:p>
    <w:p w14:paraId="7612A642" w14:textId="690B8F52" w:rsidR="009F35E8" w:rsidRDefault="00AB566D" w:rsidP="009F35E8">
      <w:pPr>
        <w:spacing w:after="0" w:line="240" w:lineRule="auto"/>
        <w:jc w:val="center"/>
      </w:pPr>
      <w:r w:rsidRPr="00AB566D">
        <w:t>"</w:t>
      </w:r>
      <w:r w:rsidRPr="00AB566D">
        <w:rPr>
          <w:i/>
          <w:iCs/>
        </w:rPr>
        <w:t>En ces temps d'imposture universelle, dire la vérité est un acte révolutionnaire</w:t>
      </w:r>
      <w:r w:rsidRPr="00AB566D">
        <w:t>", George Orwell.</w:t>
      </w:r>
    </w:p>
    <w:p w14:paraId="7B861A72" w14:textId="62B18990" w:rsidR="00F063BF" w:rsidRDefault="00F063BF" w:rsidP="009F35E8">
      <w:pPr>
        <w:spacing w:after="0" w:line="240" w:lineRule="auto"/>
        <w:jc w:val="center"/>
      </w:pPr>
    </w:p>
    <w:p w14:paraId="4FF746C8" w14:textId="79D474F5" w:rsidR="00F063BF" w:rsidRDefault="00F063BF" w:rsidP="009F35E8">
      <w:pPr>
        <w:spacing w:after="0" w:line="240" w:lineRule="auto"/>
        <w:jc w:val="center"/>
      </w:pPr>
      <w:r w:rsidRPr="00F063BF">
        <w:t>"</w:t>
      </w:r>
      <w:r w:rsidRPr="00F063BF">
        <w:rPr>
          <w:i/>
          <w:iCs/>
        </w:rPr>
        <w:t>Parce qu'ils ont une religion, ils se croient dispensés d'avoir une morale</w:t>
      </w:r>
      <w:r w:rsidRPr="00F063BF">
        <w:t>", Amine Maalouf.</w:t>
      </w:r>
    </w:p>
    <w:p w14:paraId="6697CB3F" w14:textId="685D0D9F" w:rsidR="0079512C" w:rsidRDefault="0079512C" w:rsidP="009F35E8">
      <w:pPr>
        <w:spacing w:after="0" w:line="240" w:lineRule="auto"/>
        <w:jc w:val="center"/>
      </w:pPr>
    </w:p>
    <w:p w14:paraId="54E06F84" w14:textId="5E88F309" w:rsidR="0079512C" w:rsidRDefault="0079512C" w:rsidP="009F35E8">
      <w:pPr>
        <w:spacing w:after="0" w:line="240" w:lineRule="auto"/>
        <w:jc w:val="center"/>
      </w:pPr>
      <w:r>
        <w:t>En hommage à Samuel Paty.</w:t>
      </w:r>
    </w:p>
    <w:p w14:paraId="2A2324CC" w14:textId="77777777" w:rsidR="009F35E8" w:rsidRDefault="009F35E8" w:rsidP="00B54AB4">
      <w:pPr>
        <w:spacing w:after="0" w:line="240" w:lineRule="auto"/>
      </w:pPr>
    </w:p>
    <w:p w14:paraId="13FFDD75" w14:textId="17ECC212" w:rsidR="00B54AB4" w:rsidRDefault="00D53631" w:rsidP="00D53631">
      <w:pPr>
        <w:pStyle w:val="Titre1"/>
      </w:pPr>
      <w:bookmarkStart w:id="0" w:name="_Toc56268616"/>
      <w:r>
        <w:t xml:space="preserve">Intolérance, vision suprémaciste et </w:t>
      </w:r>
      <w:r w:rsidR="00CA138D">
        <w:t>« </w:t>
      </w:r>
      <w:r>
        <w:t>étriquée</w:t>
      </w:r>
      <w:r w:rsidR="00CA138D">
        <w:t> » du monde</w:t>
      </w:r>
      <w:r>
        <w:t xml:space="preserve"> </w:t>
      </w:r>
      <w:r w:rsidR="00CA138D">
        <w:t>de la part d’</w:t>
      </w:r>
      <w:r w:rsidR="00E14073">
        <w:t>un nombre croissant</w:t>
      </w:r>
      <w:r>
        <w:t xml:space="preserve"> de musulmans</w:t>
      </w:r>
      <w:bookmarkEnd w:id="0"/>
    </w:p>
    <w:p w14:paraId="124BB470" w14:textId="19F4565F" w:rsidR="00D53631" w:rsidRDefault="00D53631" w:rsidP="00B54AB4">
      <w:pPr>
        <w:spacing w:after="0" w:line="240" w:lineRule="auto"/>
      </w:pPr>
    </w:p>
    <w:p w14:paraId="4DA23FBF" w14:textId="52FFCE94" w:rsidR="00D53631" w:rsidRPr="00D12FE4" w:rsidRDefault="004F6921" w:rsidP="00175DBD">
      <w:pPr>
        <w:spacing w:after="0" w:line="240" w:lineRule="auto"/>
        <w:jc w:val="both"/>
        <w:rPr>
          <w:rFonts w:ascii="Calibri" w:hAnsi="Calibri" w:cs="Calibri"/>
        </w:rPr>
      </w:pPr>
      <w:r w:rsidRPr="00D12FE4">
        <w:rPr>
          <w:rFonts w:ascii="Calibri" w:hAnsi="Calibri" w:cs="Calibri"/>
        </w:rPr>
        <w:t>Actuellement, depuis les années 80</w:t>
      </w:r>
      <w:r w:rsidR="00175DBD" w:rsidRPr="00D12FE4">
        <w:rPr>
          <w:rFonts w:ascii="Calibri" w:hAnsi="Calibri" w:cs="Calibri"/>
        </w:rPr>
        <w:t>, après la révolution iranienne</w:t>
      </w:r>
      <w:r w:rsidR="00FC6E51" w:rsidRPr="00D12FE4">
        <w:rPr>
          <w:rFonts w:ascii="Calibri" w:hAnsi="Calibri" w:cs="Calibri"/>
        </w:rPr>
        <w:t xml:space="preserve"> de 1979</w:t>
      </w:r>
      <w:r w:rsidRPr="00D12FE4">
        <w:rPr>
          <w:rFonts w:ascii="Calibri" w:hAnsi="Calibri" w:cs="Calibri"/>
        </w:rPr>
        <w:t>, n</w:t>
      </w:r>
      <w:r w:rsidR="00D53631" w:rsidRPr="00D12FE4">
        <w:rPr>
          <w:rFonts w:ascii="Calibri" w:hAnsi="Calibri" w:cs="Calibri"/>
        </w:rPr>
        <w:t>ous observons partout dans le monde une montée de l’intolérance</w:t>
      </w:r>
      <w:r w:rsidR="00175DBD" w:rsidRPr="00D12FE4">
        <w:rPr>
          <w:rFonts w:ascii="Calibri" w:hAnsi="Calibri" w:cs="Calibri"/>
        </w:rPr>
        <w:t>, du fanatisme</w:t>
      </w:r>
      <w:r w:rsidR="00D53631" w:rsidRPr="00D12FE4">
        <w:rPr>
          <w:rFonts w:ascii="Calibri" w:hAnsi="Calibri" w:cs="Calibri"/>
        </w:rPr>
        <w:t xml:space="preserve">, chez </w:t>
      </w:r>
      <w:r w:rsidRPr="00D12FE4">
        <w:rPr>
          <w:rFonts w:ascii="Calibri" w:hAnsi="Calibri" w:cs="Calibri"/>
        </w:rPr>
        <w:t>un bon nombre</w:t>
      </w:r>
      <w:r w:rsidR="00D53631" w:rsidRPr="00D12FE4">
        <w:rPr>
          <w:rFonts w:ascii="Calibri" w:hAnsi="Calibri" w:cs="Calibri"/>
        </w:rPr>
        <w:t xml:space="preserve"> de musulmans</w:t>
      </w:r>
      <w:r w:rsidR="00175DBD" w:rsidRPr="00D12FE4">
        <w:rPr>
          <w:rFonts w:ascii="Calibri" w:hAnsi="Calibri" w:cs="Calibri"/>
        </w:rPr>
        <w:t xml:space="preserve">, avec des flambées régulières de violence, dans les pays musulmans (voire aussi en Occident), par exemple, lors de l’affaire Salman </w:t>
      </w:r>
      <w:r w:rsidR="005C6B60" w:rsidRPr="00D12FE4">
        <w:rPr>
          <w:rFonts w:ascii="Calibri" w:hAnsi="Calibri" w:cs="Calibri"/>
        </w:rPr>
        <w:t>Rushdie</w:t>
      </w:r>
      <w:r w:rsidR="00FC6E51" w:rsidRPr="00D12FE4">
        <w:rPr>
          <w:rFonts w:ascii="Calibri" w:hAnsi="Calibri" w:cs="Calibri"/>
        </w:rPr>
        <w:t xml:space="preserve"> [1]</w:t>
      </w:r>
      <w:r w:rsidR="00175DBD" w:rsidRPr="00D12FE4">
        <w:rPr>
          <w:rFonts w:ascii="Calibri" w:hAnsi="Calibri" w:cs="Calibri"/>
        </w:rPr>
        <w:t xml:space="preserve">, lors de la publication </w:t>
      </w:r>
      <w:r w:rsidR="00FC6E51" w:rsidRPr="00D12FE4">
        <w:rPr>
          <w:rFonts w:ascii="Calibri" w:hAnsi="Calibri" w:cs="Calibri"/>
        </w:rPr>
        <w:t>des « caricatures de Mahomet », les caricatures de douze dessinateurs parues le 30 septembre 2005 dans le quotidien danois Jyllands-Posten [2]</w:t>
      </w:r>
      <w:r w:rsidR="00175DBD" w:rsidRPr="00D12FE4">
        <w:rPr>
          <w:rFonts w:ascii="Calibri" w:hAnsi="Calibri" w:cs="Calibri"/>
        </w:rPr>
        <w:t>, puis par la revue française satirique Charlie Hebdo, lors de l’affaire Mila</w:t>
      </w:r>
      <w:r w:rsidR="008F2256">
        <w:rPr>
          <w:rStyle w:val="Appelnotedebasdep"/>
          <w:rFonts w:ascii="Calibri" w:hAnsi="Calibri" w:cs="Calibri"/>
        </w:rPr>
        <w:footnoteReference w:id="1"/>
      </w:r>
      <w:r w:rsidR="00175DBD" w:rsidRPr="00D12FE4">
        <w:rPr>
          <w:rFonts w:ascii="Calibri" w:hAnsi="Calibri" w:cs="Calibri"/>
        </w:rPr>
        <w:t>, suite à la déclaration du président Macron sur le fait qu’en France, l’on ne transigera pas sur la liberté d’expression, sur la liberté de caricaturer</w:t>
      </w:r>
      <w:r w:rsidR="00FC6E51" w:rsidRPr="00D12FE4">
        <w:rPr>
          <w:rFonts w:ascii="Calibri" w:hAnsi="Calibri" w:cs="Calibri"/>
        </w:rPr>
        <w:t xml:space="preserve">, suivi de la décapitation de </w:t>
      </w:r>
      <w:hyperlink r:id="rId8" w:history="1">
        <w:r w:rsidR="00FC6E51" w:rsidRPr="00FC6E51">
          <w:rPr>
            <w:rStyle w:val="Lienhypertexte"/>
            <w:rFonts w:ascii="Calibri" w:hAnsi="Calibri" w:cs="Calibri"/>
            <w:color w:val="0B0080"/>
            <w:shd w:val="clear" w:color="auto" w:fill="FFFFFF"/>
          </w:rPr>
          <w:t>Samuel Paty</w:t>
        </w:r>
      </w:hyperlink>
      <w:r w:rsidR="00FC6E51" w:rsidRPr="00FC6E51">
        <w:rPr>
          <w:rFonts w:ascii="Calibri" w:hAnsi="Calibri" w:cs="Calibri"/>
        </w:rPr>
        <w:t>,</w:t>
      </w:r>
      <w:r w:rsidR="00FC6E51">
        <w:rPr>
          <w:rFonts w:ascii="Calibri" w:hAnsi="Calibri" w:cs="Calibri"/>
        </w:rPr>
        <w:t xml:space="preserve"> </w:t>
      </w:r>
      <w:r w:rsidR="00FC6E51" w:rsidRPr="00D12FE4">
        <w:rPr>
          <w:rFonts w:ascii="Calibri" w:hAnsi="Calibri" w:cs="Calibri"/>
        </w:rPr>
        <w:t>un professeur de collège qui avait illustré son cours sur la liberté d'expression avec des caricatures de Mahomet</w:t>
      </w:r>
      <w:r w:rsidR="00175DBD" w:rsidRPr="00D12FE4">
        <w:rPr>
          <w:rFonts w:ascii="Calibri" w:hAnsi="Calibri" w:cs="Calibri"/>
        </w:rPr>
        <w:t xml:space="preserve"> etc.</w:t>
      </w:r>
    </w:p>
    <w:p w14:paraId="1C3B5E71" w14:textId="2CA2E035" w:rsidR="00175DBD" w:rsidRDefault="00175DBD" w:rsidP="00175DBD">
      <w:pPr>
        <w:spacing w:after="0" w:line="240" w:lineRule="auto"/>
        <w:jc w:val="both"/>
      </w:pPr>
    </w:p>
    <w:p w14:paraId="7F800BD8" w14:textId="5D8E2093" w:rsidR="00175DBD" w:rsidRDefault="00FC6E51" w:rsidP="00175DBD">
      <w:pPr>
        <w:spacing w:after="0" w:line="240" w:lineRule="auto"/>
        <w:jc w:val="both"/>
        <w:rPr>
          <w:rFonts w:ascii="Calibri" w:hAnsi="Calibri" w:cs="Calibri"/>
          <w:color w:val="202122"/>
          <w:shd w:val="clear" w:color="auto" w:fill="FFFFFF"/>
        </w:rPr>
      </w:pPr>
      <w:r w:rsidRPr="00FC6E51">
        <w:rPr>
          <w:rFonts w:ascii="Calibri" w:hAnsi="Calibri" w:cs="Calibri"/>
          <w:b/>
          <w:bCs/>
          <w:shd w:val="clear" w:color="auto" w:fill="FFFFFF"/>
        </w:rPr>
        <w:t>Les législations des pays de traditions musulmanes permettent la </w:t>
      </w:r>
      <w:hyperlink r:id="rId9" w:tooltip="Censure" w:history="1">
        <w:r w:rsidRPr="00FC6E51">
          <w:rPr>
            <w:rStyle w:val="Lienhypertexte"/>
            <w:rFonts w:ascii="Calibri" w:hAnsi="Calibri" w:cs="Calibri"/>
            <w:b/>
            <w:bCs/>
            <w:color w:val="0B0080"/>
            <w:shd w:val="clear" w:color="auto" w:fill="FFFFFF"/>
          </w:rPr>
          <w:t>censure</w:t>
        </w:r>
      </w:hyperlink>
      <w:r w:rsidRPr="00FC6E51">
        <w:rPr>
          <w:rFonts w:ascii="Calibri" w:hAnsi="Calibri" w:cs="Calibri"/>
          <w:b/>
          <w:bCs/>
          <w:color w:val="202122"/>
          <w:shd w:val="clear" w:color="auto" w:fill="FFFFFF"/>
        </w:rPr>
        <w:t xml:space="preserve"> des </w:t>
      </w:r>
      <w:r w:rsidRPr="00E4139F">
        <w:rPr>
          <w:rFonts w:ascii="Calibri" w:hAnsi="Calibri" w:cs="Calibri"/>
          <w:b/>
          <w:bCs/>
          <w:shd w:val="clear" w:color="auto" w:fill="FFFFFF"/>
        </w:rPr>
        <w:t>caricatures</w:t>
      </w:r>
      <w:r w:rsidRPr="00E4139F">
        <w:rPr>
          <w:rFonts w:ascii="Calibri" w:hAnsi="Calibri" w:cs="Calibri"/>
          <w:shd w:val="clear" w:color="auto" w:fill="FFFFFF"/>
        </w:rPr>
        <w:t>. Elles sont par conséquent peu ou pas diffusées, </w:t>
      </w:r>
      <w:r w:rsidRPr="00E4139F">
        <w:rPr>
          <w:rFonts w:ascii="Calibri" w:hAnsi="Calibri" w:cs="Calibri"/>
          <w:i/>
          <w:iCs/>
          <w:shd w:val="clear" w:color="auto" w:fill="FFFFFF"/>
        </w:rPr>
        <w:t>mais l’écho de leur publications dans les médias occidentaux entraine de vives réactions comme des manifestations importantes mais aussi des destructions d'églises et des assassinats</w:t>
      </w:r>
      <w:r w:rsidRPr="00E4139F">
        <w:rPr>
          <w:rFonts w:ascii="Calibri" w:hAnsi="Calibri" w:cs="Calibri"/>
          <w:shd w:val="clear" w:color="auto" w:fill="FFFFFF"/>
        </w:rPr>
        <w:t xml:space="preserve"> [3].</w:t>
      </w:r>
    </w:p>
    <w:p w14:paraId="07144871" w14:textId="611B3AAD" w:rsidR="00FC6E51" w:rsidRDefault="00FC6E51" w:rsidP="00175DBD">
      <w:pPr>
        <w:spacing w:after="0" w:line="240" w:lineRule="auto"/>
        <w:jc w:val="both"/>
        <w:rPr>
          <w:rFonts w:ascii="Calibri" w:hAnsi="Calibri" w:cs="Calibri"/>
        </w:rPr>
      </w:pPr>
      <w:r w:rsidRPr="00E4139F">
        <w:rPr>
          <w:rFonts w:ascii="Calibri" w:hAnsi="Calibri" w:cs="Calibri"/>
          <w:shd w:val="clear" w:color="auto" w:fill="FFFFFF"/>
        </w:rPr>
        <w:t>Aux </w:t>
      </w:r>
      <w:hyperlink r:id="rId10" w:tooltip="États-Unis" w:history="1">
        <w:r w:rsidRPr="00FC6E51">
          <w:rPr>
            <w:rStyle w:val="Lienhypertexte"/>
            <w:rFonts w:ascii="Calibri" w:hAnsi="Calibri" w:cs="Calibri"/>
            <w:color w:val="0B0080"/>
            <w:shd w:val="clear" w:color="auto" w:fill="FFFFFF"/>
          </w:rPr>
          <w:t>États-Unis</w:t>
        </w:r>
      </w:hyperlink>
      <w:r w:rsidRPr="00FC6E51">
        <w:rPr>
          <w:rFonts w:ascii="Calibri" w:hAnsi="Calibri" w:cs="Calibri"/>
          <w:color w:val="202122"/>
          <w:shd w:val="clear" w:color="auto" w:fill="FFFFFF"/>
        </w:rPr>
        <w:t xml:space="preserve">, </w:t>
      </w:r>
      <w:r w:rsidRPr="00E4139F">
        <w:rPr>
          <w:rFonts w:ascii="Calibri" w:hAnsi="Calibri" w:cs="Calibri"/>
          <w:shd w:val="clear" w:color="auto" w:fill="FFFFFF"/>
        </w:rPr>
        <w:t xml:space="preserve">peu de caricatures sont diffusées dans les médias, </w:t>
      </w:r>
      <w:r w:rsidRPr="00E4139F">
        <w:rPr>
          <w:rFonts w:ascii="Calibri" w:hAnsi="Calibri" w:cs="Calibri"/>
          <w:b/>
          <w:bCs/>
          <w:shd w:val="clear" w:color="auto" w:fill="FFFFFF"/>
        </w:rPr>
        <w:t xml:space="preserve">la plupart des grands journaux pratiquant </w:t>
      </w:r>
      <w:r w:rsidRPr="00E4139F">
        <w:rPr>
          <w:rFonts w:ascii="Calibri" w:hAnsi="Calibri" w:cs="Calibri"/>
          <w:b/>
          <w:bCs/>
          <w:color w:val="202122"/>
          <w:shd w:val="clear" w:color="auto" w:fill="FFFFFF"/>
        </w:rPr>
        <w:t>l'</w:t>
      </w:r>
      <w:hyperlink r:id="rId11" w:tooltip="Autocensure" w:history="1">
        <w:r w:rsidRPr="00E4139F">
          <w:rPr>
            <w:rStyle w:val="Lienhypertexte"/>
            <w:rFonts w:ascii="Calibri" w:hAnsi="Calibri" w:cs="Calibri"/>
            <w:b/>
            <w:bCs/>
            <w:color w:val="0B0080"/>
            <w:shd w:val="clear" w:color="auto" w:fill="FFFFFF"/>
          </w:rPr>
          <w:t>autocensure</w:t>
        </w:r>
      </w:hyperlink>
      <w:r w:rsidRPr="00FC6E51">
        <w:rPr>
          <w:rFonts w:ascii="Calibri" w:hAnsi="Calibri" w:cs="Calibri"/>
          <w:color w:val="202122"/>
          <w:shd w:val="clear" w:color="auto" w:fill="FFFFFF"/>
        </w:rPr>
        <w:t xml:space="preserve">. </w:t>
      </w:r>
      <w:r w:rsidRPr="00E4139F">
        <w:rPr>
          <w:rFonts w:ascii="Calibri" w:hAnsi="Calibri" w:cs="Calibri"/>
          <w:shd w:val="clear" w:color="auto" w:fill="FFFFFF"/>
        </w:rPr>
        <w:t>Il en est de même au </w:t>
      </w:r>
      <w:hyperlink r:id="rId12" w:tooltip="Royaume-Uni" w:history="1">
        <w:r w:rsidRPr="00FC6E51">
          <w:rPr>
            <w:rStyle w:val="Lienhypertexte"/>
            <w:rFonts w:ascii="Calibri" w:hAnsi="Calibri" w:cs="Calibri"/>
            <w:color w:val="0B0080"/>
            <w:shd w:val="clear" w:color="auto" w:fill="FFFFFF"/>
          </w:rPr>
          <w:t>Royaume-Uni</w:t>
        </w:r>
      </w:hyperlink>
      <w:r w:rsidRPr="00FC6E51">
        <w:rPr>
          <w:rFonts w:ascii="Calibri" w:hAnsi="Calibri" w:cs="Calibri"/>
        </w:rPr>
        <w:t>.</w:t>
      </w:r>
    </w:p>
    <w:p w14:paraId="6CA6DD68" w14:textId="62ECAEB3" w:rsidR="00E4139F" w:rsidRDefault="00E4139F" w:rsidP="00175DBD">
      <w:pPr>
        <w:spacing w:after="0" w:line="240" w:lineRule="auto"/>
        <w:jc w:val="both"/>
        <w:rPr>
          <w:rFonts w:ascii="Calibri" w:hAnsi="Calibri" w:cs="Calibri"/>
          <w:shd w:val="clear" w:color="auto" w:fill="FFFFFF"/>
        </w:rPr>
      </w:pPr>
      <w:r>
        <w:rPr>
          <w:rFonts w:ascii="Calibri" w:hAnsi="Calibri" w:cs="Calibri"/>
          <w:shd w:val="clear" w:color="auto" w:fill="FFFFFF"/>
        </w:rPr>
        <w:t>Concernant ces caricatures, il y a une montée progressive depuis 2006, de la violence et d’une polarisation du conflit et des attitudes de part et d’autre, le principe de la liberté d’expression s’opposant au droit pour les croyants à ne pas être blessés dans leur convictions [4].</w:t>
      </w:r>
    </w:p>
    <w:p w14:paraId="2CF6FCF1" w14:textId="1A528351" w:rsidR="00E4139F" w:rsidRDefault="00E4139F" w:rsidP="00175DBD">
      <w:pPr>
        <w:spacing w:after="0" w:line="240" w:lineRule="auto"/>
        <w:jc w:val="both"/>
        <w:rPr>
          <w:rFonts w:ascii="Calibri" w:hAnsi="Calibri" w:cs="Calibri"/>
          <w:shd w:val="clear" w:color="auto" w:fill="FFFFFF"/>
        </w:rPr>
      </w:pPr>
    </w:p>
    <w:p w14:paraId="6A848521" w14:textId="239765CC" w:rsidR="00E4139F" w:rsidRDefault="006D3DD1" w:rsidP="00175DBD">
      <w:pPr>
        <w:spacing w:after="0" w:line="240" w:lineRule="auto"/>
        <w:jc w:val="both"/>
        <w:rPr>
          <w:rFonts w:ascii="Calibri" w:hAnsi="Calibri" w:cs="Calibri"/>
          <w:shd w:val="clear" w:color="auto" w:fill="FFFFFF"/>
        </w:rPr>
      </w:pPr>
      <w:r>
        <w:rPr>
          <w:rFonts w:ascii="Calibri" w:hAnsi="Calibri" w:cs="Calibri"/>
          <w:shd w:val="clear" w:color="auto" w:fill="FFFFFF"/>
        </w:rPr>
        <w:t>Nous avons de plus en plus, sur les réseaux sociaux</w:t>
      </w:r>
      <w:r w:rsidR="00AC019B">
        <w:rPr>
          <w:rFonts w:ascii="Calibri" w:hAnsi="Calibri" w:cs="Calibri"/>
          <w:shd w:val="clear" w:color="auto" w:fill="FFFFFF"/>
        </w:rPr>
        <w:t>, la diffusion</w:t>
      </w:r>
      <w:r>
        <w:rPr>
          <w:rFonts w:ascii="Calibri" w:hAnsi="Calibri" w:cs="Calibri"/>
          <w:shd w:val="clear" w:color="auto" w:fill="FFFFFF"/>
        </w:rPr>
        <w:t xml:space="preserve"> de déclarations intolérantes, haineuses contre l’Occident</w:t>
      </w:r>
      <w:r w:rsidR="00F33948">
        <w:rPr>
          <w:rFonts w:ascii="Calibri" w:hAnsi="Calibri" w:cs="Calibri"/>
          <w:shd w:val="clear" w:color="auto" w:fill="FFFFFF"/>
        </w:rPr>
        <w:t xml:space="preserve"> et ses mœurs</w:t>
      </w:r>
      <w:r w:rsidR="00251853">
        <w:rPr>
          <w:rFonts w:ascii="Calibri" w:hAnsi="Calibri" w:cs="Calibri"/>
          <w:shd w:val="clear" w:color="auto" w:fill="FFFFFF"/>
        </w:rPr>
        <w:t>,</w:t>
      </w:r>
      <w:r w:rsidR="00F33948">
        <w:rPr>
          <w:rFonts w:ascii="Calibri" w:hAnsi="Calibri" w:cs="Calibri"/>
          <w:shd w:val="clear" w:color="auto" w:fill="FFFFFF"/>
        </w:rPr>
        <w:t xml:space="preserve"> </w:t>
      </w:r>
      <w:r w:rsidR="00AC019B">
        <w:rPr>
          <w:rFonts w:ascii="Calibri" w:hAnsi="Calibri" w:cs="Calibri"/>
          <w:shd w:val="clear" w:color="auto" w:fill="FFFFFF"/>
        </w:rPr>
        <w:t>jugées</w:t>
      </w:r>
      <w:r w:rsidR="00F33948">
        <w:rPr>
          <w:rFonts w:ascii="Calibri" w:hAnsi="Calibri" w:cs="Calibri"/>
          <w:shd w:val="clear" w:color="auto" w:fill="FFFFFF"/>
        </w:rPr>
        <w:t xml:space="preserve"> comme corrompues</w:t>
      </w:r>
      <w:r w:rsidR="00AC019B">
        <w:rPr>
          <w:rFonts w:ascii="Calibri" w:hAnsi="Calibri" w:cs="Calibri"/>
          <w:shd w:val="clear" w:color="auto" w:fill="FFFFFF"/>
        </w:rPr>
        <w:t xml:space="preserve"> _ le leitmotiv étant constamment « la </w:t>
      </w:r>
      <w:r w:rsidR="00AC019B" w:rsidRPr="00251853">
        <w:rPr>
          <w:rFonts w:ascii="Calibri" w:hAnsi="Calibri" w:cs="Calibri"/>
          <w:i/>
          <w:iCs/>
          <w:shd w:val="clear" w:color="auto" w:fill="FFFFFF"/>
        </w:rPr>
        <w:t>corruption des mœurs de l’Occident</w:t>
      </w:r>
      <w:r w:rsidR="00AC019B">
        <w:rPr>
          <w:rFonts w:ascii="Calibri" w:hAnsi="Calibri" w:cs="Calibri"/>
          <w:shd w:val="clear" w:color="auto" w:fill="FFFFFF"/>
        </w:rPr>
        <w:t> » _</w:t>
      </w:r>
      <w:r>
        <w:rPr>
          <w:rFonts w:ascii="Calibri" w:hAnsi="Calibri" w:cs="Calibri"/>
          <w:shd w:val="clear" w:color="auto" w:fill="FFFFFF"/>
        </w:rPr>
        <w:t>, véhiculant les pires préjugés</w:t>
      </w:r>
      <w:r w:rsidR="00AC019B">
        <w:rPr>
          <w:rFonts w:ascii="Calibri" w:hAnsi="Calibri" w:cs="Calibri"/>
          <w:shd w:val="clear" w:color="auto" w:fill="FFFFFF"/>
        </w:rPr>
        <w:t xml:space="preserve"> ou poncifs caricaturaux, binaires, manichéens</w:t>
      </w:r>
      <w:r>
        <w:rPr>
          <w:rFonts w:ascii="Calibri" w:hAnsi="Calibri" w:cs="Calibri"/>
          <w:shd w:val="clear" w:color="auto" w:fill="FFFFFF"/>
        </w:rPr>
        <w:t xml:space="preserve"> (voir </w:t>
      </w:r>
      <w:r w:rsidR="00251853">
        <w:rPr>
          <w:rFonts w:ascii="Calibri" w:hAnsi="Calibri" w:cs="Calibri"/>
          <w:shd w:val="clear" w:color="auto" w:fill="FFFFFF"/>
        </w:rPr>
        <w:t>dans</w:t>
      </w:r>
      <w:r>
        <w:rPr>
          <w:rFonts w:ascii="Calibri" w:hAnsi="Calibri" w:cs="Calibri"/>
          <w:shd w:val="clear" w:color="auto" w:fill="FFFFFF"/>
        </w:rPr>
        <w:t xml:space="preserve"> </w:t>
      </w:r>
      <w:r w:rsidR="00251853">
        <w:rPr>
          <w:rFonts w:ascii="Calibri" w:hAnsi="Calibri" w:cs="Calibri"/>
          <w:shd w:val="clear" w:color="auto" w:fill="FFFFFF"/>
        </w:rPr>
        <w:t>l‘</w:t>
      </w:r>
      <w:r w:rsidRPr="006D3DD1">
        <w:rPr>
          <w:rFonts w:ascii="Calibri" w:hAnsi="Calibri" w:cs="Calibri"/>
          <w:i/>
          <w:iCs/>
          <w:shd w:val="clear" w:color="auto" w:fill="FFFFFF"/>
        </w:rPr>
        <w:t xml:space="preserve">Annexe : Exemples de déclarations </w:t>
      </w:r>
      <w:r w:rsidR="00AC019B">
        <w:rPr>
          <w:rFonts w:ascii="Calibri" w:hAnsi="Calibri" w:cs="Calibri"/>
          <w:i/>
          <w:iCs/>
          <w:shd w:val="clear" w:color="auto" w:fill="FFFFFF"/>
        </w:rPr>
        <w:t>« </w:t>
      </w:r>
      <w:r w:rsidRPr="006D3DD1">
        <w:rPr>
          <w:rFonts w:ascii="Calibri" w:hAnsi="Calibri" w:cs="Calibri"/>
          <w:i/>
          <w:iCs/>
          <w:shd w:val="clear" w:color="auto" w:fill="FFFFFF"/>
        </w:rPr>
        <w:t>étriquées</w:t>
      </w:r>
      <w:r w:rsidR="00AC019B">
        <w:rPr>
          <w:rFonts w:ascii="Calibri" w:hAnsi="Calibri" w:cs="Calibri"/>
          <w:i/>
          <w:iCs/>
          <w:shd w:val="clear" w:color="auto" w:fill="FFFFFF"/>
        </w:rPr>
        <w:t> »</w:t>
      </w:r>
      <w:r w:rsidRPr="006D3DD1">
        <w:rPr>
          <w:rFonts w:ascii="Calibri" w:hAnsi="Calibri" w:cs="Calibri"/>
          <w:i/>
          <w:iCs/>
          <w:shd w:val="clear" w:color="auto" w:fill="FFFFFF"/>
        </w:rPr>
        <w:t xml:space="preserve"> sur les réseaux sociaux</w:t>
      </w:r>
      <w:r w:rsidR="00251853">
        <w:rPr>
          <w:rFonts w:ascii="Calibri" w:hAnsi="Calibri" w:cs="Calibri"/>
          <w:shd w:val="clear" w:color="auto" w:fill="FFFFFF"/>
        </w:rPr>
        <w:t>, situé à la fin de ce document</w:t>
      </w:r>
      <w:r>
        <w:rPr>
          <w:rFonts w:ascii="Calibri" w:hAnsi="Calibri" w:cs="Calibri"/>
          <w:shd w:val="clear" w:color="auto" w:fill="FFFFFF"/>
        </w:rPr>
        <w:t>)</w:t>
      </w:r>
      <w:r w:rsidR="00AC019B">
        <w:rPr>
          <w:rFonts w:ascii="Calibri" w:hAnsi="Calibri" w:cs="Calibri"/>
          <w:shd w:val="clear" w:color="auto" w:fill="FFFFFF"/>
        </w:rPr>
        <w:t>, caractérisées par une absence totale de doute et de discernement</w:t>
      </w:r>
      <w:r>
        <w:rPr>
          <w:rFonts w:ascii="Calibri" w:hAnsi="Calibri" w:cs="Calibri"/>
          <w:shd w:val="clear" w:color="auto" w:fill="FFFFFF"/>
        </w:rPr>
        <w:t>.</w:t>
      </w:r>
    </w:p>
    <w:p w14:paraId="1FEB3284" w14:textId="77777777" w:rsidR="00F33948" w:rsidRPr="00E4139F" w:rsidRDefault="00F33948" w:rsidP="00175DBD">
      <w:pPr>
        <w:spacing w:after="0" w:line="240" w:lineRule="auto"/>
        <w:jc w:val="both"/>
        <w:rPr>
          <w:rFonts w:ascii="Calibri" w:hAnsi="Calibri" w:cs="Calibri"/>
          <w:shd w:val="clear" w:color="auto" w:fill="FFFFFF"/>
        </w:rPr>
      </w:pPr>
    </w:p>
    <w:p w14:paraId="2E093AAB" w14:textId="5C7D61D3" w:rsidR="00AC019B" w:rsidRDefault="00AC019B" w:rsidP="00175DBD">
      <w:pPr>
        <w:spacing w:after="0" w:line="240" w:lineRule="auto"/>
        <w:jc w:val="both"/>
        <w:rPr>
          <w:rFonts w:ascii="Calibri" w:hAnsi="Calibri" w:cs="Calibri"/>
        </w:rPr>
      </w:pPr>
      <w:r>
        <w:rPr>
          <w:rFonts w:ascii="Calibri" w:hAnsi="Calibri" w:cs="Calibri"/>
        </w:rPr>
        <w:t>Les</w:t>
      </w:r>
      <w:r w:rsidR="00251853">
        <w:rPr>
          <w:rFonts w:ascii="Calibri" w:hAnsi="Calibri" w:cs="Calibri"/>
        </w:rPr>
        <w:t xml:space="preserve"> </w:t>
      </w:r>
      <w:r>
        <w:rPr>
          <w:rFonts w:ascii="Calibri" w:hAnsi="Calibri" w:cs="Calibri"/>
        </w:rPr>
        <w:t>jeunes</w:t>
      </w:r>
      <w:r w:rsidR="00251853">
        <w:rPr>
          <w:rFonts w:ascii="Calibri" w:hAnsi="Calibri" w:cs="Calibri"/>
        </w:rPr>
        <w:t>, de plus en plus nombreux,</w:t>
      </w:r>
      <w:r>
        <w:rPr>
          <w:rFonts w:ascii="Calibri" w:hAnsi="Calibri" w:cs="Calibri"/>
        </w:rPr>
        <w:t xml:space="preserve"> convertis en Occident, les plus vulnérables à la propagande islamiste en ligne, sont souvent des adolescents ou des adultes, en décrochage et en échec scolaire, </w:t>
      </w:r>
      <w:r w:rsidR="00251853">
        <w:rPr>
          <w:rFonts w:ascii="Calibri" w:hAnsi="Calibri" w:cs="Calibri"/>
        </w:rPr>
        <w:t>n’ayant</w:t>
      </w:r>
      <w:r>
        <w:rPr>
          <w:rFonts w:ascii="Calibri" w:hAnsi="Calibri" w:cs="Calibri"/>
        </w:rPr>
        <w:t xml:space="preserve"> jamais eu aucun diplôme, en général</w:t>
      </w:r>
      <w:r w:rsidR="00251853">
        <w:rPr>
          <w:rFonts w:ascii="Calibri" w:hAnsi="Calibri" w:cs="Calibri"/>
        </w:rPr>
        <w:t xml:space="preserve"> « bénéficiant »</w:t>
      </w:r>
      <w:r>
        <w:rPr>
          <w:rFonts w:ascii="Calibri" w:hAnsi="Calibri" w:cs="Calibri"/>
        </w:rPr>
        <w:t xml:space="preserve"> d’un niveau d’instruction très bas, ayant souvent l’impression d’être</w:t>
      </w:r>
      <w:r w:rsidR="00251853">
        <w:rPr>
          <w:rFonts w:ascii="Calibri" w:hAnsi="Calibri" w:cs="Calibri"/>
        </w:rPr>
        <w:t xml:space="preserve"> devenus</w:t>
      </w:r>
      <w:r>
        <w:rPr>
          <w:rFonts w:ascii="Calibri" w:hAnsi="Calibri" w:cs="Calibri"/>
        </w:rPr>
        <w:t xml:space="preserve"> des déclassés. Ils sont l’exemple flagrant de l’échec de la mission d’instruction, de transmission des savoirs exacts de l’école républicaine. Ce </w:t>
      </w:r>
      <w:r>
        <w:rPr>
          <w:rFonts w:ascii="Calibri" w:hAnsi="Calibri" w:cs="Calibri"/>
        </w:rPr>
        <w:lastRenderedPageBreak/>
        <w:t>sont en général, les plus exaltés, les plus aveugles, les plus fanatiques.</w:t>
      </w:r>
      <w:r w:rsidR="00251853">
        <w:rPr>
          <w:rFonts w:ascii="Calibri" w:hAnsi="Calibri" w:cs="Calibri"/>
        </w:rPr>
        <w:t xml:space="preserve"> Mais ces « aveugles », toutefois et en même temps, n’hésitent pas à mentir, de temps en temps, avec un aplomb extraordinaire et à intoxiquer leur adversaire, pour faire avancer leur cause</w:t>
      </w:r>
      <w:r w:rsidR="00251853">
        <w:rPr>
          <w:rStyle w:val="Appelnotedebasdep"/>
          <w:rFonts w:ascii="Calibri" w:hAnsi="Calibri" w:cs="Calibri"/>
        </w:rPr>
        <w:footnoteReference w:id="2"/>
      </w:r>
      <w:r w:rsidR="00251853">
        <w:rPr>
          <w:rFonts w:ascii="Calibri" w:hAnsi="Calibri" w:cs="Calibri"/>
        </w:rPr>
        <w:t>. Donc, il ne faut pas non plus être naïf avec eux.</w:t>
      </w:r>
    </w:p>
    <w:p w14:paraId="511ED017" w14:textId="2621E689" w:rsidR="00A66861" w:rsidRDefault="00A66861" w:rsidP="00175DBD">
      <w:pPr>
        <w:spacing w:after="0" w:line="240" w:lineRule="auto"/>
        <w:jc w:val="both"/>
        <w:rPr>
          <w:rFonts w:ascii="Calibri" w:hAnsi="Calibri" w:cs="Calibri"/>
        </w:rPr>
      </w:pPr>
    </w:p>
    <w:p w14:paraId="7D95E9FC" w14:textId="348B3849" w:rsidR="00A66861" w:rsidRDefault="00A66861" w:rsidP="00A66861">
      <w:pPr>
        <w:pStyle w:val="Titre1"/>
      </w:pPr>
      <w:bookmarkStart w:id="1" w:name="_Toc56268617"/>
      <w:r>
        <w:t>Le refus de tout discours scientifique sur l’islam, le Coran et Mahomet</w:t>
      </w:r>
      <w:bookmarkEnd w:id="1"/>
    </w:p>
    <w:p w14:paraId="6BB0C5C1" w14:textId="5BFB0AD4" w:rsidR="00E14073" w:rsidRDefault="00E14073" w:rsidP="00175DBD">
      <w:pPr>
        <w:spacing w:after="0" w:line="240" w:lineRule="auto"/>
        <w:jc w:val="both"/>
        <w:rPr>
          <w:rFonts w:ascii="Calibri" w:hAnsi="Calibri" w:cs="Calibri"/>
        </w:rPr>
      </w:pPr>
    </w:p>
    <w:p w14:paraId="48DB5DB4" w14:textId="71BA753D" w:rsidR="00A66861" w:rsidRDefault="00A66861" w:rsidP="00175DBD">
      <w:pPr>
        <w:spacing w:after="0" w:line="240" w:lineRule="auto"/>
        <w:jc w:val="both"/>
        <w:rPr>
          <w:rFonts w:ascii="Calibri" w:hAnsi="Calibri" w:cs="Calibri"/>
        </w:rPr>
      </w:pPr>
      <w:r>
        <w:rPr>
          <w:rFonts w:ascii="Calibri" w:hAnsi="Calibri" w:cs="Calibri"/>
        </w:rPr>
        <w:t>Toute donnée scientifique (sur l’islam, Mahomet …) qui ne rentre pas dans une vision apologique (à la gloire) de l’islam, de Mahomet et du Coran est systématiquement discrédité.</w:t>
      </w:r>
      <w:r w:rsidR="005871DA">
        <w:rPr>
          <w:rFonts w:ascii="Calibri" w:hAnsi="Calibri" w:cs="Calibri"/>
        </w:rPr>
        <w:t xml:space="preserve"> Pour certains prosélytes musulmans, seule</w:t>
      </w:r>
      <w:r>
        <w:rPr>
          <w:rFonts w:ascii="Calibri" w:hAnsi="Calibri" w:cs="Calibri"/>
        </w:rPr>
        <w:t xml:space="preserve"> la « vérité divine » a la primauté (sur la science) et rien ne peut s’y opposer.</w:t>
      </w:r>
      <w:r w:rsidR="005871DA">
        <w:rPr>
          <w:rFonts w:ascii="Calibri" w:hAnsi="Calibri" w:cs="Calibri"/>
        </w:rPr>
        <w:t xml:space="preserve"> Et </w:t>
      </w:r>
      <w:r w:rsidR="005871DA" w:rsidRPr="00CD3BCC">
        <w:rPr>
          <w:rFonts w:ascii="Calibri" w:hAnsi="Calibri" w:cs="Calibri"/>
          <w:b/>
          <w:bCs/>
        </w:rPr>
        <w:t>ces prosélytes</w:t>
      </w:r>
      <w:r w:rsidR="005871DA">
        <w:rPr>
          <w:rFonts w:ascii="Calibri" w:hAnsi="Calibri" w:cs="Calibri"/>
        </w:rPr>
        <w:t xml:space="preserve">, qui réfutent toutes ces données scientifiques, </w:t>
      </w:r>
      <w:r w:rsidR="005871DA" w:rsidRPr="00CD3BCC">
        <w:rPr>
          <w:rFonts w:ascii="Calibri" w:hAnsi="Calibri" w:cs="Calibri"/>
          <w:b/>
          <w:bCs/>
        </w:rPr>
        <w:t>sont en général agressifs</w:t>
      </w:r>
      <w:r w:rsidR="005871DA">
        <w:rPr>
          <w:rFonts w:ascii="Calibri" w:hAnsi="Calibri" w:cs="Calibri"/>
        </w:rPr>
        <w:t xml:space="preserve"> envers les personnes critiques envers le discours prosélyte et apologique </w:t>
      </w:r>
      <w:r w:rsidR="00CD3BCC">
        <w:rPr>
          <w:rFonts w:ascii="Calibri" w:hAnsi="Calibri" w:cs="Calibri"/>
        </w:rPr>
        <w:t>sur</w:t>
      </w:r>
      <w:r w:rsidR="005871DA">
        <w:rPr>
          <w:rFonts w:ascii="Calibri" w:hAnsi="Calibri" w:cs="Calibri"/>
        </w:rPr>
        <w:t xml:space="preserve"> l’islam.</w:t>
      </w:r>
    </w:p>
    <w:p w14:paraId="5F04716F" w14:textId="146A904C" w:rsidR="00A66861" w:rsidRDefault="00A66861" w:rsidP="00175DBD">
      <w:pPr>
        <w:spacing w:after="0" w:line="240" w:lineRule="auto"/>
        <w:jc w:val="both"/>
        <w:rPr>
          <w:rFonts w:ascii="Calibri" w:hAnsi="Calibri" w:cs="Calibri"/>
        </w:rPr>
      </w:pPr>
    </w:p>
    <w:p w14:paraId="572E7791" w14:textId="70C14E40" w:rsidR="005871DA" w:rsidRDefault="005871DA" w:rsidP="00175DBD">
      <w:pPr>
        <w:spacing w:after="0" w:line="240" w:lineRule="auto"/>
        <w:jc w:val="both"/>
        <w:rPr>
          <w:rFonts w:ascii="Calibri" w:hAnsi="Calibri" w:cs="Calibri"/>
        </w:rPr>
      </w:pPr>
      <w:r>
        <w:rPr>
          <w:rFonts w:ascii="Calibri" w:hAnsi="Calibri" w:cs="Calibri"/>
        </w:rPr>
        <w:t>Ces prosélytes sont en général les tenant du dogme du « Coran incréé » et refuse de prendre en considération toute donnée scientifique</w:t>
      </w:r>
      <w:r w:rsidR="00456058">
        <w:rPr>
          <w:rFonts w:ascii="Calibri" w:hAnsi="Calibri" w:cs="Calibri"/>
        </w:rPr>
        <w:t xml:space="preserve"> contradictoire</w:t>
      </w:r>
      <w:r>
        <w:rPr>
          <w:rFonts w:ascii="Calibri" w:hAnsi="Calibri" w:cs="Calibri"/>
        </w:rPr>
        <w:t xml:space="preserve"> montrant que le Coran est issu</w:t>
      </w:r>
      <w:r w:rsidR="004421E4">
        <w:rPr>
          <w:rFonts w:ascii="Calibri" w:hAnsi="Calibri" w:cs="Calibri"/>
        </w:rPr>
        <w:t>, en fait,</w:t>
      </w:r>
      <w:r>
        <w:rPr>
          <w:rFonts w:ascii="Calibri" w:hAnsi="Calibri" w:cs="Calibri"/>
        </w:rPr>
        <w:t xml:space="preserve"> d’une longue élaboration et écriture, </w:t>
      </w:r>
      <w:r w:rsidR="00456058">
        <w:rPr>
          <w:rFonts w:ascii="Calibri" w:hAnsi="Calibri" w:cs="Calibri"/>
        </w:rPr>
        <w:t>sur un temps long (</w:t>
      </w:r>
      <w:r w:rsidR="004421E4">
        <w:rPr>
          <w:rFonts w:ascii="Calibri" w:hAnsi="Calibri" w:cs="Calibri"/>
        </w:rPr>
        <w:t xml:space="preserve">voir ces références </w:t>
      </w:r>
      <w:r w:rsidR="00456058">
        <w:t>[</w:t>
      </w:r>
      <w:r w:rsidR="00463C16">
        <w:t>8</w:t>
      </w:r>
      <w:r w:rsidR="00456058">
        <w:t>0] à [</w:t>
      </w:r>
      <w:r w:rsidR="00463C16">
        <w:t>88</w:t>
      </w:r>
      <w:r w:rsidR="00456058">
        <w:t>])</w:t>
      </w:r>
      <w:r w:rsidR="00456058">
        <w:rPr>
          <w:rStyle w:val="Appelnotedebasdep"/>
        </w:rPr>
        <w:footnoteReference w:id="3"/>
      </w:r>
      <w:r w:rsidR="00456058">
        <w:t>.</w:t>
      </w:r>
    </w:p>
    <w:p w14:paraId="274BBB18" w14:textId="4876232E" w:rsidR="005871DA" w:rsidRDefault="005871DA" w:rsidP="00175DBD">
      <w:pPr>
        <w:spacing w:after="0" w:line="240" w:lineRule="auto"/>
        <w:jc w:val="both"/>
        <w:rPr>
          <w:rFonts w:ascii="Calibri" w:hAnsi="Calibri" w:cs="Calibri"/>
        </w:rPr>
      </w:pPr>
    </w:p>
    <w:p w14:paraId="07B5EF71" w14:textId="78E31B21" w:rsidR="00A66861" w:rsidRDefault="00A66861" w:rsidP="00175DBD">
      <w:pPr>
        <w:spacing w:after="0" w:line="240" w:lineRule="auto"/>
        <w:jc w:val="both"/>
        <w:rPr>
          <w:rFonts w:ascii="Calibri" w:hAnsi="Calibri" w:cs="Calibri"/>
        </w:rPr>
      </w:pPr>
      <w:r>
        <w:rPr>
          <w:rFonts w:ascii="Calibri" w:hAnsi="Calibri" w:cs="Calibri"/>
        </w:rPr>
        <w:t>Par exemple, un musulman</w:t>
      </w:r>
      <w:r w:rsidR="005871DA">
        <w:rPr>
          <w:rFonts w:ascii="Calibri" w:hAnsi="Calibri" w:cs="Calibri"/>
        </w:rPr>
        <w:t>, dont le pseudo est « </w:t>
      </w:r>
      <w:r w:rsidR="005871DA" w:rsidRPr="005871DA">
        <w:rPr>
          <w:rFonts w:ascii="Calibri" w:hAnsi="Calibri" w:cs="Calibri"/>
          <w:i/>
          <w:iCs/>
        </w:rPr>
        <w:t>L'imper_ tinent</w:t>
      </w:r>
      <w:r w:rsidR="005871DA">
        <w:rPr>
          <w:rFonts w:ascii="Calibri" w:hAnsi="Calibri" w:cs="Calibri"/>
        </w:rPr>
        <w:t> »,</w:t>
      </w:r>
      <w:r>
        <w:rPr>
          <w:rFonts w:ascii="Calibri" w:hAnsi="Calibri" w:cs="Calibri"/>
        </w:rPr>
        <w:t xml:space="preserve"> a priori</w:t>
      </w:r>
      <w:r w:rsidR="005871DA">
        <w:rPr>
          <w:rFonts w:ascii="Calibri" w:hAnsi="Calibri" w:cs="Calibri"/>
        </w:rPr>
        <w:t xml:space="preserve"> </w:t>
      </w:r>
      <w:r w:rsidR="004421E4">
        <w:rPr>
          <w:rFonts w:ascii="Calibri" w:hAnsi="Calibri" w:cs="Calibri"/>
        </w:rPr>
        <w:t xml:space="preserve">traite </w:t>
      </w:r>
      <w:r w:rsidR="005871DA">
        <w:rPr>
          <w:rFonts w:ascii="Calibri" w:hAnsi="Calibri" w:cs="Calibri"/>
        </w:rPr>
        <w:t>de menteur</w:t>
      </w:r>
      <w:r w:rsidR="004421E4">
        <w:rPr>
          <w:rFonts w:ascii="Calibri" w:hAnsi="Calibri" w:cs="Calibri"/>
        </w:rPr>
        <w:t>,</w:t>
      </w:r>
      <w:r>
        <w:rPr>
          <w:rFonts w:ascii="Calibri" w:hAnsi="Calibri" w:cs="Calibri"/>
        </w:rPr>
        <w:t xml:space="preserve"> Odon Lafontaine, auteur de l’ouvrage </w:t>
      </w:r>
      <w:r w:rsidRPr="00A66861">
        <w:rPr>
          <w:rFonts w:ascii="Calibri" w:hAnsi="Calibri" w:cs="Calibri"/>
        </w:rPr>
        <w:t>"</w:t>
      </w:r>
      <w:r w:rsidRPr="00A66861">
        <w:rPr>
          <w:rFonts w:ascii="Calibri" w:hAnsi="Calibri" w:cs="Calibri"/>
          <w:i/>
          <w:iCs/>
        </w:rPr>
        <w:t>Le grand secret de l'islam</w:t>
      </w:r>
      <w:r w:rsidRPr="00A66861">
        <w:rPr>
          <w:rFonts w:ascii="Calibri" w:hAnsi="Calibri" w:cs="Calibri"/>
        </w:rPr>
        <w:t>", en 2015</w:t>
      </w:r>
      <w:r>
        <w:rPr>
          <w:rFonts w:ascii="Calibri" w:hAnsi="Calibri" w:cs="Calibri"/>
        </w:rPr>
        <w:t>, qui travaille depuis 20 ans sur l’histoire de la rédaction du Coran</w:t>
      </w:r>
      <w:r w:rsidR="005871DA">
        <w:rPr>
          <w:rFonts w:ascii="Calibri" w:hAnsi="Calibri" w:cs="Calibri"/>
        </w:rPr>
        <w:t>,</w:t>
      </w:r>
      <w:r w:rsidR="004421E4">
        <w:rPr>
          <w:rFonts w:ascii="Calibri" w:hAnsi="Calibri" w:cs="Calibri"/>
        </w:rPr>
        <w:t xml:space="preserve"> en</w:t>
      </w:r>
      <w:r w:rsidR="005871DA">
        <w:rPr>
          <w:rFonts w:ascii="Calibri" w:hAnsi="Calibri" w:cs="Calibri"/>
        </w:rPr>
        <w:t xml:space="preserve"> affirmant </w:t>
      </w:r>
      <w:r w:rsidR="004421E4">
        <w:rPr>
          <w:rFonts w:ascii="Calibri" w:hAnsi="Calibri" w:cs="Calibri"/>
        </w:rPr>
        <w:t xml:space="preserve">que </w:t>
      </w:r>
      <w:r>
        <w:rPr>
          <w:rFonts w:ascii="Calibri" w:hAnsi="Calibri" w:cs="Calibri"/>
        </w:rPr>
        <w:t>: « </w:t>
      </w:r>
      <w:r w:rsidRPr="005871DA">
        <w:rPr>
          <w:rFonts w:ascii="Calibri" w:hAnsi="Calibri" w:cs="Calibri"/>
          <w:b/>
          <w:bCs/>
          <w:i/>
          <w:iCs/>
        </w:rPr>
        <w:t>Mr Odon LaFontaine. J</w:t>
      </w:r>
      <w:r w:rsidR="00B373F9">
        <w:rPr>
          <w:rFonts w:ascii="Calibri" w:hAnsi="Calibri" w:cs="Calibri"/>
          <w:b/>
          <w:bCs/>
          <w:i/>
          <w:iCs/>
        </w:rPr>
        <w:t>e n</w:t>
      </w:r>
      <w:r w:rsidRPr="005871DA">
        <w:rPr>
          <w:rFonts w:ascii="Calibri" w:hAnsi="Calibri" w:cs="Calibri"/>
          <w:b/>
          <w:bCs/>
          <w:i/>
          <w:iCs/>
        </w:rPr>
        <w:t>'ai jamais vu ni entendu un menteur comme vous</w:t>
      </w:r>
      <w:r>
        <w:rPr>
          <w:rFonts w:ascii="Calibri" w:hAnsi="Calibri" w:cs="Calibri"/>
        </w:rPr>
        <w:t> »</w:t>
      </w:r>
      <w:r w:rsidR="005871DA">
        <w:rPr>
          <w:rStyle w:val="Appelnotedebasdep"/>
          <w:rFonts w:ascii="Calibri" w:hAnsi="Calibri" w:cs="Calibri"/>
        </w:rPr>
        <w:footnoteReference w:id="4"/>
      </w:r>
      <w:r w:rsidR="005871DA">
        <w:rPr>
          <w:rFonts w:ascii="Calibri" w:hAnsi="Calibri" w:cs="Calibri"/>
        </w:rPr>
        <w:t>.</w:t>
      </w:r>
    </w:p>
    <w:p w14:paraId="707D6AC1" w14:textId="1675645A" w:rsidR="005871DA" w:rsidRDefault="005871DA" w:rsidP="00175DBD">
      <w:pPr>
        <w:spacing w:after="0" w:line="240" w:lineRule="auto"/>
        <w:jc w:val="both"/>
        <w:rPr>
          <w:rFonts w:ascii="Calibri" w:hAnsi="Calibri" w:cs="Calibri"/>
        </w:rPr>
      </w:pPr>
    </w:p>
    <w:p w14:paraId="193A45D2" w14:textId="4483342E" w:rsidR="00C10AB1" w:rsidRDefault="00C10AB1" w:rsidP="00C10AB1">
      <w:pPr>
        <w:spacing w:after="0" w:line="240" w:lineRule="auto"/>
        <w:jc w:val="both"/>
      </w:pPr>
      <w:r>
        <w:t>« </w:t>
      </w:r>
      <w:r w:rsidRPr="00354259">
        <w:rPr>
          <w:i/>
        </w:rPr>
        <w:t xml:space="preserve">80% des jeunes musulmans, que l’on a interrogés, </w:t>
      </w:r>
      <w:r w:rsidRPr="003E313F">
        <w:rPr>
          <w:b/>
          <w:bCs/>
          <w:i/>
        </w:rPr>
        <w:t>la religion a raison contre la science</w:t>
      </w:r>
      <w:r w:rsidRPr="00354259">
        <w:rPr>
          <w:i/>
        </w:rPr>
        <w:t>, pour expliquer la création du monde</w:t>
      </w:r>
      <w:r>
        <w:t xml:space="preserve"> », selon le sociologue Olivier Galland [2</w:t>
      </w:r>
      <w:r w:rsidR="00BA655A">
        <w:t>2</w:t>
      </w:r>
      <w:r>
        <w:t>].</w:t>
      </w:r>
    </w:p>
    <w:p w14:paraId="6B2667BA" w14:textId="5B29B5FC" w:rsidR="00A66861" w:rsidRDefault="00A66861" w:rsidP="00175DBD">
      <w:pPr>
        <w:spacing w:after="0" w:line="240" w:lineRule="auto"/>
        <w:jc w:val="both"/>
        <w:rPr>
          <w:rFonts w:ascii="Calibri" w:hAnsi="Calibri" w:cs="Calibri"/>
        </w:rPr>
      </w:pPr>
    </w:p>
    <w:p w14:paraId="6A3758D7" w14:textId="6F5885DA" w:rsidR="00EF6CC0" w:rsidRDefault="00EF6CC0" w:rsidP="00175DBD">
      <w:pPr>
        <w:spacing w:after="0" w:line="240" w:lineRule="auto"/>
        <w:jc w:val="both"/>
        <w:rPr>
          <w:rFonts w:ascii="Calibri" w:hAnsi="Calibri" w:cs="Calibri"/>
        </w:rPr>
      </w:pPr>
      <w:r>
        <w:rPr>
          <w:rFonts w:ascii="Calibri" w:hAnsi="Calibri" w:cs="Calibri"/>
        </w:rPr>
        <w:t>Ce sont, en général, les mêmes qui affirment que les lois de Dieu et de la Charia prévalent sur les lois de la république.</w:t>
      </w:r>
    </w:p>
    <w:p w14:paraId="167F23B3" w14:textId="77777777" w:rsidR="00EF6CC0" w:rsidRDefault="00EF6CC0" w:rsidP="00175DBD">
      <w:pPr>
        <w:spacing w:after="0" w:line="240" w:lineRule="auto"/>
        <w:jc w:val="both"/>
        <w:rPr>
          <w:rFonts w:ascii="Calibri" w:hAnsi="Calibri" w:cs="Calibri"/>
        </w:rPr>
      </w:pPr>
    </w:p>
    <w:p w14:paraId="2B485C73" w14:textId="0F100DC1" w:rsidR="00E14073" w:rsidRDefault="00E14073" w:rsidP="00E14073">
      <w:pPr>
        <w:pStyle w:val="Titre1"/>
      </w:pPr>
      <w:bookmarkStart w:id="2" w:name="_Toc56268618"/>
      <w:r>
        <w:t>La monté du discours et de la vision islamistes dans le monde</w:t>
      </w:r>
      <w:bookmarkEnd w:id="2"/>
    </w:p>
    <w:p w14:paraId="1F17730E" w14:textId="1A65EA7A" w:rsidR="00251853" w:rsidRDefault="00251853" w:rsidP="00175DBD">
      <w:pPr>
        <w:spacing w:after="0" w:line="240" w:lineRule="auto"/>
        <w:jc w:val="both"/>
        <w:rPr>
          <w:rFonts w:ascii="Calibri" w:hAnsi="Calibri" w:cs="Calibri"/>
        </w:rPr>
      </w:pPr>
    </w:p>
    <w:p w14:paraId="52E0FC4C" w14:textId="0D3EE253" w:rsidR="00C93D74" w:rsidRDefault="00C93D74" w:rsidP="00C93D74">
      <w:pPr>
        <w:pStyle w:val="Titre2"/>
      </w:pPr>
      <w:bookmarkStart w:id="3" w:name="_Toc56268619"/>
      <w:r>
        <w:t>Discours intolérant et haineux</w:t>
      </w:r>
      <w:bookmarkEnd w:id="3"/>
    </w:p>
    <w:p w14:paraId="3D8F283C" w14:textId="77777777" w:rsidR="00C93D74" w:rsidRDefault="00C93D74" w:rsidP="00175DBD">
      <w:pPr>
        <w:spacing w:after="0" w:line="240" w:lineRule="auto"/>
        <w:jc w:val="both"/>
        <w:rPr>
          <w:rFonts w:ascii="Calibri" w:hAnsi="Calibri" w:cs="Calibri"/>
        </w:rPr>
      </w:pPr>
    </w:p>
    <w:p w14:paraId="474AE2BA" w14:textId="3728551F" w:rsidR="00251853" w:rsidRDefault="00B13051" w:rsidP="00175DBD">
      <w:pPr>
        <w:spacing w:after="0" w:line="240" w:lineRule="auto"/>
        <w:jc w:val="both"/>
        <w:rPr>
          <w:rFonts w:ascii="Calibri" w:hAnsi="Calibri" w:cs="Calibri"/>
        </w:rPr>
      </w:pPr>
      <w:r>
        <w:rPr>
          <w:rFonts w:ascii="Calibri" w:hAnsi="Calibri" w:cs="Calibri"/>
        </w:rPr>
        <w:t>Cette vision est essentiellement supportée par les frères musulmans, les salafistes,</w:t>
      </w:r>
      <w:r w:rsidR="00682799">
        <w:rPr>
          <w:rFonts w:ascii="Calibri" w:hAnsi="Calibri" w:cs="Calibri"/>
        </w:rPr>
        <w:t xml:space="preserve"> et</w:t>
      </w:r>
      <w:r>
        <w:rPr>
          <w:rFonts w:ascii="Calibri" w:hAnsi="Calibri" w:cs="Calibri"/>
        </w:rPr>
        <w:t xml:space="preserve"> les intégristes chiites.</w:t>
      </w:r>
    </w:p>
    <w:p w14:paraId="215658E9" w14:textId="0885BA75" w:rsidR="00FC77F8" w:rsidRDefault="00FC77F8" w:rsidP="00175DBD">
      <w:pPr>
        <w:spacing w:after="0" w:line="240" w:lineRule="auto"/>
        <w:jc w:val="both"/>
        <w:rPr>
          <w:rFonts w:ascii="Calibri" w:hAnsi="Calibri" w:cs="Calibri"/>
        </w:rPr>
      </w:pPr>
      <w:r>
        <w:rPr>
          <w:rFonts w:ascii="Calibri" w:hAnsi="Calibri" w:cs="Calibri"/>
        </w:rPr>
        <w:t>En général, ils ont une très bonne connaissance du Coran, des hadiths et de la biographie du prophète. Il faut les prendre au sérieux.</w:t>
      </w:r>
    </w:p>
    <w:p w14:paraId="7EB99EA3" w14:textId="3207DDC2" w:rsidR="00B13051" w:rsidRDefault="00B13051" w:rsidP="00175DBD">
      <w:pPr>
        <w:spacing w:after="0" w:line="240" w:lineRule="auto"/>
        <w:jc w:val="both"/>
        <w:rPr>
          <w:rFonts w:ascii="Calibri" w:hAnsi="Calibri" w:cs="Calibri"/>
        </w:rPr>
      </w:pPr>
    </w:p>
    <w:p w14:paraId="72D32FC5" w14:textId="0E4EFA07" w:rsidR="00B13051" w:rsidRDefault="00C6346D" w:rsidP="00175DBD">
      <w:pPr>
        <w:spacing w:after="0" w:line="240" w:lineRule="auto"/>
        <w:jc w:val="both"/>
      </w:pPr>
      <w:r>
        <w:rPr>
          <w:rFonts w:ascii="Calibri" w:hAnsi="Calibri" w:cs="Calibri"/>
        </w:rPr>
        <w:t xml:space="preserve">Sur les réseaux sociaux, nous avons de plus en plus des discours de haine contre </w:t>
      </w:r>
      <w:r w:rsidRPr="009649AA">
        <w:t>les occidentaux, les chrétiens,</w:t>
      </w:r>
      <w:r>
        <w:t xml:space="preserve"> </w:t>
      </w:r>
      <w:r w:rsidRPr="009649AA">
        <w:t>les juifs, les polythéistes, les athées,</w:t>
      </w:r>
      <w:r>
        <w:t xml:space="preserve"> </w:t>
      </w:r>
      <w:r w:rsidRPr="009649AA">
        <w:t>les homosexuels, les femmes émancipées</w:t>
      </w:r>
      <w:r>
        <w:t>, les jupes courtes</w:t>
      </w:r>
      <w:r w:rsidRPr="009649AA">
        <w:t>,</w:t>
      </w:r>
      <w:r>
        <w:t xml:space="preserve"> </w:t>
      </w:r>
      <w:r w:rsidRPr="009649AA">
        <w:t>la nudité, la sexualité</w:t>
      </w:r>
      <w:r>
        <w:t>, la pornographie</w:t>
      </w:r>
      <w:r w:rsidRPr="009649AA">
        <w:t>, "la sorcellerie",</w:t>
      </w:r>
      <w:r>
        <w:t xml:space="preserve"> </w:t>
      </w:r>
      <w:r w:rsidRPr="009649AA">
        <w:t>les chiens</w:t>
      </w:r>
      <w:r>
        <w:t xml:space="preserve"> (en particuliers les chiens noirs)</w:t>
      </w:r>
      <w:r w:rsidRPr="009649AA">
        <w:t>, le porc, l'alcool, la musique,</w:t>
      </w:r>
      <w:r>
        <w:t xml:space="preserve"> </w:t>
      </w:r>
      <w:r w:rsidRPr="009649AA">
        <w:t>la liberté d'expression, la démocratie</w:t>
      </w:r>
      <w:r>
        <w:t>, la laïcité, les valeurs républicaines</w:t>
      </w:r>
      <w:r w:rsidRPr="009649AA">
        <w:t>,</w:t>
      </w:r>
      <w:r>
        <w:t xml:space="preserve"> l</w:t>
      </w:r>
      <w:r w:rsidRPr="009649AA">
        <w:t>a civilisation</w:t>
      </w:r>
      <w:r>
        <w:t xml:space="preserve"> et les</w:t>
      </w:r>
      <w:r w:rsidRPr="009649AA">
        <w:t xml:space="preserve"> traditions</w:t>
      </w:r>
      <w:r>
        <w:t xml:space="preserve"> occidentales (Noël, Pâques …)</w:t>
      </w:r>
      <w:r w:rsidRPr="009649AA">
        <w:t xml:space="preserve">, </w:t>
      </w:r>
      <w:r>
        <w:t>les</w:t>
      </w:r>
      <w:r w:rsidRPr="009649AA">
        <w:t xml:space="preserve"> pays</w:t>
      </w:r>
      <w:r>
        <w:t xml:space="preserve"> d’accueils (parce qu’ils sont mécréants) etc.</w:t>
      </w:r>
    </w:p>
    <w:p w14:paraId="07ED6C80" w14:textId="77777777" w:rsidR="00682799" w:rsidRDefault="00682799" w:rsidP="00175DBD">
      <w:pPr>
        <w:spacing w:after="0" w:line="240" w:lineRule="auto"/>
        <w:jc w:val="both"/>
      </w:pPr>
    </w:p>
    <w:p w14:paraId="06092BE7" w14:textId="08837987" w:rsidR="00C6346D" w:rsidRDefault="00D62AE4" w:rsidP="00175DBD">
      <w:pPr>
        <w:spacing w:after="0" w:line="240" w:lineRule="auto"/>
        <w:jc w:val="both"/>
      </w:pPr>
      <w:r>
        <w:t>Ce sont les mêmes, tenant d’un discours haineux, qui adopte</w:t>
      </w:r>
      <w:r w:rsidR="00682799">
        <w:t>nt, en même temps,</w:t>
      </w:r>
      <w:r>
        <w:t xml:space="preserve"> un redoutable discours victimaire, prétendant qu’ils sont</w:t>
      </w:r>
      <w:r w:rsidR="00682799">
        <w:t xml:space="preserve"> constamment</w:t>
      </w:r>
      <w:r>
        <w:t xml:space="preserve"> victimes d</w:t>
      </w:r>
      <w:r w:rsidR="00CE6FF9">
        <w:t>’</w:t>
      </w:r>
      <w:r w:rsidR="00CE6FF9" w:rsidRPr="00CE6FF9">
        <w:t xml:space="preserve">ostracisme, </w:t>
      </w:r>
      <w:r w:rsidR="00CE6FF9">
        <w:t xml:space="preserve">de </w:t>
      </w:r>
      <w:r w:rsidR="00CE6FF9" w:rsidRPr="00CE6FF9">
        <w:t xml:space="preserve">discrimination, </w:t>
      </w:r>
      <w:r w:rsidR="00CE6FF9">
        <w:t xml:space="preserve">de </w:t>
      </w:r>
      <w:r w:rsidR="00CE6FF9" w:rsidRPr="00CE6FF9">
        <w:t>persécution</w:t>
      </w:r>
      <w:r>
        <w:t xml:space="preserve">, de </w:t>
      </w:r>
      <w:r w:rsidR="00CE6FF9">
        <w:t>« </w:t>
      </w:r>
      <w:r>
        <w:t>racisme</w:t>
      </w:r>
      <w:r w:rsidR="00CE6FF9">
        <w:t> »</w:t>
      </w:r>
      <w:r>
        <w:t xml:space="preserve">, dans les </w:t>
      </w:r>
      <w:r>
        <w:lastRenderedPageBreak/>
        <w:t>pays occidentaux (pour le fait que, par exemple, on ne leur autorise pas le port du voile dans les administrations et les écoles, les lieux de prières musulmans dans certaines entreprises, la non-mixité, dans les écoles publiques et/ou républicaines, on se permet de critiquer ou de se moquer de leur prophète et de leur religion …).</w:t>
      </w:r>
    </w:p>
    <w:p w14:paraId="166AC2A1" w14:textId="218A8ABA" w:rsidR="00682799" w:rsidRDefault="00682799" w:rsidP="00175DBD">
      <w:pPr>
        <w:spacing w:after="0" w:line="240" w:lineRule="auto"/>
        <w:jc w:val="both"/>
      </w:pPr>
      <w:r>
        <w:t>Par ce discours, ils arrivent à faire croire, surtout chez les gens de gauche, qu’ils sont les damnés de la terre,</w:t>
      </w:r>
      <w:r w:rsidR="00DF7FBB">
        <w:t xml:space="preserve"> des éternelles</w:t>
      </w:r>
      <w:r>
        <w:t xml:space="preserve"> victime</w:t>
      </w:r>
      <w:r w:rsidR="00DF7FBB">
        <w:t>s</w:t>
      </w:r>
      <w:r>
        <w:t xml:space="preserve"> de</w:t>
      </w:r>
      <w:r w:rsidR="00DF7FBB">
        <w:t>s</w:t>
      </w:r>
      <w:r>
        <w:t xml:space="preserve"> discriminations sociales, du racisme</w:t>
      </w:r>
      <w:r w:rsidR="00DF7FBB">
        <w:t>,</w:t>
      </w:r>
      <w:r>
        <w:t xml:space="preserve"> dont un racisme d’état, du fait de leur religion</w:t>
      </w:r>
      <w:r w:rsidR="00DF7FBB">
        <w:t xml:space="preserve"> et parce qu’ils sont musulmans</w:t>
      </w:r>
      <w:r>
        <w:t xml:space="preserve">. </w:t>
      </w:r>
    </w:p>
    <w:p w14:paraId="6E2FAA9F" w14:textId="18F012A9" w:rsidR="00D62AE4" w:rsidRDefault="00D62AE4" w:rsidP="00175DBD">
      <w:pPr>
        <w:spacing w:after="0" w:line="240" w:lineRule="auto"/>
        <w:jc w:val="both"/>
      </w:pPr>
    </w:p>
    <w:p w14:paraId="4D08AE18" w14:textId="2E8182A7" w:rsidR="00965FF2" w:rsidRDefault="00965FF2" w:rsidP="00965FF2">
      <w:pPr>
        <w:pStyle w:val="Titre2"/>
      </w:pPr>
      <w:bookmarkStart w:id="4" w:name="_Toc56268620"/>
      <w:r>
        <w:t>L’incitation à la détestation des non-musulmans</w:t>
      </w:r>
      <w:bookmarkEnd w:id="4"/>
    </w:p>
    <w:p w14:paraId="397E1DBB" w14:textId="36475957" w:rsidR="00965FF2" w:rsidRDefault="00965FF2" w:rsidP="00175DBD">
      <w:pPr>
        <w:spacing w:after="0" w:line="240" w:lineRule="auto"/>
        <w:jc w:val="both"/>
      </w:pPr>
    </w:p>
    <w:p w14:paraId="6A3B203E" w14:textId="2AB17D56" w:rsidR="00965FF2" w:rsidRDefault="00965FF2" w:rsidP="00175DBD">
      <w:pPr>
        <w:spacing w:after="0" w:line="240" w:lineRule="auto"/>
        <w:jc w:val="both"/>
      </w:pPr>
      <w:r w:rsidRPr="00965FF2">
        <w:t>Le Coran traite les différentes catégories de non-musulmans de pervers, perdants, menteurs, criminels, injustes, réprouvés, égarés, faibles d'esprit, bêtes, singes, porcs, aveugles et sourds.</w:t>
      </w:r>
    </w:p>
    <w:p w14:paraId="7622093B" w14:textId="3866EA8F" w:rsidR="00965FF2" w:rsidRDefault="00965FF2" w:rsidP="004133F7">
      <w:pPr>
        <w:spacing w:after="0" w:line="240" w:lineRule="auto"/>
        <w:jc w:val="both"/>
      </w:pPr>
    </w:p>
    <w:p w14:paraId="588CFC80" w14:textId="576C61BD" w:rsidR="004133F7" w:rsidRDefault="004133F7" w:rsidP="004133F7">
      <w:pPr>
        <w:spacing w:after="0" w:line="240" w:lineRule="auto"/>
      </w:pPr>
      <w:r>
        <w:t>Il existe des versets coraniques incitant à la détestation des non-musulmans, comme ceux-ci-dessous, les dénommant :</w:t>
      </w:r>
    </w:p>
    <w:p w14:paraId="310DBB58" w14:textId="77777777" w:rsidR="004133F7" w:rsidRDefault="004133F7" w:rsidP="004133F7">
      <w:pPr>
        <w:spacing w:after="0" w:line="240" w:lineRule="auto"/>
      </w:pPr>
    </w:p>
    <w:p w14:paraId="33BF9C48" w14:textId="77777777" w:rsidR="004133F7" w:rsidRDefault="004133F7" w:rsidP="004133F7">
      <w:pPr>
        <w:spacing w:after="0" w:line="240" w:lineRule="auto"/>
      </w:pPr>
      <w:r>
        <w:t xml:space="preserve">- des « faibles d’esprit » (2:13), </w:t>
      </w:r>
    </w:p>
    <w:p w14:paraId="58DB5191" w14:textId="56847665" w:rsidR="004133F7" w:rsidRDefault="004133F7" w:rsidP="004133F7">
      <w:pPr>
        <w:spacing w:after="0" w:line="240" w:lineRule="auto"/>
      </w:pPr>
      <w:r>
        <w:t xml:space="preserve">- du « bétail » (2:171), </w:t>
      </w:r>
    </w:p>
    <w:p w14:paraId="70D51897" w14:textId="77777777" w:rsidR="004133F7" w:rsidRDefault="004133F7" w:rsidP="004133F7">
      <w:pPr>
        <w:spacing w:after="0" w:line="240" w:lineRule="auto"/>
      </w:pPr>
      <w:r>
        <w:t xml:space="preserve">- des « pervers » (5:47, 5:59, 5:81, 6:49, 7:102, 9:8, 9:84, 24:55, 59:19…), </w:t>
      </w:r>
    </w:p>
    <w:p w14:paraId="3A1D4ECB" w14:textId="5E8F2ACD" w:rsidR="004133F7" w:rsidRDefault="004133F7" w:rsidP="004133F7">
      <w:pPr>
        <w:spacing w:after="0" w:line="240" w:lineRule="auto"/>
      </w:pPr>
      <w:r>
        <w:t>- de l' « impureté » [ou de la souillure] (9:28</w:t>
      </w:r>
      <w:r w:rsidR="008F759E">
        <w:t>, 9:95, 9:125</w:t>
      </w:r>
      <w:r>
        <w:t xml:space="preserve">), </w:t>
      </w:r>
    </w:p>
    <w:p w14:paraId="116497FE" w14:textId="77777777" w:rsidR="004133F7" w:rsidRDefault="004133F7" w:rsidP="004133F7">
      <w:pPr>
        <w:spacing w:after="0" w:line="240" w:lineRule="auto"/>
      </w:pPr>
      <w:r>
        <w:t xml:space="preserve">- des « injustes » (5 :45, 32 :22, 29:68, 39:32, 6:21, 24:50, 29:49, 2:140…), </w:t>
      </w:r>
    </w:p>
    <w:p w14:paraId="5B27A15F" w14:textId="2183E800" w:rsidR="004133F7" w:rsidRDefault="004133F7" w:rsidP="004133F7">
      <w:pPr>
        <w:spacing w:after="0" w:line="240" w:lineRule="auto"/>
      </w:pPr>
      <w:r>
        <w:t>- des « menteurs » (</w:t>
      </w:r>
      <w:r w:rsidR="008F759E">
        <w:t xml:space="preserve">3:61, </w:t>
      </w:r>
      <w:r>
        <w:t xml:space="preserve">6:28, 25:4), </w:t>
      </w:r>
    </w:p>
    <w:p w14:paraId="1A6698E6" w14:textId="51749FF5" w:rsidR="004133F7" w:rsidRDefault="004133F7" w:rsidP="004133F7">
      <w:pPr>
        <w:spacing w:after="0" w:line="240" w:lineRule="auto"/>
      </w:pPr>
      <w:r>
        <w:t xml:space="preserve">- « les pires bêtes » (8:22, 8:55), </w:t>
      </w:r>
    </w:p>
    <w:p w14:paraId="5F415015" w14:textId="264E7F6B" w:rsidR="004133F7" w:rsidRDefault="004133F7" w:rsidP="004133F7">
      <w:pPr>
        <w:spacing w:after="0" w:line="240" w:lineRule="auto"/>
        <w:jc w:val="both"/>
      </w:pPr>
      <w:r>
        <w:t>-</w:t>
      </w:r>
      <w:r w:rsidR="00101047">
        <w:t xml:space="preserve"> </w:t>
      </w:r>
      <w:r>
        <w:t xml:space="preserve">« les pires de la création » (98:6), etc.  </w:t>
      </w:r>
    </w:p>
    <w:p w14:paraId="4787B488" w14:textId="0229630F" w:rsidR="00965FF2" w:rsidRDefault="00965FF2" w:rsidP="00175DBD">
      <w:pPr>
        <w:spacing w:after="0" w:line="240" w:lineRule="auto"/>
        <w:jc w:val="both"/>
      </w:pPr>
    </w:p>
    <w:p w14:paraId="311AB653" w14:textId="77777777" w:rsidR="002916D2" w:rsidRDefault="002916D2" w:rsidP="002916D2">
      <w:pPr>
        <w:spacing w:after="0" w:line="240" w:lineRule="auto"/>
        <w:jc w:val="both"/>
      </w:pPr>
      <w:r>
        <w:t xml:space="preserve">5.45. Ceux qui ne jugent pas d’après ce qu’Allah a fait descendre, </w:t>
      </w:r>
      <w:r w:rsidRPr="002916D2">
        <w:rPr>
          <w:b/>
          <w:bCs/>
        </w:rPr>
        <w:t>les voilà les mécréants</w:t>
      </w:r>
      <w:r>
        <w:t>.</w:t>
      </w:r>
    </w:p>
    <w:p w14:paraId="68D150D6" w14:textId="77777777" w:rsidR="002916D2" w:rsidRDefault="002916D2" w:rsidP="002916D2">
      <w:pPr>
        <w:spacing w:after="0" w:line="240" w:lineRule="auto"/>
        <w:jc w:val="both"/>
      </w:pPr>
      <w:r>
        <w:t xml:space="preserve">5.44. Ceux qui ne jugent pas d’après ce qu’Allah a fait descendre, </w:t>
      </w:r>
      <w:r w:rsidRPr="002916D2">
        <w:rPr>
          <w:b/>
          <w:bCs/>
        </w:rPr>
        <w:t>ceux-là sont des injustes</w:t>
      </w:r>
      <w:r>
        <w:t xml:space="preserve">. </w:t>
      </w:r>
    </w:p>
    <w:p w14:paraId="08C9DCE4" w14:textId="3D4CAB38" w:rsidR="004133F7" w:rsidRDefault="002916D2" w:rsidP="002916D2">
      <w:pPr>
        <w:spacing w:after="0" w:line="240" w:lineRule="auto"/>
        <w:jc w:val="both"/>
      </w:pPr>
      <w:r>
        <w:t xml:space="preserve">5.47. Ceux qui ne jugent pas d’après ce qu’Allah a fait descendre, </w:t>
      </w:r>
      <w:r w:rsidRPr="002916D2">
        <w:rPr>
          <w:b/>
          <w:bCs/>
        </w:rPr>
        <w:t>ceux-là sont les pervers</w:t>
      </w:r>
      <w:r>
        <w:t>.</w:t>
      </w:r>
    </w:p>
    <w:p w14:paraId="41514FFF" w14:textId="6776BC81" w:rsidR="0084241A" w:rsidRDefault="0084241A" w:rsidP="002916D2">
      <w:pPr>
        <w:spacing w:after="0" w:line="240" w:lineRule="auto"/>
        <w:jc w:val="both"/>
      </w:pPr>
    </w:p>
    <w:p w14:paraId="435DDAB0" w14:textId="247731F2" w:rsidR="0084241A" w:rsidRDefault="0084241A" w:rsidP="0084241A">
      <w:pPr>
        <w:spacing w:after="0" w:line="240" w:lineRule="auto"/>
        <w:jc w:val="both"/>
      </w:pPr>
      <w:r>
        <w:t xml:space="preserve">9.14. </w:t>
      </w:r>
      <w:r w:rsidRPr="0084241A">
        <w:rPr>
          <w:b/>
          <w:bCs/>
        </w:rPr>
        <w:t>Combattez-les.</w:t>
      </w:r>
      <w:r>
        <w:t xml:space="preserve"> [Les associateurs et les mécréants]  </w:t>
      </w:r>
      <w:r w:rsidRPr="0084241A">
        <w:rPr>
          <w:b/>
          <w:bCs/>
        </w:rPr>
        <w:t>Allah, PAR VOS MAINS, les châtiera, les couvrira d’ignominie, vous donnera la victoire sur eux</w:t>
      </w:r>
      <w:r>
        <w:t xml:space="preserve"> et guérira les poitrines d’un peuple croyant.  </w:t>
      </w:r>
    </w:p>
    <w:p w14:paraId="1EBFE4E9" w14:textId="7596C331" w:rsidR="002916D2" w:rsidRDefault="002916D2" w:rsidP="002916D2">
      <w:pPr>
        <w:spacing w:after="0" w:line="240" w:lineRule="auto"/>
        <w:jc w:val="both"/>
      </w:pPr>
    </w:p>
    <w:p w14:paraId="33CB1FB8" w14:textId="3D24D608" w:rsidR="00E63103" w:rsidRPr="00E63103" w:rsidRDefault="00E63103" w:rsidP="002916D2">
      <w:pPr>
        <w:spacing w:after="0" w:line="240" w:lineRule="auto"/>
        <w:jc w:val="both"/>
        <w:rPr>
          <w:u w:val="single"/>
        </w:rPr>
      </w:pPr>
      <w:r w:rsidRPr="00E63103">
        <w:rPr>
          <w:u w:val="single"/>
        </w:rPr>
        <w:t>Le tafsir d’Ibn Kathir de la sourate n</w:t>
      </w:r>
      <w:r>
        <w:rPr>
          <w:u w:val="single"/>
        </w:rPr>
        <w:t xml:space="preserve">° </w:t>
      </w:r>
      <w:r w:rsidRPr="00E63103">
        <w:rPr>
          <w:u w:val="single"/>
        </w:rPr>
        <w:t>1, la Fatiha</w:t>
      </w:r>
    </w:p>
    <w:p w14:paraId="028E0AA7" w14:textId="20A7A951" w:rsidR="00E63103" w:rsidRDefault="00E63103" w:rsidP="002916D2">
      <w:pPr>
        <w:spacing w:after="0" w:line="240" w:lineRule="auto"/>
        <w:jc w:val="both"/>
      </w:pPr>
    </w:p>
    <w:p w14:paraId="5B1752C1" w14:textId="10E7B9C0" w:rsidR="00E63103" w:rsidRPr="00E63103" w:rsidRDefault="00E63103" w:rsidP="002916D2">
      <w:pPr>
        <w:spacing w:after="0" w:line="240" w:lineRule="auto"/>
        <w:jc w:val="both"/>
        <w:rPr>
          <w:rFonts w:ascii="Calibri" w:hAnsi="Calibri" w:cs="Calibri"/>
        </w:rPr>
      </w:pPr>
      <w:r w:rsidRPr="00E63103">
        <w:rPr>
          <w:rFonts w:ascii="Calibri" w:hAnsi="Calibri" w:cs="Calibri"/>
          <w:shd w:val="clear" w:color="auto" w:fill="FFFFFF"/>
        </w:rPr>
        <w:t>Ibn Kathîr est l'auteur d'un commentaire du </w:t>
      </w:r>
      <w:hyperlink r:id="rId13" w:tooltip="Coran" w:history="1">
        <w:r w:rsidRPr="00E63103">
          <w:rPr>
            <w:rStyle w:val="Lienhypertexte"/>
            <w:rFonts w:ascii="Calibri" w:hAnsi="Calibri" w:cs="Calibri"/>
            <w:color w:val="0B0080"/>
            <w:shd w:val="clear" w:color="auto" w:fill="FFFFFF"/>
          </w:rPr>
          <w:t>Coran</w:t>
        </w:r>
      </w:hyperlink>
      <w:r w:rsidRPr="00E63103">
        <w:rPr>
          <w:rFonts w:ascii="Calibri" w:hAnsi="Calibri" w:cs="Calibri"/>
          <w:color w:val="202122"/>
          <w:shd w:val="clear" w:color="auto" w:fill="FFFFFF"/>
        </w:rPr>
        <w:t> (</w:t>
      </w:r>
      <w:hyperlink r:id="rId14" w:tooltip="Tafsir" w:history="1">
        <w:r w:rsidRPr="00E63103">
          <w:rPr>
            <w:rStyle w:val="Lienhypertexte"/>
            <w:rFonts w:ascii="Calibri" w:hAnsi="Calibri" w:cs="Calibri"/>
            <w:i/>
            <w:iCs/>
            <w:color w:val="0B0080"/>
            <w:shd w:val="clear" w:color="auto" w:fill="FFFFFF"/>
          </w:rPr>
          <w:t>tafsir</w:t>
        </w:r>
      </w:hyperlink>
      <w:r w:rsidRPr="00E63103">
        <w:rPr>
          <w:rFonts w:ascii="Calibri" w:hAnsi="Calibri" w:cs="Calibri"/>
          <w:color w:val="202122"/>
          <w:shd w:val="clear" w:color="auto" w:fill="FFFFFF"/>
        </w:rPr>
        <w:t xml:space="preserve">). </w:t>
      </w:r>
      <w:r w:rsidRPr="00E63103">
        <w:rPr>
          <w:rFonts w:ascii="Calibri" w:hAnsi="Calibri" w:cs="Calibri"/>
          <w:shd w:val="clear" w:color="auto" w:fill="FFFFFF"/>
        </w:rPr>
        <w:t>Ibn Kathir met les </w:t>
      </w:r>
      <w:hyperlink r:id="rId15" w:tooltip="Aya (islam)" w:history="1">
        <w:r w:rsidRPr="00E63103">
          <w:rPr>
            <w:rStyle w:val="Lienhypertexte"/>
            <w:rFonts w:ascii="Calibri" w:hAnsi="Calibri" w:cs="Calibri"/>
            <w:color w:val="0B0080"/>
            <w:shd w:val="clear" w:color="auto" w:fill="FFFFFF"/>
          </w:rPr>
          <w:t>versets</w:t>
        </w:r>
      </w:hyperlink>
      <w:r w:rsidRPr="00E63103">
        <w:rPr>
          <w:rFonts w:ascii="Calibri" w:hAnsi="Calibri" w:cs="Calibri"/>
          <w:color w:val="202122"/>
          <w:shd w:val="clear" w:color="auto" w:fill="FFFFFF"/>
        </w:rPr>
        <w:t> </w:t>
      </w:r>
      <w:r w:rsidRPr="00E63103">
        <w:rPr>
          <w:rFonts w:ascii="Calibri" w:hAnsi="Calibri" w:cs="Calibri"/>
          <w:shd w:val="clear" w:color="auto" w:fill="FFFFFF"/>
        </w:rPr>
        <w:t>du Coran en relation avec les </w:t>
      </w:r>
      <w:hyperlink r:id="rId16" w:tooltip="Hadith" w:history="1">
        <w:r w:rsidRPr="00E63103">
          <w:rPr>
            <w:rStyle w:val="Lienhypertexte"/>
            <w:rFonts w:ascii="Calibri" w:hAnsi="Calibri" w:cs="Calibri"/>
            <w:color w:val="0B0080"/>
            <w:shd w:val="clear" w:color="auto" w:fill="FFFFFF"/>
          </w:rPr>
          <w:t>hadiths</w:t>
        </w:r>
      </w:hyperlink>
      <w:r w:rsidRPr="00E63103">
        <w:rPr>
          <w:rFonts w:ascii="Calibri" w:hAnsi="Calibri" w:cs="Calibri"/>
          <w:color w:val="202122"/>
          <w:shd w:val="clear" w:color="auto" w:fill="FFFFFF"/>
        </w:rPr>
        <w:t xml:space="preserve">. </w:t>
      </w:r>
      <w:r w:rsidRPr="00E63103">
        <w:rPr>
          <w:rFonts w:ascii="Calibri" w:hAnsi="Calibri" w:cs="Calibri"/>
          <w:shd w:val="clear" w:color="auto" w:fill="FFFFFF"/>
        </w:rPr>
        <w:t>Le commentaire du Coran par Ibn Kathîr est réputé et un des plus répandus. Le Tafsir d'Ibn Kathir est le tafsir le plus souvent repris par les mouvements </w:t>
      </w:r>
      <w:hyperlink r:id="rId17" w:tooltip="Salafisme" w:history="1">
        <w:r w:rsidRPr="00E63103">
          <w:rPr>
            <w:rStyle w:val="Lienhypertexte"/>
            <w:rFonts w:ascii="Calibri" w:hAnsi="Calibri" w:cs="Calibri"/>
            <w:color w:val="0B0080"/>
            <w:shd w:val="clear" w:color="auto" w:fill="FFFFFF"/>
          </w:rPr>
          <w:t>salafistes</w:t>
        </w:r>
      </w:hyperlink>
      <w:r w:rsidRPr="00E63103">
        <w:rPr>
          <w:rFonts w:ascii="Calibri" w:hAnsi="Calibri" w:cs="Calibri"/>
          <w:color w:val="202122"/>
          <w:shd w:val="clear" w:color="auto" w:fill="FFFFFF"/>
        </w:rPr>
        <w:t> </w:t>
      </w:r>
      <w:r w:rsidRPr="00E63103">
        <w:rPr>
          <w:rFonts w:ascii="Calibri" w:hAnsi="Calibri" w:cs="Calibri"/>
          <w:shd w:val="clear" w:color="auto" w:fill="FFFFFF"/>
        </w:rPr>
        <w:t>pour interpréter le Coran</w:t>
      </w:r>
      <w:r>
        <w:rPr>
          <w:rStyle w:val="Appelnotedebasdep"/>
          <w:rFonts w:ascii="Calibri" w:hAnsi="Calibri" w:cs="Calibri"/>
          <w:shd w:val="clear" w:color="auto" w:fill="FFFFFF"/>
        </w:rPr>
        <w:footnoteReference w:id="5"/>
      </w:r>
      <w:r w:rsidRPr="00E63103">
        <w:rPr>
          <w:rFonts w:ascii="Calibri" w:hAnsi="Calibri" w:cs="Calibri"/>
          <w:shd w:val="clear" w:color="auto" w:fill="FFFFFF"/>
        </w:rPr>
        <w:t>.</w:t>
      </w:r>
    </w:p>
    <w:p w14:paraId="657612AF" w14:textId="77777777" w:rsidR="00E63103" w:rsidRDefault="00E63103" w:rsidP="002916D2">
      <w:pPr>
        <w:spacing w:after="0" w:line="240" w:lineRule="auto"/>
        <w:jc w:val="both"/>
      </w:pPr>
    </w:p>
    <w:p w14:paraId="13F0271C" w14:textId="77777777" w:rsidR="00E63103" w:rsidRDefault="00EC77F1" w:rsidP="002916D2">
      <w:pPr>
        <w:spacing w:after="0" w:line="240" w:lineRule="auto"/>
        <w:jc w:val="both"/>
      </w:pPr>
      <w:r w:rsidRPr="00EC77F1">
        <w:t>Puisque le musulman pieux récite la</w:t>
      </w:r>
      <w:r w:rsidR="00E63103">
        <w:t xml:space="preserve"> sourate n°1 la</w:t>
      </w:r>
      <w:r w:rsidRPr="00EC77F1">
        <w:t xml:space="preserve"> </w:t>
      </w:r>
      <w:r>
        <w:t>F</w:t>
      </w:r>
      <w:r w:rsidRPr="00EC77F1">
        <w:t>atiha</w:t>
      </w:r>
      <w:r w:rsidR="00E63103">
        <w:rPr>
          <w:rStyle w:val="Appelnotedebasdep"/>
        </w:rPr>
        <w:footnoteReference w:id="6"/>
      </w:r>
      <w:r w:rsidR="00E63103">
        <w:t>,</w:t>
      </w:r>
      <w:r w:rsidRPr="00EC77F1">
        <w:t xml:space="preserve"> 17 fois par jour, demandez-lui d’affirmer que l’expression « </w:t>
      </w:r>
      <w:r w:rsidRPr="00EC77F1">
        <w:rPr>
          <w:i/>
          <w:iCs/>
        </w:rPr>
        <w:t xml:space="preserve">ceux qui ont encouru ta colère </w:t>
      </w:r>
      <w:r w:rsidRPr="00EC77F1">
        <w:t xml:space="preserve">» ne désigne pas les juifs, et l’expression « </w:t>
      </w:r>
      <w:r w:rsidRPr="00EC77F1">
        <w:rPr>
          <w:i/>
          <w:iCs/>
        </w:rPr>
        <w:t>les égarés</w:t>
      </w:r>
      <w:r w:rsidRPr="00EC77F1">
        <w:t xml:space="preserve"> » ne désigne pas les chrétiens</w:t>
      </w:r>
      <w:r>
        <w:t xml:space="preserve"> ? </w:t>
      </w:r>
    </w:p>
    <w:p w14:paraId="02DF3C9B" w14:textId="77777777" w:rsidR="00E63103" w:rsidRDefault="00E63103" w:rsidP="002916D2">
      <w:pPr>
        <w:spacing w:after="0" w:line="240" w:lineRule="auto"/>
        <w:jc w:val="both"/>
      </w:pPr>
    </w:p>
    <w:p w14:paraId="5550443D" w14:textId="4924B7B0" w:rsidR="00EC77F1" w:rsidRDefault="00EC77F1" w:rsidP="002916D2">
      <w:pPr>
        <w:spacing w:after="0" w:line="240" w:lineRule="auto"/>
        <w:jc w:val="both"/>
      </w:pPr>
      <w:r>
        <w:t>S</w:t>
      </w:r>
      <w:r w:rsidRPr="00EC77F1">
        <w:t>elon l’exégèse du Coran de IBN KATHIR, en français</w:t>
      </w:r>
      <w:r>
        <w:t>,</w:t>
      </w:r>
      <w:r w:rsidRPr="00EC77F1">
        <w:t xml:space="preserve"> p</w:t>
      </w:r>
      <w:r>
        <w:t xml:space="preserve">age </w:t>
      </w:r>
      <w:r w:rsidRPr="00EC77F1">
        <w:t>26</w:t>
      </w:r>
      <w:r w:rsidR="00E63103">
        <w:t> :</w:t>
      </w:r>
    </w:p>
    <w:p w14:paraId="689FE320" w14:textId="58D936C3" w:rsidR="00E63103" w:rsidRDefault="00E63103" w:rsidP="002916D2">
      <w:pPr>
        <w:spacing w:after="0" w:line="240" w:lineRule="auto"/>
        <w:jc w:val="both"/>
      </w:pPr>
    </w:p>
    <w:p w14:paraId="0E2E95D1" w14:textId="77777777" w:rsidR="00E63103" w:rsidRPr="00E63103" w:rsidRDefault="00E63103" w:rsidP="00E63103">
      <w:pPr>
        <w:spacing w:after="0" w:line="240" w:lineRule="auto"/>
        <w:jc w:val="both"/>
        <w:rPr>
          <w:i/>
          <w:iCs/>
        </w:rPr>
      </w:pPr>
      <w:r>
        <w:t>« </w:t>
      </w:r>
      <w:r w:rsidRPr="00E63103">
        <w:rPr>
          <w:b/>
          <w:bCs/>
          <w:i/>
          <w:iCs/>
        </w:rPr>
        <w:t>Le chemin de ceux envers qui Tu t’es montré généreux, non le chemin de ceux qui ont encouru Ta colère, non le chemin des égarés</w:t>
      </w:r>
      <w:r w:rsidRPr="00E63103">
        <w:rPr>
          <w:i/>
          <w:iCs/>
        </w:rPr>
        <w:t>.</w:t>
      </w:r>
    </w:p>
    <w:p w14:paraId="2C361DDC" w14:textId="77777777" w:rsidR="00E63103" w:rsidRPr="00E63103" w:rsidRDefault="00E63103" w:rsidP="00E63103">
      <w:pPr>
        <w:spacing w:after="0" w:line="240" w:lineRule="auto"/>
        <w:jc w:val="both"/>
        <w:rPr>
          <w:i/>
          <w:iCs/>
        </w:rPr>
      </w:pPr>
    </w:p>
    <w:p w14:paraId="33245DD6" w14:textId="77777777" w:rsidR="00E63103" w:rsidRPr="00E63103" w:rsidRDefault="00E63103" w:rsidP="00E63103">
      <w:pPr>
        <w:spacing w:after="0" w:line="240" w:lineRule="auto"/>
        <w:jc w:val="both"/>
        <w:rPr>
          <w:i/>
          <w:iCs/>
        </w:rPr>
      </w:pPr>
      <w:r w:rsidRPr="00E63103">
        <w:rPr>
          <w:i/>
          <w:iCs/>
        </w:rPr>
        <w:t>Ce verset de la sourate, distingue le chemin des vertueux que Dieu a comblés de ses bienfaits, de celui de ceux qui encourent la colère de Dieu qui sont dans l’égarement et qui ne sont plus dirigés vers la vérité.</w:t>
      </w:r>
    </w:p>
    <w:p w14:paraId="6296FEE2" w14:textId="05D5C70A" w:rsidR="00E63103" w:rsidRDefault="00E63103" w:rsidP="00E63103">
      <w:pPr>
        <w:spacing w:after="0" w:line="240" w:lineRule="auto"/>
        <w:jc w:val="both"/>
        <w:rPr>
          <w:i/>
          <w:iCs/>
        </w:rPr>
      </w:pPr>
      <w:r w:rsidRPr="00E63103">
        <w:rPr>
          <w:i/>
          <w:iCs/>
        </w:rPr>
        <w:lastRenderedPageBreak/>
        <w:t>Selon les interprétations des exég</w:t>
      </w:r>
      <w:r>
        <w:rPr>
          <w:i/>
          <w:iCs/>
        </w:rPr>
        <w:t>è</w:t>
      </w:r>
      <w:r w:rsidRPr="00E63103">
        <w:rPr>
          <w:i/>
          <w:iCs/>
        </w:rPr>
        <w:t xml:space="preserve">tes, </w:t>
      </w:r>
      <w:r w:rsidRPr="00E63103">
        <w:rPr>
          <w:b/>
          <w:bCs/>
          <w:i/>
          <w:iCs/>
        </w:rPr>
        <w:t>les premiers sont les juifs</w:t>
      </w:r>
      <w:r w:rsidRPr="00E63103">
        <w:rPr>
          <w:i/>
          <w:iCs/>
        </w:rPr>
        <w:t xml:space="preserve"> d’après ce verset: (Dieu a transformé en singes et en porcs ceux qu’il a maudits, ceux contre lesquels 11 est courroucé) [Coran V, 60]</w:t>
      </w:r>
      <w:r>
        <w:rPr>
          <w:rStyle w:val="Appelnotedebasdep"/>
          <w:i/>
          <w:iCs/>
        </w:rPr>
        <w:footnoteReference w:id="7"/>
      </w:r>
      <w:r>
        <w:rPr>
          <w:i/>
          <w:iCs/>
        </w:rPr>
        <w:t>.</w:t>
      </w:r>
      <w:r w:rsidRPr="00E63103">
        <w:rPr>
          <w:i/>
          <w:iCs/>
        </w:rPr>
        <w:t xml:space="preserve"> </w:t>
      </w:r>
      <w:r w:rsidRPr="00E63103">
        <w:rPr>
          <w:b/>
          <w:bCs/>
          <w:i/>
          <w:iCs/>
        </w:rPr>
        <w:t>Quant aux derniers, ils sont les chrétiens</w:t>
      </w:r>
      <w:r w:rsidRPr="00E63103">
        <w:rPr>
          <w:i/>
          <w:iCs/>
        </w:rPr>
        <w:t xml:space="preserve"> comme Dieu les a mentionnés dans ce verset</w:t>
      </w:r>
      <w:r>
        <w:rPr>
          <w:i/>
          <w:iCs/>
        </w:rPr>
        <w:t xml:space="preserve"> </w:t>
      </w:r>
      <w:r w:rsidRPr="00E63103">
        <w:rPr>
          <w:i/>
          <w:iCs/>
        </w:rPr>
        <w:t>: (Qui se sont égarés autrefois et qui en ont égaré beaucoup d’autres hors du droit chemin) [Coran V, 77]</w:t>
      </w:r>
      <w:r w:rsidR="001B20A0">
        <w:rPr>
          <w:rStyle w:val="Appelnotedebasdep"/>
          <w:i/>
          <w:iCs/>
        </w:rPr>
        <w:footnoteReference w:id="8"/>
      </w:r>
      <w:r w:rsidRPr="00E63103">
        <w:rPr>
          <w:i/>
          <w:iCs/>
        </w:rPr>
        <w:t xml:space="preserve">. </w:t>
      </w:r>
    </w:p>
    <w:p w14:paraId="41DA7A68" w14:textId="77777777" w:rsidR="00E63103" w:rsidRDefault="00E63103" w:rsidP="00E63103">
      <w:pPr>
        <w:spacing w:after="0" w:line="240" w:lineRule="auto"/>
        <w:jc w:val="both"/>
        <w:rPr>
          <w:i/>
          <w:iCs/>
        </w:rPr>
      </w:pPr>
      <w:r w:rsidRPr="00E63103">
        <w:rPr>
          <w:i/>
          <w:iCs/>
        </w:rPr>
        <w:t>Ceci a été confirmé aussi par le hadith suivant: «Ady Ben Hatem a dit: « J ’ai demandé l’Envoyé de Dieu -</w:t>
      </w:r>
      <w:r>
        <w:rPr>
          <w:i/>
          <w:iCs/>
        </w:rPr>
        <w:t xml:space="preserve"> </w:t>
      </w:r>
      <w:r w:rsidRPr="00E63103">
        <w:rPr>
          <w:i/>
          <w:iCs/>
        </w:rPr>
        <w:t>qu’Allah le bénisse et le salue- au sujet de ceux qui sont désignés par ce verset: (Non le chemin de ceux qui ont encouru Ta colère), il me répondit</w:t>
      </w:r>
      <w:r>
        <w:rPr>
          <w:i/>
          <w:iCs/>
        </w:rPr>
        <w:t xml:space="preserve"> </w:t>
      </w:r>
      <w:r w:rsidRPr="00E63103">
        <w:rPr>
          <w:i/>
          <w:iCs/>
        </w:rPr>
        <w:t>: «</w:t>
      </w:r>
      <w:r>
        <w:rPr>
          <w:i/>
          <w:iCs/>
        </w:rPr>
        <w:t xml:space="preserve"> </w:t>
      </w:r>
      <w:r w:rsidRPr="00E63103">
        <w:rPr>
          <w:b/>
          <w:bCs/>
          <w:i/>
          <w:iCs/>
        </w:rPr>
        <w:t>Ils sont les juifs, quant aux égarés ils sont les chrétiens</w:t>
      </w:r>
      <w:r>
        <w:rPr>
          <w:i/>
          <w:iCs/>
        </w:rPr>
        <w:t xml:space="preserve"> </w:t>
      </w:r>
      <w:r w:rsidRPr="00E63103">
        <w:rPr>
          <w:i/>
          <w:iCs/>
        </w:rPr>
        <w:t xml:space="preserve">». </w:t>
      </w:r>
    </w:p>
    <w:p w14:paraId="2016C583" w14:textId="24253121" w:rsidR="00E63103" w:rsidRPr="00E63103" w:rsidRDefault="00E63103" w:rsidP="00E63103">
      <w:pPr>
        <w:spacing w:after="0" w:line="240" w:lineRule="auto"/>
        <w:jc w:val="both"/>
        <w:rPr>
          <w:i/>
          <w:iCs/>
        </w:rPr>
      </w:pPr>
      <w:r w:rsidRPr="00E63103">
        <w:rPr>
          <w:i/>
          <w:iCs/>
        </w:rPr>
        <w:t>Il est recommandé à celui qui récite la Fatiha de dire après: «Amen» qui signifie: «Exauce ma prière»</w:t>
      </w:r>
      <w:r>
        <w:t> ».</w:t>
      </w:r>
    </w:p>
    <w:p w14:paraId="15294053" w14:textId="77777777" w:rsidR="00965FF2" w:rsidRDefault="00965FF2" w:rsidP="00175DBD">
      <w:pPr>
        <w:spacing w:after="0" w:line="240" w:lineRule="auto"/>
        <w:jc w:val="both"/>
      </w:pPr>
    </w:p>
    <w:p w14:paraId="74DD25DB" w14:textId="1E97C539" w:rsidR="00122F37" w:rsidRDefault="00A339AD" w:rsidP="00A339AD">
      <w:pPr>
        <w:pStyle w:val="Titre2"/>
      </w:pPr>
      <w:bookmarkStart w:id="5" w:name="_Toc56268621"/>
      <w:r>
        <w:t>L</w:t>
      </w:r>
      <w:r w:rsidRPr="00A339AD">
        <w:t>’interdiction de s’allier avec les mécréants</w:t>
      </w:r>
      <w:bookmarkEnd w:id="5"/>
    </w:p>
    <w:p w14:paraId="41B27DC5" w14:textId="04C62B69" w:rsidR="00122F37" w:rsidRDefault="00122F37" w:rsidP="00175DBD">
      <w:pPr>
        <w:spacing w:after="0" w:line="240" w:lineRule="auto"/>
        <w:jc w:val="both"/>
      </w:pPr>
    </w:p>
    <w:p w14:paraId="417C0AB9" w14:textId="33327852" w:rsidR="001938F3" w:rsidRDefault="001938F3" w:rsidP="00175DBD">
      <w:pPr>
        <w:spacing w:after="0" w:line="240" w:lineRule="auto"/>
        <w:jc w:val="both"/>
      </w:pPr>
      <w:r w:rsidRPr="001938F3">
        <w:t>Il existe des versets incitant à ne pas prendre pour ami des non-musulmans, y compris les membres de sa famille :</w:t>
      </w:r>
    </w:p>
    <w:p w14:paraId="323EAB12" w14:textId="77777777" w:rsidR="001938F3" w:rsidRDefault="001938F3" w:rsidP="00175DBD">
      <w:pPr>
        <w:spacing w:after="0" w:line="240" w:lineRule="auto"/>
        <w:jc w:val="both"/>
      </w:pPr>
    </w:p>
    <w:p w14:paraId="0EF0A000" w14:textId="77777777" w:rsidR="001938F3" w:rsidRPr="00EE6B52" w:rsidRDefault="001938F3" w:rsidP="001938F3">
      <w:pPr>
        <w:spacing w:after="0" w:line="240" w:lineRule="auto"/>
        <w:jc w:val="both"/>
        <w:rPr>
          <w:iCs/>
        </w:rPr>
      </w:pPr>
      <w:r>
        <w:rPr>
          <w:iCs/>
        </w:rPr>
        <w:t>3.118-120. « </w:t>
      </w:r>
      <w:r w:rsidRPr="00EE6B52">
        <w:rPr>
          <w:iCs/>
        </w:rPr>
        <w:t xml:space="preserve">3.118. Ô les croyants, </w:t>
      </w:r>
      <w:r w:rsidRPr="004C55F9">
        <w:rPr>
          <w:b/>
          <w:bCs/>
          <w:iCs/>
        </w:rPr>
        <w:t>ne prenez pas de confidents en dehors de vous- mêmes</w:t>
      </w:r>
      <w:r w:rsidRPr="00EE6B52">
        <w:rPr>
          <w:iCs/>
        </w:rPr>
        <w:t xml:space="preserve">: ils ne failliront pas à vous bouleverser. </w:t>
      </w:r>
      <w:r>
        <w:rPr>
          <w:iCs/>
        </w:rPr>
        <w:t>I</w:t>
      </w:r>
      <w:r w:rsidRPr="00EE6B52">
        <w:rPr>
          <w:iCs/>
        </w:rPr>
        <w:t xml:space="preserve">ls souhaiteraient que vous soyez en difficulté. </w:t>
      </w:r>
      <w:r w:rsidRPr="004C55F9">
        <w:rPr>
          <w:b/>
          <w:bCs/>
          <w:iCs/>
        </w:rPr>
        <w:t>La haine certes s'est manifestée dans leur bouches, mais ce que leurs poitrines cachent est encore plus énorme</w:t>
      </w:r>
      <w:r w:rsidRPr="00EE6B52">
        <w:rPr>
          <w:iCs/>
        </w:rPr>
        <w:t>. Voilà que Nous vous exposons les signes. Si vous pouviez raisonner!</w:t>
      </w:r>
    </w:p>
    <w:p w14:paraId="4036DBCB" w14:textId="77777777" w:rsidR="001938F3" w:rsidRPr="00EE6B52" w:rsidRDefault="001938F3" w:rsidP="001938F3">
      <w:pPr>
        <w:spacing w:after="0" w:line="240" w:lineRule="auto"/>
        <w:jc w:val="both"/>
        <w:rPr>
          <w:iCs/>
        </w:rPr>
      </w:pPr>
      <w:r w:rsidRPr="00EE6B52">
        <w:rPr>
          <w:iCs/>
        </w:rPr>
        <w:t xml:space="preserve">3.119. Vous, (Musulmans) vous les aimez, </w:t>
      </w:r>
      <w:r w:rsidRPr="004C55F9">
        <w:rPr>
          <w:b/>
          <w:bCs/>
          <w:iCs/>
        </w:rPr>
        <w:t>alors qu'ils ne vous aiment pas</w:t>
      </w:r>
      <w:r w:rsidRPr="00EE6B52">
        <w:rPr>
          <w:iCs/>
        </w:rPr>
        <w:t xml:space="preserve">; et vous avez foi dans le Livre tout entier. Et lorsqu'ils vous rencontrent, ils disent ‹Nous croyons›; et </w:t>
      </w:r>
      <w:r w:rsidRPr="004C55F9">
        <w:rPr>
          <w:b/>
          <w:bCs/>
          <w:iCs/>
        </w:rPr>
        <w:t xml:space="preserve">une fois seuls, de rage contre vous, ils se mordent les bouts des doigts. Dis: ‹mourrez de votre rage›; en vérité, Allah connaît fort bien le contenu des </w:t>
      </w:r>
      <w:r>
        <w:rPr>
          <w:b/>
          <w:bCs/>
          <w:iCs/>
        </w:rPr>
        <w:t>cœurs</w:t>
      </w:r>
      <w:r w:rsidRPr="00EE6B52">
        <w:rPr>
          <w:iCs/>
        </w:rPr>
        <w:t>.</w:t>
      </w:r>
    </w:p>
    <w:p w14:paraId="139AD2A4" w14:textId="77777777" w:rsidR="001938F3" w:rsidRDefault="001938F3" w:rsidP="001938F3">
      <w:pPr>
        <w:spacing w:after="0" w:line="240" w:lineRule="auto"/>
        <w:jc w:val="both"/>
        <w:rPr>
          <w:iCs/>
        </w:rPr>
      </w:pPr>
      <w:r w:rsidRPr="00EE6B52">
        <w:rPr>
          <w:iCs/>
        </w:rPr>
        <w:t xml:space="preserve">3.120. Qu'un bien vous touche, ils s'en affligent. </w:t>
      </w:r>
      <w:r w:rsidRPr="004C55F9">
        <w:rPr>
          <w:b/>
          <w:bCs/>
          <w:iCs/>
        </w:rPr>
        <w:t>Qu'un mal vous atteigne, ils s'en réjouissent</w:t>
      </w:r>
      <w:r w:rsidRPr="00EE6B52">
        <w:rPr>
          <w:iCs/>
        </w:rPr>
        <w:t xml:space="preserve">. Mais si vous êtes endurants et pieux, </w:t>
      </w:r>
      <w:r w:rsidRPr="004C55F9">
        <w:rPr>
          <w:b/>
          <w:bCs/>
          <w:iCs/>
        </w:rPr>
        <w:t>leur manigance ne vous causera aucun mal. Allah connaît parfaitement tout ce qu'ils font</w:t>
      </w:r>
      <w:r>
        <w:rPr>
          <w:iCs/>
        </w:rPr>
        <w:t> »</w:t>
      </w:r>
      <w:r w:rsidRPr="00EE6B52">
        <w:rPr>
          <w:iCs/>
        </w:rPr>
        <w:t>.</w:t>
      </w:r>
    </w:p>
    <w:p w14:paraId="358F9387" w14:textId="77777777" w:rsidR="001938F3" w:rsidRPr="00E31B28" w:rsidRDefault="001938F3" w:rsidP="001938F3">
      <w:pPr>
        <w:spacing w:after="0" w:line="240" w:lineRule="auto"/>
        <w:jc w:val="both"/>
        <w:rPr>
          <w:iCs/>
        </w:rPr>
      </w:pPr>
    </w:p>
    <w:p w14:paraId="601B737D" w14:textId="77777777" w:rsidR="001938F3" w:rsidRPr="00E31B28" w:rsidRDefault="001938F3" w:rsidP="001938F3">
      <w:pPr>
        <w:spacing w:after="0" w:line="240" w:lineRule="auto"/>
        <w:jc w:val="both"/>
        <w:rPr>
          <w:iCs/>
        </w:rPr>
      </w:pPr>
      <w:r w:rsidRPr="00E31B28">
        <w:rPr>
          <w:iCs/>
        </w:rPr>
        <w:t xml:space="preserve">5.51. Ô les croyants! </w:t>
      </w:r>
      <w:r w:rsidRPr="00E31B28">
        <w:rPr>
          <w:b/>
          <w:bCs/>
          <w:iCs/>
        </w:rPr>
        <w:t>Ne prenez pas pour alliés les Juifs et les Chrétiens; ils sont alliés les uns des autres. Et celui d’entre vous qui les prend pour alliés, devient un des leurs. Allah ne guide certes pas les gens injustes</w:t>
      </w:r>
      <w:r w:rsidRPr="00E31B28">
        <w:rPr>
          <w:iCs/>
        </w:rPr>
        <w:t>.</w:t>
      </w:r>
    </w:p>
    <w:p w14:paraId="182A6D43" w14:textId="77777777" w:rsidR="001938F3" w:rsidRPr="00E31B28" w:rsidRDefault="001938F3" w:rsidP="001938F3">
      <w:pPr>
        <w:spacing w:after="0" w:line="240" w:lineRule="auto"/>
        <w:jc w:val="both"/>
        <w:rPr>
          <w:iCs/>
        </w:rPr>
      </w:pPr>
    </w:p>
    <w:p w14:paraId="2EAE5791" w14:textId="77777777" w:rsidR="001938F3" w:rsidRPr="00E31B28" w:rsidRDefault="001938F3" w:rsidP="001938F3">
      <w:pPr>
        <w:spacing w:after="0" w:line="240" w:lineRule="auto"/>
        <w:jc w:val="both"/>
        <w:rPr>
          <w:iCs/>
        </w:rPr>
      </w:pPr>
      <w:r w:rsidRPr="00E31B28">
        <w:rPr>
          <w:iCs/>
        </w:rPr>
        <w:t xml:space="preserve">9.23. Ô vous qui croyez! </w:t>
      </w:r>
      <w:r w:rsidRPr="00E31B28">
        <w:rPr>
          <w:b/>
          <w:bCs/>
          <w:iCs/>
        </w:rPr>
        <w:t>Ne prenez pas pour alliés, vos pères et vos frères s’ils préfèrent la mécréance à la foi</w:t>
      </w:r>
      <w:r w:rsidRPr="00E31B28">
        <w:rPr>
          <w:iCs/>
        </w:rPr>
        <w:t xml:space="preserve">. Et </w:t>
      </w:r>
      <w:r w:rsidRPr="00E31B28">
        <w:rPr>
          <w:b/>
          <w:bCs/>
          <w:iCs/>
        </w:rPr>
        <w:t>quiconque parmi vous les prend pour alliés... ceux-là sont les injustes</w:t>
      </w:r>
      <w:r w:rsidRPr="00E31B28">
        <w:rPr>
          <w:iCs/>
        </w:rPr>
        <w:t>.</w:t>
      </w:r>
    </w:p>
    <w:p w14:paraId="7162204D" w14:textId="77777777" w:rsidR="001938F3" w:rsidRDefault="001938F3" w:rsidP="001938F3">
      <w:pPr>
        <w:spacing w:after="0" w:line="240" w:lineRule="auto"/>
        <w:jc w:val="both"/>
        <w:rPr>
          <w:iCs/>
        </w:rPr>
      </w:pPr>
    </w:p>
    <w:p w14:paraId="5C7E26E0" w14:textId="77777777" w:rsidR="001938F3" w:rsidRDefault="001938F3" w:rsidP="001938F3">
      <w:pPr>
        <w:spacing w:after="0" w:line="240" w:lineRule="auto"/>
        <w:jc w:val="both"/>
        <w:rPr>
          <w:rFonts w:cstheme="minorHAnsi"/>
          <w:color w:val="1D2129"/>
          <w:shd w:val="clear" w:color="auto" w:fill="FFFFFF"/>
        </w:rPr>
      </w:pPr>
      <w:r>
        <w:rPr>
          <w:rFonts w:cstheme="minorHAnsi"/>
          <w:color w:val="1D2129"/>
          <w:shd w:val="clear" w:color="auto" w:fill="FFFFFF"/>
        </w:rPr>
        <w:t>Autres traductions :</w:t>
      </w:r>
    </w:p>
    <w:p w14:paraId="6EA657C8" w14:textId="77777777" w:rsidR="001938F3" w:rsidRDefault="001938F3" w:rsidP="001938F3">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9.23. Ô vous les croyants ! </w:t>
      </w:r>
      <w:r w:rsidRPr="00A1637D">
        <w:rPr>
          <w:rFonts w:cstheme="minorHAnsi"/>
          <w:b/>
          <w:bCs/>
          <w:color w:val="1D2129"/>
          <w:shd w:val="clear" w:color="auto" w:fill="FFFFFF"/>
        </w:rPr>
        <w:t>Ne prenez pas pour alliés (ou amis), vos pères et vos frères s’ils préfèrent l’incroyance à la foi</w:t>
      </w:r>
      <w:r w:rsidRPr="001B2DEE">
        <w:rPr>
          <w:rFonts w:cstheme="minorHAnsi"/>
          <w:color w:val="1D2129"/>
          <w:shd w:val="clear" w:color="auto" w:fill="FFFFFF"/>
        </w:rPr>
        <w:t>.</w:t>
      </w:r>
      <w:r>
        <w:rPr>
          <w:rFonts w:cstheme="minorHAnsi"/>
          <w:color w:val="1D2129"/>
          <w:shd w:val="clear" w:color="auto" w:fill="FFFFFF"/>
        </w:rPr>
        <w:t xml:space="preserve"> […].</w:t>
      </w:r>
    </w:p>
    <w:p w14:paraId="7E828FE2" w14:textId="77777777" w:rsidR="001938F3" w:rsidRDefault="001938F3" w:rsidP="001938F3">
      <w:pPr>
        <w:spacing w:after="0" w:line="240" w:lineRule="auto"/>
        <w:jc w:val="both"/>
        <w:rPr>
          <w:rFonts w:cstheme="minorHAnsi"/>
          <w:color w:val="1D2129"/>
          <w:shd w:val="clear" w:color="auto" w:fill="FFFFFF"/>
        </w:rPr>
      </w:pPr>
    </w:p>
    <w:p w14:paraId="71D6D798" w14:textId="77777777" w:rsidR="001938F3" w:rsidRDefault="001938F3" w:rsidP="001938F3">
      <w:pPr>
        <w:spacing w:after="0" w:line="240" w:lineRule="auto"/>
        <w:jc w:val="both"/>
        <w:rPr>
          <w:rFonts w:cstheme="minorHAnsi"/>
          <w:color w:val="1D2129"/>
          <w:shd w:val="clear" w:color="auto" w:fill="FFFFFF"/>
        </w:rPr>
      </w:pPr>
      <w:r w:rsidRPr="000A280E">
        <w:rPr>
          <w:rFonts w:cstheme="minorHAnsi"/>
          <w:color w:val="1D2129"/>
          <w:u w:val="single"/>
          <w:shd w:val="clear" w:color="auto" w:fill="FFFFFF"/>
        </w:rPr>
        <w:t>Note</w:t>
      </w:r>
      <w:r>
        <w:rPr>
          <w:rFonts w:cstheme="minorHAnsi"/>
          <w:color w:val="1D2129"/>
          <w:shd w:val="clear" w:color="auto" w:fill="FFFFFF"/>
        </w:rPr>
        <w:t> : Ce versets 9.23 pousse les musulmans à couper avec les membres de sa famille, s’ils ne veulent pas se convertir.</w:t>
      </w:r>
    </w:p>
    <w:p w14:paraId="5A19E438" w14:textId="5DF3D4D9" w:rsidR="001938F3" w:rsidRDefault="001938F3" w:rsidP="001938F3">
      <w:pPr>
        <w:spacing w:after="0" w:line="240" w:lineRule="auto"/>
        <w:jc w:val="both"/>
        <w:rPr>
          <w:iCs/>
        </w:rPr>
      </w:pPr>
    </w:p>
    <w:p w14:paraId="6E397600" w14:textId="2D7A1E52" w:rsidR="00A37676" w:rsidRDefault="00A37676" w:rsidP="001938F3">
      <w:pPr>
        <w:spacing w:after="0" w:line="240" w:lineRule="auto"/>
        <w:jc w:val="both"/>
        <w:rPr>
          <w:iCs/>
        </w:rPr>
      </w:pPr>
      <w:bookmarkStart w:id="6" w:name="_Hlk55135253"/>
      <w:r w:rsidRPr="00A37676">
        <w:rPr>
          <w:iCs/>
        </w:rPr>
        <w:t xml:space="preserve">9.113. </w:t>
      </w:r>
      <w:r w:rsidRPr="00A37676">
        <w:rPr>
          <w:b/>
          <w:bCs/>
          <w:iCs/>
        </w:rPr>
        <w:t>Il n'appartient pas au Prophète et aux croyants d'implorer le pardon en faveur des associateurs, fussent-ils des parents</w:t>
      </w:r>
      <w:r w:rsidRPr="00A37676">
        <w:rPr>
          <w:iCs/>
        </w:rPr>
        <w:t xml:space="preserve"> alors qu'il leur est apparu clairement que ce sont les gens de l'Enfer.</w:t>
      </w:r>
    </w:p>
    <w:bookmarkEnd w:id="6"/>
    <w:p w14:paraId="5C06B9B6" w14:textId="77777777" w:rsidR="00A37676" w:rsidRDefault="00A37676" w:rsidP="001938F3">
      <w:pPr>
        <w:spacing w:after="0" w:line="240" w:lineRule="auto"/>
        <w:jc w:val="both"/>
        <w:rPr>
          <w:iCs/>
        </w:rPr>
      </w:pPr>
    </w:p>
    <w:p w14:paraId="541485F8" w14:textId="77777777" w:rsidR="001938F3" w:rsidRDefault="001938F3" w:rsidP="001938F3">
      <w:pPr>
        <w:spacing w:after="0" w:line="240" w:lineRule="auto"/>
        <w:jc w:val="both"/>
        <w:rPr>
          <w:iCs/>
        </w:rPr>
      </w:pPr>
      <w:r w:rsidRPr="000205DF">
        <w:rPr>
          <w:iCs/>
        </w:rPr>
        <w:t xml:space="preserve">11.113. Et ne vous penchez pas vers les injustes: sinon le Feu vous atteindrait. </w:t>
      </w:r>
      <w:r w:rsidRPr="000205DF">
        <w:rPr>
          <w:b/>
          <w:bCs/>
          <w:iCs/>
        </w:rPr>
        <w:t xml:space="preserve">Vous n'avez pas d'alliés en dehors d'Allah. </w:t>
      </w:r>
      <w:r w:rsidRPr="000205DF">
        <w:rPr>
          <w:iCs/>
        </w:rPr>
        <w:t>Et vous ne serez pas secourus.</w:t>
      </w:r>
    </w:p>
    <w:p w14:paraId="043082BF" w14:textId="77777777" w:rsidR="001938F3" w:rsidRDefault="001938F3" w:rsidP="001938F3">
      <w:pPr>
        <w:spacing w:after="0" w:line="240" w:lineRule="auto"/>
        <w:jc w:val="both"/>
        <w:rPr>
          <w:iCs/>
        </w:rPr>
      </w:pPr>
    </w:p>
    <w:p w14:paraId="2313053A" w14:textId="77777777" w:rsidR="001938F3" w:rsidRPr="001B2DEE" w:rsidRDefault="001938F3" w:rsidP="001938F3">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58.22. Tu n’en trouveras pas, </w:t>
      </w:r>
      <w:r w:rsidRPr="00191986">
        <w:rPr>
          <w:rFonts w:cstheme="minorHAnsi"/>
          <w:b/>
          <w:bCs/>
          <w:color w:val="1D2129"/>
          <w:shd w:val="clear" w:color="auto" w:fill="FFFFFF"/>
        </w:rPr>
        <w:t>parmi les gens qui croient en Allah et au Jour dernier, qui prennent pour amis ceux qui s’opposent à Allah et à Son Messager, fussent-ils leurs pères, leur fils, leurs frères ou les gens de leur tribu</w:t>
      </w:r>
      <w:r w:rsidRPr="001B2DEE">
        <w:rPr>
          <w:rFonts w:cstheme="minorHAnsi"/>
          <w:color w:val="1D2129"/>
          <w:shd w:val="clear" w:color="auto" w:fill="FFFFFF"/>
        </w:rPr>
        <w:t>.</w:t>
      </w:r>
    </w:p>
    <w:p w14:paraId="2BBC3C84" w14:textId="77777777" w:rsidR="001938F3" w:rsidRDefault="001938F3" w:rsidP="001938F3">
      <w:pPr>
        <w:spacing w:after="0" w:line="240" w:lineRule="auto"/>
        <w:jc w:val="both"/>
        <w:rPr>
          <w:iCs/>
        </w:rPr>
      </w:pPr>
    </w:p>
    <w:p w14:paraId="6F6A6180" w14:textId="77777777" w:rsidR="001938F3" w:rsidRPr="0048103B" w:rsidRDefault="001938F3" w:rsidP="001938F3">
      <w:pPr>
        <w:spacing w:after="0" w:line="240" w:lineRule="auto"/>
        <w:jc w:val="both"/>
        <w:rPr>
          <w:rFonts w:cstheme="minorHAnsi"/>
          <w:shd w:val="clear" w:color="auto" w:fill="FFFFFF"/>
        </w:rPr>
      </w:pPr>
      <w:r w:rsidRPr="0048103B">
        <w:rPr>
          <w:rFonts w:cstheme="minorHAnsi"/>
          <w:shd w:val="clear" w:color="auto" w:fill="FFFFFF"/>
        </w:rPr>
        <w:t xml:space="preserve">60.1. Ô vous (musulmans) qui avez cru ! </w:t>
      </w:r>
      <w:r w:rsidRPr="00191986">
        <w:rPr>
          <w:rFonts w:cstheme="minorHAnsi"/>
          <w:b/>
          <w:bCs/>
          <w:shd w:val="clear" w:color="auto" w:fill="FFFFFF"/>
        </w:rPr>
        <w:t>Ne prenez pas pour proches (ou amis) mon ennemi et le vôtre, leur offrant l’amitié, alors qu’ils ont nié ce qui vous est parvenu de la vérité</w:t>
      </w:r>
      <w:r w:rsidRPr="0048103B">
        <w:rPr>
          <w:rFonts w:cstheme="minorHAnsi"/>
          <w:shd w:val="clear" w:color="auto" w:fill="FFFFFF"/>
        </w:rPr>
        <w:t>.</w:t>
      </w:r>
    </w:p>
    <w:p w14:paraId="5F2B6BA0" w14:textId="77777777" w:rsidR="001938F3" w:rsidRPr="00E31B28" w:rsidRDefault="001938F3" w:rsidP="001938F3">
      <w:pPr>
        <w:spacing w:after="0" w:line="240" w:lineRule="auto"/>
        <w:jc w:val="both"/>
        <w:rPr>
          <w:iCs/>
        </w:rPr>
      </w:pPr>
    </w:p>
    <w:p w14:paraId="1FCCCA58" w14:textId="77777777" w:rsidR="001938F3" w:rsidRDefault="001938F3" w:rsidP="001938F3">
      <w:pPr>
        <w:spacing w:after="0" w:line="240" w:lineRule="auto"/>
        <w:jc w:val="both"/>
        <w:rPr>
          <w:iCs/>
        </w:rPr>
      </w:pPr>
      <w:r w:rsidRPr="00E31B28">
        <w:rPr>
          <w:iCs/>
        </w:rPr>
        <w:t xml:space="preserve">60.13. Ô vous qui avez cru! </w:t>
      </w:r>
      <w:r w:rsidRPr="00E31B28">
        <w:rPr>
          <w:b/>
          <w:bCs/>
          <w:iCs/>
        </w:rPr>
        <w:t>Ne prenez pas pour alliés des gens contre lesquels Allah est courroucé</w:t>
      </w:r>
      <w:r w:rsidRPr="00E31B28">
        <w:rPr>
          <w:iCs/>
        </w:rPr>
        <w:t xml:space="preserve"> </w:t>
      </w:r>
      <w:r>
        <w:rPr>
          <w:iCs/>
        </w:rPr>
        <w:t xml:space="preserve">[les non-musulmans] </w:t>
      </w:r>
      <w:r w:rsidRPr="00E31B28">
        <w:rPr>
          <w:iCs/>
        </w:rPr>
        <w:t>et qui désespèrent de l’au-delà, tout comme les mécréants désespèrent des gens des tombeaux.</w:t>
      </w:r>
    </w:p>
    <w:p w14:paraId="27953B5C" w14:textId="42BD720C" w:rsidR="001938F3" w:rsidRDefault="001938F3" w:rsidP="001938F3">
      <w:pPr>
        <w:spacing w:after="0" w:line="240" w:lineRule="auto"/>
        <w:jc w:val="both"/>
        <w:rPr>
          <w:iCs/>
        </w:rPr>
      </w:pPr>
    </w:p>
    <w:p w14:paraId="78CD010F" w14:textId="6E3BFCAA" w:rsidR="002916D2" w:rsidRDefault="002916D2" w:rsidP="001938F3">
      <w:pPr>
        <w:spacing w:after="0" w:line="240" w:lineRule="auto"/>
        <w:jc w:val="both"/>
        <w:rPr>
          <w:iCs/>
        </w:rPr>
      </w:pPr>
      <w:r w:rsidRPr="002916D2">
        <w:rPr>
          <w:iCs/>
        </w:rPr>
        <w:t>A la lumière de ces versets, nous comprenons bien que « LIBERTE - EGALITE - FRATERNITE » n’est pas la devise des Islamistes.</w:t>
      </w:r>
    </w:p>
    <w:p w14:paraId="0E590703" w14:textId="77777777" w:rsidR="002916D2" w:rsidRDefault="002916D2" w:rsidP="001938F3">
      <w:pPr>
        <w:spacing w:after="0" w:line="240" w:lineRule="auto"/>
        <w:jc w:val="both"/>
        <w:rPr>
          <w:iCs/>
        </w:rPr>
      </w:pPr>
    </w:p>
    <w:p w14:paraId="7AE76A85" w14:textId="62FA43F7" w:rsidR="00A37676" w:rsidRDefault="00A37676" w:rsidP="00A37676">
      <w:pPr>
        <w:spacing w:after="0" w:line="240" w:lineRule="auto"/>
        <w:jc w:val="both"/>
        <w:rPr>
          <w:i/>
          <w:iCs/>
        </w:rPr>
      </w:pPr>
      <w:r>
        <w:t>Selon des sites islamistes, certains textes coraniques [qu'ils citent] « </w:t>
      </w:r>
      <w:r w:rsidRPr="00A37676">
        <w:rPr>
          <w:i/>
          <w:iCs/>
        </w:rPr>
        <w:t>indiquent clairement l’interdiction :</w:t>
      </w:r>
    </w:p>
    <w:p w14:paraId="360E4BCC" w14:textId="77777777" w:rsidR="00215392" w:rsidRPr="00A37676" w:rsidRDefault="00215392" w:rsidP="00A37676">
      <w:pPr>
        <w:spacing w:after="0" w:line="240" w:lineRule="auto"/>
        <w:jc w:val="both"/>
        <w:rPr>
          <w:i/>
          <w:iCs/>
        </w:rPr>
      </w:pPr>
    </w:p>
    <w:p w14:paraId="1AEE6FD9" w14:textId="77777777" w:rsidR="00A37676" w:rsidRPr="00A37676" w:rsidRDefault="00A37676" w:rsidP="00A37676">
      <w:pPr>
        <w:spacing w:after="0" w:line="240" w:lineRule="auto"/>
        <w:jc w:val="both"/>
        <w:rPr>
          <w:i/>
          <w:iCs/>
        </w:rPr>
      </w:pPr>
      <w:r w:rsidRPr="00A37676">
        <w:rPr>
          <w:i/>
          <w:iCs/>
        </w:rPr>
        <w:t>- de confier aux mécréants des emplois qui leur permettent de se renseigner sur les conditions des musulmans, de connaître leurs secrets et de ruser pour leur faire du mal.</w:t>
      </w:r>
    </w:p>
    <w:p w14:paraId="4845914D" w14:textId="77777777" w:rsidR="00A37676" w:rsidRPr="00A37676" w:rsidRDefault="00A37676" w:rsidP="00A37676">
      <w:pPr>
        <w:spacing w:after="0" w:line="240" w:lineRule="auto"/>
        <w:jc w:val="both"/>
        <w:rPr>
          <w:i/>
          <w:iCs/>
        </w:rPr>
      </w:pPr>
      <w:r w:rsidRPr="00A37676">
        <w:rPr>
          <w:i/>
          <w:iCs/>
        </w:rPr>
        <w:t xml:space="preserve">- de leur confier des postes administratifs qui leur permettent de diriger des musulmans, de les humilier et d’exercer arbitrairement leur domination sur les partisanes de l’unicité divine et les empêcher d’accomplir leurs pratiques culturelles. </w:t>
      </w:r>
    </w:p>
    <w:p w14:paraId="2FE41D07" w14:textId="52A98E23" w:rsidR="00A37676" w:rsidRPr="00A37676" w:rsidRDefault="00A37676" w:rsidP="00A37676">
      <w:pPr>
        <w:spacing w:after="0" w:line="240" w:lineRule="auto"/>
        <w:jc w:val="both"/>
        <w:rPr>
          <w:i/>
          <w:iCs/>
        </w:rPr>
      </w:pPr>
      <w:r w:rsidRPr="00A37676">
        <w:rPr>
          <w:i/>
          <w:iCs/>
        </w:rPr>
        <w:t>- de leur emploi dans les maisons des musulmans où ils découvrent leur intimité (lit</w:t>
      </w:r>
      <w:r w:rsidR="001B20A0">
        <w:rPr>
          <w:i/>
          <w:iCs/>
        </w:rPr>
        <w:t>téralement,</w:t>
      </w:r>
      <w:r w:rsidRPr="00A37676">
        <w:rPr>
          <w:i/>
          <w:iCs/>
        </w:rPr>
        <w:t xml:space="preserve"> parties intimes) et éduquent les enfants des musulmans dans la mécréance.</w:t>
      </w:r>
    </w:p>
    <w:p w14:paraId="5D3A5827" w14:textId="77777777" w:rsidR="00A37676" w:rsidRPr="00A37676" w:rsidRDefault="00A37676" w:rsidP="00A37676">
      <w:pPr>
        <w:spacing w:after="0" w:line="240" w:lineRule="auto"/>
        <w:jc w:val="both"/>
        <w:rPr>
          <w:i/>
          <w:iCs/>
        </w:rPr>
      </w:pPr>
      <w:r w:rsidRPr="00A37676">
        <w:rPr>
          <w:i/>
          <w:iCs/>
        </w:rPr>
        <w:t>- de l’inscription des enfants dans les écoles mécréantes et dans les établissements d’évangélisation, les facultés et les mauvaises universités et leur installation dans les familles mécréants.</w:t>
      </w:r>
    </w:p>
    <w:p w14:paraId="2BD0D8F0" w14:textId="58B805F3" w:rsidR="00A37676" w:rsidRDefault="00A37676" w:rsidP="00A37676">
      <w:pPr>
        <w:spacing w:after="0" w:line="240" w:lineRule="auto"/>
        <w:jc w:val="both"/>
      </w:pPr>
      <w:r w:rsidRPr="00A37676">
        <w:rPr>
          <w:i/>
          <w:iCs/>
        </w:rPr>
        <w:t>- ressembler aux infidèles dans la manière de s’habiller, de se comporter, de parler etc. de sorte à traduire l’amour que l’on nourrit à leur égard</w:t>
      </w:r>
      <w:r>
        <w:t xml:space="preserve"> [etc. …] »</w:t>
      </w:r>
      <w:r>
        <w:rPr>
          <w:rStyle w:val="Appelnotedebasdep"/>
        </w:rPr>
        <w:footnoteReference w:id="9"/>
      </w:r>
      <w:r>
        <w:t>.</w:t>
      </w:r>
    </w:p>
    <w:p w14:paraId="26C92FB8" w14:textId="3CB6B7C0" w:rsidR="00A37676" w:rsidRDefault="00A37676" w:rsidP="00A37676">
      <w:pPr>
        <w:spacing w:after="0" w:line="240" w:lineRule="auto"/>
        <w:jc w:val="both"/>
      </w:pPr>
    </w:p>
    <w:p w14:paraId="48B40828" w14:textId="7EB0E7EE" w:rsidR="00657C4F" w:rsidRDefault="00657C4F" w:rsidP="00A37676">
      <w:pPr>
        <w:spacing w:after="0" w:line="240" w:lineRule="auto"/>
        <w:jc w:val="both"/>
      </w:pPr>
      <w:r>
        <w:t>Mais selon certaines interprétations plus « libérales » :</w:t>
      </w:r>
    </w:p>
    <w:p w14:paraId="33BF2DFC" w14:textId="4853F496" w:rsidR="00657C4F" w:rsidRDefault="00657C4F" w:rsidP="00A37676">
      <w:pPr>
        <w:spacing w:after="0" w:line="240" w:lineRule="auto"/>
        <w:jc w:val="both"/>
      </w:pPr>
    </w:p>
    <w:p w14:paraId="4FB38435" w14:textId="512D6EBB" w:rsidR="00657C4F" w:rsidRPr="00657C4F" w:rsidRDefault="00657C4F" w:rsidP="00657C4F">
      <w:pPr>
        <w:spacing w:after="0" w:line="240" w:lineRule="auto"/>
        <w:jc w:val="both"/>
        <w:rPr>
          <w:i/>
          <w:iCs/>
        </w:rPr>
      </w:pPr>
      <w:r>
        <w:t>« </w:t>
      </w:r>
      <w:r w:rsidRPr="00657C4F">
        <w:rPr>
          <w:i/>
          <w:iCs/>
        </w:rPr>
        <w:t>Les versets que vous avez cités et qui interdisent la muwâlât</w:t>
      </w:r>
      <w:r w:rsidR="00215392">
        <w:rPr>
          <w:rStyle w:val="Appelnotedebasdep"/>
          <w:i/>
          <w:iCs/>
        </w:rPr>
        <w:footnoteReference w:id="10"/>
      </w:r>
      <w:r w:rsidRPr="00657C4F">
        <w:rPr>
          <w:i/>
          <w:iCs/>
        </w:rPr>
        <w:t xml:space="preserve"> </w:t>
      </w:r>
      <w:r>
        <w:rPr>
          <w:i/>
          <w:iCs/>
        </w:rPr>
        <w:t xml:space="preserve">[la prière] </w:t>
      </w:r>
      <w:r w:rsidRPr="00657C4F">
        <w:rPr>
          <w:i/>
          <w:iCs/>
        </w:rPr>
        <w:t>avec des non-musulmans n'interdisent pas d'être leur ami, de les prendre comme auxiliaires ou d'être bienfaisants envers eux d'une façon qui soit mesurée.</w:t>
      </w:r>
    </w:p>
    <w:p w14:paraId="57DB08BD" w14:textId="0F96C147" w:rsidR="00657C4F" w:rsidRDefault="00657C4F" w:rsidP="00657C4F">
      <w:pPr>
        <w:spacing w:after="0" w:line="240" w:lineRule="auto"/>
        <w:jc w:val="both"/>
      </w:pPr>
      <w:r w:rsidRPr="00657C4F">
        <w:rPr>
          <w:i/>
          <w:iCs/>
        </w:rPr>
        <w:t xml:space="preserve">Ces versets interdisent d'être ami de non-musulmans, ou de prendre comme auxiliaires des non-musulmans, ou d'être bienfaisants envers des non-musulmans lorsque cela est fait de </w:t>
      </w:r>
      <w:r w:rsidRPr="00657C4F">
        <w:rPr>
          <w:b/>
          <w:bCs/>
          <w:i/>
          <w:iCs/>
        </w:rPr>
        <w:t>telle façon que cela conduit à penser ou à dire que leurs croyances aussi sont vraies et justes</w:t>
      </w:r>
      <w:r w:rsidRPr="00657C4F">
        <w:rPr>
          <w:i/>
          <w:iCs/>
        </w:rPr>
        <w:t>, ou lorsque cela est fait aux dépens des musulmans</w:t>
      </w:r>
      <w:r>
        <w:t> »</w:t>
      </w:r>
      <w:r>
        <w:rPr>
          <w:rStyle w:val="Appelnotedebasdep"/>
        </w:rPr>
        <w:footnoteReference w:id="11"/>
      </w:r>
      <w:r>
        <w:t>.</w:t>
      </w:r>
    </w:p>
    <w:p w14:paraId="619514A0" w14:textId="77777777" w:rsidR="00122F37" w:rsidRDefault="00122F37" w:rsidP="00175DBD">
      <w:pPr>
        <w:spacing w:after="0" w:line="240" w:lineRule="auto"/>
        <w:jc w:val="both"/>
      </w:pPr>
    </w:p>
    <w:p w14:paraId="20B7AF65" w14:textId="31126612" w:rsidR="00C93D74" w:rsidRDefault="00C93D74" w:rsidP="00C93D74">
      <w:pPr>
        <w:pStyle w:val="Titre2"/>
      </w:pPr>
      <w:bookmarkStart w:id="7" w:name="_Toc56268622"/>
      <w:r>
        <w:t>Discours suprémaciste et belliqueux</w:t>
      </w:r>
      <w:bookmarkEnd w:id="7"/>
    </w:p>
    <w:p w14:paraId="7498BA32" w14:textId="77777777" w:rsidR="00C93D74" w:rsidRDefault="00C93D74" w:rsidP="00175DBD">
      <w:pPr>
        <w:spacing w:after="0" w:line="240" w:lineRule="auto"/>
        <w:jc w:val="both"/>
      </w:pPr>
    </w:p>
    <w:p w14:paraId="75C239DB" w14:textId="11DB4AFC" w:rsidR="00D62AE4" w:rsidRDefault="00D62AE4" w:rsidP="00175DBD">
      <w:pPr>
        <w:spacing w:after="0" w:line="240" w:lineRule="auto"/>
        <w:jc w:val="both"/>
      </w:pPr>
      <w:r>
        <w:t>En même temps, il ont clairement un vision suprémaciste et belliqueuse de leur religion</w:t>
      </w:r>
      <w:r w:rsidR="00682799">
        <w:t xml:space="preserve"> _ que souvent ils cachent _</w:t>
      </w:r>
      <w:r>
        <w:t xml:space="preserve">, divisant le monde entre a) le territoire de l’islam _ </w:t>
      </w:r>
      <w:r w:rsidRPr="00682799">
        <w:rPr>
          <w:b/>
          <w:bCs/>
        </w:rPr>
        <w:t>Dar al-Islam</w:t>
      </w:r>
      <w:r w:rsidRPr="00D62AE4">
        <w:t xml:space="preserve"> ou « domaine de la soumission à Dieu »</w:t>
      </w:r>
      <w:r>
        <w:t xml:space="preserve"> _ (les pays musulmans), b) le territoire de la guerre _ </w:t>
      </w:r>
      <w:r w:rsidRPr="00682799">
        <w:rPr>
          <w:b/>
          <w:bCs/>
        </w:rPr>
        <w:t>Dar al-Harb,</w:t>
      </w:r>
      <w:r w:rsidRPr="00D62AE4">
        <w:t xml:space="preserve"> le « domaine de la guerre »</w:t>
      </w:r>
      <w:r>
        <w:t xml:space="preserve"> _ et de la mécréance</w:t>
      </w:r>
      <w:r w:rsidR="00682799">
        <w:t xml:space="preserve"> _ </w:t>
      </w:r>
      <w:r w:rsidR="00682799" w:rsidRPr="00682799">
        <w:rPr>
          <w:b/>
          <w:bCs/>
        </w:rPr>
        <w:t>Dar al-Kufr</w:t>
      </w:r>
      <w:r w:rsidR="00682799" w:rsidRPr="00682799">
        <w:t>, le « domaine des infidèles » ou « domaine de l'incroyance » [territoires où la charia n'est pas appliquée]</w:t>
      </w:r>
      <w:r w:rsidR="00682799">
        <w:t xml:space="preserve"> _</w:t>
      </w:r>
      <w:r>
        <w:t xml:space="preserve"> (les pays non-musulmans)</w:t>
      </w:r>
      <w:r w:rsidR="00682799">
        <w:rPr>
          <w:rStyle w:val="Appelnotedebasdep"/>
        </w:rPr>
        <w:footnoteReference w:id="12"/>
      </w:r>
      <w:r>
        <w:t>.</w:t>
      </w:r>
    </w:p>
    <w:p w14:paraId="4EFA4233" w14:textId="71CA7418" w:rsidR="00682799" w:rsidRDefault="00682799" w:rsidP="00175DBD">
      <w:pPr>
        <w:spacing w:after="0" w:line="240" w:lineRule="auto"/>
        <w:jc w:val="both"/>
      </w:pPr>
    </w:p>
    <w:p w14:paraId="7ED4A730" w14:textId="3BF88159" w:rsidR="00682799" w:rsidRDefault="00682799" w:rsidP="00175DBD">
      <w:pPr>
        <w:spacing w:after="0" w:line="240" w:lineRule="auto"/>
        <w:jc w:val="both"/>
        <w:rPr>
          <w:rFonts w:ascii="Calibri" w:hAnsi="Calibri" w:cs="Calibri"/>
        </w:rPr>
      </w:pPr>
      <w:r>
        <w:lastRenderedPageBreak/>
        <w:t xml:space="preserve">Selon leur vision du monde et leur interprétation littéraliste du Coran, ils sont ou se sentent éternellement en guerre contre l’Occident (mécréant) jusqu’à le monde entier soit entièrement à l’islam. Actuellement, un quart de la planète est musulmane, leur but est que 100% de la planète soit musulmane. Et pour l’atteindre, tous les moyens sont bons (y compris par le mensonge et la désinformation). </w:t>
      </w:r>
    </w:p>
    <w:p w14:paraId="2B0C1FC3" w14:textId="77777777" w:rsidR="005B2056" w:rsidRDefault="005B2056" w:rsidP="00175DBD">
      <w:pPr>
        <w:spacing w:after="0" w:line="240" w:lineRule="auto"/>
        <w:jc w:val="both"/>
        <w:rPr>
          <w:rFonts w:ascii="Calibri" w:hAnsi="Calibri" w:cs="Calibri"/>
        </w:rPr>
      </w:pPr>
    </w:p>
    <w:p w14:paraId="24DD0DF7" w14:textId="380C2CC8" w:rsidR="00682799" w:rsidRDefault="00682799" w:rsidP="00175DBD">
      <w:pPr>
        <w:spacing w:after="0" w:line="240" w:lineRule="auto"/>
        <w:jc w:val="both"/>
        <w:rPr>
          <w:rFonts w:ascii="Calibri" w:hAnsi="Calibri" w:cs="Calibri"/>
        </w:rPr>
      </w:pPr>
      <w:r>
        <w:rPr>
          <w:rFonts w:ascii="Calibri" w:hAnsi="Calibri" w:cs="Calibri"/>
        </w:rPr>
        <w:t>Et ils ont ces versets coraniques</w:t>
      </w:r>
      <w:r w:rsidR="005B2056">
        <w:rPr>
          <w:rFonts w:ascii="Calibri" w:hAnsi="Calibri" w:cs="Calibri"/>
        </w:rPr>
        <w:t>, ci-dessous</w:t>
      </w:r>
      <w:r>
        <w:rPr>
          <w:rFonts w:ascii="Calibri" w:hAnsi="Calibri" w:cs="Calibri"/>
        </w:rPr>
        <w:t>, à leur disposition, pour les conforter dans leur convictions </w:t>
      </w:r>
      <w:r w:rsidR="00DF7FBB">
        <w:rPr>
          <w:rFonts w:ascii="Calibri" w:hAnsi="Calibri" w:cs="Calibri"/>
        </w:rPr>
        <w:t xml:space="preserve">(voir ci-après) </w:t>
      </w:r>
      <w:r>
        <w:rPr>
          <w:rFonts w:ascii="Calibri" w:hAnsi="Calibri" w:cs="Calibri"/>
        </w:rPr>
        <w:t>:</w:t>
      </w:r>
    </w:p>
    <w:p w14:paraId="4F7DE7BB" w14:textId="77777777" w:rsidR="0084241A" w:rsidRDefault="0084241A" w:rsidP="0084241A">
      <w:pPr>
        <w:spacing w:after="0" w:line="240" w:lineRule="auto"/>
        <w:jc w:val="both"/>
        <w:rPr>
          <w:rFonts w:ascii="Calibri" w:hAnsi="Calibri" w:cs="Calibri"/>
        </w:rPr>
      </w:pPr>
    </w:p>
    <w:p w14:paraId="2C2FC47B" w14:textId="77777777" w:rsidR="0084241A" w:rsidRDefault="0084241A" w:rsidP="0084241A">
      <w:pPr>
        <w:spacing w:after="0" w:line="240" w:lineRule="auto"/>
        <w:jc w:val="both"/>
      </w:pPr>
      <w:r>
        <w:t xml:space="preserve">8.39-40. « 8.39. </w:t>
      </w:r>
      <w:r w:rsidRPr="00EC1046">
        <w:rPr>
          <w:b/>
          <w:bCs/>
        </w:rPr>
        <w:t xml:space="preserve">Et combattez-les jusqu’à ce qu’il ne subsiste plus d’association, et que </w:t>
      </w:r>
      <w:r w:rsidRPr="008D1A8B">
        <w:rPr>
          <w:b/>
          <w:bCs/>
          <w:u w:val="single"/>
        </w:rPr>
        <w:t>la religion soit entièrement à Allah</w:t>
      </w:r>
      <w:r>
        <w:t>. Puis, s’ils cessent (ils seront pardonnés car) Allah observe bien ce qu’ils œuvrent.</w:t>
      </w:r>
    </w:p>
    <w:p w14:paraId="3F916A77" w14:textId="77777777" w:rsidR="0084241A" w:rsidRDefault="0084241A" w:rsidP="0084241A">
      <w:pPr>
        <w:spacing w:after="0" w:line="240" w:lineRule="auto"/>
        <w:jc w:val="both"/>
      </w:pPr>
      <w:r>
        <w:t xml:space="preserve">8.40. </w:t>
      </w:r>
      <w:r w:rsidRPr="00EC1046">
        <w:rPr>
          <w:b/>
          <w:bCs/>
        </w:rPr>
        <w:t>Et s’ils tournent le dos, sachez alors qu’Allah est votre Maître</w:t>
      </w:r>
      <w:r>
        <w:t>. Quel excellent Maître et quel excellent Protecteur! ».</w:t>
      </w:r>
    </w:p>
    <w:p w14:paraId="48AE3185" w14:textId="77777777" w:rsidR="0084241A" w:rsidRDefault="0084241A" w:rsidP="0084241A">
      <w:pPr>
        <w:spacing w:after="0" w:line="240" w:lineRule="auto"/>
        <w:jc w:val="both"/>
      </w:pPr>
    </w:p>
    <w:p w14:paraId="5DAE906F" w14:textId="77777777" w:rsidR="0084241A" w:rsidRDefault="0084241A" w:rsidP="0084241A">
      <w:pPr>
        <w:spacing w:after="0" w:line="240" w:lineRule="auto"/>
        <w:jc w:val="both"/>
      </w:pPr>
      <w:r w:rsidRPr="00C10DB7">
        <w:rPr>
          <w:u w:val="single"/>
        </w:rPr>
        <w:t>Note</w:t>
      </w:r>
      <w:r>
        <w:t> : Sous-entendu, si les associateurs (chrétiens, …) vous tournent le dos, s’ils fuient, leur destin est entre vos mains.</w:t>
      </w:r>
    </w:p>
    <w:p w14:paraId="0CE7D95B" w14:textId="77777777" w:rsidR="0084241A" w:rsidRDefault="0084241A" w:rsidP="0084241A">
      <w:pPr>
        <w:spacing w:after="0" w:line="240" w:lineRule="auto"/>
        <w:jc w:val="both"/>
      </w:pPr>
      <w:r>
        <w:t>Comme ils se considèrent comme éternellement en guerre contre l’Occident (les mécréants), ils pensent qu’ils peuvent appliquer les lois de la guerre propres à l’islam, dont l’emploi du mensonge et le fait qu’il ne fait pas faire la paix dès qu’ils sont en position de force (face aux occidentaux). Car Mahomet, lui-même, dans le Coran, recommande que, quand les armées musulmanes sont en position de force, elles ne doivent pas faire la paix (</w:t>
      </w:r>
      <w:r>
        <w:rPr>
          <w:color w:val="1D2129"/>
          <w:shd w:val="clear" w:color="auto" w:fill="FFFFFF"/>
        </w:rPr>
        <w:t>47.35, 8.67</w:t>
      </w:r>
      <w:r>
        <w:t>) :</w:t>
      </w:r>
    </w:p>
    <w:p w14:paraId="73D17368" w14:textId="77777777" w:rsidR="0084241A" w:rsidRDefault="0084241A" w:rsidP="0084241A">
      <w:pPr>
        <w:spacing w:after="0" w:line="240" w:lineRule="auto"/>
        <w:jc w:val="both"/>
        <w:rPr>
          <w:rFonts w:ascii="Calibri" w:hAnsi="Calibri" w:cs="Calibri"/>
        </w:rPr>
      </w:pPr>
    </w:p>
    <w:p w14:paraId="4545429C" w14:textId="77777777" w:rsidR="0084241A" w:rsidRDefault="0084241A" w:rsidP="0084241A">
      <w:pPr>
        <w:spacing w:after="0" w:line="240" w:lineRule="auto"/>
        <w:jc w:val="both"/>
      </w:pPr>
      <w:r>
        <w:t xml:space="preserve">2.193. Et </w:t>
      </w:r>
      <w:r w:rsidRPr="00EC1046">
        <w:rPr>
          <w:b/>
          <w:bCs/>
        </w:rPr>
        <w:t xml:space="preserve">combattez-les jusqu’à ce qu’il n’y ait plus d’association et que </w:t>
      </w:r>
      <w:r w:rsidRPr="005B2056">
        <w:rPr>
          <w:b/>
          <w:bCs/>
          <w:u w:val="single"/>
        </w:rPr>
        <w:t>la religion soit entièrement à Allah seul</w:t>
      </w:r>
      <w:r w:rsidRPr="00EC1046">
        <w:rPr>
          <w:b/>
          <w:bCs/>
        </w:rPr>
        <w:t>.</w:t>
      </w:r>
      <w:r>
        <w:t xml:space="preserve"> S’ils cessent, donc plus d’hostilités, sauf contre les injustes.</w:t>
      </w:r>
    </w:p>
    <w:p w14:paraId="314A2C1C" w14:textId="77777777" w:rsidR="0084241A" w:rsidRDefault="0084241A" w:rsidP="0084241A">
      <w:pPr>
        <w:spacing w:after="0" w:line="240" w:lineRule="auto"/>
        <w:jc w:val="both"/>
        <w:rPr>
          <w:rFonts w:ascii="Calibri" w:hAnsi="Calibri" w:cs="Calibri"/>
        </w:rPr>
      </w:pPr>
    </w:p>
    <w:p w14:paraId="058AF3EF" w14:textId="77777777" w:rsidR="0084241A" w:rsidRDefault="0084241A" w:rsidP="0084241A">
      <w:pPr>
        <w:spacing w:after="0" w:line="240" w:lineRule="auto"/>
        <w:jc w:val="both"/>
      </w:pPr>
      <w:r>
        <w:t xml:space="preserve">3.110. </w:t>
      </w:r>
      <w:r w:rsidRPr="00055062">
        <w:rPr>
          <w:b/>
          <w:bCs/>
        </w:rPr>
        <w:t>Vous êtes la meilleure communauté, qu'on ait fait surgir pour les hommes</w:t>
      </w:r>
      <w:r>
        <w:t>.</w:t>
      </w:r>
    </w:p>
    <w:p w14:paraId="5ABBC551" w14:textId="77777777" w:rsidR="0084241A" w:rsidRDefault="0084241A" w:rsidP="0084241A">
      <w:pPr>
        <w:spacing w:after="0" w:line="240" w:lineRule="auto"/>
      </w:pPr>
    </w:p>
    <w:p w14:paraId="708D9741" w14:textId="77777777" w:rsidR="0084241A" w:rsidRDefault="0084241A" w:rsidP="0084241A">
      <w:pPr>
        <w:spacing w:after="0" w:line="240" w:lineRule="auto"/>
        <w:jc w:val="both"/>
        <w:rPr>
          <w:color w:val="1D2129"/>
          <w:shd w:val="clear" w:color="auto" w:fill="FFFFFF"/>
          <w:lang w:eastAsia="fr-FR"/>
        </w:rPr>
      </w:pPr>
      <w:r>
        <w:rPr>
          <w:color w:val="1D2129"/>
          <w:shd w:val="clear" w:color="auto" w:fill="FFFFFF"/>
        </w:rPr>
        <w:t xml:space="preserve">8.67. </w:t>
      </w:r>
      <w:r>
        <w:rPr>
          <w:b/>
          <w:bCs/>
          <w:color w:val="1D2129"/>
          <w:shd w:val="clear" w:color="auto" w:fill="FFFFFF"/>
        </w:rPr>
        <w:t xml:space="preserve">Un prophète ne devrait pas faire de prisonniers </w:t>
      </w:r>
      <w:r w:rsidRPr="0084241A">
        <w:rPr>
          <w:b/>
          <w:bCs/>
          <w:color w:val="1D2129"/>
          <w:shd w:val="clear" w:color="auto" w:fill="FFFFFF"/>
        </w:rPr>
        <w:t>avant d'avoir prévalu [mis les mécréants hors de combat] sur la terre</w:t>
      </w:r>
      <w:r>
        <w:rPr>
          <w:color w:val="1D2129"/>
          <w:shd w:val="clear" w:color="auto" w:fill="FFFFFF"/>
        </w:rPr>
        <w:t>. Vous voulez les biens d'ici-bas, tandis qu'Allah veut l'au-delà. Allah est Puissant et Sage.</w:t>
      </w:r>
    </w:p>
    <w:p w14:paraId="4958AA0C" w14:textId="5AB7C087" w:rsidR="00682799" w:rsidRDefault="00682799" w:rsidP="00175DBD">
      <w:pPr>
        <w:spacing w:after="0" w:line="240" w:lineRule="auto"/>
        <w:jc w:val="both"/>
        <w:rPr>
          <w:rFonts w:ascii="Calibri" w:hAnsi="Calibri" w:cs="Calibri"/>
        </w:rPr>
      </w:pPr>
    </w:p>
    <w:p w14:paraId="035E8633" w14:textId="77777777" w:rsidR="0084241A" w:rsidRDefault="0084241A" w:rsidP="0084241A">
      <w:pPr>
        <w:spacing w:after="0" w:line="240" w:lineRule="auto"/>
        <w:jc w:val="both"/>
      </w:pPr>
      <w:r>
        <w:t xml:space="preserve">9.32. Ils veulent éteindre avec leurs bouches la lumière d’Allah, alors qu’Allah ne veut que parachever Sa lumière, </w:t>
      </w:r>
      <w:r w:rsidRPr="0084241A">
        <w:rPr>
          <w:b/>
          <w:bCs/>
        </w:rPr>
        <w:t>quelque répulsion qu’en aient les mécréants</w:t>
      </w:r>
      <w:r>
        <w:t>.</w:t>
      </w:r>
    </w:p>
    <w:p w14:paraId="5C4EFAD6" w14:textId="77777777" w:rsidR="0084241A" w:rsidRDefault="0084241A" w:rsidP="0084241A">
      <w:pPr>
        <w:spacing w:after="0" w:line="240" w:lineRule="auto"/>
        <w:jc w:val="both"/>
      </w:pPr>
      <w:r>
        <w:t>9.33. C’est Lui qui a envoyé Son messager avec la bonne direction et la religion de la vérité</w:t>
      </w:r>
      <w:r w:rsidRPr="0084241A">
        <w:rPr>
          <w:b/>
          <w:bCs/>
        </w:rPr>
        <w:t xml:space="preserve">, </w:t>
      </w:r>
      <w:r w:rsidRPr="0084241A">
        <w:rPr>
          <w:b/>
          <w:bCs/>
          <w:u w:val="single"/>
        </w:rPr>
        <w:t>afin qu’elle triomphe sur toute autre religion</w:t>
      </w:r>
      <w:r w:rsidRPr="0084241A">
        <w:rPr>
          <w:b/>
          <w:bCs/>
        </w:rPr>
        <w:t>, quelque répulsion qu’en aient les associateurs</w:t>
      </w:r>
      <w:r>
        <w:t>.</w:t>
      </w:r>
    </w:p>
    <w:p w14:paraId="1DED7B02" w14:textId="77777777" w:rsidR="0084241A" w:rsidRDefault="0084241A" w:rsidP="0084241A">
      <w:pPr>
        <w:spacing w:after="0" w:line="240" w:lineRule="auto"/>
      </w:pPr>
    </w:p>
    <w:p w14:paraId="3A94AF47" w14:textId="77777777" w:rsidR="0084241A" w:rsidRDefault="0084241A" w:rsidP="0084241A">
      <w:pPr>
        <w:spacing w:after="0" w:line="240" w:lineRule="auto"/>
        <w:jc w:val="both"/>
        <w:rPr>
          <w:color w:val="1D2129"/>
          <w:shd w:val="clear" w:color="auto" w:fill="FFFFFF"/>
          <w:lang w:eastAsia="fr-FR"/>
        </w:rPr>
      </w:pPr>
      <w:r>
        <w:rPr>
          <w:color w:val="1D2129"/>
          <w:shd w:val="clear" w:color="auto" w:fill="FFFFFF"/>
        </w:rPr>
        <w:t xml:space="preserve">47.35. </w:t>
      </w:r>
      <w:r>
        <w:rPr>
          <w:b/>
          <w:bCs/>
          <w:color w:val="1D2129"/>
          <w:shd w:val="clear" w:color="auto" w:fill="FFFFFF"/>
        </w:rPr>
        <w:t>Ne faiblissez donc pas et n’appelez pas à la paix alors que vous êtes les plus hauts</w:t>
      </w:r>
      <w:r>
        <w:rPr>
          <w:color w:val="1D2129"/>
          <w:shd w:val="clear" w:color="auto" w:fill="FFFFFF"/>
        </w:rPr>
        <w:t>, Allah est avec vous et Il ne vous frustrera jamais (du mérite) de vos œuvres.</w:t>
      </w:r>
    </w:p>
    <w:p w14:paraId="24551457" w14:textId="77777777" w:rsidR="005B2056" w:rsidRDefault="005B2056" w:rsidP="005B2056">
      <w:pPr>
        <w:spacing w:after="0" w:line="240" w:lineRule="auto"/>
        <w:jc w:val="both"/>
      </w:pPr>
    </w:p>
    <w:p w14:paraId="6EFA1F46" w14:textId="77777777" w:rsidR="005B2056" w:rsidRDefault="005B2056" w:rsidP="005B2056">
      <w:pPr>
        <w:spacing w:after="0" w:line="240" w:lineRule="auto"/>
        <w:jc w:val="both"/>
      </w:pPr>
      <w:r>
        <w:t xml:space="preserve">48.28. C'est Lui qui a envoyé Son messager avec la guidée et la religion de vérité [l'Islam] </w:t>
      </w:r>
      <w:r w:rsidRPr="0084241A">
        <w:rPr>
          <w:b/>
          <w:bCs/>
          <w:u w:val="single"/>
        </w:rPr>
        <w:t>pour la faire triompher sur toute autre religion</w:t>
      </w:r>
      <w:r>
        <w:t>.</w:t>
      </w:r>
    </w:p>
    <w:p w14:paraId="0C8EC030" w14:textId="77777777" w:rsidR="005B2056" w:rsidRDefault="005B2056" w:rsidP="005B2056">
      <w:pPr>
        <w:spacing w:after="0" w:line="240" w:lineRule="auto"/>
        <w:jc w:val="both"/>
      </w:pPr>
    </w:p>
    <w:p w14:paraId="5B6F995F" w14:textId="77777777" w:rsidR="005B2056" w:rsidRDefault="005B2056" w:rsidP="005B2056">
      <w:pPr>
        <w:spacing w:after="0" w:line="240" w:lineRule="auto"/>
        <w:jc w:val="both"/>
      </w:pPr>
      <w:r>
        <w:t xml:space="preserve">61.9. C'est Lui qui a envoyé Son messager avec la guidée et la Religion de Vérité, </w:t>
      </w:r>
      <w:r w:rsidRPr="0084241A">
        <w:rPr>
          <w:b/>
          <w:bCs/>
          <w:u w:val="single"/>
        </w:rPr>
        <w:t>pour la placer au-dessus de toute autre religion</w:t>
      </w:r>
      <w:r>
        <w:t xml:space="preserve">, en dépit de l'aversion des associateurs. </w:t>
      </w:r>
    </w:p>
    <w:p w14:paraId="63B13587" w14:textId="666E45CE" w:rsidR="00254782" w:rsidRDefault="00254782" w:rsidP="00254782">
      <w:pPr>
        <w:spacing w:after="0" w:line="240" w:lineRule="auto"/>
      </w:pPr>
    </w:p>
    <w:p w14:paraId="2F78CD0C" w14:textId="60A1FC78" w:rsidR="00C10AB1" w:rsidRPr="00AA5FD8" w:rsidRDefault="00C10AB1" w:rsidP="00254782">
      <w:pPr>
        <w:spacing w:after="0" w:line="240" w:lineRule="auto"/>
        <w:rPr>
          <w:b/>
          <w:bCs/>
        </w:rPr>
      </w:pPr>
      <w:r w:rsidRPr="00AA5FD8">
        <w:rPr>
          <w:b/>
          <w:bCs/>
        </w:rPr>
        <w:t>C’est de ce discours belliqueux et suprémaciste qu’est issu le terrorisme islamique.</w:t>
      </w:r>
    </w:p>
    <w:p w14:paraId="33E7BC43" w14:textId="794BC6A8" w:rsidR="00A42081" w:rsidRDefault="00A42081" w:rsidP="00C10AB1">
      <w:pPr>
        <w:spacing w:after="0" w:line="240" w:lineRule="auto"/>
        <w:jc w:val="both"/>
      </w:pPr>
    </w:p>
    <w:p w14:paraId="6B111F6D" w14:textId="07CF149C" w:rsidR="003F2399" w:rsidRPr="003F2399" w:rsidRDefault="003F2399" w:rsidP="00C10AB1">
      <w:pPr>
        <w:spacing w:after="0" w:line="240" w:lineRule="auto"/>
        <w:jc w:val="both"/>
        <w:rPr>
          <w:i/>
          <w:iCs/>
        </w:rPr>
      </w:pPr>
      <w:r w:rsidRPr="003F2399">
        <w:t xml:space="preserve">Pour le théologien pakistanais, </w:t>
      </w:r>
      <w:r w:rsidR="005C2CF4" w:rsidRPr="000D3EC2">
        <w:t>Sayyid Abul Ala Maududi</w:t>
      </w:r>
      <w:r w:rsidRPr="003F2399">
        <w:t xml:space="preserve">, </w:t>
      </w:r>
      <w:r w:rsidR="00AA3B46">
        <w:t>« </w:t>
      </w:r>
      <w:r w:rsidRPr="00AA3B46">
        <w:rPr>
          <w:b/>
          <w:bCs/>
          <w:i/>
          <w:iCs/>
        </w:rPr>
        <w:t>le Djihad doit être utilisé pour éliminer les lois non-islamiques et établir un état islamique mondial</w:t>
      </w:r>
      <w:r w:rsidR="005C2CF4">
        <w:rPr>
          <w:rStyle w:val="Appelnotedebasdep"/>
          <w:i/>
          <w:iCs/>
        </w:rPr>
        <w:footnoteReference w:id="13"/>
      </w:r>
      <w:r w:rsidR="00AA3B46">
        <w:t> »</w:t>
      </w:r>
      <w:r w:rsidRPr="003F2399">
        <w:rPr>
          <w:i/>
          <w:iCs/>
        </w:rPr>
        <w:t>.</w:t>
      </w:r>
    </w:p>
    <w:p w14:paraId="56FD5CF7" w14:textId="77777777" w:rsidR="00E048EA" w:rsidRDefault="00E048EA" w:rsidP="00C10AB1">
      <w:pPr>
        <w:spacing w:after="0" w:line="240" w:lineRule="auto"/>
        <w:jc w:val="both"/>
      </w:pPr>
    </w:p>
    <w:p w14:paraId="07F519C7" w14:textId="4DBADD92" w:rsidR="00C10AB1" w:rsidRDefault="00A42081" w:rsidP="00C10AB1">
      <w:pPr>
        <w:spacing w:after="0" w:line="240" w:lineRule="auto"/>
        <w:jc w:val="both"/>
      </w:pPr>
      <w:r>
        <w:lastRenderedPageBreak/>
        <w:t>Pour rappel, n</w:t>
      </w:r>
      <w:r w:rsidR="00C10AB1">
        <w:t xml:space="preserve">ous savons que le terrorisme islamiste a fait, depuis 2001, plus de 146.000 victimes, dans le monde, lors de plus de 30.000 attentats islamistes </w:t>
      </w:r>
      <w:r w:rsidR="00463C16">
        <w:t>[110]</w:t>
      </w:r>
      <w:r w:rsidR="00C10AB1">
        <w:t>. Selon un autre décompte, entre 1979 et 2019, il a tué 167.096 personnes</w:t>
      </w:r>
      <w:r w:rsidR="00AA5FD8">
        <w:t xml:space="preserve">, lors de </w:t>
      </w:r>
      <w:r w:rsidR="00AA5FD8" w:rsidRPr="00AA5FD8">
        <w:t>34</w:t>
      </w:r>
      <w:r w:rsidR="00AA5FD8">
        <w:t>.</w:t>
      </w:r>
      <w:r w:rsidR="00AA5FD8" w:rsidRPr="00AA5FD8">
        <w:t>766</w:t>
      </w:r>
      <w:r w:rsidR="00AA5FD8">
        <w:t xml:space="preserve"> attentats</w:t>
      </w:r>
      <w:r w:rsidR="00AA5FD8">
        <w:rPr>
          <w:rStyle w:val="Appelnotedebasdep"/>
        </w:rPr>
        <w:footnoteReference w:id="14"/>
      </w:r>
      <w:r w:rsidR="00C10AB1">
        <w:t xml:space="preserve"> [</w:t>
      </w:r>
      <w:r w:rsidR="00463C16">
        <w:t>11</w:t>
      </w:r>
      <w:r>
        <w:t>1</w:t>
      </w:r>
      <w:r w:rsidR="00C10AB1">
        <w:t>].</w:t>
      </w:r>
    </w:p>
    <w:p w14:paraId="04033BCA" w14:textId="77777777" w:rsidR="00C10AB1" w:rsidRDefault="00C10AB1" w:rsidP="00254782">
      <w:pPr>
        <w:spacing w:after="0" w:line="240" w:lineRule="auto"/>
      </w:pPr>
    </w:p>
    <w:p w14:paraId="12E5B6F2" w14:textId="22732AC9" w:rsidR="00C93D74" w:rsidRDefault="00C93D74" w:rsidP="00C93D74">
      <w:pPr>
        <w:pStyle w:val="Titre2"/>
      </w:pPr>
      <w:bookmarkStart w:id="8" w:name="_Toc56268623"/>
      <w:r>
        <w:t>Le droit d’utiliser la ruse, la tromperie, en temps de guerre</w:t>
      </w:r>
      <w:bookmarkEnd w:id="8"/>
    </w:p>
    <w:p w14:paraId="1779514E" w14:textId="725D932A" w:rsidR="003D02C3" w:rsidRDefault="003D02C3" w:rsidP="003D02C3">
      <w:pPr>
        <w:spacing w:after="0" w:line="240" w:lineRule="auto"/>
        <w:jc w:val="both"/>
        <w:rPr>
          <w:rFonts w:ascii="Calibri" w:hAnsi="Calibri" w:cs="Calibri"/>
        </w:rPr>
      </w:pPr>
    </w:p>
    <w:p w14:paraId="10551441" w14:textId="0D0D38F0" w:rsidR="005062F8" w:rsidRDefault="00BD6D2C" w:rsidP="005062F8">
      <w:pPr>
        <w:spacing w:after="0" w:line="240" w:lineRule="auto"/>
        <w:jc w:val="both"/>
        <w:rPr>
          <w:rFonts w:ascii="Calibri" w:eastAsia="Times New Roman" w:hAnsi="Calibri" w:cs="Calibri"/>
          <w:lang w:eastAsia="fr-FR"/>
        </w:rPr>
      </w:pPr>
      <w:r w:rsidRPr="005062F8">
        <w:rPr>
          <w:rFonts w:ascii="Calibri" w:hAnsi="Calibri" w:cs="Calibri"/>
        </w:rPr>
        <w:t xml:space="preserve">Le </w:t>
      </w:r>
      <w:r w:rsidRPr="005062F8">
        <w:rPr>
          <w:rFonts w:ascii="Calibri" w:hAnsi="Calibri" w:cs="Calibri"/>
          <w:color w:val="202122"/>
          <w:shd w:val="clear" w:color="auto" w:fill="FFFFFF"/>
        </w:rPr>
        <w:t xml:space="preserve">terme de </w:t>
      </w:r>
      <w:r w:rsidR="005062F8">
        <w:rPr>
          <w:rFonts w:ascii="Calibri" w:hAnsi="Calibri" w:cs="Calibri"/>
          <w:color w:val="202122"/>
          <w:shd w:val="clear" w:color="auto" w:fill="FFFFFF"/>
        </w:rPr>
        <w:t>t</w:t>
      </w:r>
      <w:r w:rsidRPr="005062F8">
        <w:rPr>
          <w:rFonts w:ascii="Calibri" w:hAnsi="Calibri" w:cs="Calibri"/>
          <w:color w:val="202122"/>
          <w:shd w:val="clear" w:color="auto" w:fill="FFFFFF"/>
        </w:rPr>
        <w:t>aqiya</w:t>
      </w:r>
      <w:r w:rsidR="005062F8">
        <w:rPr>
          <w:rFonts w:ascii="Calibri" w:hAnsi="Calibri" w:cs="Calibri"/>
          <w:color w:val="202122"/>
          <w:shd w:val="clear" w:color="auto" w:fill="FFFFFF"/>
        </w:rPr>
        <w:t xml:space="preserve"> ou </w:t>
      </w:r>
      <w:r w:rsidR="005062F8" w:rsidRPr="005062F8">
        <w:rPr>
          <w:rFonts w:ascii="Calibri" w:hAnsi="Calibri" w:cs="Calibri"/>
        </w:rPr>
        <w:t>taqiyya</w:t>
      </w:r>
      <w:r w:rsidRPr="005062F8">
        <w:rPr>
          <w:rFonts w:ascii="Calibri" w:hAnsi="Calibri" w:cs="Calibri"/>
          <w:color w:val="202122"/>
          <w:shd w:val="clear" w:color="auto" w:fill="FFFFFF"/>
        </w:rPr>
        <w:t xml:space="preserve"> désigne, au sein de l'</w:t>
      </w:r>
      <w:hyperlink r:id="rId18" w:tooltip="Islam" w:history="1">
        <w:r w:rsidRPr="005062F8">
          <w:rPr>
            <w:rStyle w:val="Lienhypertexte"/>
            <w:rFonts w:ascii="Calibri" w:hAnsi="Calibri" w:cs="Calibri"/>
            <w:color w:val="0B0080"/>
            <w:shd w:val="clear" w:color="auto" w:fill="FFFFFF"/>
          </w:rPr>
          <w:t>islam</w:t>
        </w:r>
      </w:hyperlink>
      <w:r w:rsidRPr="005062F8">
        <w:rPr>
          <w:rFonts w:ascii="Calibri" w:hAnsi="Calibri" w:cs="Calibri"/>
          <w:color w:val="202122"/>
          <w:shd w:val="clear" w:color="auto" w:fill="FFFFFF"/>
        </w:rPr>
        <w:t>, une pratique de précaution consistant, sous la contrainte, à dissimuler ou à nier sa </w:t>
      </w:r>
      <w:hyperlink r:id="rId19" w:tooltip="Foi" w:history="1">
        <w:r w:rsidRPr="005062F8">
          <w:rPr>
            <w:rStyle w:val="Lienhypertexte"/>
            <w:rFonts w:ascii="Calibri" w:hAnsi="Calibri" w:cs="Calibri"/>
            <w:color w:val="0B0080"/>
            <w:shd w:val="clear" w:color="auto" w:fill="FFFFFF"/>
          </w:rPr>
          <w:t>foi</w:t>
        </w:r>
      </w:hyperlink>
      <w:r w:rsidRPr="005062F8">
        <w:rPr>
          <w:rFonts w:ascii="Calibri" w:hAnsi="Calibri" w:cs="Calibri"/>
          <w:color w:val="202122"/>
          <w:shd w:val="clear" w:color="auto" w:fill="FFFFFF"/>
        </w:rPr>
        <w:t> afin d'éviter la persécution. Cette pratique est connue dans le monde </w:t>
      </w:r>
      <w:hyperlink r:id="rId20" w:tooltip="Chiisme" w:history="1">
        <w:r w:rsidRPr="005062F8">
          <w:rPr>
            <w:rStyle w:val="Lienhypertexte"/>
            <w:rFonts w:ascii="Calibri" w:hAnsi="Calibri" w:cs="Calibri"/>
            <w:color w:val="0B0080"/>
            <w:shd w:val="clear" w:color="auto" w:fill="FFFFFF"/>
          </w:rPr>
          <w:t>chiite</w:t>
        </w:r>
      </w:hyperlink>
      <w:r w:rsidRPr="005062F8">
        <w:rPr>
          <w:rFonts w:ascii="Calibri" w:hAnsi="Calibri" w:cs="Calibri"/>
          <w:color w:val="202122"/>
          <w:shd w:val="clear" w:color="auto" w:fill="FFFFFF"/>
        </w:rPr>
        <w:t> et autorisée dans le </w:t>
      </w:r>
      <w:hyperlink r:id="rId21" w:tooltip="Sunnisme" w:history="1">
        <w:r w:rsidRPr="005062F8">
          <w:rPr>
            <w:rStyle w:val="Lienhypertexte"/>
            <w:rFonts w:ascii="Calibri" w:hAnsi="Calibri" w:cs="Calibri"/>
            <w:color w:val="0B0080"/>
            <w:shd w:val="clear" w:color="auto" w:fill="FFFFFF"/>
          </w:rPr>
          <w:t>sunnisme</w:t>
        </w:r>
      </w:hyperlink>
      <w:r w:rsidRPr="005062F8">
        <w:rPr>
          <w:rFonts w:ascii="Calibri" w:hAnsi="Calibri" w:cs="Calibri"/>
          <w:color w:val="202122"/>
          <w:shd w:val="clear" w:color="auto" w:fill="FFFFFF"/>
        </w:rPr>
        <w:t>.</w:t>
      </w:r>
      <w:r w:rsidR="005062F8">
        <w:rPr>
          <w:rFonts w:ascii="Calibri" w:hAnsi="Calibri" w:cs="Calibri"/>
        </w:rPr>
        <w:t xml:space="preserve"> </w:t>
      </w:r>
      <w:r w:rsidR="005062F8" w:rsidRPr="005062F8">
        <w:rPr>
          <w:rFonts w:ascii="Calibri" w:eastAsia="Times New Roman" w:hAnsi="Calibri" w:cs="Calibri"/>
          <w:lang w:eastAsia="fr-FR"/>
        </w:rPr>
        <w:t>Dans le Coran, la taqiya est fondée</w:t>
      </w:r>
      <w:r w:rsidR="005062F8">
        <w:rPr>
          <w:rFonts w:ascii="Calibri" w:eastAsia="Times New Roman" w:hAnsi="Calibri" w:cs="Calibri"/>
          <w:lang w:eastAsia="fr-FR"/>
        </w:rPr>
        <w:t>,</w:t>
      </w:r>
      <w:r w:rsidR="005062F8" w:rsidRPr="005062F8">
        <w:rPr>
          <w:rFonts w:ascii="Calibri" w:eastAsia="Times New Roman" w:hAnsi="Calibri" w:cs="Calibri"/>
          <w:lang w:eastAsia="fr-FR"/>
        </w:rPr>
        <w:t xml:space="preserve"> entre autres</w:t>
      </w:r>
      <w:r w:rsidR="005062F8">
        <w:rPr>
          <w:rFonts w:ascii="Calibri" w:eastAsia="Times New Roman" w:hAnsi="Calibri" w:cs="Calibri"/>
          <w:lang w:eastAsia="fr-FR"/>
        </w:rPr>
        <w:t>,</w:t>
      </w:r>
      <w:r w:rsidR="005062F8" w:rsidRPr="005062F8">
        <w:rPr>
          <w:rFonts w:ascii="Calibri" w:eastAsia="Times New Roman" w:hAnsi="Calibri" w:cs="Calibri"/>
          <w:lang w:eastAsia="fr-FR"/>
        </w:rPr>
        <w:t xml:space="preserve"> sur ces versets</w:t>
      </w:r>
      <w:r w:rsidR="00122F37">
        <w:rPr>
          <w:rStyle w:val="Appelnotedebasdep"/>
          <w:rFonts w:ascii="Calibri" w:eastAsia="Times New Roman" w:hAnsi="Calibri" w:cs="Calibri"/>
          <w:lang w:eastAsia="fr-FR"/>
        </w:rPr>
        <w:footnoteReference w:id="15"/>
      </w:r>
      <w:r w:rsidR="005062F8" w:rsidRPr="005062F8">
        <w:rPr>
          <w:rFonts w:ascii="Calibri" w:eastAsia="Times New Roman" w:hAnsi="Calibri" w:cs="Calibri"/>
          <w:lang w:eastAsia="fr-FR"/>
        </w:rPr>
        <w:t> </w:t>
      </w:r>
      <w:r w:rsidR="00AA3B46">
        <w:rPr>
          <w:rFonts w:ascii="Calibri" w:eastAsia="Times New Roman" w:hAnsi="Calibri" w:cs="Calibri"/>
          <w:lang w:eastAsia="fr-FR"/>
        </w:rPr>
        <w:t xml:space="preserve">(voir ci-après) </w:t>
      </w:r>
      <w:r w:rsidR="005062F8" w:rsidRPr="005062F8">
        <w:rPr>
          <w:rFonts w:ascii="Calibri" w:eastAsia="Times New Roman" w:hAnsi="Calibri" w:cs="Calibri"/>
          <w:lang w:eastAsia="fr-FR"/>
        </w:rPr>
        <w:t>:</w:t>
      </w:r>
    </w:p>
    <w:p w14:paraId="2BBA369B" w14:textId="77777777" w:rsidR="005062F8" w:rsidRPr="005062F8" w:rsidRDefault="005062F8" w:rsidP="005062F8">
      <w:pPr>
        <w:spacing w:after="0" w:line="240" w:lineRule="auto"/>
        <w:jc w:val="both"/>
        <w:rPr>
          <w:rFonts w:ascii="Calibri" w:hAnsi="Calibri" w:cs="Calibri"/>
        </w:rPr>
      </w:pPr>
    </w:p>
    <w:p w14:paraId="2AF6C187" w14:textId="2B83D5DB" w:rsidR="005062F8" w:rsidRPr="005062F8" w:rsidRDefault="005062F8" w:rsidP="005062F8">
      <w:pPr>
        <w:pStyle w:val="Paragraphedeliste"/>
        <w:numPr>
          <w:ilvl w:val="0"/>
          <w:numId w:val="4"/>
        </w:numPr>
        <w:shd w:val="clear" w:color="auto" w:fill="FFFFFF"/>
        <w:spacing w:after="0" w:line="240" w:lineRule="auto"/>
        <w:ind w:left="426"/>
        <w:jc w:val="both"/>
        <w:rPr>
          <w:rFonts w:ascii="Calibri" w:eastAsia="Times New Roman" w:hAnsi="Calibri" w:cs="Calibri"/>
          <w:lang w:eastAsia="fr-FR"/>
        </w:rPr>
      </w:pPr>
      <w:r w:rsidRPr="005062F8">
        <w:rPr>
          <w:rFonts w:ascii="Calibri" w:eastAsia="Times New Roman" w:hAnsi="Calibri" w:cs="Calibri"/>
          <w:lang w:eastAsia="fr-FR"/>
        </w:rPr>
        <w:t>« </w:t>
      </w:r>
      <w:r w:rsidRPr="005062F8">
        <w:rPr>
          <w:rFonts w:ascii="Calibri" w:eastAsia="Times New Roman" w:hAnsi="Calibri" w:cs="Calibri"/>
          <w:b/>
          <w:bCs/>
          <w:i/>
          <w:iCs/>
          <w:lang w:eastAsia="fr-FR"/>
        </w:rPr>
        <w:t>Celui qui renie Dieu après avoir eu foi en Lui — excepté celui qui a subi la contrainte</w:t>
      </w:r>
      <w:r w:rsidRPr="005062F8">
        <w:rPr>
          <w:rFonts w:ascii="Calibri" w:eastAsia="Times New Roman" w:hAnsi="Calibri" w:cs="Calibri"/>
          <w:i/>
          <w:iCs/>
          <w:lang w:eastAsia="fr-FR"/>
        </w:rPr>
        <w:t xml:space="preserve"> et dont le cœur reste paisible en sa foi —, ceux dont la poitrine s’est ouverte à l’impiété, sur ceux-là tomberont le courroux de Dieu et un tourment terrible</w:t>
      </w:r>
      <w:r w:rsidRPr="005062F8">
        <w:rPr>
          <w:rFonts w:ascii="Calibri" w:eastAsia="Times New Roman" w:hAnsi="Calibri" w:cs="Calibri"/>
          <w:lang w:eastAsia="fr-FR"/>
        </w:rPr>
        <w:t xml:space="preserve"> » (16, 106), </w:t>
      </w:r>
    </w:p>
    <w:p w14:paraId="576B2F8F" w14:textId="77777777" w:rsidR="005062F8" w:rsidRPr="005062F8" w:rsidRDefault="005062F8" w:rsidP="005062F8">
      <w:pPr>
        <w:pStyle w:val="Paragraphedeliste"/>
        <w:numPr>
          <w:ilvl w:val="0"/>
          <w:numId w:val="4"/>
        </w:numPr>
        <w:shd w:val="clear" w:color="auto" w:fill="FFFFFF"/>
        <w:spacing w:after="0" w:line="240" w:lineRule="auto"/>
        <w:ind w:left="426"/>
        <w:jc w:val="both"/>
        <w:rPr>
          <w:rFonts w:ascii="Calibri" w:eastAsia="Times New Roman" w:hAnsi="Calibri" w:cs="Calibri"/>
          <w:lang w:eastAsia="fr-FR"/>
        </w:rPr>
      </w:pPr>
      <w:r w:rsidRPr="005062F8">
        <w:rPr>
          <w:rFonts w:ascii="Calibri" w:eastAsia="Times New Roman" w:hAnsi="Calibri" w:cs="Calibri"/>
          <w:lang w:eastAsia="fr-FR"/>
        </w:rPr>
        <w:t>« </w:t>
      </w:r>
      <w:r w:rsidRPr="005062F8">
        <w:rPr>
          <w:rFonts w:ascii="Calibri" w:eastAsia="Times New Roman" w:hAnsi="Calibri" w:cs="Calibri"/>
          <w:b/>
          <w:bCs/>
          <w:i/>
          <w:iCs/>
          <w:lang w:eastAsia="fr-FR"/>
        </w:rPr>
        <w:t>Que les croyants ne prennent pas pour alliés des infidèles au lieu de croyants. Quiconque le fait contredit la religion d’Allah, à moins que vous ne cherchiez à vous protéger d’eux</w:t>
      </w:r>
      <w:r w:rsidRPr="005062F8">
        <w:rPr>
          <w:rFonts w:ascii="Calibri" w:eastAsia="Times New Roman" w:hAnsi="Calibri" w:cs="Calibri"/>
          <w:i/>
          <w:iCs/>
          <w:lang w:eastAsia="fr-FR"/>
        </w:rPr>
        <w:t>. Allah vous met en garde à l’égard de Lui-même. Et c’est à Allah le retour. Dis : Que vous cachiez ce qui est dans vos poitrines ou bien que vous le divulguiez, Allah le sait. Il connaît tout ce qui est dans les cieux et sur la terre. Allah est omnipotent</w:t>
      </w:r>
      <w:r w:rsidRPr="005062F8">
        <w:rPr>
          <w:rFonts w:ascii="Calibri" w:eastAsia="Times New Roman" w:hAnsi="Calibri" w:cs="Calibri"/>
          <w:lang w:eastAsia="fr-FR"/>
        </w:rPr>
        <w:t> » (3, 28-29).</w:t>
      </w:r>
    </w:p>
    <w:p w14:paraId="0B1ADCD4" w14:textId="77777777" w:rsidR="005062F8" w:rsidRDefault="005062F8" w:rsidP="003D02C3">
      <w:pPr>
        <w:spacing w:after="0" w:line="240" w:lineRule="auto"/>
        <w:jc w:val="both"/>
        <w:rPr>
          <w:rFonts w:ascii="Calibri" w:hAnsi="Calibri" w:cs="Calibri"/>
        </w:rPr>
      </w:pPr>
    </w:p>
    <w:p w14:paraId="5E69F656" w14:textId="77777777" w:rsidR="00CF1FA9" w:rsidRPr="007477B4" w:rsidRDefault="00CF1FA9" w:rsidP="00CF1FA9">
      <w:pPr>
        <w:pStyle w:val="NormalWeb"/>
        <w:shd w:val="clear" w:color="auto" w:fill="FFFFFF"/>
        <w:spacing w:before="0" w:beforeAutospacing="0" w:after="0" w:afterAutospacing="0"/>
        <w:jc w:val="both"/>
        <w:rPr>
          <w:rFonts w:ascii="Calibri" w:hAnsi="Calibri" w:cs="Calibri"/>
          <w:sz w:val="22"/>
          <w:szCs w:val="22"/>
        </w:rPr>
      </w:pPr>
      <w:r w:rsidRPr="007477B4">
        <w:rPr>
          <w:rFonts w:ascii="Calibri" w:hAnsi="Calibri" w:cs="Calibri"/>
          <w:sz w:val="22"/>
          <w:szCs w:val="22"/>
        </w:rPr>
        <w:t>Mahomet autorise les musulmans à tromper les non-musulmans (</w:t>
      </w:r>
      <w:r>
        <w:rPr>
          <w:rFonts w:ascii="Calibri" w:hAnsi="Calibri" w:cs="Calibri"/>
          <w:sz w:val="22"/>
          <w:szCs w:val="22"/>
        </w:rPr>
        <w:t xml:space="preserve">via la </w:t>
      </w:r>
      <w:r w:rsidRPr="008A029E">
        <w:rPr>
          <w:rFonts w:ascii="Calibri" w:hAnsi="Calibri" w:cs="Calibri"/>
          <w:i/>
          <w:iCs/>
          <w:sz w:val="22"/>
          <w:szCs w:val="22"/>
        </w:rPr>
        <w:t>taqiya</w:t>
      </w:r>
      <w:r>
        <w:rPr>
          <w:rFonts w:ascii="Calibri" w:hAnsi="Calibri" w:cs="Calibri"/>
          <w:i/>
          <w:iCs/>
          <w:sz w:val="22"/>
          <w:szCs w:val="22"/>
        </w:rPr>
        <w:t xml:space="preserve"> </w:t>
      </w:r>
      <w:r w:rsidRPr="008A029E">
        <w:rPr>
          <w:rFonts w:ascii="Calibri" w:hAnsi="Calibri" w:cs="Calibri"/>
          <w:sz w:val="22"/>
          <w:szCs w:val="22"/>
        </w:rPr>
        <w:t>ou</w:t>
      </w:r>
      <w:r>
        <w:rPr>
          <w:rFonts w:ascii="Calibri" w:hAnsi="Calibri" w:cs="Calibri"/>
          <w:i/>
          <w:iCs/>
          <w:sz w:val="22"/>
          <w:szCs w:val="22"/>
        </w:rPr>
        <w:t xml:space="preserve"> taqiyya</w:t>
      </w:r>
      <w:r>
        <w:rPr>
          <w:rFonts w:ascii="Calibri" w:hAnsi="Calibri" w:cs="Calibri"/>
          <w:sz w:val="22"/>
          <w:szCs w:val="22"/>
        </w:rPr>
        <w:t xml:space="preserve"> ou </w:t>
      </w:r>
      <w:r w:rsidRPr="00C4383F">
        <w:rPr>
          <w:rFonts w:ascii="Calibri" w:hAnsi="Calibri" w:cs="Calibri"/>
          <w:sz w:val="22"/>
          <w:szCs w:val="22"/>
        </w:rPr>
        <w:t>l</w:t>
      </w:r>
      <w:r>
        <w:rPr>
          <w:rFonts w:ascii="Calibri" w:hAnsi="Calibri" w:cs="Calibri"/>
          <w:sz w:val="22"/>
          <w:szCs w:val="22"/>
        </w:rPr>
        <w:t>’</w:t>
      </w:r>
      <w:r w:rsidRPr="00C4383F">
        <w:rPr>
          <w:rFonts w:ascii="Calibri" w:hAnsi="Calibri" w:cs="Calibri"/>
          <w:sz w:val="22"/>
          <w:szCs w:val="22"/>
        </w:rPr>
        <w:t>art de la dissimulation</w:t>
      </w:r>
      <w:r w:rsidRPr="007477B4">
        <w:rPr>
          <w:rFonts w:ascii="Calibri" w:hAnsi="Calibri" w:cs="Calibri"/>
          <w:sz w:val="22"/>
          <w:szCs w:val="22"/>
        </w:rPr>
        <w:t xml:space="preserve">), pour la </w:t>
      </w:r>
      <w:r>
        <w:rPr>
          <w:rFonts w:ascii="Calibri" w:hAnsi="Calibri" w:cs="Calibri"/>
          <w:sz w:val="22"/>
          <w:szCs w:val="22"/>
        </w:rPr>
        <w:t>« </w:t>
      </w:r>
      <w:r w:rsidRPr="007477B4">
        <w:rPr>
          <w:rFonts w:ascii="Calibri" w:hAnsi="Calibri" w:cs="Calibri"/>
          <w:sz w:val="22"/>
          <w:szCs w:val="22"/>
        </w:rPr>
        <w:t>bonne cause</w:t>
      </w:r>
      <w:r>
        <w:rPr>
          <w:rFonts w:ascii="Calibri" w:hAnsi="Calibri" w:cs="Calibri"/>
          <w:sz w:val="22"/>
          <w:szCs w:val="22"/>
        </w:rPr>
        <w:t> »</w:t>
      </w:r>
      <w:r w:rsidRPr="007477B4">
        <w:rPr>
          <w:rFonts w:ascii="Calibri" w:hAnsi="Calibri" w:cs="Calibri"/>
          <w:sz w:val="22"/>
          <w:szCs w:val="22"/>
        </w:rPr>
        <w:t xml:space="preserve"> de l’islam</w:t>
      </w:r>
      <w:r>
        <w:rPr>
          <w:rFonts w:ascii="Calibri" w:hAnsi="Calibri" w:cs="Calibri"/>
          <w:sz w:val="22"/>
          <w:szCs w:val="22"/>
        </w:rPr>
        <w:t>, pour le protéger</w:t>
      </w:r>
      <w:r w:rsidRPr="007477B4">
        <w:rPr>
          <w:rFonts w:ascii="Calibri" w:hAnsi="Calibri" w:cs="Calibri"/>
          <w:sz w:val="22"/>
          <w:szCs w:val="22"/>
        </w:rPr>
        <w:t>, et utiliser la ruse dans la guerre (2.225, 3.28, 9.3, 16.106, 40.28, 66.2, Bukhari vol 4 livre 52 n°269, Bukhari livre 84 n°64, Bukhari livre 52 n°271, Bukhari livre 89 n°260</w:t>
      </w:r>
      <w:r>
        <w:rPr>
          <w:rFonts w:ascii="Calibri" w:hAnsi="Calibri" w:cs="Calibri"/>
          <w:sz w:val="22"/>
          <w:szCs w:val="22"/>
        </w:rPr>
        <w:t xml:space="preserve"> …</w:t>
      </w:r>
      <w:r w:rsidRPr="007477B4">
        <w:rPr>
          <w:rFonts w:ascii="Calibri" w:hAnsi="Calibri" w:cs="Calibri"/>
          <w:sz w:val="22"/>
          <w:szCs w:val="22"/>
        </w:rPr>
        <w:t>)</w:t>
      </w:r>
      <w:r>
        <w:rPr>
          <w:rStyle w:val="Appelnotedebasdep"/>
          <w:rFonts w:ascii="Calibri" w:hAnsi="Calibri" w:cs="Calibri"/>
          <w:sz w:val="22"/>
          <w:szCs w:val="22"/>
        </w:rPr>
        <w:footnoteReference w:id="16"/>
      </w:r>
      <w:r w:rsidRPr="007477B4">
        <w:rPr>
          <w:rFonts w:ascii="Calibri" w:hAnsi="Calibri" w:cs="Calibri"/>
          <w:sz w:val="22"/>
          <w:szCs w:val="22"/>
        </w:rPr>
        <w:t xml:space="preserve">. </w:t>
      </w:r>
    </w:p>
    <w:p w14:paraId="221C2FFD" w14:textId="77777777" w:rsidR="00CF1FA9" w:rsidRDefault="00CF1FA9" w:rsidP="00CF1FA9">
      <w:pPr>
        <w:pStyle w:val="NormalWeb"/>
        <w:shd w:val="clear" w:color="auto" w:fill="FFFFFF"/>
        <w:spacing w:before="0" w:beforeAutospacing="0" w:after="0" w:afterAutospacing="0"/>
        <w:jc w:val="both"/>
        <w:rPr>
          <w:rFonts w:ascii="Calibri" w:hAnsi="Calibri" w:cs="Calibri"/>
          <w:sz w:val="22"/>
          <w:szCs w:val="22"/>
        </w:rPr>
      </w:pPr>
    </w:p>
    <w:p w14:paraId="2E69C238" w14:textId="77777777" w:rsidR="00CF1FA9" w:rsidRDefault="00CF1FA9" w:rsidP="00CF1FA9">
      <w:pPr>
        <w:pStyle w:val="NormalWeb"/>
        <w:shd w:val="clear" w:color="auto" w:fill="FFFFFF"/>
        <w:spacing w:before="0" w:beforeAutospacing="0" w:after="0" w:afterAutospacing="0"/>
        <w:jc w:val="both"/>
        <w:rPr>
          <w:rFonts w:ascii="Calibri" w:hAnsi="Calibri" w:cs="Calibri"/>
          <w:sz w:val="22"/>
          <w:szCs w:val="22"/>
        </w:rPr>
      </w:pPr>
      <w:r w:rsidRPr="007477B4">
        <w:rPr>
          <w:rFonts w:ascii="Calibri" w:hAnsi="Calibri" w:cs="Calibri"/>
          <w:sz w:val="22"/>
          <w:szCs w:val="22"/>
        </w:rPr>
        <w:t xml:space="preserve">Allah peut être </w:t>
      </w:r>
      <w:r w:rsidRPr="007477B4">
        <w:rPr>
          <w:rFonts w:ascii="Calibri" w:hAnsi="Calibri" w:cs="Calibri"/>
          <w:i/>
          <w:sz w:val="22"/>
          <w:szCs w:val="22"/>
        </w:rPr>
        <w:t>trompeur</w:t>
      </w:r>
      <w:r w:rsidRPr="007477B4">
        <w:rPr>
          <w:rFonts w:ascii="Calibri" w:hAnsi="Calibri" w:cs="Calibri"/>
          <w:sz w:val="22"/>
          <w:szCs w:val="22"/>
        </w:rPr>
        <w:t xml:space="preserve">, s’il le veut </w:t>
      </w:r>
      <w:r>
        <w:rPr>
          <w:rFonts w:ascii="Calibri" w:hAnsi="Calibri" w:cs="Calibri"/>
          <w:sz w:val="22"/>
          <w:szCs w:val="22"/>
        </w:rPr>
        <w:t xml:space="preserve">et </w:t>
      </w:r>
      <w:r w:rsidRPr="007477B4">
        <w:rPr>
          <w:rFonts w:ascii="Calibri" w:hAnsi="Calibri" w:cs="Calibri"/>
          <w:sz w:val="22"/>
          <w:szCs w:val="22"/>
        </w:rPr>
        <w:t>pour diverses raisons</w:t>
      </w:r>
      <w:r>
        <w:rPr>
          <w:rFonts w:ascii="Calibri" w:hAnsi="Calibri" w:cs="Calibri"/>
          <w:sz w:val="22"/>
          <w:szCs w:val="22"/>
        </w:rPr>
        <w:t>, par exemple, pour faire triompher la cause de Mahomet ou d’Allah</w:t>
      </w:r>
      <w:r w:rsidRPr="007477B4">
        <w:rPr>
          <w:rFonts w:ascii="Calibri" w:hAnsi="Calibri" w:cs="Calibri"/>
          <w:sz w:val="22"/>
          <w:szCs w:val="22"/>
        </w:rPr>
        <w:t xml:space="preserve"> … (3.54, </w:t>
      </w:r>
      <w:r w:rsidRPr="007477B4">
        <w:rPr>
          <w:rFonts w:ascii="Calibri" w:hAnsi="Calibri" w:cs="Calibri"/>
          <w:color w:val="1D2129"/>
          <w:sz w:val="22"/>
          <w:szCs w:val="22"/>
          <w:shd w:val="clear" w:color="auto" w:fill="FFFFFF"/>
        </w:rPr>
        <w:t>7.99, 8.30, 10.21</w:t>
      </w:r>
      <w:r>
        <w:rPr>
          <w:rFonts w:ascii="Calibri" w:hAnsi="Calibri" w:cs="Calibri"/>
          <w:color w:val="1D2129"/>
          <w:sz w:val="22"/>
          <w:szCs w:val="22"/>
          <w:shd w:val="clear" w:color="auto" w:fill="FFFFFF"/>
        </w:rPr>
        <w:t xml:space="preserve"> …</w:t>
      </w:r>
      <w:r w:rsidRPr="007477B4">
        <w:rPr>
          <w:rFonts w:ascii="Calibri" w:hAnsi="Calibri" w:cs="Calibri"/>
          <w:sz w:val="22"/>
          <w:szCs w:val="22"/>
        </w:rPr>
        <w:t>).</w:t>
      </w:r>
      <w:r>
        <w:rPr>
          <w:rFonts w:ascii="Calibri" w:hAnsi="Calibri" w:cs="Calibri"/>
          <w:sz w:val="22"/>
          <w:szCs w:val="22"/>
        </w:rPr>
        <w:t xml:space="preserve"> </w:t>
      </w:r>
    </w:p>
    <w:p w14:paraId="2A4CB8DC" w14:textId="77777777" w:rsidR="00CF1FA9" w:rsidRDefault="00CF1FA9" w:rsidP="00CF1FA9">
      <w:pPr>
        <w:pStyle w:val="NormalWeb"/>
        <w:shd w:val="clear" w:color="auto" w:fill="FFFFFF"/>
        <w:spacing w:before="0" w:beforeAutospacing="0" w:after="0" w:afterAutospacing="0"/>
        <w:jc w:val="both"/>
        <w:rPr>
          <w:rFonts w:ascii="Calibri" w:hAnsi="Calibri" w:cs="Calibri"/>
          <w:sz w:val="22"/>
          <w:szCs w:val="22"/>
        </w:rPr>
      </w:pPr>
    </w:p>
    <w:p w14:paraId="5C5C9395" w14:textId="77777777" w:rsidR="00CF1FA9" w:rsidRDefault="00CF1FA9" w:rsidP="00CF1FA9">
      <w:pPr>
        <w:pStyle w:val="NormalWeb"/>
        <w:shd w:val="clear" w:color="auto" w:fill="FFFFFF"/>
        <w:spacing w:before="0" w:beforeAutospacing="0" w:after="0" w:afterAutospacing="0"/>
        <w:jc w:val="both"/>
        <w:rPr>
          <w:rFonts w:ascii="Calibri" w:hAnsi="Calibri" w:cs="Calibri"/>
          <w:sz w:val="22"/>
          <w:szCs w:val="22"/>
        </w:rPr>
      </w:pPr>
      <w:r w:rsidRPr="00B35976">
        <w:rPr>
          <w:rFonts w:ascii="Calibri" w:hAnsi="Calibri" w:cs="Calibri"/>
          <w:sz w:val="22"/>
          <w:szCs w:val="22"/>
        </w:rPr>
        <w:t>Allah a</w:t>
      </w:r>
      <w:r>
        <w:rPr>
          <w:rFonts w:ascii="Calibri" w:hAnsi="Calibri" w:cs="Calibri"/>
          <w:sz w:val="22"/>
          <w:szCs w:val="22"/>
        </w:rPr>
        <w:t xml:space="preserve"> ou semble avoir</w:t>
      </w:r>
      <w:r w:rsidRPr="00B35976">
        <w:rPr>
          <w:rFonts w:ascii="Calibri" w:hAnsi="Calibri" w:cs="Calibri"/>
          <w:sz w:val="22"/>
          <w:szCs w:val="22"/>
        </w:rPr>
        <w:t xml:space="preserve"> autorisé Mahomet à employer la ruse et la tromperie</w:t>
      </w:r>
      <w:r>
        <w:rPr>
          <w:rFonts w:ascii="Calibri" w:hAnsi="Calibri" w:cs="Calibri"/>
          <w:sz w:val="22"/>
          <w:szCs w:val="22"/>
        </w:rPr>
        <w:t>,</w:t>
      </w:r>
      <w:r w:rsidRPr="00B35976">
        <w:rPr>
          <w:rFonts w:ascii="Calibri" w:hAnsi="Calibri" w:cs="Calibri"/>
          <w:sz w:val="22"/>
          <w:szCs w:val="22"/>
        </w:rPr>
        <w:t xml:space="preserve"> pour triompher</w:t>
      </w:r>
      <w:r>
        <w:rPr>
          <w:rFonts w:ascii="Calibri" w:hAnsi="Calibri" w:cs="Calibri"/>
          <w:sz w:val="22"/>
          <w:szCs w:val="22"/>
        </w:rPr>
        <w:t xml:space="preserve"> de ses « ennemis »</w:t>
      </w:r>
      <w:r w:rsidRPr="00B35976">
        <w:rPr>
          <w:rFonts w:ascii="Calibri" w:hAnsi="Calibri" w:cs="Calibri"/>
          <w:sz w:val="22"/>
          <w:szCs w:val="22"/>
        </w:rPr>
        <w:t xml:space="preserve"> (Sira d’Ibn Ishaq 981, 834 &amp; 837</w:t>
      </w:r>
      <w:r>
        <w:rPr>
          <w:rFonts w:ascii="Calibri" w:hAnsi="Calibri" w:cs="Calibri"/>
          <w:sz w:val="22"/>
          <w:szCs w:val="22"/>
        </w:rPr>
        <w:t xml:space="preserve"> …</w:t>
      </w:r>
      <w:r w:rsidRPr="00B35976">
        <w:rPr>
          <w:rFonts w:ascii="Calibri" w:hAnsi="Calibri" w:cs="Calibri"/>
          <w:sz w:val="22"/>
          <w:szCs w:val="22"/>
        </w:rPr>
        <w:t>)</w:t>
      </w:r>
      <w:r>
        <w:rPr>
          <w:rStyle w:val="Appelnotedebasdep"/>
          <w:rFonts w:ascii="Calibri" w:hAnsi="Calibri" w:cs="Calibri"/>
          <w:sz w:val="22"/>
          <w:szCs w:val="22"/>
        </w:rPr>
        <w:footnoteReference w:id="17"/>
      </w:r>
      <w:r w:rsidRPr="00B35976">
        <w:rPr>
          <w:rFonts w:ascii="Calibri" w:hAnsi="Calibri" w:cs="Calibri"/>
          <w:sz w:val="22"/>
          <w:szCs w:val="22"/>
        </w:rPr>
        <w:t>.</w:t>
      </w:r>
    </w:p>
    <w:p w14:paraId="669695CA" w14:textId="77777777" w:rsidR="00CF1FA9" w:rsidRDefault="00CF1FA9" w:rsidP="00CF1FA9">
      <w:pPr>
        <w:pStyle w:val="NormalWeb"/>
        <w:shd w:val="clear" w:color="auto" w:fill="FFFFFF"/>
        <w:spacing w:before="0" w:beforeAutospacing="0" w:after="0" w:afterAutospacing="0"/>
        <w:jc w:val="both"/>
        <w:rPr>
          <w:rFonts w:ascii="Calibri" w:hAnsi="Calibri" w:cs="Calibri"/>
          <w:sz w:val="22"/>
          <w:szCs w:val="22"/>
        </w:rPr>
      </w:pPr>
    </w:p>
    <w:p w14:paraId="39FD5E58" w14:textId="4F4E0F7A" w:rsidR="00CF1FA9" w:rsidRDefault="00CF1FA9" w:rsidP="00CF1FA9">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Mahomet</w:t>
      </w:r>
      <w:r w:rsidRPr="00C4383F">
        <w:rPr>
          <w:rFonts w:ascii="Calibri" w:hAnsi="Calibri" w:cs="Calibri"/>
          <w:sz w:val="22"/>
          <w:szCs w:val="22"/>
        </w:rPr>
        <w:t xml:space="preserve"> a autorisé le mensonge dans trois cas : guerre, réconciliation, paix du couple (Muslim, Book 32, Hadith 6303 ; al-Bukhari, Vol. 3, Book 49, Hadith 857)</w:t>
      </w:r>
      <w:r>
        <w:rPr>
          <w:rFonts w:ascii="Calibri" w:hAnsi="Calibri" w:cs="Calibri"/>
          <w:sz w:val="22"/>
          <w:szCs w:val="22"/>
        </w:rPr>
        <w:t>.</w:t>
      </w:r>
    </w:p>
    <w:p w14:paraId="00B48F52" w14:textId="29EAE1A8" w:rsidR="00AA3B46" w:rsidRDefault="00AA3B46" w:rsidP="00CF1FA9">
      <w:pPr>
        <w:pStyle w:val="NormalWeb"/>
        <w:shd w:val="clear" w:color="auto" w:fill="FFFFFF"/>
        <w:spacing w:before="0" w:beforeAutospacing="0" w:after="0" w:afterAutospacing="0"/>
        <w:jc w:val="both"/>
        <w:rPr>
          <w:rFonts w:ascii="Calibri" w:hAnsi="Calibri" w:cs="Calibri"/>
          <w:sz w:val="22"/>
          <w:szCs w:val="22"/>
        </w:rPr>
      </w:pPr>
    </w:p>
    <w:p w14:paraId="32DFAB99" w14:textId="13A4E866" w:rsidR="00AA3B46" w:rsidRDefault="00AA3B46" w:rsidP="00CF1FA9">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Voir aussi l’</w:t>
      </w:r>
      <w:r>
        <w:t>a</w:t>
      </w:r>
      <w:r w:rsidRPr="00AA3B46">
        <w:rPr>
          <w:rFonts w:ascii="Calibri" w:hAnsi="Calibri" w:cs="Calibri"/>
          <w:sz w:val="22"/>
          <w:szCs w:val="22"/>
        </w:rPr>
        <w:t xml:space="preserve">nnexe </w:t>
      </w:r>
      <w:r>
        <w:rPr>
          <w:rFonts w:ascii="Calibri" w:hAnsi="Calibri" w:cs="Calibri"/>
          <w:sz w:val="22"/>
          <w:szCs w:val="22"/>
        </w:rPr>
        <w:t>« </w:t>
      </w:r>
      <w:r w:rsidRPr="00AA3B46">
        <w:rPr>
          <w:rFonts w:ascii="Calibri" w:hAnsi="Calibri" w:cs="Calibri"/>
          <w:i/>
          <w:iCs/>
          <w:sz w:val="22"/>
          <w:szCs w:val="22"/>
        </w:rPr>
        <w:t>Différentes justifications exégétiques de la taqiya</w:t>
      </w:r>
      <w:r>
        <w:rPr>
          <w:rFonts w:ascii="Calibri" w:hAnsi="Calibri" w:cs="Calibri"/>
          <w:sz w:val="22"/>
          <w:szCs w:val="22"/>
        </w:rPr>
        <w:t> », située à la fin de ce document.</w:t>
      </w:r>
    </w:p>
    <w:p w14:paraId="5DE612BE" w14:textId="1B1CF63A" w:rsidR="00CF1FA9" w:rsidRDefault="00CF1FA9" w:rsidP="003D02C3">
      <w:pPr>
        <w:spacing w:after="0" w:line="240" w:lineRule="auto"/>
        <w:jc w:val="both"/>
        <w:rPr>
          <w:rFonts w:ascii="Calibri" w:hAnsi="Calibri" w:cs="Calibri"/>
        </w:rPr>
      </w:pPr>
    </w:p>
    <w:p w14:paraId="411EDE92" w14:textId="712FB1EA" w:rsidR="00CF1FA9" w:rsidRDefault="00CF1FA9" w:rsidP="003D02C3">
      <w:pPr>
        <w:spacing w:after="0" w:line="240" w:lineRule="auto"/>
        <w:jc w:val="both"/>
        <w:rPr>
          <w:rFonts w:ascii="Calibri" w:hAnsi="Calibri" w:cs="Calibri"/>
        </w:rPr>
      </w:pPr>
      <w:r w:rsidRPr="00122F37">
        <w:rPr>
          <w:rFonts w:ascii="Calibri" w:hAnsi="Calibri" w:cs="Calibri"/>
          <w:u w:val="single"/>
        </w:rPr>
        <w:t>Exemples des hadiths </w:t>
      </w:r>
      <w:r w:rsidR="00122F37" w:rsidRPr="00122F37">
        <w:rPr>
          <w:rFonts w:ascii="Calibri" w:hAnsi="Calibri" w:cs="Calibri"/>
          <w:u w:val="single"/>
        </w:rPr>
        <w:t>autorisant la ruse, la tromperie et le mensonge</w:t>
      </w:r>
      <w:r w:rsidR="00122F37">
        <w:rPr>
          <w:rFonts w:ascii="Calibri" w:hAnsi="Calibri" w:cs="Calibri"/>
        </w:rPr>
        <w:t xml:space="preserve"> </w:t>
      </w:r>
      <w:r>
        <w:rPr>
          <w:rFonts w:ascii="Calibri" w:hAnsi="Calibri" w:cs="Calibri"/>
        </w:rPr>
        <w:t>:</w:t>
      </w:r>
    </w:p>
    <w:p w14:paraId="33F7F090" w14:textId="77777777" w:rsidR="00CF1FA9" w:rsidRDefault="00CF1FA9" w:rsidP="003D02C3">
      <w:pPr>
        <w:spacing w:after="0" w:line="240" w:lineRule="auto"/>
        <w:jc w:val="both"/>
        <w:rPr>
          <w:rFonts w:ascii="Calibri" w:hAnsi="Calibri" w:cs="Calibri"/>
        </w:rPr>
      </w:pPr>
    </w:p>
    <w:p w14:paraId="2430EA4A" w14:textId="77777777" w:rsidR="003D02C3" w:rsidRDefault="003D02C3" w:rsidP="003D02C3">
      <w:pPr>
        <w:spacing w:after="0" w:line="240" w:lineRule="auto"/>
        <w:jc w:val="both"/>
      </w:pPr>
      <w:bookmarkStart w:id="9" w:name="_Hlk28420213"/>
      <w:r w:rsidRPr="001628A9">
        <w:t xml:space="preserve">Bukhari vol 4 livre 52 n°269 </w:t>
      </w:r>
      <w:bookmarkStart w:id="10" w:name="_Hlk28420144"/>
      <w:bookmarkEnd w:id="9"/>
      <w:r>
        <w:t xml:space="preserve">« Selon </w:t>
      </w:r>
      <w:r w:rsidRPr="001628A9">
        <w:t>Jabir bin 'Abdullah</w:t>
      </w:r>
      <w:r>
        <w:t xml:space="preserve"> </w:t>
      </w:r>
      <w:r w:rsidRPr="001628A9">
        <w:t>: Le prophète a déclaré</w:t>
      </w:r>
      <w:r>
        <w:t xml:space="preserve"> </w:t>
      </w:r>
      <w:r w:rsidRPr="001628A9">
        <w:t>: "</w:t>
      </w:r>
      <w:r w:rsidRPr="00816A38">
        <w:rPr>
          <w:b/>
          <w:i/>
        </w:rPr>
        <w:t>La guerre est tromperie</w:t>
      </w:r>
      <w:r w:rsidRPr="001628A9">
        <w:t>"</w:t>
      </w:r>
      <w:r>
        <w:t xml:space="preserve"> (ruse) </w:t>
      </w:r>
      <w:bookmarkEnd w:id="10"/>
      <w:r>
        <w:t>»</w:t>
      </w:r>
      <w:r>
        <w:rPr>
          <w:rStyle w:val="Appelnotedebasdep"/>
        </w:rPr>
        <w:footnoteReference w:id="18"/>
      </w:r>
      <w:r>
        <w:t>.</w:t>
      </w:r>
    </w:p>
    <w:p w14:paraId="0398E144" w14:textId="77777777" w:rsidR="003D02C3" w:rsidRDefault="003D02C3" w:rsidP="003D02C3">
      <w:pPr>
        <w:spacing w:after="0" w:line="240" w:lineRule="auto"/>
        <w:jc w:val="both"/>
      </w:pPr>
    </w:p>
    <w:p w14:paraId="1B06B304" w14:textId="77777777" w:rsidR="003D02C3" w:rsidRDefault="003D02C3" w:rsidP="003D02C3">
      <w:pPr>
        <w:spacing w:after="0" w:line="240" w:lineRule="auto"/>
        <w:jc w:val="both"/>
      </w:pPr>
      <w:r w:rsidRPr="00816A38">
        <w:rPr>
          <w:u w:val="single"/>
        </w:rPr>
        <w:t>Note</w:t>
      </w:r>
      <w:r>
        <w:t xml:space="preserve"> : </w:t>
      </w:r>
      <w:r w:rsidRPr="00816A38">
        <w:t>Ce verset justifie le meurtre de Usayr ibn Zarim et de trente de ses hommes désarmés par Mahomet après la promesse d’un sauf-conduit</w:t>
      </w:r>
      <w:r>
        <w:t xml:space="preserve"> (voir informations complémentaires ci-dessous).</w:t>
      </w:r>
    </w:p>
    <w:p w14:paraId="76C84054" w14:textId="1B2EEF48" w:rsidR="00C93D74" w:rsidRDefault="00C93D74" w:rsidP="00254782">
      <w:pPr>
        <w:spacing w:after="0" w:line="240" w:lineRule="auto"/>
      </w:pPr>
    </w:p>
    <w:p w14:paraId="3E2C2CAA" w14:textId="77777777" w:rsidR="003D02C3" w:rsidRDefault="003D02C3" w:rsidP="003D02C3">
      <w:pPr>
        <w:spacing w:after="0" w:line="240" w:lineRule="auto"/>
        <w:jc w:val="both"/>
      </w:pPr>
      <w:r w:rsidRPr="001628A9">
        <w:lastRenderedPageBreak/>
        <w:t xml:space="preserve">Bukhari livre </w:t>
      </w:r>
      <w:r>
        <w:t>84</w:t>
      </w:r>
      <w:r w:rsidRPr="001628A9">
        <w:t xml:space="preserve"> n°</w:t>
      </w:r>
      <w:r>
        <w:t>64</w:t>
      </w:r>
      <w:r w:rsidRPr="001628A9">
        <w:t xml:space="preserve"> </w:t>
      </w:r>
      <w:r>
        <w:t>« </w:t>
      </w:r>
      <w:r w:rsidRPr="00530773">
        <w:t>'Ali</w:t>
      </w:r>
      <w:r>
        <w:t xml:space="preserve"> relate </w:t>
      </w:r>
      <w:r w:rsidRPr="00530773">
        <w:t xml:space="preserve">: Chaque fois que je vous raconte un récit de l'apôtre d'Allah, par Allah, je préfère tomber du ciel que de lui attribuer une fausse déclaration, mais si je vous dis quelque chose entre moi et vous (pas un hadith), </w:t>
      </w:r>
      <w:r w:rsidRPr="00530773">
        <w:rPr>
          <w:b/>
          <w:i/>
        </w:rPr>
        <w:t>alors c'était vraiment un tour</w:t>
      </w:r>
      <w:r>
        <w:t xml:space="preserve"> [ruse]</w:t>
      </w:r>
      <w:r w:rsidRPr="00530773">
        <w:rPr>
          <w:b/>
          <w:i/>
        </w:rPr>
        <w:t xml:space="preserve"> (i</w:t>
      </w:r>
      <w:r>
        <w:rPr>
          <w:b/>
          <w:i/>
        </w:rPr>
        <w:t>.</w:t>
      </w:r>
      <w:r w:rsidRPr="00530773">
        <w:rPr>
          <w:b/>
          <w:i/>
        </w:rPr>
        <w:t>e</w:t>
      </w:r>
      <w:r>
        <w:rPr>
          <w:b/>
          <w:i/>
        </w:rPr>
        <w:t>.</w:t>
      </w:r>
      <w:r w:rsidRPr="00530773">
        <w:rPr>
          <w:b/>
          <w:i/>
        </w:rPr>
        <w:t xml:space="preserve"> je peux dire des choses juste pour tromper mon ennemi</w:t>
      </w:r>
      <w:r w:rsidRPr="00530773">
        <w:t>). Nul doute que j’ai entendu l’apôtre d’Allah dire</w:t>
      </w:r>
      <w:r>
        <w:t xml:space="preserve"> </w:t>
      </w:r>
      <w:r w:rsidRPr="00530773">
        <w:t>: «</w:t>
      </w:r>
      <w:r>
        <w:t xml:space="preserve"> </w:t>
      </w:r>
      <w:r w:rsidRPr="00530773">
        <w:t>Au cours des derniers jours, de jeunes idiots diront les meilleures paroles, mais leur foi ne les dépassera pas (ils n'auront pas la foi) et en sortiront ) leur religion comme une flèche sort du jeu. Ainsi, partout où vous les trouverez, tuez-les, car quiconque les tue sera récompensé le Jour de la Résurrection. "</w:t>
      </w:r>
      <w:r>
        <w:t> »</w:t>
      </w:r>
      <w:r>
        <w:rPr>
          <w:rStyle w:val="Appelnotedebasdep"/>
        </w:rPr>
        <w:footnoteReference w:id="19"/>
      </w:r>
      <w:r>
        <w:t>.</w:t>
      </w:r>
    </w:p>
    <w:p w14:paraId="3FBA39B8" w14:textId="77777777" w:rsidR="003D02C3" w:rsidRDefault="003D02C3" w:rsidP="003D02C3">
      <w:pPr>
        <w:spacing w:after="0" w:line="240" w:lineRule="auto"/>
        <w:jc w:val="both"/>
      </w:pPr>
    </w:p>
    <w:p w14:paraId="205F653F" w14:textId="6C2B21AB" w:rsidR="00254782" w:rsidRDefault="003D02C3" w:rsidP="00254782">
      <w:pPr>
        <w:spacing w:after="0" w:line="240" w:lineRule="auto"/>
        <w:jc w:val="both"/>
        <w:rPr>
          <w:lang w:eastAsia="fr-FR"/>
        </w:rPr>
      </w:pPr>
      <w:r w:rsidRPr="003D02C3">
        <w:rPr>
          <w:u w:val="single"/>
        </w:rPr>
        <w:t>Note</w:t>
      </w:r>
      <w:r>
        <w:t xml:space="preserve"> : </w:t>
      </w:r>
      <w:r w:rsidR="00254782">
        <w:t>Alors qu’il était en position de force à la période de ce hadith, Ali confirme qu’il est possible de mentir afin de tromper l’”ennemi”.</w:t>
      </w:r>
    </w:p>
    <w:p w14:paraId="06BBD644" w14:textId="77777777" w:rsidR="00254782" w:rsidRDefault="00254782" w:rsidP="00254782">
      <w:pPr>
        <w:spacing w:after="0" w:line="240" w:lineRule="auto"/>
        <w:jc w:val="both"/>
      </w:pPr>
    </w:p>
    <w:p w14:paraId="6F17A0E7" w14:textId="77777777" w:rsidR="00254782" w:rsidRDefault="00254782" w:rsidP="00254782">
      <w:pPr>
        <w:spacing w:after="0" w:line="240" w:lineRule="auto"/>
        <w:jc w:val="both"/>
      </w:pPr>
      <w:r>
        <w:t>Bukhari livre 52 n°271 « Jabir a raconté : Le Prophète a déclaré : "Qui est prêt à tuer Ka'b bin Ashraf (c'est-à-dire un Juif)". Muhammad bin Maslama a répondu: "Aimez-vous que je le tue ?" Le prophète a répondu par l'affirmative. Muhammad bin Maslama a déclaré: "</w:t>
      </w:r>
      <w:r>
        <w:rPr>
          <w:b/>
          <w:bCs/>
          <w:i/>
          <w:iCs/>
        </w:rPr>
        <w:t>Alors permettez-moi de dire ce que j’ai envie</w:t>
      </w:r>
      <w:r>
        <w:t xml:space="preserve"> [à Ka'b pour le tromper]." Le Prophète a répondu : "Je vous le permets" ».</w:t>
      </w:r>
    </w:p>
    <w:p w14:paraId="393AAD59" w14:textId="22B45A1B" w:rsidR="008D1A8B" w:rsidRDefault="008D1A8B" w:rsidP="00175DBD">
      <w:pPr>
        <w:spacing w:after="0" w:line="240" w:lineRule="auto"/>
        <w:jc w:val="both"/>
        <w:rPr>
          <w:rFonts w:ascii="Calibri" w:hAnsi="Calibri" w:cs="Calibri"/>
        </w:rPr>
      </w:pPr>
    </w:p>
    <w:p w14:paraId="7C4584A4" w14:textId="77777777" w:rsidR="003D02C3" w:rsidRDefault="003D02C3" w:rsidP="003D02C3">
      <w:pPr>
        <w:spacing w:after="0" w:line="240" w:lineRule="auto"/>
        <w:jc w:val="both"/>
      </w:pPr>
      <w:r w:rsidRPr="00530773">
        <w:rPr>
          <w:u w:val="single"/>
        </w:rPr>
        <w:t>Note</w:t>
      </w:r>
      <w:r w:rsidRPr="00530773">
        <w:t xml:space="preserve"> :</w:t>
      </w:r>
      <w:r>
        <w:t xml:space="preserve"> </w:t>
      </w:r>
      <w:r w:rsidRPr="00CE0287">
        <w:t>Ce hadith raconte le meurtre d’un poète, Ka’b bin al-Ashraf, sur la sollicitation de Mahomet</w:t>
      </w:r>
      <w:r>
        <w:t>, en</w:t>
      </w:r>
      <w:r w:rsidRPr="00CE0287">
        <w:t xml:space="preserve"> utilis</w:t>
      </w:r>
      <w:r>
        <w:t>ant</w:t>
      </w:r>
      <w:r w:rsidRPr="00CE0287">
        <w:t xml:space="preserve"> la fourberie pour gagner </w:t>
      </w:r>
      <w:r>
        <w:t>s</w:t>
      </w:r>
      <w:r w:rsidRPr="00CE0287">
        <w:t>a confiance de Ka’b</w:t>
      </w:r>
      <w:r>
        <w:t xml:space="preserve"> et pouvoir l’assassiner :  </w:t>
      </w:r>
      <w:r w:rsidRPr="00493D99">
        <w:t xml:space="preserve">Un poète, Ka'b ibn Ashraf, avait offensé Mahomet, lequel s'était exclamé « </w:t>
      </w:r>
      <w:r w:rsidRPr="00493D99">
        <w:rPr>
          <w:b/>
          <w:i/>
        </w:rPr>
        <w:t xml:space="preserve">Qui tuera cet homme qui a blessé Allah et son prophète ? </w:t>
      </w:r>
      <w:r w:rsidRPr="00493D99">
        <w:t xml:space="preserve">». Un jeune musulman nommé Muhammad ibn Maslama s'était porté volontaire, à condition que pour s'approcher de Ka'b afin de l'assassiner, </w:t>
      </w:r>
      <w:r w:rsidRPr="00493D99">
        <w:rPr>
          <w:b/>
          <w:i/>
        </w:rPr>
        <w:t>il ait la permission de lui mentir. Mahomet lui donna son accord</w:t>
      </w:r>
      <w:r w:rsidRPr="00493D99">
        <w:t>. Ibn Maslama alla voir Ka'b et commença à dire du mal de l'islam et de Mahomet. Il continua ainsi jusqu'à ce que ses paroles soient assez convaincantes pour que Ka'b se fie à lui. Ibn Maslama ne tarda pas alors à se présenter avec un autre musulman et à tuer Ka'b</w:t>
      </w:r>
      <w:r>
        <w:t>,</w:t>
      </w:r>
      <w:r w:rsidRPr="00493D99">
        <w:t xml:space="preserve"> qui ne se méfiait plus</w:t>
      </w:r>
      <w:r>
        <w:rPr>
          <w:rStyle w:val="Appelnotedebasdep"/>
        </w:rPr>
        <w:footnoteReference w:id="20"/>
      </w:r>
      <w:r>
        <w:t>.</w:t>
      </w:r>
    </w:p>
    <w:p w14:paraId="4D1A18C4" w14:textId="77777777" w:rsidR="00C93D74" w:rsidRDefault="00C93D74" w:rsidP="00175DBD">
      <w:pPr>
        <w:spacing w:after="0" w:line="240" w:lineRule="auto"/>
        <w:jc w:val="both"/>
        <w:rPr>
          <w:rFonts w:ascii="Calibri" w:hAnsi="Calibri" w:cs="Calibri"/>
        </w:rPr>
      </w:pPr>
    </w:p>
    <w:p w14:paraId="1DD00AD7" w14:textId="504E6EF8" w:rsidR="00682799" w:rsidRDefault="00CF1FA9" w:rsidP="00CF1FA9">
      <w:pPr>
        <w:pStyle w:val="Titre2"/>
      </w:pPr>
      <w:bookmarkStart w:id="12" w:name="_Toc56268624"/>
      <w:r>
        <w:t>Allah est décrit comme le meilleur trompeur, fourbe …</w:t>
      </w:r>
      <w:bookmarkEnd w:id="12"/>
    </w:p>
    <w:p w14:paraId="6C040638" w14:textId="77777777" w:rsidR="00CF1FA9" w:rsidRDefault="00CF1FA9" w:rsidP="00175DBD">
      <w:pPr>
        <w:spacing w:after="0" w:line="240" w:lineRule="auto"/>
        <w:jc w:val="both"/>
        <w:rPr>
          <w:rFonts w:ascii="Calibri" w:hAnsi="Calibri" w:cs="Calibri"/>
        </w:rPr>
      </w:pPr>
    </w:p>
    <w:p w14:paraId="2F260AFE" w14:textId="77777777" w:rsidR="00C93D74" w:rsidRDefault="00C93D74" w:rsidP="00C93D74">
      <w:pPr>
        <w:spacing w:after="0" w:line="240" w:lineRule="auto"/>
        <w:jc w:val="both"/>
      </w:pPr>
      <w:r>
        <w:t xml:space="preserve">Allah </w:t>
      </w:r>
      <w:r w:rsidRPr="00C024C1">
        <w:t xml:space="preserve">est décrit dans le Coran comme étant le meilleur </w:t>
      </w:r>
      <w:r w:rsidRPr="00C024C1">
        <w:rPr>
          <w:i/>
        </w:rPr>
        <w:t>makar</w:t>
      </w:r>
      <w:r w:rsidRPr="00C024C1">
        <w:t>, c'est-à-dire fourbe, trompeur (</w:t>
      </w:r>
      <w:r>
        <w:t xml:space="preserve">voir, par exemple, les versets </w:t>
      </w:r>
      <w:r w:rsidRPr="0046325D">
        <w:t>3.54, 7.99, 7.182-183, 8.30, 10.21, 13.42, 68.44-45</w:t>
      </w:r>
      <w:r w:rsidRPr="00C024C1">
        <w:t>)</w:t>
      </w:r>
      <w:r>
        <w:t xml:space="preserve"> _ voir ci-dessous _ : </w:t>
      </w:r>
    </w:p>
    <w:p w14:paraId="6180793B" w14:textId="77777777" w:rsidR="00C93D74" w:rsidRDefault="00C93D74" w:rsidP="00C93D74">
      <w:pPr>
        <w:spacing w:after="0" w:line="240" w:lineRule="auto"/>
        <w:jc w:val="both"/>
      </w:pPr>
    </w:p>
    <w:p w14:paraId="18B7A6CD" w14:textId="77777777" w:rsidR="00C93D74" w:rsidRDefault="00C93D74" w:rsidP="00C93D74">
      <w:pPr>
        <w:spacing w:after="0" w:line="240" w:lineRule="auto"/>
        <w:jc w:val="both"/>
      </w:pPr>
      <w:r>
        <w:t xml:space="preserve">3.54. Les juifs complotèrent contre Jésus ; mais </w:t>
      </w:r>
      <w:r w:rsidRPr="00831C99">
        <w:rPr>
          <w:b/>
          <w:i/>
        </w:rPr>
        <w:t>Dieu déjoua leur complot</w:t>
      </w:r>
      <w:r>
        <w:t xml:space="preserve">, car </w:t>
      </w:r>
      <w:r w:rsidRPr="00831C99">
        <w:rPr>
          <w:b/>
          <w:i/>
        </w:rPr>
        <w:t>les ripostes de Dieu</w:t>
      </w:r>
      <w:r>
        <w:t xml:space="preserve"> sont toujours infaillibles</w:t>
      </w:r>
      <w:r>
        <w:rPr>
          <w:rStyle w:val="Appelnotedebasdep"/>
        </w:rPr>
        <w:footnoteReference w:id="21"/>
      </w:r>
      <w:r>
        <w:t xml:space="preserve">. </w:t>
      </w:r>
    </w:p>
    <w:p w14:paraId="5886BC32" w14:textId="77777777" w:rsidR="00C93D74" w:rsidRDefault="00C93D74" w:rsidP="00C93D74">
      <w:pPr>
        <w:spacing w:after="0" w:line="240" w:lineRule="auto"/>
        <w:jc w:val="both"/>
      </w:pPr>
    </w:p>
    <w:p w14:paraId="43EEAD12" w14:textId="77777777" w:rsidR="00C93D74" w:rsidRDefault="00C93D74" w:rsidP="00C93D74">
      <w:pPr>
        <w:spacing w:after="0" w:line="240" w:lineRule="auto"/>
        <w:jc w:val="both"/>
      </w:pPr>
      <w:r>
        <w:t xml:space="preserve">Autres formulations ou traductions : </w:t>
      </w:r>
    </w:p>
    <w:p w14:paraId="36725C63" w14:textId="77777777" w:rsidR="00C93D74" w:rsidRDefault="00C93D74" w:rsidP="00C93D74">
      <w:pPr>
        <w:spacing w:after="0" w:line="240" w:lineRule="auto"/>
        <w:jc w:val="both"/>
      </w:pPr>
      <w:r>
        <w:t>3.</w:t>
      </w:r>
      <w:r w:rsidRPr="000A7955">
        <w:t xml:space="preserve">54. Et ils [les autres] se mirent à comploter. Allah a fait échouer leur complot. Et c'est </w:t>
      </w:r>
      <w:r w:rsidRPr="000A7955">
        <w:rPr>
          <w:b/>
          <w:bCs/>
        </w:rPr>
        <w:t>Allah qui sait le mieux leur machination</w:t>
      </w:r>
      <w:r w:rsidRPr="000A7955">
        <w:t xml:space="preserve"> !</w:t>
      </w:r>
    </w:p>
    <w:p w14:paraId="5C4F1B6E" w14:textId="77777777" w:rsidR="00C93D74" w:rsidRPr="000A7955" w:rsidRDefault="00C93D74" w:rsidP="00C93D74">
      <w:pPr>
        <w:spacing w:after="0" w:line="240" w:lineRule="auto"/>
        <w:jc w:val="both"/>
      </w:pPr>
      <w:r w:rsidRPr="000A7955">
        <w:t xml:space="preserve">3.54. Et ils [les autres (les juifs, les infidèles des fils d’Israël)] se mirent à stratégier. </w:t>
      </w:r>
      <w:r w:rsidRPr="000A7955">
        <w:rPr>
          <w:b/>
        </w:rPr>
        <w:t>Allah aussi stratégie. Et Allah est le meilleur de stratèges [des trompeurs]</w:t>
      </w:r>
      <w:r w:rsidRPr="000A7955">
        <w:t xml:space="preserve"> !</w:t>
      </w:r>
    </w:p>
    <w:p w14:paraId="61DC2027" w14:textId="77777777" w:rsidR="00C93D74" w:rsidRPr="000A7955" w:rsidRDefault="00C93D74" w:rsidP="00C93D74">
      <w:pPr>
        <w:spacing w:after="0" w:line="240" w:lineRule="auto"/>
        <w:jc w:val="both"/>
      </w:pPr>
      <w:r w:rsidRPr="000A7955">
        <w:t xml:space="preserve">3.54. </w:t>
      </w:r>
      <w:r w:rsidRPr="000A7955">
        <w:rPr>
          <w:rFonts w:cstheme="minorHAnsi"/>
          <w:color w:val="1D2129"/>
          <w:shd w:val="clear" w:color="auto" w:fill="FFFFFF"/>
        </w:rPr>
        <w:t xml:space="preserve">Et ils (les incroyants) ont planifié de tromper, et </w:t>
      </w:r>
      <w:r w:rsidRPr="000A7955">
        <w:rPr>
          <w:rFonts w:cstheme="minorHAnsi"/>
          <w:b/>
          <w:color w:val="1D2129"/>
          <w:shd w:val="clear" w:color="auto" w:fill="FFFFFF"/>
        </w:rPr>
        <w:t>Allah a planifié de tromper</w:t>
      </w:r>
      <w:r w:rsidRPr="000A7955">
        <w:rPr>
          <w:rFonts w:cstheme="minorHAnsi"/>
          <w:color w:val="1D2129"/>
          <w:shd w:val="clear" w:color="auto" w:fill="FFFFFF"/>
        </w:rPr>
        <w:t xml:space="preserve"> (les mécréants), </w:t>
      </w:r>
      <w:r w:rsidRPr="000A7955">
        <w:rPr>
          <w:rFonts w:cstheme="minorHAnsi"/>
          <w:b/>
          <w:color w:val="1D2129"/>
          <w:shd w:val="clear" w:color="auto" w:fill="FFFFFF"/>
        </w:rPr>
        <w:t>et Allah est le meilleur des séducteurs (trompeurs)</w:t>
      </w:r>
      <w:r w:rsidRPr="000A7955">
        <w:t>.</w:t>
      </w:r>
    </w:p>
    <w:p w14:paraId="54CA6629" w14:textId="77777777" w:rsidR="00C93D74" w:rsidRPr="000A7955" w:rsidRDefault="00C93D74" w:rsidP="00C93D74">
      <w:pPr>
        <w:spacing w:after="0" w:line="240" w:lineRule="auto"/>
        <w:jc w:val="both"/>
      </w:pPr>
      <w:r w:rsidRPr="000A7955">
        <w:t xml:space="preserve">3.54. Ils [les mécréants] ont usé de ruse [contre Jésus], et </w:t>
      </w:r>
      <w:r w:rsidRPr="000A7955">
        <w:rPr>
          <w:b/>
        </w:rPr>
        <w:t>Dieu aussi a rusé ; Dieu est le meilleur des stratèges</w:t>
      </w:r>
      <w:r w:rsidRPr="000A7955">
        <w:t>.</w:t>
      </w:r>
    </w:p>
    <w:p w14:paraId="73BE259B" w14:textId="77777777" w:rsidR="00C93D74" w:rsidRDefault="00C93D74" w:rsidP="00C93D74">
      <w:pPr>
        <w:spacing w:after="0" w:line="240" w:lineRule="auto"/>
        <w:jc w:val="both"/>
      </w:pPr>
    </w:p>
    <w:p w14:paraId="60B5AF08" w14:textId="77777777" w:rsidR="00C93D74" w:rsidRDefault="00C93D74" w:rsidP="00C93D74">
      <w:pPr>
        <w:spacing w:after="0" w:line="240" w:lineRule="auto"/>
        <w:jc w:val="both"/>
      </w:pPr>
      <w:r w:rsidRPr="00831C99">
        <w:rPr>
          <w:u w:val="single"/>
        </w:rPr>
        <w:t>Note</w:t>
      </w:r>
      <w:r>
        <w:t xml:space="preserve"> : </w:t>
      </w:r>
      <w:r w:rsidRPr="00831C99">
        <w:t>Le mot arabe utilisé ici pour “ruse” ou “stratagème” est makara, ce qui veut dire littéralement tromperie. Si Allah lui-même use de ruse ou complot contre les mécréants, cela confirme que les musulmans sont autorisés à faire de même.</w:t>
      </w:r>
    </w:p>
    <w:p w14:paraId="3508AC56" w14:textId="77777777" w:rsidR="00C93D74" w:rsidRDefault="00C93D74" w:rsidP="00C93D74">
      <w:pPr>
        <w:spacing w:after="0" w:line="240" w:lineRule="auto"/>
      </w:pPr>
    </w:p>
    <w:p w14:paraId="28C81E55" w14:textId="77777777" w:rsidR="00C93D74" w:rsidRPr="000A7955" w:rsidRDefault="00C93D74" w:rsidP="00C93D74">
      <w:pPr>
        <w:spacing w:after="0" w:line="240" w:lineRule="auto"/>
        <w:jc w:val="both"/>
        <w:rPr>
          <w:rFonts w:cstheme="minorHAnsi"/>
          <w:color w:val="1D2129"/>
          <w:shd w:val="clear" w:color="auto" w:fill="FFFFFF"/>
        </w:rPr>
      </w:pPr>
      <w:r w:rsidRPr="000A7955">
        <w:rPr>
          <w:rFonts w:cstheme="minorHAnsi"/>
          <w:color w:val="1D2129"/>
          <w:shd w:val="clear" w:color="auto" w:fill="FFFFFF"/>
        </w:rPr>
        <w:t xml:space="preserve">7.99. </w:t>
      </w:r>
      <w:r w:rsidRPr="000A7955">
        <w:rPr>
          <w:rFonts w:cstheme="minorHAnsi"/>
          <w:b/>
          <w:color w:val="1D2129"/>
          <w:shd w:val="clear" w:color="auto" w:fill="FFFFFF"/>
        </w:rPr>
        <w:t>Et ils sont alors à l'abri de la tromperie d'Allah</w:t>
      </w:r>
      <w:r w:rsidRPr="000A7955">
        <w:rPr>
          <w:rFonts w:cstheme="minorHAnsi"/>
          <w:color w:val="1D2129"/>
          <w:shd w:val="clear" w:color="auto" w:fill="FFFFFF"/>
        </w:rPr>
        <w:t xml:space="preserve"> ? </w:t>
      </w:r>
      <w:r w:rsidRPr="000A7955">
        <w:rPr>
          <w:rFonts w:cstheme="minorHAnsi"/>
          <w:b/>
          <w:color w:val="1D2129"/>
          <w:shd w:val="clear" w:color="auto" w:fill="FFFFFF"/>
        </w:rPr>
        <w:t>Personne ne se sent à l'abri de la tromperie d'Allah, sauf ceux qui périront.</w:t>
      </w:r>
      <w:r w:rsidRPr="000A7955">
        <w:rPr>
          <w:rFonts w:cstheme="minorHAnsi"/>
          <w:color w:val="1D2129"/>
          <w:shd w:val="clear" w:color="auto" w:fill="FFFFFF"/>
        </w:rPr>
        <w:t xml:space="preserve"> </w:t>
      </w:r>
    </w:p>
    <w:p w14:paraId="20407A79" w14:textId="77777777" w:rsidR="00C93D74" w:rsidRDefault="00C93D74" w:rsidP="00C93D74">
      <w:pPr>
        <w:spacing w:after="0" w:line="240" w:lineRule="auto"/>
        <w:jc w:val="both"/>
        <w:rPr>
          <w:rFonts w:cstheme="minorHAnsi"/>
          <w:i/>
          <w:color w:val="1D2129"/>
          <w:shd w:val="clear" w:color="auto" w:fill="FFFFFF"/>
        </w:rPr>
      </w:pPr>
    </w:p>
    <w:p w14:paraId="64A73465" w14:textId="77777777" w:rsidR="00C93D74" w:rsidRPr="000A7955" w:rsidRDefault="00C93D74" w:rsidP="00C93D74">
      <w:pPr>
        <w:spacing w:after="0" w:line="240" w:lineRule="auto"/>
        <w:jc w:val="both"/>
        <w:rPr>
          <w:rFonts w:cstheme="minorHAnsi"/>
          <w:iCs/>
          <w:color w:val="1D2129"/>
          <w:shd w:val="clear" w:color="auto" w:fill="FFFFFF"/>
        </w:rPr>
      </w:pPr>
      <w:r w:rsidRPr="000A7955">
        <w:rPr>
          <w:rFonts w:cstheme="minorHAnsi"/>
          <w:iCs/>
          <w:color w:val="1D2129"/>
          <w:shd w:val="clear" w:color="auto" w:fill="FFFFFF"/>
        </w:rPr>
        <w:t xml:space="preserve">Autres traductions : </w:t>
      </w:r>
    </w:p>
    <w:p w14:paraId="7D91E89F" w14:textId="77777777" w:rsidR="00C93D74" w:rsidRPr="000A7955" w:rsidRDefault="00C93D74" w:rsidP="00C93D74">
      <w:pPr>
        <w:spacing w:after="0" w:line="240" w:lineRule="auto"/>
        <w:jc w:val="both"/>
        <w:rPr>
          <w:rFonts w:cstheme="minorHAnsi"/>
          <w:iCs/>
          <w:color w:val="1D2129"/>
          <w:shd w:val="clear" w:color="auto" w:fill="FFFFFF"/>
        </w:rPr>
      </w:pPr>
      <w:r w:rsidRPr="000A7955">
        <w:rPr>
          <w:rFonts w:cstheme="minorHAnsi"/>
          <w:iCs/>
          <w:color w:val="1D2129"/>
          <w:shd w:val="clear" w:color="auto" w:fill="FFFFFF"/>
        </w:rPr>
        <w:lastRenderedPageBreak/>
        <w:t xml:space="preserve">7.99. Sont-ils à l’abri du </w:t>
      </w:r>
      <w:r w:rsidRPr="000A7955">
        <w:rPr>
          <w:rFonts w:cstheme="minorHAnsi"/>
          <w:b/>
          <w:iCs/>
          <w:color w:val="1D2129"/>
          <w:shd w:val="clear" w:color="auto" w:fill="FFFFFF"/>
        </w:rPr>
        <w:t>stratagème d’Allah</w:t>
      </w:r>
      <w:r w:rsidRPr="000A7955">
        <w:rPr>
          <w:rFonts w:cstheme="minorHAnsi"/>
          <w:iCs/>
          <w:color w:val="1D2129"/>
          <w:shd w:val="clear" w:color="auto" w:fill="FFFFFF"/>
        </w:rPr>
        <w:t xml:space="preserve"> ? Seuls les gens perdus se sentent à l’abri </w:t>
      </w:r>
      <w:r w:rsidRPr="000A7955">
        <w:rPr>
          <w:rFonts w:cstheme="minorHAnsi"/>
          <w:b/>
          <w:iCs/>
          <w:color w:val="1D2129"/>
          <w:shd w:val="clear" w:color="auto" w:fill="FFFFFF"/>
        </w:rPr>
        <w:t>du stratagème d’Allah</w:t>
      </w:r>
      <w:r w:rsidRPr="000A7955">
        <w:rPr>
          <w:rFonts w:cstheme="minorHAnsi"/>
          <w:iCs/>
          <w:color w:val="1D2129"/>
          <w:shd w:val="clear" w:color="auto" w:fill="FFFFFF"/>
        </w:rPr>
        <w:t xml:space="preserve">. </w:t>
      </w:r>
    </w:p>
    <w:p w14:paraId="6196051C" w14:textId="77777777" w:rsidR="00C93D74" w:rsidRPr="000A7955" w:rsidRDefault="00C93D74" w:rsidP="00C93D74">
      <w:pPr>
        <w:spacing w:after="0" w:line="240" w:lineRule="auto"/>
        <w:jc w:val="both"/>
        <w:rPr>
          <w:rFonts w:cstheme="minorHAnsi"/>
          <w:iCs/>
          <w:color w:val="1D2129"/>
          <w:shd w:val="clear" w:color="auto" w:fill="FFFFFF"/>
        </w:rPr>
      </w:pPr>
      <w:r w:rsidRPr="000A7955">
        <w:rPr>
          <w:rFonts w:cstheme="minorHAnsi"/>
          <w:iCs/>
          <w:color w:val="1D2129"/>
          <w:shd w:val="clear" w:color="auto" w:fill="FFFFFF"/>
        </w:rPr>
        <w:t xml:space="preserve">7.99. Se sentaient-ils à l’abri des </w:t>
      </w:r>
      <w:r w:rsidRPr="000A7955">
        <w:rPr>
          <w:rFonts w:cstheme="minorHAnsi"/>
          <w:b/>
          <w:iCs/>
          <w:color w:val="1D2129"/>
          <w:shd w:val="clear" w:color="auto" w:fill="FFFFFF"/>
        </w:rPr>
        <w:t>ripostes divines</w:t>
      </w:r>
      <w:r w:rsidRPr="000A7955">
        <w:rPr>
          <w:rFonts w:cstheme="minorHAnsi"/>
          <w:iCs/>
          <w:color w:val="1D2129"/>
          <w:shd w:val="clear" w:color="auto" w:fill="FFFFFF"/>
        </w:rPr>
        <w:t xml:space="preserve"> ? Or, seuls les perdants croient échapper à la rigueur du Seigneur.</w:t>
      </w:r>
    </w:p>
    <w:p w14:paraId="534EEBFF" w14:textId="77777777" w:rsidR="00C93D74" w:rsidRDefault="00C93D74" w:rsidP="00C93D74">
      <w:pPr>
        <w:spacing w:after="0" w:line="240" w:lineRule="auto"/>
        <w:jc w:val="both"/>
        <w:rPr>
          <w:rFonts w:cstheme="minorHAnsi"/>
          <w:color w:val="1D2129"/>
          <w:shd w:val="clear" w:color="auto" w:fill="FFFFFF"/>
        </w:rPr>
      </w:pPr>
    </w:p>
    <w:p w14:paraId="15C073E6" w14:textId="77777777" w:rsidR="00C93D74" w:rsidRDefault="00C93D74" w:rsidP="00C93D74">
      <w:pPr>
        <w:spacing w:after="0" w:line="240" w:lineRule="auto"/>
        <w:jc w:val="both"/>
        <w:rPr>
          <w:rFonts w:cstheme="minorHAnsi"/>
          <w:shd w:val="clear" w:color="auto" w:fill="FFFFFF"/>
        </w:rPr>
      </w:pPr>
      <w:r w:rsidRPr="00F0013B">
        <w:rPr>
          <w:rFonts w:cstheme="minorHAnsi"/>
          <w:shd w:val="clear" w:color="auto" w:fill="FFFFFF"/>
        </w:rPr>
        <w:t xml:space="preserve">7.182-183. </w:t>
      </w:r>
      <w:r>
        <w:rPr>
          <w:rFonts w:cstheme="minorHAnsi"/>
          <w:shd w:val="clear" w:color="auto" w:fill="FFFFFF"/>
        </w:rPr>
        <w:t xml:space="preserve">« 7.182. </w:t>
      </w:r>
      <w:r w:rsidRPr="00D97300">
        <w:rPr>
          <w:rFonts w:cstheme="minorHAnsi"/>
          <w:b/>
          <w:bCs/>
          <w:shd w:val="clear" w:color="auto" w:fill="FFFFFF"/>
        </w:rPr>
        <w:t>Ceux qui traitent de mensonges</w:t>
      </w:r>
      <w:r w:rsidRPr="00F0013B">
        <w:rPr>
          <w:rFonts w:cstheme="minorHAnsi"/>
          <w:shd w:val="clear" w:color="auto" w:fill="FFFFFF"/>
        </w:rPr>
        <w:t xml:space="preserve"> </w:t>
      </w:r>
      <w:r w:rsidRPr="00F0013B">
        <w:rPr>
          <w:rFonts w:cstheme="minorHAnsi"/>
          <w:b/>
          <w:bCs/>
          <w:shd w:val="clear" w:color="auto" w:fill="FFFFFF"/>
        </w:rPr>
        <w:t>Nos enseignements, Nous allons les conduire graduellement vers leur perte par des voies qu'ils ignorent.</w:t>
      </w:r>
      <w:r w:rsidRPr="00F0013B">
        <w:rPr>
          <w:rFonts w:cstheme="minorHAnsi"/>
          <w:shd w:val="clear" w:color="auto" w:fill="FFFFFF"/>
        </w:rPr>
        <w:t xml:space="preserve"> </w:t>
      </w:r>
    </w:p>
    <w:p w14:paraId="132B055D" w14:textId="77777777" w:rsidR="00C93D74" w:rsidRDefault="00C93D74" w:rsidP="00C93D74">
      <w:pPr>
        <w:spacing w:after="0" w:line="240" w:lineRule="auto"/>
        <w:jc w:val="both"/>
        <w:rPr>
          <w:rFonts w:cstheme="minorHAnsi"/>
          <w:shd w:val="clear" w:color="auto" w:fill="FFFFFF"/>
        </w:rPr>
      </w:pPr>
      <w:r>
        <w:rPr>
          <w:rFonts w:cstheme="minorHAnsi"/>
          <w:shd w:val="clear" w:color="auto" w:fill="FFFFFF"/>
        </w:rPr>
        <w:t xml:space="preserve">7.183. </w:t>
      </w:r>
      <w:r w:rsidRPr="00F0013B">
        <w:rPr>
          <w:rFonts w:cstheme="minorHAnsi"/>
          <w:shd w:val="clear" w:color="auto" w:fill="FFFFFF"/>
        </w:rPr>
        <w:t xml:space="preserve">Et Je leur accorderai un délai, car </w:t>
      </w:r>
      <w:r w:rsidRPr="00F0013B">
        <w:rPr>
          <w:rFonts w:cstheme="minorHAnsi"/>
          <w:b/>
          <w:bCs/>
          <w:shd w:val="clear" w:color="auto" w:fill="FFFFFF"/>
        </w:rPr>
        <w:t>ma ruse est solide</w:t>
      </w:r>
      <w:r w:rsidRPr="00F0013B">
        <w:rPr>
          <w:rFonts w:cstheme="minorHAnsi"/>
          <w:shd w:val="clear" w:color="auto" w:fill="FFFFFF"/>
        </w:rPr>
        <w:t xml:space="preserve"> !</w:t>
      </w:r>
      <w:r>
        <w:rPr>
          <w:rFonts w:cstheme="minorHAnsi"/>
          <w:shd w:val="clear" w:color="auto" w:fill="FFFFFF"/>
        </w:rPr>
        <w:t> ».</w:t>
      </w:r>
    </w:p>
    <w:p w14:paraId="74798D36" w14:textId="77777777" w:rsidR="00C93D74" w:rsidRDefault="00C93D74" w:rsidP="00C93D74">
      <w:pPr>
        <w:spacing w:after="0" w:line="240" w:lineRule="auto"/>
        <w:jc w:val="both"/>
        <w:rPr>
          <w:rFonts w:cstheme="minorHAnsi"/>
          <w:shd w:val="clear" w:color="auto" w:fill="FFFFFF"/>
        </w:rPr>
      </w:pPr>
    </w:p>
    <w:p w14:paraId="762B34F1" w14:textId="77777777" w:rsidR="00C93D74" w:rsidRPr="000A7955" w:rsidRDefault="00C93D74" w:rsidP="00C93D74">
      <w:pPr>
        <w:spacing w:after="0" w:line="240" w:lineRule="auto"/>
        <w:jc w:val="both"/>
        <w:rPr>
          <w:rFonts w:cstheme="minorHAnsi"/>
          <w:iCs/>
          <w:color w:val="1D2129"/>
          <w:shd w:val="clear" w:color="auto" w:fill="FFFFFF"/>
        </w:rPr>
      </w:pPr>
      <w:r w:rsidRPr="000A7955">
        <w:rPr>
          <w:rFonts w:cstheme="minorHAnsi"/>
          <w:iCs/>
          <w:color w:val="1D2129"/>
          <w:shd w:val="clear" w:color="auto" w:fill="FFFFFF"/>
        </w:rPr>
        <w:t xml:space="preserve">Autre traduction : </w:t>
      </w:r>
    </w:p>
    <w:p w14:paraId="729B0A24" w14:textId="77777777" w:rsidR="00C93D74" w:rsidRPr="001B7C36" w:rsidRDefault="00C93D74" w:rsidP="00C93D74">
      <w:pPr>
        <w:spacing w:after="0" w:line="240" w:lineRule="auto"/>
        <w:jc w:val="both"/>
        <w:rPr>
          <w:rFonts w:cstheme="minorHAnsi"/>
          <w:shd w:val="clear" w:color="auto" w:fill="FFFFFF"/>
        </w:rPr>
      </w:pPr>
      <w:r w:rsidRPr="00F0013B">
        <w:rPr>
          <w:rFonts w:cstheme="minorHAnsi"/>
          <w:shd w:val="clear" w:color="auto" w:fill="FFFFFF"/>
        </w:rPr>
        <w:t xml:space="preserve">7.182-183. </w:t>
      </w:r>
      <w:r>
        <w:rPr>
          <w:rFonts w:cstheme="minorHAnsi"/>
          <w:shd w:val="clear" w:color="auto" w:fill="FFFFFF"/>
        </w:rPr>
        <w:t>« </w:t>
      </w:r>
      <w:r w:rsidRPr="001B7C36">
        <w:rPr>
          <w:rFonts w:cstheme="minorHAnsi"/>
          <w:shd w:val="clear" w:color="auto" w:fill="FFFFFF"/>
        </w:rPr>
        <w:t xml:space="preserve">7.182. </w:t>
      </w:r>
      <w:r w:rsidRPr="00D97300">
        <w:rPr>
          <w:rFonts w:cstheme="minorHAnsi"/>
          <w:b/>
          <w:bCs/>
          <w:shd w:val="clear" w:color="auto" w:fill="FFFFFF"/>
        </w:rPr>
        <w:t>Ceux qui traitent de mensonges Nos enseignements, Nous allons les conduire graduellement vers leur perte par des voies qu'ils ignorent</w:t>
      </w:r>
      <w:r w:rsidRPr="001B7C36">
        <w:rPr>
          <w:rFonts w:cstheme="minorHAnsi"/>
          <w:shd w:val="clear" w:color="auto" w:fill="FFFFFF"/>
        </w:rPr>
        <w:t>.</w:t>
      </w:r>
    </w:p>
    <w:p w14:paraId="40E10C60" w14:textId="77777777" w:rsidR="00C93D74" w:rsidRPr="00F0013B" w:rsidRDefault="00C93D74" w:rsidP="00C93D74">
      <w:pPr>
        <w:spacing w:after="0" w:line="240" w:lineRule="auto"/>
        <w:jc w:val="both"/>
        <w:rPr>
          <w:rFonts w:cstheme="minorHAnsi"/>
          <w:shd w:val="clear" w:color="auto" w:fill="FFFFFF"/>
        </w:rPr>
      </w:pPr>
      <w:r w:rsidRPr="001B7C36">
        <w:rPr>
          <w:rFonts w:cstheme="minorHAnsi"/>
          <w:shd w:val="clear" w:color="auto" w:fill="FFFFFF"/>
        </w:rPr>
        <w:t xml:space="preserve">7.183. Et Je leur accorderai un délai, car </w:t>
      </w:r>
      <w:r w:rsidRPr="00D97300">
        <w:rPr>
          <w:rFonts w:cstheme="minorHAnsi"/>
          <w:b/>
          <w:bCs/>
          <w:shd w:val="clear" w:color="auto" w:fill="FFFFFF"/>
        </w:rPr>
        <w:t>Mon stratagème est solide</w:t>
      </w:r>
      <w:r w:rsidRPr="001B7C36">
        <w:rPr>
          <w:rFonts w:cstheme="minorHAnsi"/>
          <w:shd w:val="clear" w:color="auto" w:fill="FFFFFF"/>
        </w:rPr>
        <w:t>!</w:t>
      </w:r>
      <w:r>
        <w:rPr>
          <w:rFonts w:cstheme="minorHAnsi"/>
          <w:shd w:val="clear" w:color="auto" w:fill="FFFFFF"/>
        </w:rPr>
        <w:t> ».</w:t>
      </w:r>
    </w:p>
    <w:p w14:paraId="14A49E1D" w14:textId="77777777" w:rsidR="00C93D74" w:rsidRDefault="00C93D74" w:rsidP="00C93D74">
      <w:pPr>
        <w:spacing w:after="0" w:line="240" w:lineRule="auto"/>
        <w:jc w:val="both"/>
        <w:rPr>
          <w:rFonts w:cstheme="minorHAnsi"/>
          <w:color w:val="1D2129"/>
          <w:shd w:val="clear" w:color="auto" w:fill="FFFFFF"/>
        </w:rPr>
      </w:pPr>
    </w:p>
    <w:p w14:paraId="0A526CD8" w14:textId="77777777" w:rsidR="00C93D74" w:rsidRPr="000A7955" w:rsidRDefault="00C93D74" w:rsidP="00C93D74">
      <w:pPr>
        <w:spacing w:after="0" w:line="240" w:lineRule="auto"/>
        <w:jc w:val="both"/>
        <w:rPr>
          <w:rFonts w:cstheme="minorHAnsi"/>
          <w:color w:val="1D2129"/>
          <w:shd w:val="clear" w:color="auto" w:fill="FFFFFF"/>
        </w:rPr>
      </w:pPr>
      <w:r w:rsidRPr="000A7955">
        <w:rPr>
          <w:rFonts w:cstheme="minorHAnsi"/>
          <w:color w:val="1D2129"/>
          <w:shd w:val="clear" w:color="auto" w:fill="FFFFFF"/>
        </w:rPr>
        <w:t xml:space="preserve">8.30. Et (souvenez-vous) quand les mécréants ont comploté contre vous (O Muhammad), pour vous emprisonner, ou vous tuer, ou vous expulser. Ils ont comploté la tromperie, mais </w:t>
      </w:r>
      <w:r w:rsidRPr="000A7955">
        <w:rPr>
          <w:rFonts w:cstheme="minorHAnsi"/>
          <w:b/>
          <w:color w:val="1D2129"/>
          <w:shd w:val="clear" w:color="auto" w:fill="FFFFFF"/>
        </w:rPr>
        <w:t>Allah a également tromper la tromperie ; et Allah est le meilleur des trompeurs</w:t>
      </w:r>
      <w:r w:rsidRPr="000A7955">
        <w:rPr>
          <w:rFonts w:cstheme="minorHAnsi"/>
          <w:color w:val="1D2129"/>
          <w:shd w:val="clear" w:color="auto" w:fill="FFFFFF"/>
        </w:rPr>
        <w:t xml:space="preserve">. </w:t>
      </w:r>
    </w:p>
    <w:p w14:paraId="172657B0" w14:textId="77777777" w:rsidR="00C93D74" w:rsidRPr="000A7955" w:rsidRDefault="00C93D74" w:rsidP="00C93D74">
      <w:pPr>
        <w:spacing w:after="0" w:line="240" w:lineRule="auto"/>
        <w:jc w:val="both"/>
        <w:rPr>
          <w:rFonts w:cstheme="minorHAnsi"/>
          <w:color w:val="1D2129"/>
          <w:shd w:val="clear" w:color="auto" w:fill="FFFFFF"/>
        </w:rPr>
      </w:pPr>
    </w:p>
    <w:p w14:paraId="34FEBDC6" w14:textId="77777777" w:rsidR="00C93D74" w:rsidRDefault="00C93D74" w:rsidP="00C93D74">
      <w:pPr>
        <w:spacing w:after="0" w:line="240" w:lineRule="auto"/>
        <w:jc w:val="both"/>
        <w:rPr>
          <w:rFonts w:cstheme="minorHAnsi"/>
          <w:color w:val="1D2129"/>
          <w:shd w:val="clear" w:color="auto" w:fill="FFFFFF"/>
        </w:rPr>
      </w:pPr>
      <w:r w:rsidRPr="000A7955">
        <w:rPr>
          <w:rFonts w:cstheme="minorHAnsi"/>
          <w:color w:val="1D2129"/>
          <w:shd w:val="clear" w:color="auto" w:fill="FFFFFF"/>
        </w:rPr>
        <w:t>Autre</w:t>
      </w:r>
      <w:r>
        <w:rPr>
          <w:rFonts w:cstheme="minorHAnsi"/>
          <w:color w:val="1D2129"/>
          <w:shd w:val="clear" w:color="auto" w:fill="FFFFFF"/>
        </w:rPr>
        <w:t>s</w:t>
      </w:r>
      <w:r w:rsidRPr="000A7955">
        <w:rPr>
          <w:rFonts w:cstheme="minorHAnsi"/>
          <w:color w:val="1D2129"/>
          <w:shd w:val="clear" w:color="auto" w:fill="FFFFFF"/>
        </w:rPr>
        <w:t xml:space="preserve"> traduction</w:t>
      </w:r>
      <w:r>
        <w:rPr>
          <w:rFonts w:cstheme="minorHAnsi"/>
          <w:color w:val="1D2129"/>
          <w:shd w:val="clear" w:color="auto" w:fill="FFFFFF"/>
        </w:rPr>
        <w:t>s</w:t>
      </w:r>
      <w:r w:rsidRPr="000A7955">
        <w:rPr>
          <w:rFonts w:cstheme="minorHAnsi"/>
          <w:color w:val="1D2129"/>
          <w:shd w:val="clear" w:color="auto" w:fill="FFFFFF"/>
        </w:rPr>
        <w:t xml:space="preserve"> : </w:t>
      </w:r>
    </w:p>
    <w:p w14:paraId="2BC32FAB" w14:textId="77777777" w:rsidR="00C93D74" w:rsidRPr="000A7955" w:rsidRDefault="00C93D74" w:rsidP="00C93D74">
      <w:pPr>
        <w:spacing w:after="0" w:line="240" w:lineRule="auto"/>
        <w:jc w:val="both"/>
        <w:rPr>
          <w:rFonts w:cstheme="minorHAnsi"/>
          <w:color w:val="1D2129"/>
          <w:shd w:val="clear" w:color="auto" w:fill="FFFFFF"/>
        </w:rPr>
      </w:pPr>
      <w:r>
        <w:rPr>
          <w:rFonts w:cstheme="minorHAnsi"/>
          <w:color w:val="1D2129"/>
          <w:shd w:val="clear" w:color="auto" w:fill="FFFFFF"/>
        </w:rPr>
        <w:t xml:space="preserve">8.30. </w:t>
      </w:r>
      <w:r w:rsidRPr="000A7955">
        <w:rPr>
          <w:rFonts w:cstheme="minorHAnsi"/>
          <w:color w:val="1D2129"/>
          <w:shd w:val="clear" w:color="auto" w:fill="FFFFFF"/>
        </w:rPr>
        <w:t xml:space="preserve">(Et rappelle-toi) le moment où les mécréants complotaient contre toi pour t’emprisonner ou t’assassiner ou te bannir. Ils complotèrent. </w:t>
      </w:r>
      <w:r w:rsidRPr="000A7955">
        <w:rPr>
          <w:rFonts w:cstheme="minorHAnsi"/>
          <w:b/>
          <w:color w:val="1D2129"/>
          <w:shd w:val="clear" w:color="auto" w:fill="FFFFFF"/>
        </w:rPr>
        <w:t>Mais Allah complote, et Allah est le meilleur en stratagèmes</w:t>
      </w:r>
      <w:r w:rsidRPr="000A7955">
        <w:rPr>
          <w:rFonts w:cstheme="minorHAnsi"/>
          <w:color w:val="1D2129"/>
          <w:shd w:val="clear" w:color="auto" w:fill="FFFFFF"/>
        </w:rPr>
        <w:t>.</w:t>
      </w:r>
    </w:p>
    <w:p w14:paraId="7A088BAF" w14:textId="77777777" w:rsidR="00C93D74" w:rsidRPr="000A7955" w:rsidRDefault="00C93D74" w:rsidP="00C93D74">
      <w:pPr>
        <w:spacing w:after="0" w:line="240" w:lineRule="auto"/>
        <w:jc w:val="both"/>
        <w:rPr>
          <w:rFonts w:cstheme="minorHAnsi"/>
          <w:color w:val="1D2129"/>
          <w:shd w:val="clear" w:color="auto" w:fill="FFFFFF"/>
        </w:rPr>
      </w:pPr>
      <w:r>
        <w:rPr>
          <w:rFonts w:cstheme="minorHAnsi"/>
          <w:color w:val="1D2129"/>
          <w:shd w:val="clear" w:color="auto" w:fill="FFFFFF"/>
        </w:rPr>
        <w:t>8.30.</w:t>
      </w:r>
      <w:r w:rsidRPr="000A7955">
        <w:rPr>
          <w:rFonts w:cstheme="minorHAnsi"/>
          <w:color w:val="1D2129"/>
          <w:shd w:val="clear" w:color="auto" w:fill="FFFFFF"/>
        </w:rPr>
        <w:t xml:space="preserve"> (Et rappelle-toi) le moment où les mécréants complotaient contre toi pour t'emprisonner ou t'assassiner ou te bannir. Ils complotèrent. Mais Allah a fait échouer leur complot, </w:t>
      </w:r>
      <w:r w:rsidRPr="000A7955">
        <w:rPr>
          <w:rFonts w:cstheme="minorHAnsi"/>
          <w:b/>
          <w:color w:val="1D2129"/>
          <w:shd w:val="clear" w:color="auto" w:fill="FFFFFF"/>
        </w:rPr>
        <w:t>et Allah est le meilleur en stratagèmes</w:t>
      </w:r>
      <w:r w:rsidRPr="000A7955">
        <w:rPr>
          <w:rFonts w:cstheme="minorHAnsi"/>
          <w:color w:val="1D2129"/>
          <w:shd w:val="clear" w:color="auto" w:fill="FFFFFF"/>
        </w:rPr>
        <w:t xml:space="preserve"> [en tromperies]</w:t>
      </w:r>
      <w:r w:rsidRPr="000A7955">
        <w:rPr>
          <w:rFonts w:cstheme="minorHAnsi"/>
          <w:b/>
          <w:color w:val="1D2129"/>
          <w:shd w:val="clear" w:color="auto" w:fill="FFFFFF"/>
        </w:rPr>
        <w:t> </w:t>
      </w:r>
      <w:r w:rsidRPr="000A7955">
        <w:rPr>
          <w:rFonts w:cstheme="minorHAnsi"/>
          <w:color w:val="1D2129"/>
          <w:shd w:val="clear" w:color="auto" w:fill="FFFFFF"/>
        </w:rPr>
        <w:t>».</w:t>
      </w:r>
    </w:p>
    <w:p w14:paraId="34E3AD3D" w14:textId="77777777" w:rsidR="00C93D74" w:rsidRDefault="00C93D74" w:rsidP="00C93D74">
      <w:pPr>
        <w:spacing w:after="0" w:line="240" w:lineRule="auto"/>
        <w:jc w:val="both"/>
        <w:rPr>
          <w:rFonts w:cstheme="minorHAnsi"/>
          <w:color w:val="1D2129"/>
          <w:shd w:val="clear" w:color="auto" w:fill="FFFFFF"/>
        </w:rPr>
      </w:pPr>
    </w:p>
    <w:p w14:paraId="1D79CFF5" w14:textId="77777777" w:rsidR="00C93D74" w:rsidRDefault="00C93D74" w:rsidP="00C93D74">
      <w:pPr>
        <w:spacing w:after="0" w:line="240" w:lineRule="auto"/>
        <w:jc w:val="both"/>
        <w:rPr>
          <w:rFonts w:cstheme="minorHAnsi"/>
          <w:color w:val="1D2129"/>
          <w:shd w:val="clear" w:color="auto" w:fill="FFFFFF"/>
        </w:rPr>
      </w:pPr>
      <w:r>
        <w:rPr>
          <w:rFonts w:cstheme="minorHAnsi"/>
          <w:color w:val="1D2129"/>
          <w:shd w:val="clear" w:color="auto" w:fill="FFFFFF"/>
        </w:rPr>
        <w:t xml:space="preserve">10.21. </w:t>
      </w:r>
      <w:r w:rsidRPr="00FF419D">
        <w:rPr>
          <w:rFonts w:cstheme="minorHAnsi"/>
          <w:color w:val="1D2129"/>
          <w:shd w:val="clear" w:color="auto" w:fill="FFFFFF"/>
        </w:rPr>
        <w:t>Lorsque Nous faisons goûter aux hommes Notre miséricorde après qu’un malheur les a frappés, ils ne tardent pas à user de perfidie pour dénigrer Nos signes. Dis-leur : «</w:t>
      </w:r>
      <w:r>
        <w:rPr>
          <w:rFonts w:cstheme="minorHAnsi"/>
          <w:color w:val="1D2129"/>
          <w:shd w:val="clear" w:color="auto" w:fill="FFFFFF"/>
        </w:rPr>
        <w:t xml:space="preserve"> </w:t>
      </w:r>
      <w:r w:rsidRPr="00FF419D">
        <w:rPr>
          <w:rFonts w:cstheme="minorHAnsi"/>
          <w:i/>
          <w:color w:val="1D2129"/>
          <w:shd w:val="clear" w:color="auto" w:fill="FFFFFF"/>
        </w:rPr>
        <w:t>Dieu est plus prompt à déjouer vos intrigues</w:t>
      </w:r>
      <w:r w:rsidRPr="00FF419D">
        <w:rPr>
          <w:rFonts w:cstheme="minorHAnsi"/>
          <w:color w:val="1D2129"/>
          <w:shd w:val="clear" w:color="auto" w:fill="FFFFFF"/>
        </w:rPr>
        <w:t xml:space="preserve">, et Nos anges sont là pour enregistrer toutes vos </w:t>
      </w:r>
      <w:r w:rsidRPr="00153790">
        <w:rPr>
          <w:rFonts w:cstheme="minorHAnsi"/>
          <w:b/>
          <w:bCs/>
          <w:color w:val="1D2129"/>
          <w:shd w:val="clear" w:color="auto" w:fill="FFFFFF"/>
        </w:rPr>
        <w:t>manigances</w:t>
      </w:r>
      <w:r>
        <w:rPr>
          <w:rStyle w:val="Appelnotedebasdep"/>
          <w:rFonts w:cstheme="minorHAnsi"/>
          <w:color w:val="1D2129"/>
          <w:shd w:val="clear" w:color="auto" w:fill="FFFFFF"/>
        </w:rPr>
        <w:footnoteReference w:id="22"/>
      </w:r>
      <w:r w:rsidRPr="00FF419D">
        <w:rPr>
          <w:rFonts w:cstheme="minorHAnsi"/>
          <w:color w:val="1D2129"/>
          <w:shd w:val="clear" w:color="auto" w:fill="FFFFFF"/>
        </w:rPr>
        <w:t xml:space="preserve"> !</w:t>
      </w:r>
      <w:r>
        <w:rPr>
          <w:rFonts w:cstheme="minorHAnsi"/>
          <w:color w:val="1D2129"/>
          <w:shd w:val="clear" w:color="auto" w:fill="FFFFFF"/>
        </w:rPr>
        <w:t xml:space="preserve"> </w:t>
      </w:r>
      <w:r w:rsidRPr="00FF419D">
        <w:rPr>
          <w:rFonts w:cstheme="minorHAnsi"/>
          <w:color w:val="1D2129"/>
          <w:shd w:val="clear" w:color="auto" w:fill="FFFFFF"/>
        </w:rPr>
        <w:t>»</w:t>
      </w:r>
      <w:r>
        <w:rPr>
          <w:rFonts w:cstheme="minorHAnsi"/>
          <w:color w:val="1D2129"/>
          <w:shd w:val="clear" w:color="auto" w:fill="FFFFFF"/>
        </w:rPr>
        <w:t>.</w:t>
      </w:r>
    </w:p>
    <w:p w14:paraId="652BB8D4" w14:textId="77777777" w:rsidR="00C93D74" w:rsidRDefault="00C93D74" w:rsidP="00C93D74">
      <w:pPr>
        <w:spacing w:after="0" w:line="240" w:lineRule="auto"/>
        <w:jc w:val="both"/>
        <w:rPr>
          <w:rFonts w:cstheme="minorHAnsi"/>
          <w:color w:val="1D2129"/>
          <w:shd w:val="clear" w:color="auto" w:fill="FFFFFF"/>
        </w:rPr>
      </w:pPr>
    </w:p>
    <w:p w14:paraId="595E7A26" w14:textId="77777777" w:rsidR="00C93D74" w:rsidRDefault="00C93D74" w:rsidP="00C93D74">
      <w:pPr>
        <w:spacing w:after="0" w:line="240" w:lineRule="auto"/>
        <w:jc w:val="both"/>
        <w:rPr>
          <w:rFonts w:cstheme="minorHAnsi"/>
          <w:color w:val="1D2129"/>
          <w:shd w:val="clear" w:color="auto" w:fill="FFFFFF"/>
        </w:rPr>
      </w:pPr>
      <w:r>
        <w:rPr>
          <w:rFonts w:cstheme="minorHAnsi"/>
          <w:color w:val="1D2129"/>
          <w:shd w:val="clear" w:color="auto" w:fill="FFFFFF"/>
        </w:rPr>
        <w:t xml:space="preserve">Autre formulation : </w:t>
      </w:r>
    </w:p>
    <w:p w14:paraId="1880FB8B" w14:textId="77777777" w:rsidR="00C93D74" w:rsidRDefault="00C93D74" w:rsidP="00C93D74">
      <w:pPr>
        <w:spacing w:after="0" w:line="240" w:lineRule="auto"/>
        <w:jc w:val="both"/>
        <w:rPr>
          <w:rFonts w:cstheme="minorHAnsi"/>
          <w:color w:val="1D2129"/>
          <w:shd w:val="clear" w:color="auto" w:fill="FFFFFF"/>
        </w:rPr>
      </w:pPr>
      <w:r>
        <w:rPr>
          <w:rFonts w:cstheme="minorHAnsi"/>
          <w:color w:val="1D2129"/>
          <w:shd w:val="clear" w:color="auto" w:fill="FFFFFF"/>
        </w:rPr>
        <w:t>10.21. </w:t>
      </w:r>
      <w:r w:rsidRPr="00FF419D">
        <w:rPr>
          <w:rFonts w:cstheme="minorHAnsi"/>
          <w:color w:val="1D2129"/>
          <w:shd w:val="clear" w:color="auto" w:fill="FFFFFF"/>
        </w:rPr>
        <w:t>Et quand Nous faisons goûter aux gens une miséricorde après qu’un malheur les a touchés, voilà qu’ils dénigrent Nos versets. Dis: «</w:t>
      </w:r>
      <w:r>
        <w:rPr>
          <w:rFonts w:cstheme="minorHAnsi"/>
          <w:color w:val="1D2129"/>
          <w:shd w:val="clear" w:color="auto" w:fill="FFFFFF"/>
        </w:rPr>
        <w:t xml:space="preserve"> </w:t>
      </w:r>
      <w:r w:rsidRPr="000A7955">
        <w:rPr>
          <w:rFonts w:cstheme="minorHAnsi"/>
          <w:b/>
          <w:iCs/>
          <w:color w:val="1D2129"/>
          <w:shd w:val="clear" w:color="auto" w:fill="FFFFFF"/>
        </w:rPr>
        <w:t>Allah est plus rapide en fait de stratégie</w:t>
      </w:r>
      <w:r>
        <w:rPr>
          <w:rFonts w:cstheme="minorHAnsi"/>
          <w:b/>
          <w:i/>
          <w:color w:val="1D2129"/>
          <w:shd w:val="clear" w:color="auto" w:fill="FFFFFF"/>
        </w:rPr>
        <w:t xml:space="preserve"> </w:t>
      </w:r>
      <w:r w:rsidRPr="00FF419D">
        <w:rPr>
          <w:rFonts w:cstheme="minorHAnsi"/>
          <w:color w:val="1D2129"/>
          <w:shd w:val="clear" w:color="auto" w:fill="FFFFFF"/>
        </w:rPr>
        <w:t>». Car Nos anges enregistrent vos dénigrements</w:t>
      </w:r>
      <w:r>
        <w:rPr>
          <w:rFonts w:cstheme="minorHAnsi"/>
          <w:color w:val="1D2129"/>
          <w:shd w:val="clear" w:color="auto" w:fill="FFFFFF"/>
        </w:rPr>
        <w:t> ».</w:t>
      </w:r>
    </w:p>
    <w:p w14:paraId="273EC104" w14:textId="77777777" w:rsidR="00C93D74" w:rsidRDefault="00C93D74" w:rsidP="00C93D74">
      <w:pPr>
        <w:spacing w:after="0" w:line="240" w:lineRule="auto"/>
        <w:jc w:val="both"/>
        <w:rPr>
          <w:rFonts w:cstheme="minorHAnsi"/>
          <w:color w:val="1D2129"/>
          <w:shd w:val="clear" w:color="auto" w:fill="FFFFFF"/>
        </w:rPr>
      </w:pPr>
    </w:p>
    <w:p w14:paraId="2D7F6ECD" w14:textId="77777777" w:rsidR="00C93D74" w:rsidRDefault="00C93D74" w:rsidP="00C93D74">
      <w:pPr>
        <w:spacing w:after="0" w:line="240" w:lineRule="auto"/>
        <w:jc w:val="both"/>
        <w:rPr>
          <w:rFonts w:cstheme="minorHAnsi"/>
          <w:shd w:val="clear" w:color="auto" w:fill="FFFFFF"/>
        </w:rPr>
      </w:pPr>
      <w:r w:rsidRPr="001B7C36">
        <w:rPr>
          <w:rFonts w:cstheme="minorHAnsi"/>
          <w:shd w:val="clear" w:color="auto" w:fill="FFFFFF"/>
        </w:rPr>
        <w:t xml:space="preserve">13.42. </w:t>
      </w:r>
      <w:r w:rsidRPr="001B7C36">
        <w:rPr>
          <w:rFonts w:cstheme="minorHAnsi"/>
          <w:b/>
          <w:bCs/>
          <w:shd w:val="clear" w:color="auto" w:fill="FFFFFF"/>
        </w:rPr>
        <w:t>Le complot tout entier appartient à Allah</w:t>
      </w:r>
      <w:r w:rsidRPr="001B7C36">
        <w:rPr>
          <w:rFonts w:cstheme="minorHAnsi"/>
          <w:shd w:val="clear" w:color="auto" w:fill="FFFFFF"/>
        </w:rPr>
        <w:t>.</w:t>
      </w:r>
    </w:p>
    <w:p w14:paraId="0CCA78BB" w14:textId="77777777" w:rsidR="00C93D74" w:rsidRPr="001B7C36" w:rsidRDefault="00C93D74" w:rsidP="00C93D74">
      <w:pPr>
        <w:spacing w:after="0" w:line="240" w:lineRule="auto"/>
        <w:jc w:val="both"/>
        <w:rPr>
          <w:rFonts w:cstheme="minorHAnsi"/>
          <w:shd w:val="clear" w:color="auto" w:fill="FFFFFF"/>
        </w:rPr>
      </w:pPr>
    </w:p>
    <w:p w14:paraId="4E8651A2" w14:textId="77777777" w:rsidR="00C93D74" w:rsidRDefault="00C93D74" w:rsidP="00C93D74">
      <w:pPr>
        <w:spacing w:after="0" w:line="240" w:lineRule="auto"/>
        <w:jc w:val="both"/>
        <w:rPr>
          <w:rFonts w:cstheme="minorHAnsi"/>
          <w:shd w:val="clear" w:color="auto" w:fill="FFFFFF"/>
        </w:rPr>
      </w:pPr>
      <w:r w:rsidRPr="00F0013B">
        <w:rPr>
          <w:rFonts w:cstheme="minorHAnsi"/>
          <w:shd w:val="clear" w:color="auto" w:fill="FFFFFF"/>
        </w:rPr>
        <w:t xml:space="preserve">68.44-45. Laisse-Moi donc </w:t>
      </w:r>
      <w:r w:rsidRPr="001B7C36">
        <w:rPr>
          <w:rFonts w:cstheme="minorHAnsi"/>
          <w:b/>
          <w:bCs/>
          <w:shd w:val="clear" w:color="auto" w:fill="FFFFFF"/>
        </w:rPr>
        <w:t>avec quiconque traite de mensonge ce discours</w:t>
      </w:r>
      <w:r w:rsidRPr="00F0013B">
        <w:rPr>
          <w:rFonts w:cstheme="minorHAnsi"/>
          <w:shd w:val="clear" w:color="auto" w:fill="FFFFFF"/>
        </w:rPr>
        <w:t xml:space="preserve">; </w:t>
      </w:r>
      <w:r w:rsidRPr="00F0013B">
        <w:rPr>
          <w:rFonts w:cstheme="minorHAnsi"/>
          <w:b/>
          <w:bCs/>
          <w:shd w:val="clear" w:color="auto" w:fill="FFFFFF"/>
        </w:rPr>
        <w:t>Nous (Allah) allons les mener graduellement par où ils ne savent pas</w:t>
      </w:r>
      <w:r w:rsidRPr="00F0013B">
        <w:rPr>
          <w:rFonts w:cstheme="minorHAnsi"/>
          <w:shd w:val="clear" w:color="auto" w:fill="FFFFFF"/>
        </w:rPr>
        <w:t xml:space="preserve"> ! Et Je leur accorde un délai, car </w:t>
      </w:r>
      <w:r w:rsidRPr="00F0013B">
        <w:rPr>
          <w:rFonts w:cstheme="minorHAnsi"/>
          <w:b/>
          <w:bCs/>
          <w:shd w:val="clear" w:color="auto" w:fill="FFFFFF"/>
        </w:rPr>
        <w:t>ma ruse est solide</w:t>
      </w:r>
      <w:r w:rsidRPr="00F0013B">
        <w:rPr>
          <w:rFonts w:cstheme="minorHAnsi"/>
          <w:shd w:val="clear" w:color="auto" w:fill="FFFFFF"/>
        </w:rPr>
        <w:t xml:space="preserve"> !</w:t>
      </w:r>
    </w:p>
    <w:p w14:paraId="11F69A6E" w14:textId="77777777" w:rsidR="00C93D74" w:rsidRDefault="00C93D74" w:rsidP="00C93D74">
      <w:pPr>
        <w:spacing w:after="0" w:line="240" w:lineRule="auto"/>
        <w:jc w:val="both"/>
        <w:rPr>
          <w:rFonts w:cstheme="minorHAnsi"/>
          <w:shd w:val="clear" w:color="auto" w:fill="FFFFFF"/>
        </w:rPr>
      </w:pPr>
    </w:p>
    <w:p w14:paraId="3C8F3AFD" w14:textId="77777777" w:rsidR="00C93D74" w:rsidRPr="001B7C36" w:rsidRDefault="00C93D74" w:rsidP="00C93D74">
      <w:pPr>
        <w:spacing w:after="0" w:line="240" w:lineRule="auto"/>
        <w:jc w:val="both"/>
        <w:rPr>
          <w:rFonts w:cstheme="minorHAnsi"/>
          <w:shd w:val="clear" w:color="auto" w:fill="FFFFFF"/>
        </w:rPr>
      </w:pPr>
      <w:r w:rsidRPr="001B7C36">
        <w:rPr>
          <w:rFonts w:cstheme="minorHAnsi"/>
          <w:shd w:val="clear" w:color="auto" w:fill="FFFFFF"/>
        </w:rPr>
        <w:t xml:space="preserve">Autre formulation : </w:t>
      </w:r>
    </w:p>
    <w:p w14:paraId="5DD6CB42" w14:textId="77777777" w:rsidR="00C93D74" w:rsidRPr="001B7C36" w:rsidRDefault="00C93D74" w:rsidP="00C93D74">
      <w:pPr>
        <w:spacing w:after="0" w:line="240" w:lineRule="auto"/>
        <w:jc w:val="both"/>
        <w:rPr>
          <w:rFonts w:cstheme="minorHAnsi"/>
          <w:shd w:val="clear" w:color="auto" w:fill="FFFFFF"/>
        </w:rPr>
      </w:pPr>
      <w:r w:rsidRPr="001B7C36">
        <w:rPr>
          <w:rFonts w:cstheme="minorHAnsi"/>
          <w:shd w:val="clear" w:color="auto" w:fill="FFFFFF"/>
        </w:rPr>
        <w:t xml:space="preserve">68.44. Laisse-Moi donc </w:t>
      </w:r>
      <w:r w:rsidRPr="001B7C36">
        <w:rPr>
          <w:rFonts w:cstheme="minorHAnsi"/>
          <w:b/>
          <w:bCs/>
          <w:shd w:val="clear" w:color="auto" w:fill="FFFFFF"/>
        </w:rPr>
        <w:t>avec quiconque traite de mensonge ce discours; Nous allons les mener graduellement par où ils ne savent pas</w:t>
      </w:r>
      <w:r w:rsidRPr="001B7C36">
        <w:rPr>
          <w:rFonts w:cstheme="minorHAnsi"/>
          <w:shd w:val="clear" w:color="auto" w:fill="FFFFFF"/>
        </w:rPr>
        <w:t>!</w:t>
      </w:r>
    </w:p>
    <w:p w14:paraId="14408A88" w14:textId="77777777" w:rsidR="00C93D74" w:rsidRDefault="00C93D74" w:rsidP="00C93D74">
      <w:pPr>
        <w:spacing w:after="0" w:line="240" w:lineRule="auto"/>
        <w:jc w:val="both"/>
        <w:rPr>
          <w:rFonts w:cstheme="minorHAnsi"/>
          <w:shd w:val="clear" w:color="auto" w:fill="FFFFFF"/>
        </w:rPr>
      </w:pPr>
      <w:r w:rsidRPr="001B7C36">
        <w:rPr>
          <w:rFonts w:cstheme="minorHAnsi"/>
          <w:shd w:val="clear" w:color="auto" w:fill="FFFFFF"/>
        </w:rPr>
        <w:t xml:space="preserve">68.45. Et Je leur accorde un délai, car </w:t>
      </w:r>
      <w:bookmarkStart w:id="13" w:name="_Hlk47958003"/>
      <w:r w:rsidRPr="001B7C36">
        <w:rPr>
          <w:rFonts w:cstheme="minorHAnsi"/>
          <w:b/>
          <w:bCs/>
          <w:shd w:val="clear" w:color="auto" w:fill="FFFFFF"/>
        </w:rPr>
        <w:t>Mon stratagème est sûr</w:t>
      </w:r>
      <w:r w:rsidRPr="001B7C36">
        <w:rPr>
          <w:rFonts w:cstheme="minorHAnsi"/>
          <w:shd w:val="clear" w:color="auto" w:fill="FFFFFF"/>
        </w:rPr>
        <w:t>!</w:t>
      </w:r>
      <w:bookmarkEnd w:id="13"/>
    </w:p>
    <w:p w14:paraId="5A0DCAF9" w14:textId="58351D9B" w:rsidR="00682799" w:rsidRDefault="00682799" w:rsidP="00175DBD">
      <w:pPr>
        <w:spacing w:after="0" w:line="240" w:lineRule="auto"/>
        <w:jc w:val="both"/>
        <w:rPr>
          <w:rFonts w:ascii="Calibri" w:hAnsi="Calibri" w:cs="Calibri"/>
        </w:rPr>
      </w:pPr>
    </w:p>
    <w:p w14:paraId="6FC0AFC3" w14:textId="35444140" w:rsidR="00CF1FA9" w:rsidRDefault="00CF1FA9" w:rsidP="00CF1FA9">
      <w:pPr>
        <w:pStyle w:val="Titre2"/>
      </w:pPr>
      <w:bookmarkStart w:id="14" w:name="_Toc47965530"/>
      <w:bookmarkStart w:id="15" w:name="_Toc56268625"/>
      <w:r w:rsidRPr="008E4857">
        <w:t>Hadiths incitant à ne pas respecter les traités avec les non-musulmans</w:t>
      </w:r>
      <w:bookmarkEnd w:id="14"/>
      <w:bookmarkEnd w:id="15"/>
      <w:r>
        <w:t> </w:t>
      </w:r>
    </w:p>
    <w:p w14:paraId="08BDADC9" w14:textId="1687FBF6" w:rsidR="00CF1FA9" w:rsidRDefault="00CF1FA9" w:rsidP="00175DBD">
      <w:pPr>
        <w:spacing w:after="0" w:line="240" w:lineRule="auto"/>
        <w:jc w:val="both"/>
        <w:rPr>
          <w:rFonts w:ascii="Calibri" w:hAnsi="Calibri" w:cs="Calibri"/>
        </w:rPr>
      </w:pPr>
    </w:p>
    <w:p w14:paraId="5B4FD302" w14:textId="77777777" w:rsidR="00CF1FA9" w:rsidRDefault="00CF1FA9" w:rsidP="00CF1FA9">
      <w:pPr>
        <w:spacing w:after="0" w:line="240" w:lineRule="auto"/>
        <w:jc w:val="both"/>
      </w:pPr>
      <w:r w:rsidRPr="001628A9">
        <w:t xml:space="preserve">Bukhari livre </w:t>
      </w:r>
      <w:r>
        <w:t>89</w:t>
      </w:r>
      <w:r w:rsidRPr="001628A9">
        <w:t xml:space="preserve"> n°</w:t>
      </w:r>
      <w:r>
        <w:t>260</w:t>
      </w:r>
      <w:r w:rsidRPr="001628A9">
        <w:t xml:space="preserve"> </w:t>
      </w:r>
      <w:r>
        <w:t>« </w:t>
      </w:r>
      <w:r w:rsidRPr="00493D99">
        <w:t>'Abdur-Rahman bin Samura relate : Le Prophète a dit</w:t>
      </w:r>
      <w:r>
        <w:t xml:space="preserve"> </w:t>
      </w:r>
      <w:r w:rsidRPr="00493D99">
        <w:t>: "O 'Abdur-Rahman</w:t>
      </w:r>
      <w:r>
        <w:t xml:space="preserve"> </w:t>
      </w:r>
      <w:r w:rsidRPr="00493D99">
        <w:t xml:space="preserve">! Ne cherche pas à être un dirigeant, car si on te donne l'autorité à ta demande, tu en seras tenu responsable, mais si on te le donne sans que tu le demandes, alors tu seras aidé (par Allah). </w:t>
      </w:r>
      <w:r w:rsidRPr="00493D99">
        <w:rPr>
          <w:b/>
          <w:i/>
        </w:rPr>
        <w:t>Si tu fais un serment de faire quelque chose et que, plus tard, tu trouves que quelque chose de meilleur, alors tu devras renier [expier?] ton serment et faire ce qui est mieux</w:t>
      </w:r>
      <w:r w:rsidRPr="00493D99">
        <w:t>"</w:t>
      </w:r>
      <w:r>
        <w:t> »</w:t>
      </w:r>
      <w:r>
        <w:rPr>
          <w:rStyle w:val="Appelnotedebasdep"/>
        </w:rPr>
        <w:footnoteReference w:id="23"/>
      </w:r>
      <w:r w:rsidRPr="00493D99">
        <w:t xml:space="preserve"> [Autre formulation </w:t>
      </w:r>
      <w:r w:rsidRPr="00493D99">
        <w:lastRenderedPageBreak/>
        <w:t xml:space="preserve">: </w:t>
      </w:r>
      <w:r>
        <w:t>« </w:t>
      </w:r>
      <w:r w:rsidRPr="00493D99">
        <w:rPr>
          <w:b/>
          <w:i/>
        </w:rPr>
        <w:t>si tu fais serment de procéder à une action et que tu te rends compte, plus tard, qu'une autre action est meilleure, alors tu devras renier ton serment et faire ce qui est mieux</w:t>
      </w:r>
      <w:r>
        <w:t> »</w:t>
      </w:r>
      <w:r w:rsidRPr="00493D99">
        <w:t>]</w:t>
      </w:r>
      <w:r>
        <w:rPr>
          <w:rStyle w:val="Appelnotedebasdep"/>
        </w:rPr>
        <w:footnoteReference w:id="24"/>
      </w:r>
      <w:r w:rsidRPr="00493D99">
        <w:t>.</w:t>
      </w:r>
    </w:p>
    <w:p w14:paraId="205ED4D6" w14:textId="77777777" w:rsidR="00CF1FA9" w:rsidRDefault="00CF1FA9" w:rsidP="00CF1FA9">
      <w:pPr>
        <w:spacing w:after="0" w:line="240" w:lineRule="auto"/>
        <w:jc w:val="both"/>
      </w:pPr>
    </w:p>
    <w:p w14:paraId="7117D8CD" w14:textId="77777777" w:rsidR="00CF1FA9" w:rsidRDefault="00CF1FA9" w:rsidP="00CF1FA9">
      <w:pPr>
        <w:spacing w:after="0" w:line="240" w:lineRule="auto"/>
        <w:jc w:val="both"/>
      </w:pPr>
      <w:r w:rsidRPr="00530773">
        <w:rPr>
          <w:u w:val="single"/>
        </w:rPr>
        <w:t>Note</w:t>
      </w:r>
      <w:r w:rsidRPr="00530773">
        <w:t xml:space="preserve"> :</w:t>
      </w:r>
      <w:r>
        <w:t xml:space="preserve"> un musulman a le droit de rompre un serment, si cela sert ses intérêts. </w:t>
      </w:r>
    </w:p>
    <w:p w14:paraId="79D9B952" w14:textId="1E15E399" w:rsidR="00CF1FA9" w:rsidRDefault="00CF1FA9" w:rsidP="00175DBD">
      <w:pPr>
        <w:spacing w:after="0" w:line="240" w:lineRule="auto"/>
        <w:jc w:val="both"/>
        <w:rPr>
          <w:rFonts w:ascii="Calibri" w:hAnsi="Calibri" w:cs="Calibri"/>
        </w:rPr>
      </w:pPr>
    </w:p>
    <w:p w14:paraId="48C925EB" w14:textId="5F3AE1E4" w:rsidR="003D194D" w:rsidRDefault="003D194D" w:rsidP="003D194D">
      <w:pPr>
        <w:pStyle w:val="Titre2"/>
      </w:pPr>
      <w:bookmarkStart w:id="16" w:name="_Toc56268626"/>
      <w:r>
        <w:t>L’interdiction de la critique du Coran, de Mahomet et de l’islam</w:t>
      </w:r>
      <w:bookmarkEnd w:id="16"/>
    </w:p>
    <w:p w14:paraId="618F096C" w14:textId="0D47B3E5" w:rsidR="003D194D" w:rsidRDefault="003D194D" w:rsidP="00175DBD">
      <w:pPr>
        <w:spacing w:after="0" w:line="240" w:lineRule="auto"/>
        <w:jc w:val="both"/>
        <w:rPr>
          <w:rFonts w:ascii="Calibri" w:hAnsi="Calibri" w:cs="Calibri"/>
        </w:rPr>
      </w:pPr>
    </w:p>
    <w:p w14:paraId="12CD0AB2" w14:textId="34C1DB9D" w:rsidR="003D194D" w:rsidRDefault="003D194D" w:rsidP="00175DBD">
      <w:pPr>
        <w:spacing w:after="0" w:line="240" w:lineRule="auto"/>
        <w:jc w:val="both"/>
        <w:rPr>
          <w:rFonts w:ascii="Calibri" w:hAnsi="Calibri" w:cs="Calibri"/>
        </w:rPr>
      </w:pPr>
      <w:r>
        <w:rPr>
          <w:rFonts w:ascii="Calibri" w:hAnsi="Calibri" w:cs="Calibri"/>
        </w:rPr>
        <w:t>En se basant sur les versets et autres textes (hadiths), les intégristes interdisent toute critique de l’islam, du Coran ou doute sur le Coran.</w:t>
      </w:r>
    </w:p>
    <w:p w14:paraId="6C71948E" w14:textId="77777777" w:rsidR="003D194D" w:rsidRDefault="003D194D" w:rsidP="00175DBD">
      <w:pPr>
        <w:spacing w:after="0" w:line="240" w:lineRule="auto"/>
        <w:jc w:val="both"/>
        <w:rPr>
          <w:rFonts w:ascii="Calibri" w:hAnsi="Calibri" w:cs="Calibri"/>
        </w:rPr>
      </w:pPr>
    </w:p>
    <w:p w14:paraId="1CDD7606" w14:textId="77777777" w:rsidR="003D194D" w:rsidRPr="003D194D" w:rsidRDefault="003D194D" w:rsidP="003D194D">
      <w:pPr>
        <w:spacing w:after="0" w:line="240" w:lineRule="auto"/>
        <w:jc w:val="both"/>
        <w:rPr>
          <w:rFonts w:ascii="Calibri" w:hAnsi="Calibri" w:cs="Calibri"/>
        </w:rPr>
      </w:pPr>
      <w:r w:rsidRPr="003D194D">
        <w:rPr>
          <w:rFonts w:ascii="Calibri" w:hAnsi="Calibri" w:cs="Calibri"/>
        </w:rPr>
        <w:t>Un certain nombre de versets interdisent de critiquer Mahomet et tout questionnement envers l'islam :</w:t>
      </w:r>
    </w:p>
    <w:p w14:paraId="77059879" w14:textId="0764AD76" w:rsidR="003D194D" w:rsidRDefault="003D194D" w:rsidP="003D194D">
      <w:pPr>
        <w:spacing w:after="0" w:line="240" w:lineRule="auto"/>
        <w:jc w:val="both"/>
        <w:rPr>
          <w:rFonts w:ascii="Calibri" w:hAnsi="Calibri" w:cs="Calibri"/>
        </w:rPr>
      </w:pPr>
    </w:p>
    <w:p w14:paraId="29EACDDF" w14:textId="77777777" w:rsidR="003D194D" w:rsidRDefault="003D194D" w:rsidP="003D194D">
      <w:pPr>
        <w:spacing w:after="0" w:line="240" w:lineRule="auto"/>
        <w:jc w:val="both"/>
        <w:rPr>
          <w:rFonts w:cstheme="minorHAnsi"/>
        </w:rPr>
      </w:pPr>
      <w:r w:rsidRPr="00033202">
        <w:rPr>
          <w:rFonts w:cstheme="minorHAnsi"/>
        </w:rPr>
        <w:t xml:space="preserve">2.2. </w:t>
      </w:r>
      <w:r w:rsidRPr="00033202">
        <w:rPr>
          <w:rFonts w:cstheme="minorHAnsi"/>
          <w:b/>
          <w:bCs/>
        </w:rPr>
        <w:t>C’est le Livre au sujet duquel il n’y a aucun doute</w:t>
      </w:r>
      <w:r w:rsidRPr="00033202">
        <w:rPr>
          <w:rFonts w:cstheme="minorHAnsi"/>
        </w:rPr>
        <w:t>, c’est un guide pour les pieux</w:t>
      </w:r>
      <w:r>
        <w:rPr>
          <w:rStyle w:val="Appelnotedebasdep"/>
          <w:rFonts w:cstheme="minorHAnsi"/>
        </w:rPr>
        <w:footnoteReference w:id="25"/>
      </w:r>
      <w:r>
        <w:rPr>
          <w:rFonts w:cstheme="minorHAnsi"/>
        </w:rPr>
        <w:t>.</w:t>
      </w:r>
    </w:p>
    <w:p w14:paraId="50BA07FF" w14:textId="7D44C8ED" w:rsidR="003D194D" w:rsidRDefault="003D194D" w:rsidP="00175DBD">
      <w:pPr>
        <w:spacing w:after="0" w:line="240" w:lineRule="auto"/>
        <w:jc w:val="both"/>
        <w:rPr>
          <w:rFonts w:ascii="Calibri" w:hAnsi="Calibri" w:cs="Calibri"/>
        </w:rPr>
      </w:pPr>
    </w:p>
    <w:p w14:paraId="07A092D4" w14:textId="77777777" w:rsidR="003D194D" w:rsidRPr="00FC19A4" w:rsidRDefault="003D194D" w:rsidP="003D194D">
      <w:pPr>
        <w:spacing w:after="0" w:line="240" w:lineRule="auto"/>
        <w:jc w:val="both"/>
        <w:rPr>
          <w:rFonts w:cstheme="minorHAnsi"/>
          <w:b/>
          <w:bCs/>
          <w:i/>
          <w:iCs/>
          <w:color w:val="1D2129"/>
          <w:shd w:val="clear" w:color="auto" w:fill="FFFFFF"/>
        </w:rPr>
      </w:pPr>
      <w:r w:rsidRPr="001B2DEE">
        <w:rPr>
          <w:rFonts w:cstheme="minorHAnsi"/>
          <w:color w:val="1D2129"/>
          <w:shd w:val="clear" w:color="auto" w:fill="FFFFFF"/>
        </w:rPr>
        <w:t xml:space="preserve">3.12. </w:t>
      </w:r>
      <w:r w:rsidRPr="00FC19A4">
        <w:rPr>
          <w:rFonts w:cstheme="minorHAnsi"/>
          <w:b/>
          <w:bCs/>
          <w:color w:val="1D2129"/>
          <w:shd w:val="clear" w:color="auto" w:fill="FFFFFF"/>
        </w:rPr>
        <w:t>Dis à ceux qui ne croient pas</w:t>
      </w:r>
      <w:r w:rsidRPr="001B2DEE">
        <w:rPr>
          <w:rFonts w:cstheme="minorHAnsi"/>
          <w:color w:val="1D2129"/>
          <w:shd w:val="clear" w:color="auto" w:fill="FFFFFF"/>
        </w:rPr>
        <w:t xml:space="preserve"> : « </w:t>
      </w:r>
      <w:r w:rsidRPr="00FC19A4">
        <w:rPr>
          <w:rFonts w:cstheme="minorHAnsi"/>
          <w:b/>
          <w:bCs/>
          <w:i/>
          <w:iCs/>
          <w:color w:val="1D2129"/>
          <w:shd w:val="clear" w:color="auto" w:fill="FFFFFF"/>
        </w:rPr>
        <w:t>Vous serez vaincus bientôt ; et vous serez rassemblés vers l’Enfer. Et quel mauvais endroit pour se reposer !</w:t>
      </w:r>
    </w:p>
    <w:p w14:paraId="362D7AED" w14:textId="77777777" w:rsidR="003D194D" w:rsidRDefault="003D194D" w:rsidP="003D194D">
      <w:pPr>
        <w:spacing w:after="0" w:line="240" w:lineRule="auto"/>
        <w:jc w:val="both"/>
        <w:rPr>
          <w:rFonts w:ascii="Calibri" w:eastAsia="Times New Roman" w:hAnsi="Calibri" w:cs="Calibri"/>
          <w:color w:val="000000"/>
          <w:lang w:eastAsia="fr-FR"/>
        </w:rPr>
      </w:pPr>
    </w:p>
    <w:p w14:paraId="09D19A83" w14:textId="77777777" w:rsidR="003D194D" w:rsidRDefault="003D194D" w:rsidP="003D194D">
      <w:pPr>
        <w:spacing w:after="0" w:line="240" w:lineRule="auto"/>
        <w:jc w:val="both"/>
        <w:rPr>
          <w:rFonts w:ascii="Calibri" w:eastAsia="Times New Roman" w:hAnsi="Calibri" w:cs="Calibri"/>
          <w:color w:val="000000"/>
          <w:lang w:eastAsia="fr-FR"/>
        </w:rPr>
      </w:pPr>
      <w:r w:rsidRPr="009D559B">
        <w:rPr>
          <w:rFonts w:ascii="Calibri" w:eastAsia="Times New Roman" w:hAnsi="Calibri" w:cs="Calibri"/>
          <w:color w:val="000000"/>
          <w:lang w:eastAsia="fr-FR"/>
        </w:rPr>
        <w:t xml:space="preserve">4.56. Certes, </w:t>
      </w:r>
      <w:r w:rsidRPr="00C35081">
        <w:rPr>
          <w:rFonts w:ascii="Calibri" w:eastAsia="Times New Roman" w:hAnsi="Calibri" w:cs="Calibri"/>
          <w:b/>
          <w:iCs/>
          <w:color w:val="000000"/>
          <w:lang w:eastAsia="fr-FR"/>
        </w:rPr>
        <w:t>ceux qui ne croient pas à Nos Versets (le Coran)</w:t>
      </w:r>
      <w:r>
        <w:rPr>
          <w:rFonts w:ascii="Calibri" w:eastAsia="Times New Roman" w:hAnsi="Calibri" w:cs="Calibri"/>
          <w:b/>
          <w:iCs/>
          <w:color w:val="000000"/>
          <w:lang w:eastAsia="fr-FR"/>
        </w:rPr>
        <w:t>,</w:t>
      </w:r>
      <w:r w:rsidRPr="00C35081">
        <w:rPr>
          <w:rFonts w:ascii="Calibri" w:eastAsia="Times New Roman" w:hAnsi="Calibri" w:cs="Calibri"/>
          <w:b/>
          <w:iCs/>
          <w:color w:val="000000"/>
          <w:lang w:eastAsia="fr-FR"/>
        </w:rPr>
        <w:t xml:space="preserve"> Nous les brûlerons bientôt dans le Feu. Chaque fois que leurs peaux auront été consumées, Nous leur donnerons d'autres peaux en échange afin qu'ils goûtent au châtiment.</w:t>
      </w:r>
      <w:r w:rsidRPr="009D559B">
        <w:rPr>
          <w:rFonts w:ascii="Calibri" w:eastAsia="Times New Roman" w:hAnsi="Calibri" w:cs="Calibri"/>
          <w:color w:val="000000"/>
          <w:lang w:eastAsia="fr-FR"/>
        </w:rPr>
        <w:t xml:space="preserve"> Allah est certes Puissant et Sage</w:t>
      </w:r>
      <w:r>
        <w:rPr>
          <w:rFonts w:ascii="Calibri" w:eastAsia="Times New Roman" w:hAnsi="Calibri" w:cs="Calibri"/>
          <w:color w:val="000000"/>
          <w:lang w:eastAsia="fr-FR"/>
        </w:rPr>
        <w:t xml:space="preserve"> </w:t>
      </w:r>
      <w:r w:rsidRPr="009D559B">
        <w:rPr>
          <w:rFonts w:ascii="Calibri" w:eastAsia="Times New Roman" w:hAnsi="Calibri" w:cs="Calibri"/>
          <w:color w:val="000000"/>
          <w:lang w:eastAsia="fr-FR"/>
        </w:rPr>
        <w:t>!</w:t>
      </w:r>
    </w:p>
    <w:p w14:paraId="492140D9" w14:textId="77777777" w:rsidR="003D194D" w:rsidRDefault="003D194D" w:rsidP="003D194D">
      <w:pPr>
        <w:spacing w:after="0" w:line="240" w:lineRule="auto"/>
        <w:jc w:val="both"/>
        <w:rPr>
          <w:rFonts w:cstheme="minorHAnsi"/>
        </w:rPr>
      </w:pPr>
    </w:p>
    <w:p w14:paraId="1BC19396" w14:textId="77777777" w:rsidR="003D194D" w:rsidRDefault="003D194D" w:rsidP="003D194D">
      <w:pPr>
        <w:spacing w:after="0" w:line="240" w:lineRule="auto"/>
        <w:jc w:val="both"/>
        <w:rPr>
          <w:rFonts w:cstheme="minorHAnsi"/>
        </w:rPr>
      </w:pPr>
      <w:r w:rsidRPr="009A3480">
        <w:rPr>
          <w:rFonts w:cstheme="minorHAnsi"/>
        </w:rPr>
        <w:t xml:space="preserve">4.82. Ne méditent-ils donc pas sur le Coran? </w:t>
      </w:r>
      <w:r w:rsidRPr="009A3480">
        <w:rPr>
          <w:rFonts w:cstheme="minorHAnsi"/>
          <w:b/>
          <w:bCs/>
        </w:rPr>
        <w:t>S’il provenait d’un autre qu’Allah, ils y trouveraient certes maintes contradictions!</w:t>
      </w:r>
    </w:p>
    <w:p w14:paraId="6C47914B" w14:textId="77777777" w:rsidR="003D194D" w:rsidRDefault="003D194D" w:rsidP="003D194D">
      <w:pPr>
        <w:spacing w:after="0" w:line="240" w:lineRule="auto"/>
        <w:jc w:val="both"/>
        <w:rPr>
          <w:rFonts w:cstheme="minorHAnsi"/>
        </w:rPr>
      </w:pPr>
    </w:p>
    <w:p w14:paraId="109DE61B" w14:textId="712E176C" w:rsidR="003D194D" w:rsidRPr="00AE21BE" w:rsidRDefault="003D194D" w:rsidP="003D194D">
      <w:pPr>
        <w:spacing w:after="0" w:line="240" w:lineRule="auto"/>
        <w:jc w:val="both"/>
        <w:rPr>
          <w:rFonts w:cstheme="minorHAnsi"/>
        </w:rPr>
      </w:pPr>
      <w:r w:rsidRPr="00033202">
        <w:rPr>
          <w:rFonts w:cstheme="minorHAnsi"/>
          <w:u w:val="single"/>
        </w:rPr>
        <w:t>Note</w:t>
      </w:r>
      <w:r>
        <w:rPr>
          <w:rFonts w:cstheme="minorHAnsi"/>
        </w:rPr>
        <w:t xml:space="preserve"> : </w:t>
      </w:r>
      <w:r w:rsidRPr="00AE21BE">
        <w:rPr>
          <w:rFonts w:cstheme="minorHAnsi"/>
        </w:rPr>
        <w:t>Pourtant, il existe des contradictions dans le Coran</w:t>
      </w:r>
      <w:r>
        <w:rPr>
          <w:rStyle w:val="Appelnotedebasdep"/>
          <w:rFonts w:cstheme="minorHAnsi"/>
        </w:rPr>
        <w:footnoteReference w:id="26"/>
      </w:r>
      <w:r w:rsidRPr="00AE21BE">
        <w:rPr>
          <w:rFonts w:cstheme="minorHAnsi"/>
        </w:rPr>
        <w:t>.</w:t>
      </w:r>
    </w:p>
    <w:p w14:paraId="52DD1CA4" w14:textId="76093747" w:rsidR="003D194D" w:rsidRDefault="003D194D" w:rsidP="00175DBD">
      <w:pPr>
        <w:spacing w:after="0" w:line="240" w:lineRule="auto"/>
        <w:jc w:val="both"/>
        <w:rPr>
          <w:rFonts w:ascii="Calibri" w:hAnsi="Calibri" w:cs="Calibri"/>
        </w:rPr>
      </w:pPr>
    </w:p>
    <w:p w14:paraId="750C8832" w14:textId="77777777" w:rsidR="003D194D" w:rsidRDefault="003D194D" w:rsidP="003D194D">
      <w:pPr>
        <w:spacing w:after="0" w:line="240" w:lineRule="auto"/>
        <w:jc w:val="both"/>
        <w:rPr>
          <w:rFonts w:ascii="Calibri" w:eastAsia="Times New Roman" w:hAnsi="Calibri" w:cs="Calibri"/>
          <w:color w:val="000000"/>
          <w:lang w:eastAsia="fr-FR"/>
        </w:rPr>
      </w:pPr>
      <w:bookmarkStart w:id="17" w:name="_Hlk35341628"/>
      <w:r w:rsidRPr="00F54675">
        <w:rPr>
          <w:rFonts w:ascii="Calibri" w:eastAsia="Times New Roman" w:hAnsi="Calibri" w:cs="Calibri"/>
          <w:color w:val="000000"/>
          <w:lang w:eastAsia="fr-FR"/>
        </w:rPr>
        <w:t>6.38</w:t>
      </w:r>
      <w:bookmarkEnd w:id="17"/>
      <w:r w:rsidRPr="00F54675">
        <w:rPr>
          <w:rFonts w:ascii="Calibri" w:eastAsia="Times New Roman" w:hAnsi="Calibri" w:cs="Calibri"/>
          <w:color w:val="000000"/>
          <w:lang w:eastAsia="fr-FR"/>
        </w:rPr>
        <w:t xml:space="preserve">. Nulle bête marchant sur terre, nul oiseau volant de ses ailes, qui ne soit comme vous en communauté. </w:t>
      </w:r>
      <w:r w:rsidRPr="00AB6D90">
        <w:rPr>
          <w:rFonts w:ascii="Calibri" w:eastAsia="Times New Roman" w:hAnsi="Calibri" w:cs="Calibri"/>
          <w:b/>
          <w:bCs/>
          <w:color w:val="000000"/>
          <w:lang w:eastAsia="fr-FR"/>
        </w:rPr>
        <w:t>Nous n’avons rien omis d’écrire dans le Livre.</w:t>
      </w:r>
      <w:r w:rsidRPr="00F54675">
        <w:rPr>
          <w:rFonts w:ascii="Calibri" w:eastAsia="Times New Roman" w:hAnsi="Calibri" w:cs="Calibri"/>
          <w:color w:val="000000"/>
          <w:lang w:eastAsia="fr-FR"/>
        </w:rPr>
        <w:t xml:space="preserve"> Puis, c’est vers leur Seigneur qu’ils seront ramenés.</w:t>
      </w:r>
    </w:p>
    <w:p w14:paraId="7CD1D594" w14:textId="77777777" w:rsidR="003D194D" w:rsidRDefault="003D194D" w:rsidP="003D194D">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w:t>
      </w:r>
    </w:p>
    <w:p w14:paraId="18FB92DE" w14:textId="77777777" w:rsidR="003D194D" w:rsidRDefault="003D194D" w:rsidP="003D194D">
      <w:pPr>
        <w:spacing w:after="0" w:line="240" w:lineRule="auto"/>
        <w:jc w:val="both"/>
        <w:rPr>
          <w:rFonts w:ascii="Calibri" w:eastAsia="Times New Roman" w:hAnsi="Calibri" w:cs="Calibri"/>
          <w:color w:val="000000"/>
          <w:lang w:eastAsia="fr-FR"/>
        </w:rPr>
      </w:pPr>
      <w:r w:rsidRPr="00AB6D90">
        <w:rPr>
          <w:rFonts w:ascii="Calibri" w:eastAsia="Times New Roman" w:hAnsi="Calibri" w:cs="Calibri"/>
          <w:color w:val="000000"/>
          <w:u w:val="single"/>
          <w:lang w:eastAsia="fr-FR"/>
        </w:rPr>
        <w:t>Note</w:t>
      </w:r>
      <w:r>
        <w:rPr>
          <w:rFonts w:ascii="Calibri" w:eastAsia="Times New Roman" w:hAnsi="Calibri" w:cs="Calibri"/>
          <w:color w:val="000000"/>
          <w:lang w:eastAsia="fr-FR"/>
        </w:rPr>
        <w:t> : c’est pourquoi certains musulmans croient que toutes les connaissances de l’univers se trouvent dans le Coran.</w:t>
      </w:r>
    </w:p>
    <w:p w14:paraId="5A9A976D" w14:textId="6AF77AE0" w:rsidR="003D194D" w:rsidRDefault="003D194D" w:rsidP="00175DBD">
      <w:pPr>
        <w:spacing w:after="0" w:line="240" w:lineRule="auto"/>
        <w:jc w:val="both"/>
        <w:rPr>
          <w:rFonts w:ascii="Calibri" w:hAnsi="Calibri" w:cs="Calibri"/>
        </w:rPr>
      </w:pPr>
    </w:p>
    <w:p w14:paraId="33051EBC" w14:textId="77777777" w:rsidR="003D194D" w:rsidRPr="00221587" w:rsidRDefault="003D194D" w:rsidP="003D194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6.25-30. « 6.</w:t>
      </w:r>
      <w:r w:rsidRPr="00221587">
        <w:rPr>
          <w:rFonts w:ascii="Calibri" w:eastAsia="Times New Roman" w:hAnsi="Calibri" w:cs="Calibri"/>
          <w:color w:val="000000"/>
          <w:lang w:eastAsia="fr-FR"/>
        </w:rPr>
        <w:t xml:space="preserve">25. Il en est parmi eux qui viennent t'écouter, cependant que Nous avons entouré de voiles leurs </w:t>
      </w:r>
      <w:r>
        <w:rPr>
          <w:rFonts w:ascii="Calibri" w:eastAsia="Times New Roman" w:hAnsi="Calibri" w:cs="Calibri"/>
          <w:color w:val="000000"/>
          <w:lang w:eastAsia="fr-FR"/>
        </w:rPr>
        <w:t>cœurs</w:t>
      </w:r>
      <w:r w:rsidRPr="00221587">
        <w:rPr>
          <w:rFonts w:ascii="Calibri" w:eastAsia="Times New Roman" w:hAnsi="Calibri" w:cs="Calibri"/>
          <w:color w:val="000000"/>
          <w:lang w:eastAsia="fr-FR"/>
        </w:rPr>
        <w:t xml:space="preserve">, qui les empêchent de comprendre (le Coran), et dans leurs oreilles est une lourdeur. </w:t>
      </w:r>
      <w:r w:rsidRPr="00221587">
        <w:rPr>
          <w:rFonts w:ascii="Calibri" w:eastAsia="Times New Roman" w:hAnsi="Calibri" w:cs="Calibri"/>
          <w:b/>
          <w:bCs/>
          <w:color w:val="000000"/>
          <w:lang w:eastAsia="fr-FR"/>
        </w:rPr>
        <w:t>Quand même ils verraient toutes sortes de preuves, ils n'y croiraient pas. Et quand ils viennent disputer avec toi, ceux qui ne croient pas disent alors: ‹Ce ne sont que des légendes des anciens›.</w:t>
      </w:r>
    </w:p>
    <w:p w14:paraId="6678D595" w14:textId="77777777" w:rsidR="003D194D" w:rsidRPr="00221587" w:rsidRDefault="003D194D" w:rsidP="003D194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6.</w:t>
      </w:r>
      <w:r w:rsidRPr="00221587">
        <w:rPr>
          <w:rFonts w:ascii="Calibri" w:eastAsia="Times New Roman" w:hAnsi="Calibri" w:cs="Calibri"/>
          <w:color w:val="000000"/>
          <w:lang w:eastAsia="fr-FR"/>
        </w:rPr>
        <w:t xml:space="preserve">26. </w:t>
      </w:r>
      <w:r w:rsidRPr="00221587">
        <w:rPr>
          <w:rFonts w:ascii="Calibri" w:eastAsia="Times New Roman" w:hAnsi="Calibri" w:cs="Calibri"/>
          <w:b/>
          <w:bCs/>
          <w:color w:val="000000"/>
          <w:lang w:eastAsia="fr-FR"/>
        </w:rPr>
        <w:t>Ils empêchent [les gens] de s'approcher de lui [du Coran] et s'en écartent eux-mêmes. Ils ne feront périr qu'eux-mêmes</w:t>
      </w:r>
      <w:r w:rsidRPr="00221587">
        <w:rPr>
          <w:rFonts w:ascii="Calibri" w:eastAsia="Times New Roman" w:hAnsi="Calibri" w:cs="Calibri"/>
          <w:color w:val="000000"/>
          <w:lang w:eastAsia="fr-FR"/>
        </w:rPr>
        <w:t xml:space="preserve"> sans s'en rendre compte.</w:t>
      </w:r>
    </w:p>
    <w:p w14:paraId="44A69350" w14:textId="77777777" w:rsidR="003D194D" w:rsidRPr="00221587" w:rsidRDefault="003D194D" w:rsidP="003D194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6.</w:t>
      </w:r>
      <w:r w:rsidRPr="00221587">
        <w:rPr>
          <w:rFonts w:ascii="Calibri" w:eastAsia="Times New Roman" w:hAnsi="Calibri" w:cs="Calibri"/>
          <w:color w:val="000000"/>
          <w:lang w:eastAsia="fr-FR"/>
        </w:rPr>
        <w:t xml:space="preserve">27. </w:t>
      </w:r>
      <w:r w:rsidRPr="00221587">
        <w:rPr>
          <w:rFonts w:ascii="Calibri" w:eastAsia="Times New Roman" w:hAnsi="Calibri" w:cs="Calibri"/>
          <w:b/>
          <w:bCs/>
          <w:color w:val="000000"/>
          <w:lang w:eastAsia="fr-FR"/>
        </w:rPr>
        <w:t>Si tu les voyais, quand ils seront placés devant le Feu</w:t>
      </w:r>
      <w:r w:rsidRPr="00221587">
        <w:rPr>
          <w:rFonts w:ascii="Calibri" w:eastAsia="Times New Roman" w:hAnsi="Calibri" w:cs="Calibri"/>
          <w:color w:val="000000"/>
          <w:lang w:eastAsia="fr-FR"/>
        </w:rPr>
        <w:t xml:space="preserve">. Ils diront alors : ‹Hélas! Si nous pouvions être renvoyés (sur la terre), </w:t>
      </w:r>
      <w:r w:rsidRPr="00221587">
        <w:rPr>
          <w:rFonts w:ascii="Calibri" w:eastAsia="Times New Roman" w:hAnsi="Calibri" w:cs="Calibri"/>
          <w:b/>
          <w:bCs/>
          <w:color w:val="000000"/>
          <w:lang w:eastAsia="fr-FR"/>
        </w:rPr>
        <w:t>nous ne traiterions plus de mensonges les versets de notre Seigneur et nous serions du nombre des croyants</w:t>
      </w:r>
      <w:r w:rsidRPr="00221587">
        <w:rPr>
          <w:rFonts w:ascii="Calibri" w:eastAsia="Times New Roman" w:hAnsi="Calibri" w:cs="Calibri"/>
          <w:color w:val="000000"/>
          <w:lang w:eastAsia="fr-FR"/>
        </w:rPr>
        <w:t>›.</w:t>
      </w:r>
    </w:p>
    <w:p w14:paraId="456E4A44" w14:textId="77777777" w:rsidR="003D194D" w:rsidRPr="00221587" w:rsidRDefault="003D194D" w:rsidP="003D194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6.</w:t>
      </w:r>
      <w:r w:rsidRPr="00221587">
        <w:rPr>
          <w:rFonts w:ascii="Calibri" w:eastAsia="Times New Roman" w:hAnsi="Calibri" w:cs="Calibri"/>
          <w:color w:val="000000"/>
          <w:lang w:eastAsia="fr-FR"/>
        </w:rPr>
        <w:t>28. Mais non! Voilà que leur apparaîtra ce qu'auparavant ils cachaient. Or, s'ils étaient rendus [à la vie terrestre], ils reviendraient sûrement à ce qui leur était interdit. Ce sont vraiment des menteurs.</w:t>
      </w:r>
    </w:p>
    <w:p w14:paraId="3323E341" w14:textId="77777777" w:rsidR="003D194D" w:rsidRPr="00221587" w:rsidRDefault="003D194D" w:rsidP="003D194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6.</w:t>
      </w:r>
      <w:r w:rsidRPr="00221587">
        <w:rPr>
          <w:rFonts w:ascii="Calibri" w:eastAsia="Times New Roman" w:hAnsi="Calibri" w:cs="Calibri"/>
          <w:color w:val="000000"/>
          <w:lang w:eastAsia="fr-FR"/>
        </w:rPr>
        <w:t>29. Et ils disent: ‹Il n'y a pour nous [d'autre vie] que celle d'ici-bas; et nous ne serons pas ressuscités›.</w:t>
      </w:r>
    </w:p>
    <w:p w14:paraId="02D1F235" w14:textId="77777777" w:rsidR="003D194D" w:rsidRDefault="003D194D" w:rsidP="003D194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lastRenderedPageBreak/>
        <w:t>6.</w:t>
      </w:r>
      <w:r w:rsidRPr="00221587">
        <w:rPr>
          <w:rFonts w:ascii="Calibri" w:eastAsia="Times New Roman" w:hAnsi="Calibri" w:cs="Calibri"/>
          <w:color w:val="000000"/>
          <w:lang w:eastAsia="fr-FR"/>
        </w:rPr>
        <w:t>30. Si tu les voyais, quand ils comparaîtront devant leur Seigneur. Il leur dira: ‹Cela n'est-il pas la vérité?› Ils diront: ‹Mais si! Par notre Seigneur!› Et, il dira: ‹</w:t>
      </w:r>
      <w:r w:rsidRPr="00221587">
        <w:rPr>
          <w:rFonts w:ascii="Calibri" w:eastAsia="Times New Roman" w:hAnsi="Calibri" w:cs="Calibri"/>
          <w:b/>
          <w:bCs/>
          <w:color w:val="000000"/>
          <w:lang w:eastAsia="fr-FR"/>
        </w:rPr>
        <w:t>Goûtez alors au châtiment pour n'avoir pas cru</w:t>
      </w:r>
      <w:r w:rsidRPr="00221587">
        <w:rPr>
          <w:rFonts w:ascii="Calibri" w:eastAsia="Times New Roman" w:hAnsi="Calibri" w:cs="Calibri"/>
          <w:color w:val="000000"/>
          <w:lang w:eastAsia="fr-FR"/>
        </w:rPr>
        <w:t>›</w:t>
      </w:r>
      <w:r>
        <w:rPr>
          <w:rFonts w:ascii="Calibri" w:eastAsia="Times New Roman" w:hAnsi="Calibri" w:cs="Calibri"/>
          <w:color w:val="000000"/>
          <w:lang w:eastAsia="fr-FR"/>
        </w:rPr>
        <w:t> »</w:t>
      </w:r>
      <w:r w:rsidRPr="00221587">
        <w:rPr>
          <w:rFonts w:ascii="Calibri" w:eastAsia="Times New Roman" w:hAnsi="Calibri" w:cs="Calibri"/>
          <w:color w:val="000000"/>
          <w:lang w:eastAsia="fr-FR"/>
        </w:rPr>
        <w:t>.</w:t>
      </w:r>
    </w:p>
    <w:p w14:paraId="4B459A91" w14:textId="77777777" w:rsidR="003D194D" w:rsidRPr="00416A88" w:rsidRDefault="003D194D" w:rsidP="003D194D">
      <w:pPr>
        <w:spacing w:after="0" w:line="240" w:lineRule="auto"/>
        <w:jc w:val="both"/>
        <w:rPr>
          <w:rFonts w:ascii="Calibri" w:eastAsia="Times New Roman" w:hAnsi="Calibri" w:cs="Calibri"/>
          <w:color w:val="000000"/>
          <w:lang w:eastAsia="fr-FR"/>
        </w:rPr>
      </w:pPr>
    </w:p>
    <w:p w14:paraId="4847992D" w14:textId="77777777" w:rsidR="003D194D" w:rsidRPr="00416A88" w:rsidRDefault="003D194D" w:rsidP="003D194D">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6.115</w:t>
      </w:r>
      <w:r>
        <w:rPr>
          <w:rFonts w:ascii="Calibri" w:eastAsia="Times New Roman" w:hAnsi="Calibri" w:cs="Calibri"/>
          <w:color w:val="000000"/>
          <w:lang w:eastAsia="fr-FR"/>
        </w:rPr>
        <w:t>.</w:t>
      </w:r>
      <w:r w:rsidRPr="00416A88">
        <w:rPr>
          <w:rFonts w:ascii="Calibri" w:eastAsia="Times New Roman" w:hAnsi="Calibri" w:cs="Calibri"/>
          <w:color w:val="000000"/>
          <w:lang w:eastAsia="fr-FR"/>
        </w:rPr>
        <w:t xml:space="preserve"> Et la parole de ton Seigneur s’est accomplie en toute vérité et équité. </w:t>
      </w:r>
      <w:r w:rsidRPr="00AB6D90">
        <w:rPr>
          <w:rFonts w:ascii="Calibri" w:eastAsia="Times New Roman" w:hAnsi="Calibri" w:cs="Calibri"/>
          <w:b/>
          <w:iCs/>
          <w:color w:val="000000"/>
          <w:lang w:eastAsia="fr-FR"/>
        </w:rPr>
        <w:t>Nul ne peut modifier Ses paroles</w:t>
      </w:r>
      <w:r w:rsidRPr="00416A88">
        <w:rPr>
          <w:rFonts w:ascii="Calibri" w:eastAsia="Times New Roman" w:hAnsi="Calibri" w:cs="Calibri"/>
          <w:color w:val="000000"/>
          <w:lang w:eastAsia="fr-FR"/>
        </w:rPr>
        <w:t>. Il est l’Audient, l’Omniscient.</w:t>
      </w:r>
    </w:p>
    <w:p w14:paraId="7DCC1E6C" w14:textId="77777777" w:rsidR="003D194D" w:rsidRDefault="003D194D" w:rsidP="003D194D">
      <w:pPr>
        <w:spacing w:after="0" w:line="240" w:lineRule="auto"/>
        <w:jc w:val="both"/>
        <w:rPr>
          <w:rFonts w:ascii="Calibri" w:eastAsia="Times New Roman" w:hAnsi="Calibri" w:cs="Calibri"/>
          <w:color w:val="000000"/>
          <w:lang w:eastAsia="fr-FR"/>
        </w:rPr>
      </w:pPr>
    </w:p>
    <w:p w14:paraId="1AB81597" w14:textId="77777777" w:rsidR="003D194D" w:rsidRDefault="003D194D" w:rsidP="003D194D">
      <w:pPr>
        <w:spacing w:after="0" w:line="240" w:lineRule="auto"/>
        <w:jc w:val="both"/>
        <w:rPr>
          <w:rFonts w:ascii="Calibri" w:eastAsia="Times New Roman" w:hAnsi="Calibri" w:cs="Calibri"/>
          <w:color w:val="000000"/>
          <w:lang w:eastAsia="fr-FR"/>
        </w:rPr>
      </w:pPr>
      <w:r w:rsidRPr="006C6034">
        <w:rPr>
          <w:rFonts w:ascii="Calibri" w:eastAsia="Times New Roman" w:hAnsi="Calibri" w:cs="Calibri"/>
          <w:color w:val="000000"/>
          <w:lang w:eastAsia="fr-FR"/>
        </w:rPr>
        <w:t>17.81. Et dis : «</w:t>
      </w:r>
      <w:r>
        <w:rPr>
          <w:rFonts w:ascii="Calibri" w:eastAsia="Times New Roman" w:hAnsi="Calibri" w:cs="Calibri"/>
          <w:color w:val="000000"/>
          <w:lang w:eastAsia="fr-FR"/>
        </w:rPr>
        <w:t xml:space="preserve"> </w:t>
      </w:r>
      <w:r w:rsidRPr="006C6034">
        <w:rPr>
          <w:rFonts w:ascii="Calibri" w:eastAsia="Times New Roman" w:hAnsi="Calibri" w:cs="Calibri"/>
          <w:b/>
          <w:bCs/>
          <w:color w:val="000000"/>
          <w:lang w:eastAsia="fr-FR"/>
        </w:rPr>
        <w:t>La Vérité (l'Islam) est venue et l'Erreur a disparu</w:t>
      </w:r>
      <w:r w:rsidRPr="006C6034">
        <w:rPr>
          <w:rFonts w:ascii="Calibri" w:eastAsia="Times New Roman" w:hAnsi="Calibri" w:cs="Calibri"/>
          <w:color w:val="000000"/>
          <w:lang w:eastAsia="fr-FR"/>
        </w:rPr>
        <w:t>. Car l'Erreur est destinée à disparaître</w:t>
      </w:r>
      <w:r>
        <w:rPr>
          <w:rFonts w:ascii="Calibri" w:eastAsia="Times New Roman" w:hAnsi="Calibri" w:cs="Calibri"/>
          <w:color w:val="000000"/>
          <w:lang w:eastAsia="fr-FR"/>
        </w:rPr>
        <w:t> ».</w:t>
      </w:r>
    </w:p>
    <w:p w14:paraId="2320FB2D" w14:textId="77777777" w:rsidR="003D194D" w:rsidRDefault="003D194D" w:rsidP="003D194D">
      <w:pPr>
        <w:spacing w:after="0" w:line="240" w:lineRule="auto"/>
        <w:jc w:val="both"/>
        <w:rPr>
          <w:rFonts w:ascii="Calibri" w:eastAsia="Times New Roman" w:hAnsi="Calibri" w:cs="Calibri"/>
          <w:color w:val="000000"/>
          <w:lang w:eastAsia="fr-FR"/>
        </w:rPr>
      </w:pPr>
    </w:p>
    <w:p w14:paraId="4350C577" w14:textId="77777777" w:rsidR="003D194D" w:rsidRPr="00416A88" w:rsidRDefault="003D194D" w:rsidP="003D194D">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33.36</w:t>
      </w:r>
      <w:r>
        <w:rPr>
          <w:rFonts w:ascii="Calibri" w:eastAsia="Times New Roman" w:hAnsi="Calibri" w:cs="Calibri"/>
          <w:color w:val="000000"/>
          <w:lang w:eastAsia="fr-FR"/>
        </w:rPr>
        <w:t>.</w:t>
      </w:r>
      <w:r w:rsidRPr="00416A88">
        <w:rPr>
          <w:rFonts w:ascii="Calibri" w:eastAsia="Times New Roman" w:hAnsi="Calibri" w:cs="Calibri"/>
          <w:color w:val="000000"/>
          <w:lang w:eastAsia="fr-FR"/>
        </w:rPr>
        <w:t xml:space="preserve"> </w:t>
      </w:r>
      <w:r w:rsidRPr="00AB6D90">
        <w:rPr>
          <w:rFonts w:ascii="Calibri" w:eastAsia="Times New Roman" w:hAnsi="Calibri" w:cs="Calibri"/>
          <w:b/>
          <w:bCs/>
          <w:color w:val="000000"/>
          <w:lang w:eastAsia="fr-FR"/>
        </w:rPr>
        <w:t>Il n’appartient pas à un croyant ou à une croyante</w:t>
      </w:r>
      <w:r w:rsidRPr="00AB6D90">
        <w:rPr>
          <w:rFonts w:ascii="Calibri" w:eastAsia="Times New Roman" w:hAnsi="Calibri" w:cs="Calibri"/>
          <w:color w:val="000000"/>
          <w:lang w:eastAsia="fr-FR"/>
        </w:rPr>
        <w:t>, une fois qu’Allah et Son Messager ont décidé d’une chose, </w:t>
      </w:r>
      <w:r w:rsidRPr="00AB6D90">
        <w:rPr>
          <w:rFonts w:ascii="Calibri" w:eastAsia="Times New Roman" w:hAnsi="Calibri" w:cs="Calibri"/>
          <w:b/>
          <w:bCs/>
          <w:color w:val="000000"/>
          <w:lang w:eastAsia="fr-FR"/>
        </w:rPr>
        <w:t>d’avoir encore le choix dans leur façon d’agir</w:t>
      </w:r>
      <w:bookmarkStart w:id="18" w:name="_ftnref50"/>
      <w:r w:rsidRPr="00416A88">
        <w:rPr>
          <w:rStyle w:val="Appelnotedebasdep"/>
          <w:rFonts w:ascii="Calibri" w:hAnsi="Calibri"/>
        </w:rPr>
        <w:footnoteReference w:id="27"/>
      </w:r>
      <w:bookmarkEnd w:id="18"/>
      <w:r w:rsidRPr="00416A88">
        <w:rPr>
          <w:rFonts w:ascii="Calibri" w:eastAsia="Times New Roman" w:hAnsi="Calibri" w:cs="Calibri"/>
          <w:color w:val="000000"/>
          <w:lang w:eastAsia="fr-FR"/>
        </w:rPr>
        <w:t>.</w:t>
      </w:r>
    </w:p>
    <w:p w14:paraId="0CB43116" w14:textId="77777777" w:rsidR="003D194D" w:rsidRDefault="003D194D" w:rsidP="003D194D">
      <w:pPr>
        <w:spacing w:after="0" w:line="240" w:lineRule="auto"/>
        <w:jc w:val="both"/>
        <w:rPr>
          <w:rFonts w:ascii="Calibri" w:eastAsia="Times New Roman" w:hAnsi="Calibri" w:cs="Calibri"/>
          <w:color w:val="000000"/>
          <w:lang w:eastAsia="fr-FR"/>
        </w:rPr>
      </w:pPr>
    </w:p>
    <w:p w14:paraId="77CBDE13" w14:textId="77777777" w:rsidR="003D194D" w:rsidRPr="00AB6D90" w:rsidRDefault="003D194D" w:rsidP="003D194D">
      <w:pPr>
        <w:spacing w:after="0" w:line="240" w:lineRule="auto"/>
        <w:jc w:val="both"/>
        <w:rPr>
          <w:rFonts w:ascii="Calibri" w:hAnsi="Calibri" w:cs="Calibri"/>
          <w:color w:val="000000"/>
        </w:rPr>
      </w:pPr>
      <w:r w:rsidRPr="00AB6D90">
        <w:rPr>
          <w:rFonts w:ascii="Calibri" w:eastAsia="Times New Roman" w:hAnsi="Calibri" w:cs="Calibri"/>
          <w:color w:val="000000"/>
          <w:u w:val="single"/>
          <w:lang w:eastAsia="fr-FR"/>
        </w:rPr>
        <w:t>Note</w:t>
      </w:r>
      <w:r>
        <w:rPr>
          <w:rFonts w:ascii="Calibri" w:eastAsia="Times New Roman" w:hAnsi="Calibri" w:cs="Calibri"/>
          <w:color w:val="000000"/>
          <w:lang w:eastAsia="fr-FR"/>
        </w:rPr>
        <w:t xml:space="preserve"> : </w:t>
      </w:r>
      <w:r>
        <w:rPr>
          <w:rFonts w:ascii="Calibri" w:hAnsi="Calibri" w:cs="Calibri"/>
          <w:color w:val="000000"/>
        </w:rPr>
        <w:t>Mahomet veut des fidèles obéissants et ne se posant pas de question.</w:t>
      </w:r>
    </w:p>
    <w:p w14:paraId="63136ADF" w14:textId="77777777" w:rsidR="003D194D" w:rsidRDefault="003D194D" w:rsidP="003D194D">
      <w:pPr>
        <w:spacing w:after="0" w:line="240" w:lineRule="auto"/>
        <w:jc w:val="both"/>
        <w:rPr>
          <w:rFonts w:ascii="Calibri" w:eastAsia="Times New Roman" w:hAnsi="Calibri" w:cs="Calibri"/>
          <w:color w:val="000000"/>
          <w:lang w:eastAsia="fr-FR"/>
        </w:rPr>
      </w:pPr>
    </w:p>
    <w:p w14:paraId="7AF7E378" w14:textId="77777777" w:rsidR="003D194D" w:rsidRDefault="003D194D" w:rsidP="003D194D">
      <w:pPr>
        <w:spacing w:after="0" w:line="240" w:lineRule="auto"/>
        <w:jc w:val="both"/>
        <w:rPr>
          <w:rFonts w:ascii="Calibri" w:eastAsia="Times New Roman" w:hAnsi="Calibri" w:cs="Calibri"/>
          <w:color w:val="000000"/>
          <w:lang w:eastAsia="fr-FR"/>
        </w:rPr>
      </w:pPr>
      <w:r w:rsidRPr="001A6D33">
        <w:rPr>
          <w:rFonts w:ascii="Calibri" w:eastAsia="Times New Roman" w:hAnsi="Calibri" w:cs="Calibri"/>
          <w:color w:val="000000"/>
          <w:lang w:eastAsia="fr-FR"/>
        </w:rPr>
        <w:t xml:space="preserve">34.5. Et ceux qui s'efforcent de rendre vains Nos versets, </w:t>
      </w:r>
      <w:r w:rsidRPr="001A6D33">
        <w:rPr>
          <w:rFonts w:ascii="Calibri" w:eastAsia="Times New Roman" w:hAnsi="Calibri" w:cs="Calibri"/>
          <w:b/>
          <w:bCs/>
          <w:color w:val="000000"/>
          <w:lang w:eastAsia="fr-FR"/>
        </w:rPr>
        <w:t>ceux-là auront le châtiment d'un supplice douloureux</w:t>
      </w:r>
      <w:r w:rsidRPr="001A6D33">
        <w:rPr>
          <w:rFonts w:ascii="Calibri" w:eastAsia="Times New Roman" w:hAnsi="Calibri" w:cs="Calibri"/>
          <w:color w:val="000000"/>
          <w:lang w:eastAsia="fr-FR"/>
        </w:rPr>
        <w:t>.</w:t>
      </w:r>
    </w:p>
    <w:p w14:paraId="12DE7978" w14:textId="77777777" w:rsidR="003D194D" w:rsidRDefault="003D194D" w:rsidP="003D194D">
      <w:pPr>
        <w:spacing w:after="0" w:line="240" w:lineRule="auto"/>
        <w:jc w:val="both"/>
        <w:rPr>
          <w:rFonts w:ascii="Calibri" w:eastAsia="Times New Roman" w:hAnsi="Calibri" w:cs="Calibri"/>
          <w:color w:val="000000"/>
          <w:lang w:eastAsia="fr-FR"/>
        </w:rPr>
      </w:pPr>
    </w:p>
    <w:p w14:paraId="7BE6A245" w14:textId="77777777" w:rsidR="003D194D" w:rsidRPr="00605E4D" w:rsidRDefault="003D194D" w:rsidP="003D194D">
      <w:pPr>
        <w:spacing w:after="0" w:line="240" w:lineRule="auto"/>
        <w:jc w:val="both"/>
        <w:rPr>
          <w:rFonts w:ascii="Calibri" w:eastAsia="Times New Roman" w:hAnsi="Calibri" w:cs="Calibri"/>
          <w:color w:val="000000"/>
          <w:lang w:eastAsia="fr-FR"/>
        </w:rPr>
      </w:pPr>
      <w:r w:rsidRPr="00605E4D">
        <w:rPr>
          <w:rFonts w:ascii="Calibri" w:eastAsia="Times New Roman" w:hAnsi="Calibri" w:cs="Calibri"/>
          <w:color w:val="000000"/>
          <w:lang w:eastAsia="fr-FR"/>
        </w:rPr>
        <w:t xml:space="preserve">40.70-72. « 40.70. </w:t>
      </w:r>
      <w:r w:rsidRPr="00605E4D">
        <w:rPr>
          <w:rFonts w:ascii="Calibri" w:eastAsia="Times New Roman" w:hAnsi="Calibri" w:cs="Calibri"/>
          <w:b/>
          <w:color w:val="000000"/>
          <w:lang w:eastAsia="fr-FR"/>
        </w:rPr>
        <w:t>Ceux qui traitent de mensonge le Livre (le Coran)</w:t>
      </w:r>
      <w:r w:rsidRPr="00605E4D">
        <w:rPr>
          <w:rFonts w:ascii="Calibri" w:eastAsia="Times New Roman" w:hAnsi="Calibri" w:cs="Calibri"/>
          <w:color w:val="000000"/>
          <w:lang w:eastAsia="fr-FR"/>
        </w:rPr>
        <w:t xml:space="preserve"> et ce avec quoi Nous avons envoyé Nos Messagers; </w:t>
      </w:r>
      <w:r w:rsidRPr="00605E4D">
        <w:rPr>
          <w:rFonts w:ascii="Calibri" w:eastAsia="Times New Roman" w:hAnsi="Calibri" w:cs="Calibri"/>
          <w:b/>
          <w:color w:val="000000"/>
          <w:lang w:eastAsia="fr-FR"/>
        </w:rPr>
        <w:t>ils sauront bientôt,</w:t>
      </w:r>
    </w:p>
    <w:p w14:paraId="59EC1B50" w14:textId="77777777" w:rsidR="003D194D" w:rsidRPr="00605E4D" w:rsidRDefault="003D194D" w:rsidP="003D194D">
      <w:pPr>
        <w:spacing w:after="0" w:line="240" w:lineRule="auto"/>
        <w:jc w:val="both"/>
        <w:rPr>
          <w:rFonts w:ascii="Calibri" w:eastAsia="Times New Roman" w:hAnsi="Calibri" w:cs="Calibri"/>
          <w:color w:val="000000"/>
          <w:lang w:eastAsia="fr-FR"/>
        </w:rPr>
      </w:pPr>
      <w:r w:rsidRPr="00605E4D">
        <w:rPr>
          <w:rFonts w:ascii="Calibri" w:eastAsia="Times New Roman" w:hAnsi="Calibri" w:cs="Calibri"/>
          <w:color w:val="000000"/>
          <w:lang w:eastAsia="fr-FR"/>
        </w:rPr>
        <w:t xml:space="preserve">40.71. </w:t>
      </w:r>
      <w:r>
        <w:rPr>
          <w:rFonts w:ascii="Calibri" w:eastAsia="Times New Roman" w:hAnsi="Calibri" w:cs="Calibri"/>
          <w:b/>
          <w:color w:val="000000"/>
          <w:lang w:eastAsia="fr-FR"/>
        </w:rPr>
        <w:t>Q</w:t>
      </w:r>
      <w:r w:rsidRPr="00605E4D">
        <w:rPr>
          <w:rFonts w:ascii="Calibri" w:eastAsia="Times New Roman" w:hAnsi="Calibri" w:cs="Calibri"/>
          <w:b/>
          <w:color w:val="000000"/>
          <w:lang w:eastAsia="fr-FR"/>
        </w:rPr>
        <w:t>uand, des carcans à leurs cous et avec des chaînes ils seront traînés</w:t>
      </w:r>
    </w:p>
    <w:p w14:paraId="51E0BBC8" w14:textId="77777777" w:rsidR="003D194D" w:rsidRPr="00605E4D" w:rsidRDefault="003D194D" w:rsidP="003D194D">
      <w:pPr>
        <w:spacing w:after="0" w:line="240" w:lineRule="auto"/>
        <w:jc w:val="both"/>
        <w:rPr>
          <w:rFonts w:ascii="Calibri" w:eastAsia="Times New Roman" w:hAnsi="Calibri" w:cs="Calibri"/>
          <w:color w:val="000000"/>
          <w:lang w:eastAsia="fr-FR"/>
        </w:rPr>
      </w:pPr>
      <w:r w:rsidRPr="00605E4D">
        <w:rPr>
          <w:rFonts w:ascii="Calibri" w:eastAsia="Times New Roman" w:hAnsi="Calibri" w:cs="Calibri"/>
          <w:color w:val="000000"/>
          <w:lang w:eastAsia="fr-FR"/>
        </w:rPr>
        <w:t xml:space="preserve">40.72. </w:t>
      </w:r>
      <w:r>
        <w:rPr>
          <w:rFonts w:ascii="Calibri" w:eastAsia="Times New Roman" w:hAnsi="Calibri" w:cs="Calibri"/>
          <w:b/>
          <w:color w:val="000000"/>
          <w:lang w:eastAsia="fr-FR"/>
        </w:rPr>
        <w:t>D</w:t>
      </w:r>
      <w:r w:rsidRPr="00605E4D">
        <w:rPr>
          <w:rFonts w:ascii="Calibri" w:eastAsia="Times New Roman" w:hAnsi="Calibri" w:cs="Calibri"/>
          <w:b/>
          <w:color w:val="000000"/>
          <w:lang w:eastAsia="fr-FR"/>
        </w:rPr>
        <w:t>ans l’eau bouillante; et qu’ensuite ils brûleront dans le Feu</w:t>
      </w:r>
      <w:r w:rsidRPr="00605E4D">
        <w:rPr>
          <w:rFonts w:ascii="Calibri" w:eastAsia="Times New Roman" w:hAnsi="Calibri" w:cs="Calibri"/>
          <w:color w:val="000000"/>
          <w:lang w:eastAsia="fr-FR"/>
        </w:rPr>
        <w:t> ».</w:t>
      </w:r>
    </w:p>
    <w:p w14:paraId="3590BAD4" w14:textId="77777777" w:rsidR="003D194D" w:rsidRDefault="003D194D" w:rsidP="003D194D">
      <w:pPr>
        <w:spacing w:after="0" w:line="240" w:lineRule="auto"/>
        <w:jc w:val="both"/>
        <w:rPr>
          <w:rFonts w:cstheme="minorHAnsi"/>
        </w:rPr>
      </w:pPr>
    </w:p>
    <w:p w14:paraId="0C5C2252" w14:textId="77777777" w:rsidR="003D194D" w:rsidRPr="0046517F" w:rsidRDefault="003D194D" w:rsidP="003D194D">
      <w:pPr>
        <w:spacing w:after="0" w:line="240" w:lineRule="auto"/>
        <w:jc w:val="both"/>
        <w:rPr>
          <w:rFonts w:cstheme="minorHAnsi"/>
        </w:rPr>
      </w:pPr>
      <w:r w:rsidRPr="0046517F">
        <w:rPr>
          <w:rFonts w:cstheme="minorHAnsi"/>
        </w:rPr>
        <w:t>45.8-11</w:t>
      </w:r>
      <w:r>
        <w:rPr>
          <w:rFonts w:cstheme="minorHAnsi"/>
        </w:rPr>
        <w:t>. « 45.</w:t>
      </w:r>
      <w:r w:rsidRPr="0046517F">
        <w:rPr>
          <w:rFonts w:cstheme="minorHAnsi"/>
        </w:rPr>
        <w:t xml:space="preserve">8. Il entend les versets d'Allah qu'on lui récite puis persiste dans son orgueil, comme s'il ne les avait jamais entendus. </w:t>
      </w:r>
      <w:r w:rsidRPr="0046517F">
        <w:rPr>
          <w:rFonts w:cstheme="minorHAnsi"/>
          <w:b/>
          <w:bCs/>
        </w:rPr>
        <w:t>Annonce-lui donc un châtiment douloureux</w:t>
      </w:r>
      <w:r w:rsidRPr="0046517F">
        <w:rPr>
          <w:rFonts w:cstheme="minorHAnsi"/>
        </w:rPr>
        <w:t>.</w:t>
      </w:r>
    </w:p>
    <w:p w14:paraId="459D6C52" w14:textId="77777777" w:rsidR="003D194D" w:rsidRPr="0046517F" w:rsidRDefault="003D194D" w:rsidP="003D194D">
      <w:pPr>
        <w:spacing w:after="0" w:line="240" w:lineRule="auto"/>
        <w:jc w:val="both"/>
        <w:rPr>
          <w:rFonts w:cstheme="minorHAnsi"/>
        </w:rPr>
      </w:pPr>
      <w:r>
        <w:rPr>
          <w:rFonts w:cstheme="minorHAnsi"/>
        </w:rPr>
        <w:t>45.</w:t>
      </w:r>
      <w:r w:rsidRPr="0046517F">
        <w:rPr>
          <w:rFonts w:cstheme="minorHAnsi"/>
        </w:rPr>
        <w:t xml:space="preserve">9. S'il a connaissance de quelques-uns de Nos versets, il les tourne en dérision. </w:t>
      </w:r>
      <w:r w:rsidRPr="0046517F">
        <w:rPr>
          <w:rFonts w:cstheme="minorHAnsi"/>
          <w:b/>
          <w:bCs/>
        </w:rPr>
        <w:t>Ceux-là auront un châtiment avilissant</w:t>
      </w:r>
      <w:r w:rsidRPr="0046517F">
        <w:rPr>
          <w:rFonts w:cstheme="minorHAnsi"/>
        </w:rPr>
        <w:t xml:space="preserve"> :</w:t>
      </w:r>
    </w:p>
    <w:p w14:paraId="43515909" w14:textId="77777777" w:rsidR="003D194D" w:rsidRPr="0046517F" w:rsidRDefault="003D194D" w:rsidP="003D194D">
      <w:pPr>
        <w:spacing w:after="0" w:line="240" w:lineRule="auto"/>
        <w:jc w:val="both"/>
        <w:rPr>
          <w:rFonts w:cstheme="minorHAnsi"/>
        </w:rPr>
      </w:pPr>
      <w:r>
        <w:rPr>
          <w:rFonts w:cstheme="minorHAnsi"/>
        </w:rPr>
        <w:t>45.</w:t>
      </w:r>
      <w:r w:rsidRPr="0046517F">
        <w:rPr>
          <w:rFonts w:cstheme="minorHAnsi"/>
        </w:rPr>
        <w:t xml:space="preserve">10. </w:t>
      </w:r>
      <w:r w:rsidRPr="0046517F">
        <w:rPr>
          <w:rFonts w:cstheme="minorHAnsi"/>
          <w:b/>
          <w:bCs/>
        </w:rPr>
        <w:t>L'Enfer est à leur trousses</w:t>
      </w:r>
      <w:r w:rsidRPr="0046517F">
        <w:rPr>
          <w:rFonts w:cstheme="minorHAnsi"/>
        </w:rPr>
        <w:t xml:space="preserve">. Ce qu'ils auront acquis ne leur servira à rien, ni ce qu'ils auront pris comme protecteurs, en dehors d'Allah. </w:t>
      </w:r>
      <w:r w:rsidRPr="0046517F">
        <w:rPr>
          <w:rFonts w:cstheme="minorHAnsi"/>
          <w:b/>
          <w:bCs/>
        </w:rPr>
        <w:t>Ils auront un énorme châtiment</w:t>
      </w:r>
      <w:r w:rsidRPr="0046517F">
        <w:rPr>
          <w:rFonts w:cstheme="minorHAnsi"/>
        </w:rPr>
        <w:t>.</w:t>
      </w:r>
    </w:p>
    <w:p w14:paraId="22D1808B" w14:textId="77777777" w:rsidR="003D194D" w:rsidRDefault="003D194D" w:rsidP="003D194D">
      <w:pPr>
        <w:spacing w:after="0" w:line="240" w:lineRule="auto"/>
        <w:jc w:val="both"/>
        <w:rPr>
          <w:rFonts w:cstheme="minorHAnsi"/>
        </w:rPr>
      </w:pPr>
      <w:r>
        <w:rPr>
          <w:rFonts w:cstheme="minorHAnsi"/>
        </w:rPr>
        <w:t>45.</w:t>
      </w:r>
      <w:r w:rsidRPr="0046517F">
        <w:rPr>
          <w:rFonts w:cstheme="minorHAnsi"/>
        </w:rPr>
        <w:t xml:space="preserve">11. Ceci [le Coran] est un guide. </w:t>
      </w:r>
      <w:r w:rsidRPr="0046517F">
        <w:rPr>
          <w:rFonts w:cstheme="minorHAnsi"/>
          <w:b/>
          <w:bCs/>
        </w:rPr>
        <w:t>Et ceux qui récusent les versets de leur Seigneur auront le supplice d'un châtiment douloureux</w:t>
      </w:r>
      <w:r>
        <w:rPr>
          <w:rFonts w:cstheme="minorHAnsi"/>
        </w:rPr>
        <w:t> »</w:t>
      </w:r>
      <w:r w:rsidRPr="0046517F">
        <w:rPr>
          <w:rFonts w:cstheme="minorHAnsi"/>
        </w:rPr>
        <w:t>.</w:t>
      </w:r>
    </w:p>
    <w:p w14:paraId="5A3D18E8" w14:textId="77777777" w:rsidR="003D194D" w:rsidRDefault="003D194D" w:rsidP="003D194D">
      <w:pPr>
        <w:spacing w:after="0" w:line="240" w:lineRule="auto"/>
        <w:jc w:val="both"/>
        <w:rPr>
          <w:rFonts w:cstheme="minorHAnsi"/>
        </w:rPr>
      </w:pPr>
    </w:p>
    <w:p w14:paraId="74F14FE6" w14:textId="77777777" w:rsidR="003D194D" w:rsidRDefault="003D194D" w:rsidP="003D194D">
      <w:pPr>
        <w:spacing w:after="0" w:line="240" w:lineRule="auto"/>
        <w:jc w:val="both"/>
        <w:rPr>
          <w:rFonts w:ascii="Calibri" w:hAnsi="Calibri" w:cs="Calibri"/>
          <w:color w:val="000000"/>
        </w:rPr>
      </w:pPr>
      <w:bookmarkStart w:id="19" w:name="_Hlk53388941"/>
      <w:r>
        <w:rPr>
          <w:rFonts w:cstheme="minorHAnsi"/>
        </w:rPr>
        <w:t xml:space="preserve">Mahomet a interdit la critique du Coran et de lui-même, sous peine de mort </w:t>
      </w:r>
      <w:r>
        <w:rPr>
          <w:rFonts w:ascii="Calibri" w:hAnsi="Calibri" w:cs="Calibri"/>
          <w:color w:val="000000"/>
        </w:rPr>
        <w:t>(</w:t>
      </w:r>
      <w:r w:rsidRPr="000E0977">
        <w:rPr>
          <w:rFonts w:ascii="Calibri" w:hAnsi="Calibri" w:cs="Calibri"/>
          <w:iCs/>
          <w:color w:val="000000"/>
        </w:rPr>
        <w:t>7.</w:t>
      </w:r>
      <w:r w:rsidRPr="000E0977">
        <w:rPr>
          <w:rFonts w:ascii="Calibri" w:hAnsi="Calibri" w:cs="Calibri"/>
          <w:bCs/>
          <w:iCs/>
          <w:color w:val="000000"/>
        </w:rPr>
        <w:t>72</w:t>
      </w:r>
      <w:r>
        <w:rPr>
          <w:rFonts w:ascii="Calibri" w:hAnsi="Calibri" w:cs="Calibri"/>
          <w:bCs/>
          <w:iCs/>
          <w:color w:val="000000"/>
        </w:rPr>
        <w:t xml:space="preserve"> …</w:t>
      </w:r>
      <w:r>
        <w:rPr>
          <w:rFonts w:ascii="Calibri" w:hAnsi="Calibri" w:cs="Calibri"/>
          <w:color w:val="000000"/>
        </w:rPr>
        <w:t>) (voir ci-après) :</w:t>
      </w:r>
    </w:p>
    <w:p w14:paraId="68931FAA" w14:textId="77777777" w:rsidR="003D194D" w:rsidRDefault="003D194D" w:rsidP="003D194D">
      <w:pPr>
        <w:spacing w:after="0" w:line="240" w:lineRule="auto"/>
        <w:jc w:val="both"/>
        <w:rPr>
          <w:rFonts w:ascii="Calibri" w:hAnsi="Calibri" w:cs="Calibri"/>
          <w:color w:val="000000"/>
        </w:rPr>
      </w:pPr>
    </w:p>
    <w:p w14:paraId="6F32B95C" w14:textId="77777777" w:rsidR="003D194D" w:rsidRDefault="003D194D" w:rsidP="003D194D">
      <w:pPr>
        <w:spacing w:after="0" w:line="240" w:lineRule="auto"/>
        <w:jc w:val="both"/>
        <w:rPr>
          <w:rFonts w:ascii="Calibri" w:hAnsi="Calibri" w:cs="Calibri"/>
          <w:color w:val="000000"/>
        </w:rPr>
      </w:pPr>
      <w:r w:rsidRPr="009A3480">
        <w:rPr>
          <w:rFonts w:ascii="Calibri" w:hAnsi="Calibri" w:cs="Calibri"/>
          <w:color w:val="000000"/>
        </w:rPr>
        <w:t xml:space="preserve">7.72. Or, Nous l’avons sauvé, (lui) et ceux qui étaient avec lui par miséricorde, de Notre part, et </w:t>
      </w:r>
      <w:r w:rsidRPr="009A3480">
        <w:rPr>
          <w:rFonts w:ascii="Calibri" w:hAnsi="Calibri" w:cs="Calibri"/>
          <w:b/>
          <w:bCs/>
          <w:color w:val="000000"/>
        </w:rPr>
        <w:t>Nous avons exterminé ceux qui traitaient de mensonges Nos enseignements et qui n’étaient pas croyants</w:t>
      </w:r>
      <w:r w:rsidRPr="009A3480">
        <w:rPr>
          <w:rFonts w:ascii="Calibri" w:hAnsi="Calibri" w:cs="Calibri"/>
          <w:color w:val="000000"/>
        </w:rPr>
        <w:t>.</w:t>
      </w:r>
    </w:p>
    <w:p w14:paraId="07FE0140" w14:textId="77777777" w:rsidR="003D194D" w:rsidRDefault="003D194D" w:rsidP="003D194D">
      <w:pPr>
        <w:spacing w:after="0" w:line="240" w:lineRule="auto"/>
        <w:jc w:val="both"/>
        <w:rPr>
          <w:rFonts w:ascii="Calibri" w:hAnsi="Calibri" w:cs="Calibri"/>
          <w:color w:val="000000"/>
        </w:rPr>
      </w:pPr>
    </w:p>
    <w:p w14:paraId="3682AD6C" w14:textId="77777777" w:rsidR="003D194D" w:rsidRDefault="003D194D" w:rsidP="003D194D">
      <w:pPr>
        <w:spacing w:after="0" w:line="240" w:lineRule="auto"/>
        <w:jc w:val="both"/>
        <w:rPr>
          <w:rFonts w:cstheme="minorHAnsi"/>
        </w:rPr>
      </w:pPr>
      <w:r w:rsidRPr="00ED10CD">
        <w:rPr>
          <w:rFonts w:cstheme="minorHAnsi"/>
        </w:rPr>
        <w:t xml:space="preserve">33.57. </w:t>
      </w:r>
      <w:r w:rsidRPr="00A2042D">
        <w:rPr>
          <w:rFonts w:cstheme="minorHAnsi"/>
          <w:b/>
          <w:bCs/>
        </w:rPr>
        <w:t>Ceux qui offensent Allah et Son messager, Allah les maudit ici-bas, comme dans l'au-delà et leur prépare un châtiment avilissant</w:t>
      </w:r>
      <w:r w:rsidRPr="00ED10CD">
        <w:rPr>
          <w:rFonts w:cstheme="minorHAnsi"/>
        </w:rPr>
        <w:t>.</w:t>
      </w:r>
    </w:p>
    <w:p w14:paraId="4E43D26A" w14:textId="77777777" w:rsidR="003D194D" w:rsidRDefault="003D194D" w:rsidP="003D194D">
      <w:pPr>
        <w:spacing w:after="0" w:line="240" w:lineRule="auto"/>
        <w:jc w:val="both"/>
        <w:rPr>
          <w:rFonts w:ascii="Calibri" w:hAnsi="Calibri" w:cs="Calibri"/>
          <w:color w:val="000000"/>
        </w:rPr>
      </w:pPr>
    </w:p>
    <w:p w14:paraId="1AEBFF9B" w14:textId="77777777" w:rsidR="003D194D" w:rsidRPr="003D32C1" w:rsidRDefault="003D194D" w:rsidP="003D194D">
      <w:pPr>
        <w:spacing w:after="0" w:line="240" w:lineRule="auto"/>
        <w:jc w:val="both"/>
        <w:rPr>
          <w:rFonts w:cstheme="minorHAnsi"/>
        </w:rPr>
      </w:pPr>
      <w:r w:rsidRPr="00ED10CD">
        <w:rPr>
          <w:rFonts w:cstheme="minorHAnsi"/>
          <w:u w:val="single"/>
        </w:rPr>
        <w:t>Note</w:t>
      </w:r>
      <w:r>
        <w:rPr>
          <w:rFonts w:cstheme="minorHAnsi"/>
        </w:rPr>
        <w:t> : Mahomet interdit, ici, toute critique de lui-même. Dans ce verset, Mahomet s’associe à Allah/Dieu, presqu’au même niveau. Ce qui explique que la critique de Mahomet, i.e. l’insulte à Mahomet soient interdit dans les 57 pays musulmans.</w:t>
      </w:r>
    </w:p>
    <w:bookmarkEnd w:id="19"/>
    <w:p w14:paraId="3331DE8F" w14:textId="77777777" w:rsidR="003D194D" w:rsidRDefault="003D194D" w:rsidP="00175DBD">
      <w:pPr>
        <w:spacing w:after="0" w:line="240" w:lineRule="auto"/>
        <w:jc w:val="both"/>
        <w:rPr>
          <w:rFonts w:ascii="Calibri" w:hAnsi="Calibri" w:cs="Calibri"/>
        </w:rPr>
      </w:pPr>
    </w:p>
    <w:p w14:paraId="43385B08" w14:textId="5BD75B13" w:rsidR="00194586" w:rsidRDefault="00194586" w:rsidP="00194586">
      <w:pPr>
        <w:pStyle w:val="Titre1"/>
      </w:pPr>
      <w:bookmarkStart w:id="20" w:name="_Toc56268627"/>
      <w:r>
        <w:t>La présentation de l’islam par les prosélytes</w:t>
      </w:r>
      <w:bookmarkEnd w:id="20"/>
    </w:p>
    <w:p w14:paraId="4DADD238" w14:textId="6FCDC63C" w:rsidR="00194586" w:rsidRDefault="00194586" w:rsidP="00175DBD">
      <w:pPr>
        <w:spacing w:after="0" w:line="240" w:lineRule="auto"/>
        <w:jc w:val="both"/>
        <w:rPr>
          <w:rFonts w:ascii="Calibri" w:hAnsi="Calibri" w:cs="Calibri"/>
        </w:rPr>
      </w:pPr>
    </w:p>
    <w:p w14:paraId="443ADFF0" w14:textId="59BB7CF7" w:rsidR="00194586" w:rsidRDefault="00194586" w:rsidP="00175DBD">
      <w:pPr>
        <w:spacing w:after="0" w:line="240" w:lineRule="auto"/>
        <w:jc w:val="both"/>
        <w:rPr>
          <w:rFonts w:ascii="Calibri" w:hAnsi="Calibri" w:cs="Calibri"/>
        </w:rPr>
      </w:pPr>
      <w:r>
        <w:rPr>
          <w:rFonts w:ascii="Calibri" w:hAnsi="Calibri" w:cs="Calibri"/>
        </w:rPr>
        <w:t>Souvent, ces prosélytes affirment que l’islam est une « religion d’amour et de paix ». Certains ignorant de l’histoire de l’islam et de Mahomet, le pensent sincèrement. D’autres</w:t>
      </w:r>
      <w:r w:rsidR="00E12156">
        <w:rPr>
          <w:rFonts w:ascii="Calibri" w:hAnsi="Calibri" w:cs="Calibri"/>
        </w:rPr>
        <w:t>, la connaissant,</w:t>
      </w:r>
      <w:r>
        <w:rPr>
          <w:rFonts w:ascii="Calibri" w:hAnsi="Calibri" w:cs="Calibri"/>
        </w:rPr>
        <w:t xml:space="preserve"> sont dans la rouerie, le double langage</w:t>
      </w:r>
      <w:r w:rsidR="00E12156">
        <w:rPr>
          <w:rFonts w:ascii="Calibri" w:hAnsi="Calibri" w:cs="Calibri"/>
        </w:rPr>
        <w:t xml:space="preserve"> et cachent volontairement certains de ses aspects problématiques</w:t>
      </w:r>
      <w:r>
        <w:rPr>
          <w:rFonts w:ascii="Calibri" w:hAnsi="Calibri" w:cs="Calibri"/>
        </w:rPr>
        <w:t>.</w:t>
      </w:r>
    </w:p>
    <w:p w14:paraId="27B4F53A" w14:textId="64306CF6" w:rsidR="00194586" w:rsidRDefault="00194586" w:rsidP="00175DBD">
      <w:pPr>
        <w:spacing w:after="0" w:line="240" w:lineRule="auto"/>
        <w:jc w:val="both"/>
        <w:rPr>
          <w:rFonts w:ascii="Calibri" w:hAnsi="Calibri" w:cs="Calibri"/>
        </w:rPr>
      </w:pPr>
    </w:p>
    <w:p w14:paraId="30D110BB" w14:textId="53EC69B2" w:rsidR="00194586" w:rsidRDefault="00194586" w:rsidP="00175DBD">
      <w:pPr>
        <w:spacing w:after="0" w:line="240" w:lineRule="auto"/>
        <w:jc w:val="both"/>
        <w:rPr>
          <w:rFonts w:ascii="Calibri" w:hAnsi="Calibri" w:cs="Calibri"/>
        </w:rPr>
      </w:pPr>
      <w:r>
        <w:rPr>
          <w:rFonts w:ascii="Calibri" w:hAnsi="Calibri" w:cs="Calibri"/>
        </w:rPr>
        <w:lastRenderedPageBreak/>
        <w:t>« </w:t>
      </w:r>
      <w:r w:rsidRPr="00194586">
        <w:rPr>
          <w:rFonts w:ascii="Calibri" w:hAnsi="Calibri" w:cs="Calibri"/>
          <w:i/>
          <w:iCs/>
        </w:rPr>
        <w:t>La violence et le meurtre sont à la tête de l'islam, lui retirer cela c'est lui couper la tête</w:t>
      </w:r>
      <w:r>
        <w:rPr>
          <w:rFonts w:ascii="Calibri" w:hAnsi="Calibri" w:cs="Calibri"/>
        </w:rPr>
        <w:t> »</w:t>
      </w:r>
      <w:r w:rsidR="00E12156">
        <w:rPr>
          <w:rFonts w:ascii="Calibri" w:hAnsi="Calibri" w:cs="Calibri"/>
        </w:rPr>
        <w:t>,</w:t>
      </w:r>
      <w:r>
        <w:rPr>
          <w:rFonts w:ascii="Calibri" w:hAnsi="Calibri" w:cs="Calibri"/>
        </w:rPr>
        <w:t xml:space="preserve"> selon le théologien m</w:t>
      </w:r>
      <w:r w:rsidRPr="00194586">
        <w:rPr>
          <w:rFonts w:ascii="Calibri" w:hAnsi="Calibri" w:cs="Calibri"/>
        </w:rPr>
        <w:t xml:space="preserve">usulman </w:t>
      </w:r>
      <w:r>
        <w:rPr>
          <w:rFonts w:ascii="Calibri" w:hAnsi="Calibri" w:cs="Calibri"/>
        </w:rPr>
        <w:t>p</w:t>
      </w:r>
      <w:r w:rsidRPr="00194586">
        <w:rPr>
          <w:rFonts w:ascii="Calibri" w:hAnsi="Calibri" w:cs="Calibri"/>
        </w:rPr>
        <w:t>akistanais</w:t>
      </w:r>
      <w:r>
        <w:rPr>
          <w:rFonts w:ascii="Calibri" w:hAnsi="Calibri" w:cs="Calibri"/>
        </w:rPr>
        <w:t>,</w:t>
      </w:r>
      <w:r w:rsidRPr="00194586">
        <w:rPr>
          <w:rFonts w:ascii="Calibri" w:hAnsi="Calibri" w:cs="Calibri"/>
        </w:rPr>
        <w:t xml:space="preserve"> Abu Ala Maududi</w:t>
      </w:r>
      <w:r>
        <w:rPr>
          <w:rFonts w:ascii="Calibri" w:hAnsi="Calibri" w:cs="Calibri"/>
        </w:rPr>
        <w:t xml:space="preserve">, </w:t>
      </w:r>
      <w:r w:rsidRPr="00194586">
        <w:rPr>
          <w:rFonts w:ascii="Calibri" w:hAnsi="Calibri" w:cs="Calibri"/>
        </w:rPr>
        <w:t>fondateur du parti pakistanais Jamaat-e-Islami</w:t>
      </w:r>
      <w:r>
        <w:rPr>
          <w:rFonts w:ascii="Calibri" w:hAnsi="Calibri" w:cs="Calibri"/>
        </w:rPr>
        <w:t xml:space="preserve"> et </w:t>
      </w:r>
      <w:r w:rsidRPr="00194586">
        <w:rPr>
          <w:rFonts w:ascii="Calibri" w:hAnsi="Calibri" w:cs="Calibri"/>
        </w:rPr>
        <w:t>premier islamiste du xxe siècle à prôner le retour au Jihad</w:t>
      </w:r>
      <w:r>
        <w:rPr>
          <w:rStyle w:val="Appelnotedebasdep"/>
          <w:rFonts w:ascii="Calibri" w:hAnsi="Calibri" w:cs="Calibri"/>
        </w:rPr>
        <w:footnoteReference w:id="28"/>
      </w:r>
      <w:r>
        <w:rPr>
          <w:rFonts w:ascii="Calibri" w:hAnsi="Calibri" w:cs="Calibri"/>
        </w:rPr>
        <w:t>.</w:t>
      </w:r>
    </w:p>
    <w:p w14:paraId="22110038" w14:textId="2F9FB04D" w:rsidR="00194586" w:rsidRDefault="00194586" w:rsidP="00175DBD">
      <w:pPr>
        <w:spacing w:after="0" w:line="240" w:lineRule="auto"/>
        <w:jc w:val="both"/>
        <w:rPr>
          <w:rFonts w:ascii="Calibri" w:hAnsi="Calibri" w:cs="Calibri"/>
        </w:rPr>
      </w:pPr>
    </w:p>
    <w:p w14:paraId="1C3B3D43" w14:textId="410ADDBA" w:rsidR="00E12156" w:rsidRDefault="00E12156" w:rsidP="00175DBD">
      <w:pPr>
        <w:spacing w:after="0" w:line="240" w:lineRule="auto"/>
        <w:jc w:val="both"/>
        <w:rPr>
          <w:rFonts w:ascii="Calibri" w:hAnsi="Calibri" w:cs="Calibri"/>
        </w:rPr>
      </w:pPr>
      <w:r>
        <w:rPr>
          <w:rFonts w:ascii="Calibri" w:hAnsi="Calibri" w:cs="Calibri"/>
        </w:rPr>
        <w:t>Ces prosélytes présentent, à dessein, certains versets pour démontrer le caractère tolérant et pacifique de l’islam.</w:t>
      </w:r>
    </w:p>
    <w:p w14:paraId="58E8FB4A" w14:textId="7386038A" w:rsidR="00E12156" w:rsidRDefault="00E12156" w:rsidP="00175DBD">
      <w:pPr>
        <w:spacing w:after="0" w:line="240" w:lineRule="auto"/>
        <w:jc w:val="both"/>
        <w:rPr>
          <w:rFonts w:ascii="Calibri" w:hAnsi="Calibri" w:cs="Calibri"/>
        </w:rPr>
      </w:pPr>
      <w:r>
        <w:rPr>
          <w:rFonts w:ascii="Calibri" w:hAnsi="Calibri" w:cs="Calibri"/>
        </w:rPr>
        <w:t>En général, ils présentent ces versets :</w:t>
      </w:r>
    </w:p>
    <w:p w14:paraId="7742BCDD" w14:textId="565474AD" w:rsidR="00E12156" w:rsidRDefault="00E12156" w:rsidP="00175DBD">
      <w:pPr>
        <w:spacing w:after="0" w:line="240" w:lineRule="auto"/>
        <w:jc w:val="both"/>
        <w:rPr>
          <w:rFonts w:ascii="Calibri" w:hAnsi="Calibri" w:cs="Calibri"/>
        </w:rPr>
      </w:pPr>
    </w:p>
    <w:p w14:paraId="010CFD93" w14:textId="204082BD" w:rsidR="00E12156" w:rsidRDefault="00E12156" w:rsidP="00175DBD">
      <w:pPr>
        <w:spacing w:after="0" w:line="240" w:lineRule="auto"/>
        <w:jc w:val="both"/>
        <w:rPr>
          <w:rFonts w:ascii="Calibri" w:hAnsi="Calibri" w:cs="Calibri"/>
        </w:rPr>
      </w:pPr>
      <w:r w:rsidRPr="00E12156">
        <w:rPr>
          <w:rFonts w:ascii="Calibri" w:hAnsi="Calibri" w:cs="Calibri"/>
        </w:rPr>
        <w:t>5 versets considérés comme incitant à la tolérance (bien que cette interprétation soit contestée, car certains de ces versets seraient abrogés) (et 27 versets incitant à faire le « bien » _ tous ces versets étant mis, ici, entre parenthèse, dans cette liste, ci-après, quoique cette notion de « bien</w:t>
      </w:r>
      <w:r w:rsidR="00215392">
        <w:rPr>
          <w:rStyle w:val="Appelnotedebasdep"/>
          <w:rFonts w:ascii="Calibri" w:hAnsi="Calibri" w:cs="Calibri"/>
        </w:rPr>
        <w:footnoteReference w:id="29"/>
      </w:r>
      <w:r w:rsidRPr="00E12156">
        <w:rPr>
          <w:rFonts w:ascii="Calibri" w:hAnsi="Calibri" w:cs="Calibri"/>
        </w:rPr>
        <w:t xml:space="preserve"> » reste floue _) (au total, 32 versets : (2.44.), (2.62.), (2.82-83.), (2.112), (2.195.),; </w:t>
      </w:r>
      <w:r w:rsidRPr="00215392">
        <w:rPr>
          <w:rFonts w:ascii="Calibri" w:hAnsi="Calibri" w:cs="Calibri"/>
          <w:b/>
          <w:bCs/>
        </w:rPr>
        <w:t>2.256.,</w:t>
      </w:r>
      <w:r w:rsidRPr="00E12156">
        <w:rPr>
          <w:rFonts w:ascii="Calibri" w:hAnsi="Calibri" w:cs="Calibri"/>
        </w:rPr>
        <w:t xml:space="preserve"> (3.104.), (3.136.), (4.93.), (4.122., 4.124.), </w:t>
      </w:r>
      <w:r w:rsidRPr="00215392">
        <w:rPr>
          <w:rFonts w:ascii="Calibri" w:hAnsi="Calibri" w:cs="Calibri"/>
          <w:b/>
          <w:bCs/>
        </w:rPr>
        <w:t>5.32.,</w:t>
      </w:r>
      <w:r w:rsidRPr="00E12156">
        <w:rPr>
          <w:rFonts w:ascii="Calibri" w:hAnsi="Calibri" w:cs="Calibri"/>
        </w:rPr>
        <w:t xml:space="preserve"> (5.48.), (6.160.), </w:t>
      </w:r>
      <w:r w:rsidRPr="00215392">
        <w:rPr>
          <w:rFonts w:ascii="Calibri" w:hAnsi="Calibri" w:cs="Calibri"/>
          <w:b/>
          <w:bCs/>
        </w:rPr>
        <w:t>6.151</w:t>
      </w:r>
      <w:r w:rsidRPr="00E12156">
        <w:rPr>
          <w:rFonts w:ascii="Calibri" w:hAnsi="Calibri" w:cs="Calibri"/>
        </w:rPr>
        <w:t xml:space="preserve">., (13.22.), (13.29.), </w:t>
      </w:r>
      <w:r w:rsidRPr="00215392">
        <w:rPr>
          <w:rFonts w:ascii="Calibri" w:hAnsi="Calibri" w:cs="Calibri"/>
          <w:b/>
          <w:bCs/>
        </w:rPr>
        <w:t>16.90.,</w:t>
      </w:r>
      <w:r w:rsidRPr="00E12156">
        <w:rPr>
          <w:rFonts w:ascii="Calibri" w:hAnsi="Calibri" w:cs="Calibri"/>
        </w:rPr>
        <w:t xml:space="preserve"> (17.7.), </w:t>
      </w:r>
      <w:r w:rsidRPr="00215392">
        <w:rPr>
          <w:rFonts w:ascii="Calibri" w:hAnsi="Calibri" w:cs="Calibri"/>
          <w:b/>
          <w:bCs/>
        </w:rPr>
        <w:t>17.33</w:t>
      </w:r>
      <w:r w:rsidRPr="00E12156">
        <w:rPr>
          <w:rFonts w:ascii="Calibri" w:hAnsi="Calibri" w:cs="Calibri"/>
        </w:rPr>
        <w:t>., (18.30.), (19.60.), (21.73.), (22.77.), (28.67.), (29.58.), (34.37.), (39.74.), (45.15.), (53.31.), (65.11.), (109.6.))</w:t>
      </w:r>
      <w:r w:rsidR="00D6565C">
        <w:rPr>
          <w:rFonts w:ascii="Calibri" w:hAnsi="Calibri" w:cs="Calibri"/>
        </w:rPr>
        <w:t xml:space="preserve"> etc.</w:t>
      </w:r>
    </w:p>
    <w:p w14:paraId="4DFAADEC" w14:textId="33DA287D" w:rsidR="00E12156" w:rsidRDefault="00E12156" w:rsidP="00175DBD">
      <w:pPr>
        <w:spacing w:after="0" w:line="240" w:lineRule="auto"/>
        <w:jc w:val="both"/>
        <w:rPr>
          <w:rFonts w:ascii="Calibri" w:hAnsi="Calibri" w:cs="Calibri"/>
        </w:rPr>
      </w:pPr>
    </w:p>
    <w:p w14:paraId="53500007" w14:textId="28F3A6D4" w:rsidR="00AA523D" w:rsidRDefault="00AA523D" w:rsidP="00175DBD">
      <w:pPr>
        <w:spacing w:after="0" w:line="240" w:lineRule="auto"/>
        <w:jc w:val="both"/>
        <w:rPr>
          <w:rFonts w:ascii="Calibri" w:hAnsi="Calibri" w:cs="Calibri"/>
        </w:rPr>
      </w:pPr>
      <w:r>
        <w:rPr>
          <w:rFonts w:ascii="Calibri" w:hAnsi="Calibri" w:cs="Calibri"/>
        </w:rPr>
        <w:t>Certains musulmans classent ce</w:t>
      </w:r>
      <w:r w:rsidR="00017822">
        <w:rPr>
          <w:rFonts w:ascii="Calibri" w:hAnsi="Calibri" w:cs="Calibri"/>
        </w:rPr>
        <w:t>s</w:t>
      </w:r>
      <w:r>
        <w:rPr>
          <w:rFonts w:ascii="Calibri" w:hAnsi="Calibri" w:cs="Calibri"/>
        </w:rPr>
        <w:t xml:space="preserve"> verset</w:t>
      </w:r>
      <w:r w:rsidR="00017822">
        <w:rPr>
          <w:rFonts w:ascii="Calibri" w:hAnsi="Calibri" w:cs="Calibri"/>
        </w:rPr>
        <w:t>s</w:t>
      </w:r>
      <w:r>
        <w:rPr>
          <w:rFonts w:ascii="Calibri" w:hAnsi="Calibri" w:cs="Calibri"/>
        </w:rPr>
        <w:t xml:space="preserve"> parmi les versets tolérants, mais malheureu</w:t>
      </w:r>
      <w:r w:rsidR="00017822">
        <w:rPr>
          <w:rFonts w:ascii="Calibri" w:hAnsi="Calibri" w:cs="Calibri"/>
        </w:rPr>
        <w:t>sement,</w:t>
      </w:r>
      <w:r>
        <w:rPr>
          <w:rFonts w:ascii="Calibri" w:hAnsi="Calibri" w:cs="Calibri"/>
        </w:rPr>
        <w:t xml:space="preserve"> il</w:t>
      </w:r>
      <w:r w:rsidR="00017822">
        <w:rPr>
          <w:rFonts w:ascii="Calibri" w:hAnsi="Calibri" w:cs="Calibri"/>
        </w:rPr>
        <w:t>s</w:t>
      </w:r>
      <w:r>
        <w:rPr>
          <w:rFonts w:ascii="Calibri" w:hAnsi="Calibri" w:cs="Calibri"/>
        </w:rPr>
        <w:t xml:space="preserve"> di</w:t>
      </w:r>
      <w:r w:rsidR="00017822">
        <w:rPr>
          <w:rFonts w:ascii="Calibri" w:hAnsi="Calibri" w:cs="Calibri"/>
        </w:rPr>
        <w:t>sen</w:t>
      </w:r>
      <w:r>
        <w:rPr>
          <w:rFonts w:ascii="Calibri" w:hAnsi="Calibri" w:cs="Calibri"/>
        </w:rPr>
        <w:t>t une chose et son contraire</w:t>
      </w:r>
      <w:r w:rsidR="00017822">
        <w:rPr>
          <w:rFonts w:ascii="Calibri" w:hAnsi="Calibri" w:cs="Calibri"/>
        </w:rPr>
        <w:t xml:space="preserve"> ou sont ambiguës</w:t>
      </w:r>
      <w:r>
        <w:rPr>
          <w:rFonts w:ascii="Calibri" w:hAnsi="Calibri" w:cs="Calibri"/>
        </w:rPr>
        <w:t>, donc nous ne pouvons être d’accord avec leur point de vue sur ce</w:t>
      </w:r>
      <w:r w:rsidR="00017822">
        <w:rPr>
          <w:rFonts w:ascii="Calibri" w:hAnsi="Calibri" w:cs="Calibri"/>
        </w:rPr>
        <w:t>s</w:t>
      </w:r>
      <w:r>
        <w:rPr>
          <w:rFonts w:ascii="Calibri" w:hAnsi="Calibri" w:cs="Calibri"/>
        </w:rPr>
        <w:t xml:space="preserve"> verset</w:t>
      </w:r>
      <w:r w:rsidR="00017822">
        <w:rPr>
          <w:rFonts w:ascii="Calibri" w:hAnsi="Calibri" w:cs="Calibri"/>
        </w:rPr>
        <w:t>s</w:t>
      </w:r>
      <w:r>
        <w:rPr>
          <w:rFonts w:ascii="Calibri" w:hAnsi="Calibri" w:cs="Calibri"/>
        </w:rPr>
        <w:t> :</w:t>
      </w:r>
    </w:p>
    <w:p w14:paraId="78CE72C3" w14:textId="093BCF8F" w:rsidR="00AA523D" w:rsidRDefault="00AA523D" w:rsidP="00175DBD">
      <w:pPr>
        <w:spacing w:after="0" w:line="240" w:lineRule="auto"/>
        <w:jc w:val="both"/>
        <w:rPr>
          <w:rFonts w:ascii="Calibri" w:hAnsi="Calibri" w:cs="Calibri"/>
        </w:rPr>
      </w:pPr>
    </w:p>
    <w:p w14:paraId="56965852" w14:textId="7DF1DEEB" w:rsidR="00017822" w:rsidRDefault="00017822" w:rsidP="00175DBD">
      <w:pPr>
        <w:spacing w:after="0" w:line="240" w:lineRule="auto"/>
        <w:jc w:val="both"/>
        <w:rPr>
          <w:rFonts w:ascii="Calibri" w:hAnsi="Calibri" w:cs="Calibri"/>
        </w:rPr>
      </w:pPr>
      <w:r w:rsidRPr="00017822">
        <w:rPr>
          <w:rFonts w:ascii="Calibri" w:hAnsi="Calibri" w:cs="Calibri"/>
        </w:rPr>
        <w:t xml:space="preserve">2.109. </w:t>
      </w:r>
      <w:r w:rsidRPr="00017822">
        <w:rPr>
          <w:rFonts w:ascii="Calibri" w:hAnsi="Calibri" w:cs="Calibri"/>
          <w:b/>
          <w:bCs/>
        </w:rPr>
        <w:t>Nombre de gens du Livre aimeraient par jalousie de leur part, pouvoir vous rendre mécréants après que vous ayez cru</w:t>
      </w:r>
      <w:r w:rsidRPr="00017822">
        <w:rPr>
          <w:rFonts w:ascii="Calibri" w:hAnsi="Calibri" w:cs="Calibri"/>
        </w:rPr>
        <w:t xml:space="preserve">. Et après que la vérité s'est manifestée à eux? </w:t>
      </w:r>
      <w:r w:rsidRPr="00017822">
        <w:rPr>
          <w:rFonts w:ascii="Calibri" w:hAnsi="Calibri" w:cs="Calibri"/>
          <w:i/>
          <w:iCs/>
        </w:rPr>
        <w:t>Pardonnez</w:t>
      </w:r>
      <w:r w:rsidRPr="00017822">
        <w:rPr>
          <w:rFonts w:ascii="Calibri" w:hAnsi="Calibri" w:cs="Calibri"/>
        </w:rPr>
        <w:t xml:space="preserve"> et oubliez </w:t>
      </w:r>
      <w:r w:rsidRPr="00017822">
        <w:rPr>
          <w:rFonts w:ascii="Calibri" w:hAnsi="Calibri" w:cs="Calibri"/>
          <w:b/>
          <w:bCs/>
        </w:rPr>
        <w:t>jusqu'à ce qu'Allah fasse venir Son commandement</w:t>
      </w:r>
      <w:r w:rsidRPr="00017822">
        <w:rPr>
          <w:rFonts w:ascii="Calibri" w:hAnsi="Calibri" w:cs="Calibri"/>
        </w:rPr>
        <w:t>. Allah est très certainement Omnipotent!</w:t>
      </w:r>
    </w:p>
    <w:p w14:paraId="52D1D1C5" w14:textId="77777777" w:rsidR="00017822" w:rsidRDefault="00017822" w:rsidP="00175DBD">
      <w:pPr>
        <w:spacing w:after="0" w:line="240" w:lineRule="auto"/>
        <w:jc w:val="both"/>
        <w:rPr>
          <w:rFonts w:ascii="Calibri" w:hAnsi="Calibri" w:cs="Calibri"/>
        </w:rPr>
      </w:pPr>
    </w:p>
    <w:p w14:paraId="07270A40" w14:textId="563B49FB" w:rsidR="00AA523D" w:rsidRPr="00AA523D" w:rsidRDefault="00AA523D" w:rsidP="00175DBD">
      <w:pPr>
        <w:spacing w:after="0" w:line="240" w:lineRule="auto"/>
        <w:jc w:val="both"/>
        <w:rPr>
          <w:rFonts w:ascii="Calibri" w:hAnsi="Calibri" w:cs="Calibri"/>
          <w:b/>
          <w:bCs/>
        </w:rPr>
      </w:pPr>
      <w:r w:rsidRPr="00AA523D">
        <w:rPr>
          <w:rFonts w:ascii="Calibri" w:hAnsi="Calibri" w:cs="Calibri"/>
        </w:rPr>
        <w:t xml:space="preserve">18.29. Et dis : “La vérité émane de votre Seigneur”. </w:t>
      </w:r>
      <w:r w:rsidRPr="00AA523D">
        <w:rPr>
          <w:rFonts w:ascii="Calibri" w:hAnsi="Calibri" w:cs="Calibri"/>
          <w:i/>
          <w:iCs/>
        </w:rPr>
        <w:t>Quiconque le veut, qu'il croit, et quiconque le veut qu'il mécroie</w:t>
      </w:r>
      <w:r w:rsidRPr="00AA523D">
        <w:rPr>
          <w:rFonts w:ascii="Calibri" w:hAnsi="Calibri" w:cs="Calibri"/>
        </w:rPr>
        <w:t xml:space="preserve">”. </w:t>
      </w:r>
      <w:r w:rsidRPr="00AA523D">
        <w:rPr>
          <w:rFonts w:ascii="Calibri" w:hAnsi="Calibri" w:cs="Calibri"/>
          <w:b/>
          <w:bCs/>
        </w:rPr>
        <w:t>Nous avons préparé pour les injustes un Feu dont les flammes les cernent. Et s'ils implorent à boire on les abreuvera d'une eau comme du métal fondu brûlant les visages. Quelle mauvaise boisson et quelle détestable demeure !</w:t>
      </w:r>
    </w:p>
    <w:p w14:paraId="6547A96E" w14:textId="77777777" w:rsidR="00017822" w:rsidRDefault="00017822" w:rsidP="00175DBD">
      <w:pPr>
        <w:spacing w:after="0" w:line="240" w:lineRule="auto"/>
        <w:jc w:val="both"/>
        <w:rPr>
          <w:rFonts w:ascii="Calibri" w:hAnsi="Calibri" w:cs="Calibri"/>
        </w:rPr>
      </w:pPr>
    </w:p>
    <w:p w14:paraId="62EEE8E9" w14:textId="1E4E830A" w:rsidR="001B5A6B" w:rsidRDefault="001B5A6B" w:rsidP="00175DBD">
      <w:pPr>
        <w:spacing w:after="0" w:line="240" w:lineRule="auto"/>
        <w:jc w:val="both"/>
        <w:rPr>
          <w:rFonts w:ascii="Calibri" w:hAnsi="Calibri" w:cs="Calibri"/>
        </w:rPr>
      </w:pPr>
      <w:r>
        <w:rPr>
          <w:rFonts w:ascii="Calibri" w:hAnsi="Calibri" w:cs="Calibri"/>
        </w:rPr>
        <w:t>Consultons les Tafsir d’Ibn Kathir, concernant ces cinq versets</w:t>
      </w:r>
      <w:r w:rsidR="00017822">
        <w:rPr>
          <w:rFonts w:ascii="Calibri" w:hAnsi="Calibri" w:cs="Calibri"/>
        </w:rPr>
        <w:t xml:space="preserve"> dits tolérants, ci-avant</w:t>
      </w:r>
      <w:r w:rsidR="00AA523D">
        <w:rPr>
          <w:rFonts w:ascii="Calibri" w:hAnsi="Calibri" w:cs="Calibri"/>
        </w:rPr>
        <w:t>, classés comme ceux incitant à la tolérance</w:t>
      </w:r>
      <w:r>
        <w:rPr>
          <w:rFonts w:ascii="Calibri" w:hAnsi="Calibri" w:cs="Calibri"/>
        </w:rPr>
        <w:t> :</w:t>
      </w:r>
    </w:p>
    <w:p w14:paraId="08C6E013" w14:textId="508EF991" w:rsidR="001B5A6B" w:rsidRDefault="001B5A6B" w:rsidP="00175DBD">
      <w:pPr>
        <w:spacing w:after="0" w:line="240" w:lineRule="auto"/>
        <w:jc w:val="both"/>
        <w:rPr>
          <w:rFonts w:ascii="Calibri" w:hAnsi="Calibri" w:cs="Calibri"/>
        </w:rPr>
      </w:pPr>
    </w:p>
    <w:p w14:paraId="18090027" w14:textId="1591D681" w:rsidR="001B5A6B" w:rsidRDefault="00330C27" w:rsidP="00175DBD">
      <w:pPr>
        <w:spacing w:after="0" w:line="240" w:lineRule="auto"/>
        <w:jc w:val="both"/>
        <w:rPr>
          <w:rFonts w:ascii="Calibri" w:hAnsi="Calibri" w:cs="Calibri"/>
        </w:rPr>
      </w:pPr>
      <w:r w:rsidRPr="00A53DB4">
        <w:rPr>
          <w:rFonts w:ascii="Calibri" w:hAnsi="Calibri" w:cs="Calibri"/>
          <w:u w:val="single"/>
        </w:rPr>
        <w:t>Tafsir d</w:t>
      </w:r>
      <w:r w:rsidR="00A53DB4" w:rsidRPr="00A53DB4">
        <w:rPr>
          <w:rFonts w:ascii="Calibri" w:hAnsi="Calibri" w:cs="Calibri"/>
          <w:u w:val="single"/>
        </w:rPr>
        <w:t>u verset</w:t>
      </w:r>
      <w:r w:rsidRPr="00A53DB4">
        <w:rPr>
          <w:rFonts w:ascii="Calibri" w:hAnsi="Calibri" w:cs="Calibri"/>
          <w:u w:val="single"/>
        </w:rPr>
        <w:t xml:space="preserve"> 2.2</w:t>
      </w:r>
      <w:r w:rsidR="00813312">
        <w:rPr>
          <w:rFonts w:ascii="Calibri" w:hAnsi="Calibri" w:cs="Calibri"/>
          <w:u w:val="single"/>
        </w:rPr>
        <w:t>5</w:t>
      </w:r>
      <w:r w:rsidRPr="00A53DB4">
        <w:rPr>
          <w:rFonts w:ascii="Calibri" w:hAnsi="Calibri" w:cs="Calibri"/>
          <w:u w:val="single"/>
        </w:rPr>
        <w:t>6</w:t>
      </w:r>
      <w:r>
        <w:rPr>
          <w:rFonts w:ascii="Calibri" w:hAnsi="Calibri" w:cs="Calibri"/>
        </w:rPr>
        <w:t> :</w:t>
      </w:r>
    </w:p>
    <w:p w14:paraId="4FAA3E6F" w14:textId="7CE17876" w:rsidR="00330C27" w:rsidRDefault="00330C27" w:rsidP="00175DBD">
      <w:pPr>
        <w:spacing w:after="0" w:line="240" w:lineRule="auto"/>
        <w:jc w:val="both"/>
        <w:rPr>
          <w:rFonts w:ascii="Calibri" w:hAnsi="Calibri" w:cs="Calibri"/>
        </w:rPr>
      </w:pPr>
    </w:p>
    <w:p w14:paraId="70D747F7" w14:textId="3A0A64EA" w:rsidR="00813312" w:rsidRPr="00813312" w:rsidRDefault="00813312" w:rsidP="00175DBD">
      <w:pPr>
        <w:spacing w:after="0" w:line="240" w:lineRule="auto"/>
        <w:jc w:val="both"/>
        <w:rPr>
          <w:rFonts w:ascii="Calibri" w:hAnsi="Calibri" w:cs="Calibri"/>
          <w:b/>
          <w:bCs/>
        </w:rPr>
      </w:pPr>
      <w:r w:rsidRPr="00813312">
        <w:rPr>
          <w:rFonts w:ascii="Calibri" w:hAnsi="Calibri" w:cs="Calibri"/>
          <w:b/>
          <w:bCs/>
        </w:rPr>
        <w:t>256. Nulle contrainte en religion! Car le bon chemin s'est distingué de l'égarement. Donc, quiconque mécroît au Rebelle tandis qu'il croit en Allah saisit l'anse la plus solide, qui ne peut se briser. Et Allah est Audient et Omniscient.</w:t>
      </w:r>
    </w:p>
    <w:p w14:paraId="6A117AA3" w14:textId="77777777" w:rsidR="00813312" w:rsidRDefault="00813312" w:rsidP="00175DBD">
      <w:pPr>
        <w:spacing w:after="0" w:line="240" w:lineRule="auto"/>
        <w:jc w:val="both"/>
        <w:rPr>
          <w:rFonts w:ascii="Calibri" w:hAnsi="Calibri" w:cs="Calibri"/>
        </w:rPr>
      </w:pPr>
    </w:p>
    <w:p w14:paraId="758DCFA3" w14:textId="338FE8F1" w:rsidR="00330C27" w:rsidRPr="00330C27" w:rsidRDefault="00330C27" w:rsidP="00330C27">
      <w:pPr>
        <w:spacing w:after="0" w:line="240" w:lineRule="auto"/>
        <w:jc w:val="both"/>
        <w:rPr>
          <w:rFonts w:ascii="Calibri" w:hAnsi="Calibri" w:cs="Calibri"/>
        </w:rPr>
      </w:pPr>
      <w:r>
        <w:rPr>
          <w:rFonts w:ascii="Calibri" w:hAnsi="Calibri" w:cs="Calibri"/>
        </w:rPr>
        <w:t>« </w:t>
      </w:r>
      <w:r w:rsidRPr="00330C27">
        <w:rPr>
          <w:rFonts w:ascii="Calibri" w:hAnsi="Calibri" w:cs="Calibri"/>
        </w:rPr>
        <w:t xml:space="preserve">Dieu exhorte les hommes à ne plus contraindre les autres à embrasser l’islam qui est devenu clair et évident à tout le monde, qui n’a besoin des autres pour y adhérer </w:t>
      </w:r>
      <w:r w:rsidRPr="00A53DB4">
        <w:rPr>
          <w:rFonts w:ascii="Calibri" w:hAnsi="Calibri" w:cs="Calibri"/>
          <w:b/>
          <w:bCs/>
        </w:rPr>
        <w:t>sauf ceux que Dieu veut bien les diriger, leur ouvre les poitrines, et illumine leur intérieur.</w:t>
      </w:r>
      <w:r w:rsidRPr="00330C27">
        <w:rPr>
          <w:rFonts w:ascii="Calibri" w:hAnsi="Calibri" w:cs="Calibri"/>
        </w:rPr>
        <w:t xml:space="preserve"> </w:t>
      </w:r>
      <w:r w:rsidRPr="00A53DB4">
        <w:rPr>
          <w:rFonts w:ascii="Calibri" w:hAnsi="Calibri" w:cs="Calibri"/>
          <w:b/>
          <w:bCs/>
        </w:rPr>
        <w:t>Quant à ceux à qui Dieu a scellé sur leur ouïe et leur vue, rien ne leur servira de se convertir sous la contrainte</w:t>
      </w:r>
      <w:r w:rsidRPr="00330C27">
        <w:rPr>
          <w:rFonts w:ascii="Calibri" w:hAnsi="Calibri" w:cs="Calibri"/>
        </w:rPr>
        <w:t xml:space="preserve">. On a dit que ce verset fut révélé au sujet de quelques Médinois bien que cette règle s’étend à tout. Ibn Jarir a rapporté d’après Ibn Abbas qu’il a dit: «la </w:t>
      </w:r>
      <w:r w:rsidRPr="00A53DB4">
        <w:rPr>
          <w:rFonts w:ascii="Calibri" w:hAnsi="Calibri" w:cs="Calibri"/>
          <w:i/>
          <w:iCs/>
        </w:rPr>
        <w:t xml:space="preserve">femme qui souffrait de la stérilité faisait un </w:t>
      </w:r>
      <w:r w:rsidR="00A53DB4" w:rsidRPr="00A53DB4">
        <w:rPr>
          <w:rFonts w:ascii="Calibri" w:hAnsi="Calibri" w:cs="Calibri"/>
          <w:i/>
          <w:iCs/>
        </w:rPr>
        <w:t xml:space="preserve">vœu </w:t>
      </w:r>
      <w:r w:rsidRPr="00A53DB4">
        <w:rPr>
          <w:rFonts w:ascii="Calibri" w:hAnsi="Calibri" w:cs="Calibri"/>
          <w:i/>
          <w:iCs/>
        </w:rPr>
        <w:t>que, si elle devenait enceinte et mettait au monde un garçon, elle ferait de lui un juif. Après l’expulsion de Bam An-Nadir, de Médine, il y avait parmi eux quelques Médinois qui disaient; «Pourquoi laissons-nous y nos enfants embrasser l’Islam»</w:t>
      </w:r>
      <w:r w:rsidR="00A53DB4">
        <w:rPr>
          <w:rFonts w:ascii="Calibri" w:hAnsi="Calibri" w:cs="Calibri"/>
        </w:rPr>
        <w:t> ».</w:t>
      </w:r>
    </w:p>
    <w:p w14:paraId="5C63891D" w14:textId="77777777" w:rsidR="00330C27" w:rsidRPr="00330C27" w:rsidRDefault="00330C27" w:rsidP="00330C27">
      <w:pPr>
        <w:spacing w:after="0" w:line="240" w:lineRule="auto"/>
        <w:jc w:val="both"/>
        <w:rPr>
          <w:rFonts w:ascii="Calibri" w:hAnsi="Calibri" w:cs="Calibri"/>
        </w:rPr>
      </w:pPr>
      <w:r w:rsidRPr="00330C27">
        <w:rPr>
          <w:rFonts w:ascii="Calibri" w:hAnsi="Calibri" w:cs="Calibri"/>
        </w:rPr>
        <w:t>Dieu fit alors cette révélation; «</w:t>
      </w:r>
      <w:r w:rsidRPr="00A53DB4">
        <w:rPr>
          <w:rFonts w:ascii="Calibri" w:hAnsi="Calibri" w:cs="Calibri"/>
          <w:i/>
          <w:iCs/>
        </w:rPr>
        <w:t>Plus de contrainte dans la religion</w:t>
      </w:r>
      <w:r w:rsidRPr="00330C27">
        <w:rPr>
          <w:rFonts w:ascii="Calibri" w:hAnsi="Calibri" w:cs="Calibri"/>
        </w:rPr>
        <w:t>».</w:t>
      </w:r>
    </w:p>
    <w:p w14:paraId="719002C3" w14:textId="77777777" w:rsidR="00330C27" w:rsidRPr="00330C27" w:rsidRDefault="00330C27" w:rsidP="00330C27">
      <w:pPr>
        <w:spacing w:after="0" w:line="240" w:lineRule="auto"/>
        <w:jc w:val="both"/>
        <w:rPr>
          <w:rFonts w:ascii="Calibri" w:hAnsi="Calibri" w:cs="Calibri"/>
        </w:rPr>
      </w:pPr>
      <w:r w:rsidRPr="00330C27">
        <w:rPr>
          <w:rFonts w:ascii="Calibri" w:hAnsi="Calibri" w:cs="Calibri"/>
        </w:rPr>
        <w:t>Ibn Abbas a dit aussi; «</w:t>
      </w:r>
      <w:r w:rsidRPr="00A53DB4">
        <w:rPr>
          <w:rFonts w:ascii="Calibri" w:hAnsi="Calibri" w:cs="Calibri"/>
          <w:i/>
          <w:iCs/>
        </w:rPr>
        <w:t>Ce verset fut révélé au sujet d’un Médinois de Bani Salem ben ‘Aouf appelé Al-Houssayni qui avait deux fils chrétiens alors que Lui avait embrassé l’Islam. Il dit au Prophète -qu’Allah le bénisse et le salue-; «Ai-je le droit à les contraindre pour se convertir parce qu’ils insistent à demeurer chrétiens</w:t>
      </w:r>
      <w:r w:rsidRPr="00330C27">
        <w:rPr>
          <w:rFonts w:ascii="Calibri" w:hAnsi="Calibri" w:cs="Calibri"/>
        </w:rPr>
        <w:t>» Dieu alors fit descendre ce verset.</w:t>
      </w:r>
    </w:p>
    <w:p w14:paraId="3CC6DBE4" w14:textId="77777777" w:rsidR="00330C27" w:rsidRPr="00330C27" w:rsidRDefault="00330C27" w:rsidP="00330C27">
      <w:pPr>
        <w:spacing w:after="0" w:line="240" w:lineRule="auto"/>
        <w:jc w:val="both"/>
        <w:rPr>
          <w:rFonts w:ascii="Calibri" w:hAnsi="Calibri" w:cs="Calibri"/>
        </w:rPr>
      </w:pPr>
      <w:r w:rsidRPr="00330C27">
        <w:rPr>
          <w:rFonts w:ascii="Calibri" w:hAnsi="Calibri" w:cs="Calibri"/>
        </w:rPr>
        <w:lastRenderedPageBreak/>
        <w:t>Abou Hilal Ben Asbaq a raconté: «</w:t>
      </w:r>
      <w:r w:rsidRPr="00A53DB4">
        <w:rPr>
          <w:rFonts w:ascii="Calibri" w:hAnsi="Calibri" w:cs="Calibri"/>
          <w:i/>
          <w:iCs/>
        </w:rPr>
        <w:t>J’étais un esclave chrétien appartenant à Omar Ben Al-Khattab qui me proposait de me convertir mais je refusais, il me répondait souvent: « Plus de contrainte en religion » et disait; «O Asbaq! Si tu avais embrassé l’Islam je t’aurais confié des charges qui concernent les affaires des musulmans</w:t>
      </w:r>
      <w:r w:rsidRPr="00330C27">
        <w:rPr>
          <w:rFonts w:ascii="Calibri" w:hAnsi="Calibri" w:cs="Calibri"/>
        </w:rPr>
        <w:t>».</w:t>
      </w:r>
    </w:p>
    <w:p w14:paraId="33EE86C8" w14:textId="11E33BDE" w:rsidR="00330C27" w:rsidRPr="00330C27" w:rsidRDefault="00330C27" w:rsidP="00330C27">
      <w:pPr>
        <w:spacing w:after="0" w:line="240" w:lineRule="auto"/>
        <w:jc w:val="both"/>
        <w:rPr>
          <w:rFonts w:ascii="Calibri" w:hAnsi="Calibri" w:cs="Calibri"/>
        </w:rPr>
      </w:pPr>
      <w:r w:rsidRPr="00330C27">
        <w:rPr>
          <w:rFonts w:ascii="Calibri" w:hAnsi="Calibri" w:cs="Calibri"/>
        </w:rPr>
        <w:t>Une partie des ulémas ont jugé que ce verset concerne les gens de Livre et ceux qu</w:t>
      </w:r>
      <w:r w:rsidR="00A53DB4">
        <w:rPr>
          <w:rFonts w:ascii="Calibri" w:hAnsi="Calibri" w:cs="Calibri"/>
        </w:rPr>
        <w:t xml:space="preserve">i </w:t>
      </w:r>
      <w:r w:rsidRPr="00330C27">
        <w:rPr>
          <w:rFonts w:ascii="Calibri" w:hAnsi="Calibri" w:cs="Calibri"/>
        </w:rPr>
        <w:t>adhèrent à leur religion avant le changement et l’altération de leur Livre au cas où i</w:t>
      </w:r>
      <w:r w:rsidR="00A53DB4">
        <w:rPr>
          <w:rFonts w:ascii="Calibri" w:hAnsi="Calibri" w:cs="Calibri"/>
        </w:rPr>
        <w:t>l</w:t>
      </w:r>
      <w:r w:rsidRPr="00330C27">
        <w:rPr>
          <w:rFonts w:ascii="Calibri" w:hAnsi="Calibri" w:cs="Calibri"/>
        </w:rPr>
        <w:t xml:space="preserve">s payent la capitation. </w:t>
      </w:r>
      <w:r w:rsidRPr="00A53DB4">
        <w:rPr>
          <w:rFonts w:ascii="Calibri" w:hAnsi="Calibri" w:cs="Calibri"/>
          <w:b/>
          <w:bCs/>
        </w:rPr>
        <w:t>D’autres ont dit qu’il est abrogé par le verset qui appelle au combat dans la voie de Dieu et qu’il incombe à tout musulman d’appeler tout le monde à se convertir, celui qui refuse d’embrasser l’islam, se montre rebelle et ne s’acquitte pas du tribut, sera combattu jusqu’à la mort</w:t>
      </w:r>
      <w:r w:rsidRPr="00330C27">
        <w:rPr>
          <w:rFonts w:ascii="Calibri" w:hAnsi="Calibri" w:cs="Calibri"/>
        </w:rPr>
        <w:t>. Voilà ce qu’il faut comprendre par le mot contrainte que Dieu le montre dans ce verset; «</w:t>
      </w:r>
      <w:r w:rsidRPr="00A53DB4">
        <w:rPr>
          <w:rFonts w:ascii="Calibri" w:hAnsi="Calibri" w:cs="Calibri"/>
          <w:b/>
          <w:bCs/>
          <w:i/>
          <w:iCs/>
        </w:rPr>
        <w:t>Vous serez bientôt appelés à combattre contre un peuple doué d’une force redoutable. Vous les combattrez ou bien ils se soumettront à Dieu</w:t>
      </w:r>
      <w:r w:rsidRPr="00330C27">
        <w:rPr>
          <w:rFonts w:ascii="Calibri" w:hAnsi="Calibri" w:cs="Calibri"/>
        </w:rPr>
        <w:t>») [Coran XLVHI, 16).</w:t>
      </w:r>
    </w:p>
    <w:p w14:paraId="60B56F09" w14:textId="060D5F81" w:rsidR="00330C27" w:rsidRPr="00330C27" w:rsidRDefault="00330C27" w:rsidP="00330C27">
      <w:pPr>
        <w:spacing w:after="0" w:line="240" w:lineRule="auto"/>
        <w:jc w:val="both"/>
        <w:rPr>
          <w:rFonts w:ascii="Calibri" w:hAnsi="Calibri" w:cs="Calibri"/>
        </w:rPr>
      </w:pPr>
      <w:r w:rsidRPr="00330C27">
        <w:rPr>
          <w:rFonts w:ascii="Calibri" w:hAnsi="Calibri" w:cs="Calibri"/>
        </w:rPr>
        <w:t>Dieu a dit de même: «</w:t>
      </w:r>
      <w:r w:rsidRPr="00A53DB4">
        <w:rPr>
          <w:rFonts w:ascii="Calibri" w:hAnsi="Calibri" w:cs="Calibri"/>
          <w:b/>
          <w:bCs/>
          <w:i/>
          <w:iCs/>
        </w:rPr>
        <w:t>O Prophète! Combats les incrédules et les hypocrites: Sois dur en</w:t>
      </w:r>
      <w:r w:rsidR="00A53DB4" w:rsidRPr="00A53DB4">
        <w:rPr>
          <w:rFonts w:ascii="Calibri" w:hAnsi="Calibri" w:cs="Calibri"/>
          <w:b/>
          <w:bCs/>
          <w:i/>
          <w:iCs/>
        </w:rPr>
        <w:t>v</w:t>
      </w:r>
      <w:r w:rsidRPr="00A53DB4">
        <w:rPr>
          <w:rFonts w:ascii="Calibri" w:hAnsi="Calibri" w:cs="Calibri"/>
          <w:b/>
          <w:bCs/>
          <w:i/>
          <w:iCs/>
        </w:rPr>
        <w:t>ers eux</w:t>
      </w:r>
      <w:r w:rsidRPr="00330C27">
        <w:rPr>
          <w:rFonts w:ascii="Calibri" w:hAnsi="Calibri" w:cs="Calibri"/>
        </w:rPr>
        <w:t>») [Coran LXVI, 9] et: «</w:t>
      </w:r>
      <w:r w:rsidRPr="00A53DB4">
        <w:rPr>
          <w:rFonts w:ascii="Calibri" w:hAnsi="Calibri" w:cs="Calibri"/>
          <w:b/>
          <w:bCs/>
          <w:i/>
          <w:iCs/>
        </w:rPr>
        <w:t>O tous qui croyez! Combattez ceux des incrédules qui sont près de vous. Qu’ils vous trouvent durs. Sachez que Dieu est avec ceux qui Le craignent</w:t>
      </w:r>
      <w:r w:rsidRPr="00330C27">
        <w:rPr>
          <w:rFonts w:ascii="Calibri" w:hAnsi="Calibri" w:cs="Calibri"/>
        </w:rPr>
        <w:t>») [Coran IX, 123].</w:t>
      </w:r>
    </w:p>
    <w:p w14:paraId="2B7197F1" w14:textId="732AA057" w:rsidR="00330C27" w:rsidRPr="00330C27" w:rsidRDefault="00330C27" w:rsidP="00330C27">
      <w:pPr>
        <w:spacing w:after="0" w:line="240" w:lineRule="auto"/>
        <w:jc w:val="both"/>
        <w:rPr>
          <w:rFonts w:ascii="Calibri" w:hAnsi="Calibri" w:cs="Calibri"/>
        </w:rPr>
      </w:pPr>
      <w:r w:rsidRPr="00330C27">
        <w:rPr>
          <w:rFonts w:ascii="Calibri" w:hAnsi="Calibri" w:cs="Calibri"/>
        </w:rPr>
        <w:t>Dans le Sahih il a été cité que l’Envoyé de Dieu -qu’Allah le bénisse et le salue- a dit; «</w:t>
      </w:r>
      <w:r w:rsidRPr="00A53DB4">
        <w:rPr>
          <w:rFonts w:ascii="Calibri" w:hAnsi="Calibri" w:cs="Calibri"/>
          <w:b/>
          <w:bCs/>
          <w:i/>
          <w:iCs/>
        </w:rPr>
        <w:t>Ton Seigneur s’étonne des gens qui entreront au Paradis ench</w:t>
      </w:r>
      <w:r w:rsidR="00A53DB4" w:rsidRPr="00A53DB4">
        <w:rPr>
          <w:rFonts w:ascii="Calibri" w:hAnsi="Calibri" w:cs="Calibri"/>
          <w:b/>
          <w:bCs/>
          <w:i/>
          <w:iCs/>
        </w:rPr>
        <w:t>aî</w:t>
      </w:r>
      <w:r w:rsidRPr="00A53DB4">
        <w:rPr>
          <w:rFonts w:ascii="Calibri" w:hAnsi="Calibri" w:cs="Calibri"/>
          <w:b/>
          <w:bCs/>
          <w:i/>
          <w:iCs/>
        </w:rPr>
        <w:t>n</w:t>
      </w:r>
      <w:r w:rsidRPr="00330C27">
        <w:rPr>
          <w:rFonts w:ascii="Calibri" w:hAnsi="Calibri" w:cs="Calibri"/>
        </w:rPr>
        <w:t>és» C’est à dire des prisonniers qu’on amène au pays islamique avec des chaînes aux pieds et des carcans aux cous, puis ils se convertissent, ont la foi et seront par la suite des élus du Paradis.</w:t>
      </w:r>
    </w:p>
    <w:p w14:paraId="3FDED311" w14:textId="7DBBB42A" w:rsidR="00330C27" w:rsidRPr="00330C27" w:rsidRDefault="00330C27" w:rsidP="00330C27">
      <w:pPr>
        <w:spacing w:after="0" w:line="240" w:lineRule="auto"/>
        <w:jc w:val="both"/>
        <w:rPr>
          <w:rFonts w:ascii="Calibri" w:hAnsi="Calibri" w:cs="Calibri"/>
        </w:rPr>
      </w:pPr>
      <w:r w:rsidRPr="00330C27">
        <w:rPr>
          <w:rFonts w:ascii="Calibri" w:hAnsi="Calibri" w:cs="Calibri"/>
        </w:rPr>
        <w:t>Quant au hadith rapporté par Ahmed d’après Anas où l’Envoyé de Dieu -qu’Allah le bénisse et le salue- avait dit à un homme; «Convertis</w:t>
      </w:r>
      <w:r w:rsidR="00A53DB4">
        <w:rPr>
          <w:rFonts w:ascii="Calibri" w:hAnsi="Calibri" w:cs="Calibri"/>
        </w:rPr>
        <w:t>-</w:t>
      </w:r>
      <w:r w:rsidRPr="00330C27">
        <w:rPr>
          <w:rFonts w:ascii="Calibri" w:hAnsi="Calibri" w:cs="Calibri"/>
        </w:rPr>
        <w:t>toi à l’islam». Il lui répondit; «c</w:t>
      </w:r>
      <w:r w:rsidR="00A53DB4">
        <w:rPr>
          <w:rFonts w:ascii="Calibri" w:hAnsi="Calibri" w:cs="Calibri"/>
        </w:rPr>
        <w:t>’e</w:t>
      </w:r>
      <w:r w:rsidRPr="00330C27">
        <w:rPr>
          <w:rFonts w:ascii="Calibri" w:hAnsi="Calibri" w:cs="Calibri"/>
        </w:rPr>
        <w:t xml:space="preserve">st-ce par contrainte?» - </w:t>
      </w:r>
      <w:r w:rsidRPr="00A53DB4">
        <w:rPr>
          <w:rFonts w:ascii="Calibri" w:hAnsi="Calibri" w:cs="Calibri"/>
          <w:b/>
          <w:bCs/>
          <w:i/>
          <w:iCs/>
        </w:rPr>
        <w:t>Oui, répliqua-t-il, même si tu es contraint</w:t>
      </w:r>
      <w:r w:rsidRPr="00330C27">
        <w:rPr>
          <w:rFonts w:ascii="Calibri" w:hAnsi="Calibri" w:cs="Calibri"/>
        </w:rPr>
        <w:t>» il ne faut pas le commenter comme tel, car l’Envoyé de Dieu -qu’Allah le bénisse et le salue- ne contraignait pas l’homme à embrasser l’Islam</w:t>
      </w:r>
      <w:r w:rsidR="00A53DB4">
        <w:rPr>
          <w:rFonts w:ascii="Calibri" w:hAnsi="Calibri" w:cs="Calibri"/>
        </w:rPr>
        <w:t>,</w:t>
      </w:r>
      <w:r w:rsidRPr="00330C27">
        <w:rPr>
          <w:rFonts w:ascii="Calibri" w:hAnsi="Calibri" w:cs="Calibri"/>
        </w:rPr>
        <w:t xml:space="preserve"> mais il l’y appelait. En lui répondant qu’il le répugnait, il l’exhortait quand même à se convertir et Dieu lui accordera plus tard la bonne intention et la dévotion une fois converti.</w:t>
      </w:r>
    </w:p>
    <w:p w14:paraId="6253F6D6" w14:textId="073BF3BB" w:rsidR="00330C27" w:rsidRPr="00330C27" w:rsidRDefault="00330C27" w:rsidP="00330C27">
      <w:pPr>
        <w:spacing w:after="0" w:line="240" w:lineRule="auto"/>
        <w:jc w:val="both"/>
        <w:rPr>
          <w:rFonts w:ascii="Calibri" w:hAnsi="Calibri" w:cs="Calibri"/>
        </w:rPr>
      </w:pPr>
      <w:r w:rsidRPr="00330C27">
        <w:rPr>
          <w:rFonts w:ascii="Calibri" w:hAnsi="Calibri" w:cs="Calibri"/>
        </w:rPr>
        <w:t>«</w:t>
      </w:r>
      <w:r w:rsidRPr="00A53DB4">
        <w:rPr>
          <w:rFonts w:ascii="Calibri" w:hAnsi="Calibri" w:cs="Calibri"/>
          <w:i/>
          <w:iCs/>
        </w:rPr>
        <w:t>Celui qui rejette l’erreur et qui croit en Allah est semblable à celui qui est accr</w:t>
      </w:r>
      <w:r w:rsidR="00A53DB4">
        <w:rPr>
          <w:rFonts w:ascii="Calibri" w:hAnsi="Calibri" w:cs="Calibri"/>
          <w:i/>
          <w:iCs/>
        </w:rPr>
        <w:t>o</w:t>
      </w:r>
      <w:r w:rsidRPr="00A53DB4">
        <w:rPr>
          <w:rFonts w:ascii="Calibri" w:hAnsi="Calibri" w:cs="Calibri"/>
          <w:i/>
          <w:iCs/>
        </w:rPr>
        <w:t>ché à une anse solide indétachable</w:t>
      </w:r>
      <w:r w:rsidRPr="00330C27">
        <w:rPr>
          <w:rFonts w:ascii="Calibri" w:hAnsi="Calibri" w:cs="Calibri"/>
        </w:rPr>
        <w:t>» Ceci signifie que celui qui cesse de reconnaître des égaux à Dieu, adore Dieu seul sans rien lui associer et atteste qu’il n’y d’autre divinité que Dieu, saisira bien l’anse solide et sans fêlure. Il sera mis sur la voie droite et suivra la bonne direction.</w:t>
      </w:r>
    </w:p>
    <w:p w14:paraId="60004960" w14:textId="7D7E6194" w:rsidR="00330C27" w:rsidRPr="00330C27" w:rsidRDefault="00330C27" w:rsidP="00330C27">
      <w:pPr>
        <w:spacing w:after="0" w:line="240" w:lineRule="auto"/>
        <w:jc w:val="both"/>
        <w:rPr>
          <w:rFonts w:ascii="Calibri" w:hAnsi="Calibri" w:cs="Calibri"/>
        </w:rPr>
      </w:pPr>
      <w:r w:rsidRPr="00330C27">
        <w:rPr>
          <w:rFonts w:ascii="Calibri" w:hAnsi="Calibri" w:cs="Calibri"/>
        </w:rPr>
        <w:t>Omar- que Dieu l’agrée- a dit; «Le Jibt signifie la magie. Le Taghout (cité dans le verset sous le nom erreur) est le démon. La générosité de l’homme est sa religion, sa lignée est son caractère qu’il soit Persan ou Nabatéen. Le taghout qui signifie d’après Omar, le démon, est en réalité toutes les abominations que pratiquaient les gens à</w:t>
      </w:r>
      <w:r>
        <w:rPr>
          <w:rFonts w:ascii="Calibri" w:hAnsi="Calibri" w:cs="Calibri"/>
        </w:rPr>
        <w:t xml:space="preserve"> </w:t>
      </w:r>
      <w:r w:rsidRPr="00330C27">
        <w:rPr>
          <w:rFonts w:ascii="Calibri" w:hAnsi="Calibri" w:cs="Calibri"/>
        </w:rPr>
        <w:t>l’époque préislamique (Jahilia).</w:t>
      </w:r>
    </w:p>
    <w:p w14:paraId="060BE0AA" w14:textId="44AAED3A" w:rsidR="00330C27" w:rsidRPr="00330C27" w:rsidRDefault="00330C27" w:rsidP="00330C27">
      <w:pPr>
        <w:spacing w:after="0" w:line="240" w:lineRule="auto"/>
        <w:jc w:val="both"/>
        <w:rPr>
          <w:rFonts w:ascii="Calibri" w:hAnsi="Calibri" w:cs="Calibri"/>
        </w:rPr>
      </w:pPr>
      <w:r w:rsidRPr="00330C27">
        <w:rPr>
          <w:rFonts w:ascii="Calibri" w:hAnsi="Calibri" w:cs="Calibri"/>
        </w:rPr>
        <w:t>Cette anse solide et san</w:t>
      </w:r>
      <w:r w:rsidR="00A53DB4">
        <w:rPr>
          <w:rFonts w:ascii="Calibri" w:hAnsi="Calibri" w:cs="Calibri"/>
        </w:rPr>
        <w:t>s</w:t>
      </w:r>
      <w:r w:rsidRPr="00330C27">
        <w:rPr>
          <w:rFonts w:ascii="Calibri" w:hAnsi="Calibri" w:cs="Calibri"/>
        </w:rPr>
        <w:t xml:space="preserve"> fêlure est certes la foi ferme qui ne pourra être ébranlée tout comme un anneau solide qu’on ne peut pas le briser. D’autres ont dit qu’elle signifie l’Islam, et pour d’autres encore c’est la profession de foi.</w:t>
      </w:r>
    </w:p>
    <w:p w14:paraId="3CD24214" w14:textId="1F12DB57" w:rsidR="00330C27" w:rsidRDefault="00330C27" w:rsidP="00330C27">
      <w:pPr>
        <w:spacing w:after="0" w:line="240" w:lineRule="auto"/>
        <w:jc w:val="both"/>
        <w:rPr>
          <w:rFonts w:ascii="Calibri" w:hAnsi="Calibri" w:cs="Calibri"/>
        </w:rPr>
      </w:pPr>
      <w:r w:rsidRPr="00330C27">
        <w:rPr>
          <w:rFonts w:ascii="Calibri" w:hAnsi="Calibri" w:cs="Calibri"/>
        </w:rPr>
        <w:t>L’imam Ahmed a raconté d’après Mouhammed Ben Qaïs le récit suivant; «Me trouvant dans la mosquée, un homme entra l’air humilié, fit deux raka’ts très courtes. Les gens disent; «C’est un bienheureux du Paradis». En sortant, je suivis l’homme jusqu’à sa demeure et j’entrai chez lui. Quand ma présence lui devint familière, je lui racontai ce</w:t>
      </w:r>
      <w:r>
        <w:rPr>
          <w:rFonts w:ascii="Calibri" w:hAnsi="Calibri" w:cs="Calibri"/>
        </w:rPr>
        <w:t xml:space="preserve"> </w:t>
      </w:r>
      <w:r w:rsidRPr="00330C27">
        <w:rPr>
          <w:rFonts w:ascii="Calibri" w:hAnsi="Calibri" w:cs="Calibri"/>
        </w:rPr>
        <w:t>que les hommes ont dit de lui. Il répondit; «Gloire à Dieu! Il ne convient jamais à quiconque de dire des choses qu’il ignore. Quand même je vais te le dire; «Du temps de l’Envoyé Dieu -qu’Allah le bénisse et le salue- je fais une vision et je la lui ai racontée. «Je me trouvai dans un verger verdoyant, au milieu une colonne en fer plantée</w:t>
      </w:r>
      <w:r>
        <w:rPr>
          <w:rFonts w:ascii="Calibri" w:hAnsi="Calibri" w:cs="Calibri"/>
        </w:rPr>
        <w:t xml:space="preserve"> </w:t>
      </w:r>
      <w:r w:rsidRPr="00330C27">
        <w:rPr>
          <w:rFonts w:ascii="Calibri" w:hAnsi="Calibri" w:cs="Calibri"/>
        </w:rPr>
        <w:t>dans le sol et dont le bout atteignait le ciel, muni d’une anse. On me dit; «Monte» - Je ne puis le faire répondis-je. Un homme vint tenir de ses mains mes vêtements et me dit; «Monte». J’escaladai la colonne et arrivant à l’anse, il me dit; «Tiens-la fermement». Je m’éveillai et je trouvai l’anse dans ma main. En racontant cette vision à l’Envoyé de Dieu -qu’Allah le bénisse et le salue-, il l’interpréta de la façon suivante:- «</w:t>
      </w:r>
      <w:r w:rsidRPr="00A53DB4">
        <w:rPr>
          <w:rFonts w:ascii="Calibri" w:hAnsi="Calibri" w:cs="Calibri"/>
          <w:i/>
          <w:iCs/>
        </w:rPr>
        <w:t>Le parterre est l’Islam, la colonne est son pilier, quant à l ’anse, elle signifie que tu mourras en vrai musulman</w:t>
      </w:r>
      <w:r w:rsidRPr="00330C27">
        <w:rPr>
          <w:rFonts w:ascii="Calibri" w:hAnsi="Calibri" w:cs="Calibri"/>
        </w:rPr>
        <w:t>». On a dit que cet homme était Abdullah ben Salam</w:t>
      </w:r>
      <w:r>
        <w:rPr>
          <w:rFonts w:ascii="Calibri" w:hAnsi="Calibri" w:cs="Calibri"/>
        </w:rPr>
        <w:t> »</w:t>
      </w:r>
      <w:r w:rsidRPr="00330C27">
        <w:rPr>
          <w:rFonts w:ascii="Calibri" w:hAnsi="Calibri" w:cs="Calibri"/>
        </w:rPr>
        <w:t>.</w:t>
      </w:r>
    </w:p>
    <w:p w14:paraId="46C4D3A1" w14:textId="6C5BA0C3" w:rsidR="00F51C7B" w:rsidRDefault="00F51C7B" w:rsidP="00175DBD">
      <w:pPr>
        <w:spacing w:after="0" w:line="240" w:lineRule="auto"/>
        <w:jc w:val="both"/>
        <w:rPr>
          <w:rFonts w:ascii="Calibri" w:hAnsi="Calibri" w:cs="Calibri"/>
        </w:rPr>
      </w:pPr>
    </w:p>
    <w:p w14:paraId="123338C0" w14:textId="6152A325" w:rsidR="00A53DB4" w:rsidRDefault="00A53DB4" w:rsidP="00175DBD">
      <w:pPr>
        <w:spacing w:after="0" w:line="240" w:lineRule="auto"/>
        <w:jc w:val="both"/>
        <w:rPr>
          <w:rFonts w:ascii="Calibri" w:hAnsi="Calibri" w:cs="Calibri"/>
        </w:rPr>
      </w:pPr>
      <w:r>
        <w:rPr>
          <w:rFonts w:ascii="Calibri" w:hAnsi="Calibri" w:cs="Calibri"/>
        </w:rPr>
        <w:t>Bref, ce premier tafsir n’incite pas vraiment à la tolérance religieuse.</w:t>
      </w:r>
      <w:r w:rsidR="00C91324">
        <w:rPr>
          <w:rFonts w:ascii="Calibri" w:hAnsi="Calibri" w:cs="Calibri"/>
        </w:rPr>
        <w:t xml:space="preserve"> Il laisse planner le doute que ce verset a peut-être été abrogé.</w:t>
      </w:r>
    </w:p>
    <w:p w14:paraId="72347617" w14:textId="5BFA61CB" w:rsidR="00A53DB4" w:rsidRDefault="00A53DB4" w:rsidP="00175DBD">
      <w:pPr>
        <w:spacing w:after="0" w:line="240" w:lineRule="auto"/>
        <w:jc w:val="both"/>
        <w:rPr>
          <w:rFonts w:ascii="Calibri" w:hAnsi="Calibri" w:cs="Calibri"/>
        </w:rPr>
      </w:pPr>
    </w:p>
    <w:p w14:paraId="59ADBF3C" w14:textId="56841973" w:rsidR="00A53DB4" w:rsidRDefault="00A53DB4" w:rsidP="00A53DB4">
      <w:pPr>
        <w:spacing w:after="0" w:line="240" w:lineRule="auto"/>
        <w:jc w:val="both"/>
        <w:rPr>
          <w:rFonts w:ascii="Calibri" w:hAnsi="Calibri" w:cs="Calibri"/>
        </w:rPr>
      </w:pPr>
      <w:r w:rsidRPr="00A53DB4">
        <w:rPr>
          <w:rFonts w:ascii="Calibri" w:hAnsi="Calibri" w:cs="Calibri"/>
          <w:u w:val="single"/>
        </w:rPr>
        <w:t xml:space="preserve">Tafsir du verset </w:t>
      </w:r>
      <w:r>
        <w:rPr>
          <w:rFonts w:ascii="Calibri" w:hAnsi="Calibri" w:cs="Calibri"/>
          <w:u w:val="single"/>
        </w:rPr>
        <w:t>5.32</w:t>
      </w:r>
      <w:r w:rsidR="00037941">
        <w:rPr>
          <w:rFonts w:ascii="Calibri" w:hAnsi="Calibri" w:cs="Calibri"/>
          <w:u w:val="single"/>
        </w:rPr>
        <w:t xml:space="preserve"> </w:t>
      </w:r>
      <w:r w:rsidR="007311D3">
        <w:rPr>
          <w:rFonts w:ascii="Calibri" w:hAnsi="Calibri" w:cs="Calibri"/>
          <w:u w:val="single"/>
        </w:rPr>
        <w:t>(</w:t>
      </w:r>
      <w:r w:rsidR="00037941">
        <w:rPr>
          <w:rFonts w:ascii="Calibri" w:hAnsi="Calibri" w:cs="Calibri"/>
          <w:u w:val="single"/>
        </w:rPr>
        <w:t>et 5.33</w:t>
      </w:r>
      <w:r w:rsidR="007311D3">
        <w:rPr>
          <w:rFonts w:ascii="Calibri" w:hAnsi="Calibri" w:cs="Calibri"/>
          <w:u w:val="single"/>
        </w:rPr>
        <w:t>)</w:t>
      </w:r>
      <w:r>
        <w:rPr>
          <w:rFonts w:ascii="Calibri" w:hAnsi="Calibri" w:cs="Calibri"/>
        </w:rPr>
        <w:t> :</w:t>
      </w:r>
    </w:p>
    <w:p w14:paraId="2F869924" w14:textId="36257420" w:rsidR="00A53DB4" w:rsidRPr="00813312" w:rsidRDefault="00A53DB4" w:rsidP="00175DBD">
      <w:pPr>
        <w:spacing w:after="0" w:line="240" w:lineRule="auto"/>
        <w:jc w:val="both"/>
        <w:rPr>
          <w:rFonts w:ascii="Calibri" w:hAnsi="Calibri" w:cs="Calibri"/>
          <w:b/>
          <w:bCs/>
        </w:rPr>
      </w:pPr>
    </w:p>
    <w:p w14:paraId="55E4C9FD" w14:textId="4F4565B0" w:rsidR="00813312" w:rsidRPr="00813312" w:rsidRDefault="00813312" w:rsidP="00175DBD">
      <w:pPr>
        <w:spacing w:after="0" w:line="240" w:lineRule="auto"/>
        <w:jc w:val="both"/>
        <w:rPr>
          <w:rFonts w:ascii="Calibri" w:hAnsi="Calibri" w:cs="Calibri"/>
          <w:b/>
          <w:bCs/>
        </w:rPr>
      </w:pPr>
      <w:r w:rsidRPr="00813312">
        <w:rPr>
          <w:rFonts w:ascii="Calibri" w:hAnsi="Calibri" w:cs="Calibri"/>
          <w:b/>
          <w:bCs/>
        </w:rPr>
        <w:t>5.32. C'est pourquoi Nous avons prescrit pour les Enfants d'Israël que quiconque tuerait une personne non coupable d'un meurtre ou d'une corruption sur la terre, c'est comme s'il avait tué tous les hommes. Et quiconque lui fait don de la vie, c'est comme s'il faisait don de la vie à tous les hommes. En effet Nos messagers sont venus à eux avec les preuves. Et puis voilà, qu'en dépit de cela, beaucoup d'entre eux se mettent à commettre des excès sur la terre.</w:t>
      </w:r>
    </w:p>
    <w:p w14:paraId="55E97B8B" w14:textId="77777777" w:rsidR="00813312" w:rsidRDefault="00813312" w:rsidP="00175DBD">
      <w:pPr>
        <w:spacing w:after="0" w:line="240" w:lineRule="auto"/>
        <w:jc w:val="both"/>
        <w:rPr>
          <w:rFonts w:ascii="Calibri" w:hAnsi="Calibri" w:cs="Calibri"/>
        </w:rPr>
      </w:pPr>
    </w:p>
    <w:p w14:paraId="23AD1EEF" w14:textId="7D0224C0" w:rsidR="00037941" w:rsidRPr="00037941" w:rsidRDefault="00037941" w:rsidP="00037941">
      <w:pPr>
        <w:spacing w:after="0" w:line="240" w:lineRule="auto"/>
        <w:jc w:val="both"/>
        <w:rPr>
          <w:rFonts w:ascii="Calibri" w:hAnsi="Calibri" w:cs="Calibri"/>
        </w:rPr>
      </w:pPr>
      <w:r>
        <w:rPr>
          <w:rFonts w:ascii="Calibri" w:hAnsi="Calibri" w:cs="Calibri"/>
        </w:rPr>
        <w:lastRenderedPageBreak/>
        <w:t>« </w:t>
      </w:r>
      <w:r w:rsidRPr="00037941">
        <w:rPr>
          <w:rFonts w:ascii="Calibri" w:hAnsi="Calibri" w:cs="Calibri"/>
        </w:rPr>
        <w:t>Pour prix de ce crime abominable commis injustement, et pour enseigner les fils d’Israël Dieu leur a prescrit comme loi et enseignement, que celui, qui, sans motif légitime, tue un homme, est considéré comme s’il avait tué tous les hommes sans aucune distinction car son faire est injuste. Par contre, celui qui sauve un seul homme est considéré</w:t>
      </w:r>
      <w:r>
        <w:rPr>
          <w:rFonts w:ascii="Calibri" w:hAnsi="Calibri" w:cs="Calibri"/>
        </w:rPr>
        <w:t xml:space="preserve"> </w:t>
      </w:r>
      <w:r w:rsidRPr="00037941">
        <w:rPr>
          <w:rFonts w:ascii="Calibri" w:hAnsi="Calibri" w:cs="Calibri"/>
        </w:rPr>
        <w:t>comme s”il avait sauvé tous les hommes.</w:t>
      </w:r>
    </w:p>
    <w:p w14:paraId="43886AE6" w14:textId="6FDF5739" w:rsidR="00037941" w:rsidRPr="00037941" w:rsidRDefault="00037941" w:rsidP="00037941">
      <w:pPr>
        <w:spacing w:after="0" w:line="240" w:lineRule="auto"/>
        <w:jc w:val="both"/>
        <w:rPr>
          <w:rFonts w:ascii="Calibri" w:hAnsi="Calibri" w:cs="Calibri"/>
        </w:rPr>
      </w:pPr>
      <w:r w:rsidRPr="00037941">
        <w:rPr>
          <w:rFonts w:ascii="Calibri" w:hAnsi="Calibri" w:cs="Calibri"/>
        </w:rPr>
        <w:t>Abou Houraira raconte: «</w:t>
      </w:r>
      <w:r w:rsidRPr="00037941">
        <w:rPr>
          <w:rFonts w:ascii="Calibri" w:hAnsi="Calibri" w:cs="Calibri"/>
          <w:i/>
          <w:iCs/>
        </w:rPr>
        <w:t>A l’époque où il y a eu une rebellion contre ‘Othman, j’entrai chez lui en s’écriant: «Ô prince des croyants, je suis venu pour te secourir et la lutte parait inévitable</w:t>
      </w:r>
      <w:r w:rsidRPr="00037941">
        <w:rPr>
          <w:rFonts w:ascii="Calibri" w:hAnsi="Calibri" w:cs="Calibri"/>
        </w:rPr>
        <w:t>». Il me répondit: «</w:t>
      </w:r>
      <w:r w:rsidRPr="00037941">
        <w:rPr>
          <w:rFonts w:ascii="Calibri" w:hAnsi="Calibri" w:cs="Calibri"/>
          <w:i/>
          <w:iCs/>
        </w:rPr>
        <w:t>Ô Abou Houraira, serais-tu content de tuer tous les hommes et moi avec eux?</w:t>
      </w:r>
      <w:r w:rsidRPr="00037941">
        <w:rPr>
          <w:rFonts w:ascii="Calibri" w:hAnsi="Calibri" w:cs="Calibri"/>
        </w:rPr>
        <w:t>» - Non, dis-je. Il répliqua: «</w:t>
      </w:r>
      <w:r w:rsidRPr="00037941">
        <w:rPr>
          <w:rFonts w:ascii="Calibri" w:hAnsi="Calibri" w:cs="Calibri"/>
          <w:i/>
          <w:iCs/>
        </w:rPr>
        <w:t>Si tu tues un seul homme c’est comme tu as tué tous les hommes</w:t>
      </w:r>
      <w:r w:rsidRPr="00037941">
        <w:rPr>
          <w:rFonts w:ascii="Calibri" w:hAnsi="Calibri" w:cs="Calibri"/>
        </w:rPr>
        <w:t>». Quitte-moi et tu en seras récompensé sans être responsable d’aucun péché» Je partis et m’abstins de battre».</w:t>
      </w:r>
    </w:p>
    <w:p w14:paraId="6379DC9C" w14:textId="77777777" w:rsidR="00037941" w:rsidRPr="00037941" w:rsidRDefault="00037941" w:rsidP="00037941">
      <w:pPr>
        <w:spacing w:after="0" w:line="240" w:lineRule="auto"/>
        <w:jc w:val="both"/>
        <w:rPr>
          <w:rFonts w:ascii="Calibri" w:hAnsi="Calibri" w:cs="Calibri"/>
        </w:rPr>
      </w:pPr>
      <w:r w:rsidRPr="00037941">
        <w:rPr>
          <w:rFonts w:ascii="Calibri" w:hAnsi="Calibri" w:cs="Calibri"/>
        </w:rPr>
        <w:t>Souleiman Al-Rab‘i rapporte: «j’ai demandé Al-Hassan Al-Basri au sujet de ce verset: «Ô Abou Sa’id, ce verset concernait-il exclusivement les fils d’Israël? Il me répondit: «</w:t>
      </w:r>
      <w:r w:rsidRPr="00037941">
        <w:rPr>
          <w:rFonts w:ascii="Calibri" w:hAnsi="Calibri" w:cs="Calibri"/>
          <w:b/>
          <w:bCs/>
          <w:i/>
          <w:iCs/>
        </w:rPr>
        <w:t>Par</w:t>
      </w:r>
      <w:r w:rsidRPr="00037941">
        <w:rPr>
          <w:rFonts w:ascii="Calibri" w:hAnsi="Calibri" w:cs="Calibri"/>
        </w:rPr>
        <w:t xml:space="preserve"> </w:t>
      </w:r>
      <w:r w:rsidRPr="00037941">
        <w:rPr>
          <w:rFonts w:ascii="Calibri" w:hAnsi="Calibri" w:cs="Calibri"/>
          <w:b/>
          <w:bCs/>
          <w:i/>
          <w:iCs/>
        </w:rPr>
        <w:t>celui qu’il n’y a d’autre Dieu que Lui, s’il a été adressé aux fils d’Israël auparavant sache que notre sang est plus honorable auprès de Dieu que le leur</w:t>
      </w:r>
      <w:r w:rsidRPr="00037941">
        <w:rPr>
          <w:rFonts w:ascii="Calibri" w:hAnsi="Calibri" w:cs="Calibri"/>
        </w:rPr>
        <w:t>».</w:t>
      </w:r>
    </w:p>
    <w:p w14:paraId="55112B75" w14:textId="77777777" w:rsidR="00037941" w:rsidRPr="00037941" w:rsidRDefault="00037941" w:rsidP="00037941">
      <w:pPr>
        <w:spacing w:after="0" w:line="240" w:lineRule="auto"/>
        <w:jc w:val="both"/>
        <w:rPr>
          <w:rFonts w:ascii="Calibri" w:hAnsi="Calibri" w:cs="Calibri"/>
        </w:rPr>
      </w:pPr>
      <w:r w:rsidRPr="00037941">
        <w:rPr>
          <w:rFonts w:ascii="Calibri" w:hAnsi="Calibri" w:cs="Calibri"/>
        </w:rPr>
        <w:t xml:space="preserve">L’imam Ahmed raconte: «Hamza Ben Abdul Mouttaleb vint trouver l’Envoyé de Dieu -qu’Allah le bénisse et le salue- et lui dit: «Ô Envoyé de Dieu, prodigue-moi un principe dont je suivrai toute ma vie». Il lui demanda: « Quel sera préférable à toi: une âme que tu fais vivre ou une autre à faire périr?» - Plutôt une âme que je laisse vivre, répondit-il. - Alors, répliqua le Prophète, occupe-toi de toi-même»(1). «Prophètes et preuves leur ont été envoyés» un grand nombre de Prophètes furent envoyés aux fils d'Israël avec des preuves irréfutables, et même après cela «la plupart d’entre eux continuent à commettre des excès » des paroles qui renferment des réprimandes pour avoir persisté dans leurs méfaits et péchés sciemment. On donne l’exemple des deux tribus juives Banou Qouraidha et An-Nadir qui, une fois la guerre déclarée entre les Aws et Khazraj du temps de la Jahilia, ne manquaient pas à y prendre part pour la susciter. </w:t>
      </w:r>
      <w:r w:rsidRPr="00037941">
        <w:rPr>
          <w:rFonts w:ascii="Calibri" w:hAnsi="Calibri" w:cs="Calibri"/>
          <w:b/>
          <w:bCs/>
        </w:rPr>
        <w:t>Lorsque la guerre cessait, les juifs rachetaient les captifs et payaient le prix du sang des morts. Dieu a désavoué leur agissement comme nous l’avons vu en commentant le verset n: 85 de la sourate «la vache»</w:t>
      </w:r>
      <w:r w:rsidRPr="00037941">
        <w:rPr>
          <w:rFonts w:ascii="Calibri" w:hAnsi="Calibri" w:cs="Calibri"/>
        </w:rPr>
        <w:t xml:space="preserve"> quand II a dit:</w:t>
      </w:r>
    </w:p>
    <w:p w14:paraId="0EBCF8BB" w14:textId="77777777" w:rsidR="00037941" w:rsidRPr="00037941" w:rsidRDefault="00037941" w:rsidP="00037941">
      <w:pPr>
        <w:spacing w:after="0" w:line="240" w:lineRule="auto"/>
        <w:jc w:val="both"/>
        <w:rPr>
          <w:rFonts w:ascii="Calibri" w:hAnsi="Calibri" w:cs="Calibri"/>
        </w:rPr>
      </w:pPr>
      <w:r w:rsidRPr="00037941">
        <w:rPr>
          <w:rFonts w:ascii="Calibri" w:hAnsi="Calibri" w:cs="Calibri"/>
        </w:rPr>
        <w:t>«</w:t>
      </w:r>
      <w:r w:rsidRPr="00037941">
        <w:rPr>
          <w:rFonts w:ascii="Calibri" w:hAnsi="Calibri" w:cs="Calibri"/>
          <w:i/>
          <w:iCs/>
        </w:rPr>
        <w:t>Quoi qu’ainsi engagés, vous vous entretuez, vous vous bannissez réciproquement, employant pour cela l’injustice et l’oppression</w:t>
      </w:r>
      <w:r w:rsidRPr="00037941">
        <w:rPr>
          <w:rFonts w:ascii="Calibri" w:hAnsi="Calibri" w:cs="Calibri"/>
        </w:rPr>
        <w:t>...»</w:t>
      </w:r>
    </w:p>
    <w:p w14:paraId="213F018B" w14:textId="44A21661" w:rsidR="00037941" w:rsidRPr="00037941" w:rsidRDefault="00037941" w:rsidP="00037941">
      <w:pPr>
        <w:spacing w:after="0" w:line="240" w:lineRule="auto"/>
        <w:jc w:val="both"/>
        <w:rPr>
          <w:rFonts w:ascii="Calibri" w:hAnsi="Calibri" w:cs="Calibri"/>
        </w:rPr>
      </w:pPr>
      <w:r w:rsidRPr="00037941">
        <w:rPr>
          <w:rFonts w:ascii="Calibri" w:hAnsi="Calibri" w:cs="Calibri"/>
        </w:rPr>
        <w:t>Pour ceux qui font la guerre contre Dieu et contre Son Prophète, Dieu montre leur sort et leur rétribution en disant: «</w:t>
      </w:r>
      <w:r w:rsidRPr="009D560F">
        <w:rPr>
          <w:rFonts w:ascii="Calibri" w:hAnsi="Calibri" w:cs="Calibri"/>
          <w:b/>
          <w:bCs/>
          <w:i/>
          <w:iCs/>
        </w:rPr>
        <w:t>Ceux qui sont en lutte ouverte contre Allah et Son Prophète et qui, sur terre, jettent la discorde, méritait d’être mis à mort ou d’être crucifiés, ou d’avoir une main et un pied coupés en sens inverse ou encore d’être bannis</w:t>
      </w:r>
      <w:r w:rsidRPr="00037941">
        <w:rPr>
          <w:rFonts w:ascii="Calibri" w:hAnsi="Calibri" w:cs="Calibri"/>
        </w:rPr>
        <w:t>». Cette lutte consiste à mécroire, à détrousser les voyageurs, à semer la panique entre les gens qui empruntent un chemin, à exercer la violence sur la terre et à y semer la discorde et la corruption. Même quelques</w:t>
      </w:r>
      <w:r>
        <w:rPr>
          <w:rFonts w:ascii="Calibri" w:hAnsi="Calibri" w:cs="Calibri"/>
        </w:rPr>
        <w:t>-</w:t>
      </w:r>
      <w:r w:rsidRPr="00037941">
        <w:rPr>
          <w:rFonts w:ascii="Calibri" w:hAnsi="Calibri" w:cs="Calibri"/>
        </w:rPr>
        <w:t>uns des ulémas dont Sa'id Ben Al-Moussaiab, ont considéré que le fait d’imposer une taxe illégale ou accepter un pot de vin est aussi une corruption. Dieu a dit d’eux dans un autre verset: «</w:t>
      </w:r>
      <w:r w:rsidRPr="009D560F">
        <w:rPr>
          <w:rFonts w:ascii="Calibri" w:hAnsi="Calibri" w:cs="Calibri"/>
          <w:i/>
          <w:iCs/>
        </w:rPr>
        <w:t>A peine t’ont-ils quitté qu’ils mettent la terre au pillage, y sèment le désordre, sans respect pour les biens ni pour les personnes. Or Allah n’aime pas le désordre</w:t>
      </w:r>
      <w:r w:rsidRPr="00037941">
        <w:rPr>
          <w:rFonts w:ascii="Calibri" w:hAnsi="Calibri" w:cs="Calibri"/>
        </w:rPr>
        <w:t>» [Coran II, 205]. Al-Hassan Al-Bari et Ikrima ont dit que le verset précité fut révélé à propos des polythéistes. Mais la sanction qui y est mentionnée s’applique aussi au musulman s’il commet un crime ou jette la discorde ou lutte contre Dieu et Son Prophète qu’à la fin il rejoint les polythéistes pour être l’un des leurs. Par contre, ceux qui se repentent avant d’être pris, c’est à dire tombés sous votre domination, sont exceptés et</w:t>
      </w:r>
      <w:r>
        <w:rPr>
          <w:rFonts w:ascii="Calibri" w:hAnsi="Calibri" w:cs="Calibri"/>
        </w:rPr>
        <w:t xml:space="preserve"> </w:t>
      </w:r>
      <w:r w:rsidRPr="00037941">
        <w:rPr>
          <w:rFonts w:ascii="Calibri" w:hAnsi="Calibri" w:cs="Calibri"/>
        </w:rPr>
        <w:t xml:space="preserve">exemptés de la punition. </w:t>
      </w:r>
      <w:r w:rsidRPr="009D560F">
        <w:rPr>
          <w:rFonts w:ascii="Calibri" w:hAnsi="Calibri" w:cs="Calibri"/>
          <w:i/>
          <w:iCs/>
        </w:rPr>
        <w:t>En commentant le verset, Ibn Abbas a raconté que des gens du Livre avaient trahi le pacte et l’engagement conclus avec le Prophète - qu’Allah le bénisse et le salue- et semé la corruption sur la terre. Dieu a laissé le choix à Son Messager: les tuer ou leur couper une main et un pied en sens inverse (par exemple une main droite et un pied gauche ou vice versa).</w:t>
      </w:r>
    </w:p>
    <w:p w14:paraId="092AFB02" w14:textId="6951004F" w:rsidR="00037941" w:rsidRPr="00037941" w:rsidRDefault="00037941" w:rsidP="00037941">
      <w:pPr>
        <w:spacing w:after="0" w:line="240" w:lineRule="auto"/>
        <w:jc w:val="both"/>
        <w:rPr>
          <w:rFonts w:ascii="Calibri" w:hAnsi="Calibri" w:cs="Calibri"/>
        </w:rPr>
      </w:pPr>
      <w:r w:rsidRPr="00037941">
        <w:rPr>
          <w:rFonts w:ascii="Calibri" w:hAnsi="Calibri" w:cs="Calibri"/>
        </w:rPr>
        <w:t>Al-Boukhari et Moslim ont rapporté d’après Anas Ben Malek le récit suivant: «</w:t>
      </w:r>
      <w:r w:rsidRPr="009D560F">
        <w:rPr>
          <w:rFonts w:ascii="Calibri" w:hAnsi="Calibri" w:cs="Calibri"/>
          <w:i/>
          <w:iCs/>
        </w:rPr>
        <w:t xml:space="preserve">Huit hommes de ‘Okal vinrent trouver le Prophète -qu’AIlah le bénisse et le salue- à Médine et prononcèrent la profession de l’Islam. Comme ils furent éprouvés par le climat de cette ville, ils se plaignirent auprès de (’Envoyé de Dieu -qu’Allah le bénisse et le salue qui leur répondit: «Partez avec notre berger et buvez du lait et des urines des chamelles». Ils s ’exécutèrent et furent guéris, puis ils tuèrent le berger et emmenèrent les chamelles. Dès qu’il apprit la nouvelle, le Prophète - qu’Allah le bénisse et le salue- envoya à leur poursuite. </w:t>
      </w:r>
      <w:r w:rsidRPr="009D560F">
        <w:rPr>
          <w:rFonts w:ascii="Calibri" w:hAnsi="Calibri" w:cs="Calibri"/>
          <w:b/>
          <w:bCs/>
          <w:i/>
          <w:iCs/>
        </w:rPr>
        <w:t>Quand ils furent capturés, il ordonna de leur couper pieds et mains, de leur crever les yeux et de les abandonner sous la chaleur du soleil et moururent en cet éta</w:t>
      </w:r>
      <w:r w:rsidRPr="009D560F">
        <w:rPr>
          <w:rFonts w:ascii="Calibri" w:hAnsi="Calibri" w:cs="Calibri"/>
          <w:i/>
          <w:iCs/>
        </w:rPr>
        <w:t>t</w:t>
      </w:r>
      <w:r w:rsidRPr="00037941">
        <w:rPr>
          <w:rFonts w:ascii="Calibri" w:hAnsi="Calibri" w:cs="Calibri"/>
        </w:rPr>
        <w:t>»(1) Dans une autre version, Anas ajouta: «</w:t>
      </w:r>
      <w:r w:rsidRPr="009D560F">
        <w:rPr>
          <w:rFonts w:ascii="Calibri" w:hAnsi="Calibri" w:cs="Calibri"/>
          <w:i/>
          <w:iCs/>
        </w:rPr>
        <w:t>Je vis un homme d’entre eux mâcher le sable sous l’effet de la soif jusqu’à mourir. Et à cette occasion ce verset fut révélé: «Ceux qui sont en lutte ouverte contre Allah et son Prophète</w:t>
      </w:r>
      <w:r w:rsidRPr="00037941">
        <w:rPr>
          <w:rFonts w:ascii="Calibri" w:hAnsi="Calibri" w:cs="Calibri"/>
        </w:rPr>
        <w:t>...</w:t>
      </w:r>
      <w:r>
        <w:rPr>
          <w:rFonts w:ascii="Calibri" w:hAnsi="Calibri" w:cs="Calibri"/>
        </w:rPr>
        <w:t xml:space="preserve"> </w:t>
      </w:r>
      <w:r w:rsidRPr="00037941">
        <w:rPr>
          <w:rFonts w:ascii="Calibri" w:hAnsi="Calibri" w:cs="Calibri"/>
        </w:rPr>
        <w:t xml:space="preserve">». D’autres versions ont été racontées qui donnent tous le même sens. Mais </w:t>
      </w:r>
      <w:r w:rsidRPr="009D560F">
        <w:rPr>
          <w:rFonts w:ascii="Calibri" w:hAnsi="Calibri" w:cs="Calibri"/>
          <w:b/>
          <w:bCs/>
        </w:rPr>
        <w:t>on peut en déduire que le Prophète -qu’Allah le bénisse et le salue- avait tué des hommes d'entre eux, les a crucifiés et leur a crevés les yeux</w:t>
      </w:r>
      <w:r w:rsidRPr="00037941">
        <w:rPr>
          <w:rFonts w:ascii="Calibri" w:hAnsi="Calibri" w:cs="Calibri"/>
        </w:rPr>
        <w:t>. Depuis cet événement il a cessé toute défiguration même il l’a interdite.</w:t>
      </w:r>
    </w:p>
    <w:p w14:paraId="74365482" w14:textId="1D589ED9" w:rsidR="00037941" w:rsidRPr="00037941" w:rsidRDefault="00037941" w:rsidP="00037941">
      <w:pPr>
        <w:spacing w:after="0" w:line="240" w:lineRule="auto"/>
        <w:jc w:val="both"/>
        <w:rPr>
          <w:rFonts w:ascii="Calibri" w:hAnsi="Calibri" w:cs="Calibri"/>
        </w:rPr>
      </w:pPr>
      <w:r w:rsidRPr="00037941">
        <w:rPr>
          <w:rFonts w:ascii="Calibri" w:hAnsi="Calibri" w:cs="Calibri"/>
        </w:rPr>
        <w:t>Les opinions des ulémas se sont divergées sur ce point</w:t>
      </w:r>
      <w:r w:rsidRPr="009D560F">
        <w:rPr>
          <w:rFonts w:ascii="Calibri" w:hAnsi="Calibri" w:cs="Calibri"/>
          <w:b/>
          <w:bCs/>
        </w:rPr>
        <w:t xml:space="preserve">: cette sentence prise contre ces hommes-là est-elle toujours valable ou bien elle a été abrogée? Les uns disent qu’elle fut abrogée par le verset susmentionné qui renferme même, </w:t>
      </w:r>
      <w:r w:rsidRPr="009D560F">
        <w:rPr>
          <w:rFonts w:ascii="Calibri" w:hAnsi="Calibri" w:cs="Calibri"/>
          <w:b/>
          <w:bCs/>
        </w:rPr>
        <w:lastRenderedPageBreak/>
        <w:t>selon leurs dires, un reproche au Prophète -qu’Allah le bénisse et le salue-. D’autres précisent que cette</w:t>
      </w:r>
      <w:r w:rsidR="009D560F" w:rsidRPr="009D560F">
        <w:rPr>
          <w:rFonts w:ascii="Calibri" w:hAnsi="Calibri" w:cs="Calibri"/>
          <w:b/>
          <w:bCs/>
        </w:rPr>
        <w:t xml:space="preserve"> </w:t>
      </w:r>
      <w:r w:rsidRPr="009D560F">
        <w:rPr>
          <w:rFonts w:ascii="Calibri" w:hAnsi="Calibri" w:cs="Calibri"/>
          <w:b/>
          <w:bCs/>
        </w:rPr>
        <w:t>abrogation découle de l’interdiction de la défiguration, mais cette opinion est sujet à discussion. D’autres encore jugent que cette décision a été prise avant la révélation relative aux peines prescrites</w:t>
      </w:r>
      <w:r w:rsidRPr="00037941">
        <w:rPr>
          <w:rFonts w:ascii="Calibri" w:hAnsi="Calibri" w:cs="Calibri"/>
        </w:rPr>
        <w:t>... Les ulémas ont tiré argument du verset que la lutte contre ces agresseurs peut avoir lieu dans les endroits habités comme sur les</w:t>
      </w:r>
      <w:r>
        <w:rPr>
          <w:rFonts w:ascii="Calibri" w:hAnsi="Calibri" w:cs="Calibri"/>
        </w:rPr>
        <w:t xml:space="preserve"> </w:t>
      </w:r>
      <w:r w:rsidRPr="00037941">
        <w:rPr>
          <w:rFonts w:ascii="Calibri" w:hAnsi="Calibri" w:cs="Calibri"/>
        </w:rPr>
        <w:t>routes. Tel fut l’avis de Chafé'i, Ahmed Ben Hanbal et Malek. Même ce dernier a ajouté que si quelqu’un trompe un autre, l’emmène chez lui, le tue et s’empare de son argent, son acte est aussi considéré comme un genre de lutte, et dans ce cas c’est au gouverneur- ou au trésor publique- que revient le prix du sang et non pas aux proches parents de la victime; son exemption de ce prix du sang ne disculpe pas le meurtrier du crime.</w:t>
      </w:r>
    </w:p>
    <w:p w14:paraId="4CC9E84D" w14:textId="6BD2A7AC" w:rsidR="00037941" w:rsidRPr="00037941" w:rsidRDefault="00037941" w:rsidP="00037941">
      <w:pPr>
        <w:spacing w:after="0" w:line="240" w:lineRule="auto"/>
        <w:jc w:val="both"/>
        <w:rPr>
          <w:rFonts w:ascii="Calibri" w:hAnsi="Calibri" w:cs="Calibri"/>
        </w:rPr>
      </w:pPr>
      <w:r w:rsidRPr="00037941">
        <w:rPr>
          <w:rFonts w:ascii="Calibri" w:hAnsi="Calibri" w:cs="Calibri"/>
        </w:rPr>
        <w:t xml:space="preserve">Quant à Abou Hanifa et ses adeptes, ils ont jugé qu’une lutte est considérée comme telle si elle se fit sur les routes mais jamais dans les endroits peuplés, car on peut y secourir l’agressé et le sauver. </w:t>
      </w:r>
      <w:r w:rsidRPr="009D560F">
        <w:rPr>
          <w:rFonts w:ascii="Calibri" w:hAnsi="Calibri" w:cs="Calibri"/>
          <w:b/>
          <w:bCs/>
        </w:rPr>
        <w:t>Au sujet de la mise à mort, ou la crucifixion, ou la coupure des mains et pieds ou du banissement, Ibn Abbas a dit:</w:t>
      </w:r>
      <w:r w:rsidRPr="00037941">
        <w:rPr>
          <w:rFonts w:ascii="Calibri" w:hAnsi="Calibri" w:cs="Calibri"/>
        </w:rPr>
        <w:t xml:space="preserve"> «</w:t>
      </w:r>
      <w:r w:rsidRPr="009D560F">
        <w:rPr>
          <w:rFonts w:ascii="Calibri" w:hAnsi="Calibri" w:cs="Calibri"/>
          <w:b/>
          <w:bCs/>
          <w:i/>
          <w:iCs/>
        </w:rPr>
        <w:t>Celui qui porte les armes contre les musulmans ou effraye les voyageurs et qu’on réussit à l’appréhender, l’imam aura le choix de lui appliquer la peine qu’il juge convenable</w:t>
      </w:r>
      <w:r w:rsidRPr="00037941">
        <w:rPr>
          <w:rFonts w:ascii="Calibri" w:hAnsi="Calibri" w:cs="Calibri"/>
        </w:rPr>
        <w:t xml:space="preserve">». Car la conjonction «ou» confère à l’imam le droit d’opter pour une de ces peines, ce qui est similaire à l’expiation des serments qu’on trouve dans ce verset: «... </w:t>
      </w:r>
      <w:r w:rsidRPr="009D560F">
        <w:rPr>
          <w:rFonts w:ascii="Calibri" w:hAnsi="Calibri" w:cs="Calibri"/>
          <w:i/>
          <w:iCs/>
        </w:rPr>
        <w:t>de nourrir dix pauvres de votre nourriture ordinaire ou de les vêtir ou d’affranchir un esclave</w:t>
      </w:r>
      <w:r w:rsidRPr="00037941">
        <w:rPr>
          <w:rFonts w:ascii="Calibri" w:hAnsi="Calibri" w:cs="Calibri"/>
        </w:rPr>
        <w:t>» [Coran V, 89], Et toujours d’après Ibn Abbas, il a dit au sujet des détrousseurs</w:t>
      </w:r>
      <w:r w:rsidR="009D560F">
        <w:rPr>
          <w:rFonts w:ascii="Calibri" w:hAnsi="Calibri" w:cs="Calibri"/>
        </w:rPr>
        <w:t xml:space="preserve"> </w:t>
      </w:r>
      <w:r w:rsidRPr="00037941">
        <w:rPr>
          <w:rFonts w:ascii="Calibri" w:hAnsi="Calibri" w:cs="Calibri"/>
        </w:rPr>
        <w:t>de la route:</w:t>
      </w:r>
    </w:p>
    <w:p w14:paraId="78E19E3F" w14:textId="77777777" w:rsidR="00037941" w:rsidRPr="009D560F" w:rsidRDefault="00037941" w:rsidP="00037941">
      <w:pPr>
        <w:spacing w:after="0" w:line="240" w:lineRule="auto"/>
        <w:jc w:val="both"/>
        <w:rPr>
          <w:rFonts w:ascii="Calibri" w:hAnsi="Calibri" w:cs="Calibri"/>
          <w:b/>
          <w:bCs/>
        </w:rPr>
      </w:pPr>
      <w:r w:rsidRPr="009D560F">
        <w:rPr>
          <w:rFonts w:ascii="Calibri" w:hAnsi="Calibri" w:cs="Calibri"/>
          <w:b/>
          <w:bCs/>
        </w:rPr>
        <w:t>- S’ils tuent et volent l'argent: ils seront tués et crucifés.</w:t>
      </w:r>
    </w:p>
    <w:p w14:paraId="0280D3A5" w14:textId="77777777" w:rsidR="00037941" w:rsidRPr="009D560F" w:rsidRDefault="00037941" w:rsidP="00037941">
      <w:pPr>
        <w:spacing w:after="0" w:line="240" w:lineRule="auto"/>
        <w:jc w:val="both"/>
        <w:rPr>
          <w:rFonts w:ascii="Calibri" w:hAnsi="Calibri" w:cs="Calibri"/>
          <w:b/>
          <w:bCs/>
        </w:rPr>
      </w:pPr>
      <w:r w:rsidRPr="009D560F">
        <w:rPr>
          <w:rFonts w:ascii="Calibri" w:hAnsi="Calibri" w:cs="Calibri"/>
          <w:b/>
          <w:bCs/>
        </w:rPr>
        <w:t>- S’ils tuent sans voler, ils seront tués sans crucifixion.</w:t>
      </w:r>
    </w:p>
    <w:p w14:paraId="2344250E" w14:textId="77777777" w:rsidR="00037941" w:rsidRPr="009D560F" w:rsidRDefault="00037941" w:rsidP="00037941">
      <w:pPr>
        <w:spacing w:after="0" w:line="240" w:lineRule="auto"/>
        <w:jc w:val="both"/>
        <w:rPr>
          <w:rFonts w:ascii="Calibri" w:hAnsi="Calibri" w:cs="Calibri"/>
          <w:b/>
          <w:bCs/>
        </w:rPr>
      </w:pPr>
      <w:r w:rsidRPr="009D560F">
        <w:rPr>
          <w:rFonts w:ascii="Calibri" w:hAnsi="Calibri" w:cs="Calibri"/>
          <w:b/>
          <w:bCs/>
        </w:rPr>
        <w:t>- S’ils volent l’argent sans tuer: on leur coupera les mains et pieds en sens inverse.</w:t>
      </w:r>
    </w:p>
    <w:p w14:paraId="084E41D7" w14:textId="77777777" w:rsidR="00037941" w:rsidRPr="00037941" w:rsidRDefault="00037941" w:rsidP="00037941">
      <w:pPr>
        <w:spacing w:after="0" w:line="240" w:lineRule="auto"/>
        <w:jc w:val="both"/>
        <w:rPr>
          <w:rFonts w:ascii="Calibri" w:hAnsi="Calibri" w:cs="Calibri"/>
        </w:rPr>
      </w:pPr>
      <w:r w:rsidRPr="00037941">
        <w:rPr>
          <w:rFonts w:ascii="Calibri" w:hAnsi="Calibri" w:cs="Calibri"/>
        </w:rPr>
        <w:t>- S’ils effrayent les passagers sans voler: on les bannira.</w:t>
      </w:r>
    </w:p>
    <w:p w14:paraId="3D407E9E" w14:textId="77777777" w:rsidR="00037941" w:rsidRPr="009D560F" w:rsidRDefault="00037941" w:rsidP="00037941">
      <w:pPr>
        <w:spacing w:after="0" w:line="240" w:lineRule="auto"/>
        <w:jc w:val="both"/>
        <w:rPr>
          <w:rFonts w:ascii="Calibri" w:hAnsi="Calibri" w:cs="Calibri"/>
          <w:b/>
          <w:bCs/>
        </w:rPr>
      </w:pPr>
      <w:r w:rsidRPr="009D560F">
        <w:rPr>
          <w:rFonts w:ascii="Calibri" w:hAnsi="Calibri" w:cs="Calibri"/>
          <w:b/>
          <w:bCs/>
        </w:rPr>
        <w:t>Quant à la crucifixion les opinions sont controversées: Le coupable sera-t-il crucifié vivant et laissé jusqu’à ce qu’il meure de faim et de soif? Ou on le tuera à l’aide d’une lance ou d’une arme similaire?</w:t>
      </w:r>
    </w:p>
    <w:p w14:paraId="17EBC768" w14:textId="353B049A" w:rsidR="00037941" w:rsidRPr="009D560F" w:rsidRDefault="00037941" w:rsidP="00037941">
      <w:pPr>
        <w:spacing w:after="0" w:line="240" w:lineRule="auto"/>
        <w:jc w:val="both"/>
        <w:rPr>
          <w:rFonts w:ascii="Calibri" w:hAnsi="Calibri" w:cs="Calibri"/>
          <w:b/>
          <w:bCs/>
        </w:rPr>
      </w:pPr>
      <w:r w:rsidRPr="009D560F">
        <w:rPr>
          <w:rFonts w:ascii="Calibri" w:hAnsi="Calibri" w:cs="Calibri"/>
          <w:b/>
          <w:bCs/>
        </w:rPr>
        <w:t>Ou bien on le tuera et on le crucifiera après afin qu’il servira comme une leçon aux autres?</w:t>
      </w:r>
    </w:p>
    <w:p w14:paraId="7C87DF43" w14:textId="2418000F" w:rsidR="00037941" w:rsidRPr="00037941" w:rsidRDefault="00037941" w:rsidP="00037941">
      <w:pPr>
        <w:spacing w:after="0" w:line="240" w:lineRule="auto"/>
        <w:jc w:val="both"/>
        <w:rPr>
          <w:rFonts w:ascii="Calibri" w:hAnsi="Calibri" w:cs="Calibri"/>
        </w:rPr>
      </w:pPr>
      <w:r w:rsidRPr="00037941">
        <w:rPr>
          <w:rFonts w:ascii="Calibri" w:hAnsi="Calibri" w:cs="Calibri"/>
        </w:rPr>
        <w:t>«ou encore d’être bannis» En commentant cette partie du verset, les</w:t>
      </w:r>
      <w:r>
        <w:rPr>
          <w:rFonts w:ascii="Calibri" w:hAnsi="Calibri" w:cs="Calibri"/>
        </w:rPr>
        <w:t xml:space="preserve"> </w:t>
      </w:r>
      <w:r w:rsidRPr="00037941">
        <w:rPr>
          <w:rFonts w:ascii="Calibri" w:hAnsi="Calibri" w:cs="Calibri"/>
        </w:rPr>
        <w:t>opinions sont divergées:</w:t>
      </w:r>
    </w:p>
    <w:p w14:paraId="038D1065" w14:textId="77777777" w:rsidR="00037941" w:rsidRPr="00037941" w:rsidRDefault="00037941" w:rsidP="00037941">
      <w:pPr>
        <w:spacing w:after="0" w:line="240" w:lineRule="auto"/>
        <w:jc w:val="both"/>
        <w:rPr>
          <w:rFonts w:ascii="Calibri" w:hAnsi="Calibri" w:cs="Calibri"/>
        </w:rPr>
      </w:pPr>
      <w:r w:rsidRPr="00037941">
        <w:rPr>
          <w:rFonts w:ascii="Calibri" w:hAnsi="Calibri" w:cs="Calibri"/>
        </w:rPr>
        <w:t>- Ibn Abbas a dit: on cherche le coupable et une fois pris on lui applique la peine, ou bien il pourra quitter le pays dominé par les musulmans pour d’autre étranger.</w:t>
      </w:r>
    </w:p>
    <w:p w14:paraId="55BA9A54" w14:textId="77777777" w:rsidR="00037941" w:rsidRPr="00037941" w:rsidRDefault="00037941" w:rsidP="00037941">
      <w:pPr>
        <w:spacing w:after="0" w:line="240" w:lineRule="auto"/>
        <w:jc w:val="both"/>
        <w:rPr>
          <w:rFonts w:ascii="Calibri" w:hAnsi="Calibri" w:cs="Calibri"/>
        </w:rPr>
      </w:pPr>
      <w:r w:rsidRPr="00037941">
        <w:rPr>
          <w:rFonts w:ascii="Calibri" w:hAnsi="Calibri" w:cs="Calibri"/>
        </w:rPr>
        <w:t>- ‘Ata ‘Al-Khourassani a dit: on l’expulse de son propre pays à un autre pays musulman pour une période déterminée sans jamais quitter les contrées musulmanes. Telle était l’opinion de Sa'id ben Joubaïr et Mouqatel.</w:t>
      </w:r>
    </w:p>
    <w:p w14:paraId="72BF65B9" w14:textId="77777777" w:rsidR="00037941" w:rsidRPr="00037941" w:rsidRDefault="00037941" w:rsidP="00037941">
      <w:pPr>
        <w:spacing w:after="0" w:line="240" w:lineRule="auto"/>
        <w:jc w:val="both"/>
        <w:rPr>
          <w:rFonts w:ascii="Calibri" w:hAnsi="Calibri" w:cs="Calibri"/>
        </w:rPr>
      </w:pPr>
      <w:r w:rsidRPr="00037941">
        <w:rPr>
          <w:rFonts w:ascii="Calibri" w:hAnsi="Calibri" w:cs="Calibri"/>
        </w:rPr>
        <w:t>- Enfin Abou Hanifa, ses adeptes et Ibn Jarir ont précisé que l’expulsion signifie son emprisonnement dans un pays autre que le sien. «Ils subiront cette dégradation en ce monde et un châtiment sévère dans l’autre» Cette dégradation signifie la peine appliquée au coupable qui sera couvert de honte devant les hommes et un terrible châtiment l’attendra dans la vie future. Ceci affirme que le verset fut révélé au sujet des polythéistes.</w:t>
      </w:r>
    </w:p>
    <w:p w14:paraId="33AE68E9" w14:textId="7B3C9FBA" w:rsidR="00037941" w:rsidRPr="00037941" w:rsidRDefault="00037941" w:rsidP="00037941">
      <w:pPr>
        <w:spacing w:after="0" w:line="240" w:lineRule="auto"/>
        <w:jc w:val="both"/>
        <w:rPr>
          <w:rFonts w:ascii="Calibri" w:hAnsi="Calibri" w:cs="Calibri"/>
        </w:rPr>
      </w:pPr>
      <w:r w:rsidRPr="00037941">
        <w:rPr>
          <w:rFonts w:ascii="Calibri" w:hAnsi="Calibri" w:cs="Calibri"/>
        </w:rPr>
        <w:t>Quant au musulman, Môuslim rapporte qu’Oubada Ben As-samet a dit: «L ’Envoyé de Dieu -qu’Allah le bénisse et le salue- a pris notre engagement, comme il l’a pris des femmes: à ne plus reconnaître un égal à Dieu, à ne plus voler, à ne plus commettre l’adultère, à ne plus tuer nos enfants et à ne plus diffamer l ’un Vautre. Q</w:t>
      </w:r>
      <w:r w:rsidR="009D560F">
        <w:rPr>
          <w:rFonts w:ascii="Calibri" w:hAnsi="Calibri" w:cs="Calibri"/>
        </w:rPr>
        <w:t>u</w:t>
      </w:r>
      <w:r w:rsidRPr="00037941">
        <w:rPr>
          <w:rFonts w:ascii="Calibri" w:hAnsi="Calibri" w:cs="Calibri"/>
        </w:rPr>
        <w:t>ic</w:t>
      </w:r>
      <w:r w:rsidR="009D560F">
        <w:rPr>
          <w:rFonts w:ascii="Calibri" w:hAnsi="Calibri" w:cs="Calibri"/>
        </w:rPr>
        <w:t>o</w:t>
      </w:r>
      <w:r w:rsidRPr="00037941">
        <w:rPr>
          <w:rFonts w:ascii="Calibri" w:hAnsi="Calibri" w:cs="Calibri"/>
        </w:rPr>
        <w:t>nq</w:t>
      </w:r>
      <w:r w:rsidR="009D560F">
        <w:rPr>
          <w:rFonts w:ascii="Calibri" w:hAnsi="Calibri" w:cs="Calibri"/>
        </w:rPr>
        <w:t>ue</w:t>
      </w:r>
      <w:r w:rsidRPr="00037941">
        <w:rPr>
          <w:rFonts w:ascii="Calibri" w:hAnsi="Calibri" w:cs="Calibri"/>
        </w:rPr>
        <w:t xml:space="preserve"> aura tenu son engagement, il incombera à Dieu de le récompenser. Quiconque aura commis une transgression et aura été puni, la peine lui sera une expiation. Enfin ce lui que Dieu aura caché sa transgression, Dieu décidera de son sort: Il pourra le châtier comme II pourra lui par donner»(I).</w:t>
      </w:r>
    </w:p>
    <w:p w14:paraId="022F3860" w14:textId="4201AF88" w:rsidR="00037941" w:rsidRPr="009D560F" w:rsidRDefault="00037941" w:rsidP="00037941">
      <w:pPr>
        <w:spacing w:after="0" w:line="240" w:lineRule="auto"/>
        <w:jc w:val="both"/>
        <w:rPr>
          <w:rFonts w:ascii="Calibri" w:hAnsi="Calibri" w:cs="Calibri"/>
          <w:b/>
          <w:bCs/>
        </w:rPr>
      </w:pPr>
      <w:r w:rsidRPr="00037941">
        <w:rPr>
          <w:rFonts w:ascii="Calibri" w:hAnsi="Calibri" w:cs="Calibri"/>
        </w:rPr>
        <w:t xml:space="preserve">Ali rapporte que l’Envoyé de Dieu -qu’Allah le bénisse et le saluea dit: «Celui qui aura commis un péché dans le bas monde et subi la peine prescrite, Dieu est très juste et n’infligera pas un autre châtiment à Son serviteur. Celui qui aura commis un péché dans le bas monde et Dieu lui aura recelé, Il est plus généreux revenir sur un péché qu’il aura pardonné» (Rapportépar Ahmad Tirnddzi et Ibn Maja)(Sont exceptés de cette dégradation et de ce châtiment, ceux qui réussissent à se repentir avant d’être tombés sous le pouvoir comme Dieu a dit: «Exceptez cependant ceux qui se repentent avant d’être pris. Rappelez-vous qu’Allah est clément et miséricordieux» </w:t>
      </w:r>
      <w:r w:rsidRPr="009D560F">
        <w:rPr>
          <w:rFonts w:ascii="Calibri" w:hAnsi="Calibri" w:cs="Calibri"/>
          <w:b/>
          <w:bCs/>
        </w:rPr>
        <w:t>Cette exemption concerne les impies selon le sens du verset.</w:t>
      </w:r>
    </w:p>
    <w:p w14:paraId="68927D7C" w14:textId="5FC8937C" w:rsidR="00037941" w:rsidRPr="00037941" w:rsidRDefault="00037941" w:rsidP="00037941">
      <w:pPr>
        <w:spacing w:after="0" w:line="240" w:lineRule="auto"/>
        <w:jc w:val="both"/>
        <w:rPr>
          <w:rFonts w:ascii="Calibri" w:hAnsi="Calibri" w:cs="Calibri"/>
        </w:rPr>
      </w:pPr>
      <w:r w:rsidRPr="00037941">
        <w:rPr>
          <w:rFonts w:ascii="Calibri" w:hAnsi="Calibri" w:cs="Calibri"/>
        </w:rPr>
        <w:t>Quant aux rebelles musulmans, s’ils n’ont pas été appréhendés et se sont repentis on ne leur applique ni la mort ni la crucifixion ni la coupure de pieds. Mais la coupure de la main était le sujet de deux opinions différentes, la plus correcte consiste à les exempter d’après le verset, et c’est d’ailleurs à quoi les compagnons s’étaient conformés. A cet égard Amer AL-Cha'bi raconte: «Du temps du califat de ‘Othman -que Dieu l’agrée- un homme de Mourad vint trouver Abou Moussa alors qu’il était gouverneur de Koufa; et lors de la visite, était en train de prier. La prière terminée, l’homme lui dit: «</w:t>
      </w:r>
      <w:r w:rsidRPr="009D560F">
        <w:rPr>
          <w:rFonts w:ascii="Calibri" w:hAnsi="Calibri" w:cs="Calibri"/>
          <w:i/>
          <w:iCs/>
        </w:rPr>
        <w:t>C ’est auprès de toi que je suis venu te demander refuge. Je suis un tel le fils d’un tel de Mourad. J ’ai fait la guerre contre Dieu et contre Son Prophète et je me suis efforcé au désordre sur la terre. Je me suis repenti avant que vous m’appréhendiez</w:t>
      </w:r>
      <w:r w:rsidRPr="00037941">
        <w:rPr>
          <w:rFonts w:ascii="Calibri" w:hAnsi="Calibri" w:cs="Calibri"/>
        </w:rPr>
        <w:t>».</w:t>
      </w:r>
    </w:p>
    <w:p w14:paraId="56E4EA3F" w14:textId="77777777" w:rsidR="00037941" w:rsidRPr="00037941" w:rsidRDefault="00037941" w:rsidP="00037941">
      <w:pPr>
        <w:spacing w:after="0" w:line="240" w:lineRule="auto"/>
        <w:jc w:val="both"/>
        <w:rPr>
          <w:rFonts w:ascii="Calibri" w:hAnsi="Calibri" w:cs="Calibri"/>
        </w:rPr>
      </w:pPr>
      <w:r w:rsidRPr="00037941">
        <w:rPr>
          <w:rFonts w:ascii="Calibri" w:hAnsi="Calibri" w:cs="Calibri"/>
        </w:rPr>
        <w:lastRenderedPageBreak/>
        <w:t>«Abou Moussa déclara alors aux hommes: «C ’est un tel le fils d’un tel qui a lutté contre Dieu Son Prophète et s’est repenti avant d’être sous notre domination. Quiconque le rencontre ne doit lui faire que du bien. S’il est sincère, il suivra le chemin des sincères et s’il est menteur ses péchés l’accableront».</w:t>
      </w:r>
    </w:p>
    <w:p w14:paraId="3ADC1198" w14:textId="26572FAD" w:rsidR="00037941" w:rsidRDefault="00037941" w:rsidP="00037941">
      <w:pPr>
        <w:spacing w:after="0" w:line="240" w:lineRule="auto"/>
        <w:jc w:val="both"/>
        <w:rPr>
          <w:rFonts w:ascii="Calibri" w:hAnsi="Calibri" w:cs="Calibri"/>
        </w:rPr>
      </w:pPr>
      <w:r w:rsidRPr="00037941">
        <w:rPr>
          <w:rFonts w:ascii="Calibri" w:hAnsi="Calibri" w:cs="Calibri"/>
        </w:rPr>
        <w:t xml:space="preserve">«L’homme demeura ainsi le temps que Dieu voulut. </w:t>
      </w:r>
      <w:r w:rsidRPr="009D560F">
        <w:rPr>
          <w:rFonts w:ascii="Calibri" w:hAnsi="Calibri" w:cs="Calibri"/>
          <w:b/>
          <w:bCs/>
        </w:rPr>
        <w:t>En sortant du pays, Dieu le fit périr en tant que pécheur</w:t>
      </w:r>
      <w:r w:rsidRPr="00037941">
        <w:rPr>
          <w:rFonts w:ascii="Calibri" w:hAnsi="Calibri" w:cs="Calibri"/>
        </w:rPr>
        <w:t xml:space="preserve">». Ibn Jarir raconte que ‘Ali Al-Assadi était en lutte ouverte contre les musulmans, effrayait les voyageurs, tuait et volait. Les gens, imams et gouverneurs le recherchèrent partout mais ne purent l’appréhender. Entendant quelqu’un réciter ce verset: «Dis*: «O </w:t>
      </w:r>
      <w:r w:rsidRPr="009D560F">
        <w:rPr>
          <w:rFonts w:ascii="Calibri" w:hAnsi="Calibri" w:cs="Calibri"/>
          <w:i/>
          <w:iCs/>
        </w:rPr>
        <w:t>mes serviteurs! Vous qui avez commis des excès à votre propre détriment, ne désespérez pas de la miséricorde d’Allah. Allah pardonne tous les péchés. Oui, Il est celui qui pardonne, Il est miséricordieux</w:t>
      </w:r>
      <w:r w:rsidRPr="00037941">
        <w:rPr>
          <w:rFonts w:ascii="Calibri" w:hAnsi="Calibri" w:cs="Calibri"/>
        </w:rPr>
        <w:t>» [Coran XXXIX, 53], Il lui demanda de le lui réciter encore une fois. Il remit le sabre dans le fourreau, entra à Médine à là pointe de jour, repentant, fit une lotion et se dirigea vers la mosquée de l’Envoyé de Dieu -qu’Allah le bénisse et le salue-, fit la prière de l’aube, puis vint s’asseoir à côté d’Abou Houraira qui était entouré de ses sompagnons. Quand il fit jour, les hommes le reconnurent. Voulant le prendre, il s’écria: «Vous n’avez aucun droit de m’appréhender car je suis venu repentant avant d’être pris». Abou Houraira dit aux hommes: «Il dit la vérité», puis il l’emmena chez Marwan Ben Al-Hakam qui était le gouverneur de Médine du temps de Mou'awia, et lui dit: «Cet homme-là est venu repentant, vous n’avez aucun droit sur lui». Ali fut libéré. Un jour, il prit le large avec les autres pour combattre dans la voie de Dieu. Lorsque son navire fut à proximité de l’un de la flotte Byzantine, il y bondit et les ennemis durent fuir devant lui pour aller à l’autre côté du navire qui chavira et coula. Il trouva ainsi la mort avec l’ennemi</w:t>
      </w:r>
      <w:r>
        <w:rPr>
          <w:rFonts w:ascii="Calibri" w:hAnsi="Calibri" w:cs="Calibri"/>
        </w:rPr>
        <w:t> »</w:t>
      </w:r>
      <w:r w:rsidRPr="00037941">
        <w:rPr>
          <w:rFonts w:ascii="Calibri" w:hAnsi="Calibri" w:cs="Calibri"/>
        </w:rPr>
        <w:t>.</w:t>
      </w:r>
    </w:p>
    <w:p w14:paraId="1CDC2BBF" w14:textId="2CCEF20F" w:rsidR="00A53DB4" w:rsidRDefault="00A53DB4" w:rsidP="00A53DB4">
      <w:pPr>
        <w:spacing w:after="0" w:line="240" w:lineRule="auto"/>
        <w:jc w:val="both"/>
        <w:rPr>
          <w:rFonts w:ascii="Calibri" w:hAnsi="Calibri" w:cs="Calibri"/>
        </w:rPr>
      </w:pPr>
    </w:p>
    <w:p w14:paraId="1A290683" w14:textId="65AA1E04" w:rsidR="009D560F" w:rsidRPr="00017EBE" w:rsidRDefault="009D560F" w:rsidP="00A53DB4">
      <w:pPr>
        <w:spacing w:after="0" w:line="240" w:lineRule="auto"/>
        <w:jc w:val="both"/>
        <w:rPr>
          <w:rFonts w:ascii="Calibri" w:hAnsi="Calibri" w:cs="Calibri"/>
          <w:b/>
          <w:bCs/>
        </w:rPr>
      </w:pPr>
      <w:r w:rsidRPr="00017EBE">
        <w:rPr>
          <w:rFonts w:ascii="Calibri" w:hAnsi="Calibri" w:cs="Calibri"/>
          <w:b/>
          <w:bCs/>
        </w:rPr>
        <w:t>Ce Tafsir fait comprendre que ce verset 5.32 n’exempte pas certains contrevenant</w:t>
      </w:r>
      <w:r w:rsidR="00813312">
        <w:rPr>
          <w:rFonts w:ascii="Calibri" w:hAnsi="Calibri" w:cs="Calibri"/>
          <w:b/>
          <w:bCs/>
        </w:rPr>
        <w:t xml:space="preserve"> à la loi d’Allah</w:t>
      </w:r>
      <w:r w:rsidRPr="00017EBE">
        <w:rPr>
          <w:rFonts w:ascii="Calibri" w:hAnsi="Calibri" w:cs="Calibri"/>
          <w:b/>
          <w:bCs/>
        </w:rPr>
        <w:t xml:space="preserve"> de la peine de mort.</w:t>
      </w:r>
    </w:p>
    <w:p w14:paraId="2F74C9D8" w14:textId="77777777" w:rsidR="00A53DB4" w:rsidRDefault="00A53DB4" w:rsidP="00A53DB4">
      <w:pPr>
        <w:spacing w:after="0" w:line="240" w:lineRule="auto"/>
        <w:jc w:val="both"/>
        <w:rPr>
          <w:rFonts w:ascii="Calibri" w:hAnsi="Calibri" w:cs="Calibri"/>
        </w:rPr>
      </w:pPr>
    </w:p>
    <w:p w14:paraId="458708CA" w14:textId="7D22E617" w:rsidR="00A53DB4" w:rsidRDefault="00A53DB4" w:rsidP="00A53DB4">
      <w:pPr>
        <w:spacing w:after="0" w:line="240" w:lineRule="auto"/>
        <w:jc w:val="both"/>
        <w:rPr>
          <w:rFonts w:ascii="Calibri" w:hAnsi="Calibri" w:cs="Calibri"/>
        </w:rPr>
      </w:pPr>
      <w:r w:rsidRPr="00A53DB4">
        <w:rPr>
          <w:rFonts w:ascii="Calibri" w:hAnsi="Calibri" w:cs="Calibri"/>
          <w:u w:val="single"/>
        </w:rPr>
        <w:t>Tafsir du verset 6.151</w:t>
      </w:r>
      <w:r>
        <w:rPr>
          <w:rFonts w:ascii="Calibri" w:hAnsi="Calibri" w:cs="Calibri"/>
        </w:rPr>
        <w:t> :</w:t>
      </w:r>
    </w:p>
    <w:p w14:paraId="4D2EBF8C" w14:textId="5B940517" w:rsidR="00A53DB4" w:rsidRDefault="00A53DB4" w:rsidP="00175DBD">
      <w:pPr>
        <w:spacing w:after="0" w:line="240" w:lineRule="auto"/>
        <w:jc w:val="both"/>
        <w:rPr>
          <w:rFonts w:ascii="Calibri" w:hAnsi="Calibri" w:cs="Calibri"/>
        </w:rPr>
      </w:pPr>
    </w:p>
    <w:p w14:paraId="589434DF" w14:textId="747FD7C3" w:rsidR="00813312" w:rsidRPr="00813312" w:rsidRDefault="00813312" w:rsidP="00175DBD">
      <w:pPr>
        <w:spacing w:after="0" w:line="240" w:lineRule="auto"/>
        <w:jc w:val="both"/>
        <w:rPr>
          <w:rFonts w:ascii="Calibri" w:hAnsi="Calibri" w:cs="Calibri"/>
          <w:b/>
          <w:bCs/>
        </w:rPr>
      </w:pPr>
      <w:r w:rsidRPr="00813312">
        <w:rPr>
          <w:rFonts w:ascii="Calibri" w:hAnsi="Calibri" w:cs="Calibri"/>
          <w:b/>
          <w:bCs/>
        </w:rPr>
        <w:t>6.151. Dis: Venez que je vous énumère ce qui est sacré pour Allah: ne Lui associez aucun être; traitez vos parents avec déférence; ne tuez pas vos enfants par peur de la misère car nous vous donnerons de quoi vous nourrir vous et eux; évitez les turpitudes apparentes et cachées; ne tuez pas votre prochain, comme Allah vous l’a défendu, sauf si la justice l’exige. Voilà ce qu’Àllah vous recommande. Finirez-vous par comprendre?»</w:t>
      </w:r>
    </w:p>
    <w:p w14:paraId="1CE61895" w14:textId="77777777" w:rsidR="00813312" w:rsidRDefault="00813312" w:rsidP="00175DBD">
      <w:pPr>
        <w:spacing w:after="0" w:line="240" w:lineRule="auto"/>
        <w:jc w:val="both"/>
        <w:rPr>
          <w:rFonts w:ascii="Calibri" w:hAnsi="Calibri" w:cs="Calibri"/>
        </w:rPr>
      </w:pPr>
    </w:p>
    <w:p w14:paraId="08DDBCDA" w14:textId="352B6C80" w:rsidR="00813312" w:rsidRPr="00813312" w:rsidRDefault="00813312" w:rsidP="00813312">
      <w:pPr>
        <w:spacing w:after="0" w:line="240" w:lineRule="auto"/>
        <w:jc w:val="both"/>
        <w:rPr>
          <w:rFonts w:ascii="Calibri" w:hAnsi="Calibri" w:cs="Calibri"/>
        </w:rPr>
      </w:pPr>
      <w:r>
        <w:rPr>
          <w:rFonts w:ascii="Calibri" w:hAnsi="Calibri" w:cs="Calibri"/>
        </w:rPr>
        <w:t>« </w:t>
      </w:r>
      <w:r w:rsidRPr="00813312">
        <w:rPr>
          <w:rFonts w:ascii="Calibri" w:hAnsi="Calibri" w:cs="Calibri"/>
        </w:rPr>
        <w:t>Au sujet de ces versets, et de ceux qui s’ensuivent, Ibn Mass'oud a dit: «Quiconque veut observer les recommandations de l’Envoyé de Dieu -qu’Allah le bénisse et le salue- pour s’assurer une fin heureuse, qu’il lise ces versets, (du n: 151 jusqu’à 153 de cette sourate). Oubada Ben As-Samett rapporte que l’Envoyé de Dieu -qu’Allah le bénisse et le salue- a dit: «Qui d ’entre vous me prête serment d ’allégeance de (s’abstenir) de ces trois choses?» Puis il récita: «Dis: Venez que je vous énumère ce qui est sacré pour Allah...» Quiconque s ’y conforme complètement, Dieu le récompensera, quant à celui qui enfreint l’une d ’elles et Dieu le châtie en punition de ce qu’il a tran</w:t>
      </w:r>
      <w:r>
        <w:rPr>
          <w:rFonts w:ascii="Calibri" w:hAnsi="Calibri" w:cs="Calibri"/>
        </w:rPr>
        <w:t>s</w:t>
      </w:r>
      <w:r w:rsidRPr="00813312">
        <w:rPr>
          <w:rFonts w:ascii="Calibri" w:hAnsi="Calibri" w:cs="Calibri"/>
        </w:rPr>
        <w:t>gressé, aura reçu sa punition dans ce bas monde. Quiconque dont sa punition sera retardée jusqu’au jour dernier, son cas dépendra de Dieu, Il pourra le châtier comme II pourra lui</w:t>
      </w:r>
      <w:r>
        <w:rPr>
          <w:rFonts w:ascii="Calibri" w:hAnsi="Calibri" w:cs="Calibri"/>
        </w:rPr>
        <w:t xml:space="preserve"> </w:t>
      </w:r>
      <w:r w:rsidRPr="00813312">
        <w:rPr>
          <w:rFonts w:ascii="Calibri" w:hAnsi="Calibri" w:cs="Calibri"/>
        </w:rPr>
        <w:t>pardonner» (Rapportépar Al-Hakem)(1\ Dieu dit à Son Prophète -qu’Allah le bénisse et le salue-: «O Mouhammad, dis à ces idolâtres qui ont adoré un autre que Dieu, se sont interdit de ce qu’il leur a accordé et ont tué leurs enfants en obéissant aux démons: «Venez que je vous énumère ce qui est sacré pour Allah» c’est à dire ce qu’il a interdit, sans présomption ni supposition, plutôt d’après une révélation venant de Lui «ne Lui associez aucun être., jusqu’à la fin du verset.</w:t>
      </w:r>
    </w:p>
    <w:p w14:paraId="3DA2B730" w14:textId="77777777" w:rsidR="00813312" w:rsidRPr="00813312" w:rsidRDefault="00813312" w:rsidP="00813312">
      <w:pPr>
        <w:spacing w:after="0" w:line="240" w:lineRule="auto"/>
        <w:jc w:val="both"/>
        <w:rPr>
          <w:rFonts w:ascii="Calibri" w:hAnsi="Calibri" w:cs="Calibri"/>
        </w:rPr>
      </w:pPr>
      <w:r w:rsidRPr="00813312">
        <w:rPr>
          <w:rFonts w:ascii="Calibri" w:hAnsi="Calibri" w:cs="Calibri"/>
        </w:rPr>
        <w:t>Il est cité dans les deux Sahihs qu’Abou Dzarr a rapporté que l’Envoyé de Dieu -qu'Allah le bénisse et le salue- a dit: «</w:t>
      </w:r>
      <w:r w:rsidRPr="00813312">
        <w:rPr>
          <w:rFonts w:ascii="Calibri" w:hAnsi="Calibri" w:cs="Calibri"/>
          <w:i/>
          <w:iCs/>
        </w:rPr>
        <w:t>Gabriel vint me trouver et m’annonça la bonne nouvelle que quiconque de ma communauté meurt sans rien associer à Dieu, entrera au paradis</w:t>
      </w:r>
      <w:r w:rsidRPr="00813312">
        <w:rPr>
          <w:rFonts w:ascii="Calibri" w:hAnsi="Calibri" w:cs="Calibri"/>
        </w:rPr>
        <w:t>». Je lui demandai: «</w:t>
      </w:r>
      <w:r w:rsidRPr="00813312">
        <w:rPr>
          <w:rFonts w:ascii="Calibri" w:hAnsi="Calibri" w:cs="Calibri"/>
          <w:i/>
          <w:iCs/>
        </w:rPr>
        <w:t>Même s’il avait volé ou forniqué</w:t>
      </w:r>
      <w:r w:rsidRPr="00813312">
        <w:rPr>
          <w:rFonts w:ascii="Calibri" w:hAnsi="Calibri" w:cs="Calibri"/>
        </w:rPr>
        <w:t>» Comme je lui répétai ma question, il me répondit à la troisième fois: «</w:t>
      </w:r>
      <w:r w:rsidRPr="00813312">
        <w:rPr>
          <w:rFonts w:ascii="Calibri" w:hAnsi="Calibri" w:cs="Calibri"/>
          <w:i/>
          <w:iCs/>
        </w:rPr>
        <w:t>Même s ’il avait volé, forniqué et bu du vin</w:t>
      </w:r>
      <w:r w:rsidRPr="00813312">
        <w:rPr>
          <w:rFonts w:ascii="Calibri" w:hAnsi="Calibri" w:cs="Calibri"/>
        </w:rPr>
        <w:t>» (Rapporté par Boukhari et MûusUm)fI).</w:t>
      </w:r>
    </w:p>
    <w:p w14:paraId="17959CBB" w14:textId="77777777" w:rsidR="00813312" w:rsidRDefault="00813312" w:rsidP="00813312">
      <w:pPr>
        <w:spacing w:after="0" w:line="240" w:lineRule="auto"/>
        <w:jc w:val="both"/>
        <w:rPr>
          <w:rFonts w:ascii="Calibri" w:hAnsi="Calibri" w:cs="Calibri"/>
        </w:rPr>
      </w:pPr>
    </w:p>
    <w:p w14:paraId="265A7010" w14:textId="5DEE3C8C" w:rsidR="00813312" w:rsidRPr="00813312" w:rsidRDefault="00813312" w:rsidP="00813312">
      <w:pPr>
        <w:spacing w:after="0" w:line="240" w:lineRule="auto"/>
        <w:jc w:val="both"/>
        <w:rPr>
          <w:rFonts w:ascii="Calibri" w:hAnsi="Calibri" w:cs="Calibri"/>
        </w:rPr>
      </w:pPr>
      <w:r w:rsidRPr="00813312">
        <w:rPr>
          <w:rFonts w:ascii="Calibri" w:hAnsi="Calibri" w:cs="Calibri"/>
        </w:rPr>
        <w:t>Suivant une variante Abou Dzarr aurait ajouté: «Le Prophète - qu’Allah le bénisse et le salue- a dit: «Malgré Abou Dzarr».</w:t>
      </w:r>
    </w:p>
    <w:p w14:paraId="7689D9D8" w14:textId="61ECF436" w:rsidR="00813312" w:rsidRPr="00813312" w:rsidRDefault="00813312" w:rsidP="00813312">
      <w:pPr>
        <w:spacing w:after="0" w:line="240" w:lineRule="auto"/>
        <w:jc w:val="both"/>
        <w:rPr>
          <w:rFonts w:ascii="Calibri" w:hAnsi="Calibri" w:cs="Calibri"/>
        </w:rPr>
      </w:pPr>
      <w:r w:rsidRPr="00813312">
        <w:rPr>
          <w:rFonts w:ascii="Calibri" w:hAnsi="Calibri" w:cs="Calibri"/>
        </w:rPr>
        <w:t>D’après les Sunans et autres ouvrages de Traditions, il est cité qu’Abou Dzarr rapporte que l’Envoyé de Dieu -qu’Allah le bénisse et le salue- a dit: «Dieu le Très Haut dit: «</w:t>
      </w:r>
      <w:r w:rsidRPr="00813312">
        <w:rPr>
          <w:rFonts w:ascii="Calibri" w:hAnsi="Calibri" w:cs="Calibri"/>
          <w:i/>
          <w:iCs/>
        </w:rPr>
        <w:t>O fils d’Adam! Tant que tu M ’invoques et tu Me pries, Je te pardonne ce que tu as commis et Je ne m ’en sourde pas. Si tu viens à Moi avec de péchés autant que la terre puisse contenir et si tes péchés atteignent les nuées (par leur gravité) sans rien M’associer, et que tu Me demandes le pardon, je te pardonnerai</w:t>
      </w:r>
      <w:r w:rsidRPr="00813312">
        <w:rPr>
          <w:rFonts w:ascii="Calibri" w:hAnsi="Calibri" w:cs="Calibri"/>
        </w:rPr>
        <w:t>»2. Ce dernier hadith est confirmé par ce verset: «</w:t>
      </w:r>
      <w:r w:rsidRPr="00813312">
        <w:rPr>
          <w:rFonts w:ascii="Calibri" w:hAnsi="Calibri" w:cs="Calibri"/>
          <w:b/>
          <w:bCs/>
          <w:i/>
          <w:iCs/>
        </w:rPr>
        <w:t>Allah ne pardonne point qu’on Lui associe d’autres divinités. Hormis cela, Il pardonne à qui II veu</w:t>
      </w:r>
      <w:r w:rsidRPr="00813312">
        <w:rPr>
          <w:rFonts w:ascii="Calibri" w:hAnsi="Calibri" w:cs="Calibri"/>
        </w:rPr>
        <w:t>t» [Coran IV, 48].</w:t>
      </w:r>
    </w:p>
    <w:p w14:paraId="217730FA" w14:textId="6DB7EF46" w:rsidR="00813312" w:rsidRPr="00813312" w:rsidRDefault="00813312" w:rsidP="00813312">
      <w:pPr>
        <w:spacing w:after="0" w:line="240" w:lineRule="auto"/>
        <w:jc w:val="both"/>
        <w:rPr>
          <w:rFonts w:ascii="Calibri" w:hAnsi="Calibri" w:cs="Calibri"/>
        </w:rPr>
      </w:pPr>
      <w:r w:rsidRPr="00813312">
        <w:rPr>
          <w:rFonts w:ascii="Calibri" w:hAnsi="Calibri" w:cs="Calibri"/>
        </w:rPr>
        <w:lastRenderedPageBreak/>
        <w:t>«Traitez vos parents avec déférence» C’est d’être bon et bienveillant à l’égard des père et mère, bref il s’agit de la piété filiale comme Dieu le recommande dans ce verset: «</w:t>
      </w:r>
      <w:r w:rsidRPr="00813312">
        <w:rPr>
          <w:rFonts w:ascii="Calibri" w:hAnsi="Calibri" w:cs="Calibri"/>
          <w:i/>
          <w:iCs/>
        </w:rPr>
        <w:t>Sois reconnaissant envers Moi et envers tes parents. Tout revient à Moi</w:t>
      </w:r>
      <w:r w:rsidRPr="00813312">
        <w:rPr>
          <w:rFonts w:ascii="Calibri" w:hAnsi="Calibri" w:cs="Calibri"/>
        </w:rPr>
        <w:t>» [Coran XXXI, 14]. Cette piété filiale est obligatoire même si les père et mère sont polythéi</w:t>
      </w:r>
      <w:r>
        <w:rPr>
          <w:rFonts w:ascii="Calibri" w:hAnsi="Calibri" w:cs="Calibri"/>
        </w:rPr>
        <w:t>s</w:t>
      </w:r>
      <w:r w:rsidRPr="00813312">
        <w:rPr>
          <w:rFonts w:ascii="Calibri" w:hAnsi="Calibri" w:cs="Calibri"/>
        </w:rPr>
        <w:t>tes.</w:t>
      </w:r>
    </w:p>
    <w:p w14:paraId="749EA3E2" w14:textId="77777777" w:rsidR="00813312" w:rsidRPr="00813312" w:rsidRDefault="00813312" w:rsidP="00813312">
      <w:pPr>
        <w:spacing w:after="0" w:line="240" w:lineRule="auto"/>
        <w:jc w:val="both"/>
        <w:rPr>
          <w:rFonts w:ascii="Calibri" w:hAnsi="Calibri" w:cs="Calibri"/>
        </w:rPr>
      </w:pPr>
      <w:r w:rsidRPr="00813312">
        <w:rPr>
          <w:rFonts w:ascii="Calibri" w:hAnsi="Calibri" w:cs="Calibri"/>
        </w:rPr>
        <w:t>Il est cité dans les deux Sahihs qu’lbn Massoud a rapporté: «J’ai demandé à l’Envoyé de Dieu -qu’Allah le bénisse et le salue-: «Quelle est l’oeuvre la plus méritoire?» Il me répondit: «La prière à son moment fixé» - Et après, redemandai-je. La pitié filiale, répliqua-t-il. - Et après?</w:t>
      </w:r>
    </w:p>
    <w:p w14:paraId="050216BB" w14:textId="69540F28" w:rsidR="00813312" w:rsidRPr="00813312" w:rsidRDefault="00813312" w:rsidP="00813312">
      <w:pPr>
        <w:spacing w:after="0" w:line="240" w:lineRule="auto"/>
        <w:jc w:val="both"/>
        <w:rPr>
          <w:rFonts w:ascii="Calibri" w:hAnsi="Calibri" w:cs="Calibri"/>
        </w:rPr>
      </w:pPr>
      <w:r w:rsidRPr="00813312">
        <w:rPr>
          <w:rFonts w:ascii="Calibri" w:hAnsi="Calibri" w:cs="Calibri"/>
        </w:rPr>
        <w:t>- Le combat dans la voie de Dieu. Et Ibn Mass'oud d’ajouter: «l’Envoyé de Dieu -qu’Allah le bénisse et le salue- m’a dit cela, et si je lui avais demandé de m’en dire davantage, il l’aurait fait» (Rapporté par Boukhari et Mous</w:t>
      </w:r>
      <w:r>
        <w:rPr>
          <w:rFonts w:ascii="Calibri" w:hAnsi="Calibri" w:cs="Calibri"/>
        </w:rPr>
        <w:t>li</w:t>
      </w:r>
      <w:r w:rsidRPr="00813312">
        <w:rPr>
          <w:rFonts w:ascii="Calibri" w:hAnsi="Calibri" w:cs="Calibri"/>
        </w:rPr>
        <w:t>m) (1).</w:t>
      </w:r>
    </w:p>
    <w:p w14:paraId="3C2EC0B3" w14:textId="58D6673E" w:rsidR="00813312" w:rsidRPr="00813312" w:rsidRDefault="00813312" w:rsidP="00813312">
      <w:pPr>
        <w:spacing w:after="0" w:line="240" w:lineRule="auto"/>
        <w:jc w:val="both"/>
        <w:rPr>
          <w:rFonts w:ascii="Calibri" w:hAnsi="Calibri" w:cs="Calibri"/>
        </w:rPr>
      </w:pPr>
      <w:r w:rsidRPr="00813312">
        <w:rPr>
          <w:rFonts w:ascii="Calibri" w:hAnsi="Calibri" w:cs="Calibri"/>
        </w:rPr>
        <w:t xml:space="preserve">«Ne </w:t>
      </w:r>
      <w:r w:rsidRPr="00813312">
        <w:rPr>
          <w:rFonts w:ascii="Calibri" w:hAnsi="Calibri" w:cs="Calibri"/>
          <w:i/>
          <w:iCs/>
        </w:rPr>
        <w:t>tuez pas vos enfants par peur de la misère car nous vous donnerons de quoi nourrir vous et eux</w:t>
      </w:r>
      <w:r w:rsidRPr="00813312">
        <w:rPr>
          <w:rFonts w:ascii="Calibri" w:hAnsi="Calibri" w:cs="Calibri"/>
        </w:rPr>
        <w:t>» Après que Dieu ait r</w:t>
      </w:r>
      <w:r>
        <w:rPr>
          <w:rFonts w:ascii="Calibri" w:hAnsi="Calibri" w:cs="Calibri"/>
        </w:rPr>
        <w:t>e</w:t>
      </w:r>
      <w:r w:rsidRPr="00813312">
        <w:rPr>
          <w:rFonts w:ascii="Calibri" w:hAnsi="Calibri" w:cs="Calibri"/>
        </w:rPr>
        <w:t>commandé la piété filiale, Il parle de la bonté et la bienveillance à l’égard des enfants et des petits-enfants. Car du temps de l’ignorance les hommes tuaient leurs enfants chaque fois que leurs dieux leur ont fait croire qu’il était bon de le faire par crainte de la pauvreté ou les filles par peur de la honte.</w:t>
      </w:r>
    </w:p>
    <w:p w14:paraId="68A378C7" w14:textId="386D3FF7" w:rsidR="00813312" w:rsidRPr="00813312" w:rsidRDefault="00813312" w:rsidP="00813312">
      <w:pPr>
        <w:spacing w:after="0" w:line="240" w:lineRule="auto"/>
        <w:jc w:val="both"/>
        <w:rPr>
          <w:rFonts w:ascii="Calibri" w:hAnsi="Calibri" w:cs="Calibri"/>
        </w:rPr>
      </w:pPr>
      <w:r w:rsidRPr="00813312">
        <w:rPr>
          <w:rFonts w:ascii="Calibri" w:hAnsi="Calibri" w:cs="Calibri"/>
        </w:rPr>
        <w:t>A cet égard, il est cité dans les deux Sahihs que Abdullah Ben Mass'oud a demandé à l’Envoyé de Dieu -qu’Allah le bénisse et le salue-: «Quel est le péché le plus grave?» Il répondit: «De reconnaître un égal à Dieu sachant que c’est Lui qu</w:t>
      </w:r>
      <w:r>
        <w:rPr>
          <w:rFonts w:ascii="Calibri" w:hAnsi="Calibri" w:cs="Calibri"/>
        </w:rPr>
        <w:t>i</w:t>
      </w:r>
      <w:r w:rsidRPr="00813312">
        <w:rPr>
          <w:rFonts w:ascii="Calibri" w:hAnsi="Calibri" w:cs="Calibri"/>
        </w:rPr>
        <w:t xml:space="preserve"> t ’a créé». Je lui dis: «Et ensuite? - De tuer ton enfant, répliqua-t-il, de peur qu’il mange avec toi.- Et ensuite?- De forniquer avec la femme de ton voisin» Puis </w:t>
      </w:r>
      <w:r>
        <w:rPr>
          <w:rFonts w:ascii="Calibri" w:hAnsi="Calibri" w:cs="Calibri"/>
        </w:rPr>
        <w:t>l’E</w:t>
      </w:r>
      <w:r w:rsidRPr="00813312">
        <w:rPr>
          <w:rFonts w:ascii="Calibri" w:hAnsi="Calibri" w:cs="Calibri"/>
        </w:rPr>
        <w:t>nvoyé de Dieu -qu’Allah le bénisse et le salue- récita: «</w:t>
      </w:r>
      <w:r w:rsidRPr="00813312">
        <w:rPr>
          <w:rFonts w:ascii="Calibri" w:hAnsi="Calibri" w:cs="Calibri"/>
          <w:i/>
          <w:iCs/>
        </w:rPr>
        <w:t>Ceux qui n’invoquent pas d’autres divinité qu’Allah, ceux qui ne tuent pas leur prochain, qu’Allah a rendu sacré, à moins d’un motif légitime, ceux qui ne commettent pas l’adultère</w:t>
      </w:r>
      <w:r w:rsidRPr="00813312">
        <w:rPr>
          <w:rFonts w:ascii="Calibri" w:hAnsi="Calibri" w:cs="Calibri"/>
        </w:rPr>
        <w:t>» [Coran XXV, 68] (Rapporté par Boukhari et Mouslim)(2). la pauvreté, les rassure qu’il lui incombe de les nourrir et de leur accorder leur subsistance.</w:t>
      </w:r>
    </w:p>
    <w:p w14:paraId="625D5DC1" w14:textId="77777777" w:rsidR="00813312" w:rsidRPr="00813312" w:rsidRDefault="00813312" w:rsidP="00813312">
      <w:pPr>
        <w:spacing w:after="0" w:line="240" w:lineRule="auto"/>
        <w:jc w:val="both"/>
        <w:rPr>
          <w:rFonts w:ascii="Calibri" w:hAnsi="Calibri" w:cs="Calibri"/>
        </w:rPr>
      </w:pPr>
      <w:r w:rsidRPr="00813312">
        <w:rPr>
          <w:rFonts w:ascii="Calibri" w:hAnsi="Calibri" w:cs="Calibri"/>
        </w:rPr>
        <w:t>«Evitez les turpitudes apparentes et cachées» ce verset est pareil à celui-ci: «Evitez le mal apparent ou caché» que nous avons commenté (voir le verset n:120 de cette sourate). Il est rapporté dans les deux Sahihs qu’lbn Mass'oud a raconté que l’Envoyé de Dieu -qu’Allah le bénisse et le salue- a dit: «Personne n’est plus jaloux que Dieu, et c’est pour cela qu’il a interdit les turpitudes qu’elles soient manifestes ou dissimulées» (Rapporté par Boukhari et Mouslim) (1).</w:t>
      </w:r>
    </w:p>
    <w:p w14:paraId="32E2B1CC" w14:textId="77777777" w:rsidR="00813312" w:rsidRPr="00813312" w:rsidRDefault="00813312" w:rsidP="00813312">
      <w:pPr>
        <w:spacing w:after="0" w:line="240" w:lineRule="auto"/>
        <w:jc w:val="both"/>
        <w:rPr>
          <w:rFonts w:ascii="Calibri" w:hAnsi="Calibri" w:cs="Calibri"/>
        </w:rPr>
      </w:pPr>
      <w:r w:rsidRPr="00813312">
        <w:rPr>
          <w:rFonts w:ascii="Calibri" w:hAnsi="Calibri" w:cs="Calibri"/>
        </w:rPr>
        <w:t>Sa'd Ben Oubada disait: «</w:t>
      </w:r>
      <w:r w:rsidRPr="00813312">
        <w:rPr>
          <w:rFonts w:ascii="Calibri" w:hAnsi="Calibri" w:cs="Calibri"/>
          <w:i/>
          <w:iCs/>
        </w:rPr>
        <w:t>Si je trouvais un homme avec ma femme, je le frapperais avec le fil de mon sabre et non avec le plat de la lame. En rapportant ces propos à l’Envoyé de Dieu -qu’Allah le bénisse et le salue- il dit: «Etes-vous surpris de la jalousie de Sa'd? Par Dieu je suis plus jaloux que lui et Dieu est encore plus jaloux que moi. C’est pour cela que Dieu a interdit les turpitudes apparentes ou cachées</w:t>
      </w:r>
      <w:r w:rsidRPr="00813312">
        <w:rPr>
          <w:rFonts w:ascii="Calibri" w:hAnsi="Calibri" w:cs="Calibri"/>
        </w:rPr>
        <w:t>» (Rapporté par Boukhari et Mouslim) (2).</w:t>
      </w:r>
    </w:p>
    <w:p w14:paraId="4733459C" w14:textId="5618B816" w:rsidR="00813312" w:rsidRPr="00813312" w:rsidRDefault="00813312" w:rsidP="00813312">
      <w:pPr>
        <w:spacing w:after="0" w:line="240" w:lineRule="auto"/>
        <w:jc w:val="both"/>
        <w:rPr>
          <w:rFonts w:ascii="Calibri" w:hAnsi="Calibri" w:cs="Calibri"/>
        </w:rPr>
      </w:pPr>
      <w:r w:rsidRPr="00813312">
        <w:rPr>
          <w:rFonts w:ascii="Calibri" w:hAnsi="Calibri" w:cs="Calibri"/>
        </w:rPr>
        <w:t>«</w:t>
      </w:r>
      <w:r w:rsidRPr="00813312">
        <w:rPr>
          <w:rFonts w:ascii="Calibri" w:hAnsi="Calibri" w:cs="Calibri"/>
          <w:i/>
          <w:iCs/>
        </w:rPr>
        <w:t>Ne tuez pas votre prochain, comme Allah l’a défendu</w:t>
      </w:r>
      <w:r w:rsidRPr="00813312">
        <w:rPr>
          <w:rFonts w:ascii="Calibri" w:hAnsi="Calibri" w:cs="Calibri"/>
        </w:rPr>
        <w:t>» Ce crime abominable fait partie des turpitudes. A ce propos, il est cité dans les deux Sahihs, d’après Ibn Mass'oud que l’Envoyé de Dieu -qu’Allah le bénisse et le salue- a dit: «</w:t>
      </w:r>
      <w:r w:rsidRPr="00813312">
        <w:rPr>
          <w:rFonts w:ascii="Calibri" w:hAnsi="Calibri" w:cs="Calibri"/>
          <w:b/>
          <w:bCs/>
        </w:rPr>
        <w:t>Il n’est plus permis de tuer un musulman qui atteste qu’il n’y a d ’autre divinité que Dieu</w:t>
      </w:r>
      <w:r w:rsidRPr="00813312">
        <w:rPr>
          <w:rFonts w:ascii="Calibri" w:hAnsi="Calibri" w:cs="Calibri"/>
        </w:rPr>
        <w:t xml:space="preserve"> et que je suis l ’Envoyé de Dieu que </w:t>
      </w:r>
      <w:r w:rsidRPr="00813312">
        <w:rPr>
          <w:rFonts w:ascii="Calibri" w:hAnsi="Calibri" w:cs="Calibri"/>
          <w:b/>
          <w:bCs/>
        </w:rPr>
        <w:t>dans trois cas: le mari fornicateur, pour un meurtre injuste, et l’apostat qui renie sa foi et se sépare de la communauté (musulmane).</w:t>
      </w:r>
      <w:r w:rsidRPr="00813312">
        <w:rPr>
          <w:rFonts w:ascii="Calibri" w:hAnsi="Calibri" w:cs="Calibri"/>
        </w:rPr>
        <w:t xml:space="preserve"> (Rapporté</w:t>
      </w:r>
      <w:r>
        <w:rPr>
          <w:rFonts w:ascii="Calibri" w:hAnsi="Calibri" w:cs="Calibri"/>
        </w:rPr>
        <w:t xml:space="preserve"> </w:t>
      </w:r>
      <w:r w:rsidRPr="00813312">
        <w:rPr>
          <w:rFonts w:ascii="Calibri" w:hAnsi="Calibri" w:cs="Calibri"/>
        </w:rPr>
        <w:t>par Boukhari et Mousüm)(1).</w:t>
      </w:r>
    </w:p>
    <w:p w14:paraId="150254A8" w14:textId="77777777" w:rsidR="00813312" w:rsidRPr="00813312" w:rsidRDefault="00813312" w:rsidP="00813312">
      <w:pPr>
        <w:spacing w:after="0" w:line="240" w:lineRule="auto"/>
        <w:jc w:val="both"/>
        <w:rPr>
          <w:rFonts w:ascii="Calibri" w:hAnsi="Calibri" w:cs="Calibri"/>
        </w:rPr>
      </w:pPr>
      <w:r w:rsidRPr="00813312">
        <w:rPr>
          <w:rFonts w:ascii="Calibri" w:hAnsi="Calibri" w:cs="Calibri"/>
        </w:rPr>
        <w:t>Suivant une autre version rapporté par Aicha: «</w:t>
      </w:r>
      <w:r w:rsidRPr="00813312">
        <w:rPr>
          <w:rFonts w:ascii="Calibri" w:hAnsi="Calibri" w:cs="Calibri"/>
          <w:i/>
          <w:iCs/>
        </w:rPr>
        <w:t>L’Envoyé de Dieu - qu’Allah le bénisse et le salue- a dit: «</w:t>
      </w:r>
      <w:r w:rsidRPr="00813312">
        <w:rPr>
          <w:rFonts w:ascii="Calibri" w:hAnsi="Calibri" w:cs="Calibri"/>
          <w:b/>
          <w:bCs/>
          <w:i/>
          <w:iCs/>
        </w:rPr>
        <w:t>Il n’est pas permis de tuer un musulman sauf dans ces trois cas: une personne mariée qui fornique, un homme qui tue un autre volontairement et un homme qui apostasie en reniant sa foi et déclare la guerre contre Dieu et son Message; ce dernier sera tué ou crucifié ou expulsé du pays</w:t>
      </w:r>
      <w:r w:rsidRPr="00813312">
        <w:rPr>
          <w:rFonts w:ascii="Calibri" w:hAnsi="Calibri" w:cs="Calibri"/>
        </w:rPr>
        <w:t>»(Raporté par Abou Daoud et Nassm)(2).</w:t>
      </w:r>
    </w:p>
    <w:p w14:paraId="7D8E45E5" w14:textId="5FE6D926" w:rsidR="00813312" w:rsidRPr="00813312" w:rsidRDefault="00813312" w:rsidP="00813312">
      <w:pPr>
        <w:spacing w:after="0" w:line="240" w:lineRule="auto"/>
        <w:jc w:val="both"/>
        <w:rPr>
          <w:rFonts w:ascii="Calibri" w:hAnsi="Calibri" w:cs="Calibri"/>
        </w:rPr>
      </w:pPr>
      <w:r w:rsidRPr="00813312">
        <w:rPr>
          <w:rFonts w:ascii="Calibri" w:hAnsi="Calibri" w:cs="Calibri"/>
        </w:rPr>
        <w:t>Le prince des croyants Othman Ben Affan -que Dieu l’agrée- a dit lors de son assiègement: «</w:t>
      </w:r>
      <w:r w:rsidRPr="00813312">
        <w:rPr>
          <w:rFonts w:ascii="Calibri" w:hAnsi="Calibri" w:cs="Calibri"/>
          <w:i/>
          <w:iCs/>
        </w:rPr>
        <w:t xml:space="preserve">J’ai entendu l’Envoyé de Dieu -qu’Allah le bénisse et le salue- dire: «Il </w:t>
      </w:r>
      <w:r w:rsidRPr="00813312">
        <w:rPr>
          <w:rFonts w:ascii="Calibri" w:hAnsi="Calibri" w:cs="Calibri"/>
          <w:b/>
          <w:bCs/>
          <w:i/>
          <w:iCs/>
        </w:rPr>
        <w:t>n’est pas permis de tuer un musulman sauf dans ces trois cas: un homme qui commet l’adultère une fois marié, un homme qui apostasie après son islamisation et un homme qui tue un autre (injustement).</w:t>
      </w:r>
      <w:r w:rsidRPr="00813312">
        <w:rPr>
          <w:rFonts w:ascii="Calibri" w:hAnsi="Calibri" w:cs="Calibri"/>
          <w:i/>
          <w:iCs/>
        </w:rPr>
        <w:t xml:space="preserve"> Par Dieu, je n’ai forniqué ni du temps de l’ignorance ni de l’islam je n’ai jamais souhaité substituer ma religion par une autre et je n’ai tué personne. Pourquoi donc vous voulez me tuer</w:t>
      </w:r>
      <w:r w:rsidRPr="00813312">
        <w:rPr>
          <w:rFonts w:ascii="Calibri" w:hAnsi="Calibri" w:cs="Calibri"/>
        </w:rPr>
        <w:t>?». Parmi ceux que Dieu a interdit de tuer figure un homme qui est lié</w:t>
      </w:r>
      <w:r>
        <w:rPr>
          <w:rFonts w:ascii="Calibri" w:hAnsi="Calibri" w:cs="Calibri"/>
        </w:rPr>
        <w:t xml:space="preserve"> </w:t>
      </w:r>
      <w:r w:rsidRPr="00813312">
        <w:rPr>
          <w:rFonts w:ascii="Calibri" w:hAnsi="Calibri" w:cs="Calibri"/>
        </w:rPr>
        <w:t>par un pacte et vivant dans un pays sous la protection des musulmans.</w:t>
      </w:r>
    </w:p>
    <w:p w14:paraId="561C4CD0" w14:textId="77777777" w:rsidR="00813312" w:rsidRPr="00813312" w:rsidRDefault="00813312" w:rsidP="00813312">
      <w:pPr>
        <w:spacing w:after="0" w:line="240" w:lineRule="auto"/>
        <w:jc w:val="both"/>
        <w:rPr>
          <w:rFonts w:ascii="Calibri" w:hAnsi="Calibri" w:cs="Calibri"/>
        </w:rPr>
      </w:pPr>
      <w:r w:rsidRPr="00813312">
        <w:rPr>
          <w:rFonts w:ascii="Calibri" w:hAnsi="Calibri" w:cs="Calibri"/>
        </w:rPr>
        <w:t>Al-Boukhari rapporte d’après Abduliah Ben Amr ce hadith qu’H remonte au Prophète -qu’Allah le bénisse et le salue- dans lequel il dit: «</w:t>
      </w:r>
      <w:r w:rsidRPr="00813312">
        <w:rPr>
          <w:rFonts w:ascii="Calibri" w:hAnsi="Calibri" w:cs="Calibri"/>
          <w:i/>
          <w:iCs/>
        </w:rPr>
        <w:t>Celui qui tue un homme auquel il est lié par un pacte ne sentira pas l’odeur du Paradis bien que cette odeur se fera sentir à la distance de quarante années de marche</w:t>
      </w:r>
      <w:r w:rsidRPr="00813312">
        <w:rPr>
          <w:rFonts w:ascii="Calibri" w:hAnsi="Calibri" w:cs="Calibri"/>
        </w:rPr>
        <w:t>».</w:t>
      </w:r>
    </w:p>
    <w:p w14:paraId="0EA37DF1" w14:textId="5E914C16" w:rsidR="00A53DB4" w:rsidRDefault="00813312" w:rsidP="00813312">
      <w:pPr>
        <w:spacing w:after="0" w:line="240" w:lineRule="auto"/>
        <w:jc w:val="both"/>
        <w:rPr>
          <w:rFonts w:ascii="Calibri" w:hAnsi="Calibri" w:cs="Calibri"/>
        </w:rPr>
      </w:pPr>
      <w:r w:rsidRPr="00813312">
        <w:rPr>
          <w:rFonts w:ascii="Calibri" w:hAnsi="Calibri" w:cs="Calibri"/>
        </w:rPr>
        <w:t>Abou Houraira rapporte que le Prophète -qu’Allah le bénisse et le salue- a dit: «</w:t>
      </w:r>
      <w:r w:rsidRPr="00813312">
        <w:rPr>
          <w:rFonts w:ascii="Calibri" w:hAnsi="Calibri" w:cs="Calibri"/>
          <w:i/>
          <w:iCs/>
        </w:rPr>
        <w:t>Celui qui tue un homme qui jouit de la protection de Dieu et de Son Messager aura trahi cette protection et ne sentira pas l ’odeur du Paradis bien que son odeur se fasse sentir à la distance de soixante-dix années de marche</w:t>
      </w:r>
      <w:r w:rsidRPr="00813312">
        <w:rPr>
          <w:rFonts w:ascii="Calibri" w:hAnsi="Calibri" w:cs="Calibri"/>
        </w:rPr>
        <w:t>» (Rapporté par Ibn Maja et Tirmidzi)(I) «</w:t>
      </w:r>
      <w:r w:rsidRPr="00813312">
        <w:rPr>
          <w:rFonts w:ascii="Calibri" w:hAnsi="Calibri" w:cs="Calibri"/>
          <w:i/>
          <w:iCs/>
        </w:rPr>
        <w:t>Finirez-vous par comprendre?» ces recommandations en s’y conformant</w:t>
      </w:r>
      <w:r>
        <w:rPr>
          <w:rFonts w:ascii="Calibri" w:hAnsi="Calibri" w:cs="Calibri"/>
        </w:rPr>
        <w:t> »</w:t>
      </w:r>
      <w:r w:rsidRPr="00813312">
        <w:rPr>
          <w:rFonts w:ascii="Calibri" w:hAnsi="Calibri" w:cs="Calibri"/>
        </w:rPr>
        <w:t>.</w:t>
      </w:r>
    </w:p>
    <w:p w14:paraId="31233755" w14:textId="264608D3" w:rsidR="00A53DB4" w:rsidRDefault="00A53DB4" w:rsidP="00A53DB4">
      <w:pPr>
        <w:spacing w:after="0" w:line="240" w:lineRule="auto"/>
        <w:jc w:val="both"/>
        <w:rPr>
          <w:rFonts w:ascii="Calibri" w:hAnsi="Calibri" w:cs="Calibri"/>
        </w:rPr>
      </w:pPr>
    </w:p>
    <w:p w14:paraId="67CD5566" w14:textId="26A3ACFC" w:rsidR="00813312" w:rsidRDefault="00813312" w:rsidP="00A53DB4">
      <w:pPr>
        <w:spacing w:after="0" w:line="240" w:lineRule="auto"/>
        <w:jc w:val="both"/>
        <w:rPr>
          <w:rFonts w:ascii="Calibri" w:hAnsi="Calibri" w:cs="Calibri"/>
        </w:rPr>
      </w:pPr>
      <w:r>
        <w:rPr>
          <w:rFonts w:ascii="Calibri" w:hAnsi="Calibri" w:cs="Calibri"/>
        </w:rPr>
        <w:t xml:space="preserve">Un interprétation </w:t>
      </w:r>
      <w:r w:rsidR="00AA523D">
        <w:rPr>
          <w:rFonts w:ascii="Calibri" w:hAnsi="Calibri" w:cs="Calibri"/>
        </w:rPr>
        <w:t>finalement plutôt</w:t>
      </w:r>
      <w:r>
        <w:rPr>
          <w:rFonts w:ascii="Calibri" w:hAnsi="Calibri" w:cs="Calibri"/>
        </w:rPr>
        <w:t xml:space="preserve"> intégriste.</w:t>
      </w:r>
    </w:p>
    <w:p w14:paraId="2F0E74DF" w14:textId="47AA29EC" w:rsidR="00A53DB4" w:rsidRDefault="00A53DB4" w:rsidP="00A53DB4">
      <w:pPr>
        <w:spacing w:after="0" w:line="240" w:lineRule="auto"/>
        <w:jc w:val="both"/>
        <w:rPr>
          <w:rFonts w:ascii="Calibri" w:hAnsi="Calibri" w:cs="Calibri"/>
        </w:rPr>
      </w:pPr>
      <w:r w:rsidRPr="00A53DB4">
        <w:rPr>
          <w:rFonts w:ascii="Calibri" w:hAnsi="Calibri" w:cs="Calibri"/>
          <w:u w:val="single"/>
        </w:rPr>
        <w:lastRenderedPageBreak/>
        <w:t>Tafsir du verset 16.90</w:t>
      </w:r>
      <w:r>
        <w:rPr>
          <w:rFonts w:ascii="Calibri" w:hAnsi="Calibri" w:cs="Calibri"/>
        </w:rPr>
        <w:t> :</w:t>
      </w:r>
    </w:p>
    <w:p w14:paraId="68313620" w14:textId="60A4C8E5" w:rsidR="00A53DB4" w:rsidRDefault="00A53DB4" w:rsidP="00A53DB4">
      <w:pPr>
        <w:spacing w:after="0" w:line="240" w:lineRule="auto"/>
        <w:jc w:val="both"/>
        <w:rPr>
          <w:rFonts w:ascii="Calibri" w:hAnsi="Calibri" w:cs="Calibri"/>
        </w:rPr>
      </w:pPr>
    </w:p>
    <w:p w14:paraId="2CBBD880" w14:textId="4860D8BE" w:rsidR="00813312" w:rsidRPr="00BA3A6B" w:rsidRDefault="00B77F26" w:rsidP="00A53DB4">
      <w:pPr>
        <w:spacing w:after="0" w:line="240" w:lineRule="auto"/>
        <w:jc w:val="both"/>
        <w:rPr>
          <w:rFonts w:ascii="Calibri" w:hAnsi="Calibri" w:cs="Calibri"/>
          <w:b/>
          <w:bCs/>
        </w:rPr>
      </w:pPr>
      <w:r w:rsidRPr="00BA3A6B">
        <w:rPr>
          <w:rFonts w:ascii="Calibri" w:hAnsi="Calibri" w:cs="Calibri"/>
          <w:b/>
          <w:bCs/>
        </w:rPr>
        <w:t>16.90. Allah commande la justice et la philanthropie. Il commande de venir en aide à ses proches. Ils réprouve l’indécence, le despotisme, et l’iniquité. Vous voilà prévenus. A vous d’en profiter.</w:t>
      </w:r>
    </w:p>
    <w:p w14:paraId="4667CCBC" w14:textId="17262EBA" w:rsidR="00BA3A6B" w:rsidRDefault="00BA3A6B" w:rsidP="00A53DB4">
      <w:pPr>
        <w:spacing w:after="0" w:line="240" w:lineRule="auto"/>
        <w:jc w:val="both"/>
        <w:rPr>
          <w:rFonts w:ascii="Calibri" w:hAnsi="Calibri" w:cs="Calibri"/>
        </w:rPr>
      </w:pPr>
    </w:p>
    <w:p w14:paraId="5695E160" w14:textId="70D7E09C" w:rsidR="00BA3A6B" w:rsidRPr="00BA3A6B" w:rsidRDefault="00BA3A6B" w:rsidP="00BA3A6B">
      <w:pPr>
        <w:spacing w:after="0" w:line="240" w:lineRule="auto"/>
        <w:jc w:val="both"/>
        <w:rPr>
          <w:rFonts w:ascii="Calibri" w:hAnsi="Calibri" w:cs="Calibri"/>
        </w:rPr>
      </w:pPr>
      <w:r>
        <w:rPr>
          <w:rFonts w:ascii="Calibri" w:hAnsi="Calibri" w:cs="Calibri"/>
        </w:rPr>
        <w:t>« </w:t>
      </w:r>
      <w:r w:rsidRPr="00BA3A6B">
        <w:rPr>
          <w:rFonts w:ascii="Calibri" w:hAnsi="Calibri" w:cs="Calibri"/>
        </w:rPr>
        <w:t>Dieu ordonne à Ses serviteurs d’être justes et charitables. La justice comme l’a expliquée Ibn Abbas consiste à attester qu’il n’y a d’autre divinité qu</w:t>
      </w:r>
      <w:r>
        <w:rPr>
          <w:rFonts w:ascii="Calibri" w:hAnsi="Calibri" w:cs="Calibri"/>
        </w:rPr>
        <w:t>e</w:t>
      </w:r>
      <w:r w:rsidRPr="00BA3A6B">
        <w:rPr>
          <w:rFonts w:ascii="Calibri" w:hAnsi="Calibri" w:cs="Calibri"/>
        </w:rPr>
        <w:t xml:space="preserve"> Dieu. Quant à Soufian Ben Ouyayna, il a précisé: La justice citée dans ce verset signifie que tout homme qui fait une </w:t>
      </w:r>
      <w:r>
        <w:rPr>
          <w:rFonts w:ascii="Calibri" w:hAnsi="Calibri" w:cs="Calibri"/>
        </w:rPr>
        <w:t xml:space="preserve">œuvre </w:t>
      </w:r>
      <w:r w:rsidRPr="00BA3A6B">
        <w:rPr>
          <w:rFonts w:ascii="Calibri" w:hAnsi="Calibri" w:cs="Calibri"/>
        </w:rPr>
        <w:t>en vue de Dieu secrètement ou publ</w:t>
      </w:r>
      <w:r>
        <w:rPr>
          <w:rFonts w:ascii="Calibri" w:hAnsi="Calibri" w:cs="Calibri"/>
        </w:rPr>
        <w:t>i</w:t>
      </w:r>
      <w:r w:rsidRPr="00BA3A6B">
        <w:rPr>
          <w:rFonts w:ascii="Calibri" w:hAnsi="Calibri" w:cs="Calibri"/>
        </w:rPr>
        <w:t xml:space="preserve">quement doit avoir la même intention sans préférer l'une à l’autre, et </w:t>
      </w:r>
      <w:r w:rsidRPr="00BA3A6B">
        <w:rPr>
          <w:rFonts w:ascii="Calibri" w:hAnsi="Calibri" w:cs="Calibri"/>
          <w:i/>
          <w:iCs/>
        </w:rPr>
        <w:t>la charité (ihsan) implique que ce qu’il fait secrètement soit meilleur que ce qu’il fait publiquement tant que cela est fait pour Dieu</w:t>
      </w:r>
      <w:r w:rsidRPr="00BA3A6B">
        <w:rPr>
          <w:rFonts w:ascii="Calibri" w:hAnsi="Calibri" w:cs="Calibri"/>
        </w:rPr>
        <w:t>.</w:t>
      </w:r>
    </w:p>
    <w:p w14:paraId="4EF40DA5" w14:textId="77777777" w:rsidR="00BA3A6B" w:rsidRPr="00BA3A6B" w:rsidRDefault="00BA3A6B" w:rsidP="00BA3A6B">
      <w:pPr>
        <w:spacing w:after="0" w:line="240" w:lineRule="auto"/>
        <w:jc w:val="both"/>
        <w:rPr>
          <w:rFonts w:ascii="Calibri" w:hAnsi="Calibri" w:cs="Calibri"/>
        </w:rPr>
      </w:pPr>
      <w:r w:rsidRPr="00BA3A6B">
        <w:rPr>
          <w:rFonts w:ascii="Calibri" w:hAnsi="Calibri" w:cs="Calibri"/>
        </w:rPr>
        <w:t xml:space="preserve">« </w:t>
      </w:r>
      <w:r w:rsidRPr="00BA3A6B">
        <w:rPr>
          <w:rFonts w:ascii="Calibri" w:hAnsi="Calibri" w:cs="Calibri"/>
          <w:i/>
          <w:iCs/>
        </w:rPr>
        <w:t>Il commande de venir en aide à ses proches</w:t>
      </w:r>
      <w:r w:rsidRPr="00BA3A6B">
        <w:rPr>
          <w:rFonts w:ascii="Calibri" w:hAnsi="Calibri" w:cs="Calibri"/>
        </w:rPr>
        <w:t>» en maintenant le lien du sang et en dépensant pour les proches comme il l’ordonne: «</w:t>
      </w:r>
      <w:r w:rsidRPr="00BA3A6B">
        <w:rPr>
          <w:rFonts w:ascii="Calibri" w:hAnsi="Calibri" w:cs="Calibri"/>
          <w:i/>
          <w:iCs/>
        </w:rPr>
        <w:t>Remplis tes obligations envers tes proches, les pauvres et les voyageurs. Ne sois point prodigue</w:t>
      </w:r>
      <w:r w:rsidRPr="00BA3A6B">
        <w:rPr>
          <w:rFonts w:ascii="Calibri" w:hAnsi="Calibri" w:cs="Calibri"/>
        </w:rPr>
        <w:t>» [Coran XVII, 26].</w:t>
      </w:r>
    </w:p>
    <w:p w14:paraId="03BC50C1" w14:textId="24D0BE1B" w:rsidR="00BA3A6B" w:rsidRPr="00BA3A6B" w:rsidRDefault="00BA3A6B" w:rsidP="00BA3A6B">
      <w:pPr>
        <w:spacing w:after="0" w:line="240" w:lineRule="auto"/>
        <w:jc w:val="both"/>
        <w:rPr>
          <w:rFonts w:ascii="Calibri" w:hAnsi="Calibri" w:cs="Calibri"/>
        </w:rPr>
      </w:pPr>
      <w:r w:rsidRPr="00BA3A6B">
        <w:rPr>
          <w:rFonts w:ascii="Calibri" w:hAnsi="Calibri" w:cs="Calibri"/>
        </w:rPr>
        <w:t xml:space="preserve">«Il </w:t>
      </w:r>
      <w:r w:rsidRPr="00BA3A6B">
        <w:rPr>
          <w:rFonts w:ascii="Calibri" w:hAnsi="Calibri" w:cs="Calibri"/>
          <w:i/>
          <w:iCs/>
        </w:rPr>
        <w:t>réprouve l’indécence, le despotisme et l’in</w:t>
      </w:r>
      <w:r>
        <w:rPr>
          <w:rFonts w:ascii="Calibri" w:hAnsi="Calibri" w:cs="Calibri"/>
          <w:i/>
          <w:iCs/>
        </w:rPr>
        <w:t>i</w:t>
      </w:r>
      <w:r w:rsidRPr="00BA3A6B">
        <w:rPr>
          <w:rFonts w:ascii="Calibri" w:hAnsi="Calibri" w:cs="Calibri"/>
          <w:i/>
          <w:iCs/>
        </w:rPr>
        <w:t>quité</w:t>
      </w:r>
      <w:r w:rsidRPr="00BA3A6B">
        <w:rPr>
          <w:rFonts w:ascii="Calibri" w:hAnsi="Calibri" w:cs="Calibri"/>
        </w:rPr>
        <w:t>» L'indécence est tout ce qui est turpitude apparente ou cachée, ainsi que tous les actes repréhensibles. Quant à l’iniquité, elle est le fait de traiter les autres avec injustice. A ce propos l’Envoyé de Dieu - qu’Allah le bénisse et le salue - a dit: «</w:t>
      </w:r>
      <w:r w:rsidRPr="00BA3A6B">
        <w:rPr>
          <w:rFonts w:ascii="Calibri" w:hAnsi="Calibri" w:cs="Calibri"/>
          <w:b/>
          <w:bCs/>
          <w:i/>
          <w:iCs/>
        </w:rPr>
        <w:t>Les péchés que commettent les gens et qui méritent le prompt châtiment dans ce bas monde et un autre réservé dans l’au-delà sont: l’injustice, la rupture du lien du sang</w:t>
      </w:r>
      <w:r w:rsidRPr="00BA3A6B">
        <w:rPr>
          <w:rFonts w:ascii="Calibri" w:hAnsi="Calibri" w:cs="Calibri"/>
        </w:rPr>
        <w:t>...» (Rapporté par Tabarani)111.</w:t>
      </w:r>
    </w:p>
    <w:p w14:paraId="6A72BF79" w14:textId="6297506F" w:rsidR="00BA3A6B" w:rsidRPr="00BA3A6B" w:rsidRDefault="00BA3A6B" w:rsidP="00BA3A6B">
      <w:pPr>
        <w:spacing w:after="0" w:line="240" w:lineRule="auto"/>
        <w:jc w:val="both"/>
        <w:rPr>
          <w:rFonts w:ascii="Calibri" w:hAnsi="Calibri" w:cs="Calibri"/>
        </w:rPr>
      </w:pPr>
      <w:r w:rsidRPr="00BA3A6B">
        <w:rPr>
          <w:rFonts w:ascii="Calibri" w:hAnsi="Calibri" w:cs="Calibri"/>
        </w:rPr>
        <w:t>«</w:t>
      </w:r>
      <w:r w:rsidRPr="00BA3A6B">
        <w:rPr>
          <w:rFonts w:ascii="Calibri" w:hAnsi="Calibri" w:cs="Calibri"/>
          <w:i/>
          <w:iCs/>
        </w:rPr>
        <w:t>Vous voilà prévenus</w:t>
      </w:r>
      <w:r w:rsidRPr="00BA3A6B">
        <w:rPr>
          <w:rFonts w:ascii="Calibri" w:hAnsi="Calibri" w:cs="Calibri"/>
        </w:rPr>
        <w:t>» Dieu vous exhorte à faire le bien peut-être les hommes réfléchiront-ils! Et Ibn Mass'oud de commenter: «</w:t>
      </w:r>
      <w:r w:rsidRPr="00BA3A6B">
        <w:rPr>
          <w:rFonts w:ascii="Calibri" w:hAnsi="Calibri" w:cs="Calibri"/>
          <w:i/>
          <w:iCs/>
        </w:rPr>
        <w:t>Le verset le plus exhaustif dans le Coran est celui-ci: «Allah commande la justice et la philanthropie</w:t>
      </w:r>
      <w:r w:rsidRPr="00BA3A6B">
        <w:rPr>
          <w:rFonts w:ascii="Calibri" w:hAnsi="Calibri" w:cs="Calibri"/>
        </w:rPr>
        <w:t>» Qatada, quant à lui, a dit: «</w:t>
      </w:r>
      <w:r w:rsidRPr="00BA3A6B">
        <w:rPr>
          <w:rFonts w:ascii="Calibri" w:hAnsi="Calibri" w:cs="Calibri"/>
          <w:i/>
          <w:iCs/>
        </w:rPr>
        <w:t>Toute bonne conduite et tout bon caractère que les hommes pratiquaient du temps de l’ignorance (Jahilia),/Dieu les a commandés. D’autre part, Dieu a interdit tout ce qui était mauvais caractère et acte blâmable</w:t>
      </w:r>
      <w:r w:rsidRPr="00BA3A6B">
        <w:rPr>
          <w:rFonts w:ascii="Calibri" w:hAnsi="Calibri" w:cs="Calibri"/>
        </w:rPr>
        <w:t>».</w:t>
      </w:r>
    </w:p>
    <w:p w14:paraId="4F286A1C" w14:textId="25BFE788" w:rsidR="00BA3A6B" w:rsidRPr="00BA3A6B" w:rsidRDefault="00BA3A6B" w:rsidP="00BA3A6B">
      <w:pPr>
        <w:spacing w:after="0" w:line="240" w:lineRule="auto"/>
        <w:jc w:val="both"/>
        <w:rPr>
          <w:rFonts w:ascii="Calibri" w:hAnsi="Calibri" w:cs="Calibri"/>
        </w:rPr>
      </w:pPr>
      <w:r w:rsidRPr="00BA3A6B">
        <w:rPr>
          <w:rFonts w:ascii="Calibri" w:hAnsi="Calibri" w:cs="Calibri"/>
        </w:rPr>
        <w:t>A cet égard ‘Oumayr rapporte d’après son père le récit suivant: «</w:t>
      </w:r>
      <w:r w:rsidRPr="00BA3A6B">
        <w:rPr>
          <w:rFonts w:ascii="Calibri" w:hAnsi="Calibri" w:cs="Calibri"/>
          <w:i/>
          <w:iCs/>
        </w:rPr>
        <w:t>Aktham Ben Saïfi eut vent de la venue du Prophète - qu’Allah le bénisse et le salue -. Voulant se rendre chez lui, ses concitoyens l’interdirent en lui disant: «Tu es notre chef, ¡1 ne te sied pas d'aller le voir». Il leur répondit: «Alors que certains d’entre vous se chargent de m’apporter de ses nouvelles et de lui faire connaître les miennes</w:t>
      </w:r>
      <w:r w:rsidRPr="00BA3A6B">
        <w:rPr>
          <w:rFonts w:ascii="Calibri" w:hAnsi="Calibri" w:cs="Calibri"/>
        </w:rPr>
        <w:t>». Il choisit deux hommes pour remplir cette mission.</w:t>
      </w:r>
    </w:p>
    <w:p w14:paraId="5C7B9640" w14:textId="62B14C42" w:rsidR="00BA3A6B" w:rsidRPr="00BA3A6B" w:rsidRDefault="00BA3A6B" w:rsidP="00BA3A6B">
      <w:pPr>
        <w:spacing w:after="0" w:line="240" w:lineRule="auto"/>
        <w:jc w:val="both"/>
        <w:rPr>
          <w:rFonts w:ascii="Calibri" w:hAnsi="Calibri" w:cs="Calibri"/>
        </w:rPr>
      </w:pPr>
      <w:r w:rsidRPr="00BA3A6B">
        <w:rPr>
          <w:rFonts w:ascii="Calibri" w:hAnsi="Calibri" w:cs="Calibri"/>
        </w:rPr>
        <w:t>Les deux hommes vinrent trouver le Prophète - qu'Allah le bénisse et le salue - et lui dirent: «Nous sommes les émissaires de Aktham Ben Saïfi. Il nous a chargé de te demander: «Qui es-tu et quelle est ta mission?» Il leur répondit: « Je suis Mouhammed Ben Abdullah, et je suis le serviteur de Dieu et Son Envoyé». Puis il leur récita: «</w:t>
      </w:r>
      <w:r w:rsidRPr="00BA3A6B">
        <w:rPr>
          <w:rFonts w:ascii="Calibri" w:hAnsi="Calibri" w:cs="Calibri"/>
          <w:i/>
          <w:iCs/>
        </w:rPr>
        <w:t>Allah commande la justice et la philanthropie</w:t>
      </w:r>
      <w:r w:rsidRPr="00BA3A6B">
        <w:rPr>
          <w:rFonts w:ascii="Calibri" w:hAnsi="Calibri" w:cs="Calibri"/>
        </w:rPr>
        <w:t xml:space="preserve">». Ils lui demandèrent de leur répéter le verset. Il s’exécuta et les deux hommes le retinrent par </w:t>
      </w:r>
      <w:r>
        <w:rPr>
          <w:rFonts w:ascii="Calibri" w:hAnsi="Calibri" w:cs="Calibri"/>
        </w:rPr>
        <w:t>cœur</w:t>
      </w:r>
      <w:r w:rsidRPr="00BA3A6B">
        <w:rPr>
          <w:rFonts w:ascii="Calibri" w:hAnsi="Calibri" w:cs="Calibri"/>
        </w:rPr>
        <w:t>.</w:t>
      </w:r>
    </w:p>
    <w:p w14:paraId="2EDB54A9" w14:textId="46C77923" w:rsidR="00BA3A6B" w:rsidRDefault="00BA3A6B" w:rsidP="00BA3A6B">
      <w:pPr>
        <w:spacing w:after="0" w:line="240" w:lineRule="auto"/>
        <w:jc w:val="both"/>
        <w:rPr>
          <w:rFonts w:ascii="Calibri" w:hAnsi="Calibri" w:cs="Calibri"/>
        </w:rPr>
      </w:pPr>
      <w:r w:rsidRPr="00BA3A6B">
        <w:rPr>
          <w:rFonts w:ascii="Calibri" w:hAnsi="Calibri" w:cs="Calibri"/>
        </w:rPr>
        <w:t xml:space="preserve">En retournant chez Aktham ils lui dirent: «Il </w:t>
      </w:r>
      <w:r w:rsidRPr="00BA3A6B">
        <w:rPr>
          <w:rFonts w:ascii="Calibri" w:hAnsi="Calibri" w:cs="Calibri"/>
          <w:i/>
          <w:iCs/>
        </w:rPr>
        <w:t>est si modeste et n’a pas voulu se vanter de sa généalogie, mais, en vérité, il est issu d'une souche très honorable parmi les tribus de Moudar. Il nous a récité ce verset que nous avons retenu</w:t>
      </w:r>
      <w:r w:rsidRPr="00BA3A6B">
        <w:rPr>
          <w:rFonts w:ascii="Calibri" w:hAnsi="Calibri" w:cs="Calibri"/>
        </w:rPr>
        <w:t xml:space="preserve">.» En entendant le verset Aktham s’écria: « </w:t>
      </w:r>
      <w:r w:rsidRPr="00BA3A6B">
        <w:rPr>
          <w:rFonts w:ascii="Calibri" w:hAnsi="Calibri" w:cs="Calibri"/>
          <w:i/>
          <w:iCs/>
        </w:rPr>
        <w:t>Je vois qu’il ordonne la bonne morale et interdit la mauvaise. Conformez- vous-y, soyez les pionniers et ne soyez pas les derniers</w:t>
      </w:r>
      <w:r w:rsidRPr="00BA3A6B">
        <w:rPr>
          <w:rFonts w:ascii="Calibri" w:hAnsi="Calibri" w:cs="Calibri"/>
        </w:rPr>
        <w:t>». ‘Othman Ben Abi AI-‘As raconte: « J ’étais chez l’Envoyé de Dieu - qu’Allah le bénisse et le salue - quand il fixa ses regards quelque part puis il me dit: « Je viens de recevoir Gabriel qui m’a ordonné de placer ce verset dans cette sourate: «Allah commande la justice et la philanthropie ».</w:t>
      </w:r>
    </w:p>
    <w:p w14:paraId="42F668DB" w14:textId="6D7F0289" w:rsidR="00A53DB4" w:rsidRDefault="00A53DB4" w:rsidP="00A53DB4">
      <w:pPr>
        <w:spacing w:after="0" w:line="240" w:lineRule="auto"/>
        <w:jc w:val="both"/>
        <w:rPr>
          <w:rFonts w:ascii="Calibri" w:hAnsi="Calibri" w:cs="Calibri"/>
        </w:rPr>
      </w:pPr>
    </w:p>
    <w:p w14:paraId="3C914545" w14:textId="26A7860D" w:rsidR="00BA3A6B" w:rsidRDefault="00BA3A6B" w:rsidP="00A53DB4">
      <w:pPr>
        <w:spacing w:after="0" w:line="240" w:lineRule="auto"/>
        <w:jc w:val="both"/>
        <w:rPr>
          <w:rFonts w:ascii="Calibri" w:hAnsi="Calibri" w:cs="Calibri"/>
        </w:rPr>
      </w:pPr>
      <w:r>
        <w:rPr>
          <w:rFonts w:ascii="Calibri" w:hAnsi="Calibri" w:cs="Calibri"/>
        </w:rPr>
        <w:t>R.A.S.</w:t>
      </w:r>
    </w:p>
    <w:p w14:paraId="2B7A4170" w14:textId="77777777" w:rsidR="00BA3A6B" w:rsidRDefault="00BA3A6B" w:rsidP="00A53DB4">
      <w:pPr>
        <w:spacing w:after="0" w:line="240" w:lineRule="auto"/>
        <w:jc w:val="both"/>
        <w:rPr>
          <w:rFonts w:ascii="Calibri" w:hAnsi="Calibri" w:cs="Calibri"/>
        </w:rPr>
      </w:pPr>
    </w:p>
    <w:p w14:paraId="02217460" w14:textId="31CC7291" w:rsidR="00A53DB4" w:rsidRDefault="00A53DB4" w:rsidP="00A53DB4">
      <w:pPr>
        <w:spacing w:after="0" w:line="240" w:lineRule="auto"/>
        <w:jc w:val="both"/>
        <w:rPr>
          <w:rFonts w:ascii="Calibri" w:hAnsi="Calibri" w:cs="Calibri"/>
        </w:rPr>
      </w:pPr>
      <w:r w:rsidRPr="00A53DB4">
        <w:rPr>
          <w:rFonts w:ascii="Calibri" w:hAnsi="Calibri" w:cs="Calibri"/>
          <w:u w:val="single"/>
        </w:rPr>
        <w:t xml:space="preserve">Tafsir du verset </w:t>
      </w:r>
      <w:r>
        <w:rPr>
          <w:rFonts w:ascii="Calibri" w:hAnsi="Calibri" w:cs="Calibri"/>
          <w:u w:val="single"/>
        </w:rPr>
        <w:t>17.33</w:t>
      </w:r>
      <w:r>
        <w:rPr>
          <w:rFonts w:ascii="Calibri" w:hAnsi="Calibri" w:cs="Calibri"/>
        </w:rPr>
        <w:t> :</w:t>
      </w:r>
    </w:p>
    <w:p w14:paraId="06C35513" w14:textId="58A6634E" w:rsidR="00A53DB4" w:rsidRDefault="00A53DB4" w:rsidP="00175DBD">
      <w:pPr>
        <w:spacing w:after="0" w:line="240" w:lineRule="auto"/>
        <w:jc w:val="both"/>
        <w:rPr>
          <w:rFonts w:ascii="Calibri" w:hAnsi="Calibri" w:cs="Calibri"/>
        </w:rPr>
      </w:pPr>
    </w:p>
    <w:p w14:paraId="023C8E71" w14:textId="2959DB1F" w:rsidR="00A53DB4" w:rsidRPr="005124F9" w:rsidRDefault="005124F9" w:rsidP="00175DBD">
      <w:pPr>
        <w:spacing w:after="0" w:line="240" w:lineRule="auto"/>
        <w:jc w:val="both"/>
        <w:rPr>
          <w:rFonts w:ascii="Calibri" w:hAnsi="Calibri" w:cs="Calibri"/>
          <w:b/>
          <w:bCs/>
        </w:rPr>
      </w:pPr>
      <w:r w:rsidRPr="005124F9">
        <w:rPr>
          <w:rFonts w:ascii="Calibri" w:hAnsi="Calibri" w:cs="Calibri"/>
          <w:b/>
          <w:bCs/>
        </w:rPr>
        <w:t>17.33. Ne tuez pas votre prochain Allah le défend-à moins d’un motif valable. Nous n’avons pas laissé sans secours les parents de celui qui est tué injustement. Qu’ils ne se hâtent pas de se faire justice eux-mêmes. Car il y a une justice.</w:t>
      </w:r>
    </w:p>
    <w:p w14:paraId="60986E19" w14:textId="7737FFF0" w:rsidR="00E12156" w:rsidRDefault="00E12156" w:rsidP="00175DBD">
      <w:pPr>
        <w:spacing w:after="0" w:line="240" w:lineRule="auto"/>
        <w:jc w:val="both"/>
        <w:rPr>
          <w:rFonts w:ascii="Calibri" w:hAnsi="Calibri" w:cs="Calibri"/>
        </w:rPr>
      </w:pPr>
    </w:p>
    <w:p w14:paraId="6B079630" w14:textId="3E05F547" w:rsidR="005124F9" w:rsidRPr="005124F9" w:rsidRDefault="005124F9" w:rsidP="005124F9">
      <w:pPr>
        <w:spacing w:after="0" w:line="240" w:lineRule="auto"/>
        <w:jc w:val="both"/>
        <w:rPr>
          <w:rFonts w:ascii="Calibri" w:hAnsi="Calibri" w:cs="Calibri"/>
        </w:rPr>
      </w:pPr>
      <w:r>
        <w:rPr>
          <w:rFonts w:ascii="Calibri" w:hAnsi="Calibri" w:cs="Calibri"/>
        </w:rPr>
        <w:t>« </w:t>
      </w:r>
      <w:r w:rsidRPr="005124F9">
        <w:rPr>
          <w:rFonts w:ascii="Calibri" w:hAnsi="Calibri" w:cs="Calibri"/>
        </w:rPr>
        <w:t>Dieu interdit de tuer un homme sinon pour une juste raison. Il est cité dans les deux Sahihs que l’Envoyé de Dieu -qu’Allah le bénisse et le salue- a dit: «</w:t>
      </w:r>
      <w:r w:rsidRPr="00A55246">
        <w:rPr>
          <w:rFonts w:ascii="Calibri" w:hAnsi="Calibri" w:cs="Calibri"/>
          <w:b/>
          <w:bCs/>
        </w:rPr>
        <w:t>Il n’est plus permis de tuer un homme</w:t>
      </w:r>
      <w:r w:rsidRPr="005124F9">
        <w:rPr>
          <w:rFonts w:ascii="Calibri" w:hAnsi="Calibri" w:cs="Calibri"/>
        </w:rPr>
        <w:t xml:space="preserve"> qui témoigne qu’il n’y a d’autre divinité que Dieu et que Muhammad est l’Envoy</w:t>
      </w:r>
      <w:r>
        <w:rPr>
          <w:rFonts w:ascii="Calibri" w:hAnsi="Calibri" w:cs="Calibri"/>
        </w:rPr>
        <w:t>é</w:t>
      </w:r>
      <w:r w:rsidRPr="005124F9">
        <w:rPr>
          <w:rFonts w:ascii="Calibri" w:hAnsi="Calibri" w:cs="Calibri"/>
        </w:rPr>
        <w:t xml:space="preserve"> de Dieu, </w:t>
      </w:r>
      <w:r w:rsidRPr="005124F9">
        <w:rPr>
          <w:rFonts w:ascii="Calibri" w:hAnsi="Calibri" w:cs="Calibri"/>
          <w:b/>
          <w:bCs/>
        </w:rPr>
        <w:t>à l’exception de ces trois: Un homme marié qui a commis l’adultère, un meurtrier sans motif valable et l’homme qui apostasie et se sépare de la communauté (musulmane</w:t>
      </w:r>
      <w:r w:rsidRPr="005124F9">
        <w:rPr>
          <w:rFonts w:ascii="Calibri" w:hAnsi="Calibri" w:cs="Calibri"/>
        </w:rPr>
        <w:t>)» (Rapporté par Boukhari et Mousüm)(1).</w:t>
      </w:r>
    </w:p>
    <w:p w14:paraId="1D19A18E" w14:textId="6F72112C" w:rsidR="005124F9" w:rsidRPr="005124F9" w:rsidRDefault="005124F9" w:rsidP="005124F9">
      <w:pPr>
        <w:spacing w:after="0" w:line="240" w:lineRule="auto"/>
        <w:jc w:val="both"/>
        <w:rPr>
          <w:rFonts w:ascii="Calibri" w:hAnsi="Calibri" w:cs="Calibri"/>
        </w:rPr>
      </w:pPr>
      <w:r w:rsidRPr="005124F9">
        <w:rPr>
          <w:rFonts w:ascii="Calibri" w:hAnsi="Calibri" w:cs="Calibri"/>
        </w:rPr>
        <w:t>Et dans un autre hadith, il est dit: «</w:t>
      </w:r>
      <w:r w:rsidRPr="00A55246">
        <w:rPr>
          <w:rFonts w:ascii="Calibri" w:hAnsi="Calibri" w:cs="Calibri"/>
          <w:i/>
          <w:iCs/>
        </w:rPr>
        <w:t>L ’évanescence du bas monde aux regards de Dieu est plus facile que le meurtre d’un musulman</w:t>
      </w:r>
      <w:r w:rsidRPr="005124F9">
        <w:rPr>
          <w:rFonts w:ascii="Calibri" w:hAnsi="Calibri" w:cs="Calibri"/>
        </w:rPr>
        <w:t xml:space="preserve">». (Nous n’avons pas laissé sans recours les parents de celui qui est tué injustement» Ce recours qui est de droit </w:t>
      </w:r>
      <w:r w:rsidRPr="005124F9">
        <w:rPr>
          <w:rFonts w:ascii="Calibri" w:hAnsi="Calibri" w:cs="Calibri"/>
        </w:rPr>
        <w:lastRenderedPageBreak/>
        <w:t>au proche parent de la victime peut être r</w:t>
      </w:r>
      <w:r w:rsidR="00A55246">
        <w:rPr>
          <w:rFonts w:ascii="Calibri" w:hAnsi="Calibri" w:cs="Calibri"/>
        </w:rPr>
        <w:t>e</w:t>
      </w:r>
      <w:r w:rsidRPr="005124F9">
        <w:rPr>
          <w:rFonts w:ascii="Calibri" w:hAnsi="Calibri" w:cs="Calibri"/>
        </w:rPr>
        <w:t>présenté</w:t>
      </w:r>
      <w:r w:rsidR="00A55246">
        <w:rPr>
          <w:rFonts w:ascii="Calibri" w:hAnsi="Calibri" w:cs="Calibri"/>
        </w:rPr>
        <w:t xml:space="preserve"> </w:t>
      </w:r>
      <w:r w:rsidRPr="005124F9">
        <w:rPr>
          <w:rFonts w:ascii="Calibri" w:hAnsi="Calibri" w:cs="Calibri"/>
        </w:rPr>
        <w:t xml:space="preserve">par l’une des trois solutions: Soit en payant la composition légale (dyia), soit en pardonnant sans aucune indemnité, </w:t>
      </w:r>
      <w:r w:rsidRPr="00A55246">
        <w:rPr>
          <w:rFonts w:ascii="Calibri" w:hAnsi="Calibri" w:cs="Calibri"/>
          <w:b/>
          <w:bCs/>
        </w:rPr>
        <w:t>soit en exécutant le meurtrier</w:t>
      </w:r>
      <w:r w:rsidRPr="005124F9">
        <w:rPr>
          <w:rFonts w:ascii="Calibri" w:hAnsi="Calibri" w:cs="Calibri"/>
        </w:rPr>
        <w:t>.</w:t>
      </w:r>
    </w:p>
    <w:p w14:paraId="3A62858F" w14:textId="03AB962A" w:rsidR="005124F9" w:rsidRDefault="005124F9" w:rsidP="005124F9">
      <w:pPr>
        <w:spacing w:after="0" w:line="240" w:lineRule="auto"/>
        <w:jc w:val="both"/>
        <w:rPr>
          <w:rFonts w:ascii="Calibri" w:hAnsi="Calibri" w:cs="Calibri"/>
        </w:rPr>
      </w:pPr>
      <w:r w:rsidRPr="005124F9">
        <w:rPr>
          <w:rFonts w:ascii="Calibri" w:hAnsi="Calibri" w:cs="Calibri"/>
        </w:rPr>
        <w:t>Dieu ensuite exhorte les hommes à ne plus commettre d’excès dans le meurtre «</w:t>
      </w:r>
      <w:r w:rsidRPr="00A55246">
        <w:rPr>
          <w:rFonts w:ascii="Calibri" w:hAnsi="Calibri" w:cs="Calibri"/>
          <w:i/>
          <w:iCs/>
        </w:rPr>
        <w:t>Qu’ils ne se hâtent pas de se faire justice eux-mêmes</w:t>
      </w:r>
      <w:r w:rsidRPr="005124F9">
        <w:rPr>
          <w:rFonts w:ascii="Calibri" w:hAnsi="Calibri" w:cs="Calibri"/>
        </w:rPr>
        <w:t>» et ceci en se vengeant par exemple - avant jugement - du meurtrier ou de l’un de ses proches en appliquant la vendetta «Car il y a une justice» Les parents de la victime peuvent demander justice selon les formalités connues</w:t>
      </w:r>
      <w:r>
        <w:rPr>
          <w:rFonts w:ascii="Calibri" w:hAnsi="Calibri" w:cs="Calibri"/>
        </w:rPr>
        <w:t> »</w:t>
      </w:r>
      <w:r w:rsidRPr="005124F9">
        <w:rPr>
          <w:rFonts w:ascii="Calibri" w:hAnsi="Calibri" w:cs="Calibri"/>
        </w:rPr>
        <w:t>.</w:t>
      </w:r>
    </w:p>
    <w:p w14:paraId="5D637BA8" w14:textId="0609BBC0" w:rsidR="005124F9" w:rsidRDefault="005124F9" w:rsidP="00175DBD">
      <w:pPr>
        <w:spacing w:after="0" w:line="240" w:lineRule="auto"/>
        <w:jc w:val="both"/>
        <w:rPr>
          <w:rFonts w:ascii="Calibri" w:hAnsi="Calibri" w:cs="Calibri"/>
        </w:rPr>
      </w:pPr>
    </w:p>
    <w:p w14:paraId="3E74647B" w14:textId="33BF56E3" w:rsidR="00A55246" w:rsidRDefault="00A55246" w:rsidP="00175DBD">
      <w:pPr>
        <w:spacing w:after="0" w:line="240" w:lineRule="auto"/>
        <w:jc w:val="both"/>
        <w:rPr>
          <w:rFonts w:ascii="Calibri" w:hAnsi="Calibri" w:cs="Calibri"/>
        </w:rPr>
      </w:pPr>
      <w:r>
        <w:rPr>
          <w:rFonts w:ascii="Calibri" w:hAnsi="Calibri" w:cs="Calibri"/>
        </w:rPr>
        <w:t>Les parents de la victime peuvent demander la condamnation à mort du meurtrier comme solution de réparation.</w:t>
      </w:r>
    </w:p>
    <w:p w14:paraId="2BB285E2" w14:textId="77777777" w:rsidR="00A55246" w:rsidRDefault="00A55246" w:rsidP="00175DBD">
      <w:pPr>
        <w:spacing w:after="0" w:line="240" w:lineRule="auto"/>
        <w:jc w:val="both"/>
        <w:rPr>
          <w:rFonts w:ascii="Calibri" w:hAnsi="Calibri" w:cs="Calibri"/>
        </w:rPr>
      </w:pPr>
    </w:p>
    <w:p w14:paraId="3CAF6A19" w14:textId="1A1A8476" w:rsidR="00E12156" w:rsidRDefault="00F51C7B" w:rsidP="00175DBD">
      <w:pPr>
        <w:spacing w:after="0" w:line="240" w:lineRule="auto"/>
        <w:jc w:val="both"/>
        <w:rPr>
          <w:rFonts w:ascii="Calibri" w:hAnsi="Calibri" w:cs="Calibri"/>
        </w:rPr>
      </w:pPr>
      <w:r w:rsidRPr="0040460A">
        <w:rPr>
          <w:rFonts w:ascii="Calibri" w:hAnsi="Calibri" w:cs="Calibri"/>
          <w:b/>
          <w:bCs/>
          <w:u w:val="single"/>
        </w:rPr>
        <w:t>Critiques de cette présentation</w:t>
      </w:r>
      <w:r w:rsidR="00A53DB4">
        <w:rPr>
          <w:rFonts w:ascii="Calibri" w:hAnsi="Calibri" w:cs="Calibri"/>
          <w:b/>
          <w:bCs/>
          <w:u w:val="single"/>
        </w:rPr>
        <w:t xml:space="preserve"> souriante, apologique de l’islam</w:t>
      </w:r>
      <w:r>
        <w:rPr>
          <w:rFonts w:ascii="Calibri" w:hAnsi="Calibri" w:cs="Calibri"/>
        </w:rPr>
        <w:t> :</w:t>
      </w:r>
    </w:p>
    <w:p w14:paraId="3A72C9D4" w14:textId="1F75467C" w:rsidR="00F51C7B" w:rsidRDefault="00F51C7B" w:rsidP="00175DBD">
      <w:pPr>
        <w:spacing w:after="0" w:line="240" w:lineRule="auto"/>
        <w:jc w:val="both"/>
        <w:rPr>
          <w:rFonts w:ascii="Calibri" w:hAnsi="Calibri" w:cs="Calibri"/>
        </w:rPr>
      </w:pPr>
    </w:p>
    <w:p w14:paraId="711DD5C4" w14:textId="7A801CE0" w:rsidR="0040460A" w:rsidRDefault="00A53DB4" w:rsidP="00175DBD">
      <w:pPr>
        <w:spacing w:after="0" w:line="240" w:lineRule="auto"/>
        <w:jc w:val="both"/>
        <w:rPr>
          <w:rFonts w:ascii="Calibri" w:hAnsi="Calibri" w:cs="Calibri"/>
        </w:rPr>
      </w:pPr>
      <w:r>
        <w:rPr>
          <w:rFonts w:ascii="Calibri" w:hAnsi="Calibri" w:cs="Calibri"/>
        </w:rPr>
        <w:t>Cinq versets « tolérants », c’est</w:t>
      </w:r>
      <w:r w:rsidR="00AA523D">
        <w:rPr>
          <w:rFonts w:ascii="Calibri" w:hAnsi="Calibri" w:cs="Calibri"/>
        </w:rPr>
        <w:t xml:space="preserve"> finalement</w:t>
      </w:r>
      <w:r>
        <w:rPr>
          <w:rFonts w:ascii="Calibri" w:hAnsi="Calibri" w:cs="Calibri"/>
        </w:rPr>
        <w:t xml:space="preserve"> peu</w:t>
      </w:r>
      <w:r w:rsidR="00AA523D">
        <w:rPr>
          <w:rFonts w:ascii="Calibri" w:hAnsi="Calibri" w:cs="Calibri"/>
        </w:rPr>
        <w:t>,</w:t>
      </w:r>
      <w:r>
        <w:rPr>
          <w:rFonts w:ascii="Calibri" w:hAnsi="Calibri" w:cs="Calibri"/>
        </w:rPr>
        <w:t xml:space="preserve"> car</w:t>
      </w:r>
      <w:r w:rsidR="00AA523D">
        <w:rPr>
          <w:rFonts w:ascii="Calibri" w:hAnsi="Calibri" w:cs="Calibri"/>
        </w:rPr>
        <w:t>, a contrario,</w:t>
      </w:r>
      <w:r>
        <w:rPr>
          <w:rFonts w:ascii="Calibri" w:hAnsi="Calibri" w:cs="Calibri"/>
        </w:rPr>
        <w:t xml:space="preserve"> i</w:t>
      </w:r>
      <w:r w:rsidR="0040460A" w:rsidRPr="0040460A">
        <w:rPr>
          <w:rFonts w:ascii="Calibri" w:hAnsi="Calibri" w:cs="Calibri"/>
        </w:rPr>
        <w:t>l existe plus de 650 versets coraniques incitant à la violence et à l'intolérance envers les non-musulmans (mécréants, associateurs, juifs chrétiens, polythéistes</w:t>
      </w:r>
      <w:r w:rsidR="0040460A">
        <w:rPr>
          <w:rFonts w:ascii="Calibri" w:hAnsi="Calibri" w:cs="Calibri"/>
        </w:rPr>
        <w:t xml:space="preserve">, …) et au moins 150 </w:t>
      </w:r>
      <w:r w:rsidR="00AA523D">
        <w:rPr>
          <w:rFonts w:ascii="Calibri" w:hAnsi="Calibri" w:cs="Calibri"/>
        </w:rPr>
        <w:t>versets</w:t>
      </w:r>
      <w:r w:rsidR="0040460A">
        <w:rPr>
          <w:rFonts w:ascii="Calibri" w:hAnsi="Calibri" w:cs="Calibri"/>
        </w:rPr>
        <w:t xml:space="preserve"> incit</w:t>
      </w:r>
      <w:r w:rsidR="00AA523D">
        <w:rPr>
          <w:rFonts w:ascii="Calibri" w:hAnsi="Calibri" w:cs="Calibri"/>
        </w:rPr>
        <w:t>a</w:t>
      </w:r>
      <w:r w:rsidR="0040460A">
        <w:rPr>
          <w:rFonts w:ascii="Calibri" w:hAnsi="Calibri" w:cs="Calibri"/>
        </w:rPr>
        <w:t>nt au djihad guerrier et incit</w:t>
      </w:r>
      <w:r w:rsidR="00AA523D">
        <w:rPr>
          <w:rFonts w:ascii="Calibri" w:hAnsi="Calibri" w:cs="Calibri"/>
        </w:rPr>
        <w:t>a</w:t>
      </w:r>
      <w:r w:rsidR="0040460A">
        <w:rPr>
          <w:rFonts w:ascii="Calibri" w:hAnsi="Calibri" w:cs="Calibri"/>
        </w:rPr>
        <w:t>nt les musulmans à donner leur vie pour ce djihad, sans autre choix possible. Voir</w:t>
      </w:r>
      <w:r w:rsidR="00AA523D">
        <w:rPr>
          <w:rFonts w:ascii="Calibri" w:hAnsi="Calibri" w:cs="Calibri"/>
        </w:rPr>
        <w:t xml:space="preserve"> ce fait ou constat</w:t>
      </w:r>
      <w:r w:rsidR="0040460A">
        <w:rPr>
          <w:rFonts w:ascii="Calibri" w:hAnsi="Calibri" w:cs="Calibri"/>
        </w:rPr>
        <w:t xml:space="preserve"> dans document (ci-après) :</w:t>
      </w:r>
    </w:p>
    <w:p w14:paraId="53762736" w14:textId="76CB34CE" w:rsidR="0040460A" w:rsidRDefault="0040460A" w:rsidP="00175DBD">
      <w:pPr>
        <w:spacing w:after="0" w:line="240" w:lineRule="auto"/>
        <w:jc w:val="both"/>
        <w:rPr>
          <w:rFonts w:ascii="Calibri" w:hAnsi="Calibri" w:cs="Calibri"/>
        </w:rPr>
      </w:pPr>
    </w:p>
    <w:p w14:paraId="6CB5BC24" w14:textId="572B7CA6" w:rsidR="0040460A" w:rsidRDefault="0040460A" w:rsidP="00175DBD">
      <w:pPr>
        <w:spacing w:after="0" w:line="240" w:lineRule="auto"/>
        <w:jc w:val="both"/>
        <w:rPr>
          <w:rFonts w:ascii="Calibri" w:hAnsi="Calibri" w:cs="Calibri"/>
        </w:rPr>
      </w:pPr>
      <w:r w:rsidRPr="0027186E">
        <w:rPr>
          <w:rFonts w:ascii="Calibri" w:hAnsi="Calibri" w:cs="Calibri"/>
          <w:i/>
          <w:iCs/>
        </w:rPr>
        <w:t>Le Coran, avec ses versets problématiques soulignés par/avec des couleurs distinctives</w:t>
      </w:r>
      <w:r w:rsidRPr="0040460A">
        <w:rPr>
          <w:rFonts w:ascii="Calibri" w:hAnsi="Calibri" w:cs="Calibri"/>
        </w:rPr>
        <w:t xml:space="preserve"> (travail réalisé en septembre 2020), </w:t>
      </w:r>
      <w:hyperlink r:id="rId22" w:history="1">
        <w:r w:rsidRPr="008A731D">
          <w:rPr>
            <w:rStyle w:val="Lienhypertexte"/>
            <w:rFonts w:ascii="Calibri" w:hAnsi="Calibri" w:cs="Calibri"/>
          </w:rPr>
          <w:t>http://benjamin.lisan.free.fr/jardin.secret/EcritsPolitiquesetPhilosophiques/SurIslam/livres/le-coran_versets-problematiques.htm</w:t>
        </w:r>
      </w:hyperlink>
      <w:r>
        <w:rPr>
          <w:rFonts w:ascii="Calibri" w:hAnsi="Calibri" w:cs="Calibri"/>
        </w:rPr>
        <w:t xml:space="preserve"> </w:t>
      </w:r>
    </w:p>
    <w:p w14:paraId="02964692" w14:textId="7CF105F3" w:rsidR="0040460A" w:rsidRDefault="0040460A" w:rsidP="00175DBD">
      <w:pPr>
        <w:spacing w:after="0" w:line="240" w:lineRule="auto"/>
        <w:jc w:val="both"/>
        <w:rPr>
          <w:rFonts w:ascii="Calibri" w:hAnsi="Calibri" w:cs="Calibri"/>
        </w:rPr>
      </w:pPr>
    </w:p>
    <w:p w14:paraId="0073B5ED" w14:textId="2AAABB8B" w:rsidR="00705054" w:rsidRPr="00705054" w:rsidRDefault="00AA523D" w:rsidP="00705054">
      <w:pPr>
        <w:spacing w:after="0" w:line="240" w:lineRule="auto"/>
        <w:jc w:val="both"/>
        <w:rPr>
          <w:rFonts w:ascii="Calibri" w:hAnsi="Calibri" w:cs="Calibri"/>
          <w:i/>
          <w:iCs/>
        </w:rPr>
      </w:pPr>
      <w:r>
        <w:rPr>
          <w:rFonts w:ascii="Calibri" w:hAnsi="Calibri" w:cs="Calibri"/>
        </w:rPr>
        <w:t xml:space="preserve">Selon </w:t>
      </w:r>
      <w:r w:rsidR="00705054" w:rsidRPr="00705054">
        <w:rPr>
          <w:rFonts w:ascii="Calibri" w:hAnsi="Calibri" w:cs="Calibri"/>
        </w:rPr>
        <w:t xml:space="preserve">Brahim, </w:t>
      </w:r>
      <w:r w:rsidR="00705054">
        <w:rPr>
          <w:rFonts w:ascii="Calibri" w:hAnsi="Calibri" w:cs="Calibri"/>
        </w:rPr>
        <w:t>« </w:t>
      </w:r>
      <w:r w:rsidR="00705054" w:rsidRPr="00705054">
        <w:rPr>
          <w:rFonts w:ascii="Calibri" w:hAnsi="Calibri" w:cs="Calibri"/>
          <w:i/>
          <w:iCs/>
        </w:rPr>
        <w:t>Mais on vous dit on vous répète que:</w:t>
      </w:r>
    </w:p>
    <w:p w14:paraId="7216EB88" w14:textId="77777777" w:rsidR="00705054" w:rsidRPr="00705054" w:rsidRDefault="00705054" w:rsidP="00705054">
      <w:pPr>
        <w:spacing w:after="0" w:line="240" w:lineRule="auto"/>
        <w:jc w:val="both"/>
        <w:rPr>
          <w:rFonts w:ascii="Calibri" w:hAnsi="Calibri" w:cs="Calibri"/>
          <w:i/>
          <w:iCs/>
        </w:rPr>
      </w:pPr>
    </w:p>
    <w:p w14:paraId="7456C793" w14:textId="7C89D5AC"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--Merah, ce n'était pas un bon musulman!</w:t>
      </w:r>
    </w:p>
    <w:p w14:paraId="403351DB" w14:textId="225A697E"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--Khaled kelkal ? Ce n'était pas un vrai musulman</w:t>
      </w:r>
      <w:r>
        <w:rPr>
          <w:rFonts w:ascii="Calibri" w:hAnsi="Calibri" w:cs="Calibri"/>
          <w:i/>
          <w:iCs/>
        </w:rPr>
        <w:t xml:space="preserve"> </w:t>
      </w:r>
      <w:r w:rsidRPr="00705054">
        <w:rPr>
          <w:rFonts w:ascii="Calibri" w:hAnsi="Calibri" w:cs="Calibri"/>
          <w:i/>
          <w:iCs/>
        </w:rPr>
        <w:t>!</w:t>
      </w:r>
    </w:p>
    <w:p w14:paraId="0BD8175A" w14:textId="018DD9A6"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--Coulibaly ? Ce n'est pas un vrai musulman</w:t>
      </w:r>
      <w:r>
        <w:rPr>
          <w:rFonts w:ascii="Calibri" w:hAnsi="Calibri" w:cs="Calibri"/>
          <w:i/>
          <w:iCs/>
        </w:rPr>
        <w:t xml:space="preserve"> </w:t>
      </w:r>
      <w:r w:rsidRPr="00705054">
        <w:rPr>
          <w:rFonts w:ascii="Calibri" w:hAnsi="Calibri" w:cs="Calibri"/>
          <w:i/>
          <w:iCs/>
        </w:rPr>
        <w:t>!</w:t>
      </w:r>
    </w:p>
    <w:p w14:paraId="7C049489" w14:textId="77777777"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--Les frères kouachi ? Ce n'était pas de vrais musulmans !!</w:t>
      </w:r>
    </w:p>
    <w:p w14:paraId="56C3387D" w14:textId="77777777"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--Le massacre de Nice avec un camion ? ce n'était pas un vrai musulman</w:t>
      </w:r>
    </w:p>
    <w:p w14:paraId="1A5B02D5" w14:textId="0BA3B4C4"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--L'assassinat de Mireille knoll</w:t>
      </w:r>
      <w:r>
        <w:rPr>
          <w:rFonts w:ascii="Calibri" w:hAnsi="Calibri" w:cs="Calibri"/>
          <w:i/>
          <w:iCs/>
        </w:rPr>
        <w:t>,</w:t>
      </w:r>
      <w:r w:rsidRPr="00705054">
        <w:rPr>
          <w:rFonts w:ascii="Calibri" w:hAnsi="Calibri" w:cs="Calibri"/>
          <w:i/>
          <w:iCs/>
        </w:rPr>
        <w:t xml:space="preserve"> c</w:t>
      </w:r>
      <w:r>
        <w:rPr>
          <w:rFonts w:ascii="Calibri" w:hAnsi="Calibri" w:cs="Calibri"/>
          <w:i/>
          <w:iCs/>
        </w:rPr>
        <w:t>e n</w:t>
      </w:r>
      <w:r w:rsidRPr="00705054">
        <w:rPr>
          <w:rFonts w:ascii="Calibri" w:hAnsi="Calibri" w:cs="Calibri"/>
          <w:i/>
          <w:iCs/>
        </w:rPr>
        <w:t>'était pas par un vrai musulman.</w:t>
      </w:r>
    </w:p>
    <w:p w14:paraId="30885CAD" w14:textId="77777777"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--l'assassinat de Sarah Halimi ce n'était pas par de vrais musulman</w:t>
      </w:r>
    </w:p>
    <w:p w14:paraId="7A5834A2" w14:textId="77777777"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Etc....etc....  Etc..........</w:t>
      </w:r>
    </w:p>
    <w:p w14:paraId="24E81840" w14:textId="77777777"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--Les 200 000 égorgés en Algérie ce n'était pas le travail de vrais musulmans !</w:t>
      </w:r>
    </w:p>
    <w:p w14:paraId="76F70A37" w14:textId="77777777"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--les centaines de milliers d'assassinats au Yémen ne sont pas commis par de vrai musulman !!!</w:t>
      </w:r>
    </w:p>
    <w:p w14:paraId="7E4FDE4E" w14:textId="410AEFB0"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--Les dizaines de morts chaque matin en Irak ne sont pas commis par de vrai musulmans</w:t>
      </w:r>
      <w:r>
        <w:rPr>
          <w:rFonts w:ascii="Calibri" w:hAnsi="Calibri" w:cs="Calibri"/>
          <w:i/>
          <w:iCs/>
        </w:rPr>
        <w:t>.</w:t>
      </w:r>
    </w:p>
    <w:p w14:paraId="59106021" w14:textId="578C6BA8"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--Les dizaines de morts en Afghanistan au Pakistan chaque matin, ce n'est pas le travail de vrai musulmans</w:t>
      </w:r>
      <w:r>
        <w:rPr>
          <w:rFonts w:ascii="Calibri" w:hAnsi="Calibri" w:cs="Calibri"/>
          <w:i/>
          <w:iCs/>
        </w:rPr>
        <w:t>.</w:t>
      </w:r>
    </w:p>
    <w:p w14:paraId="6444AD53" w14:textId="69FADA0F"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--Les dizaines de milliers de morts en Syrie ne sont pas le travail de vrai musulmans</w:t>
      </w:r>
      <w:r>
        <w:rPr>
          <w:rFonts w:ascii="Calibri" w:hAnsi="Calibri" w:cs="Calibri"/>
          <w:i/>
          <w:iCs/>
        </w:rPr>
        <w:t>.</w:t>
      </w:r>
    </w:p>
    <w:p w14:paraId="39BA331A" w14:textId="28D0B6A0"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--Les 200 morts à Madrid</w:t>
      </w:r>
      <w:r>
        <w:rPr>
          <w:rFonts w:ascii="Calibri" w:hAnsi="Calibri" w:cs="Calibri"/>
          <w:i/>
          <w:iCs/>
        </w:rPr>
        <w:t>,</w:t>
      </w:r>
      <w:r w:rsidRPr="00705054">
        <w:rPr>
          <w:rFonts w:ascii="Calibri" w:hAnsi="Calibri" w:cs="Calibri"/>
          <w:i/>
          <w:iCs/>
        </w:rPr>
        <w:t xml:space="preserve"> ce n'est pas l'</w:t>
      </w:r>
      <w:r>
        <w:rPr>
          <w:rFonts w:ascii="Calibri" w:hAnsi="Calibri" w:cs="Calibri"/>
          <w:i/>
          <w:iCs/>
        </w:rPr>
        <w:t xml:space="preserve">œuvre </w:t>
      </w:r>
      <w:r w:rsidRPr="00705054">
        <w:rPr>
          <w:rFonts w:ascii="Calibri" w:hAnsi="Calibri" w:cs="Calibri"/>
          <w:i/>
          <w:iCs/>
        </w:rPr>
        <w:t>de vrais musulmans</w:t>
      </w:r>
      <w:r>
        <w:rPr>
          <w:rFonts w:ascii="Calibri" w:hAnsi="Calibri" w:cs="Calibri"/>
          <w:i/>
          <w:iCs/>
        </w:rPr>
        <w:t>.</w:t>
      </w:r>
    </w:p>
    <w:p w14:paraId="37474024" w14:textId="77777777" w:rsidR="00705054" w:rsidRPr="00705054" w:rsidRDefault="00705054" w:rsidP="00705054">
      <w:pPr>
        <w:spacing w:after="0" w:line="240" w:lineRule="auto"/>
        <w:jc w:val="both"/>
        <w:rPr>
          <w:rFonts w:ascii="Calibri" w:hAnsi="Calibri" w:cs="Calibri"/>
          <w:i/>
          <w:iCs/>
        </w:rPr>
      </w:pPr>
    </w:p>
    <w:p w14:paraId="43747ACC" w14:textId="471CCD68"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 xml:space="preserve">Au fait avant d'assassiner le ou les terroristes sont toujours décrit comme des hommes gentils, courtois, bienveillants jusqu'au jour ""J"" ! </w:t>
      </w:r>
    </w:p>
    <w:p w14:paraId="6697B627" w14:textId="4ED71B9F"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 xml:space="preserve">On est d'accord il existe sans aucun doute beaucoup de musulmans Pacifiques qui ne demandent qu'à être tranquilles et même pratiquer leur religion comme en Hongrie ou en Pologne à la maison !!! </w:t>
      </w:r>
    </w:p>
    <w:p w14:paraId="6533F266" w14:textId="36449561"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Mais ce qui est inquiétant c'est que ces musulmans ne manifestent jamais leur désaccord dans les rues avec ces tueurs</w:t>
      </w:r>
      <w:r>
        <w:rPr>
          <w:rFonts w:ascii="Calibri" w:hAnsi="Calibri" w:cs="Calibri"/>
          <w:i/>
          <w:iCs/>
        </w:rPr>
        <w:t xml:space="preserve"> </w:t>
      </w:r>
      <w:r w:rsidRPr="00705054">
        <w:rPr>
          <w:rFonts w:ascii="Calibri" w:hAnsi="Calibri" w:cs="Calibri"/>
          <w:i/>
          <w:iCs/>
        </w:rPr>
        <w:t xml:space="preserve">! </w:t>
      </w:r>
    </w:p>
    <w:p w14:paraId="14E7130A" w14:textId="00237E89" w:rsidR="00705054" w:rsidRPr="00705054" w:rsidRDefault="00705054" w:rsidP="00705054">
      <w:pPr>
        <w:spacing w:after="0" w:line="240" w:lineRule="auto"/>
        <w:jc w:val="both"/>
        <w:rPr>
          <w:rFonts w:ascii="Calibri" w:hAnsi="Calibri" w:cs="Calibri"/>
          <w:i/>
          <w:iCs/>
        </w:rPr>
      </w:pPr>
      <w:r w:rsidRPr="00705054">
        <w:rPr>
          <w:rFonts w:ascii="Calibri" w:hAnsi="Calibri" w:cs="Calibri"/>
          <w:i/>
          <w:iCs/>
        </w:rPr>
        <w:t>Par contre</w:t>
      </w:r>
      <w:r>
        <w:rPr>
          <w:rFonts w:ascii="Calibri" w:hAnsi="Calibri" w:cs="Calibri"/>
          <w:i/>
          <w:iCs/>
        </w:rPr>
        <w:t>,</w:t>
      </w:r>
      <w:r w:rsidRPr="00705054">
        <w:rPr>
          <w:rFonts w:ascii="Calibri" w:hAnsi="Calibri" w:cs="Calibri"/>
          <w:i/>
          <w:iCs/>
        </w:rPr>
        <w:t xml:space="preserve"> ils manifestent par milliers voire par millions contre l'islamophobie ou contre les caricatures que ce soit en France ou à travers le monde !!!</w:t>
      </w:r>
    </w:p>
    <w:p w14:paraId="457E31AA" w14:textId="6AEA1542" w:rsidR="00705054" w:rsidRDefault="00705054" w:rsidP="00705054">
      <w:pPr>
        <w:spacing w:after="0" w:line="240" w:lineRule="auto"/>
        <w:jc w:val="both"/>
        <w:rPr>
          <w:rFonts w:ascii="Calibri" w:hAnsi="Calibri" w:cs="Calibri"/>
        </w:rPr>
      </w:pPr>
      <w:r w:rsidRPr="00705054">
        <w:rPr>
          <w:rFonts w:ascii="Calibri" w:hAnsi="Calibri" w:cs="Calibri"/>
          <w:i/>
          <w:iCs/>
        </w:rPr>
        <w:t>J</w:t>
      </w:r>
      <w:r>
        <w:rPr>
          <w:rFonts w:ascii="Calibri" w:hAnsi="Calibri" w:cs="Calibri"/>
          <w:i/>
          <w:iCs/>
        </w:rPr>
        <w:t>e n</w:t>
      </w:r>
      <w:r w:rsidRPr="00705054">
        <w:rPr>
          <w:rFonts w:ascii="Calibri" w:hAnsi="Calibri" w:cs="Calibri"/>
          <w:i/>
          <w:iCs/>
        </w:rPr>
        <w:t>'y comprends rien !</w:t>
      </w:r>
      <w:r>
        <w:rPr>
          <w:rFonts w:ascii="Calibri" w:hAnsi="Calibri" w:cs="Calibri"/>
        </w:rPr>
        <w:t> ».</w:t>
      </w:r>
    </w:p>
    <w:p w14:paraId="313E7CB7" w14:textId="77777777" w:rsidR="00705054" w:rsidRDefault="00705054" w:rsidP="00705054">
      <w:pPr>
        <w:spacing w:after="0" w:line="240" w:lineRule="auto"/>
        <w:jc w:val="both"/>
        <w:rPr>
          <w:rFonts w:ascii="Calibri" w:hAnsi="Calibri" w:cs="Calibri"/>
        </w:rPr>
      </w:pPr>
    </w:p>
    <w:p w14:paraId="7BAF443F" w14:textId="4B8402E6" w:rsidR="00F43501" w:rsidRDefault="00F43501" w:rsidP="00F43501">
      <w:pPr>
        <w:pStyle w:val="Titre1"/>
      </w:pPr>
      <w:bookmarkStart w:id="21" w:name="_Toc56268628"/>
      <w:r>
        <w:t>L’image de Mahomet chez les musulmans</w:t>
      </w:r>
      <w:bookmarkEnd w:id="21"/>
    </w:p>
    <w:p w14:paraId="7F273420" w14:textId="1E07B659" w:rsidR="00874BF6" w:rsidRDefault="00874BF6" w:rsidP="00175DBD">
      <w:pPr>
        <w:spacing w:after="0" w:line="240" w:lineRule="auto"/>
        <w:jc w:val="both"/>
        <w:rPr>
          <w:rFonts w:ascii="Calibri" w:hAnsi="Calibri" w:cs="Calibri"/>
        </w:rPr>
      </w:pPr>
    </w:p>
    <w:p w14:paraId="3F95A814" w14:textId="77777777" w:rsidR="00DF7FBB" w:rsidRDefault="00874BF6" w:rsidP="00175DBD">
      <w:pPr>
        <w:spacing w:after="0" w:line="240" w:lineRule="auto"/>
        <w:jc w:val="both"/>
        <w:rPr>
          <w:rFonts w:ascii="Calibri" w:hAnsi="Calibri" w:cs="Calibri"/>
        </w:rPr>
      </w:pPr>
      <w:r>
        <w:rPr>
          <w:rFonts w:ascii="Calibri" w:hAnsi="Calibri" w:cs="Calibri"/>
        </w:rPr>
        <w:t>Pour les musulmans, Mahomet est une icône sacrée</w:t>
      </w:r>
      <w:r w:rsidR="00801F06">
        <w:rPr>
          <w:rFonts w:ascii="Calibri" w:hAnsi="Calibri" w:cs="Calibri"/>
        </w:rPr>
        <w:t xml:space="preserve"> intouchable</w:t>
      </w:r>
      <w:r>
        <w:rPr>
          <w:rFonts w:ascii="Calibri" w:hAnsi="Calibri" w:cs="Calibri"/>
        </w:rPr>
        <w:t>, le meilleur des homme</w:t>
      </w:r>
      <w:r w:rsidR="00801F06">
        <w:rPr>
          <w:rFonts w:ascii="Calibri" w:hAnsi="Calibri" w:cs="Calibri"/>
        </w:rPr>
        <w:t>s</w:t>
      </w:r>
      <w:r>
        <w:rPr>
          <w:rFonts w:ascii="Calibri" w:hAnsi="Calibri" w:cs="Calibri"/>
        </w:rPr>
        <w:t xml:space="preserve">, </w:t>
      </w:r>
      <w:r w:rsidR="00801F06">
        <w:rPr>
          <w:rFonts w:ascii="Calibri" w:hAnsi="Calibri" w:cs="Calibri"/>
        </w:rPr>
        <w:t>un</w:t>
      </w:r>
      <w:r>
        <w:rPr>
          <w:rFonts w:ascii="Calibri" w:hAnsi="Calibri" w:cs="Calibri"/>
        </w:rPr>
        <w:t xml:space="preserve"> grand-père exemplaire</w:t>
      </w:r>
      <w:r w:rsidR="00801F06">
        <w:rPr>
          <w:rFonts w:ascii="Calibri" w:hAnsi="Calibri" w:cs="Calibri"/>
        </w:rPr>
        <w:t xml:space="preserve"> toujours vivant, quasiment surhumain, qui doit être pour tous les musulmans une</w:t>
      </w:r>
      <w:r w:rsidR="00DF7FBB">
        <w:rPr>
          <w:rFonts w:ascii="Calibri" w:hAnsi="Calibri" w:cs="Calibri"/>
        </w:rPr>
        <w:t xml:space="preserve"> constante</w:t>
      </w:r>
      <w:r w:rsidR="00801F06">
        <w:rPr>
          <w:rFonts w:ascii="Calibri" w:hAnsi="Calibri" w:cs="Calibri"/>
        </w:rPr>
        <w:t xml:space="preserve"> source d’inspiration</w:t>
      </w:r>
      <w:r>
        <w:rPr>
          <w:rFonts w:ascii="Calibri" w:hAnsi="Calibri" w:cs="Calibri"/>
        </w:rPr>
        <w:t>.</w:t>
      </w:r>
    </w:p>
    <w:p w14:paraId="08F3D89E" w14:textId="45433625" w:rsidR="00DF7FBB" w:rsidRDefault="00DF7FBB" w:rsidP="00175DBD">
      <w:pPr>
        <w:spacing w:after="0" w:line="240" w:lineRule="auto"/>
        <w:jc w:val="both"/>
        <w:rPr>
          <w:rFonts w:ascii="Calibri" w:hAnsi="Calibri" w:cs="Calibri"/>
        </w:rPr>
      </w:pPr>
    </w:p>
    <w:p w14:paraId="3E811616" w14:textId="0D113FE8" w:rsidR="00705054" w:rsidRDefault="00705054" w:rsidP="00175DBD">
      <w:pPr>
        <w:spacing w:after="0" w:line="240" w:lineRule="auto"/>
        <w:jc w:val="both"/>
        <w:rPr>
          <w:rFonts w:ascii="Calibri" w:hAnsi="Calibri" w:cs="Calibri"/>
        </w:rPr>
      </w:pPr>
      <w:r>
        <w:rPr>
          <w:rFonts w:ascii="Calibri" w:hAnsi="Calibri" w:cs="Calibri"/>
        </w:rPr>
        <w:lastRenderedPageBreak/>
        <w:t>Kamal, « </w:t>
      </w:r>
      <w:r w:rsidRPr="00705054">
        <w:rPr>
          <w:rFonts w:ascii="Calibri" w:hAnsi="Calibri" w:cs="Calibri"/>
          <w:i/>
          <w:iCs/>
        </w:rPr>
        <w:t xml:space="preserve">Salut les Français, Y A UN TRUC QUE VOUS NE COMPRENEZ PAS. </w:t>
      </w:r>
      <w:r w:rsidRPr="00705054">
        <w:rPr>
          <w:rFonts w:ascii="Calibri" w:hAnsi="Calibri" w:cs="Calibri"/>
          <w:b/>
          <w:bCs/>
          <w:i/>
          <w:iCs/>
        </w:rPr>
        <w:t>LE PROPHETE EST VIVANT, COMPRENEZ VIVANT DANS LE COEUR DE TOUS LES MUSULMANS. LES MUSULMANS L’AIMENT COMME UN PERE</w:t>
      </w:r>
      <w:r w:rsidRPr="00705054">
        <w:rPr>
          <w:rFonts w:ascii="Calibri" w:hAnsi="Calibri" w:cs="Calibri"/>
          <w:i/>
          <w:iCs/>
        </w:rPr>
        <w:t>. DONC LE CARICATURER C EST CARICATURER UN PERE</w:t>
      </w:r>
      <w:r>
        <w:rPr>
          <w:rFonts w:ascii="Calibri" w:hAnsi="Calibri" w:cs="Calibri"/>
        </w:rPr>
        <w:t> ».</w:t>
      </w:r>
    </w:p>
    <w:p w14:paraId="224E1AF7" w14:textId="77777777" w:rsidR="00705054" w:rsidRDefault="00705054" w:rsidP="00175DBD">
      <w:pPr>
        <w:spacing w:after="0" w:line="240" w:lineRule="auto"/>
        <w:jc w:val="both"/>
        <w:rPr>
          <w:rFonts w:ascii="Calibri" w:hAnsi="Calibri" w:cs="Calibri"/>
        </w:rPr>
      </w:pPr>
    </w:p>
    <w:p w14:paraId="28EB3E96" w14:textId="43847EA1" w:rsidR="00874BF6" w:rsidRDefault="00DF7FBB" w:rsidP="00175DBD">
      <w:pPr>
        <w:spacing w:after="0" w:line="240" w:lineRule="auto"/>
        <w:jc w:val="both"/>
        <w:rPr>
          <w:rFonts w:ascii="Calibri" w:hAnsi="Calibri" w:cs="Calibri"/>
        </w:rPr>
      </w:pPr>
      <w:r>
        <w:rPr>
          <w:rFonts w:ascii="Calibri" w:hAnsi="Calibri" w:cs="Calibri"/>
        </w:rPr>
        <w:t>Comme Mahomet a fait assassiner un grand nombre de ses opposants</w:t>
      </w:r>
      <w:r w:rsidR="00F92873">
        <w:rPr>
          <w:rFonts w:ascii="Calibri" w:hAnsi="Calibri" w:cs="Calibri"/>
        </w:rPr>
        <w:t xml:space="preserve"> (voir l’</w:t>
      </w:r>
      <w:r w:rsidR="00F92873" w:rsidRPr="00F92873">
        <w:t xml:space="preserve"> </w:t>
      </w:r>
      <w:r w:rsidR="00F92873" w:rsidRPr="00F92873">
        <w:rPr>
          <w:rFonts w:ascii="Calibri" w:hAnsi="Calibri" w:cs="Calibri"/>
        </w:rPr>
        <w:t xml:space="preserve">Annexe </w:t>
      </w:r>
      <w:r w:rsidR="00F92873">
        <w:rPr>
          <w:rFonts w:ascii="Calibri" w:hAnsi="Calibri" w:cs="Calibri"/>
        </w:rPr>
        <w:t>« </w:t>
      </w:r>
      <w:r w:rsidR="00F92873" w:rsidRPr="00F92873">
        <w:rPr>
          <w:rFonts w:ascii="Calibri" w:hAnsi="Calibri" w:cs="Calibri"/>
          <w:i/>
          <w:iCs/>
        </w:rPr>
        <w:t>Les commandites d’assassinats par Mahomet : 30 exemples</w:t>
      </w:r>
      <w:r w:rsidR="00F92873">
        <w:rPr>
          <w:rFonts w:ascii="Calibri" w:hAnsi="Calibri" w:cs="Calibri"/>
        </w:rPr>
        <w:t> »)</w:t>
      </w:r>
      <w:r>
        <w:rPr>
          <w:rFonts w:ascii="Calibri" w:hAnsi="Calibri" w:cs="Calibri"/>
        </w:rPr>
        <w:t>, il semble alors normal pour certains islamistes de tuer ceux qu’ils considèrent comme des ennemis de l’islam et de Mahomet</w:t>
      </w:r>
      <w:r w:rsidR="00B70E37">
        <w:rPr>
          <w:rFonts w:ascii="Calibri" w:hAnsi="Calibri" w:cs="Calibri"/>
        </w:rPr>
        <w:t>, donc de tuer aussi ceux qui critiquent ou se moquent de Mahomet (via des caricatures etc.)</w:t>
      </w:r>
      <w:r>
        <w:rPr>
          <w:rFonts w:ascii="Calibri" w:hAnsi="Calibri" w:cs="Calibri"/>
        </w:rPr>
        <w:t>.</w:t>
      </w:r>
      <w:r w:rsidR="00874BF6">
        <w:rPr>
          <w:rFonts w:ascii="Calibri" w:hAnsi="Calibri" w:cs="Calibri"/>
        </w:rPr>
        <w:t xml:space="preserve"> </w:t>
      </w:r>
    </w:p>
    <w:p w14:paraId="3D5E2B4A" w14:textId="088E9D93" w:rsidR="00F43501" w:rsidRDefault="00F43501" w:rsidP="00175DBD">
      <w:pPr>
        <w:spacing w:after="0" w:line="240" w:lineRule="auto"/>
        <w:jc w:val="both"/>
        <w:rPr>
          <w:rFonts w:ascii="Calibri" w:hAnsi="Calibri" w:cs="Calibri"/>
        </w:rPr>
      </w:pPr>
    </w:p>
    <w:p w14:paraId="22143EF1" w14:textId="4BA32214" w:rsidR="00946EDB" w:rsidRPr="00946EDB" w:rsidRDefault="00946EDB" w:rsidP="00946EDB">
      <w:pPr>
        <w:spacing w:after="0" w:line="240" w:lineRule="auto"/>
        <w:jc w:val="both"/>
        <w:rPr>
          <w:rFonts w:ascii="Calibri" w:hAnsi="Calibri" w:cs="Calibri"/>
          <w:i/>
          <w:iCs/>
        </w:rPr>
      </w:pPr>
      <w:r>
        <w:rPr>
          <w:rFonts w:ascii="Calibri" w:hAnsi="Calibri" w:cs="Calibri"/>
        </w:rPr>
        <w:t>Selon Apostat-sénégalais, « </w:t>
      </w:r>
      <w:r w:rsidRPr="00946EDB">
        <w:rPr>
          <w:rFonts w:ascii="Calibri" w:hAnsi="Calibri" w:cs="Calibri"/>
          <w:i/>
          <w:iCs/>
        </w:rPr>
        <w:t>Les musulmans croient que le coran est en concordance avec la science et ne dis pas de connerie. Mais si c'était le cas aucun musulman n’aurait peur de perdre la foi. Et je sais pertinemment ce que ça veut dire pour avoir vécu avec ce type d'émotion pendant des années. J’avais tellement peur de perdre la foi au point que j'avais l'impression que mon cerveau entrait en ébullition.</w:t>
      </w:r>
    </w:p>
    <w:p w14:paraId="7DBF7166" w14:textId="0D5FCE4F" w:rsidR="00946EDB" w:rsidRPr="00705054" w:rsidRDefault="00946EDB" w:rsidP="00946EDB">
      <w:pPr>
        <w:spacing w:after="0" w:line="240" w:lineRule="auto"/>
        <w:jc w:val="both"/>
        <w:rPr>
          <w:rFonts w:ascii="Calibri" w:hAnsi="Calibri" w:cs="Calibri"/>
          <w:b/>
          <w:bCs/>
          <w:i/>
          <w:iCs/>
        </w:rPr>
      </w:pPr>
      <w:r w:rsidRPr="00946EDB">
        <w:rPr>
          <w:rFonts w:ascii="Calibri" w:hAnsi="Calibri" w:cs="Calibri"/>
          <w:i/>
          <w:iCs/>
        </w:rPr>
        <w:t>Il y a 5 ans j’avais manifesté contre Charlie Hebdo je criais haut et fort qu’ils avaient mérit</w:t>
      </w:r>
      <w:r>
        <w:rPr>
          <w:rFonts w:ascii="Calibri" w:hAnsi="Calibri" w:cs="Calibri"/>
          <w:i/>
          <w:iCs/>
        </w:rPr>
        <w:t>é</w:t>
      </w:r>
      <w:r w:rsidRPr="00946EDB">
        <w:rPr>
          <w:rFonts w:ascii="Calibri" w:hAnsi="Calibri" w:cs="Calibri"/>
          <w:i/>
          <w:iCs/>
        </w:rPr>
        <w:t xml:space="preserve"> ce qu’on leur avaient fait</w:t>
      </w:r>
      <w:r w:rsidR="00705054" w:rsidRPr="00705054">
        <w:rPr>
          <w:rFonts w:ascii="Calibri" w:hAnsi="Calibri" w:cs="Calibri"/>
          <w:b/>
          <w:bCs/>
          <w:i/>
          <w:iCs/>
        </w:rPr>
        <w:t>. J</w:t>
      </w:r>
      <w:r w:rsidRPr="00705054">
        <w:rPr>
          <w:rFonts w:ascii="Calibri" w:hAnsi="Calibri" w:cs="Calibri"/>
          <w:b/>
          <w:bCs/>
          <w:i/>
          <w:iCs/>
        </w:rPr>
        <w:t>e le faisais car on m’avait appris que personne n’avait le droit de critiquer ma religion, mon prophète.</w:t>
      </w:r>
    </w:p>
    <w:p w14:paraId="346E4BB1" w14:textId="69CD5E6E" w:rsidR="00946EDB" w:rsidRPr="00946EDB" w:rsidRDefault="00946EDB" w:rsidP="00946EDB">
      <w:pPr>
        <w:spacing w:after="0" w:line="240" w:lineRule="auto"/>
        <w:jc w:val="both"/>
        <w:rPr>
          <w:rFonts w:ascii="Calibri" w:hAnsi="Calibri" w:cs="Calibri"/>
          <w:b/>
          <w:bCs/>
          <w:i/>
          <w:iCs/>
        </w:rPr>
      </w:pPr>
      <w:r w:rsidRPr="00946EDB">
        <w:rPr>
          <w:rFonts w:ascii="Calibri" w:hAnsi="Calibri" w:cs="Calibri"/>
          <w:b/>
          <w:bCs/>
          <w:i/>
          <w:iCs/>
        </w:rPr>
        <w:t>La grande majorité des musulmans ne sont pas ouverts à la critique</w:t>
      </w:r>
      <w:r w:rsidR="00705054">
        <w:rPr>
          <w:rFonts w:ascii="Calibri" w:hAnsi="Calibri" w:cs="Calibri"/>
          <w:b/>
          <w:bCs/>
          <w:i/>
          <w:iCs/>
        </w:rPr>
        <w:t>,</w:t>
      </w:r>
      <w:r w:rsidRPr="00946EDB">
        <w:rPr>
          <w:rFonts w:ascii="Calibri" w:hAnsi="Calibri" w:cs="Calibri"/>
          <w:b/>
          <w:bCs/>
          <w:i/>
          <w:iCs/>
        </w:rPr>
        <w:t xml:space="preserve"> parce que on leur rabâche depuis toujours que l’islam est parfait</w:t>
      </w:r>
      <w:r>
        <w:rPr>
          <w:rFonts w:ascii="Calibri" w:hAnsi="Calibri" w:cs="Calibri"/>
          <w:b/>
          <w:bCs/>
          <w:i/>
          <w:iCs/>
        </w:rPr>
        <w:t>, que</w:t>
      </w:r>
      <w:r w:rsidRPr="00946EDB">
        <w:rPr>
          <w:rFonts w:ascii="Calibri" w:hAnsi="Calibri" w:cs="Calibri"/>
          <w:b/>
          <w:bCs/>
          <w:i/>
          <w:iCs/>
        </w:rPr>
        <w:t xml:space="preserve"> Muhamed est le meilleur des hommes et le critiquer est un blasphème. Ils sont toujours dans la déni le plus total.</w:t>
      </w:r>
    </w:p>
    <w:p w14:paraId="065AA609" w14:textId="566A2505" w:rsidR="00946EDB" w:rsidRPr="00946EDB" w:rsidRDefault="00946EDB" w:rsidP="00946EDB">
      <w:pPr>
        <w:spacing w:after="0" w:line="240" w:lineRule="auto"/>
        <w:jc w:val="both"/>
        <w:rPr>
          <w:rFonts w:ascii="Calibri" w:hAnsi="Calibri" w:cs="Calibri"/>
          <w:b/>
          <w:bCs/>
          <w:i/>
          <w:iCs/>
        </w:rPr>
      </w:pPr>
      <w:r w:rsidRPr="00946EDB">
        <w:rPr>
          <w:rFonts w:ascii="Calibri" w:hAnsi="Calibri" w:cs="Calibri"/>
          <w:b/>
          <w:bCs/>
          <w:i/>
          <w:iCs/>
        </w:rPr>
        <w:t>Les musulmans prennent seulement ce qui les arrange. Dès que ça ne vous arrange pas, vous faites des pirouettes : Oui mais faut lire en Arabes, Faut regarder le contexte, la plupart de ceux qui critique les #exmuslims ne connaissent même pas leur texte, il pratique un islam "2.0", appris sur Internet, FACEBOOK, SNAPCHAT, etc.</w:t>
      </w:r>
    </w:p>
    <w:p w14:paraId="623FBB7C" w14:textId="5F040408" w:rsidR="00946EDB" w:rsidRDefault="00946EDB" w:rsidP="00946EDB">
      <w:pPr>
        <w:spacing w:after="0" w:line="240" w:lineRule="auto"/>
        <w:jc w:val="both"/>
        <w:rPr>
          <w:rFonts w:ascii="Calibri" w:hAnsi="Calibri" w:cs="Calibri"/>
        </w:rPr>
      </w:pPr>
      <w:r w:rsidRPr="00946EDB">
        <w:rPr>
          <w:rFonts w:ascii="Calibri" w:hAnsi="Calibri" w:cs="Calibri"/>
          <w:i/>
          <w:iCs/>
        </w:rPr>
        <w:t>En islam, les savants musulmans et les imams ayant un cursus universitaire dans le domaine de l’Histoire, occultent sciemment</w:t>
      </w:r>
      <w:r w:rsidRPr="00946EDB">
        <w:rPr>
          <w:rFonts w:ascii="Calibri" w:hAnsi="Calibri" w:cs="Calibri"/>
        </w:rPr>
        <w:t xml:space="preserve"> </w:t>
      </w:r>
      <w:r w:rsidRPr="00946EDB">
        <w:rPr>
          <w:rFonts w:ascii="Calibri" w:hAnsi="Calibri" w:cs="Calibri"/>
          <w:i/>
          <w:iCs/>
        </w:rPr>
        <w:t>les actions monstrueux qu’a commis Mohamed. Où est donc alors la sincérité de leur foi quand ils cachent cette réalité ?</w:t>
      </w:r>
      <w:r>
        <w:rPr>
          <w:rFonts w:ascii="Calibri" w:hAnsi="Calibri" w:cs="Calibri"/>
        </w:rPr>
        <w:t> ».</w:t>
      </w:r>
    </w:p>
    <w:p w14:paraId="589321C7" w14:textId="77777777" w:rsidR="00946EDB" w:rsidRDefault="00946EDB" w:rsidP="00175DBD">
      <w:pPr>
        <w:spacing w:after="0" w:line="240" w:lineRule="auto"/>
        <w:jc w:val="both"/>
        <w:rPr>
          <w:rFonts w:ascii="Calibri" w:hAnsi="Calibri" w:cs="Calibri"/>
        </w:rPr>
      </w:pPr>
    </w:p>
    <w:p w14:paraId="4AFBE4D3" w14:textId="77E69351" w:rsidR="00B70E37" w:rsidRDefault="00B70E37" w:rsidP="00B70E37">
      <w:pPr>
        <w:pStyle w:val="Titre1"/>
      </w:pPr>
      <w:bookmarkStart w:id="22" w:name="_Toc56268629"/>
      <w:r>
        <w:t>La contextualisation des versets du Coran, un mythe ?</w:t>
      </w:r>
      <w:bookmarkEnd w:id="22"/>
    </w:p>
    <w:p w14:paraId="0850C284" w14:textId="63AE7C2A" w:rsidR="00B70E37" w:rsidRDefault="00B70E37" w:rsidP="00175DBD">
      <w:pPr>
        <w:spacing w:after="0" w:line="240" w:lineRule="auto"/>
        <w:jc w:val="both"/>
        <w:rPr>
          <w:rFonts w:ascii="Calibri" w:hAnsi="Calibri" w:cs="Calibri"/>
        </w:rPr>
      </w:pPr>
    </w:p>
    <w:p w14:paraId="37DE4D45" w14:textId="47D1D61C" w:rsidR="00B70E37" w:rsidRDefault="00B70E37" w:rsidP="00175DBD">
      <w:pPr>
        <w:spacing w:after="0" w:line="240" w:lineRule="auto"/>
        <w:jc w:val="both"/>
        <w:rPr>
          <w:rFonts w:ascii="Calibri" w:hAnsi="Calibri" w:cs="Calibri"/>
        </w:rPr>
      </w:pPr>
      <w:r>
        <w:rPr>
          <w:rFonts w:ascii="Calibri" w:hAnsi="Calibri" w:cs="Calibri"/>
        </w:rPr>
        <w:t>Souvent quand vous présentez à des musulmans des versets particulièrement belliqueux et/ou intolérants, ces derniers vous rétorquent qu’il faut les replacer dans le contexte de l’époque, au 7° siècle. Sous-entendu, il aurait une interprétation (exégèse) moderne de ces versets qui permet de les relativiser, de ne pas les appliquer, dans le monde moderne actuel.</w:t>
      </w:r>
    </w:p>
    <w:p w14:paraId="0D8E6318" w14:textId="48322283" w:rsidR="00571BCB" w:rsidRPr="00571BCB" w:rsidRDefault="00571BCB" w:rsidP="00571BCB">
      <w:pPr>
        <w:spacing w:after="0" w:line="240" w:lineRule="auto"/>
        <w:jc w:val="both"/>
        <w:rPr>
          <w:rFonts w:ascii="Calibri" w:hAnsi="Calibri" w:cs="Calibri"/>
        </w:rPr>
      </w:pPr>
      <w:r>
        <w:rPr>
          <w:rFonts w:ascii="Calibri" w:hAnsi="Calibri" w:cs="Calibri"/>
        </w:rPr>
        <w:t xml:space="preserve">Certains musulmans vous expliquent que certains versets sont </w:t>
      </w:r>
      <w:r w:rsidRPr="00571BCB">
        <w:rPr>
          <w:rFonts w:ascii="Calibri" w:hAnsi="Calibri" w:cs="Calibri"/>
        </w:rPr>
        <w:t>1) circonstanciels</w:t>
      </w:r>
      <w:r>
        <w:rPr>
          <w:rFonts w:ascii="Calibri" w:hAnsi="Calibri" w:cs="Calibri"/>
        </w:rPr>
        <w:t xml:space="preserve">, </w:t>
      </w:r>
      <w:r w:rsidRPr="00571BCB">
        <w:rPr>
          <w:rFonts w:ascii="Calibri" w:hAnsi="Calibri" w:cs="Calibri"/>
        </w:rPr>
        <w:t>2) contextualisables</w:t>
      </w:r>
      <w:r>
        <w:rPr>
          <w:rFonts w:ascii="Calibri" w:hAnsi="Calibri" w:cs="Calibri"/>
        </w:rPr>
        <w:t xml:space="preserve">, </w:t>
      </w:r>
      <w:r w:rsidRPr="00571BCB">
        <w:rPr>
          <w:rFonts w:ascii="Calibri" w:hAnsi="Calibri" w:cs="Calibri"/>
        </w:rPr>
        <w:t xml:space="preserve">3) mal traduits en français </w:t>
      </w:r>
      <w:r>
        <w:rPr>
          <w:rFonts w:ascii="Calibri" w:hAnsi="Calibri" w:cs="Calibri"/>
        </w:rPr>
        <w:t>(qu’il est nécessaire de les lire en arabe), 4</w:t>
      </w:r>
      <w:r w:rsidRPr="00571BCB">
        <w:rPr>
          <w:rFonts w:ascii="Calibri" w:hAnsi="Calibri" w:cs="Calibri"/>
        </w:rPr>
        <w:t>)</w:t>
      </w:r>
      <w:r w:rsidR="00C8415F">
        <w:rPr>
          <w:rFonts w:ascii="Calibri" w:hAnsi="Calibri" w:cs="Calibri"/>
        </w:rPr>
        <w:t xml:space="preserve"> abrogés, 5)</w:t>
      </w:r>
      <w:r w:rsidRPr="00571BCB">
        <w:rPr>
          <w:rFonts w:ascii="Calibri" w:hAnsi="Calibri" w:cs="Calibri"/>
        </w:rPr>
        <w:t xml:space="preserve"> </w:t>
      </w:r>
      <w:r>
        <w:rPr>
          <w:rFonts w:ascii="Calibri" w:hAnsi="Calibri" w:cs="Calibri"/>
        </w:rPr>
        <w:t>doivent être interprétés seulement d’une façon</w:t>
      </w:r>
      <w:r w:rsidRPr="00571BCB">
        <w:rPr>
          <w:rFonts w:ascii="Calibri" w:hAnsi="Calibri" w:cs="Calibri"/>
        </w:rPr>
        <w:t xml:space="preserve"> métaphoriques</w:t>
      </w:r>
      <w:r>
        <w:rPr>
          <w:rFonts w:ascii="Calibri" w:hAnsi="Calibri" w:cs="Calibri"/>
        </w:rPr>
        <w:t>.</w:t>
      </w:r>
    </w:p>
    <w:p w14:paraId="71E18C71" w14:textId="77777777" w:rsidR="00571BCB" w:rsidRDefault="00571BCB" w:rsidP="00175DBD">
      <w:pPr>
        <w:spacing w:after="0" w:line="240" w:lineRule="auto"/>
        <w:jc w:val="both"/>
        <w:rPr>
          <w:rFonts w:ascii="Calibri" w:hAnsi="Calibri" w:cs="Calibri"/>
        </w:rPr>
      </w:pPr>
    </w:p>
    <w:p w14:paraId="1F2D139D" w14:textId="19CB6D99" w:rsidR="00F54C6A" w:rsidRDefault="00F54C6A" w:rsidP="00175DBD">
      <w:pPr>
        <w:spacing w:after="0" w:line="240" w:lineRule="auto"/>
        <w:jc w:val="both"/>
        <w:rPr>
          <w:rFonts w:ascii="Calibri" w:hAnsi="Calibri" w:cs="Calibri"/>
        </w:rPr>
      </w:pPr>
      <w:r>
        <w:rPr>
          <w:rFonts w:ascii="Calibri" w:hAnsi="Calibri" w:cs="Calibri"/>
        </w:rPr>
        <w:t>Sur la possible contextualisation du Coran (rendre un verset circonstanciel à un évènement ou contexte donné au 7° siècle), il y a énormément d’avis :</w:t>
      </w:r>
    </w:p>
    <w:p w14:paraId="46B7EB9B" w14:textId="77777777" w:rsidR="00F54C6A" w:rsidRDefault="00F54C6A" w:rsidP="00175DBD">
      <w:pPr>
        <w:spacing w:after="0" w:line="240" w:lineRule="auto"/>
        <w:jc w:val="both"/>
        <w:rPr>
          <w:rFonts w:ascii="Calibri" w:hAnsi="Calibri" w:cs="Calibri"/>
        </w:rPr>
      </w:pPr>
    </w:p>
    <w:p w14:paraId="7F47AA68" w14:textId="204FF1F4" w:rsidR="009634B7" w:rsidRDefault="009634B7" w:rsidP="00175DBD">
      <w:pPr>
        <w:spacing w:after="0" w:line="240" w:lineRule="auto"/>
        <w:jc w:val="both"/>
        <w:rPr>
          <w:rFonts w:ascii="Calibri" w:hAnsi="Calibri" w:cs="Calibri"/>
        </w:rPr>
      </w:pPr>
      <w:r>
        <w:rPr>
          <w:rFonts w:ascii="Calibri" w:hAnsi="Calibri" w:cs="Calibri"/>
        </w:rPr>
        <w:t>« </w:t>
      </w:r>
      <w:r w:rsidRPr="00F54C6A">
        <w:rPr>
          <w:rFonts w:ascii="Calibri" w:hAnsi="Calibri" w:cs="Calibri"/>
          <w:i/>
          <w:iCs/>
        </w:rPr>
        <w:t xml:space="preserve">Le coran se lit circonstanciellement, la raison et le moment de la révélations sont plus importantes que le sens du texte brut. Seulement beaucoup trop enseigne ou apprenne à appliquer le Coran de manière littérale et non « circonstanciellement ». C’est un livre qu’il faut méditer. Mais vous serez surpris du nombre d’école et de mosquée qui ont un enseignement littéral. Je crois sincèrement que les écoles qui le lisent correctement sont beaucoup plus nombreuses que les autres, </w:t>
      </w:r>
      <w:r w:rsidRPr="00F54C6A">
        <w:rPr>
          <w:rFonts w:ascii="Calibri" w:hAnsi="Calibri" w:cs="Calibri"/>
          <w:b/>
          <w:bCs/>
          <w:i/>
          <w:iCs/>
        </w:rPr>
        <w:t>mais les médias ne présentent ce qui est nuisible à notre idéologie</w:t>
      </w:r>
      <w:r>
        <w:rPr>
          <w:rFonts w:ascii="Calibri" w:hAnsi="Calibri" w:cs="Calibri"/>
        </w:rPr>
        <w:t> »</w:t>
      </w:r>
      <w:r w:rsidRPr="009634B7">
        <w:rPr>
          <w:rFonts w:ascii="Calibri" w:hAnsi="Calibri" w:cs="Calibri"/>
        </w:rPr>
        <w:t>.</w:t>
      </w:r>
    </w:p>
    <w:p w14:paraId="6EE59C5B" w14:textId="42381DD7" w:rsidR="00B70E37" w:rsidRDefault="00B70E37" w:rsidP="0089161C">
      <w:pPr>
        <w:spacing w:after="0" w:line="240" w:lineRule="auto"/>
        <w:jc w:val="both"/>
        <w:rPr>
          <w:rFonts w:ascii="Calibri" w:hAnsi="Calibri" w:cs="Calibri"/>
        </w:rPr>
      </w:pPr>
    </w:p>
    <w:p w14:paraId="371F2B9B" w14:textId="77777777" w:rsidR="009634B7" w:rsidRPr="00F54C6A" w:rsidRDefault="009634B7" w:rsidP="0089161C">
      <w:pPr>
        <w:spacing w:after="0" w:line="240" w:lineRule="auto"/>
        <w:jc w:val="both"/>
        <w:rPr>
          <w:rFonts w:ascii="Calibri" w:hAnsi="Calibri" w:cs="Calibri"/>
          <w:i/>
          <w:iCs/>
        </w:rPr>
      </w:pPr>
      <w:r>
        <w:rPr>
          <w:rFonts w:ascii="Calibri" w:hAnsi="Calibri" w:cs="Calibri"/>
        </w:rPr>
        <w:t>« </w:t>
      </w:r>
      <w:r w:rsidRPr="00F54C6A">
        <w:rPr>
          <w:rFonts w:ascii="Calibri" w:hAnsi="Calibri" w:cs="Calibri"/>
          <w:i/>
          <w:iCs/>
        </w:rPr>
        <w:t xml:space="preserve">Quand on lit le coran en entier, voire juste la sourate concernée, on comprend très vite qu’il y a tout un contexte derrière et que le verset en question s’applique à l’époque où </w:t>
      </w:r>
      <w:r w:rsidRPr="00F54C6A">
        <w:rPr>
          <w:rFonts w:ascii="Calibri" w:hAnsi="Calibri" w:cs="Calibri"/>
          <w:b/>
          <w:bCs/>
          <w:i/>
          <w:iCs/>
        </w:rPr>
        <w:t>les prophètes se faisaient attaquer</w:t>
      </w:r>
      <w:r w:rsidRPr="00F54C6A">
        <w:rPr>
          <w:rFonts w:ascii="Calibri" w:hAnsi="Calibri" w:cs="Calibri"/>
          <w:i/>
          <w:iCs/>
        </w:rPr>
        <w:t xml:space="preserve"> et qu’il y avait des « combats ». Heureusement, que nous sommes la plupart à réfléchir comme ça, mais il y a des personnes, qui ne s’en cache même pas, qui te dirons fermement que ce qui a été écrit n’as pas d’époque et doit être appliqué tel quel. </w:t>
      </w:r>
    </w:p>
    <w:p w14:paraId="7DDD9E3D" w14:textId="28A3D204" w:rsidR="009634B7" w:rsidRDefault="009634B7" w:rsidP="0089161C">
      <w:pPr>
        <w:spacing w:after="0" w:line="240" w:lineRule="auto"/>
        <w:jc w:val="both"/>
        <w:rPr>
          <w:rFonts w:ascii="Calibri" w:hAnsi="Calibri" w:cs="Calibri"/>
        </w:rPr>
      </w:pPr>
      <w:r w:rsidRPr="00F54C6A">
        <w:rPr>
          <w:rFonts w:ascii="Calibri" w:hAnsi="Calibri" w:cs="Calibri"/>
          <w:i/>
          <w:iCs/>
        </w:rPr>
        <w:t xml:space="preserve">Toutes les idéologies, religions, courants de pensées ont été récupérés par des opportunistes, arrivistes et ont été utilisées à des fins personnelles ... </w:t>
      </w:r>
      <w:r w:rsidRPr="00F54C6A">
        <w:rPr>
          <w:rFonts w:ascii="Calibri" w:hAnsi="Calibri" w:cs="Calibri"/>
          <w:b/>
          <w:bCs/>
          <w:i/>
          <w:iCs/>
        </w:rPr>
        <w:t>Mais cela n'enlève en rien la valeur de l'idéologie elle-même</w:t>
      </w:r>
      <w:r w:rsidRPr="00F54C6A">
        <w:rPr>
          <w:rFonts w:ascii="Calibri" w:hAnsi="Calibri" w:cs="Calibri"/>
          <w:i/>
          <w:iCs/>
        </w:rPr>
        <w:t>. Restons avec les écrits et pas avec les écrivains</w:t>
      </w:r>
      <w:r>
        <w:rPr>
          <w:rFonts w:ascii="Calibri" w:hAnsi="Calibri" w:cs="Calibri"/>
        </w:rPr>
        <w:t> »</w:t>
      </w:r>
      <w:r w:rsidRPr="009634B7">
        <w:rPr>
          <w:rFonts w:ascii="Calibri" w:hAnsi="Calibri" w:cs="Calibri"/>
        </w:rPr>
        <w:t>.</w:t>
      </w:r>
    </w:p>
    <w:p w14:paraId="2FBCA16C" w14:textId="72896806" w:rsidR="00F96C2F" w:rsidRDefault="00F96C2F" w:rsidP="0089161C">
      <w:pPr>
        <w:spacing w:after="0" w:line="240" w:lineRule="auto"/>
        <w:jc w:val="both"/>
        <w:rPr>
          <w:rFonts w:ascii="Calibri" w:hAnsi="Calibri" w:cs="Calibri"/>
        </w:rPr>
      </w:pPr>
    </w:p>
    <w:p w14:paraId="250ACCD9" w14:textId="77777777" w:rsidR="00C05AE7" w:rsidRDefault="00F96C2F" w:rsidP="0089161C">
      <w:pPr>
        <w:spacing w:after="0" w:line="240" w:lineRule="auto"/>
        <w:jc w:val="both"/>
        <w:rPr>
          <w:rFonts w:ascii="Calibri" w:hAnsi="Calibri" w:cs="Calibri"/>
          <w:i/>
          <w:iCs/>
        </w:rPr>
      </w:pPr>
      <w:r w:rsidRPr="00F96C2F">
        <w:rPr>
          <w:rFonts w:ascii="Calibri" w:hAnsi="Calibri" w:cs="Calibri"/>
        </w:rPr>
        <w:t xml:space="preserve">Adam, </w:t>
      </w:r>
      <w:r>
        <w:rPr>
          <w:rFonts w:ascii="Calibri" w:hAnsi="Calibri" w:cs="Calibri"/>
        </w:rPr>
        <w:t>« </w:t>
      </w:r>
      <w:r w:rsidRPr="00F96C2F">
        <w:rPr>
          <w:rFonts w:ascii="Calibri" w:hAnsi="Calibri" w:cs="Calibri"/>
          <w:i/>
          <w:iCs/>
        </w:rPr>
        <w:t>Ce n'est pas le fait d'être un non-musulman qui nous donne une mauvaise compréhension des versets du Coran, mais plutôt le fait d'avoir une mauvaise foi, car, pour les comprendre, il vous suffit de lire les versets précédents et les versets suivants, dans certains cas, et de les restituer dans leurs contextes historiques, dans d'autres</w:t>
      </w:r>
      <w:r w:rsidR="00C05AE7">
        <w:rPr>
          <w:rFonts w:ascii="Calibri" w:hAnsi="Calibri" w:cs="Calibri"/>
          <w:i/>
          <w:iCs/>
        </w:rPr>
        <w:t>.</w:t>
      </w:r>
    </w:p>
    <w:p w14:paraId="4B1783B1" w14:textId="77777777" w:rsidR="00C05AE7" w:rsidRDefault="00C05AE7" w:rsidP="00C05AE7">
      <w:pPr>
        <w:spacing w:after="0" w:line="240" w:lineRule="auto"/>
        <w:jc w:val="both"/>
        <w:rPr>
          <w:rFonts w:ascii="Calibri" w:hAnsi="Calibri" w:cs="Calibri"/>
          <w:i/>
          <w:iCs/>
        </w:rPr>
      </w:pPr>
    </w:p>
    <w:p w14:paraId="0D939A76" w14:textId="608E386C" w:rsidR="00C05AE7" w:rsidRPr="00C05AE7" w:rsidRDefault="00C05AE7" w:rsidP="00C05AE7">
      <w:pPr>
        <w:spacing w:after="0" w:line="240" w:lineRule="auto"/>
        <w:jc w:val="both"/>
        <w:rPr>
          <w:rFonts w:ascii="Calibri" w:hAnsi="Calibri" w:cs="Calibri"/>
          <w:i/>
          <w:iCs/>
        </w:rPr>
      </w:pPr>
      <w:r w:rsidRPr="00C05AE7">
        <w:rPr>
          <w:rFonts w:ascii="Calibri" w:hAnsi="Calibri" w:cs="Calibri"/>
          <w:i/>
          <w:iCs/>
        </w:rPr>
        <w:t>Lorsque le Coran ordonne les fidèles de combattre, il désigne ceux qui doivent être combattus, ce sont ceux qui viennent attaquer les musulmans en premier :</w:t>
      </w:r>
    </w:p>
    <w:p w14:paraId="7299491A" w14:textId="77777777" w:rsidR="00C05AE7" w:rsidRPr="00C05AE7" w:rsidRDefault="00C05AE7" w:rsidP="00C05AE7">
      <w:pPr>
        <w:spacing w:after="0" w:line="240" w:lineRule="auto"/>
        <w:jc w:val="both"/>
        <w:rPr>
          <w:rFonts w:ascii="Calibri" w:hAnsi="Calibri" w:cs="Calibri"/>
          <w:i/>
          <w:iCs/>
        </w:rPr>
      </w:pPr>
    </w:p>
    <w:p w14:paraId="7D965909" w14:textId="77777777" w:rsidR="00C05AE7" w:rsidRPr="00C05AE7" w:rsidRDefault="00C05AE7" w:rsidP="00C05AE7">
      <w:pPr>
        <w:spacing w:after="0" w:line="240" w:lineRule="auto"/>
        <w:jc w:val="both"/>
        <w:rPr>
          <w:rFonts w:ascii="Calibri" w:hAnsi="Calibri" w:cs="Calibri"/>
          <w:i/>
          <w:iCs/>
        </w:rPr>
      </w:pPr>
      <w:r w:rsidRPr="00C05AE7">
        <w:rPr>
          <w:rFonts w:ascii="Calibri" w:hAnsi="Calibri" w:cs="Calibri"/>
          <w:i/>
          <w:iCs/>
        </w:rPr>
        <w:t>2.190. Combattez dans le sentier d'Allah ceux qui vous combattent, et ne transgressez pas. Certes. Allah n'aime pas les transgresseurs !</w:t>
      </w:r>
    </w:p>
    <w:p w14:paraId="0BE2B25F" w14:textId="77777777" w:rsidR="00C05AE7" w:rsidRPr="00C05AE7" w:rsidRDefault="00C05AE7" w:rsidP="00C05AE7">
      <w:pPr>
        <w:spacing w:after="0" w:line="240" w:lineRule="auto"/>
        <w:jc w:val="both"/>
        <w:rPr>
          <w:rFonts w:ascii="Calibri" w:hAnsi="Calibri" w:cs="Calibri"/>
          <w:i/>
          <w:iCs/>
        </w:rPr>
      </w:pPr>
    </w:p>
    <w:p w14:paraId="12E1A2FB" w14:textId="77777777" w:rsidR="00C05AE7" w:rsidRPr="00C05AE7" w:rsidRDefault="00C05AE7" w:rsidP="00C05AE7">
      <w:pPr>
        <w:spacing w:after="0" w:line="240" w:lineRule="auto"/>
        <w:jc w:val="both"/>
        <w:rPr>
          <w:rFonts w:ascii="Calibri" w:hAnsi="Calibri" w:cs="Calibri"/>
          <w:i/>
          <w:iCs/>
        </w:rPr>
      </w:pPr>
      <w:r w:rsidRPr="00C05AE7">
        <w:rPr>
          <w:rFonts w:ascii="Calibri" w:hAnsi="Calibri" w:cs="Calibri"/>
          <w:i/>
          <w:iCs/>
        </w:rPr>
        <w:t>Certains versets sont interprétables :</w:t>
      </w:r>
    </w:p>
    <w:p w14:paraId="7536410F" w14:textId="77777777" w:rsidR="00C05AE7" w:rsidRPr="00C05AE7" w:rsidRDefault="00C05AE7" w:rsidP="00C05AE7">
      <w:pPr>
        <w:spacing w:after="0" w:line="240" w:lineRule="auto"/>
        <w:jc w:val="both"/>
        <w:rPr>
          <w:rFonts w:ascii="Calibri" w:hAnsi="Calibri" w:cs="Calibri"/>
          <w:i/>
          <w:iCs/>
        </w:rPr>
      </w:pPr>
    </w:p>
    <w:p w14:paraId="3D6AE066" w14:textId="4B452D5F" w:rsidR="00C05AE7" w:rsidRPr="00C05AE7" w:rsidRDefault="00C05AE7" w:rsidP="00C05AE7">
      <w:pPr>
        <w:spacing w:after="0" w:line="240" w:lineRule="auto"/>
        <w:jc w:val="both"/>
        <w:rPr>
          <w:rFonts w:ascii="Calibri" w:hAnsi="Calibri" w:cs="Calibri"/>
          <w:i/>
          <w:iCs/>
        </w:rPr>
      </w:pPr>
      <w:r w:rsidRPr="00C05AE7">
        <w:rPr>
          <w:rFonts w:ascii="Calibri" w:hAnsi="Calibri" w:cs="Calibri"/>
          <w:i/>
          <w:iCs/>
        </w:rPr>
        <w:t>3.7. C'est Lui qui a fait descendre sur toi le Livre</w:t>
      </w:r>
      <w:r w:rsidR="006B6E54">
        <w:rPr>
          <w:rFonts w:ascii="Calibri" w:hAnsi="Calibri" w:cs="Calibri"/>
          <w:i/>
          <w:iCs/>
        </w:rPr>
        <w:t xml:space="preserve"> </w:t>
      </w:r>
      <w:r w:rsidRPr="00C05AE7">
        <w:rPr>
          <w:rFonts w:ascii="Calibri" w:hAnsi="Calibri" w:cs="Calibri"/>
          <w:i/>
          <w:iCs/>
        </w:rPr>
        <w:t xml:space="preserve">: il s'y trouve des versets sans équivoque, qui sont la base du Livre, et </w:t>
      </w:r>
      <w:r w:rsidRPr="00C05AE7">
        <w:rPr>
          <w:rFonts w:ascii="Calibri" w:hAnsi="Calibri" w:cs="Calibri"/>
          <w:b/>
          <w:bCs/>
          <w:i/>
          <w:iCs/>
        </w:rPr>
        <w:t xml:space="preserve">d'autres versets qui peuvent prêter à d'interprétations diverses. Les gens, donc, qui ont au </w:t>
      </w:r>
      <w:r>
        <w:rPr>
          <w:rFonts w:ascii="Calibri" w:hAnsi="Calibri" w:cs="Calibri"/>
          <w:b/>
          <w:bCs/>
          <w:i/>
          <w:iCs/>
        </w:rPr>
        <w:t xml:space="preserve">cœur </w:t>
      </w:r>
      <w:r w:rsidRPr="00C05AE7">
        <w:rPr>
          <w:rFonts w:ascii="Calibri" w:hAnsi="Calibri" w:cs="Calibri"/>
          <w:b/>
          <w:bCs/>
          <w:i/>
          <w:iCs/>
        </w:rPr>
        <w:t>une inclinaison vers l'égarement, mettent l'accent sur les versets à équivoque, cherchant la dissension en essayant de leur trouver une interprétation, alors que nul n'en connaît l'interprétation, à part Allah</w:t>
      </w:r>
      <w:r w:rsidRPr="00C05AE7">
        <w:rPr>
          <w:rFonts w:ascii="Calibri" w:hAnsi="Calibri" w:cs="Calibri"/>
          <w:i/>
          <w:iCs/>
        </w:rPr>
        <w:t>. Mais ceux qui sont bien enracinés dans la science disent: ‹Nous y croyons</w:t>
      </w:r>
      <w:r>
        <w:rPr>
          <w:rFonts w:ascii="Calibri" w:hAnsi="Calibri" w:cs="Calibri"/>
          <w:i/>
          <w:iCs/>
        </w:rPr>
        <w:t xml:space="preserve"> </w:t>
      </w:r>
      <w:r w:rsidRPr="00C05AE7">
        <w:rPr>
          <w:rFonts w:ascii="Calibri" w:hAnsi="Calibri" w:cs="Calibri"/>
          <w:i/>
          <w:iCs/>
        </w:rPr>
        <w:t>: tout est de la part de notre Seigneur</w:t>
      </w:r>
      <w:r>
        <w:rPr>
          <w:rFonts w:ascii="Calibri" w:hAnsi="Calibri" w:cs="Calibri"/>
          <w:i/>
          <w:iCs/>
        </w:rPr>
        <w:t xml:space="preserve"> </w:t>
      </w:r>
      <w:r w:rsidRPr="00C05AE7">
        <w:rPr>
          <w:rFonts w:ascii="Calibri" w:hAnsi="Calibri" w:cs="Calibri"/>
          <w:i/>
          <w:iCs/>
        </w:rPr>
        <w:t>!› Mais, seuls les doués d'intelligence s'en rappellent.</w:t>
      </w:r>
    </w:p>
    <w:p w14:paraId="482F7DF3" w14:textId="77777777" w:rsidR="00C05AE7" w:rsidRPr="00C05AE7" w:rsidRDefault="00C05AE7" w:rsidP="00C05AE7">
      <w:pPr>
        <w:spacing w:after="0" w:line="240" w:lineRule="auto"/>
        <w:jc w:val="both"/>
        <w:rPr>
          <w:rFonts w:ascii="Calibri" w:hAnsi="Calibri" w:cs="Calibri"/>
          <w:i/>
          <w:iCs/>
        </w:rPr>
      </w:pPr>
    </w:p>
    <w:p w14:paraId="1C68AC70" w14:textId="34B00044" w:rsidR="00F96C2F" w:rsidRDefault="00C05AE7" w:rsidP="00C05AE7">
      <w:pPr>
        <w:spacing w:after="0" w:line="240" w:lineRule="auto"/>
        <w:jc w:val="both"/>
        <w:rPr>
          <w:rFonts w:ascii="Calibri" w:hAnsi="Calibri" w:cs="Calibri"/>
        </w:rPr>
      </w:pPr>
      <w:r w:rsidRPr="00C05AE7">
        <w:rPr>
          <w:rFonts w:ascii="Calibri" w:hAnsi="Calibri" w:cs="Calibri"/>
          <w:i/>
          <w:iCs/>
        </w:rPr>
        <w:t>"</w:t>
      </w:r>
      <w:r w:rsidRPr="00571BCB">
        <w:rPr>
          <w:rFonts w:ascii="Calibri" w:hAnsi="Calibri" w:cs="Calibri"/>
          <w:b/>
          <w:bCs/>
          <w:i/>
          <w:iCs/>
        </w:rPr>
        <w:t>Le Coran n'est pas lisible en dehors d'une tradition, c'est à dire d'un ensemble d'écrits qui lui fournissent un contexte</w:t>
      </w:r>
      <w:r w:rsidRPr="00C05AE7">
        <w:rPr>
          <w:rFonts w:ascii="Calibri" w:hAnsi="Calibri" w:cs="Calibri"/>
          <w:i/>
          <w:iCs/>
        </w:rPr>
        <w:t>", in Comment lire le Coran ? le français d'aujourd'hui, page 37-45</w:t>
      </w:r>
      <w:r w:rsidRPr="00C05AE7">
        <w:rPr>
          <w:rFonts w:ascii="Calibri" w:hAnsi="Calibri" w:cs="Calibri"/>
        </w:rPr>
        <w:t>.</w:t>
      </w:r>
      <w:r w:rsidR="00F96C2F">
        <w:rPr>
          <w:rFonts w:ascii="Calibri" w:hAnsi="Calibri" w:cs="Calibri"/>
        </w:rPr>
        <w:t> »</w:t>
      </w:r>
      <w:r w:rsidR="00F96C2F" w:rsidRPr="00F96C2F">
        <w:rPr>
          <w:rFonts w:ascii="Calibri" w:hAnsi="Calibri" w:cs="Calibri"/>
        </w:rPr>
        <w:t>.</w:t>
      </w:r>
    </w:p>
    <w:p w14:paraId="607412A6" w14:textId="76EDC1D0" w:rsidR="00B70E37" w:rsidRDefault="00B70E37" w:rsidP="0089161C">
      <w:pPr>
        <w:spacing w:after="0" w:line="240" w:lineRule="auto"/>
        <w:jc w:val="both"/>
        <w:rPr>
          <w:rFonts w:ascii="Calibri" w:hAnsi="Calibri" w:cs="Calibri"/>
        </w:rPr>
      </w:pPr>
    </w:p>
    <w:p w14:paraId="00770D7E" w14:textId="24208ABD" w:rsidR="00571BCB" w:rsidRPr="00E8431A" w:rsidRDefault="00571BCB" w:rsidP="00571BCB">
      <w:pPr>
        <w:spacing w:after="0" w:line="240" w:lineRule="auto"/>
        <w:jc w:val="both"/>
        <w:rPr>
          <w:rFonts w:ascii="Calibri" w:hAnsi="Calibri" w:cs="Calibri"/>
          <w:i/>
          <w:iCs/>
        </w:rPr>
      </w:pPr>
      <w:r w:rsidRPr="00571BCB">
        <w:rPr>
          <w:rFonts w:ascii="Calibri" w:hAnsi="Calibri" w:cs="Calibri"/>
        </w:rPr>
        <w:t xml:space="preserve">David, </w:t>
      </w:r>
      <w:r w:rsidRPr="00E8431A">
        <w:rPr>
          <w:rFonts w:ascii="Calibri" w:hAnsi="Calibri" w:cs="Calibri"/>
          <w:i/>
          <w:iCs/>
        </w:rPr>
        <w:t xml:space="preserve">« Ces versets, pour ceux en tout cas qui parle de violence contre ceux qui </w:t>
      </w:r>
      <w:r w:rsidR="00E8431A">
        <w:rPr>
          <w:rFonts w:ascii="Calibri" w:hAnsi="Calibri" w:cs="Calibri"/>
          <w:i/>
          <w:iCs/>
        </w:rPr>
        <w:t>n’</w:t>
      </w:r>
      <w:r w:rsidRPr="00E8431A">
        <w:rPr>
          <w:rFonts w:ascii="Calibri" w:hAnsi="Calibri" w:cs="Calibri"/>
          <w:i/>
          <w:iCs/>
        </w:rPr>
        <w:t>obéissent pas à Allah ou à ceux qui veulent la guerre aux musulmans, sont appliqués "En tant de Guerre", en cas de légitime défense pour des terres menacés, comme dans un état qui protège son identité (par exemple, la France qui défend la République) ou des peuples autour qui veulent la guerre aux musulmans, gratuitement ...</w:t>
      </w:r>
    </w:p>
    <w:p w14:paraId="724D4D1F" w14:textId="6C3BF4BD" w:rsidR="00571BCB" w:rsidRPr="00E8431A" w:rsidRDefault="00571BCB" w:rsidP="00571BCB">
      <w:pPr>
        <w:spacing w:after="0" w:line="240" w:lineRule="auto"/>
        <w:jc w:val="both"/>
        <w:rPr>
          <w:rFonts w:ascii="Calibri" w:hAnsi="Calibri" w:cs="Calibri"/>
          <w:i/>
          <w:iCs/>
        </w:rPr>
      </w:pPr>
      <w:r w:rsidRPr="00E8431A">
        <w:rPr>
          <w:rFonts w:ascii="Calibri" w:hAnsi="Calibri" w:cs="Calibri"/>
          <w:i/>
          <w:iCs/>
        </w:rPr>
        <w:t>Les polythéistes voulait tuer le prophète et ses compagnons et Allah leur a permis de se défendre</w:t>
      </w:r>
      <w:r w:rsidR="00E8431A">
        <w:rPr>
          <w:rFonts w:ascii="Calibri" w:hAnsi="Calibri" w:cs="Calibri"/>
          <w:i/>
          <w:iCs/>
        </w:rPr>
        <w:t xml:space="preserve">, en appliquant </w:t>
      </w:r>
      <w:r w:rsidR="00E8431A" w:rsidRPr="00E8431A">
        <w:rPr>
          <w:rFonts w:ascii="Calibri" w:hAnsi="Calibri" w:cs="Calibri"/>
          <w:i/>
          <w:iCs/>
        </w:rPr>
        <w:t>le</w:t>
      </w:r>
      <w:r w:rsidRPr="00E8431A">
        <w:rPr>
          <w:rFonts w:ascii="Calibri" w:hAnsi="Calibri" w:cs="Calibri"/>
          <w:i/>
          <w:iCs/>
        </w:rPr>
        <w:t xml:space="preserve"> </w:t>
      </w:r>
      <w:r w:rsidR="00E8431A" w:rsidRPr="00E8431A">
        <w:rPr>
          <w:rFonts w:ascii="Calibri" w:hAnsi="Calibri" w:cs="Calibri"/>
          <w:i/>
          <w:iCs/>
        </w:rPr>
        <w:t xml:space="preserve">« œil pour œil, </w:t>
      </w:r>
      <w:r w:rsidRPr="00E8431A">
        <w:rPr>
          <w:rFonts w:ascii="Calibri" w:hAnsi="Calibri" w:cs="Calibri"/>
          <w:i/>
          <w:iCs/>
        </w:rPr>
        <w:t>dent pour dent</w:t>
      </w:r>
      <w:r w:rsidR="00E8431A" w:rsidRPr="00E8431A">
        <w:rPr>
          <w:rFonts w:ascii="Calibri" w:hAnsi="Calibri" w:cs="Calibri"/>
          <w:i/>
          <w:iCs/>
        </w:rPr>
        <w:t> »</w:t>
      </w:r>
      <w:r w:rsidRPr="00E8431A">
        <w:rPr>
          <w:rFonts w:ascii="Calibri" w:hAnsi="Calibri" w:cs="Calibri"/>
          <w:i/>
          <w:iCs/>
        </w:rPr>
        <w:t xml:space="preserve"> contre les mécréants</w:t>
      </w:r>
      <w:r w:rsidR="00E8431A" w:rsidRPr="00E8431A">
        <w:rPr>
          <w:rFonts w:ascii="Calibri" w:hAnsi="Calibri" w:cs="Calibri"/>
          <w:i/>
          <w:iCs/>
        </w:rPr>
        <w:t xml:space="preserve"> </w:t>
      </w:r>
      <w:r w:rsidRPr="00E8431A">
        <w:rPr>
          <w:rFonts w:ascii="Calibri" w:hAnsi="Calibri" w:cs="Calibri"/>
          <w:i/>
          <w:iCs/>
        </w:rPr>
        <w:t>...</w:t>
      </w:r>
    </w:p>
    <w:p w14:paraId="1A94A0DE" w14:textId="46866870" w:rsidR="00571BCB" w:rsidRPr="00E8431A" w:rsidRDefault="00571BCB" w:rsidP="00571BCB">
      <w:pPr>
        <w:spacing w:after="0" w:line="240" w:lineRule="auto"/>
        <w:jc w:val="both"/>
        <w:rPr>
          <w:rFonts w:ascii="Calibri" w:hAnsi="Calibri" w:cs="Calibri"/>
          <w:i/>
          <w:iCs/>
        </w:rPr>
      </w:pPr>
      <w:r w:rsidRPr="00E8431A">
        <w:rPr>
          <w:rFonts w:ascii="Calibri" w:hAnsi="Calibri" w:cs="Calibri"/>
          <w:i/>
          <w:iCs/>
        </w:rPr>
        <w:t>Ce qui concerne l'au-del</w:t>
      </w:r>
      <w:r w:rsidR="00E8431A" w:rsidRPr="00E8431A">
        <w:rPr>
          <w:rFonts w:ascii="Calibri" w:hAnsi="Calibri" w:cs="Calibri"/>
          <w:i/>
          <w:iCs/>
        </w:rPr>
        <w:t>à,</w:t>
      </w:r>
      <w:r w:rsidRPr="00E8431A">
        <w:rPr>
          <w:rFonts w:ascii="Calibri" w:hAnsi="Calibri" w:cs="Calibri"/>
          <w:i/>
          <w:iCs/>
        </w:rPr>
        <w:t xml:space="preserve"> aucun homme n</w:t>
      </w:r>
      <w:r w:rsidR="00E8431A" w:rsidRPr="00E8431A">
        <w:rPr>
          <w:rFonts w:ascii="Calibri" w:hAnsi="Calibri" w:cs="Calibri"/>
          <w:i/>
          <w:iCs/>
        </w:rPr>
        <w:t>’</w:t>
      </w:r>
      <w:r w:rsidRPr="00E8431A">
        <w:rPr>
          <w:rFonts w:ascii="Calibri" w:hAnsi="Calibri" w:cs="Calibri"/>
          <w:i/>
          <w:iCs/>
        </w:rPr>
        <w:t>a la main dessus</w:t>
      </w:r>
      <w:r w:rsidR="00E8431A" w:rsidRPr="00E8431A">
        <w:rPr>
          <w:rFonts w:ascii="Calibri" w:hAnsi="Calibri" w:cs="Calibri"/>
          <w:i/>
          <w:iCs/>
        </w:rPr>
        <w:t>,</w:t>
      </w:r>
      <w:r w:rsidRPr="00E8431A">
        <w:rPr>
          <w:rFonts w:ascii="Calibri" w:hAnsi="Calibri" w:cs="Calibri"/>
          <w:i/>
          <w:iCs/>
        </w:rPr>
        <w:t xml:space="preserve"> seul Allah décide du châtiment.</w:t>
      </w:r>
    </w:p>
    <w:p w14:paraId="52EC1460" w14:textId="471A2C6D" w:rsidR="00571BCB" w:rsidRPr="00571BCB" w:rsidRDefault="00571BCB" w:rsidP="00571BCB">
      <w:pPr>
        <w:spacing w:after="0" w:line="240" w:lineRule="auto"/>
        <w:jc w:val="both"/>
        <w:rPr>
          <w:rFonts w:ascii="Calibri" w:hAnsi="Calibri" w:cs="Calibri"/>
        </w:rPr>
      </w:pPr>
      <w:r w:rsidRPr="00E8431A">
        <w:rPr>
          <w:rFonts w:ascii="Calibri" w:hAnsi="Calibri" w:cs="Calibri"/>
          <w:i/>
          <w:iCs/>
        </w:rPr>
        <w:t>Aucun musulman n'a le droit d'attaquer un peuple, sans raison valable</w:t>
      </w:r>
      <w:r w:rsidR="00E8431A" w:rsidRPr="00E8431A">
        <w:rPr>
          <w:rFonts w:ascii="Calibri" w:hAnsi="Calibri" w:cs="Calibri"/>
          <w:i/>
          <w:iCs/>
        </w:rPr>
        <w:t>. Il doit</w:t>
      </w:r>
      <w:r w:rsidRPr="00E8431A">
        <w:rPr>
          <w:rFonts w:ascii="Calibri" w:hAnsi="Calibri" w:cs="Calibri"/>
          <w:i/>
          <w:iCs/>
        </w:rPr>
        <w:t xml:space="preserve"> respect</w:t>
      </w:r>
      <w:r w:rsidR="00E8431A" w:rsidRPr="00E8431A">
        <w:rPr>
          <w:rFonts w:ascii="Calibri" w:hAnsi="Calibri" w:cs="Calibri"/>
          <w:i/>
          <w:iCs/>
        </w:rPr>
        <w:t>er</w:t>
      </w:r>
      <w:r w:rsidRPr="00E8431A">
        <w:rPr>
          <w:rFonts w:ascii="Calibri" w:hAnsi="Calibri" w:cs="Calibri"/>
          <w:i/>
          <w:iCs/>
        </w:rPr>
        <w:t xml:space="preserve"> la loi divine de Dieu qui est "</w:t>
      </w:r>
      <w:r w:rsidR="00E8431A" w:rsidRPr="00E8431A">
        <w:rPr>
          <w:rFonts w:ascii="Calibri" w:hAnsi="Calibri" w:cs="Calibri"/>
          <w:i/>
          <w:iCs/>
        </w:rPr>
        <w:t xml:space="preserve">Œil </w:t>
      </w:r>
      <w:r w:rsidRPr="00E8431A">
        <w:rPr>
          <w:rFonts w:ascii="Calibri" w:hAnsi="Calibri" w:cs="Calibri"/>
          <w:i/>
          <w:iCs/>
        </w:rPr>
        <w:t xml:space="preserve">pour </w:t>
      </w:r>
      <w:r w:rsidR="00E8431A" w:rsidRPr="00E8431A">
        <w:rPr>
          <w:rFonts w:ascii="Calibri" w:hAnsi="Calibri" w:cs="Calibri"/>
          <w:i/>
          <w:iCs/>
        </w:rPr>
        <w:t>œil</w:t>
      </w:r>
      <w:r w:rsidRPr="00E8431A">
        <w:rPr>
          <w:rFonts w:ascii="Calibri" w:hAnsi="Calibri" w:cs="Calibri"/>
          <w:i/>
          <w:iCs/>
        </w:rPr>
        <w:t>, dent pour dent</w:t>
      </w:r>
      <w:r w:rsidRPr="00571BCB">
        <w:rPr>
          <w:rFonts w:ascii="Calibri" w:hAnsi="Calibri" w:cs="Calibri"/>
        </w:rPr>
        <w:t>"</w:t>
      </w:r>
      <w:r w:rsidR="00E8431A">
        <w:rPr>
          <w:rFonts w:ascii="Calibri" w:hAnsi="Calibri" w:cs="Calibri"/>
        </w:rPr>
        <w:t> »</w:t>
      </w:r>
      <w:r w:rsidRPr="00571BCB">
        <w:rPr>
          <w:rFonts w:ascii="Calibri" w:hAnsi="Calibri" w:cs="Calibri"/>
        </w:rPr>
        <w:t>.</w:t>
      </w:r>
    </w:p>
    <w:p w14:paraId="69A360E9" w14:textId="5929F2CA" w:rsidR="00571BCB" w:rsidRDefault="00571BCB" w:rsidP="0089161C">
      <w:pPr>
        <w:spacing w:after="0" w:line="240" w:lineRule="auto"/>
        <w:jc w:val="both"/>
        <w:rPr>
          <w:rFonts w:ascii="Calibri" w:hAnsi="Calibri" w:cs="Calibri"/>
        </w:rPr>
      </w:pPr>
    </w:p>
    <w:p w14:paraId="61702317" w14:textId="77777777" w:rsidR="00802D08" w:rsidRDefault="00802D08" w:rsidP="0089161C">
      <w:pPr>
        <w:spacing w:after="0" w:line="240" w:lineRule="auto"/>
        <w:jc w:val="both"/>
        <w:rPr>
          <w:rFonts w:ascii="Calibri" w:hAnsi="Calibri" w:cs="Calibri"/>
          <w:i/>
          <w:iCs/>
        </w:rPr>
      </w:pPr>
      <w:r>
        <w:rPr>
          <w:rFonts w:ascii="Calibri" w:hAnsi="Calibri" w:cs="Calibri"/>
        </w:rPr>
        <w:t>Traoré, « </w:t>
      </w:r>
      <w:r w:rsidRPr="00802D08">
        <w:rPr>
          <w:rFonts w:ascii="Calibri" w:hAnsi="Calibri" w:cs="Calibri"/>
          <w:i/>
          <w:iCs/>
        </w:rPr>
        <w:t>Les chrétiens refusent de comprendre les versets violents du coran dans leur contexte car ils lient cela Directement au terrorisme au détriment de la grande majorité des musulmans. Un Exemple de "personne injuste" [pour le Coran], c'est quelqu’un qui accepte de comprendre un verset biblique DANS SON CONTEXTE, mais qui Refuse de le faire avec les versets coraniques</w:t>
      </w:r>
      <w:r>
        <w:rPr>
          <w:rFonts w:ascii="Calibri" w:hAnsi="Calibri" w:cs="Calibri"/>
          <w:i/>
          <w:iCs/>
        </w:rPr>
        <w:t>. Exemples :</w:t>
      </w:r>
    </w:p>
    <w:p w14:paraId="0184831F" w14:textId="77777777" w:rsidR="00802D08" w:rsidRPr="00802D08" w:rsidRDefault="00802D08" w:rsidP="00802D08">
      <w:pPr>
        <w:spacing w:after="0" w:line="240" w:lineRule="auto"/>
        <w:jc w:val="both"/>
        <w:rPr>
          <w:rFonts w:ascii="Calibri" w:hAnsi="Calibri" w:cs="Calibri"/>
          <w:i/>
          <w:iCs/>
        </w:rPr>
      </w:pPr>
      <w:r w:rsidRPr="00802D08">
        <w:rPr>
          <w:rFonts w:ascii="Calibri" w:hAnsi="Calibri" w:cs="Calibri"/>
          <w:i/>
          <w:iCs/>
        </w:rPr>
        <w:t xml:space="preserve">Dans le coran, sourate 3.55 (Rappelle-toi) quand Allah dit : "ô Jésus, certes, Je vais mettre fin à ta vie terrestre t'élever vers Moi, te débarrasser de ceux qui n'ont pas cru et mettre jusqu'au Jour de la Résurrection, ceux qui te suivent au-dessus de ceux qui ne croient pas. Puis, c'est vers Moi que sera votre retour, et Je jugerai, entre vous, ce sur quoi vous vous opposiez. </w:t>
      </w:r>
    </w:p>
    <w:p w14:paraId="45300D79" w14:textId="77777777" w:rsidR="00802D08" w:rsidRDefault="00802D08" w:rsidP="00802D08">
      <w:pPr>
        <w:spacing w:after="0" w:line="240" w:lineRule="auto"/>
        <w:jc w:val="both"/>
        <w:rPr>
          <w:rFonts w:ascii="Calibri" w:hAnsi="Calibri" w:cs="Calibri"/>
          <w:i/>
          <w:iCs/>
        </w:rPr>
      </w:pPr>
      <w:r w:rsidRPr="00802D08">
        <w:rPr>
          <w:rFonts w:ascii="Calibri" w:hAnsi="Calibri" w:cs="Calibri"/>
          <w:i/>
          <w:iCs/>
        </w:rPr>
        <w:t xml:space="preserve">Alors que ce verset parles des 2 groupes de JUIFS (ceux qui ont cru à Jésus et ceux qui n’ont pas cru en lui) et Le verset 49 dit ceci : Il (JÉSUS)sera le messager aux enfants d'Israël, [et leur dira]: "En vérité, je viens à vous avec un signe de la part de votre Seigneur. Pour vous, je forme de la glaise comme la figure d'un oiseau, puis je souffle dedans : et, par la permission d'Allah, cela devient un oiseau. Et je guéris l'aveugle-né et le lépreux, et je ressuscite les morts, par la permission d'Allah. Et je vous apprends ce que vous mangez et ce que vous amassez dans vos maisons. Voilà bien là un signe, pour vous, si vous êtes croyants ! </w:t>
      </w:r>
    </w:p>
    <w:p w14:paraId="39542446" w14:textId="5F81B146" w:rsidR="00802D08" w:rsidRDefault="00802D08" w:rsidP="00802D08">
      <w:pPr>
        <w:spacing w:after="0" w:line="240" w:lineRule="auto"/>
        <w:jc w:val="both"/>
        <w:rPr>
          <w:rFonts w:ascii="Calibri" w:hAnsi="Calibri" w:cs="Calibri"/>
        </w:rPr>
      </w:pPr>
      <w:r>
        <w:rPr>
          <w:rFonts w:ascii="Calibri" w:hAnsi="Calibri" w:cs="Calibri"/>
          <w:i/>
          <w:iCs/>
        </w:rPr>
        <w:t>J</w:t>
      </w:r>
      <w:r w:rsidRPr="00802D08">
        <w:rPr>
          <w:rFonts w:ascii="Calibri" w:hAnsi="Calibri" w:cs="Calibri"/>
          <w:i/>
          <w:iCs/>
        </w:rPr>
        <w:t>e peux continuer si tu veux</w:t>
      </w:r>
      <w:r>
        <w:rPr>
          <w:rFonts w:ascii="Calibri" w:hAnsi="Calibri" w:cs="Calibri"/>
        </w:rPr>
        <w:t> »</w:t>
      </w:r>
      <w:r w:rsidRPr="00802D08">
        <w:rPr>
          <w:rFonts w:ascii="Calibri" w:hAnsi="Calibri" w:cs="Calibri"/>
        </w:rPr>
        <w:t>.</w:t>
      </w:r>
    </w:p>
    <w:p w14:paraId="4534C924" w14:textId="77777777" w:rsidR="00802D08" w:rsidRDefault="00802D08" w:rsidP="00802D08">
      <w:pPr>
        <w:spacing w:after="0" w:line="240" w:lineRule="auto"/>
        <w:rPr>
          <w:rFonts w:ascii="Calibri" w:hAnsi="Calibri" w:cs="Calibri"/>
        </w:rPr>
      </w:pPr>
    </w:p>
    <w:p w14:paraId="151549EA" w14:textId="77777777" w:rsidR="00802D08" w:rsidRPr="00A46EFB" w:rsidRDefault="00802D08" w:rsidP="00802D08">
      <w:pPr>
        <w:spacing w:after="0" w:line="240" w:lineRule="auto"/>
        <w:rPr>
          <w:rFonts w:ascii="Calibri" w:hAnsi="Calibri" w:cs="Calibri"/>
          <w:b/>
          <w:bCs/>
          <w:u w:val="single"/>
        </w:rPr>
      </w:pPr>
      <w:r w:rsidRPr="00A46EFB">
        <w:rPr>
          <w:rFonts w:ascii="Calibri" w:hAnsi="Calibri" w:cs="Calibri"/>
          <w:b/>
          <w:bCs/>
          <w:u w:val="single"/>
        </w:rPr>
        <w:t>Critique de l’argument de la contextualisation et de l’abrogation</w:t>
      </w:r>
    </w:p>
    <w:p w14:paraId="63713228" w14:textId="77777777" w:rsidR="00802D08" w:rsidRDefault="00802D08" w:rsidP="0089161C">
      <w:pPr>
        <w:spacing w:after="0" w:line="240" w:lineRule="auto"/>
        <w:jc w:val="both"/>
        <w:rPr>
          <w:rFonts w:ascii="Calibri" w:hAnsi="Calibri" w:cs="Calibri"/>
        </w:rPr>
      </w:pPr>
    </w:p>
    <w:p w14:paraId="5A36F781" w14:textId="7DD099B8" w:rsidR="009634B7" w:rsidRDefault="00F54C6A" w:rsidP="0089161C">
      <w:pPr>
        <w:spacing w:after="0" w:line="240" w:lineRule="auto"/>
        <w:jc w:val="both"/>
        <w:rPr>
          <w:rFonts w:ascii="Calibri" w:hAnsi="Calibri" w:cs="Calibri"/>
        </w:rPr>
      </w:pPr>
      <w:r w:rsidRPr="00F54C6A">
        <w:rPr>
          <w:rFonts w:ascii="Calibri" w:hAnsi="Calibri" w:cs="Calibri"/>
        </w:rPr>
        <w:t xml:space="preserve">Hélène, </w:t>
      </w:r>
      <w:r>
        <w:rPr>
          <w:rFonts w:ascii="Calibri" w:hAnsi="Calibri" w:cs="Calibri"/>
        </w:rPr>
        <w:t>« </w:t>
      </w:r>
      <w:r w:rsidRPr="00F54C6A">
        <w:rPr>
          <w:rFonts w:ascii="Calibri" w:hAnsi="Calibri" w:cs="Calibri"/>
          <w:i/>
          <w:iCs/>
        </w:rPr>
        <w:t>Je n’ai pas trouvé de Coran modéré, ni aucun texte officiel qui stipule que le Coran peut être « contextualisé »...</w:t>
      </w:r>
      <w:r>
        <w:rPr>
          <w:rFonts w:ascii="Calibri" w:hAnsi="Calibri" w:cs="Calibri"/>
        </w:rPr>
        <w:t> ».</w:t>
      </w:r>
    </w:p>
    <w:p w14:paraId="46A6201B" w14:textId="53CC7628" w:rsidR="00F54C6A" w:rsidRDefault="00F54C6A" w:rsidP="0089161C">
      <w:pPr>
        <w:spacing w:after="0" w:line="240" w:lineRule="auto"/>
        <w:jc w:val="both"/>
        <w:rPr>
          <w:rFonts w:ascii="Calibri" w:hAnsi="Calibri" w:cs="Calibri"/>
        </w:rPr>
      </w:pPr>
    </w:p>
    <w:p w14:paraId="15D05AB0" w14:textId="77777777" w:rsidR="00B55BB9" w:rsidRDefault="0089161C" w:rsidP="0089161C">
      <w:pPr>
        <w:spacing w:after="0" w:line="240" w:lineRule="auto"/>
        <w:jc w:val="both"/>
        <w:rPr>
          <w:rFonts w:ascii="Calibri" w:hAnsi="Calibri" w:cs="Calibri"/>
          <w:b/>
          <w:bCs/>
          <w:i/>
          <w:iCs/>
        </w:rPr>
      </w:pPr>
      <w:r w:rsidRPr="0089161C">
        <w:rPr>
          <w:rFonts w:ascii="Calibri" w:hAnsi="Calibri" w:cs="Calibri"/>
        </w:rPr>
        <w:lastRenderedPageBreak/>
        <w:t xml:space="preserve">Jean-Marie, </w:t>
      </w:r>
      <w:r>
        <w:rPr>
          <w:rFonts w:ascii="Calibri" w:hAnsi="Calibri" w:cs="Calibri"/>
        </w:rPr>
        <w:t>« </w:t>
      </w:r>
      <w:r w:rsidRPr="0089161C">
        <w:rPr>
          <w:rFonts w:ascii="Calibri" w:hAnsi="Calibri" w:cs="Calibri"/>
          <w:i/>
          <w:iCs/>
        </w:rPr>
        <w:t xml:space="preserve">La contextualisation, comme pour la Bible, n'est possible que si on abandonne la croyance que le Coran est dicté par Dieu tel quel et fidèlement transmis, car Dieu ne change pas ! Il est de toutes façons évident pour les différents scientifiques modernes concernés que </w:t>
      </w:r>
      <w:r w:rsidRPr="0089161C">
        <w:rPr>
          <w:rFonts w:ascii="Calibri" w:hAnsi="Calibri" w:cs="Calibri"/>
          <w:b/>
          <w:bCs/>
          <w:i/>
          <w:iCs/>
        </w:rPr>
        <w:t>le Coran comporte différentes strates rédactionnelles ainsi que des ruptures de rime et de rythme indiquant des ajouts ou des gommages dans le texte</w:t>
      </w:r>
      <w:r w:rsidR="00B55BB9">
        <w:rPr>
          <w:rFonts w:ascii="Calibri" w:hAnsi="Calibri" w:cs="Calibri"/>
          <w:b/>
          <w:bCs/>
          <w:i/>
          <w:iCs/>
        </w:rPr>
        <w:t>.</w:t>
      </w:r>
    </w:p>
    <w:p w14:paraId="6DA9E1C1" w14:textId="0CEB1E77" w:rsidR="00F54C6A" w:rsidRDefault="00B55BB9" w:rsidP="0089161C">
      <w:pPr>
        <w:spacing w:after="0" w:line="240" w:lineRule="auto"/>
        <w:jc w:val="both"/>
        <w:rPr>
          <w:rFonts w:ascii="Calibri" w:hAnsi="Calibri" w:cs="Calibri"/>
        </w:rPr>
      </w:pPr>
      <w:r w:rsidRPr="00B55BB9">
        <w:rPr>
          <w:rFonts w:ascii="Calibri" w:hAnsi="Calibri" w:cs="Calibri"/>
          <w:i/>
          <w:iCs/>
        </w:rPr>
        <w:t>Par exemple, Le verset 9 de la sourate 29, avec sa référence interne aux polythéistes qui peuvent être combattus après la fin des mois sacrés, limiterait son applicabilité aux arabes païens au temps du prophète (qui avaient violé la pacte de non-violence entre musulmans et juifs).</w:t>
      </w:r>
      <w:r w:rsidR="0089161C">
        <w:rPr>
          <w:rFonts w:ascii="Calibri" w:hAnsi="Calibri" w:cs="Calibri"/>
        </w:rPr>
        <w:t> »</w:t>
      </w:r>
      <w:r w:rsidR="0089161C">
        <w:rPr>
          <w:rStyle w:val="Appelnotedebasdep"/>
          <w:rFonts w:ascii="Calibri" w:hAnsi="Calibri" w:cs="Calibri"/>
        </w:rPr>
        <w:footnoteReference w:id="30"/>
      </w:r>
      <w:r w:rsidR="0089161C" w:rsidRPr="0089161C">
        <w:rPr>
          <w:rFonts w:ascii="Calibri" w:hAnsi="Calibri" w:cs="Calibri"/>
        </w:rPr>
        <w:t>.</w:t>
      </w:r>
    </w:p>
    <w:p w14:paraId="32FC66C4" w14:textId="17FF3523" w:rsidR="00C05AE7" w:rsidRDefault="00C05AE7" w:rsidP="0089161C">
      <w:pPr>
        <w:spacing w:after="0" w:line="240" w:lineRule="auto"/>
        <w:jc w:val="both"/>
        <w:rPr>
          <w:rFonts w:ascii="Calibri" w:hAnsi="Calibri" w:cs="Calibri"/>
        </w:rPr>
      </w:pPr>
    </w:p>
    <w:p w14:paraId="34A64194" w14:textId="5C5FCF4F" w:rsidR="00C05AE7" w:rsidRDefault="00C05AE7" w:rsidP="0089161C">
      <w:pPr>
        <w:spacing w:after="0" w:line="240" w:lineRule="auto"/>
        <w:jc w:val="both"/>
        <w:rPr>
          <w:rFonts w:ascii="Calibri" w:hAnsi="Calibri" w:cs="Calibri"/>
        </w:rPr>
      </w:pPr>
      <w:r>
        <w:rPr>
          <w:rFonts w:ascii="Calibri" w:hAnsi="Calibri" w:cs="Calibri"/>
        </w:rPr>
        <w:t>Tony, « </w:t>
      </w:r>
      <w:r w:rsidRPr="00C05AE7">
        <w:rPr>
          <w:rFonts w:ascii="Calibri" w:hAnsi="Calibri" w:cs="Calibri"/>
          <w:i/>
          <w:iCs/>
        </w:rPr>
        <w:t xml:space="preserve">Les musulmans sortent systématiquement cet « argument du contexte » pour masquer l'horreur de leur religion. Mais ils se gardent bien d'expliquer quel aurait été le contexte des versets incriminés et en quoi ce contexte en changerait le sens ou les rendrait obsolètes. Ensuite, il n'y a absolument aucune indication dans le Coran qui dirait que la portée de certains de ses versets serait limitée à une période bien circonscrite. Par contre, il donne une indication sur le moment où il faudra arrêter de combattre (à mort) les mécréants, qui n'est pas un repère temporel mais un critère factuel : il est dit que ce combat doit être poursuivi « </w:t>
      </w:r>
      <w:r w:rsidRPr="00C05AE7">
        <w:rPr>
          <w:rFonts w:ascii="Calibri" w:hAnsi="Calibri" w:cs="Calibri"/>
          <w:b/>
          <w:bCs/>
          <w:i/>
          <w:iCs/>
        </w:rPr>
        <w:t>jusqu'à ce que la religion soit entièrement à Allah</w:t>
      </w:r>
      <w:r w:rsidRPr="00C05AE7">
        <w:rPr>
          <w:rFonts w:ascii="Calibri" w:hAnsi="Calibri" w:cs="Calibri"/>
          <w:i/>
          <w:iCs/>
        </w:rPr>
        <w:t xml:space="preserve"> » (8:39, 2:193). Autrement dit, tant qu'il y a des non musulmans sur terre, les musulmans doivent les massacrer, et ne s'arrêter que quand ils seront tous exterminés ou convertis</w:t>
      </w:r>
      <w:r>
        <w:rPr>
          <w:rFonts w:ascii="Calibri" w:hAnsi="Calibri" w:cs="Calibri"/>
        </w:rPr>
        <w:t> »</w:t>
      </w:r>
      <w:r w:rsidRPr="00C05AE7">
        <w:rPr>
          <w:rFonts w:ascii="Calibri" w:hAnsi="Calibri" w:cs="Calibri"/>
        </w:rPr>
        <w:t>.</w:t>
      </w:r>
    </w:p>
    <w:p w14:paraId="5072C3CA" w14:textId="25819271" w:rsidR="0089161C" w:rsidRDefault="0089161C" w:rsidP="0089161C">
      <w:pPr>
        <w:spacing w:after="0" w:line="240" w:lineRule="auto"/>
        <w:rPr>
          <w:rFonts w:ascii="Calibri" w:hAnsi="Calibri" w:cs="Calibri"/>
        </w:rPr>
      </w:pPr>
    </w:p>
    <w:p w14:paraId="649A3D38" w14:textId="48EC3962" w:rsidR="00DC281D" w:rsidRPr="00DC281D" w:rsidRDefault="00DC281D" w:rsidP="00DC281D">
      <w:pPr>
        <w:spacing w:after="0" w:line="240" w:lineRule="auto"/>
        <w:jc w:val="both"/>
        <w:rPr>
          <w:rFonts w:ascii="Calibri" w:hAnsi="Calibri" w:cs="Calibri"/>
          <w:i/>
          <w:iCs/>
        </w:rPr>
      </w:pPr>
      <w:r>
        <w:rPr>
          <w:rFonts w:ascii="Calibri" w:hAnsi="Calibri" w:cs="Calibri"/>
        </w:rPr>
        <w:t>Frédéric, « </w:t>
      </w:r>
      <w:r w:rsidRPr="00DC281D">
        <w:rPr>
          <w:rFonts w:ascii="Calibri" w:hAnsi="Calibri" w:cs="Calibri"/>
          <w:i/>
          <w:iCs/>
        </w:rPr>
        <w:t xml:space="preserve">Souvent des musulmans nous expliquent que tel verset du coran qui nous choque ne doit être interprété que dans son "contexte". Et c'est vrai que dans le </w:t>
      </w:r>
      <w:r>
        <w:rPr>
          <w:rFonts w:ascii="Calibri" w:hAnsi="Calibri" w:cs="Calibri"/>
          <w:i/>
          <w:iCs/>
        </w:rPr>
        <w:t>C</w:t>
      </w:r>
      <w:r w:rsidRPr="00DC281D">
        <w:rPr>
          <w:rFonts w:ascii="Calibri" w:hAnsi="Calibri" w:cs="Calibri"/>
          <w:i/>
          <w:iCs/>
        </w:rPr>
        <w:t>oran on trouve des versets prônant l'amour du prochain et la fraternité humaine (correspondant à une période où Mahomet tentait de séduire les Mecquois), ou au contraire des versets guerriers appelant au carnage (correspondant à une période où Mahomet était en guerre).</w:t>
      </w:r>
    </w:p>
    <w:p w14:paraId="0C2B7DF7" w14:textId="77777777" w:rsidR="00DC281D" w:rsidRPr="00DC281D" w:rsidRDefault="00DC281D" w:rsidP="00DC281D">
      <w:pPr>
        <w:spacing w:after="0" w:line="240" w:lineRule="auto"/>
        <w:jc w:val="both"/>
        <w:rPr>
          <w:rFonts w:ascii="Calibri" w:hAnsi="Calibri" w:cs="Calibri"/>
          <w:i/>
          <w:iCs/>
        </w:rPr>
      </w:pPr>
      <w:r w:rsidRPr="00DC281D">
        <w:rPr>
          <w:rFonts w:ascii="Calibri" w:hAnsi="Calibri" w:cs="Calibri"/>
          <w:i/>
          <w:iCs/>
        </w:rPr>
        <w:t>Le principe même de la prédication de Mahomet, c'était de permettre aux arabes de combler leur retard sur l'empire romain. Les Romains étaient passé du paganisme au monothéisme depuis 200 ans, et les Arabes en étaient toujours au paganisme. Alors il leur racontait la bible, et leur parlait de Jésus.</w:t>
      </w:r>
    </w:p>
    <w:p w14:paraId="7B8C206D" w14:textId="77777777" w:rsidR="00DC281D" w:rsidRPr="00DC281D" w:rsidRDefault="00DC281D" w:rsidP="00DC281D">
      <w:pPr>
        <w:spacing w:after="0" w:line="240" w:lineRule="auto"/>
        <w:jc w:val="both"/>
        <w:rPr>
          <w:rFonts w:ascii="Calibri" w:hAnsi="Calibri" w:cs="Calibri"/>
          <w:i/>
          <w:iCs/>
        </w:rPr>
      </w:pPr>
      <w:r w:rsidRPr="00DC281D">
        <w:rPr>
          <w:rFonts w:ascii="Calibri" w:hAnsi="Calibri" w:cs="Calibri"/>
          <w:i/>
          <w:iCs/>
        </w:rPr>
        <w:t>Au gré de l'évolution de la situation diplomatique, il prônait la bonne entente avec les juifs, ou au contraire les exterminait. Au gré de sa situation matrimoniale personnelle, il était monogame quand il était marié à Khadija (elle était une maîtresse-femme, plus âgée que lui, et tout l'argent du ménage était à son nom), puis après la mort de Khadija il est devenu polygame. Il était plutôt dur avec les femmes infidèles, jusqu'au jour où ce fut son épouse préférée qui a fait une fugue d'adolescente... Là, tel le boulanger de Pagnol, il s'est mis à réciter une sourate très tolérante rendant pratiquement impossibles les condamnations pour adultère....</w:t>
      </w:r>
    </w:p>
    <w:p w14:paraId="76DBB84A" w14:textId="79F8DCF6" w:rsidR="00DC281D" w:rsidRDefault="00DC281D" w:rsidP="00DC281D">
      <w:pPr>
        <w:spacing w:after="0" w:line="240" w:lineRule="auto"/>
        <w:jc w:val="both"/>
        <w:rPr>
          <w:rFonts w:ascii="Calibri" w:hAnsi="Calibri" w:cs="Calibri"/>
        </w:rPr>
      </w:pPr>
      <w:r w:rsidRPr="00DC281D">
        <w:rPr>
          <w:rFonts w:ascii="Calibri" w:hAnsi="Calibri" w:cs="Calibri"/>
          <w:i/>
          <w:iCs/>
        </w:rPr>
        <w:t>Bref son discours a considérablement évolué au gré des circonstances. Il n'y a que les imbéciles qui ne changent jamais d'avis, et il semble que Mahomet n'ait pas été un imbécile. Pas lui, non. Mais depuis... On a l'impression que les prédicateurs musulmans sont restés coincés dans leur esprit au VIIe siècle, et qu'ils répètent toujours les mêmes vieilles rengaines comme un disque vinyle rayé</w:t>
      </w:r>
      <w:r>
        <w:rPr>
          <w:rFonts w:ascii="Calibri" w:hAnsi="Calibri" w:cs="Calibri"/>
        </w:rPr>
        <w:t> »</w:t>
      </w:r>
      <w:r w:rsidRPr="00DC281D">
        <w:rPr>
          <w:rFonts w:ascii="Calibri" w:hAnsi="Calibri" w:cs="Calibri"/>
        </w:rPr>
        <w:t>.</w:t>
      </w:r>
    </w:p>
    <w:p w14:paraId="788AEE3F" w14:textId="39C49345" w:rsidR="00C8415F" w:rsidRDefault="00C8415F" w:rsidP="0089161C">
      <w:pPr>
        <w:spacing w:after="0" w:line="240" w:lineRule="auto"/>
        <w:rPr>
          <w:rFonts w:ascii="Calibri" w:hAnsi="Calibri" w:cs="Calibri"/>
        </w:rPr>
      </w:pPr>
    </w:p>
    <w:p w14:paraId="45529941" w14:textId="66A270DD" w:rsidR="00A46EFB" w:rsidRDefault="00A46EFB" w:rsidP="0089161C">
      <w:pPr>
        <w:spacing w:after="0" w:line="240" w:lineRule="auto"/>
        <w:rPr>
          <w:rFonts w:ascii="Calibri" w:hAnsi="Calibri" w:cs="Calibri"/>
        </w:rPr>
      </w:pPr>
      <w:r>
        <w:rPr>
          <w:rFonts w:ascii="Calibri" w:hAnsi="Calibri" w:cs="Calibri"/>
        </w:rPr>
        <w:t xml:space="preserve">Tous les oulémas ne sont pas d’accord dans </w:t>
      </w:r>
      <w:r w:rsidR="00802D08">
        <w:rPr>
          <w:rFonts w:ascii="Calibri" w:hAnsi="Calibri" w:cs="Calibri"/>
        </w:rPr>
        <w:t>le</w:t>
      </w:r>
      <w:r>
        <w:rPr>
          <w:rFonts w:ascii="Calibri" w:hAnsi="Calibri" w:cs="Calibri"/>
        </w:rPr>
        <w:t xml:space="preserve"> choix des versets qui doivent être abrogés ou non.</w:t>
      </w:r>
    </w:p>
    <w:p w14:paraId="00D0C773" w14:textId="64802F3D" w:rsidR="00802D08" w:rsidRDefault="00802D08" w:rsidP="0089161C">
      <w:pPr>
        <w:spacing w:after="0" w:line="240" w:lineRule="auto"/>
        <w:rPr>
          <w:rFonts w:ascii="Calibri" w:hAnsi="Calibri" w:cs="Calibri"/>
        </w:rPr>
      </w:pPr>
    </w:p>
    <w:p w14:paraId="24A1144D" w14:textId="55F5FE4F" w:rsidR="00802D08" w:rsidRDefault="00802D08" w:rsidP="00802D08">
      <w:pPr>
        <w:spacing w:after="0" w:line="240" w:lineRule="auto"/>
        <w:jc w:val="both"/>
        <w:rPr>
          <w:rFonts w:ascii="Calibri" w:hAnsi="Calibri" w:cs="Calibri"/>
        </w:rPr>
      </w:pPr>
      <w:r>
        <w:rPr>
          <w:rFonts w:ascii="Calibri" w:hAnsi="Calibri" w:cs="Calibri"/>
        </w:rPr>
        <w:t>Daniel, « </w:t>
      </w:r>
      <w:r w:rsidRPr="00802D08">
        <w:rPr>
          <w:rFonts w:ascii="Calibri" w:hAnsi="Calibri" w:cs="Calibri"/>
        </w:rPr>
        <w:t xml:space="preserve">A </w:t>
      </w:r>
      <w:r w:rsidRPr="00802D08">
        <w:rPr>
          <w:rFonts w:ascii="Calibri" w:hAnsi="Calibri" w:cs="Calibri"/>
          <w:i/>
          <w:iCs/>
        </w:rPr>
        <w:t>moins d'être remplacés par un meilleur verset, ils sont toujours valables puisque les plus récents... Ce sont justement ces versets les plus horribles qui sont les meilleurs selon Allah</w:t>
      </w:r>
      <w:r>
        <w:rPr>
          <w:rFonts w:ascii="Calibri" w:hAnsi="Calibri" w:cs="Calibri"/>
        </w:rPr>
        <w:t> »</w:t>
      </w:r>
      <w:r w:rsidRPr="00802D08">
        <w:rPr>
          <w:rFonts w:ascii="Calibri" w:hAnsi="Calibri" w:cs="Calibri"/>
        </w:rPr>
        <w:t>.</w:t>
      </w:r>
    </w:p>
    <w:p w14:paraId="5CDF8C10" w14:textId="77777777" w:rsidR="00A46EFB" w:rsidRDefault="00A46EFB" w:rsidP="0089161C">
      <w:pPr>
        <w:spacing w:after="0" w:line="240" w:lineRule="auto"/>
        <w:rPr>
          <w:rFonts w:ascii="Calibri" w:hAnsi="Calibri" w:cs="Calibri"/>
        </w:rPr>
      </w:pPr>
    </w:p>
    <w:p w14:paraId="1362F7C1" w14:textId="59C1A6E3" w:rsidR="00C05AE7" w:rsidRPr="00C05AE7" w:rsidRDefault="00A46EFB" w:rsidP="00C05AE7">
      <w:pPr>
        <w:spacing w:after="0" w:line="240" w:lineRule="auto"/>
        <w:rPr>
          <w:rFonts w:ascii="Calibri" w:hAnsi="Calibri" w:cs="Calibri"/>
        </w:rPr>
      </w:pPr>
      <w:r>
        <w:rPr>
          <w:rFonts w:ascii="Calibri" w:hAnsi="Calibri" w:cs="Calibri"/>
        </w:rPr>
        <w:t>Par ailleurs</w:t>
      </w:r>
      <w:r w:rsidR="00C05AE7" w:rsidRPr="00C05AE7">
        <w:rPr>
          <w:rFonts w:ascii="Calibri" w:hAnsi="Calibri" w:cs="Calibri"/>
        </w:rPr>
        <w:t>, si l'on se base sur ces versets</w:t>
      </w:r>
      <w:r>
        <w:rPr>
          <w:rFonts w:ascii="Calibri" w:hAnsi="Calibri" w:cs="Calibri"/>
        </w:rPr>
        <w:t xml:space="preserve"> (ci-après)</w:t>
      </w:r>
      <w:r w:rsidR="00C05AE7" w:rsidRPr="00C05AE7">
        <w:rPr>
          <w:rFonts w:ascii="Calibri" w:hAnsi="Calibri" w:cs="Calibri"/>
        </w:rPr>
        <w:t xml:space="preserve"> :</w:t>
      </w:r>
    </w:p>
    <w:p w14:paraId="56C76B86" w14:textId="77777777" w:rsidR="00C05AE7" w:rsidRPr="00C05AE7" w:rsidRDefault="00C05AE7" w:rsidP="00C05AE7">
      <w:pPr>
        <w:spacing w:after="0" w:line="240" w:lineRule="auto"/>
        <w:rPr>
          <w:rFonts w:ascii="Calibri" w:hAnsi="Calibri" w:cs="Calibri"/>
        </w:rPr>
      </w:pPr>
    </w:p>
    <w:p w14:paraId="3B74C74D" w14:textId="2BAD13C5" w:rsidR="00C05AE7" w:rsidRPr="00C05AE7" w:rsidRDefault="00C05AE7" w:rsidP="00F51C7B">
      <w:pPr>
        <w:spacing w:after="0" w:line="240" w:lineRule="auto"/>
        <w:jc w:val="both"/>
        <w:rPr>
          <w:rFonts w:ascii="Calibri" w:hAnsi="Calibri" w:cs="Calibri"/>
        </w:rPr>
      </w:pPr>
      <w:r w:rsidRPr="00C05AE7">
        <w:rPr>
          <w:rFonts w:ascii="Calibri" w:hAnsi="Calibri" w:cs="Calibri"/>
        </w:rPr>
        <w:t xml:space="preserve">33.62. Telle était la loi établie par Allah envers ceux qui ont vécu auparavant et </w:t>
      </w:r>
      <w:r w:rsidRPr="00C05AE7">
        <w:rPr>
          <w:rFonts w:ascii="Calibri" w:hAnsi="Calibri" w:cs="Calibri"/>
          <w:b/>
          <w:bCs/>
        </w:rPr>
        <w:t>tu ne trouveras pas de changement dans la loi d'Allah</w:t>
      </w:r>
      <w:r w:rsidRPr="00C05AE7">
        <w:rPr>
          <w:rFonts w:ascii="Calibri" w:hAnsi="Calibri" w:cs="Calibri"/>
        </w:rPr>
        <w:t>.</w:t>
      </w:r>
    </w:p>
    <w:p w14:paraId="0A0EA3BA" w14:textId="77777777" w:rsidR="00C05AE7" w:rsidRPr="00C05AE7" w:rsidRDefault="00C05AE7" w:rsidP="00F51C7B">
      <w:pPr>
        <w:spacing w:after="0" w:line="240" w:lineRule="auto"/>
        <w:jc w:val="both"/>
        <w:rPr>
          <w:rFonts w:ascii="Calibri" w:hAnsi="Calibri" w:cs="Calibri"/>
        </w:rPr>
      </w:pPr>
      <w:r w:rsidRPr="00C05AE7">
        <w:rPr>
          <w:rFonts w:ascii="Calibri" w:hAnsi="Calibri" w:cs="Calibri"/>
        </w:rPr>
        <w:t xml:space="preserve">35.43. </w:t>
      </w:r>
      <w:r w:rsidRPr="00C05AE7">
        <w:rPr>
          <w:rFonts w:ascii="Calibri" w:hAnsi="Calibri" w:cs="Calibri"/>
          <w:b/>
          <w:bCs/>
        </w:rPr>
        <w:t>Jamais tu ne trouveras de changement dans la règle d'Allah, et jamais tu ne trouveras de déviation dans la règle d'Alla</w:t>
      </w:r>
      <w:r w:rsidRPr="00C05AE7">
        <w:rPr>
          <w:rFonts w:ascii="Calibri" w:hAnsi="Calibri" w:cs="Calibri"/>
        </w:rPr>
        <w:t>h.</w:t>
      </w:r>
    </w:p>
    <w:p w14:paraId="6EABC65F" w14:textId="77777777" w:rsidR="00C05AE7" w:rsidRPr="00C05AE7" w:rsidRDefault="00C05AE7" w:rsidP="00F51C7B">
      <w:pPr>
        <w:spacing w:after="0" w:line="240" w:lineRule="auto"/>
        <w:jc w:val="both"/>
        <w:rPr>
          <w:rFonts w:ascii="Calibri" w:hAnsi="Calibri" w:cs="Calibri"/>
        </w:rPr>
      </w:pPr>
      <w:r w:rsidRPr="00C05AE7">
        <w:rPr>
          <w:rFonts w:ascii="Calibri" w:hAnsi="Calibri" w:cs="Calibri"/>
        </w:rPr>
        <w:t xml:space="preserve">48.23. Telle est la règle d'Allah appliquée aux générations passées. Et </w:t>
      </w:r>
      <w:r w:rsidRPr="00C05AE7">
        <w:rPr>
          <w:rFonts w:ascii="Calibri" w:hAnsi="Calibri" w:cs="Calibri"/>
          <w:b/>
          <w:bCs/>
        </w:rPr>
        <w:t>tu ne trouveras jamais de changement à la règle d'Allah</w:t>
      </w:r>
      <w:r w:rsidRPr="00C05AE7">
        <w:rPr>
          <w:rFonts w:ascii="Calibri" w:hAnsi="Calibri" w:cs="Calibri"/>
        </w:rPr>
        <w:t xml:space="preserve">. </w:t>
      </w:r>
    </w:p>
    <w:p w14:paraId="4EE6265E" w14:textId="77777777" w:rsidR="00C05AE7" w:rsidRPr="00C05AE7" w:rsidRDefault="00C05AE7" w:rsidP="00C05AE7">
      <w:pPr>
        <w:spacing w:after="0" w:line="240" w:lineRule="auto"/>
        <w:rPr>
          <w:rFonts w:ascii="Calibri" w:hAnsi="Calibri" w:cs="Calibri"/>
        </w:rPr>
      </w:pPr>
    </w:p>
    <w:p w14:paraId="445208A6" w14:textId="0F138FC6" w:rsidR="00B55BB9" w:rsidRDefault="00C05AE7" w:rsidP="00C05AE7">
      <w:pPr>
        <w:spacing w:after="0" w:line="240" w:lineRule="auto"/>
        <w:rPr>
          <w:rFonts w:ascii="Calibri" w:hAnsi="Calibri" w:cs="Calibri"/>
        </w:rPr>
      </w:pPr>
      <w:r w:rsidRPr="00C05AE7">
        <w:rPr>
          <w:rFonts w:ascii="Calibri" w:hAnsi="Calibri" w:cs="Calibri"/>
        </w:rPr>
        <w:t>Il semblerait</w:t>
      </w:r>
      <w:r>
        <w:rPr>
          <w:rFonts w:ascii="Calibri" w:hAnsi="Calibri" w:cs="Calibri"/>
        </w:rPr>
        <w:t xml:space="preserve"> donc</w:t>
      </w:r>
      <w:r w:rsidRPr="00C05AE7">
        <w:rPr>
          <w:rFonts w:ascii="Calibri" w:hAnsi="Calibri" w:cs="Calibri"/>
        </w:rPr>
        <w:t xml:space="preserve"> que la loi d'Allah est</w:t>
      </w:r>
      <w:r w:rsidR="00A46EFB">
        <w:rPr>
          <w:rFonts w:ascii="Calibri" w:hAnsi="Calibri" w:cs="Calibri"/>
        </w:rPr>
        <w:t xml:space="preserve"> et reste</w:t>
      </w:r>
      <w:r w:rsidRPr="00C05AE7">
        <w:rPr>
          <w:rFonts w:ascii="Calibri" w:hAnsi="Calibri" w:cs="Calibri"/>
        </w:rPr>
        <w:t xml:space="preserve"> immuable. Et </w:t>
      </w:r>
      <w:r w:rsidRPr="006B6E54">
        <w:rPr>
          <w:rFonts w:ascii="Calibri" w:hAnsi="Calibri" w:cs="Calibri"/>
          <w:b/>
          <w:bCs/>
        </w:rPr>
        <w:t>donc que le contexte ne joue pas</w:t>
      </w:r>
      <w:r w:rsidRPr="00C05AE7">
        <w:rPr>
          <w:rFonts w:ascii="Calibri" w:hAnsi="Calibri" w:cs="Calibri"/>
        </w:rPr>
        <w:t>.</w:t>
      </w:r>
    </w:p>
    <w:p w14:paraId="38B5D63F" w14:textId="5A3C1DF4" w:rsidR="006B6E54" w:rsidRPr="0071221D" w:rsidRDefault="006B6E54" w:rsidP="0071221D">
      <w:pPr>
        <w:spacing w:after="0" w:line="240" w:lineRule="auto"/>
        <w:rPr>
          <w:rFonts w:ascii="Calibri" w:hAnsi="Calibri" w:cs="Calibri"/>
        </w:rPr>
      </w:pPr>
    </w:p>
    <w:p w14:paraId="01DC279D" w14:textId="77777777" w:rsidR="0071221D" w:rsidRPr="0071221D" w:rsidRDefault="0071221D" w:rsidP="0071221D">
      <w:pPr>
        <w:spacing w:after="0" w:line="240" w:lineRule="auto"/>
        <w:rPr>
          <w:rFonts w:ascii="Calibri" w:hAnsi="Calibri"/>
        </w:rPr>
      </w:pPr>
      <w:r w:rsidRPr="0071221D">
        <w:rPr>
          <w:rFonts w:ascii="Calibri" w:hAnsi="Calibri" w:cs="Calibri"/>
        </w:rPr>
        <w:t>Selon Jean, « </w:t>
      </w:r>
      <w:r w:rsidRPr="0071221D">
        <w:rPr>
          <w:rFonts w:ascii="Calibri" w:hAnsi="Calibri"/>
        </w:rPr>
        <w:t xml:space="preserve">Quand des versets du Coran PLAISENT aux musulmans, les ARRANGENT et sont en accord avec eux , alors ça donne ceci : </w:t>
      </w:r>
      <w:r w:rsidRPr="0071221D">
        <w:rPr>
          <w:rFonts w:ascii="Segoe UI Emoji" w:hAnsi="Segoe UI Emoji" w:cs="Segoe UI Emoji"/>
        </w:rPr>
        <w:t>👇</w:t>
      </w:r>
    </w:p>
    <w:p w14:paraId="75E856AC" w14:textId="77777777" w:rsidR="0071221D" w:rsidRPr="0071221D" w:rsidRDefault="0071221D" w:rsidP="0071221D">
      <w:pPr>
        <w:spacing w:after="0" w:line="240" w:lineRule="auto"/>
        <w:rPr>
          <w:rFonts w:ascii="Calibri" w:hAnsi="Calibri"/>
        </w:rPr>
      </w:pPr>
    </w:p>
    <w:p w14:paraId="6D51FDDE" w14:textId="77777777" w:rsidR="0071221D" w:rsidRPr="0071221D" w:rsidRDefault="0071221D" w:rsidP="0071221D">
      <w:pPr>
        <w:spacing w:after="0" w:line="240" w:lineRule="auto"/>
        <w:rPr>
          <w:rFonts w:ascii="Calibri" w:hAnsi="Calibri"/>
        </w:rPr>
      </w:pPr>
      <w:r w:rsidRPr="0071221D">
        <w:rPr>
          <w:rFonts w:ascii="Calibri" w:hAnsi="Calibri"/>
        </w:rPr>
        <w:t xml:space="preserve">1).  </w:t>
      </w:r>
      <w:r w:rsidRPr="0071221D">
        <w:rPr>
          <w:rFonts w:ascii="Segoe UI Emoji" w:hAnsi="Segoe UI Emoji" w:cs="Segoe UI Emoji"/>
        </w:rPr>
        <w:t>📖</w:t>
      </w:r>
      <w:r w:rsidRPr="0071221D">
        <w:rPr>
          <w:rFonts w:ascii="Calibri" w:hAnsi="Calibri"/>
        </w:rPr>
        <w:t xml:space="preserve"> Dans le Coran, </w:t>
      </w:r>
    </w:p>
    <w:p w14:paraId="7D852874" w14:textId="77777777" w:rsidR="0071221D" w:rsidRPr="0071221D" w:rsidRDefault="0071221D" w:rsidP="0071221D">
      <w:pPr>
        <w:spacing w:after="0" w:line="240" w:lineRule="auto"/>
        <w:rPr>
          <w:rFonts w:ascii="Calibri" w:hAnsi="Calibri"/>
        </w:rPr>
      </w:pPr>
    </w:p>
    <w:p w14:paraId="786DDF40" w14:textId="77777777" w:rsidR="0071221D" w:rsidRPr="0071221D" w:rsidRDefault="0071221D" w:rsidP="0071221D">
      <w:pPr>
        <w:spacing w:after="0" w:line="240" w:lineRule="auto"/>
        <w:rPr>
          <w:rFonts w:ascii="Calibri" w:hAnsi="Calibri"/>
        </w:rPr>
      </w:pPr>
      <w:r w:rsidRPr="0071221D">
        <w:rPr>
          <w:rFonts w:ascii="Calibri" w:hAnsi="Calibri"/>
        </w:rPr>
        <w:t>Allah affirme être PARFAITEMENT :</w:t>
      </w:r>
      <w:r w:rsidRPr="0071221D">
        <w:rPr>
          <w:rFonts w:ascii="Segoe UI Emoji" w:hAnsi="Segoe UI Emoji" w:cs="Segoe UI Emoji"/>
        </w:rPr>
        <w:t>👇</w:t>
      </w:r>
    </w:p>
    <w:p w14:paraId="591A2C18" w14:textId="77777777" w:rsidR="0071221D" w:rsidRPr="0071221D" w:rsidRDefault="0071221D" w:rsidP="0071221D">
      <w:pPr>
        <w:spacing w:after="0" w:line="240" w:lineRule="auto"/>
        <w:rPr>
          <w:rFonts w:ascii="Calibri" w:hAnsi="Calibri"/>
        </w:rPr>
      </w:pPr>
      <w:r w:rsidRPr="0071221D">
        <w:rPr>
          <w:rFonts w:ascii="Calibri" w:hAnsi="Calibri"/>
        </w:rPr>
        <w:t>- CLAIR </w:t>
      </w:r>
    </w:p>
    <w:p w14:paraId="5C1A7B12" w14:textId="77777777" w:rsidR="0071221D" w:rsidRPr="0071221D" w:rsidRDefault="0071221D" w:rsidP="0071221D">
      <w:pPr>
        <w:spacing w:after="0" w:line="240" w:lineRule="auto"/>
        <w:rPr>
          <w:rFonts w:ascii="Calibri" w:hAnsi="Calibri"/>
        </w:rPr>
      </w:pPr>
      <w:r w:rsidRPr="0071221D">
        <w:rPr>
          <w:rFonts w:ascii="Calibri" w:hAnsi="Calibri"/>
        </w:rPr>
        <w:t>- SANS AMBIGUÏTÉ </w:t>
      </w:r>
    </w:p>
    <w:p w14:paraId="7EF04005" w14:textId="77777777" w:rsidR="0071221D" w:rsidRPr="0071221D" w:rsidRDefault="0071221D" w:rsidP="0071221D">
      <w:pPr>
        <w:spacing w:after="0" w:line="240" w:lineRule="auto"/>
        <w:rPr>
          <w:rFonts w:ascii="Calibri" w:hAnsi="Calibri"/>
        </w:rPr>
      </w:pPr>
      <w:r w:rsidRPr="0071221D">
        <w:rPr>
          <w:rFonts w:ascii="Calibri" w:hAnsi="Calibri"/>
        </w:rPr>
        <w:t>-GUIDE ET LUMIÈRE POUR L'HUMANITÉ </w:t>
      </w:r>
    </w:p>
    <w:p w14:paraId="61D501E4" w14:textId="77777777" w:rsidR="0071221D" w:rsidRPr="0071221D" w:rsidRDefault="0071221D" w:rsidP="0071221D">
      <w:pPr>
        <w:spacing w:after="0" w:line="240" w:lineRule="auto"/>
        <w:rPr>
          <w:rFonts w:ascii="Calibri" w:hAnsi="Calibri"/>
        </w:rPr>
      </w:pPr>
      <w:r w:rsidRPr="0071221D">
        <w:rPr>
          <w:rFonts w:ascii="Calibri" w:hAnsi="Calibri"/>
        </w:rPr>
        <w:t>-BIEN EXPOSÉ </w:t>
      </w:r>
    </w:p>
    <w:p w14:paraId="43B66E41" w14:textId="77777777" w:rsidR="0071221D" w:rsidRPr="0071221D" w:rsidRDefault="0071221D" w:rsidP="0071221D">
      <w:pPr>
        <w:spacing w:after="0" w:line="240" w:lineRule="auto"/>
        <w:rPr>
          <w:rFonts w:ascii="Calibri" w:hAnsi="Calibri"/>
        </w:rPr>
      </w:pPr>
      <w:r w:rsidRPr="0071221D">
        <w:rPr>
          <w:rFonts w:ascii="Calibri" w:hAnsi="Calibri"/>
        </w:rPr>
        <w:t>-EXPLICITE </w:t>
      </w:r>
    </w:p>
    <w:p w14:paraId="48B09911" w14:textId="77777777" w:rsidR="0071221D" w:rsidRPr="0071221D" w:rsidRDefault="0071221D" w:rsidP="0071221D">
      <w:pPr>
        <w:spacing w:after="0" w:line="240" w:lineRule="auto"/>
        <w:rPr>
          <w:rFonts w:ascii="Calibri" w:hAnsi="Calibri"/>
        </w:rPr>
      </w:pPr>
      <w:r w:rsidRPr="0071221D">
        <w:rPr>
          <w:rFonts w:ascii="Calibri" w:hAnsi="Calibri"/>
        </w:rPr>
        <w:t>-À LA PORTÉE DE TOUS</w:t>
      </w:r>
    </w:p>
    <w:p w14:paraId="39ECF8C5" w14:textId="77777777" w:rsidR="0071221D" w:rsidRPr="0071221D" w:rsidRDefault="0071221D" w:rsidP="0071221D">
      <w:pPr>
        <w:spacing w:after="0" w:line="240" w:lineRule="auto"/>
        <w:rPr>
          <w:rFonts w:ascii="Calibri" w:hAnsi="Calibri"/>
        </w:rPr>
      </w:pPr>
      <w:r w:rsidRPr="0071221D">
        <w:rPr>
          <w:rFonts w:ascii="Calibri" w:hAnsi="Calibri"/>
        </w:rPr>
        <w:t>-AVOIR NUL BESOIN D'INTERPRÈTE !!!!</w:t>
      </w:r>
    </w:p>
    <w:p w14:paraId="35F32E4C" w14:textId="77777777" w:rsidR="0071221D" w:rsidRPr="0071221D" w:rsidRDefault="0071221D" w:rsidP="0071221D">
      <w:pPr>
        <w:spacing w:after="0" w:line="240" w:lineRule="auto"/>
        <w:rPr>
          <w:rFonts w:ascii="Calibri" w:hAnsi="Calibri"/>
        </w:rPr>
      </w:pPr>
      <w:r w:rsidRPr="0071221D">
        <w:rPr>
          <w:rFonts w:ascii="Calibri" w:hAnsi="Calibri"/>
        </w:rPr>
        <w:t>( Sourate 6.114, 11.1 , 12.1 , 15.1, 16.89, 16.103, 22.72, 27.1, 26.2, 28.2, 36.69, 41.3, 43.2, 44.2, 57.9, 65.11, etc....) </w:t>
      </w:r>
    </w:p>
    <w:p w14:paraId="4D43DC98" w14:textId="77777777" w:rsidR="0071221D" w:rsidRPr="0071221D" w:rsidRDefault="0071221D" w:rsidP="0071221D">
      <w:pPr>
        <w:spacing w:after="0" w:line="240" w:lineRule="auto"/>
        <w:rPr>
          <w:rFonts w:ascii="Calibri" w:hAnsi="Calibri"/>
        </w:rPr>
      </w:pPr>
    </w:p>
    <w:p w14:paraId="3F729BE5" w14:textId="77777777" w:rsidR="0071221D" w:rsidRPr="0071221D" w:rsidRDefault="0071221D" w:rsidP="0071221D">
      <w:pPr>
        <w:spacing w:after="0" w:line="240" w:lineRule="auto"/>
        <w:rPr>
          <w:rFonts w:ascii="Calibri" w:hAnsi="Calibri"/>
        </w:rPr>
      </w:pPr>
      <w:r w:rsidRPr="0071221D">
        <w:rPr>
          <w:rFonts w:ascii="Calibri" w:hAnsi="Calibri"/>
        </w:rPr>
        <w:t>2) En plus de se vanter d'être PARFAITEMENT CLAIR</w:t>
      </w:r>
    </w:p>
    <w:p w14:paraId="2AD37084" w14:textId="77777777" w:rsidR="0071221D" w:rsidRPr="0071221D" w:rsidRDefault="0071221D" w:rsidP="0071221D">
      <w:pPr>
        <w:spacing w:after="0" w:line="240" w:lineRule="auto"/>
        <w:rPr>
          <w:rFonts w:ascii="Calibri" w:hAnsi="Calibri"/>
        </w:rPr>
      </w:pPr>
    </w:p>
    <w:p w14:paraId="0C904702" w14:textId="77777777" w:rsidR="0071221D" w:rsidRPr="0071221D" w:rsidRDefault="0071221D" w:rsidP="0071221D">
      <w:pPr>
        <w:spacing w:after="0" w:line="240" w:lineRule="auto"/>
        <w:rPr>
          <w:rFonts w:ascii="Calibri" w:hAnsi="Calibri"/>
        </w:rPr>
      </w:pPr>
      <w:r w:rsidRPr="0071221D">
        <w:rPr>
          <w:rFonts w:ascii="Segoe UI Emoji" w:hAnsi="Segoe UI Emoji" w:cs="Segoe UI Emoji"/>
        </w:rPr>
        <w:t>📖</w:t>
      </w:r>
      <w:r w:rsidRPr="0071221D">
        <w:rPr>
          <w:rFonts w:ascii="Calibri" w:hAnsi="Calibri"/>
        </w:rPr>
        <w:t xml:space="preserve"> le Coran se dit :</w:t>
      </w:r>
      <w:r w:rsidRPr="0071221D">
        <w:rPr>
          <w:rFonts w:ascii="Segoe UI Emoji" w:hAnsi="Segoe UI Emoji" w:cs="Segoe UI Emoji"/>
        </w:rPr>
        <w:t>👇</w:t>
      </w:r>
    </w:p>
    <w:p w14:paraId="35611402" w14:textId="77777777" w:rsidR="0071221D" w:rsidRPr="0071221D" w:rsidRDefault="0071221D" w:rsidP="0071221D">
      <w:pPr>
        <w:spacing w:after="0" w:line="240" w:lineRule="auto"/>
        <w:rPr>
          <w:rFonts w:ascii="Calibri" w:hAnsi="Calibri"/>
        </w:rPr>
      </w:pPr>
      <w:r w:rsidRPr="0071221D">
        <w:rPr>
          <w:rFonts w:ascii="Calibri" w:hAnsi="Calibri"/>
        </w:rPr>
        <w:t>-EXPLIQUÉ EN DÉTAILS</w:t>
      </w:r>
    </w:p>
    <w:p w14:paraId="68494F5D" w14:textId="77777777" w:rsidR="0071221D" w:rsidRPr="0071221D" w:rsidRDefault="0071221D" w:rsidP="0071221D">
      <w:pPr>
        <w:spacing w:after="0" w:line="240" w:lineRule="auto"/>
        <w:rPr>
          <w:rFonts w:ascii="Calibri" w:hAnsi="Calibri"/>
        </w:rPr>
      </w:pPr>
      <w:r w:rsidRPr="0071221D">
        <w:rPr>
          <w:rFonts w:ascii="Calibri" w:hAnsi="Calibri"/>
        </w:rPr>
        <w:t>-DÉTAILLÉ </w:t>
      </w:r>
    </w:p>
    <w:p w14:paraId="5F769D4B" w14:textId="77777777" w:rsidR="0071221D" w:rsidRPr="0071221D" w:rsidRDefault="0071221D" w:rsidP="0071221D">
      <w:pPr>
        <w:spacing w:after="0" w:line="240" w:lineRule="auto"/>
        <w:rPr>
          <w:rFonts w:ascii="Calibri" w:hAnsi="Calibri"/>
        </w:rPr>
      </w:pPr>
      <w:r w:rsidRPr="0071221D">
        <w:rPr>
          <w:rFonts w:ascii="Calibri" w:hAnsi="Calibri"/>
        </w:rPr>
        <w:t>-BIEN DÉTAILLÉ </w:t>
      </w:r>
    </w:p>
    <w:p w14:paraId="2F2ADED4" w14:textId="0052BC5C" w:rsidR="0071221D" w:rsidRPr="0071221D" w:rsidRDefault="0071221D" w:rsidP="0071221D">
      <w:pPr>
        <w:spacing w:after="0" w:line="240" w:lineRule="auto"/>
        <w:rPr>
          <w:rFonts w:ascii="Calibri" w:hAnsi="Calibri"/>
        </w:rPr>
      </w:pPr>
      <w:r w:rsidRPr="0071221D">
        <w:rPr>
          <w:rFonts w:ascii="Calibri" w:hAnsi="Calibri"/>
        </w:rPr>
        <w:t>(</w:t>
      </w:r>
      <w:r>
        <w:rPr>
          <w:rFonts w:ascii="Calibri" w:hAnsi="Calibri"/>
        </w:rPr>
        <w:t>S</w:t>
      </w:r>
      <w:r w:rsidRPr="0071221D">
        <w:rPr>
          <w:rFonts w:ascii="Calibri" w:hAnsi="Calibri"/>
        </w:rPr>
        <w:t>ourate 6.126, 7.52, 12.111, 41.3, etc...)</w:t>
      </w:r>
    </w:p>
    <w:p w14:paraId="1AB34322" w14:textId="77777777" w:rsidR="0071221D" w:rsidRPr="0071221D" w:rsidRDefault="0071221D" w:rsidP="0071221D">
      <w:pPr>
        <w:spacing w:after="0" w:line="240" w:lineRule="auto"/>
        <w:rPr>
          <w:rFonts w:ascii="Calibri" w:hAnsi="Calibri"/>
        </w:rPr>
      </w:pPr>
    </w:p>
    <w:p w14:paraId="6A233A34" w14:textId="77777777" w:rsidR="0071221D" w:rsidRPr="0071221D" w:rsidRDefault="0071221D" w:rsidP="0071221D">
      <w:pPr>
        <w:spacing w:after="0" w:line="240" w:lineRule="auto"/>
        <w:rPr>
          <w:rFonts w:ascii="Calibri" w:hAnsi="Calibri"/>
        </w:rPr>
      </w:pPr>
      <w:r w:rsidRPr="0071221D">
        <w:rPr>
          <w:rFonts w:ascii="Calibri" w:hAnsi="Calibri"/>
        </w:rPr>
        <w:t xml:space="preserve">3) </w:t>
      </w:r>
      <w:r w:rsidRPr="0071221D">
        <w:rPr>
          <w:rFonts w:ascii="Segoe UI Emoji" w:hAnsi="Segoe UI Emoji" w:cs="Segoe UI Emoji"/>
        </w:rPr>
        <w:t>📖</w:t>
      </w:r>
      <w:r w:rsidRPr="0071221D">
        <w:rPr>
          <w:rFonts w:ascii="Calibri" w:hAnsi="Calibri"/>
        </w:rPr>
        <w:t xml:space="preserve"> LE CORAN NE LAISSERAIT PAS DE PLACE AU DOUTE :</w:t>
      </w:r>
      <w:r w:rsidRPr="0071221D">
        <w:rPr>
          <w:rFonts w:ascii="Segoe UI Emoji" w:hAnsi="Segoe UI Emoji" w:cs="Segoe UI Emoji"/>
        </w:rPr>
        <w:t>👇</w:t>
      </w:r>
    </w:p>
    <w:p w14:paraId="221E7737" w14:textId="77777777" w:rsidR="0071221D" w:rsidRPr="0071221D" w:rsidRDefault="0071221D" w:rsidP="0071221D">
      <w:pPr>
        <w:spacing w:after="0" w:line="240" w:lineRule="auto"/>
        <w:rPr>
          <w:rFonts w:ascii="Calibri" w:hAnsi="Calibri"/>
        </w:rPr>
      </w:pPr>
      <w:r w:rsidRPr="0071221D">
        <w:rPr>
          <w:rFonts w:ascii="Calibri" w:hAnsi="Calibri"/>
        </w:rPr>
        <w:t>(Sourate 2.2)</w:t>
      </w:r>
    </w:p>
    <w:p w14:paraId="05D04902" w14:textId="77777777" w:rsidR="0071221D" w:rsidRPr="0071221D" w:rsidRDefault="0071221D" w:rsidP="0071221D">
      <w:pPr>
        <w:spacing w:after="0" w:line="240" w:lineRule="auto"/>
        <w:rPr>
          <w:rFonts w:ascii="Calibri" w:hAnsi="Calibri"/>
        </w:rPr>
      </w:pPr>
    </w:p>
    <w:p w14:paraId="228D84E8" w14:textId="77777777" w:rsidR="0071221D" w:rsidRPr="0071221D" w:rsidRDefault="0071221D" w:rsidP="0071221D">
      <w:pPr>
        <w:spacing w:after="0" w:line="240" w:lineRule="auto"/>
        <w:rPr>
          <w:rFonts w:ascii="Calibri" w:hAnsi="Calibri"/>
        </w:rPr>
      </w:pPr>
      <w:r w:rsidRPr="0071221D">
        <w:rPr>
          <w:rFonts w:ascii="Calibri" w:hAnsi="Calibri"/>
        </w:rPr>
        <w:t xml:space="preserve">4) </w:t>
      </w:r>
      <w:r w:rsidRPr="0071221D">
        <w:rPr>
          <w:rFonts w:ascii="Segoe UI Emoji" w:hAnsi="Segoe UI Emoji" w:cs="Segoe UI Emoji"/>
        </w:rPr>
        <w:t>📖</w:t>
      </w:r>
      <w:r w:rsidRPr="0071221D">
        <w:rPr>
          <w:rFonts w:ascii="Calibri" w:hAnsi="Calibri"/>
        </w:rPr>
        <w:t xml:space="preserve"> LE CORAN SERAIT PARFAIT EN STYLE ET EN SENS :     </w:t>
      </w:r>
      <w:r w:rsidRPr="0071221D">
        <w:rPr>
          <w:rFonts w:ascii="Segoe UI Emoji" w:hAnsi="Segoe UI Emoji" w:cs="Segoe UI Emoji"/>
        </w:rPr>
        <w:t>👇</w:t>
      </w:r>
    </w:p>
    <w:p w14:paraId="1EFBDF24" w14:textId="77777777" w:rsidR="0071221D" w:rsidRPr="0071221D" w:rsidRDefault="0071221D" w:rsidP="0071221D">
      <w:pPr>
        <w:spacing w:after="0" w:line="240" w:lineRule="auto"/>
        <w:rPr>
          <w:rFonts w:ascii="Calibri" w:hAnsi="Calibri"/>
        </w:rPr>
      </w:pPr>
      <w:r w:rsidRPr="0071221D">
        <w:rPr>
          <w:rFonts w:ascii="Calibri" w:hAnsi="Calibri"/>
        </w:rPr>
        <w:t>(Sourate 11.1)</w:t>
      </w:r>
    </w:p>
    <w:p w14:paraId="3FAC34CE" w14:textId="77777777" w:rsidR="0071221D" w:rsidRPr="0071221D" w:rsidRDefault="0071221D" w:rsidP="0071221D">
      <w:pPr>
        <w:spacing w:after="0" w:line="240" w:lineRule="auto"/>
        <w:rPr>
          <w:rFonts w:ascii="Calibri" w:hAnsi="Calibri"/>
        </w:rPr>
      </w:pPr>
    </w:p>
    <w:p w14:paraId="4C729CAD" w14:textId="77777777" w:rsidR="0071221D" w:rsidRPr="0071221D" w:rsidRDefault="0071221D" w:rsidP="0071221D">
      <w:pPr>
        <w:spacing w:after="0" w:line="240" w:lineRule="auto"/>
        <w:rPr>
          <w:rFonts w:ascii="Calibri" w:hAnsi="Calibri"/>
        </w:rPr>
      </w:pPr>
      <w:r w:rsidRPr="0071221D">
        <w:rPr>
          <w:rFonts w:ascii="Calibri" w:hAnsi="Calibri"/>
        </w:rPr>
        <w:t xml:space="preserve">5) </w:t>
      </w:r>
      <w:r w:rsidRPr="0071221D">
        <w:rPr>
          <w:rFonts w:ascii="Segoe UI Emoji" w:hAnsi="Segoe UI Emoji" w:cs="Segoe UI Emoji"/>
        </w:rPr>
        <w:t>📖</w:t>
      </w:r>
      <w:r w:rsidRPr="0071221D">
        <w:rPr>
          <w:rFonts w:ascii="Calibri" w:hAnsi="Calibri"/>
        </w:rPr>
        <w:t xml:space="preserve"> Le Coran serait le livre où DIEU aurait :   </w:t>
      </w:r>
      <w:r w:rsidRPr="0071221D">
        <w:rPr>
          <w:rFonts w:ascii="Segoe UI Emoji" w:hAnsi="Segoe UI Emoji" w:cs="Segoe UI Emoji"/>
        </w:rPr>
        <w:t>👇</w:t>
      </w:r>
    </w:p>
    <w:p w14:paraId="3F9049B5" w14:textId="77777777" w:rsidR="0071221D" w:rsidRPr="0071221D" w:rsidRDefault="0071221D" w:rsidP="0071221D">
      <w:pPr>
        <w:spacing w:after="0" w:line="240" w:lineRule="auto"/>
        <w:rPr>
          <w:rFonts w:ascii="Calibri" w:hAnsi="Calibri"/>
        </w:rPr>
      </w:pPr>
      <w:r w:rsidRPr="0071221D">
        <w:rPr>
          <w:rFonts w:ascii="Calibri" w:hAnsi="Calibri"/>
        </w:rPr>
        <w:t>ACHEVÉ SON DISCOURS POUR L'HUMANITÉ               </w:t>
      </w:r>
    </w:p>
    <w:p w14:paraId="4B0FD2F0" w14:textId="4C3D6FDD" w:rsidR="0071221D" w:rsidRPr="0071221D" w:rsidRDefault="0071221D" w:rsidP="0071221D">
      <w:pPr>
        <w:spacing w:after="0" w:line="240" w:lineRule="auto"/>
        <w:rPr>
          <w:rFonts w:ascii="Calibri" w:hAnsi="Calibri"/>
        </w:rPr>
      </w:pPr>
      <w:r w:rsidRPr="0071221D">
        <w:rPr>
          <w:rFonts w:ascii="Calibri" w:hAnsi="Calibri"/>
        </w:rPr>
        <w:t>(Sourate 5.16, 6.115)</w:t>
      </w:r>
    </w:p>
    <w:p w14:paraId="391C0D2A" w14:textId="77777777" w:rsidR="0071221D" w:rsidRPr="0071221D" w:rsidRDefault="0071221D" w:rsidP="0071221D">
      <w:pPr>
        <w:spacing w:after="0" w:line="240" w:lineRule="auto"/>
        <w:rPr>
          <w:rFonts w:ascii="Calibri" w:hAnsi="Calibri"/>
        </w:rPr>
      </w:pPr>
    </w:p>
    <w:p w14:paraId="0431E525" w14:textId="77777777" w:rsidR="0071221D" w:rsidRPr="0071221D" w:rsidRDefault="0071221D" w:rsidP="0071221D">
      <w:pPr>
        <w:spacing w:after="0" w:line="240" w:lineRule="auto"/>
        <w:rPr>
          <w:rFonts w:ascii="Calibri" w:hAnsi="Calibri"/>
        </w:rPr>
      </w:pPr>
      <w:r w:rsidRPr="0071221D">
        <w:rPr>
          <w:rFonts w:ascii="Calibri" w:hAnsi="Calibri"/>
        </w:rPr>
        <w:t xml:space="preserve">6) </w:t>
      </w:r>
      <w:r w:rsidRPr="0071221D">
        <w:rPr>
          <w:rFonts w:ascii="Segoe UI Emoji" w:hAnsi="Segoe UI Emoji" w:cs="Segoe UI Emoji"/>
        </w:rPr>
        <w:t>📖</w:t>
      </w:r>
      <w:r w:rsidRPr="0071221D">
        <w:rPr>
          <w:rFonts w:ascii="Calibri" w:hAnsi="Calibri"/>
        </w:rPr>
        <w:t xml:space="preserve">Le Coran serait IMMUABLE : </w:t>
      </w:r>
      <w:r w:rsidRPr="0071221D">
        <w:rPr>
          <w:rFonts w:ascii="Segoe UI Emoji" w:hAnsi="Segoe UI Emoji" w:cs="Segoe UI Emoji"/>
        </w:rPr>
        <w:t>👇</w:t>
      </w:r>
    </w:p>
    <w:p w14:paraId="2176453A" w14:textId="77777777" w:rsidR="0071221D" w:rsidRPr="0071221D" w:rsidRDefault="0071221D" w:rsidP="0071221D">
      <w:pPr>
        <w:spacing w:after="0" w:line="240" w:lineRule="auto"/>
        <w:rPr>
          <w:rFonts w:ascii="Calibri" w:hAnsi="Calibri"/>
        </w:rPr>
      </w:pPr>
      <w:r w:rsidRPr="0071221D">
        <w:rPr>
          <w:rFonts w:ascii="Calibri" w:hAnsi="Calibri"/>
        </w:rPr>
        <w:t>- IL NE CHANGE PAS </w:t>
      </w:r>
    </w:p>
    <w:p w14:paraId="3415C4CB" w14:textId="77777777" w:rsidR="0071221D" w:rsidRPr="0071221D" w:rsidRDefault="0071221D" w:rsidP="0071221D">
      <w:pPr>
        <w:spacing w:after="0" w:line="240" w:lineRule="auto"/>
        <w:rPr>
          <w:rFonts w:ascii="Calibri" w:hAnsi="Calibri"/>
        </w:rPr>
      </w:pPr>
      <w:r w:rsidRPr="0071221D">
        <w:rPr>
          <w:rFonts w:ascii="Calibri" w:hAnsi="Calibri"/>
        </w:rPr>
        <w:t>( Sourate 6.115, 6.64) </w:t>
      </w:r>
    </w:p>
    <w:p w14:paraId="422B7F5B" w14:textId="77777777" w:rsidR="0071221D" w:rsidRPr="0071221D" w:rsidRDefault="0071221D" w:rsidP="0071221D">
      <w:pPr>
        <w:spacing w:after="0" w:line="240" w:lineRule="auto"/>
        <w:rPr>
          <w:rFonts w:ascii="Calibri" w:hAnsi="Calibri"/>
        </w:rPr>
      </w:pPr>
    </w:p>
    <w:p w14:paraId="19C19735" w14:textId="77777777" w:rsidR="0071221D" w:rsidRPr="0071221D" w:rsidRDefault="0071221D" w:rsidP="0071221D">
      <w:pPr>
        <w:spacing w:after="0" w:line="240" w:lineRule="auto"/>
        <w:rPr>
          <w:rFonts w:ascii="Calibri" w:hAnsi="Calibri"/>
        </w:rPr>
      </w:pPr>
      <w:r w:rsidRPr="0071221D">
        <w:rPr>
          <w:rFonts w:ascii="Calibri" w:hAnsi="Calibri"/>
        </w:rPr>
        <w:t>- ET D'APRÈS LUI, PERSONNE NE PEUT CHANGER LES PAROLES D'ALLAH </w:t>
      </w:r>
    </w:p>
    <w:p w14:paraId="5499EB24" w14:textId="77777777" w:rsidR="0071221D" w:rsidRPr="0071221D" w:rsidRDefault="0071221D" w:rsidP="0071221D">
      <w:pPr>
        <w:spacing w:after="0" w:line="240" w:lineRule="auto"/>
        <w:rPr>
          <w:rFonts w:ascii="Calibri" w:hAnsi="Calibri"/>
        </w:rPr>
      </w:pPr>
      <w:r w:rsidRPr="0071221D">
        <w:rPr>
          <w:rFonts w:ascii="Calibri" w:hAnsi="Calibri"/>
        </w:rPr>
        <w:t>( Sourate 6.34)</w:t>
      </w:r>
    </w:p>
    <w:p w14:paraId="2FDEB393" w14:textId="77777777" w:rsidR="0071221D" w:rsidRPr="0071221D" w:rsidRDefault="0071221D" w:rsidP="0071221D">
      <w:pPr>
        <w:spacing w:after="0" w:line="240" w:lineRule="auto"/>
        <w:rPr>
          <w:rFonts w:ascii="Calibri" w:hAnsi="Calibri"/>
        </w:rPr>
      </w:pPr>
    </w:p>
    <w:p w14:paraId="0D9BCCAC" w14:textId="77777777" w:rsidR="0071221D" w:rsidRPr="0071221D" w:rsidRDefault="0071221D" w:rsidP="0071221D">
      <w:pPr>
        <w:spacing w:after="0" w:line="240" w:lineRule="auto"/>
        <w:rPr>
          <w:rFonts w:ascii="Calibri" w:hAnsi="Calibri"/>
        </w:rPr>
      </w:pPr>
      <w:r w:rsidRPr="0071221D">
        <w:rPr>
          <w:rFonts w:ascii="Calibri" w:hAnsi="Calibri"/>
        </w:rPr>
        <w:t>7) D'après les paroles d'Allah, </w:t>
      </w:r>
    </w:p>
    <w:p w14:paraId="16BD73CB" w14:textId="77777777" w:rsidR="0071221D" w:rsidRPr="0071221D" w:rsidRDefault="0071221D" w:rsidP="0071221D">
      <w:pPr>
        <w:spacing w:after="0" w:line="240" w:lineRule="auto"/>
        <w:rPr>
          <w:rFonts w:ascii="Calibri" w:hAnsi="Calibri"/>
        </w:rPr>
      </w:pPr>
      <w:r w:rsidRPr="0071221D">
        <w:rPr>
          <w:rFonts w:ascii="Segoe UI Emoji" w:hAnsi="Segoe UI Emoji" w:cs="Segoe UI Emoji"/>
        </w:rPr>
        <w:t>📖</w:t>
      </w:r>
      <w:r w:rsidRPr="0071221D">
        <w:rPr>
          <w:rFonts w:ascii="Calibri" w:hAnsi="Calibri"/>
        </w:rPr>
        <w:t xml:space="preserve"> le coran contiendrait :</w:t>
      </w:r>
      <w:r w:rsidRPr="0071221D">
        <w:rPr>
          <w:rFonts w:ascii="Segoe UI Emoji" w:hAnsi="Segoe UI Emoji" w:cs="Segoe UI Emoji"/>
        </w:rPr>
        <w:t>👇</w:t>
      </w:r>
    </w:p>
    <w:p w14:paraId="66984386" w14:textId="77777777" w:rsidR="0071221D" w:rsidRPr="0071221D" w:rsidRDefault="0071221D" w:rsidP="0071221D">
      <w:pPr>
        <w:spacing w:after="0" w:line="240" w:lineRule="auto"/>
        <w:rPr>
          <w:rFonts w:ascii="Calibri" w:hAnsi="Calibri"/>
        </w:rPr>
      </w:pPr>
      <w:r w:rsidRPr="0071221D">
        <w:rPr>
          <w:rFonts w:ascii="Calibri" w:hAnsi="Calibri"/>
        </w:rPr>
        <w:t>-TOUTES VÉRITÉS</w:t>
      </w:r>
    </w:p>
    <w:p w14:paraId="7A6350E8" w14:textId="77777777" w:rsidR="0071221D" w:rsidRPr="0071221D" w:rsidRDefault="0071221D" w:rsidP="0071221D">
      <w:pPr>
        <w:spacing w:after="0" w:line="240" w:lineRule="auto"/>
        <w:rPr>
          <w:rFonts w:ascii="Calibri" w:hAnsi="Calibri"/>
        </w:rPr>
      </w:pPr>
      <w:r w:rsidRPr="0071221D">
        <w:rPr>
          <w:rFonts w:ascii="Calibri" w:hAnsi="Calibri"/>
        </w:rPr>
        <w:t>-TOUTE CHOSE </w:t>
      </w:r>
    </w:p>
    <w:p w14:paraId="292332D5" w14:textId="548A8A64" w:rsidR="0071221D" w:rsidRPr="0071221D" w:rsidRDefault="0071221D" w:rsidP="0071221D">
      <w:pPr>
        <w:spacing w:after="0" w:line="240" w:lineRule="auto"/>
        <w:rPr>
          <w:rFonts w:ascii="Calibri" w:hAnsi="Calibri"/>
        </w:rPr>
      </w:pPr>
      <w:r w:rsidRPr="0071221D">
        <w:rPr>
          <w:rFonts w:ascii="Calibri" w:hAnsi="Calibri"/>
        </w:rPr>
        <w:t>(Sourate 7.145, 12.111, 16.89, 22.72 etc</w:t>
      </w:r>
      <w:r>
        <w:rPr>
          <w:rFonts w:ascii="Calibri" w:hAnsi="Calibri"/>
        </w:rPr>
        <w:t xml:space="preserve">. </w:t>
      </w:r>
      <w:r w:rsidRPr="0071221D">
        <w:rPr>
          <w:rFonts w:ascii="Calibri" w:hAnsi="Calibri"/>
        </w:rPr>
        <w:t>...)</w:t>
      </w:r>
    </w:p>
    <w:p w14:paraId="4661DDC2" w14:textId="77777777" w:rsidR="0071221D" w:rsidRPr="0071221D" w:rsidRDefault="0071221D" w:rsidP="0071221D">
      <w:pPr>
        <w:spacing w:after="0" w:line="240" w:lineRule="auto"/>
        <w:rPr>
          <w:rFonts w:ascii="Calibri" w:hAnsi="Calibri"/>
        </w:rPr>
      </w:pPr>
    </w:p>
    <w:p w14:paraId="33854726" w14:textId="3F6EB3D2" w:rsidR="0071221D" w:rsidRPr="00AA523D" w:rsidRDefault="0071221D" w:rsidP="0071221D">
      <w:pPr>
        <w:spacing w:after="0" w:line="240" w:lineRule="auto"/>
        <w:rPr>
          <w:rFonts w:ascii="Calibri" w:hAnsi="Calibri" w:cs="Calibri"/>
        </w:rPr>
      </w:pPr>
      <w:r w:rsidRPr="00AA523D">
        <w:rPr>
          <w:rFonts w:ascii="Calibri" w:hAnsi="Calibri" w:cs="Calibri"/>
        </w:rPr>
        <w:t xml:space="preserve">8) </w:t>
      </w:r>
      <w:r w:rsidRPr="00AA523D">
        <w:rPr>
          <w:rFonts w:ascii="Segoe UI Emoji" w:hAnsi="Segoe UI Emoji" w:cs="Segoe UI Emoji"/>
        </w:rPr>
        <w:t>📖</w:t>
      </w:r>
      <w:r w:rsidRPr="00AA523D">
        <w:rPr>
          <w:rFonts w:ascii="Calibri" w:hAnsi="Calibri" w:cs="Calibri"/>
        </w:rPr>
        <w:t xml:space="preserve"> Le Coran serait le livre PARFAIT OÙ : </w:t>
      </w:r>
      <w:r w:rsidRPr="00AA523D">
        <w:rPr>
          <w:rFonts w:ascii="Segoe UI Emoji" w:hAnsi="Segoe UI Emoji" w:cs="Segoe UI Emoji"/>
        </w:rPr>
        <w:t>👇</w:t>
      </w:r>
      <w:r w:rsidR="00AA523D" w:rsidRPr="00AA523D">
        <w:rPr>
          <w:rFonts w:ascii="Calibri" w:hAnsi="Calibri" w:cs="Calibri"/>
        </w:rPr>
        <w:t xml:space="preserve"> (voir ci-après)</w:t>
      </w:r>
    </w:p>
    <w:p w14:paraId="03ADA874" w14:textId="77777777" w:rsidR="0071221D" w:rsidRPr="0071221D" w:rsidRDefault="0071221D" w:rsidP="0071221D">
      <w:pPr>
        <w:spacing w:after="0" w:line="240" w:lineRule="auto"/>
        <w:rPr>
          <w:rFonts w:ascii="Calibri" w:hAnsi="Calibri"/>
        </w:rPr>
      </w:pPr>
      <w:r w:rsidRPr="0071221D">
        <w:rPr>
          <w:rFonts w:ascii="Calibri" w:hAnsi="Calibri"/>
        </w:rPr>
        <w:lastRenderedPageBreak/>
        <w:t>-ABSOLUMENT RIEN Y EST OUBLIÉ !!! </w:t>
      </w:r>
    </w:p>
    <w:p w14:paraId="5CB0A6A5" w14:textId="77777777" w:rsidR="0071221D" w:rsidRPr="0071221D" w:rsidRDefault="0071221D" w:rsidP="0071221D">
      <w:pPr>
        <w:spacing w:after="0" w:line="240" w:lineRule="auto"/>
        <w:rPr>
          <w:rFonts w:ascii="Calibri" w:hAnsi="Calibri"/>
        </w:rPr>
      </w:pPr>
      <w:r w:rsidRPr="0071221D">
        <w:rPr>
          <w:rFonts w:ascii="Calibri" w:hAnsi="Calibri"/>
        </w:rPr>
        <w:t>(Sourate 6.38)</w:t>
      </w:r>
    </w:p>
    <w:p w14:paraId="02AAF845" w14:textId="77777777" w:rsidR="0071221D" w:rsidRPr="0071221D" w:rsidRDefault="0071221D" w:rsidP="0071221D">
      <w:pPr>
        <w:spacing w:after="0" w:line="240" w:lineRule="auto"/>
        <w:rPr>
          <w:rFonts w:ascii="Calibri" w:hAnsi="Calibri"/>
        </w:rPr>
      </w:pPr>
    </w:p>
    <w:p w14:paraId="74031BB9" w14:textId="264BD952" w:rsidR="0071221D" w:rsidRPr="0071221D" w:rsidRDefault="0071221D" w:rsidP="0071221D">
      <w:pPr>
        <w:spacing w:after="0" w:line="240" w:lineRule="auto"/>
        <w:rPr>
          <w:rFonts w:ascii="Calibri" w:hAnsi="Calibri"/>
        </w:rPr>
      </w:pPr>
      <w:r>
        <w:rPr>
          <w:rFonts w:ascii="Calibri" w:hAnsi="Calibri"/>
        </w:rPr>
        <w:t xml:space="preserve">Mais </w:t>
      </w:r>
      <w:r w:rsidRPr="0071221D">
        <w:rPr>
          <w:rFonts w:ascii="Calibri" w:hAnsi="Calibri"/>
        </w:rPr>
        <w:t xml:space="preserve">quand des versets du Coran déplaisent aux musulmans, soudain le coran est à prendre : </w:t>
      </w:r>
      <w:r w:rsidRPr="0071221D">
        <w:rPr>
          <w:rFonts w:ascii="Segoe UI Emoji" w:hAnsi="Segoe UI Emoji" w:cs="Segoe UI Emoji"/>
        </w:rPr>
        <w:t>👇</w:t>
      </w:r>
    </w:p>
    <w:p w14:paraId="611C7629" w14:textId="60588B6D" w:rsidR="0071221D" w:rsidRPr="0071221D" w:rsidRDefault="0071221D" w:rsidP="0071221D">
      <w:pPr>
        <w:spacing w:after="0" w:line="240" w:lineRule="auto"/>
        <w:rPr>
          <w:rFonts w:ascii="Calibri" w:hAnsi="Calibri"/>
        </w:rPr>
      </w:pPr>
      <w:r w:rsidRPr="0071221D">
        <w:rPr>
          <w:rFonts w:ascii="Calibri" w:hAnsi="Calibri"/>
        </w:rPr>
        <w:t>- dans un contexte particulier (</w:t>
      </w:r>
      <w:r w:rsidRPr="0071221D">
        <w:rPr>
          <w:rFonts w:ascii="Segoe UI Emoji" w:hAnsi="Segoe UI Emoji" w:cs="Segoe UI Emoji"/>
        </w:rPr>
        <w:t>🙄</w:t>
      </w:r>
      <w:r>
        <w:rPr>
          <w:rFonts w:ascii="Segoe UI Emoji" w:hAnsi="Segoe UI Emoji" w:cs="Segoe UI Emoji"/>
        </w:rPr>
        <w:t xml:space="preserve"> </w:t>
      </w:r>
      <w:r>
        <w:rPr>
          <w:rFonts w:ascii="Calibri" w:hAnsi="Calibri" w:cs="Segoe UI Emoji"/>
        </w:rPr>
        <w:t>malheureusement,</w:t>
      </w:r>
      <w:r w:rsidRPr="0071221D">
        <w:rPr>
          <w:rFonts w:ascii="Calibri" w:hAnsi="Calibri"/>
        </w:rPr>
        <w:t xml:space="preserve"> jamais exposé par </w:t>
      </w:r>
      <w:r>
        <w:rPr>
          <w:rFonts w:ascii="Calibri" w:hAnsi="Calibri"/>
        </w:rPr>
        <w:t>A</w:t>
      </w:r>
      <w:r w:rsidRPr="0071221D">
        <w:rPr>
          <w:rFonts w:ascii="Calibri" w:hAnsi="Calibri"/>
        </w:rPr>
        <w:t>llah lui-même)</w:t>
      </w:r>
    </w:p>
    <w:p w14:paraId="0F456974" w14:textId="77777777" w:rsidR="0071221D" w:rsidRPr="0071221D" w:rsidRDefault="0071221D" w:rsidP="0071221D">
      <w:pPr>
        <w:spacing w:after="0" w:line="240" w:lineRule="auto"/>
        <w:rPr>
          <w:rFonts w:ascii="Calibri" w:hAnsi="Calibri"/>
        </w:rPr>
      </w:pPr>
      <w:r w:rsidRPr="0071221D">
        <w:rPr>
          <w:rFonts w:ascii="Calibri" w:hAnsi="Calibri"/>
        </w:rPr>
        <w:t>- ou à prendre au sens imagé,</w:t>
      </w:r>
    </w:p>
    <w:p w14:paraId="026AAC16" w14:textId="77777777" w:rsidR="0071221D" w:rsidRPr="0071221D" w:rsidRDefault="0071221D" w:rsidP="0071221D">
      <w:pPr>
        <w:spacing w:after="0" w:line="240" w:lineRule="auto"/>
        <w:rPr>
          <w:rFonts w:ascii="Calibri" w:hAnsi="Calibri"/>
        </w:rPr>
      </w:pPr>
      <w:r w:rsidRPr="0071221D">
        <w:rPr>
          <w:rFonts w:ascii="Calibri" w:hAnsi="Calibri"/>
        </w:rPr>
        <w:t>- ou soudain la traduction est mauvaise </w:t>
      </w:r>
    </w:p>
    <w:p w14:paraId="4C0C6AAE" w14:textId="77777777" w:rsidR="0071221D" w:rsidRPr="0071221D" w:rsidRDefault="0071221D" w:rsidP="0071221D">
      <w:pPr>
        <w:spacing w:after="0" w:line="240" w:lineRule="auto"/>
        <w:rPr>
          <w:rFonts w:ascii="Calibri" w:hAnsi="Calibri"/>
        </w:rPr>
      </w:pPr>
      <w:r w:rsidRPr="0071221D">
        <w:rPr>
          <w:rFonts w:ascii="Calibri" w:hAnsi="Calibri"/>
        </w:rPr>
        <w:t>- ou ce n'est pas à prendre au sens littéral </w:t>
      </w:r>
    </w:p>
    <w:p w14:paraId="354278D1" w14:textId="77777777" w:rsidR="0071221D" w:rsidRPr="0071221D" w:rsidRDefault="0071221D" w:rsidP="0071221D">
      <w:pPr>
        <w:spacing w:after="0" w:line="240" w:lineRule="auto"/>
        <w:rPr>
          <w:rFonts w:ascii="Calibri" w:hAnsi="Calibri"/>
        </w:rPr>
      </w:pPr>
      <w:r w:rsidRPr="0071221D">
        <w:rPr>
          <w:rFonts w:ascii="Calibri" w:hAnsi="Calibri"/>
        </w:rPr>
        <w:t>- ou ce n'est pas une bonne interprétation </w:t>
      </w:r>
    </w:p>
    <w:p w14:paraId="755A1C9F" w14:textId="77777777" w:rsidR="0071221D" w:rsidRPr="0071221D" w:rsidRDefault="0071221D" w:rsidP="0071221D">
      <w:pPr>
        <w:spacing w:after="0" w:line="240" w:lineRule="auto"/>
        <w:rPr>
          <w:rFonts w:ascii="Calibri" w:hAnsi="Calibri"/>
        </w:rPr>
      </w:pPr>
      <w:r w:rsidRPr="0071221D">
        <w:rPr>
          <w:rFonts w:ascii="Calibri" w:hAnsi="Calibri"/>
        </w:rPr>
        <w:t>- ou les sionistes ont corrompu le message </w:t>
      </w:r>
    </w:p>
    <w:p w14:paraId="3ED22ED1" w14:textId="2AB27B17" w:rsidR="0071221D" w:rsidRPr="0071221D" w:rsidRDefault="0071221D" w:rsidP="0071221D">
      <w:pPr>
        <w:spacing w:after="0" w:line="240" w:lineRule="auto"/>
        <w:rPr>
          <w:rFonts w:ascii="Calibri" w:hAnsi="Calibri"/>
        </w:rPr>
      </w:pPr>
      <w:r w:rsidRPr="0071221D">
        <w:rPr>
          <w:rFonts w:ascii="Calibri" w:hAnsi="Calibri"/>
        </w:rPr>
        <w:t>- ou c'est une tromperie de la part des "satanistes illuminati chrétien" </w:t>
      </w:r>
    </w:p>
    <w:p w14:paraId="59157390" w14:textId="671E058D" w:rsidR="0071221D" w:rsidRPr="0071221D" w:rsidRDefault="0071221D" w:rsidP="0071221D">
      <w:pPr>
        <w:spacing w:after="0" w:line="240" w:lineRule="auto"/>
        <w:rPr>
          <w:rFonts w:ascii="Calibri" w:hAnsi="Calibri"/>
        </w:rPr>
      </w:pPr>
      <w:r w:rsidRPr="0071221D">
        <w:rPr>
          <w:rFonts w:ascii="Calibri" w:hAnsi="Calibri"/>
        </w:rPr>
        <w:t>- ou c'est le Mossad qui veut diviser l'islam </w:t>
      </w:r>
      <w:r>
        <w:rPr>
          <w:rFonts w:ascii="Calibri" w:hAnsi="Calibri"/>
        </w:rPr>
        <w:t>etc.</w:t>
      </w:r>
    </w:p>
    <w:p w14:paraId="5FAB42D2"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️Le coran dit... </w:t>
      </w:r>
    </w:p>
    <w:p w14:paraId="59492281"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Ce n'est pas une bonne interprétation</w:t>
      </w:r>
    </w:p>
    <w:p w14:paraId="35379BC9"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️L'islam dit...</w:t>
      </w:r>
    </w:p>
    <w:p w14:paraId="53B1EB9D"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Tu n'as pas bien compris le sens littéral </w:t>
      </w:r>
    </w:p>
    <w:p w14:paraId="4476BECE"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️Les musulmans disent...</w:t>
      </w:r>
    </w:p>
    <w:p w14:paraId="24B74613"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Ce ne sont pas de bons musulmans</w:t>
      </w:r>
    </w:p>
    <w:p w14:paraId="1CB55A8C"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️Le cheikh dit...</w:t>
      </w:r>
    </w:p>
    <w:p w14:paraId="0E38644A"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Ce cheikh ne représente pas l'islam</w:t>
      </w:r>
    </w:p>
    <w:p w14:paraId="664AD942"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️Muhammad a dit... </w:t>
      </w:r>
    </w:p>
    <w:p w14:paraId="51A631D9"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Ce n'est pas une parole authentique </w:t>
      </w:r>
    </w:p>
    <w:p w14:paraId="15501F5D" w14:textId="5614C253"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 xml:space="preserve">️Vous n'êtes pas guidé, et </w:t>
      </w:r>
      <w:r>
        <w:rPr>
          <w:rFonts w:ascii="Calibri" w:hAnsi="Calibri"/>
        </w:rPr>
        <w:t>A</w:t>
      </w:r>
      <w:r w:rsidRPr="0071221D">
        <w:rPr>
          <w:rFonts w:ascii="Calibri" w:hAnsi="Calibri"/>
        </w:rPr>
        <w:t>llah accorde sa guid</w:t>
      </w:r>
      <w:r>
        <w:rPr>
          <w:rFonts w:ascii="Calibri" w:hAnsi="Calibri"/>
        </w:rPr>
        <w:t>ance</w:t>
      </w:r>
      <w:r w:rsidRPr="0071221D">
        <w:rPr>
          <w:rFonts w:ascii="Calibri" w:hAnsi="Calibri"/>
        </w:rPr>
        <w:t xml:space="preserve"> à qui il veut, vous pensez savoir mais ce n'est pas ça l'islam !!! </w:t>
      </w:r>
    </w:p>
    <w:p w14:paraId="6D0EDB02" w14:textId="738462CE"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️Heu... Pardonnez-moi, vous dites que c</w:t>
      </w:r>
      <w:r>
        <w:rPr>
          <w:rFonts w:ascii="Calibri" w:hAnsi="Calibri"/>
        </w:rPr>
        <w:t xml:space="preserve">en </w:t>
      </w:r>
      <w:r w:rsidRPr="0071221D">
        <w:rPr>
          <w:rFonts w:ascii="Calibri" w:hAnsi="Calibri"/>
        </w:rPr>
        <w:t>'est pas ça l'islam, mais pourtant le coran dit bien que</w:t>
      </w:r>
      <w:r>
        <w:rPr>
          <w:rFonts w:ascii="Calibri" w:hAnsi="Calibri"/>
        </w:rPr>
        <w:t xml:space="preserve"> .</w:t>
      </w:r>
      <w:r w:rsidRPr="0071221D">
        <w:rPr>
          <w:rFonts w:ascii="Calibri" w:hAnsi="Calibri"/>
        </w:rPr>
        <w:t>..</w:t>
      </w:r>
    </w:p>
    <w:p w14:paraId="62EE6A81" w14:textId="77777777"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Nan, c'est une fausse traduction !!! </w:t>
      </w:r>
    </w:p>
    <w:p w14:paraId="0516EFF2" w14:textId="77777777"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️Pourtant l'islam enseigne bien à... </w:t>
      </w:r>
    </w:p>
    <w:p w14:paraId="3B7D5763" w14:textId="0A99E400"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Tu as mal compris les enseignements</w:t>
      </w:r>
      <w:r>
        <w:rPr>
          <w:rFonts w:ascii="Calibri" w:hAnsi="Calibri"/>
        </w:rPr>
        <w:t xml:space="preserve"> </w:t>
      </w:r>
      <w:r w:rsidRPr="0071221D">
        <w:rPr>
          <w:rFonts w:ascii="Calibri" w:hAnsi="Calibri"/>
        </w:rPr>
        <w:t>islamiques !!! </w:t>
      </w:r>
    </w:p>
    <w:p w14:paraId="34ADF6FB" w14:textId="77777777"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️Les musulmans font... </w:t>
      </w:r>
    </w:p>
    <w:p w14:paraId="4B1F4871" w14:textId="77777777"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Ce ne sont pas de vrais musulmans !!! </w:t>
      </w:r>
    </w:p>
    <w:p w14:paraId="2F64CA1A" w14:textId="77777777"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️Un autre savant islamique dit que... </w:t>
      </w:r>
    </w:p>
    <w:p w14:paraId="3E6D65FD" w14:textId="77777777"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Ce savant ne représente pas l'islam, c'est un agent du Mossad !!! </w:t>
      </w:r>
    </w:p>
    <w:p w14:paraId="293DED33" w14:textId="77777777"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️Un rapport dit que le prophète... </w:t>
      </w:r>
    </w:p>
    <w:p w14:paraId="6415F9A7" w14:textId="77777777" w:rsidR="0071221D" w:rsidRPr="0071221D" w:rsidRDefault="0071221D" w:rsidP="0071221D">
      <w:pPr>
        <w:spacing w:after="0" w:line="240" w:lineRule="auto"/>
        <w:rPr>
          <w:rFonts w:ascii="Calibri" w:hAnsi="Calibri"/>
        </w:rPr>
      </w:pPr>
      <w:r w:rsidRPr="0071221D">
        <w:rPr>
          <w:rFonts w:ascii="Calibri" w:hAnsi="Calibri"/>
        </w:rPr>
        <w:t>_</w:t>
      </w:r>
      <w:r w:rsidRPr="0071221D">
        <w:rPr>
          <w:rFonts w:ascii="Segoe UI Emoji" w:hAnsi="Segoe UI Emoji" w:cs="Segoe UI Emoji"/>
        </w:rPr>
        <w:t>🧕</w:t>
      </w:r>
      <w:r w:rsidRPr="0071221D">
        <w:rPr>
          <w:rFonts w:ascii="Calibri" w:hAnsi="Calibri"/>
        </w:rPr>
        <w:t>Ce rapport (Hadith Sahih) est faible (invalide)</w:t>
      </w:r>
    </w:p>
    <w:p w14:paraId="2F4BCA77" w14:textId="77777777"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️Elle a raison, nous les musulmans savons que l'islam est une religion de paix et d'amour, et nous ne voulons que le bien-être des non-musulmans </w:t>
      </w:r>
    </w:p>
    <w:p w14:paraId="4D434EB2" w14:textId="0073F1DB"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️heu là j'ai un dou</w:t>
      </w:r>
      <w:r>
        <w:rPr>
          <w:rFonts w:ascii="Calibri" w:hAnsi="Calibri"/>
        </w:rPr>
        <w:t>te …</w:t>
      </w:r>
    </w:p>
    <w:p w14:paraId="659132B8" w14:textId="77777777"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ne sois pas du nombre de ceux qui doutent</w:t>
      </w:r>
    </w:p>
    <w:p w14:paraId="3B046400" w14:textId="77777777"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️Si si, vraiment... </w:t>
      </w:r>
    </w:p>
    <w:p w14:paraId="079F1F6B" w14:textId="77777777"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Le prophète nous a enseigné à ne pas douter</w:t>
      </w:r>
    </w:p>
    <w:p w14:paraId="50643E12"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 xml:space="preserve">️  </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️Pouvez-vous nous citer UN SEUL témoin des pseudos révélations divines à Muhammad </w:t>
      </w:r>
    </w:p>
    <w:p w14:paraId="50A68A0A" w14:textId="7B12176D"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 xml:space="preserve"> pas besoin, l'islam c'est la vérité, la preuve c'est écrit dans le coran </w:t>
      </w:r>
    </w:p>
    <w:p w14:paraId="513A1485"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 xml:space="preserve"> le Coran c'est la parole d'Allah car Muhammad l'a dit </w:t>
      </w:r>
    </w:p>
    <w:p w14:paraId="67D822E4"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 c'est un argument ça ? </w:t>
      </w:r>
    </w:p>
    <w:p w14:paraId="6F1546FA" w14:textId="77777777" w:rsidR="0071221D" w:rsidRPr="0071221D" w:rsidRDefault="0071221D" w:rsidP="0071221D">
      <w:pPr>
        <w:spacing w:after="0" w:line="240" w:lineRule="auto"/>
        <w:rPr>
          <w:rFonts w:ascii="Calibri" w:hAnsi="Calibri"/>
        </w:rPr>
      </w:pPr>
      <w:r w:rsidRPr="0071221D">
        <w:rPr>
          <w:rFonts w:ascii="Calibri" w:hAnsi="Calibri"/>
        </w:rPr>
        <w:t xml:space="preserve">- </w:t>
      </w:r>
      <w:r w:rsidRPr="0071221D">
        <w:rPr>
          <w:rFonts w:ascii="Segoe UI Emoji" w:hAnsi="Segoe UI Emoji" w:cs="Segoe UI Emoji"/>
        </w:rPr>
        <w:t>🧕</w:t>
      </w:r>
      <w:r w:rsidRPr="0071221D">
        <w:rPr>
          <w:rFonts w:ascii="Calibri" w:hAnsi="Calibri"/>
        </w:rPr>
        <w:t xml:space="preserve"> c'est une preuve évidente, à moi ma religion et à vous la vôtre...</w:t>
      </w:r>
    </w:p>
    <w:p w14:paraId="20916760" w14:textId="03CF8423" w:rsidR="0071221D" w:rsidRPr="0071221D" w:rsidRDefault="0071221D" w:rsidP="0071221D">
      <w:pPr>
        <w:spacing w:after="0" w:line="240" w:lineRule="auto"/>
        <w:rPr>
          <w:rFonts w:ascii="Calibri" w:hAnsi="Calibri"/>
        </w:rPr>
      </w:pPr>
      <w:r w:rsidRPr="0071221D">
        <w:rPr>
          <w:rFonts w:ascii="Calibri" w:hAnsi="Calibri"/>
        </w:rPr>
        <w:t>-</w:t>
      </w:r>
      <w:r w:rsidRPr="0071221D">
        <w:rPr>
          <w:rFonts w:ascii="Segoe UI Emoji" w:hAnsi="Segoe UI Emoji" w:cs="Segoe UI Emoji"/>
        </w:rPr>
        <w:t>🧟</w:t>
      </w:r>
      <w:r w:rsidRPr="0071221D">
        <w:rPr>
          <w:rFonts w:ascii="Calibri" w:hAnsi="Calibri"/>
        </w:rPr>
        <w:t>‍</w:t>
      </w:r>
      <w:r w:rsidRPr="0071221D">
        <w:rPr>
          <w:rFonts w:ascii="Segoe UI Emoji" w:hAnsi="Segoe UI Emoji" w:cs="Segoe UI Emoji"/>
        </w:rPr>
        <w:t>♀</w:t>
      </w:r>
      <w:r w:rsidRPr="0071221D">
        <w:rPr>
          <w:rFonts w:ascii="Calibri" w:hAnsi="Calibri"/>
        </w:rPr>
        <w:t xml:space="preserve">️ </w:t>
      </w:r>
      <w:r>
        <w:rPr>
          <w:rFonts w:ascii="Calibri" w:hAnsi="Calibri"/>
        </w:rPr>
        <w:t>A</w:t>
      </w:r>
      <w:r w:rsidRPr="0071221D">
        <w:rPr>
          <w:rFonts w:ascii="Calibri" w:hAnsi="Calibri"/>
        </w:rPr>
        <w:t>h</w:t>
      </w:r>
      <w:r>
        <w:rPr>
          <w:rFonts w:ascii="Calibri" w:hAnsi="Calibri"/>
        </w:rPr>
        <w:t xml:space="preserve"> ! </w:t>
      </w:r>
      <w:r w:rsidRPr="0071221D">
        <w:rPr>
          <w:rFonts w:ascii="Calibri" w:hAnsi="Calibri"/>
        </w:rPr>
        <w:t>... On se la ramène moins les mécréants.</w:t>
      </w:r>
    </w:p>
    <w:p w14:paraId="416F2203" w14:textId="77777777" w:rsidR="0071221D" w:rsidRDefault="0071221D" w:rsidP="0071221D">
      <w:pPr>
        <w:spacing w:after="0" w:line="240" w:lineRule="auto"/>
        <w:rPr>
          <w:rFonts w:ascii="Calibri" w:hAnsi="Calibri"/>
        </w:rPr>
      </w:pPr>
    </w:p>
    <w:p w14:paraId="49FE8AED" w14:textId="770550DE" w:rsidR="0071221D" w:rsidRPr="0071221D" w:rsidRDefault="0071221D" w:rsidP="00D22565">
      <w:pPr>
        <w:spacing w:after="0" w:line="240" w:lineRule="auto"/>
        <w:jc w:val="both"/>
        <w:rPr>
          <w:rFonts w:ascii="Calibri" w:hAnsi="Calibri"/>
        </w:rPr>
      </w:pPr>
      <w:r w:rsidRPr="0071221D">
        <w:rPr>
          <w:rFonts w:ascii="Calibri" w:hAnsi="Calibri"/>
        </w:rPr>
        <w:t>Enfin bref</w:t>
      </w:r>
      <w:r w:rsidRPr="0071221D">
        <w:rPr>
          <w:rFonts w:ascii="Segoe UI Emoji" w:hAnsi="Segoe UI Emoji" w:cs="Segoe UI Emoji"/>
        </w:rPr>
        <w:t>😒</w:t>
      </w:r>
      <w:r w:rsidRPr="0071221D">
        <w:rPr>
          <w:rFonts w:ascii="Calibri" w:hAnsi="Calibri"/>
        </w:rPr>
        <w:t>,</w:t>
      </w:r>
      <w:r>
        <w:rPr>
          <w:rFonts w:ascii="Calibri" w:hAnsi="Calibri"/>
        </w:rPr>
        <w:t xml:space="preserve"> </w:t>
      </w:r>
      <w:r w:rsidRPr="0071221D">
        <w:rPr>
          <w:rFonts w:ascii="Calibri" w:hAnsi="Calibri"/>
        </w:rPr>
        <w:t xml:space="preserve">tout est bon pour prendre le </w:t>
      </w:r>
      <w:r>
        <w:rPr>
          <w:rFonts w:ascii="Calibri" w:hAnsi="Calibri"/>
        </w:rPr>
        <w:t>D</w:t>
      </w:r>
      <w:r w:rsidRPr="0071221D">
        <w:rPr>
          <w:rFonts w:ascii="Calibri" w:hAnsi="Calibri"/>
        </w:rPr>
        <w:t>ieu de l'islam (Allah) pour un menteur, du moment que la doctrine augmente en nombre d'adhérents</w:t>
      </w:r>
      <w:r>
        <w:rPr>
          <w:rFonts w:ascii="Calibri" w:hAnsi="Calibri"/>
        </w:rPr>
        <w:t xml:space="preserve"> </w:t>
      </w:r>
      <w:r w:rsidRPr="0071221D">
        <w:rPr>
          <w:rFonts w:ascii="Calibri" w:hAnsi="Calibri"/>
        </w:rPr>
        <w:t>...</w:t>
      </w:r>
      <w:r>
        <w:rPr>
          <w:rFonts w:ascii="Calibri" w:hAnsi="Calibri"/>
        </w:rPr>
        <w:t> » et</w:t>
      </w:r>
      <w:r w:rsidR="00D22565">
        <w:rPr>
          <w:rFonts w:ascii="Calibri" w:hAnsi="Calibri"/>
        </w:rPr>
        <w:t xml:space="preserve"> ainsi</w:t>
      </w:r>
      <w:r>
        <w:rPr>
          <w:rFonts w:ascii="Calibri" w:hAnsi="Calibri"/>
        </w:rPr>
        <w:t xml:space="preserve"> augmenter son nombre de </w:t>
      </w:r>
      <w:r w:rsidRPr="0071221D">
        <w:rPr>
          <w:rFonts w:ascii="Calibri" w:hAnsi="Calibri"/>
        </w:rPr>
        <w:t>hassanates</w:t>
      </w:r>
      <w:r>
        <w:rPr>
          <w:rFonts w:ascii="Calibri" w:hAnsi="Calibri"/>
        </w:rPr>
        <w:t xml:space="preserve"> (bonnes actions) pour aller au paradis.</w:t>
      </w:r>
    </w:p>
    <w:p w14:paraId="77273844" w14:textId="13948794" w:rsidR="0071221D" w:rsidRDefault="0071221D" w:rsidP="00C05AE7">
      <w:pPr>
        <w:spacing w:after="0" w:line="240" w:lineRule="auto"/>
        <w:rPr>
          <w:rFonts w:ascii="Calibri" w:hAnsi="Calibri" w:cs="Calibri"/>
        </w:rPr>
      </w:pPr>
    </w:p>
    <w:p w14:paraId="4D70202D" w14:textId="32460DFC" w:rsidR="001543C5" w:rsidRDefault="001543C5" w:rsidP="00047F83">
      <w:pPr>
        <w:spacing w:after="0" w:line="240" w:lineRule="auto"/>
        <w:jc w:val="both"/>
        <w:rPr>
          <w:rFonts w:ascii="Calibri" w:hAnsi="Calibri"/>
        </w:rPr>
      </w:pPr>
      <w:r w:rsidRPr="00047F83">
        <w:rPr>
          <w:rFonts w:ascii="Calibri" w:hAnsi="Calibri" w:cs="Calibri"/>
        </w:rPr>
        <w:t>Yves, « </w:t>
      </w:r>
      <w:r w:rsidRPr="00047F83">
        <w:rPr>
          <w:rFonts w:ascii="Calibri" w:hAnsi="Calibri"/>
        </w:rPr>
        <w:t>Avant de débattre avec un musulman, vous devez connaître ces quelques règles essentiel</w:t>
      </w:r>
      <w:r w:rsidR="00047F83">
        <w:rPr>
          <w:rFonts w:ascii="Calibri" w:hAnsi="Calibri"/>
        </w:rPr>
        <w:t>le</w:t>
      </w:r>
      <w:r w:rsidRPr="00047F83">
        <w:rPr>
          <w:rFonts w:ascii="Calibri" w:hAnsi="Calibri"/>
        </w:rPr>
        <w:t>s :</w:t>
      </w:r>
    </w:p>
    <w:p w14:paraId="44933AAA" w14:textId="77777777" w:rsidR="00047F83" w:rsidRPr="00047F83" w:rsidRDefault="00047F83" w:rsidP="00047F83">
      <w:pPr>
        <w:spacing w:after="0" w:line="240" w:lineRule="auto"/>
        <w:jc w:val="both"/>
        <w:rPr>
          <w:rFonts w:ascii="Calibri" w:hAnsi="Calibri"/>
        </w:rPr>
      </w:pPr>
    </w:p>
    <w:p w14:paraId="618F44B3" w14:textId="77777777" w:rsidR="001543C5" w:rsidRPr="00047F83" w:rsidRDefault="001543C5" w:rsidP="00047F83">
      <w:pPr>
        <w:spacing w:after="0" w:line="240" w:lineRule="auto"/>
        <w:jc w:val="both"/>
        <w:rPr>
          <w:rFonts w:ascii="Calibri" w:hAnsi="Calibri"/>
        </w:rPr>
      </w:pPr>
      <w:r w:rsidRPr="00047F83">
        <w:rPr>
          <w:rFonts w:ascii="Segoe UI Emoji" w:hAnsi="Segoe UI Emoji" w:cs="Segoe UI Emoji"/>
        </w:rPr>
        <w:t>😂</w:t>
      </w:r>
      <w:r w:rsidRPr="00047F83">
        <w:rPr>
          <w:rFonts w:ascii="Calibri" w:hAnsi="Calibri"/>
        </w:rPr>
        <w:t xml:space="preserve"> Quand un verset de la bible arrange les musulmans, il n'est pas falsifié.</w:t>
      </w:r>
    </w:p>
    <w:p w14:paraId="504B6583" w14:textId="77777777" w:rsidR="001543C5" w:rsidRPr="00047F83" w:rsidRDefault="001543C5" w:rsidP="00047F83">
      <w:pPr>
        <w:spacing w:after="0" w:line="240" w:lineRule="auto"/>
        <w:jc w:val="both"/>
        <w:rPr>
          <w:rFonts w:ascii="Calibri" w:hAnsi="Calibri"/>
        </w:rPr>
      </w:pPr>
      <w:r w:rsidRPr="00047F83">
        <w:rPr>
          <w:rFonts w:ascii="Segoe UI Emoji" w:hAnsi="Segoe UI Emoji" w:cs="Segoe UI Emoji"/>
        </w:rPr>
        <w:t>😂</w:t>
      </w:r>
      <w:r w:rsidRPr="00047F83">
        <w:rPr>
          <w:rFonts w:ascii="Calibri" w:hAnsi="Calibri"/>
        </w:rPr>
        <w:t xml:space="preserve"> Quand la bible prétend annoncer Mohamed, elle devient une référence.</w:t>
      </w:r>
    </w:p>
    <w:p w14:paraId="77822E4D" w14:textId="75626C0E" w:rsidR="001543C5" w:rsidRPr="00047F83" w:rsidRDefault="001543C5" w:rsidP="00047F83">
      <w:pPr>
        <w:spacing w:after="0" w:line="240" w:lineRule="auto"/>
        <w:jc w:val="both"/>
        <w:rPr>
          <w:rFonts w:ascii="Calibri" w:hAnsi="Calibri"/>
        </w:rPr>
      </w:pPr>
      <w:r w:rsidRPr="00047F83">
        <w:rPr>
          <w:rFonts w:ascii="Segoe UI Emoji" w:hAnsi="Segoe UI Emoji" w:cs="Segoe UI Emoji"/>
        </w:rPr>
        <w:t>😂</w:t>
      </w:r>
      <w:r w:rsidRPr="00047F83">
        <w:rPr>
          <w:rFonts w:ascii="Calibri" w:hAnsi="Calibri"/>
        </w:rPr>
        <w:t xml:space="preserve"> Quand un verset met à nu les mensonges du </w:t>
      </w:r>
      <w:r w:rsidR="00047F83">
        <w:rPr>
          <w:rFonts w:ascii="Calibri" w:hAnsi="Calibri"/>
        </w:rPr>
        <w:t>C</w:t>
      </w:r>
      <w:r w:rsidRPr="00047F83">
        <w:rPr>
          <w:rFonts w:ascii="Calibri" w:hAnsi="Calibri"/>
        </w:rPr>
        <w:t>oran, la bible devient falsifiée et mensongère.</w:t>
      </w:r>
    </w:p>
    <w:p w14:paraId="58372666" w14:textId="77777777" w:rsidR="001543C5" w:rsidRPr="00047F83" w:rsidRDefault="001543C5" w:rsidP="00047F83">
      <w:pPr>
        <w:spacing w:after="0" w:line="240" w:lineRule="auto"/>
        <w:jc w:val="both"/>
        <w:rPr>
          <w:rFonts w:ascii="Calibri" w:hAnsi="Calibri"/>
        </w:rPr>
      </w:pPr>
      <w:r w:rsidRPr="00047F83">
        <w:rPr>
          <w:rFonts w:ascii="Segoe UI Emoji" w:hAnsi="Segoe UI Emoji" w:cs="Segoe UI Emoji"/>
        </w:rPr>
        <w:t>😂</w:t>
      </w:r>
      <w:r w:rsidRPr="00047F83">
        <w:rPr>
          <w:rFonts w:ascii="Calibri" w:hAnsi="Calibri"/>
        </w:rPr>
        <w:t xml:space="preserve"> Quand un verset de la bible ou du coran indispose, on cherche à s'en sortir en remettant en cause le sens de certains mots. La faute est aux traducteurs.</w:t>
      </w:r>
    </w:p>
    <w:p w14:paraId="56C8FC95" w14:textId="77777777" w:rsidR="001543C5" w:rsidRPr="00047F83" w:rsidRDefault="001543C5" w:rsidP="00047F83">
      <w:pPr>
        <w:spacing w:after="0" w:line="240" w:lineRule="auto"/>
        <w:jc w:val="both"/>
        <w:rPr>
          <w:rFonts w:ascii="Calibri" w:hAnsi="Calibri"/>
        </w:rPr>
      </w:pPr>
      <w:r w:rsidRPr="00047F83">
        <w:rPr>
          <w:rFonts w:ascii="Segoe UI Emoji" w:hAnsi="Segoe UI Emoji" w:cs="Segoe UI Emoji"/>
        </w:rPr>
        <w:t>😂</w:t>
      </w:r>
      <w:r w:rsidRPr="00047F83">
        <w:rPr>
          <w:rFonts w:ascii="Calibri" w:hAnsi="Calibri"/>
        </w:rPr>
        <w:t xml:space="preserve"> Quand un hadith déplaît à la communauté musulmane, il est faux. Quand il arrange, il est Authentique.</w:t>
      </w:r>
    </w:p>
    <w:p w14:paraId="778EBEAF" w14:textId="77777777" w:rsidR="001543C5" w:rsidRPr="00047F83" w:rsidRDefault="001543C5" w:rsidP="00047F83">
      <w:pPr>
        <w:spacing w:after="0" w:line="240" w:lineRule="auto"/>
        <w:jc w:val="both"/>
        <w:rPr>
          <w:rFonts w:ascii="Calibri" w:hAnsi="Calibri"/>
        </w:rPr>
      </w:pPr>
      <w:r w:rsidRPr="00047F83">
        <w:rPr>
          <w:rFonts w:ascii="Segoe UI Emoji" w:hAnsi="Segoe UI Emoji" w:cs="Segoe UI Emoji"/>
        </w:rPr>
        <w:t>😂</w:t>
      </w:r>
      <w:r w:rsidRPr="00047F83">
        <w:rPr>
          <w:rFonts w:ascii="Calibri" w:hAnsi="Calibri"/>
        </w:rPr>
        <w:t xml:space="preserve"> Quand on trouve les contradictions dans le coran, l'un des versets est abrogé.</w:t>
      </w:r>
    </w:p>
    <w:p w14:paraId="3A36489E" w14:textId="77777777" w:rsidR="001543C5" w:rsidRPr="00047F83" w:rsidRDefault="001543C5" w:rsidP="00047F83">
      <w:pPr>
        <w:spacing w:after="0" w:line="240" w:lineRule="auto"/>
        <w:jc w:val="both"/>
        <w:rPr>
          <w:rFonts w:ascii="Calibri" w:hAnsi="Calibri"/>
        </w:rPr>
      </w:pPr>
      <w:r w:rsidRPr="00047F83">
        <w:rPr>
          <w:rFonts w:ascii="Segoe UI Emoji" w:hAnsi="Segoe UI Emoji" w:cs="Segoe UI Emoji"/>
        </w:rPr>
        <w:t>😂</w:t>
      </w:r>
      <w:r w:rsidRPr="00047F83">
        <w:rPr>
          <w:rFonts w:ascii="Calibri" w:hAnsi="Calibri"/>
        </w:rPr>
        <w:t xml:space="preserve"> Quand l'islam est accusé d'être une religion meurtrière et haineuse, les musulmans citent la Thora à leur décharge. La Bible n'est plus falsifiée, elle justifie les crimes de l'islam.</w:t>
      </w:r>
    </w:p>
    <w:p w14:paraId="4F8CB7C7" w14:textId="77777777" w:rsidR="001543C5" w:rsidRPr="00047F83" w:rsidRDefault="001543C5" w:rsidP="00047F83">
      <w:pPr>
        <w:spacing w:after="0" w:line="240" w:lineRule="auto"/>
        <w:jc w:val="both"/>
        <w:rPr>
          <w:rFonts w:ascii="Calibri" w:hAnsi="Calibri"/>
        </w:rPr>
      </w:pPr>
      <w:r w:rsidRPr="00047F83">
        <w:rPr>
          <w:rFonts w:ascii="Segoe UI Emoji" w:hAnsi="Segoe UI Emoji" w:cs="Segoe UI Emoji"/>
        </w:rPr>
        <w:t>😂</w:t>
      </w:r>
      <w:r w:rsidRPr="00047F83">
        <w:rPr>
          <w:rFonts w:ascii="Calibri" w:hAnsi="Calibri"/>
        </w:rPr>
        <w:t xml:space="preserve"> Quand Jésus-Christ dit qu'il est envoyé aux brebis perdues de la maison d'Israël, la bible est vraie. Quand il affirme être le Fils de Dieu et se fait l'égal du Père, ou quand la bible affirme qu'il est mort et ressuscité, cela devient la parole des hommes.</w:t>
      </w:r>
    </w:p>
    <w:p w14:paraId="64733A16" w14:textId="77777777" w:rsidR="001543C5" w:rsidRPr="00047F83" w:rsidRDefault="001543C5" w:rsidP="00047F83">
      <w:pPr>
        <w:spacing w:after="0" w:line="240" w:lineRule="auto"/>
        <w:jc w:val="both"/>
        <w:rPr>
          <w:rFonts w:ascii="Calibri" w:hAnsi="Calibri"/>
        </w:rPr>
      </w:pPr>
      <w:r w:rsidRPr="00047F83">
        <w:rPr>
          <w:rFonts w:ascii="Segoe UI Emoji" w:hAnsi="Segoe UI Emoji" w:cs="Segoe UI Emoji"/>
        </w:rPr>
        <w:t>😂</w:t>
      </w:r>
      <w:r w:rsidRPr="00047F83">
        <w:rPr>
          <w:rFonts w:ascii="Calibri" w:hAnsi="Calibri"/>
        </w:rPr>
        <w:t xml:space="preserve"> Quand les terroristes appliquent les versets du Coran qui demandent de tuer, d'égorger, de décapiter et de crucifier tout apostat ou mécréant, le coupable est l'Amérique ou les juifs.</w:t>
      </w:r>
    </w:p>
    <w:p w14:paraId="3388544E" w14:textId="77777777" w:rsidR="001543C5" w:rsidRPr="00047F83" w:rsidRDefault="001543C5" w:rsidP="00047F83">
      <w:pPr>
        <w:spacing w:after="0" w:line="240" w:lineRule="auto"/>
        <w:jc w:val="both"/>
        <w:rPr>
          <w:rFonts w:ascii="Calibri" w:hAnsi="Calibri"/>
        </w:rPr>
      </w:pPr>
      <w:r w:rsidRPr="00047F83">
        <w:rPr>
          <w:rFonts w:ascii="Segoe UI Emoji" w:hAnsi="Segoe UI Emoji" w:cs="Segoe UI Emoji"/>
        </w:rPr>
        <w:t>😂</w:t>
      </w:r>
      <w:r w:rsidRPr="00047F83">
        <w:rPr>
          <w:rFonts w:ascii="Calibri" w:hAnsi="Calibri"/>
        </w:rPr>
        <w:t xml:space="preserve"> Quand les musulmans sont surpris en flagrant délit de violer le Coran, ils se justifient par les hadiths ou la sunna alors qu'Allah demande de ne point aller au-delà de ce qui est écrit dans son livre.</w:t>
      </w:r>
    </w:p>
    <w:p w14:paraId="32F432A5" w14:textId="77777777" w:rsidR="00047F83" w:rsidRDefault="00047F83" w:rsidP="00047F83">
      <w:pPr>
        <w:spacing w:after="0" w:line="240" w:lineRule="auto"/>
        <w:jc w:val="both"/>
        <w:rPr>
          <w:rFonts w:ascii="Calibri" w:hAnsi="Calibri"/>
        </w:rPr>
      </w:pPr>
    </w:p>
    <w:p w14:paraId="5194579D" w14:textId="4638712C" w:rsidR="001543C5" w:rsidRPr="00047F83" w:rsidRDefault="001543C5" w:rsidP="00047F83">
      <w:pPr>
        <w:spacing w:after="0" w:line="240" w:lineRule="auto"/>
        <w:jc w:val="both"/>
        <w:rPr>
          <w:rFonts w:ascii="Calibri" w:hAnsi="Calibri"/>
        </w:rPr>
      </w:pPr>
      <w:r w:rsidRPr="00047F83">
        <w:rPr>
          <w:rFonts w:ascii="Calibri" w:hAnsi="Calibri"/>
        </w:rPr>
        <w:t>Quel débat objectif et honnête peut-on faire avec une personne qui se défend en accusant les autres des faits qui lui sont reprochés ?</w:t>
      </w:r>
      <w:r w:rsidR="00047F83" w:rsidRPr="00047F83">
        <w:rPr>
          <w:rFonts w:ascii="Calibri" w:hAnsi="Calibri"/>
        </w:rPr>
        <w:t xml:space="preserve"> </w:t>
      </w:r>
      <w:r w:rsidRPr="00047F83">
        <w:rPr>
          <w:rFonts w:ascii="Calibri" w:hAnsi="Calibri"/>
        </w:rPr>
        <w:t>Les musulmans n'expliquent jamais le coran par le Coran. Mais, ils sont les premiers à demander aux chrétiens d'expliquer la bible par la bible</w:t>
      </w:r>
      <w:r w:rsidR="00047F83">
        <w:rPr>
          <w:rFonts w:ascii="Calibri" w:hAnsi="Calibri"/>
        </w:rPr>
        <w:t> »</w:t>
      </w:r>
      <w:r w:rsidRPr="00047F83">
        <w:rPr>
          <w:rFonts w:ascii="Calibri" w:hAnsi="Calibri"/>
        </w:rPr>
        <w:t>.</w:t>
      </w:r>
    </w:p>
    <w:p w14:paraId="4BD407F1" w14:textId="5BD85882" w:rsidR="00047F83" w:rsidRDefault="00047F83" w:rsidP="00047F83">
      <w:pPr>
        <w:spacing w:after="0" w:line="240" w:lineRule="auto"/>
      </w:pPr>
    </w:p>
    <w:p w14:paraId="3466A7B3" w14:textId="34270EF3" w:rsidR="00047F83" w:rsidRPr="00047F83" w:rsidRDefault="00047F83" w:rsidP="00047F83">
      <w:pPr>
        <w:spacing w:after="0" w:line="240" w:lineRule="auto"/>
        <w:jc w:val="both"/>
        <w:rPr>
          <w:i/>
          <w:iCs/>
        </w:rPr>
      </w:pPr>
      <w:r>
        <w:t>Frédéric R., « </w:t>
      </w:r>
      <w:r w:rsidRPr="00047F83">
        <w:rPr>
          <w:i/>
          <w:iCs/>
        </w:rPr>
        <w:t>La supercherie des versets abrogés</w:t>
      </w:r>
      <w:r>
        <w:rPr>
          <w:i/>
          <w:iCs/>
        </w:rPr>
        <w:t> :</w:t>
      </w:r>
    </w:p>
    <w:p w14:paraId="2F08A129" w14:textId="77777777" w:rsidR="00047F83" w:rsidRDefault="00047F83" w:rsidP="00047F83">
      <w:pPr>
        <w:spacing w:after="0" w:line="240" w:lineRule="auto"/>
        <w:jc w:val="both"/>
        <w:rPr>
          <w:i/>
          <w:iCs/>
        </w:rPr>
      </w:pPr>
    </w:p>
    <w:p w14:paraId="613C547E" w14:textId="5DC022EC" w:rsidR="00047F83" w:rsidRPr="00047F83" w:rsidRDefault="00047F83" w:rsidP="00047F83">
      <w:pPr>
        <w:spacing w:after="0" w:line="240" w:lineRule="auto"/>
        <w:jc w:val="both"/>
        <w:rPr>
          <w:i/>
          <w:iCs/>
        </w:rPr>
      </w:pPr>
      <w:r w:rsidRPr="00047F83">
        <w:rPr>
          <w:i/>
          <w:iCs/>
        </w:rPr>
        <w:t>2 :106. Si Nous abrogeons un verset quelconque ou que Nous le fassions oublier, Nous en apportons un meilleur, ou un semblable. Ne sais-tu pas qu’Allah est Omnipotent?</w:t>
      </w:r>
    </w:p>
    <w:p w14:paraId="62825723" w14:textId="77777777" w:rsidR="00047F83" w:rsidRPr="00047F83" w:rsidRDefault="00047F83" w:rsidP="00047F83">
      <w:pPr>
        <w:spacing w:after="0" w:line="240" w:lineRule="auto"/>
        <w:jc w:val="both"/>
        <w:rPr>
          <w:i/>
          <w:iCs/>
        </w:rPr>
      </w:pPr>
      <w:r w:rsidRPr="00047F83">
        <w:rPr>
          <w:i/>
          <w:iCs/>
        </w:rPr>
        <w:t>16 :101. Quand Nous remplaçons un verset par un autre - et Allah sait mieux ce qu’Il fait descendre - ils disent: «Tu n’es qu’un menteur». Mais la plupart d’entre eux ne savent pas.</w:t>
      </w:r>
    </w:p>
    <w:p w14:paraId="3D55D319" w14:textId="77777777" w:rsidR="00047F83" w:rsidRPr="00047F83" w:rsidRDefault="00047F83" w:rsidP="00047F83">
      <w:pPr>
        <w:spacing w:after="0" w:line="240" w:lineRule="auto"/>
        <w:jc w:val="both"/>
        <w:rPr>
          <w:i/>
          <w:iCs/>
        </w:rPr>
      </w:pPr>
      <w:r w:rsidRPr="00047F83">
        <w:rPr>
          <w:i/>
          <w:iCs/>
        </w:rPr>
        <w:t>22 :52. Nous n’avons envoyé, avant toi, ni Messager ni prophète qui n’ait récité (ce qui lui a été révélé) sans que le Diable n’ait essayé d’intervenir [pour semer le doute dans le cœur des gens au sujet] de sa récitation. Allah abroge ce que le Diable suggère, et Allah renforce Ses versets. Allah est Omniscient et Sage.</w:t>
      </w:r>
    </w:p>
    <w:p w14:paraId="31106A06" w14:textId="77777777" w:rsidR="00047F83" w:rsidRDefault="00047F83" w:rsidP="00047F83">
      <w:pPr>
        <w:spacing w:after="0" w:line="240" w:lineRule="auto"/>
        <w:jc w:val="both"/>
        <w:rPr>
          <w:i/>
          <w:iCs/>
        </w:rPr>
      </w:pPr>
    </w:p>
    <w:p w14:paraId="209049D0" w14:textId="071776AD" w:rsidR="00047F83" w:rsidRPr="00047F83" w:rsidRDefault="00047F83" w:rsidP="00047F83">
      <w:pPr>
        <w:spacing w:after="0" w:line="240" w:lineRule="auto"/>
        <w:jc w:val="both"/>
        <w:rPr>
          <w:i/>
          <w:iCs/>
        </w:rPr>
      </w:pPr>
      <w:r w:rsidRPr="00047F83">
        <w:rPr>
          <w:i/>
          <w:iCs/>
        </w:rPr>
        <w:t>DONC quand deux versets se contredise, le dernier révélé, annule et remplace le précédent</w:t>
      </w:r>
      <w:r>
        <w:rPr>
          <w:i/>
          <w:iCs/>
        </w:rPr>
        <w:t xml:space="preserve"> </w:t>
      </w:r>
      <w:r w:rsidRPr="00047F83">
        <w:rPr>
          <w:i/>
          <w:iCs/>
        </w:rPr>
        <w:t>...</w:t>
      </w:r>
    </w:p>
    <w:p w14:paraId="5A6C8155" w14:textId="77777777" w:rsidR="00047F83" w:rsidRPr="00047F83" w:rsidRDefault="00047F83" w:rsidP="00047F83">
      <w:pPr>
        <w:spacing w:after="0" w:line="240" w:lineRule="auto"/>
        <w:jc w:val="both"/>
        <w:rPr>
          <w:i/>
          <w:iCs/>
        </w:rPr>
      </w:pPr>
      <w:r w:rsidRPr="00047F83">
        <w:rPr>
          <w:i/>
          <w:iCs/>
        </w:rPr>
        <w:t>Voici des versets qui montrent qu’Allah ne pouvait pas "révéler" dès le départ des versets parfaits et adaptés.</w:t>
      </w:r>
    </w:p>
    <w:p w14:paraId="0FAA92BE" w14:textId="2A30825F" w:rsidR="00047F83" w:rsidRPr="00047F83" w:rsidRDefault="00047F83" w:rsidP="00047F83">
      <w:pPr>
        <w:spacing w:after="0" w:line="240" w:lineRule="auto"/>
        <w:jc w:val="both"/>
        <w:rPr>
          <w:i/>
          <w:iCs/>
        </w:rPr>
      </w:pPr>
      <w:r w:rsidRPr="00047F83">
        <w:rPr>
          <w:i/>
          <w:iCs/>
        </w:rPr>
        <w:t>C’est donc un dieu omnipotent et omniscient qui a des comportements un peu trop humain pour être honnête</w:t>
      </w:r>
      <w:r>
        <w:rPr>
          <w:i/>
          <w:iCs/>
        </w:rPr>
        <w:t xml:space="preserve"> </w:t>
      </w:r>
      <w:r w:rsidRPr="00047F83">
        <w:rPr>
          <w:i/>
          <w:iCs/>
        </w:rPr>
        <w:t>...</w:t>
      </w:r>
    </w:p>
    <w:p w14:paraId="1DCC35FA" w14:textId="77777777" w:rsidR="00047F83" w:rsidRPr="00047F83" w:rsidRDefault="00047F83" w:rsidP="00047F83">
      <w:pPr>
        <w:spacing w:after="0" w:line="240" w:lineRule="auto"/>
        <w:jc w:val="both"/>
        <w:rPr>
          <w:i/>
          <w:iCs/>
        </w:rPr>
      </w:pPr>
      <w:r w:rsidRPr="00047F83">
        <w:rPr>
          <w:i/>
          <w:iCs/>
        </w:rPr>
        <w:t>Seules les lois humaines sont sujettes à abrogation. Le législateur, n'étant pas omniscient, ne peut jamais devancer les époques et encore moins les harmoniser.</w:t>
      </w:r>
    </w:p>
    <w:p w14:paraId="3E3F7F14" w14:textId="5C3064AF" w:rsidR="00047F83" w:rsidRPr="00047F83" w:rsidRDefault="00047F83" w:rsidP="00047F83">
      <w:pPr>
        <w:spacing w:after="0" w:line="240" w:lineRule="auto"/>
        <w:jc w:val="both"/>
        <w:rPr>
          <w:i/>
          <w:iCs/>
        </w:rPr>
      </w:pPr>
      <w:r w:rsidRPr="00047F83">
        <w:rPr>
          <w:i/>
          <w:iCs/>
        </w:rPr>
        <w:t>C’est une preuve de plus que les auteurs du Coran sont humains.</w:t>
      </w:r>
    </w:p>
    <w:p w14:paraId="24FAF224" w14:textId="77777777" w:rsidR="00047F83" w:rsidRPr="00047F83" w:rsidRDefault="00047F83" w:rsidP="00047F83">
      <w:pPr>
        <w:spacing w:after="0" w:line="240" w:lineRule="auto"/>
        <w:jc w:val="both"/>
        <w:rPr>
          <w:i/>
          <w:iCs/>
        </w:rPr>
      </w:pPr>
      <w:r w:rsidRPr="00047F83">
        <w:rPr>
          <w:i/>
          <w:iCs/>
        </w:rPr>
        <w:t>Ils ne pouvaient pas faire une œuvre intemporelle.</w:t>
      </w:r>
    </w:p>
    <w:p w14:paraId="4A281AAE" w14:textId="220640D8" w:rsidR="00047F83" w:rsidRPr="00047F83" w:rsidRDefault="00047F83" w:rsidP="00047F83">
      <w:pPr>
        <w:spacing w:after="0" w:line="240" w:lineRule="auto"/>
        <w:jc w:val="both"/>
        <w:rPr>
          <w:i/>
          <w:iCs/>
        </w:rPr>
      </w:pPr>
      <w:r w:rsidRPr="00047F83">
        <w:rPr>
          <w:i/>
          <w:iCs/>
        </w:rPr>
        <w:t>En réalité, TOUS les versets “modérés” sont abrogés</w:t>
      </w:r>
      <w:r>
        <w:rPr>
          <w:i/>
          <w:iCs/>
        </w:rPr>
        <w:t xml:space="preserve"> </w:t>
      </w:r>
      <w:r w:rsidRPr="00047F83">
        <w:rPr>
          <w:i/>
          <w:iCs/>
        </w:rPr>
        <w:t>…</w:t>
      </w:r>
    </w:p>
    <w:p w14:paraId="15C86425" w14:textId="64F25923" w:rsidR="00047F83" w:rsidRDefault="00047F83" w:rsidP="00047F83">
      <w:pPr>
        <w:spacing w:after="0" w:line="240" w:lineRule="auto"/>
        <w:jc w:val="both"/>
      </w:pPr>
      <w:r w:rsidRPr="00047F83">
        <w:rPr>
          <w:i/>
          <w:iCs/>
        </w:rPr>
        <w:t>Tous les versets violent, sont les versets abrogeant...</w:t>
      </w:r>
      <w:r>
        <w:t> ».</w:t>
      </w:r>
    </w:p>
    <w:p w14:paraId="4052762C" w14:textId="334D764E" w:rsidR="00AA523D" w:rsidRDefault="00AA523D">
      <w:r>
        <w:br w:type="page"/>
      </w:r>
    </w:p>
    <w:p w14:paraId="3DC05751" w14:textId="77777777" w:rsidR="00047F83" w:rsidRPr="00047F83" w:rsidRDefault="00047F83" w:rsidP="00047F83">
      <w:pPr>
        <w:spacing w:after="0" w:line="240" w:lineRule="auto"/>
        <w:jc w:val="both"/>
      </w:pPr>
    </w:p>
    <w:p w14:paraId="495D6710" w14:textId="1292E217" w:rsidR="00F43501" w:rsidRDefault="00824D3B" w:rsidP="00824D3B">
      <w:pPr>
        <w:pStyle w:val="Titre1"/>
      </w:pPr>
      <w:bookmarkStart w:id="23" w:name="_Toc56268630"/>
      <w:r>
        <w:t xml:space="preserve">Les </w:t>
      </w:r>
      <w:r w:rsidR="002E7295">
        <w:t>penseurs qui ont tenté d’initier la réforme</w:t>
      </w:r>
      <w:r>
        <w:t xml:space="preserve"> de </w:t>
      </w:r>
      <w:r w:rsidR="002E7295">
        <w:t>l’islam</w:t>
      </w:r>
      <w:bookmarkEnd w:id="23"/>
    </w:p>
    <w:p w14:paraId="2587404B" w14:textId="56EE45A8" w:rsidR="00824D3B" w:rsidRDefault="00824D3B" w:rsidP="00175DBD">
      <w:pPr>
        <w:spacing w:after="0" w:line="240" w:lineRule="auto"/>
        <w:jc w:val="both"/>
        <w:rPr>
          <w:rFonts w:ascii="Calibri" w:hAnsi="Calibri" w:cs="Calibri"/>
        </w:rPr>
      </w:pPr>
    </w:p>
    <w:p w14:paraId="0DF3310D" w14:textId="385EC028" w:rsidR="002C76BE" w:rsidRDefault="002C76BE" w:rsidP="00175DBD">
      <w:pPr>
        <w:spacing w:after="0" w:line="240" w:lineRule="auto"/>
        <w:jc w:val="both"/>
        <w:rPr>
          <w:rFonts w:ascii="Calibri" w:hAnsi="Calibri" w:cs="Calibri"/>
        </w:rPr>
      </w:pPr>
      <w:r>
        <w:rPr>
          <w:rFonts w:ascii="Calibri" w:hAnsi="Calibri" w:cs="Calibri"/>
        </w:rPr>
        <w:t>Il eu une période, dit de la Nahda, de la renaissance arabe</w:t>
      </w:r>
      <w:r>
        <w:rPr>
          <w:rStyle w:val="Appelnotedebasdep"/>
          <w:rFonts w:ascii="Calibri" w:hAnsi="Calibri" w:cs="Calibri"/>
        </w:rPr>
        <w:footnoteReference w:id="31"/>
      </w:r>
      <w:r>
        <w:rPr>
          <w:rFonts w:ascii="Calibri" w:hAnsi="Calibri" w:cs="Calibri"/>
        </w:rPr>
        <w:t xml:space="preserve">, à la fin du 19° et du début du 20° siècle (jusqu’à 1940), où des penseurs ont prôné </w:t>
      </w:r>
      <w:r w:rsidRPr="002C76BE">
        <w:rPr>
          <w:rFonts w:ascii="Calibri" w:hAnsi="Calibri" w:cs="Calibri"/>
        </w:rPr>
        <w:t>une modernisation des écoles arabes</w:t>
      </w:r>
      <w:r>
        <w:rPr>
          <w:rFonts w:ascii="Calibri" w:hAnsi="Calibri" w:cs="Calibri"/>
        </w:rPr>
        <w:t>, au niveau de leur enseignement scientifique</w:t>
      </w:r>
      <w:r w:rsidRPr="002C76BE">
        <w:rPr>
          <w:rFonts w:ascii="Calibri" w:hAnsi="Calibri" w:cs="Calibri"/>
        </w:rPr>
        <w:t xml:space="preserve">, </w:t>
      </w:r>
      <w:r w:rsidRPr="002C76BE">
        <w:rPr>
          <w:rFonts w:ascii="Calibri" w:hAnsi="Calibri" w:cs="Calibri"/>
          <w:b/>
          <w:bCs/>
        </w:rPr>
        <w:t>une séparation de l'État et de la religion, la libération féminine</w:t>
      </w:r>
      <w:r>
        <w:rPr>
          <w:rFonts w:ascii="Calibri" w:hAnsi="Calibri" w:cs="Calibri"/>
        </w:rPr>
        <w:t>, cela afin de permettre au monde arabe et musulman de rattraper son retard scientifique par rapport à l’Occident</w:t>
      </w:r>
      <w:r>
        <w:rPr>
          <w:rStyle w:val="Appelnotedebasdep"/>
          <w:rFonts w:ascii="Calibri" w:hAnsi="Calibri" w:cs="Calibri"/>
        </w:rPr>
        <w:footnoteReference w:id="32"/>
      </w:r>
      <w:r w:rsidRPr="002C76BE">
        <w:rPr>
          <w:rFonts w:ascii="Calibri" w:hAnsi="Calibri" w:cs="Calibri"/>
        </w:rPr>
        <w:t>.</w:t>
      </w:r>
    </w:p>
    <w:p w14:paraId="25FEA197" w14:textId="67FE0C28" w:rsidR="00035168" w:rsidRDefault="00035168" w:rsidP="00175DBD">
      <w:pPr>
        <w:spacing w:after="0" w:line="240" w:lineRule="auto"/>
        <w:jc w:val="both"/>
        <w:rPr>
          <w:rFonts w:ascii="Calibri" w:hAnsi="Calibri" w:cs="Calibri"/>
        </w:rPr>
      </w:pPr>
    </w:p>
    <w:p w14:paraId="2FE86B64" w14:textId="035C55C3" w:rsidR="00035168" w:rsidRDefault="00035168" w:rsidP="00035168">
      <w:pPr>
        <w:spacing w:after="0" w:line="240" w:lineRule="auto"/>
        <w:jc w:val="both"/>
        <w:rPr>
          <w:rFonts w:ascii="Calibri" w:hAnsi="Calibri" w:cs="Calibri"/>
        </w:rPr>
      </w:pPr>
      <w:r>
        <w:rPr>
          <w:rFonts w:ascii="Calibri" w:hAnsi="Calibri" w:cs="Calibri"/>
        </w:rPr>
        <w:t>Dans</w:t>
      </w:r>
      <w:r w:rsidR="00E7158D">
        <w:rPr>
          <w:rFonts w:ascii="Calibri" w:hAnsi="Calibri" w:cs="Calibri"/>
        </w:rPr>
        <w:t xml:space="preserve"> la liste de</w:t>
      </w:r>
      <w:r>
        <w:rPr>
          <w:rFonts w:ascii="Calibri" w:hAnsi="Calibri" w:cs="Calibri"/>
        </w:rPr>
        <w:t xml:space="preserve"> ces réformateurs, l’on peut citer </w:t>
      </w:r>
      <w:r w:rsidRPr="00035168">
        <w:rPr>
          <w:rFonts w:ascii="Calibri" w:hAnsi="Calibri" w:cs="Calibri"/>
        </w:rPr>
        <w:t>Mohammad Abdou, Jamal</w:t>
      </w:r>
      <w:r>
        <w:rPr>
          <w:rFonts w:ascii="Calibri" w:hAnsi="Calibri" w:cs="Calibri"/>
        </w:rPr>
        <w:t xml:space="preserve"> </w:t>
      </w:r>
      <w:r w:rsidRPr="00035168">
        <w:rPr>
          <w:rFonts w:ascii="Calibri" w:hAnsi="Calibri" w:cs="Calibri"/>
        </w:rPr>
        <w:t>eddin Al Afghani, Ibn Badis aux côtés de penseurs contemporains comme l’Iranienne Shirin Ebadi, l’Afro-Américaine Amina Wadud ou l’Égyptienne Nawal Saadawi, une des figures du mouvement féministe.</w:t>
      </w:r>
      <w:r>
        <w:rPr>
          <w:rFonts w:ascii="Calibri" w:hAnsi="Calibri" w:cs="Calibri"/>
        </w:rPr>
        <w:t xml:space="preserve"> </w:t>
      </w:r>
    </w:p>
    <w:p w14:paraId="520804EE" w14:textId="77777777" w:rsidR="00035168" w:rsidRDefault="00035168" w:rsidP="00035168">
      <w:pPr>
        <w:spacing w:after="0" w:line="240" w:lineRule="auto"/>
        <w:jc w:val="both"/>
        <w:rPr>
          <w:rFonts w:ascii="Calibri" w:hAnsi="Calibri" w:cs="Calibri"/>
        </w:rPr>
      </w:pPr>
    </w:p>
    <w:p w14:paraId="18254754" w14:textId="7042B23C" w:rsidR="00035168" w:rsidRDefault="00035168" w:rsidP="00035168">
      <w:pPr>
        <w:spacing w:after="0" w:line="240" w:lineRule="auto"/>
        <w:jc w:val="both"/>
        <w:rPr>
          <w:rFonts w:ascii="Calibri" w:hAnsi="Calibri" w:cs="Calibri"/>
        </w:rPr>
      </w:pPr>
      <w:r>
        <w:rPr>
          <w:rFonts w:ascii="Calibri" w:hAnsi="Calibri" w:cs="Calibri"/>
        </w:rPr>
        <w:t>D</w:t>
      </w:r>
      <w:r w:rsidRPr="00035168">
        <w:rPr>
          <w:rFonts w:ascii="Calibri" w:hAnsi="Calibri" w:cs="Calibri"/>
        </w:rPr>
        <w:t>es auteurs comme Mohammed Arkou</w:t>
      </w:r>
      <w:r w:rsidR="00981337">
        <w:rPr>
          <w:rFonts w:ascii="Calibri" w:hAnsi="Calibri" w:cs="Calibri"/>
        </w:rPr>
        <w:t>n</w:t>
      </w:r>
      <w:r w:rsidR="006B29E7">
        <w:rPr>
          <w:rStyle w:val="Appelnotedebasdep"/>
          <w:rFonts w:ascii="Calibri" w:hAnsi="Calibri" w:cs="Calibri"/>
        </w:rPr>
        <w:footnoteReference w:id="33"/>
      </w:r>
      <w:r w:rsidRPr="00035168">
        <w:rPr>
          <w:rFonts w:ascii="Calibri" w:hAnsi="Calibri" w:cs="Calibri"/>
        </w:rPr>
        <w:t xml:space="preserve">, Maxime Rodinson, Jacques Berque et d’autres auraient pu être </w:t>
      </w:r>
      <w:r>
        <w:rPr>
          <w:rFonts w:ascii="Calibri" w:hAnsi="Calibri" w:cs="Calibri"/>
        </w:rPr>
        <w:t>des</w:t>
      </w:r>
      <w:r w:rsidRPr="00035168">
        <w:rPr>
          <w:rFonts w:ascii="Calibri" w:hAnsi="Calibri" w:cs="Calibri"/>
        </w:rPr>
        <w:t xml:space="preserve"> source</w:t>
      </w:r>
      <w:r>
        <w:rPr>
          <w:rFonts w:ascii="Calibri" w:hAnsi="Calibri" w:cs="Calibri"/>
        </w:rPr>
        <w:t>s</w:t>
      </w:r>
      <w:r w:rsidRPr="00035168">
        <w:rPr>
          <w:rFonts w:ascii="Calibri" w:hAnsi="Calibri" w:cs="Calibri"/>
        </w:rPr>
        <w:t xml:space="preserve"> d’inspiration</w:t>
      </w:r>
      <w:r>
        <w:rPr>
          <w:rFonts w:ascii="Calibri" w:hAnsi="Calibri" w:cs="Calibri"/>
        </w:rPr>
        <w:t xml:space="preserve"> pour ces réformateurs</w:t>
      </w:r>
      <w:r w:rsidR="00E7158D">
        <w:rPr>
          <w:rStyle w:val="Appelnotedebasdep"/>
          <w:rFonts w:ascii="Calibri" w:hAnsi="Calibri" w:cs="Calibri"/>
        </w:rPr>
        <w:footnoteReference w:id="34"/>
      </w:r>
      <w:r>
        <w:rPr>
          <w:rFonts w:ascii="Calibri" w:hAnsi="Calibri" w:cs="Calibri"/>
        </w:rPr>
        <w:t>.</w:t>
      </w:r>
    </w:p>
    <w:p w14:paraId="2C2C74CE" w14:textId="77777777" w:rsidR="00035168" w:rsidRDefault="00035168" w:rsidP="00175DBD">
      <w:pPr>
        <w:spacing w:after="0" w:line="240" w:lineRule="auto"/>
        <w:jc w:val="both"/>
        <w:rPr>
          <w:rFonts w:ascii="Calibri" w:hAnsi="Calibri" w:cs="Calibri"/>
        </w:rPr>
      </w:pPr>
    </w:p>
    <w:p w14:paraId="7D1DDB83" w14:textId="77777777" w:rsidR="00981337" w:rsidRDefault="00035168" w:rsidP="00175DBD">
      <w:pPr>
        <w:spacing w:after="0" w:line="240" w:lineRule="auto"/>
        <w:jc w:val="both"/>
        <w:rPr>
          <w:rFonts w:ascii="Calibri" w:hAnsi="Calibri" w:cs="Calibri"/>
        </w:rPr>
      </w:pPr>
      <w:r>
        <w:rPr>
          <w:rFonts w:ascii="Calibri" w:hAnsi="Calibri" w:cs="Calibri"/>
        </w:rPr>
        <w:t>Toutes les personnes</w:t>
      </w:r>
      <w:r w:rsidR="00981337">
        <w:rPr>
          <w:rFonts w:ascii="Calibri" w:hAnsi="Calibri" w:cs="Calibri"/>
        </w:rPr>
        <w:t>, vivant dans les pays musulmans,</w:t>
      </w:r>
      <w:r>
        <w:rPr>
          <w:rFonts w:ascii="Calibri" w:hAnsi="Calibri" w:cs="Calibri"/>
        </w:rPr>
        <w:t xml:space="preserve"> qui ont tenté de lancer une réforme de l’islam ont toutes été persécutées</w:t>
      </w:r>
      <w:r w:rsidR="00981337">
        <w:rPr>
          <w:rFonts w:ascii="Calibri" w:hAnsi="Calibri" w:cs="Calibri"/>
        </w:rPr>
        <w:t>, dans ces pays</w:t>
      </w:r>
      <w:r w:rsidR="006B29E7">
        <w:rPr>
          <w:rFonts w:ascii="Calibri" w:hAnsi="Calibri" w:cs="Calibri"/>
        </w:rPr>
        <w:t xml:space="preserve">, sauf peut-être Cheikh </w:t>
      </w:r>
      <w:r w:rsidR="006B29E7" w:rsidRPr="006B29E7">
        <w:rPr>
          <w:rFonts w:ascii="Calibri" w:hAnsi="Calibri" w:cs="Calibri"/>
        </w:rPr>
        <w:t>Abdelhamid Ben Badis</w:t>
      </w:r>
      <w:r w:rsidR="006B29E7">
        <w:rPr>
          <w:rFonts w:ascii="Calibri" w:hAnsi="Calibri" w:cs="Calibri"/>
        </w:rPr>
        <w:t>, qui a toujours été soutenu par le peuple algérien</w:t>
      </w:r>
      <w:r w:rsidR="00981337">
        <w:rPr>
          <w:rFonts w:ascii="Calibri" w:hAnsi="Calibri" w:cs="Calibri"/>
        </w:rPr>
        <w:t>, durant la colonisation française.</w:t>
      </w:r>
    </w:p>
    <w:p w14:paraId="26EE3304" w14:textId="60F2346F" w:rsidR="00035168" w:rsidRDefault="00981337" w:rsidP="00175DBD">
      <w:pPr>
        <w:spacing w:after="0" w:line="240" w:lineRule="auto"/>
        <w:jc w:val="both"/>
        <w:rPr>
          <w:rFonts w:ascii="Calibri" w:hAnsi="Calibri" w:cs="Calibri"/>
        </w:rPr>
      </w:pPr>
      <w:r>
        <w:rPr>
          <w:rFonts w:ascii="Calibri" w:hAnsi="Calibri" w:cs="Calibri"/>
        </w:rPr>
        <w:t xml:space="preserve">Par contre, il y a, en général, peu de chance que les penseurs réformateurs musulmans soient persécutés dans les pays occidentaux, tels que Amina Wadud, vivant aux USA, </w:t>
      </w:r>
      <w:r w:rsidRPr="006B29E7">
        <w:rPr>
          <w:rFonts w:ascii="Calibri" w:hAnsi="Calibri" w:cs="Calibri"/>
        </w:rPr>
        <w:t>Mohammed Arkoun</w:t>
      </w:r>
      <w:r>
        <w:rPr>
          <w:rFonts w:ascii="Calibri" w:hAnsi="Calibri" w:cs="Calibri"/>
        </w:rPr>
        <w:t>, qui a vécu essentiellement en France</w:t>
      </w:r>
      <w:r w:rsidR="00035168">
        <w:rPr>
          <w:rFonts w:ascii="Calibri" w:hAnsi="Calibri" w:cs="Calibri"/>
        </w:rPr>
        <w:t>.</w:t>
      </w:r>
    </w:p>
    <w:p w14:paraId="46D26E7A" w14:textId="11E50FB2" w:rsidR="00B26344" w:rsidRDefault="00B26344" w:rsidP="00175DBD">
      <w:pPr>
        <w:spacing w:after="0" w:line="240" w:lineRule="auto"/>
        <w:jc w:val="both"/>
        <w:rPr>
          <w:rFonts w:ascii="Calibri" w:hAnsi="Calibri" w:cs="Calibri"/>
        </w:rPr>
      </w:pPr>
    </w:p>
    <w:p w14:paraId="1B97DD2F" w14:textId="2606B7E4" w:rsidR="00B26344" w:rsidRPr="00B26344" w:rsidRDefault="00B26344" w:rsidP="00175DBD">
      <w:pPr>
        <w:spacing w:after="0" w:line="240" w:lineRule="auto"/>
        <w:jc w:val="both"/>
        <w:rPr>
          <w:rFonts w:ascii="Calibri" w:hAnsi="Calibri" w:cs="Calibri"/>
        </w:rPr>
      </w:pPr>
      <w:r>
        <w:rPr>
          <w:rFonts w:ascii="Calibri" w:hAnsi="Calibri" w:cs="Calibri"/>
        </w:rPr>
        <w:t xml:space="preserve">Mais on constate que dans ce mouvement réformiste, rien n’est aussi simple. Par exemple, </w:t>
      </w:r>
      <w:r w:rsidRPr="00B26344">
        <w:t>Muhammad Rashid Rida était pour la diffusion de la scien</w:t>
      </w:r>
      <w:r>
        <w:t>ce moderne occidentale, mais était contre le califat arabe et contre la démocratie pluraliste.</w:t>
      </w:r>
    </w:p>
    <w:p w14:paraId="291DE93A" w14:textId="20C1AE32" w:rsidR="002C76BE" w:rsidRDefault="002C76BE" w:rsidP="00175DBD">
      <w:pPr>
        <w:spacing w:after="0" w:line="240" w:lineRule="auto"/>
        <w:jc w:val="both"/>
        <w:rPr>
          <w:rFonts w:ascii="Calibri" w:hAnsi="Calibri" w:cs="Calibri"/>
        </w:rPr>
      </w:pPr>
    </w:p>
    <w:p w14:paraId="414488C2" w14:textId="34EE5AAC" w:rsidR="00D13541" w:rsidRDefault="00D13541" w:rsidP="00D13541">
      <w:pPr>
        <w:pStyle w:val="Titre2"/>
      </w:pPr>
      <w:bookmarkStart w:id="24" w:name="_Toc56268631"/>
      <w:r>
        <w:t>Liste de ces réformateurs</w:t>
      </w:r>
      <w:bookmarkEnd w:id="24"/>
    </w:p>
    <w:p w14:paraId="01FCD451" w14:textId="77777777" w:rsidR="00D13541" w:rsidRDefault="00D13541" w:rsidP="00175DBD">
      <w:pPr>
        <w:spacing w:after="0" w:line="240" w:lineRule="auto"/>
        <w:jc w:val="both"/>
        <w:rPr>
          <w:rFonts w:ascii="Calibri" w:hAnsi="Calibri" w:cs="Calibri"/>
        </w:rPr>
      </w:pPr>
    </w:p>
    <w:p w14:paraId="7B92C7ED" w14:textId="66A67615" w:rsidR="00824D3B" w:rsidRDefault="00824D3B" w:rsidP="00175DBD">
      <w:pPr>
        <w:spacing w:after="0" w:line="240" w:lineRule="auto"/>
        <w:jc w:val="both"/>
        <w:rPr>
          <w:rFonts w:ascii="Calibri" w:hAnsi="Calibri" w:cs="Calibri"/>
        </w:rPr>
      </w:pPr>
      <w:r>
        <w:rPr>
          <w:rFonts w:ascii="Calibri" w:hAnsi="Calibri" w:cs="Calibri"/>
        </w:rPr>
        <w:t xml:space="preserve">Voici une liste connue des </w:t>
      </w:r>
      <w:r w:rsidR="002E7295">
        <w:rPr>
          <w:rFonts w:ascii="Calibri" w:hAnsi="Calibri" w:cs="Calibri"/>
        </w:rPr>
        <w:t>penseurs (théologiens, philosophes, écrivains ...),</w:t>
      </w:r>
      <w:r>
        <w:rPr>
          <w:rFonts w:ascii="Calibri" w:hAnsi="Calibri" w:cs="Calibri"/>
        </w:rPr>
        <w:t xml:space="preserve"> qui ont tenté d’initier cette réforme :</w:t>
      </w:r>
    </w:p>
    <w:p w14:paraId="0957674C" w14:textId="77777777" w:rsidR="00824D3B" w:rsidRDefault="00824D3B" w:rsidP="00175DBD">
      <w:pPr>
        <w:spacing w:after="0" w:line="240" w:lineRule="auto"/>
        <w:jc w:val="both"/>
        <w:rPr>
          <w:rFonts w:ascii="Calibri" w:hAnsi="Calibri" w:cs="Calibri"/>
        </w:rPr>
      </w:pPr>
    </w:p>
    <w:p w14:paraId="41EA5D01" w14:textId="0B362CCF" w:rsidR="00824D3B" w:rsidRPr="002E7295" w:rsidRDefault="00824D3B" w:rsidP="002E7295">
      <w:pPr>
        <w:pStyle w:val="Paragraphedeliste"/>
        <w:numPr>
          <w:ilvl w:val="0"/>
          <w:numId w:val="5"/>
        </w:numPr>
        <w:spacing w:after="0" w:line="240" w:lineRule="auto"/>
        <w:jc w:val="both"/>
        <w:rPr>
          <w:rFonts w:ascii="Calibri" w:hAnsi="Calibri" w:cs="Calibri"/>
        </w:rPr>
      </w:pPr>
      <w:r w:rsidRPr="002E7295">
        <w:rPr>
          <w:rFonts w:ascii="Calibri" w:hAnsi="Calibri" w:cs="Calibri"/>
        </w:rPr>
        <w:t>(Averroès ou Ibn Rochd) (Andalousie. Théologien. Juriste) (1126, 1198).</w:t>
      </w:r>
    </w:p>
    <w:p w14:paraId="7BC3958B" w14:textId="3DF8DEF3" w:rsidR="002E7295" w:rsidRDefault="002E7295" w:rsidP="002E7295">
      <w:pPr>
        <w:pStyle w:val="Paragraphedeliste"/>
        <w:numPr>
          <w:ilvl w:val="0"/>
          <w:numId w:val="5"/>
        </w:numPr>
        <w:spacing w:after="0" w:line="240" w:lineRule="auto"/>
        <w:jc w:val="both"/>
        <w:rPr>
          <w:rFonts w:ascii="Calibri" w:hAnsi="Calibri" w:cs="Calibri"/>
        </w:rPr>
      </w:pPr>
      <w:r w:rsidRPr="002E7295">
        <w:rPr>
          <w:rFonts w:ascii="Calibri" w:hAnsi="Calibri" w:cs="Calibri"/>
        </w:rPr>
        <w:t>Rifa'a Rafi al-Tahtawi</w:t>
      </w:r>
      <w:r w:rsidR="0028199C">
        <w:rPr>
          <w:rFonts w:ascii="Calibri" w:hAnsi="Calibri" w:cs="Calibri"/>
        </w:rPr>
        <w:t xml:space="preserve"> (Egypte. Réformateur)</w:t>
      </w:r>
      <w:r w:rsidRPr="002E7295">
        <w:rPr>
          <w:rFonts w:ascii="Calibri" w:hAnsi="Calibri" w:cs="Calibri"/>
        </w:rPr>
        <w:t xml:space="preserve"> (1801, 1873)</w:t>
      </w:r>
      <w:r w:rsidR="0028199C">
        <w:rPr>
          <w:rStyle w:val="Appelnotedebasdep"/>
          <w:rFonts w:ascii="Calibri" w:hAnsi="Calibri" w:cs="Calibri"/>
        </w:rPr>
        <w:footnoteReference w:id="35"/>
      </w:r>
      <w:r>
        <w:rPr>
          <w:rFonts w:ascii="Calibri" w:hAnsi="Calibri" w:cs="Calibri"/>
        </w:rPr>
        <w:t>.</w:t>
      </w:r>
    </w:p>
    <w:p w14:paraId="0F8DECAB" w14:textId="57A49D99" w:rsidR="001472FD" w:rsidRPr="002E7295" w:rsidRDefault="001472FD" w:rsidP="002E7295">
      <w:pPr>
        <w:pStyle w:val="Paragraphedeliste"/>
        <w:numPr>
          <w:ilvl w:val="0"/>
          <w:numId w:val="5"/>
        </w:numPr>
        <w:spacing w:after="0" w:line="240" w:lineRule="auto"/>
        <w:jc w:val="both"/>
        <w:rPr>
          <w:rFonts w:ascii="Calibri" w:hAnsi="Calibri" w:cs="Calibri"/>
        </w:rPr>
      </w:pPr>
      <w:r w:rsidRPr="001472FD">
        <w:rPr>
          <w:rFonts w:ascii="Calibri" w:hAnsi="Calibri" w:cs="Calibri"/>
        </w:rPr>
        <w:t>Sayyid Ahmad Khân (Inde. Magistrat, éducateur et réformateur islamique) (1817-1898)</w:t>
      </w:r>
      <w:r>
        <w:rPr>
          <w:rStyle w:val="Appelnotedebasdep"/>
          <w:rFonts w:ascii="Calibri" w:hAnsi="Calibri" w:cs="Calibri"/>
        </w:rPr>
        <w:footnoteReference w:id="36"/>
      </w:r>
      <w:r>
        <w:rPr>
          <w:rFonts w:ascii="Calibri" w:hAnsi="Calibri" w:cs="Calibri"/>
        </w:rPr>
        <w:t>,</w:t>
      </w:r>
    </w:p>
    <w:p w14:paraId="194CDDE0" w14:textId="4C82632F" w:rsidR="002E7295" w:rsidRPr="002E7295" w:rsidRDefault="002E7295" w:rsidP="002E7295">
      <w:pPr>
        <w:pStyle w:val="Paragraphedeliste"/>
        <w:numPr>
          <w:ilvl w:val="0"/>
          <w:numId w:val="5"/>
        </w:numPr>
        <w:spacing w:after="0" w:line="240" w:lineRule="auto"/>
        <w:jc w:val="both"/>
        <w:rPr>
          <w:rFonts w:ascii="Calibri" w:hAnsi="Calibri" w:cs="Calibri"/>
        </w:rPr>
      </w:pPr>
      <w:r w:rsidRPr="002E7295">
        <w:rPr>
          <w:rFonts w:ascii="Calibri" w:hAnsi="Calibri" w:cs="Calibri"/>
        </w:rPr>
        <w:t>Djamel Eddine El Afghani ou Djemâl ad-Dîn al-Afghâni ou Jamal Al-Din Al Afghani (penseurs religieux musulmans, initiateur d'un mouvement de réforme) (1838-1897) (expulsé pour raison politique d'Egypte)</w:t>
      </w:r>
      <w:r w:rsidR="004D163D">
        <w:rPr>
          <w:rStyle w:val="Appelnotedebasdep"/>
          <w:rFonts w:ascii="Calibri" w:hAnsi="Calibri" w:cs="Calibri"/>
        </w:rPr>
        <w:footnoteReference w:id="37"/>
      </w:r>
      <w:r w:rsidRPr="002E7295">
        <w:rPr>
          <w:rFonts w:ascii="Calibri" w:hAnsi="Calibri" w:cs="Calibri"/>
        </w:rPr>
        <w:t>.</w:t>
      </w:r>
    </w:p>
    <w:p w14:paraId="34E88EE7" w14:textId="23179F2F" w:rsidR="002E7295" w:rsidRPr="002E7295" w:rsidRDefault="002E7295" w:rsidP="002E7295">
      <w:pPr>
        <w:pStyle w:val="Paragraphedeliste"/>
        <w:numPr>
          <w:ilvl w:val="0"/>
          <w:numId w:val="5"/>
        </w:numPr>
        <w:spacing w:after="0" w:line="240" w:lineRule="auto"/>
        <w:jc w:val="both"/>
        <w:rPr>
          <w:rFonts w:ascii="Calibri" w:hAnsi="Calibri" w:cs="Calibri"/>
          <w:lang w:val="en-GB"/>
        </w:rPr>
      </w:pPr>
      <w:r w:rsidRPr="002E7295">
        <w:rPr>
          <w:rFonts w:ascii="Calibri" w:hAnsi="Calibri" w:cs="Calibri"/>
          <w:lang w:val="en-GB"/>
        </w:rPr>
        <w:t>Mohamed Abdou ou Mohamed Abduh (1849-1905)</w:t>
      </w:r>
      <w:r w:rsidR="0053252F">
        <w:rPr>
          <w:rStyle w:val="Appelnotedebasdep"/>
          <w:rFonts w:ascii="Calibri" w:hAnsi="Calibri" w:cs="Calibri"/>
          <w:lang w:val="en-GB"/>
        </w:rPr>
        <w:footnoteReference w:id="38"/>
      </w:r>
      <w:r w:rsidR="004F1FBC">
        <w:rPr>
          <w:rFonts w:ascii="Calibri" w:hAnsi="Calibri" w:cs="Calibri"/>
          <w:lang w:val="en-GB"/>
        </w:rPr>
        <w:t>.</w:t>
      </w:r>
    </w:p>
    <w:p w14:paraId="58BEF40E" w14:textId="35CF367D" w:rsidR="002E7295" w:rsidRDefault="002E7295" w:rsidP="002E7295">
      <w:pPr>
        <w:pStyle w:val="Paragraphedeliste"/>
        <w:numPr>
          <w:ilvl w:val="0"/>
          <w:numId w:val="5"/>
        </w:numPr>
        <w:spacing w:after="0" w:line="240" w:lineRule="auto"/>
        <w:jc w:val="both"/>
        <w:rPr>
          <w:rFonts w:ascii="Calibri" w:hAnsi="Calibri" w:cs="Calibri"/>
        </w:rPr>
      </w:pPr>
      <w:r w:rsidRPr="002E7295">
        <w:rPr>
          <w:rFonts w:ascii="Calibri" w:hAnsi="Calibri" w:cs="Calibri"/>
        </w:rPr>
        <w:t>'Abd al-Rahman al-Kawâkibî (Kurde syrien, un des premiers théoriciens du nationalisme arabe) (1855-1902)</w:t>
      </w:r>
      <w:r w:rsidR="002C76BE">
        <w:rPr>
          <w:rStyle w:val="Appelnotedebasdep"/>
          <w:rFonts w:ascii="Calibri" w:hAnsi="Calibri" w:cs="Calibri"/>
        </w:rPr>
        <w:footnoteReference w:id="39"/>
      </w:r>
      <w:r w:rsidR="001472FD">
        <w:rPr>
          <w:rFonts w:ascii="Calibri" w:hAnsi="Calibri" w:cs="Calibri"/>
        </w:rPr>
        <w:t xml:space="preserve"> </w:t>
      </w:r>
      <w:r w:rsidR="001472FD">
        <w:rPr>
          <w:rFonts w:ascii="Calibri" w:hAnsi="Calibri" w:cs="Calibri"/>
          <w:lang w:val="en-GB"/>
        </w:rPr>
        <w:sym w:font="Wingdings" w:char="F055"/>
      </w:r>
      <w:r w:rsidR="004F1FBC">
        <w:rPr>
          <w:rFonts w:ascii="Calibri" w:hAnsi="Calibri" w:cs="Calibri"/>
        </w:rPr>
        <w:t>.</w:t>
      </w:r>
    </w:p>
    <w:p w14:paraId="696A2B74" w14:textId="60A7F96E" w:rsidR="00B26344" w:rsidRDefault="00B26344" w:rsidP="002E7295">
      <w:pPr>
        <w:pStyle w:val="Paragraphedeliste"/>
        <w:numPr>
          <w:ilvl w:val="0"/>
          <w:numId w:val="5"/>
        </w:numPr>
        <w:spacing w:after="0" w:line="240" w:lineRule="auto"/>
        <w:jc w:val="both"/>
        <w:rPr>
          <w:rFonts w:ascii="Calibri" w:hAnsi="Calibri" w:cs="Calibri"/>
        </w:rPr>
      </w:pPr>
      <w:r>
        <w:rPr>
          <w:rFonts w:ascii="Calibri" w:hAnsi="Calibri" w:cs="Calibri"/>
        </w:rPr>
        <w:t>(</w:t>
      </w:r>
      <w:r w:rsidRPr="00B26344">
        <w:rPr>
          <w:rFonts w:ascii="Calibri" w:hAnsi="Calibri" w:cs="Calibri"/>
        </w:rPr>
        <w:t>Muhammad Rashid Rida (Syrie, intellectuel de la tradition islamique réformiste) (1865, 1935)</w:t>
      </w:r>
      <w:r>
        <w:rPr>
          <w:rStyle w:val="Appelnotedebasdep"/>
          <w:rFonts w:ascii="Calibri" w:hAnsi="Calibri" w:cs="Calibri"/>
        </w:rPr>
        <w:footnoteReference w:id="40"/>
      </w:r>
      <w:r>
        <w:rPr>
          <w:rFonts w:ascii="Calibri" w:hAnsi="Calibri" w:cs="Calibri"/>
        </w:rPr>
        <w:t>)</w:t>
      </w:r>
      <w:r w:rsidRPr="00B26344">
        <w:rPr>
          <w:rFonts w:ascii="Calibri" w:hAnsi="Calibri" w:cs="Calibri"/>
        </w:rPr>
        <w:t>,</w:t>
      </w:r>
    </w:p>
    <w:p w14:paraId="3DFF7533" w14:textId="187E1ABC" w:rsidR="004F1FBC" w:rsidRDefault="004F1FBC" w:rsidP="002E7295">
      <w:pPr>
        <w:pStyle w:val="Paragraphedeliste"/>
        <w:numPr>
          <w:ilvl w:val="0"/>
          <w:numId w:val="5"/>
        </w:numPr>
        <w:spacing w:after="0" w:line="240" w:lineRule="auto"/>
        <w:jc w:val="both"/>
        <w:rPr>
          <w:rFonts w:ascii="Calibri" w:hAnsi="Calibri" w:cs="Calibri"/>
        </w:rPr>
      </w:pPr>
      <w:r w:rsidRPr="004F1FBC">
        <w:rPr>
          <w:rFonts w:ascii="Calibri" w:hAnsi="Calibri" w:cs="Calibri"/>
        </w:rPr>
        <w:lastRenderedPageBreak/>
        <w:t>ʿAbd al-Ḥamīd Ibn Bādīs (Réformateur musulman et fondateur de l'Association des oulémas d'Algérie) (1889-1940)</w:t>
      </w:r>
      <w:r w:rsidR="006B29E7">
        <w:rPr>
          <w:rStyle w:val="Appelnotedebasdep"/>
          <w:rFonts w:ascii="Calibri" w:hAnsi="Calibri" w:cs="Calibri"/>
        </w:rPr>
        <w:footnoteReference w:id="41"/>
      </w:r>
      <w:r>
        <w:rPr>
          <w:rFonts w:ascii="Calibri" w:hAnsi="Calibri" w:cs="Calibri"/>
        </w:rPr>
        <w:t>.</w:t>
      </w:r>
    </w:p>
    <w:p w14:paraId="72522EDC" w14:textId="348FDE61" w:rsidR="0016533E" w:rsidRPr="002E7295" w:rsidRDefault="0016533E" w:rsidP="002E7295">
      <w:pPr>
        <w:pStyle w:val="Paragraphedeliste"/>
        <w:numPr>
          <w:ilvl w:val="0"/>
          <w:numId w:val="5"/>
        </w:numPr>
        <w:spacing w:after="0" w:line="240" w:lineRule="auto"/>
        <w:jc w:val="both"/>
        <w:rPr>
          <w:rFonts w:ascii="Calibri" w:hAnsi="Calibri" w:cs="Calibri"/>
        </w:rPr>
      </w:pPr>
      <w:r w:rsidRPr="0016533E">
        <w:rPr>
          <w:rFonts w:ascii="Calibri" w:hAnsi="Calibri" w:cs="Calibri"/>
        </w:rPr>
        <w:t>Taha Hussein (Egypte, écrivain et intellectuel) (1889-1973)</w:t>
      </w:r>
      <w:r>
        <w:rPr>
          <w:rStyle w:val="Appelnotedebasdep"/>
          <w:rFonts w:ascii="Calibri" w:hAnsi="Calibri" w:cs="Calibri"/>
        </w:rPr>
        <w:footnoteReference w:id="42"/>
      </w:r>
      <w:r>
        <w:rPr>
          <w:rFonts w:ascii="Calibri" w:hAnsi="Calibri" w:cs="Calibri"/>
        </w:rPr>
        <w:t>.</w:t>
      </w:r>
    </w:p>
    <w:p w14:paraId="30A5A982" w14:textId="53A9641F" w:rsidR="002E7295" w:rsidRDefault="002E7295" w:rsidP="002E7295">
      <w:pPr>
        <w:pStyle w:val="Paragraphedeliste"/>
        <w:numPr>
          <w:ilvl w:val="0"/>
          <w:numId w:val="5"/>
        </w:numPr>
        <w:spacing w:after="0" w:line="240" w:lineRule="auto"/>
        <w:jc w:val="both"/>
        <w:rPr>
          <w:rFonts w:ascii="Calibri" w:hAnsi="Calibri" w:cs="Calibri"/>
        </w:rPr>
      </w:pPr>
      <w:r w:rsidRPr="002E7295">
        <w:rPr>
          <w:rFonts w:ascii="Calibri" w:hAnsi="Calibri" w:cs="Calibri"/>
        </w:rPr>
        <w:t>Mahmoud Mohamed Taha (homme politique soudanais et un théologien musulman libéral) (1909, 1985)</w:t>
      </w:r>
      <w:r w:rsidR="0028199C">
        <w:rPr>
          <w:rStyle w:val="Appelnotedebasdep"/>
          <w:rFonts w:ascii="Calibri" w:hAnsi="Calibri" w:cs="Calibri"/>
        </w:rPr>
        <w:footnoteReference w:id="43"/>
      </w:r>
      <w:r w:rsidRPr="002E7295">
        <w:rPr>
          <w:rFonts w:ascii="Calibri" w:hAnsi="Calibri" w:cs="Calibri"/>
        </w:rPr>
        <w:t xml:space="preserve"> </w:t>
      </w:r>
      <w:r>
        <w:rPr>
          <w:rFonts w:ascii="Calibri" w:hAnsi="Calibri" w:cs="Calibri"/>
          <w:lang w:val="en-GB"/>
        </w:rPr>
        <w:sym w:font="Wingdings" w:char="F055"/>
      </w:r>
      <w:r w:rsidR="004F1FBC" w:rsidRPr="004F1FBC">
        <w:rPr>
          <w:rFonts w:ascii="Calibri" w:hAnsi="Calibri" w:cs="Calibri"/>
        </w:rPr>
        <w:t>.</w:t>
      </w:r>
    </w:p>
    <w:p w14:paraId="3FF60177" w14:textId="45A5B38B" w:rsidR="00D13966" w:rsidRDefault="00D13966" w:rsidP="002E7295">
      <w:pPr>
        <w:pStyle w:val="Paragraphedeliste"/>
        <w:numPr>
          <w:ilvl w:val="0"/>
          <w:numId w:val="5"/>
        </w:numPr>
        <w:spacing w:after="0" w:line="240" w:lineRule="auto"/>
        <w:jc w:val="both"/>
        <w:rPr>
          <w:rFonts w:ascii="Calibri" w:hAnsi="Calibri" w:cs="Calibri"/>
        </w:rPr>
      </w:pPr>
      <w:r w:rsidRPr="00D13966">
        <w:rPr>
          <w:rFonts w:ascii="Calibri" w:hAnsi="Calibri" w:cs="Calibri"/>
        </w:rPr>
        <w:t>Muhammad Ahmad Khalafallah (Egypte, penseur et écrivain moderniste islamique) (1916-1991)</w:t>
      </w:r>
      <w:r>
        <w:rPr>
          <w:rStyle w:val="Appelnotedebasdep"/>
          <w:rFonts w:ascii="Calibri" w:hAnsi="Calibri" w:cs="Calibri"/>
        </w:rPr>
        <w:footnoteReference w:id="44"/>
      </w:r>
      <w:r w:rsidRPr="00D13966">
        <w:rPr>
          <w:rFonts w:ascii="Calibri" w:hAnsi="Calibri" w:cs="Calibri"/>
        </w:rPr>
        <w:t>,</w:t>
      </w:r>
    </w:p>
    <w:p w14:paraId="00E5AB26" w14:textId="4D577248" w:rsidR="006B29E7" w:rsidRDefault="006B29E7" w:rsidP="002E7295">
      <w:pPr>
        <w:pStyle w:val="Paragraphedeliste"/>
        <w:numPr>
          <w:ilvl w:val="0"/>
          <w:numId w:val="5"/>
        </w:numPr>
        <w:spacing w:after="0" w:line="240" w:lineRule="auto"/>
        <w:jc w:val="both"/>
        <w:rPr>
          <w:rFonts w:ascii="Calibri" w:hAnsi="Calibri" w:cs="Calibri"/>
        </w:rPr>
      </w:pPr>
      <w:r w:rsidRPr="006B29E7">
        <w:rPr>
          <w:rFonts w:ascii="Calibri" w:hAnsi="Calibri" w:cs="Calibri"/>
        </w:rPr>
        <w:t>Mohammed Arkoun (Algérie-France, historien, islamologue et philosophe) (1928, 2010)</w:t>
      </w:r>
      <w:r>
        <w:rPr>
          <w:rStyle w:val="Appelnotedebasdep"/>
          <w:rFonts w:ascii="Calibri" w:hAnsi="Calibri" w:cs="Calibri"/>
        </w:rPr>
        <w:footnoteReference w:id="45"/>
      </w:r>
      <w:r>
        <w:rPr>
          <w:rFonts w:ascii="Calibri" w:hAnsi="Calibri" w:cs="Calibri"/>
        </w:rPr>
        <w:t>,</w:t>
      </w:r>
    </w:p>
    <w:p w14:paraId="2EC81F28" w14:textId="6489FC61" w:rsidR="00981337" w:rsidRPr="002E7295" w:rsidRDefault="00981337" w:rsidP="002E7295">
      <w:pPr>
        <w:pStyle w:val="Paragraphedeliste"/>
        <w:numPr>
          <w:ilvl w:val="0"/>
          <w:numId w:val="5"/>
        </w:numPr>
        <w:spacing w:after="0" w:line="240" w:lineRule="auto"/>
        <w:jc w:val="both"/>
        <w:rPr>
          <w:rFonts w:ascii="Calibri" w:hAnsi="Calibri" w:cs="Calibri"/>
        </w:rPr>
      </w:pPr>
      <w:r w:rsidRPr="00981337">
        <w:rPr>
          <w:rFonts w:ascii="Calibri" w:hAnsi="Calibri" w:cs="Calibri"/>
        </w:rPr>
        <w:t>Nawal el Saadawi (Egypte, écrivaine) (1931, ...)</w:t>
      </w:r>
      <w:r>
        <w:rPr>
          <w:rStyle w:val="Appelnotedebasdep"/>
          <w:rFonts w:ascii="Calibri" w:hAnsi="Calibri" w:cs="Calibri"/>
        </w:rPr>
        <w:footnoteReference w:id="46"/>
      </w:r>
      <w:r>
        <w:rPr>
          <w:rFonts w:ascii="Calibri" w:hAnsi="Calibri" w:cs="Calibri"/>
        </w:rPr>
        <w:t>,</w:t>
      </w:r>
    </w:p>
    <w:p w14:paraId="5E64B3B2" w14:textId="6038D034" w:rsidR="002E7295" w:rsidRPr="002E7295" w:rsidRDefault="002E7295" w:rsidP="002E7295">
      <w:pPr>
        <w:pStyle w:val="Paragraphedeliste"/>
        <w:numPr>
          <w:ilvl w:val="0"/>
          <w:numId w:val="5"/>
        </w:numPr>
        <w:spacing w:after="0" w:line="240" w:lineRule="auto"/>
        <w:jc w:val="both"/>
        <w:rPr>
          <w:rFonts w:ascii="Calibri" w:hAnsi="Calibri" w:cs="Calibri"/>
        </w:rPr>
      </w:pPr>
      <w:r w:rsidRPr="00E33B75">
        <w:rPr>
          <w:rFonts w:ascii="Calibri" w:hAnsi="Calibri" w:cs="Calibri"/>
          <w:lang w:val="en-GB"/>
        </w:rPr>
        <w:t>Nasr Amid Abu Zayd (Egypt</w:t>
      </w:r>
      <w:r w:rsidR="00D13966" w:rsidRPr="00E33B75">
        <w:rPr>
          <w:rFonts w:ascii="Calibri" w:hAnsi="Calibri" w:cs="Calibri"/>
          <w:lang w:val="en-GB"/>
        </w:rPr>
        <w:t>e</w:t>
      </w:r>
      <w:r w:rsidRPr="00E33B75">
        <w:rPr>
          <w:rFonts w:ascii="Calibri" w:hAnsi="Calibri" w:cs="Calibri"/>
          <w:lang w:val="en-GB"/>
        </w:rPr>
        <w:t xml:space="preserve">. </w:t>
      </w:r>
      <w:r w:rsidRPr="002E7295">
        <w:rPr>
          <w:rFonts w:ascii="Calibri" w:hAnsi="Calibri" w:cs="Calibri"/>
        </w:rPr>
        <w:t>Théologien) (1943-2010)</w:t>
      </w:r>
      <w:r w:rsidR="00EA7990">
        <w:rPr>
          <w:rStyle w:val="Appelnotedebasdep"/>
          <w:rFonts w:ascii="Calibri" w:hAnsi="Calibri" w:cs="Calibri"/>
        </w:rPr>
        <w:footnoteReference w:id="47"/>
      </w:r>
      <w:r w:rsidRPr="002E7295">
        <w:rPr>
          <w:rFonts w:ascii="Calibri" w:hAnsi="Calibri" w:cs="Calibri"/>
        </w:rPr>
        <w:t>.</w:t>
      </w:r>
    </w:p>
    <w:p w14:paraId="584E9AD7" w14:textId="0A38DE61" w:rsidR="002E7295" w:rsidRPr="00035168" w:rsidRDefault="002E7295" w:rsidP="002E7295">
      <w:pPr>
        <w:pStyle w:val="Paragraphedeliste"/>
        <w:numPr>
          <w:ilvl w:val="0"/>
          <w:numId w:val="5"/>
        </w:numPr>
        <w:spacing w:after="0" w:line="240" w:lineRule="auto"/>
        <w:jc w:val="both"/>
        <w:rPr>
          <w:rFonts w:ascii="Calibri" w:hAnsi="Calibri" w:cs="Calibri"/>
        </w:rPr>
      </w:pPr>
      <w:r w:rsidRPr="002E7295">
        <w:rPr>
          <w:rFonts w:ascii="Calibri" w:hAnsi="Calibri" w:cs="Calibri"/>
        </w:rPr>
        <w:t>Faraj Fouda (1945-1992)</w:t>
      </w:r>
      <w:r w:rsidR="001173CB">
        <w:rPr>
          <w:rStyle w:val="Appelnotedebasdep"/>
          <w:rFonts w:ascii="Calibri" w:hAnsi="Calibri" w:cs="Calibri"/>
        </w:rPr>
        <w:footnoteReference w:id="48"/>
      </w:r>
      <w:r w:rsidRPr="002E7295">
        <w:rPr>
          <w:rFonts w:ascii="Calibri" w:hAnsi="Calibri" w:cs="Calibri"/>
        </w:rPr>
        <w:t xml:space="preserve"> </w:t>
      </w:r>
      <w:r>
        <w:rPr>
          <w:rFonts w:ascii="Calibri" w:hAnsi="Calibri" w:cs="Calibri"/>
          <w:lang w:val="en-GB"/>
        </w:rPr>
        <w:sym w:font="Wingdings" w:char="F055"/>
      </w:r>
      <w:r w:rsidR="004F1FBC">
        <w:rPr>
          <w:rFonts w:ascii="Calibri" w:hAnsi="Calibri" w:cs="Calibri"/>
          <w:lang w:val="en-GB"/>
        </w:rPr>
        <w:t>.</w:t>
      </w:r>
    </w:p>
    <w:p w14:paraId="0BE9D433" w14:textId="05A32A80" w:rsidR="00035168" w:rsidRDefault="00035168" w:rsidP="002E7295">
      <w:pPr>
        <w:pStyle w:val="Paragraphedeliste"/>
        <w:numPr>
          <w:ilvl w:val="0"/>
          <w:numId w:val="5"/>
        </w:numPr>
        <w:spacing w:after="0" w:line="240" w:lineRule="auto"/>
        <w:jc w:val="both"/>
        <w:rPr>
          <w:rFonts w:ascii="Calibri" w:hAnsi="Calibri" w:cs="Calibri"/>
        </w:rPr>
      </w:pPr>
      <w:r w:rsidRPr="00035168">
        <w:rPr>
          <w:rFonts w:ascii="Calibri" w:hAnsi="Calibri" w:cs="Calibri"/>
        </w:rPr>
        <w:t>Shirin Ebadi</w:t>
      </w:r>
      <w:r>
        <w:rPr>
          <w:rFonts w:ascii="Calibri" w:hAnsi="Calibri" w:cs="Calibri"/>
        </w:rPr>
        <w:t xml:space="preserve"> (Iran. Juge et avocate. 1947, …)</w:t>
      </w:r>
      <w:r w:rsidR="00172EC3">
        <w:rPr>
          <w:rStyle w:val="Appelnotedebasdep"/>
          <w:rFonts w:ascii="Calibri" w:hAnsi="Calibri" w:cs="Calibri"/>
        </w:rPr>
        <w:footnoteReference w:id="49"/>
      </w:r>
      <w:r>
        <w:rPr>
          <w:rFonts w:ascii="Calibri" w:hAnsi="Calibri" w:cs="Calibri"/>
        </w:rPr>
        <w:t>.</w:t>
      </w:r>
    </w:p>
    <w:p w14:paraId="5FA219DC" w14:textId="74F6576A" w:rsidR="0028199C" w:rsidRPr="002E7295" w:rsidRDefault="0028199C" w:rsidP="002E7295">
      <w:pPr>
        <w:pStyle w:val="Paragraphedeliste"/>
        <w:numPr>
          <w:ilvl w:val="0"/>
          <w:numId w:val="5"/>
        </w:numPr>
        <w:spacing w:after="0" w:line="240" w:lineRule="auto"/>
        <w:jc w:val="both"/>
        <w:rPr>
          <w:rFonts w:ascii="Calibri" w:hAnsi="Calibri" w:cs="Calibri"/>
        </w:rPr>
      </w:pPr>
      <w:r>
        <w:rPr>
          <w:rFonts w:ascii="Calibri" w:hAnsi="Calibri" w:cs="Calibri"/>
        </w:rPr>
        <w:t>Amina Wadud (USA, Féministe musulmane) (1952, …)</w:t>
      </w:r>
      <w:r w:rsidR="00981337">
        <w:rPr>
          <w:rStyle w:val="Appelnotedebasdep"/>
          <w:rFonts w:ascii="Calibri" w:hAnsi="Calibri" w:cs="Calibri"/>
        </w:rPr>
        <w:footnoteReference w:id="50"/>
      </w:r>
      <w:r>
        <w:rPr>
          <w:rFonts w:ascii="Calibri" w:hAnsi="Calibri" w:cs="Calibri"/>
        </w:rPr>
        <w:t>,</w:t>
      </w:r>
    </w:p>
    <w:p w14:paraId="5A970884" w14:textId="2F77F52A" w:rsidR="002E7295" w:rsidRPr="002E7295" w:rsidRDefault="002E7295" w:rsidP="002E7295">
      <w:pPr>
        <w:pStyle w:val="Paragraphedeliste"/>
        <w:numPr>
          <w:ilvl w:val="0"/>
          <w:numId w:val="5"/>
        </w:numPr>
        <w:spacing w:after="0" w:line="240" w:lineRule="auto"/>
        <w:jc w:val="both"/>
        <w:rPr>
          <w:rFonts w:ascii="Calibri" w:hAnsi="Calibri" w:cs="Calibri"/>
        </w:rPr>
      </w:pPr>
      <w:r w:rsidRPr="002E7295">
        <w:rPr>
          <w:rFonts w:ascii="Calibri" w:hAnsi="Calibri" w:cs="Calibri"/>
        </w:rPr>
        <w:t>Islam el-Béheiry ou Islam Behery (Egypte. Ecrivain réformateur) (1974, ...)</w:t>
      </w:r>
      <w:r w:rsidR="002C76BE">
        <w:rPr>
          <w:rStyle w:val="Appelnotedebasdep"/>
          <w:rFonts w:ascii="Calibri" w:hAnsi="Calibri" w:cs="Calibri"/>
        </w:rPr>
        <w:footnoteReference w:id="51"/>
      </w:r>
    </w:p>
    <w:p w14:paraId="6D35F5C0" w14:textId="0C1B56FA" w:rsidR="00035168" w:rsidRDefault="002E7295" w:rsidP="00035168">
      <w:pPr>
        <w:pStyle w:val="Paragraphedeliste"/>
        <w:numPr>
          <w:ilvl w:val="0"/>
          <w:numId w:val="5"/>
        </w:numPr>
        <w:spacing w:after="0" w:line="240" w:lineRule="auto"/>
        <w:jc w:val="both"/>
        <w:rPr>
          <w:rFonts w:ascii="Calibri" w:hAnsi="Calibri" w:cs="Calibri"/>
        </w:rPr>
      </w:pPr>
      <w:r w:rsidRPr="002E7295">
        <w:rPr>
          <w:rFonts w:ascii="Calibri" w:hAnsi="Calibri" w:cs="Calibri"/>
        </w:rPr>
        <w:t>Razika Adnani (</w:t>
      </w:r>
      <w:r w:rsidR="00026830">
        <w:rPr>
          <w:rFonts w:ascii="Calibri" w:hAnsi="Calibri" w:cs="Calibri"/>
        </w:rPr>
        <w:t>France-Algérie. P</w:t>
      </w:r>
      <w:r w:rsidRPr="002E7295">
        <w:rPr>
          <w:rFonts w:ascii="Calibri" w:hAnsi="Calibri" w:cs="Calibri"/>
        </w:rPr>
        <w:t>hilosophe, islamologue et conférencière franco-algérienne)</w:t>
      </w:r>
      <w:r w:rsidR="0032607D">
        <w:rPr>
          <w:rStyle w:val="Appelnotedebasdep"/>
          <w:rFonts w:ascii="Calibri" w:hAnsi="Calibri" w:cs="Calibri"/>
        </w:rPr>
        <w:footnoteReference w:id="52"/>
      </w:r>
      <w:r w:rsidRPr="002E7295">
        <w:rPr>
          <w:rFonts w:ascii="Calibri" w:hAnsi="Calibri" w:cs="Calibri"/>
        </w:rPr>
        <w:t>.</w:t>
      </w:r>
    </w:p>
    <w:p w14:paraId="4EABD520" w14:textId="0ED0604E" w:rsidR="00026830" w:rsidRPr="001F7BC7" w:rsidRDefault="001F7BC7" w:rsidP="00026830">
      <w:pPr>
        <w:pStyle w:val="NormalWeb"/>
        <w:numPr>
          <w:ilvl w:val="0"/>
          <w:numId w:val="5"/>
        </w:numPr>
        <w:shd w:val="clear" w:color="auto" w:fill="FFFFFF"/>
        <w:spacing w:before="0" w:beforeAutospacing="0" w:after="0" w:afterAutospacing="0"/>
        <w:jc w:val="both"/>
        <w:rPr>
          <w:rFonts w:ascii="Calibri" w:hAnsi="Calibri" w:cs="Arial"/>
          <w:sz w:val="22"/>
          <w:szCs w:val="22"/>
        </w:rPr>
      </w:pPr>
      <w:r w:rsidRPr="001F7BC7">
        <w:rPr>
          <w:rFonts w:ascii="Calibri" w:hAnsi="Calibri" w:cs="Arial"/>
          <w:sz w:val="22"/>
          <w:szCs w:val="22"/>
        </w:rPr>
        <w:t>(</w:t>
      </w:r>
      <w:r w:rsidR="00026830" w:rsidRPr="001F7BC7">
        <w:rPr>
          <w:rFonts w:ascii="Calibri" w:hAnsi="Calibri" w:cs="Arial"/>
          <w:sz w:val="22"/>
          <w:szCs w:val="22"/>
        </w:rPr>
        <w:t>Rachid Aylal</w:t>
      </w:r>
      <w:r w:rsidRPr="001F7BC7">
        <w:rPr>
          <w:rFonts w:ascii="Calibri" w:hAnsi="Calibri" w:cs="Arial"/>
          <w:sz w:val="22"/>
          <w:szCs w:val="22"/>
        </w:rPr>
        <w:t xml:space="preserve"> (Maroc. Journaliste)</w:t>
      </w:r>
      <w:r w:rsidR="00026830" w:rsidRPr="001F7BC7">
        <w:rPr>
          <w:rFonts w:ascii="Calibri" w:hAnsi="Calibri" w:cs="Arial"/>
          <w:sz w:val="22"/>
          <w:szCs w:val="22"/>
        </w:rPr>
        <w:t xml:space="preserve"> et Saïd Djabelkhir (</w:t>
      </w:r>
      <w:r w:rsidRPr="001F7BC7">
        <w:rPr>
          <w:rFonts w:ascii="Calibri" w:hAnsi="Calibri" w:cs="Arial"/>
          <w:sz w:val="22"/>
          <w:szCs w:val="22"/>
        </w:rPr>
        <w:t>Algérie</w:t>
      </w:r>
      <w:r w:rsidR="00026830" w:rsidRPr="001F7BC7">
        <w:rPr>
          <w:rFonts w:ascii="Calibri" w:hAnsi="Calibri" w:cs="Arial"/>
          <w:sz w:val="22"/>
          <w:szCs w:val="22"/>
        </w:rPr>
        <w:t xml:space="preserve">. </w:t>
      </w:r>
      <w:r w:rsidRPr="001F7BC7">
        <w:rPr>
          <w:rFonts w:ascii="Calibri" w:hAnsi="Calibri" w:cs="Arial"/>
          <w:sz w:val="22"/>
          <w:szCs w:val="22"/>
        </w:rPr>
        <w:t>Journaliste</w:t>
      </w:r>
      <w:r w:rsidR="00026830" w:rsidRPr="001F7BC7">
        <w:rPr>
          <w:rFonts w:ascii="Calibri" w:hAnsi="Calibri" w:cs="Arial"/>
          <w:sz w:val="22"/>
          <w:szCs w:val="22"/>
        </w:rPr>
        <w:t>)</w:t>
      </w:r>
      <w:r w:rsidRPr="001F7BC7">
        <w:rPr>
          <w:rFonts w:ascii="Calibri" w:hAnsi="Calibri" w:cs="Arial"/>
          <w:sz w:val="22"/>
          <w:szCs w:val="22"/>
        </w:rPr>
        <w:t>)</w:t>
      </w:r>
      <w:r w:rsidR="00026830" w:rsidRPr="001F7BC7">
        <w:rPr>
          <w:rFonts w:ascii="Calibri" w:hAnsi="Calibri" w:cs="Arial"/>
          <w:sz w:val="22"/>
          <w:szCs w:val="22"/>
        </w:rPr>
        <w:t>.</w:t>
      </w:r>
    </w:p>
    <w:p w14:paraId="73749D55" w14:textId="4BC57D64" w:rsidR="00824D3B" w:rsidRDefault="00824D3B" w:rsidP="00175DBD">
      <w:pPr>
        <w:spacing w:after="0" w:line="240" w:lineRule="auto"/>
        <w:jc w:val="both"/>
        <w:rPr>
          <w:rFonts w:ascii="Calibri" w:hAnsi="Calibri" w:cs="Calibri"/>
        </w:rPr>
      </w:pPr>
    </w:p>
    <w:p w14:paraId="7268429C" w14:textId="34A9B664" w:rsidR="002E7295" w:rsidRPr="002E7295" w:rsidRDefault="002E7295" w:rsidP="00175DBD">
      <w:pPr>
        <w:spacing w:after="0" w:line="240" w:lineRule="auto"/>
        <w:jc w:val="both"/>
        <w:rPr>
          <w:rFonts w:ascii="Calibri" w:hAnsi="Calibri" w:cs="Calibri"/>
        </w:rPr>
      </w:pPr>
      <w:r>
        <w:rPr>
          <w:rFonts w:ascii="Calibri" w:hAnsi="Calibri" w:cs="Calibri"/>
          <w:lang w:val="en-GB"/>
        </w:rPr>
        <w:sym w:font="Wingdings" w:char="F055"/>
      </w:r>
      <w:r w:rsidRPr="002E7295">
        <w:rPr>
          <w:rFonts w:ascii="Calibri" w:hAnsi="Calibri" w:cs="Calibri"/>
        </w:rPr>
        <w:t xml:space="preserve"> : </w:t>
      </w:r>
      <w:r>
        <w:rPr>
          <w:rFonts w:ascii="Calibri" w:hAnsi="Calibri" w:cs="Calibri"/>
        </w:rPr>
        <w:t xml:space="preserve">Ce symbole </w:t>
      </w:r>
      <w:r w:rsidRPr="002E7295">
        <w:rPr>
          <w:rFonts w:ascii="Calibri" w:hAnsi="Calibri" w:cs="Calibri"/>
        </w:rPr>
        <w:t>signifie ceux qui ont é</w:t>
      </w:r>
      <w:r>
        <w:rPr>
          <w:rFonts w:ascii="Calibri" w:hAnsi="Calibri" w:cs="Calibri"/>
        </w:rPr>
        <w:t>té assassinés ou tués.</w:t>
      </w:r>
    </w:p>
    <w:p w14:paraId="13CEE528" w14:textId="299683A1" w:rsidR="00824D3B" w:rsidRDefault="00824D3B" w:rsidP="00175DBD">
      <w:pPr>
        <w:spacing w:after="0" w:line="240" w:lineRule="auto"/>
        <w:jc w:val="both"/>
        <w:rPr>
          <w:rFonts w:ascii="Calibri" w:hAnsi="Calibri" w:cs="Calibri"/>
        </w:rPr>
      </w:pPr>
    </w:p>
    <w:p w14:paraId="35FFE118" w14:textId="77777777" w:rsidR="00F30808" w:rsidRPr="00F30808" w:rsidRDefault="00F30808" w:rsidP="00F30808">
      <w:pPr>
        <w:pStyle w:val="Titre2"/>
      </w:pPr>
      <w:bookmarkStart w:id="25" w:name="_Toc56268632"/>
      <w:r w:rsidRPr="00F30808">
        <w:t>Rifa'a Rafi al-Tahtawi (1801, 1873)</w:t>
      </w:r>
      <w:bookmarkEnd w:id="25"/>
    </w:p>
    <w:p w14:paraId="6F0993EC" w14:textId="3247B2B4" w:rsidR="00F30808" w:rsidRDefault="00F30808" w:rsidP="00F30808">
      <w:pPr>
        <w:spacing w:after="0" w:line="240" w:lineRule="auto"/>
        <w:jc w:val="both"/>
        <w:rPr>
          <w:rFonts w:ascii="Calibri" w:hAnsi="Calibri" w:cs="Calibri"/>
        </w:rPr>
      </w:pPr>
    </w:p>
    <w:p w14:paraId="3A3E46FC" w14:textId="77777777" w:rsidR="0028199C" w:rsidRPr="0028199C" w:rsidRDefault="0028199C" w:rsidP="0028199C">
      <w:pPr>
        <w:pStyle w:val="NormalWeb"/>
        <w:shd w:val="clear" w:color="auto" w:fill="FFFFFF"/>
        <w:spacing w:before="0" w:beforeAutospacing="0" w:after="0" w:afterAutospacing="0"/>
        <w:jc w:val="both"/>
        <w:rPr>
          <w:rFonts w:ascii="Calibri" w:hAnsi="Calibri" w:cs="Calibri"/>
          <w:color w:val="202122"/>
          <w:sz w:val="22"/>
          <w:szCs w:val="22"/>
        </w:rPr>
      </w:pPr>
      <w:r w:rsidRPr="0028199C">
        <w:rPr>
          <w:rFonts w:ascii="Calibri" w:hAnsi="Calibri" w:cs="Calibri"/>
          <w:color w:val="202122"/>
          <w:sz w:val="22"/>
          <w:szCs w:val="22"/>
        </w:rPr>
        <w:t>En 1826, il est nommé </w:t>
      </w:r>
      <w:hyperlink r:id="rId23" w:tooltip="Imâm" w:history="1">
        <w:r w:rsidRPr="0028199C">
          <w:rPr>
            <w:rStyle w:val="Lienhypertexte"/>
            <w:rFonts w:ascii="Calibri" w:eastAsiaTheme="majorEastAsia" w:hAnsi="Calibri" w:cs="Calibri"/>
            <w:color w:val="0B0080"/>
            <w:sz w:val="22"/>
            <w:szCs w:val="22"/>
          </w:rPr>
          <w:t>imâm</w:t>
        </w:r>
      </w:hyperlink>
      <w:r w:rsidRPr="0028199C">
        <w:rPr>
          <w:rFonts w:ascii="Calibri" w:hAnsi="Calibri" w:cs="Calibri"/>
          <w:color w:val="202122"/>
          <w:sz w:val="22"/>
          <w:szCs w:val="22"/>
        </w:rPr>
        <w:t> de la première mission scolaire égyptienne envoyée en France par </w:t>
      </w:r>
      <w:hyperlink r:id="rId24" w:tooltip="Méhémet Ali" w:history="1">
        <w:r w:rsidRPr="0028199C">
          <w:rPr>
            <w:rStyle w:val="Lienhypertexte"/>
            <w:rFonts w:ascii="Calibri" w:eastAsiaTheme="majorEastAsia" w:hAnsi="Calibri" w:cs="Calibri"/>
            <w:color w:val="0B0080"/>
            <w:sz w:val="22"/>
            <w:szCs w:val="22"/>
          </w:rPr>
          <w:t>Méhémet Ali</w:t>
        </w:r>
      </w:hyperlink>
      <w:r w:rsidRPr="0028199C">
        <w:rPr>
          <w:rFonts w:ascii="Calibri" w:hAnsi="Calibri" w:cs="Calibri"/>
          <w:color w:val="202122"/>
          <w:sz w:val="22"/>
          <w:szCs w:val="22"/>
        </w:rPr>
        <w:t> et profite de ce voyage pour étudier la langue française et se spécialiser dans le domaine de la traduction.</w:t>
      </w:r>
    </w:p>
    <w:p w14:paraId="0235F97B" w14:textId="77777777" w:rsidR="0028199C" w:rsidRPr="0028199C" w:rsidRDefault="0028199C" w:rsidP="0028199C">
      <w:pPr>
        <w:pStyle w:val="NormalWeb"/>
        <w:shd w:val="clear" w:color="auto" w:fill="FFFFFF"/>
        <w:spacing w:before="0" w:beforeAutospacing="0" w:after="0" w:afterAutospacing="0"/>
        <w:jc w:val="both"/>
        <w:rPr>
          <w:rFonts w:ascii="Calibri" w:hAnsi="Calibri" w:cs="Calibri"/>
          <w:color w:val="202122"/>
          <w:sz w:val="22"/>
          <w:szCs w:val="22"/>
        </w:rPr>
      </w:pPr>
      <w:r w:rsidRPr="0028199C">
        <w:rPr>
          <w:rFonts w:ascii="Calibri" w:hAnsi="Calibri" w:cs="Calibri"/>
          <w:color w:val="202122"/>
          <w:sz w:val="22"/>
          <w:szCs w:val="22"/>
        </w:rPr>
        <w:t>Son expérience de la société française, après un séjour de cinq ans à </w:t>
      </w:r>
      <w:hyperlink r:id="rId25" w:tooltip="Paris" w:history="1">
        <w:r w:rsidRPr="0028199C">
          <w:rPr>
            <w:rStyle w:val="Lienhypertexte"/>
            <w:rFonts w:ascii="Calibri" w:eastAsiaTheme="majorEastAsia" w:hAnsi="Calibri" w:cs="Calibri"/>
            <w:color w:val="0B0080"/>
            <w:sz w:val="22"/>
            <w:szCs w:val="22"/>
          </w:rPr>
          <w:t>Paris</w:t>
        </w:r>
      </w:hyperlink>
      <w:r w:rsidRPr="0028199C">
        <w:rPr>
          <w:rFonts w:ascii="Calibri" w:hAnsi="Calibri" w:cs="Calibri"/>
          <w:color w:val="202122"/>
          <w:sz w:val="22"/>
          <w:szCs w:val="22"/>
        </w:rPr>
        <w:t> avant </w:t>
      </w:r>
      <w:hyperlink r:id="rId26" w:tooltip="1831" w:history="1">
        <w:r w:rsidRPr="0028199C">
          <w:rPr>
            <w:rStyle w:val="Lienhypertexte"/>
            <w:rFonts w:ascii="Calibri" w:eastAsiaTheme="majorEastAsia" w:hAnsi="Calibri" w:cs="Calibri"/>
            <w:color w:val="0B0080"/>
            <w:sz w:val="22"/>
            <w:szCs w:val="22"/>
          </w:rPr>
          <w:t>1831</w:t>
        </w:r>
      </w:hyperlink>
      <w:r w:rsidRPr="0028199C">
        <w:rPr>
          <w:rFonts w:ascii="Calibri" w:hAnsi="Calibri" w:cs="Calibri"/>
          <w:color w:val="202122"/>
          <w:sz w:val="22"/>
          <w:szCs w:val="22"/>
        </w:rPr>
        <w:t>, lui a inspiré une réflexion sur l’évolution de la civilisation musulmane et de sa rencontre avec la modernité occidentale.</w:t>
      </w:r>
    </w:p>
    <w:p w14:paraId="4B94556D" w14:textId="77777777" w:rsidR="0028199C" w:rsidRDefault="0028199C" w:rsidP="0028199C">
      <w:pPr>
        <w:pStyle w:val="NormalWeb"/>
        <w:shd w:val="clear" w:color="auto" w:fill="FFFFFF"/>
        <w:spacing w:before="0" w:beforeAutospacing="0" w:after="0" w:afterAutospacing="0"/>
        <w:jc w:val="both"/>
        <w:rPr>
          <w:rFonts w:ascii="Calibri" w:hAnsi="Calibri" w:cs="Calibri"/>
          <w:color w:val="202122"/>
          <w:sz w:val="22"/>
          <w:szCs w:val="22"/>
        </w:rPr>
      </w:pPr>
    </w:p>
    <w:p w14:paraId="6BB0A58B" w14:textId="149E1B74" w:rsidR="0028199C" w:rsidRDefault="0028199C" w:rsidP="0028199C">
      <w:pPr>
        <w:pStyle w:val="NormalWeb"/>
        <w:shd w:val="clear" w:color="auto" w:fill="FFFFFF"/>
        <w:spacing w:before="0" w:beforeAutospacing="0" w:after="0" w:afterAutospacing="0"/>
        <w:jc w:val="both"/>
        <w:rPr>
          <w:rFonts w:ascii="Calibri" w:hAnsi="Calibri" w:cs="Calibri"/>
          <w:color w:val="202122"/>
          <w:sz w:val="22"/>
          <w:szCs w:val="22"/>
        </w:rPr>
      </w:pPr>
      <w:r w:rsidRPr="0028199C">
        <w:rPr>
          <w:rFonts w:ascii="Calibri" w:hAnsi="Calibri" w:cs="Calibri"/>
          <w:color w:val="202122"/>
          <w:sz w:val="22"/>
          <w:szCs w:val="22"/>
        </w:rPr>
        <w:t>Chargé de l’instruction dans le programme de réformes de </w:t>
      </w:r>
      <w:hyperlink r:id="rId27" w:tooltip="Mohamed-Ali" w:history="1">
        <w:r w:rsidRPr="0028199C">
          <w:rPr>
            <w:rStyle w:val="Lienhypertexte"/>
            <w:rFonts w:ascii="Calibri" w:eastAsiaTheme="majorEastAsia" w:hAnsi="Calibri" w:cs="Calibri"/>
            <w:color w:val="0B0080"/>
            <w:sz w:val="22"/>
            <w:szCs w:val="22"/>
          </w:rPr>
          <w:t>Mohamed-Ali</w:t>
        </w:r>
      </w:hyperlink>
      <w:r w:rsidRPr="0028199C">
        <w:rPr>
          <w:rFonts w:ascii="Calibri" w:hAnsi="Calibri" w:cs="Calibri"/>
          <w:color w:val="202122"/>
          <w:sz w:val="22"/>
          <w:szCs w:val="22"/>
        </w:rPr>
        <w:t>, il a publié un ouvrage sur le devenir de la civilisation islamique en </w:t>
      </w:r>
      <w:hyperlink r:id="rId28" w:tooltip="1834" w:history="1">
        <w:r w:rsidRPr="0028199C">
          <w:rPr>
            <w:rStyle w:val="Lienhypertexte"/>
            <w:rFonts w:ascii="Calibri" w:eastAsiaTheme="majorEastAsia" w:hAnsi="Calibri" w:cs="Calibri"/>
            <w:color w:val="0B0080"/>
            <w:sz w:val="22"/>
            <w:szCs w:val="22"/>
          </w:rPr>
          <w:t>1834</w:t>
        </w:r>
      </w:hyperlink>
      <w:r w:rsidRPr="0028199C">
        <w:rPr>
          <w:rFonts w:ascii="Calibri" w:hAnsi="Calibri" w:cs="Calibri"/>
          <w:color w:val="202122"/>
          <w:sz w:val="22"/>
          <w:szCs w:val="22"/>
        </w:rPr>
        <w:t> (</w:t>
      </w:r>
      <w:r w:rsidRPr="0028199C">
        <w:rPr>
          <w:rFonts w:ascii="Calibri" w:hAnsi="Calibri" w:cs="Calibri"/>
          <w:i/>
          <w:iCs/>
          <w:color w:val="202122"/>
          <w:sz w:val="22"/>
          <w:szCs w:val="22"/>
        </w:rPr>
        <w:t>Takhlîç al-ibrîz fî talkhîç Bârîs</w:t>
      </w:r>
      <w:r w:rsidRPr="0028199C">
        <w:rPr>
          <w:rFonts w:ascii="Calibri" w:hAnsi="Calibri" w:cs="Calibri"/>
          <w:color w:val="202122"/>
          <w:sz w:val="22"/>
          <w:szCs w:val="22"/>
        </w:rPr>
        <w:t>, trad. fr. </w:t>
      </w:r>
      <w:hyperlink r:id="rId29" w:tooltip="L'Or de Paris" w:history="1">
        <w:r w:rsidRPr="0028199C">
          <w:rPr>
            <w:rStyle w:val="Lienhypertexte"/>
            <w:rFonts w:ascii="Calibri" w:eastAsiaTheme="majorEastAsia" w:hAnsi="Calibri" w:cs="Calibri"/>
            <w:i/>
            <w:iCs/>
            <w:color w:val="0B0080"/>
            <w:sz w:val="22"/>
            <w:szCs w:val="22"/>
          </w:rPr>
          <w:t>L'Or de Paris</w:t>
        </w:r>
      </w:hyperlink>
      <w:r w:rsidRPr="0028199C">
        <w:rPr>
          <w:rFonts w:ascii="Calibri" w:hAnsi="Calibri" w:cs="Calibri"/>
          <w:color w:val="202122"/>
          <w:sz w:val="22"/>
          <w:szCs w:val="22"/>
        </w:rPr>
        <w:t>, 1988) , qui lance le débat qui sera repris par les réformateurs de la renaissance intellectuelle musulmane, la </w:t>
      </w:r>
      <w:hyperlink r:id="rId30" w:tooltip="Nahda" w:history="1">
        <w:r w:rsidRPr="0028199C">
          <w:rPr>
            <w:rStyle w:val="Lienhypertexte"/>
            <w:rFonts w:ascii="Calibri" w:eastAsiaTheme="majorEastAsia" w:hAnsi="Calibri" w:cs="Calibri"/>
            <w:color w:val="0B0080"/>
            <w:sz w:val="22"/>
            <w:szCs w:val="22"/>
          </w:rPr>
          <w:t>Nahda</w:t>
        </w:r>
      </w:hyperlink>
      <w:r w:rsidRPr="0028199C">
        <w:rPr>
          <w:rFonts w:ascii="Calibri" w:hAnsi="Calibri" w:cs="Calibri"/>
          <w:color w:val="202122"/>
          <w:sz w:val="22"/>
          <w:szCs w:val="22"/>
        </w:rPr>
        <w:t>. Il s'agit d'un récit de voyage (</w:t>
      </w:r>
      <w:hyperlink r:id="rId31" w:tooltip="Rihla" w:history="1">
        <w:r w:rsidRPr="0028199C">
          <w:rPr>
            <w:rStyle w:val="Lienhypertexte"/>
            <w:rFonts w:ascii="Calibri" w:eastAsiaTheme="majorEastAsia" w:hAnsi="Calibri" w:cs="Calibri"/>
            <w:color w:val="0B0080"/>
            <w:sz w:val="22"/>
            <w:szCs w:val="22"/>
          </w:rPr>
          <w:t>rihla</w:t>
        </w:r>
      </w:hyperlink>
      <w:r w:rsidRPr="0028199C">
        <w:rPr>
          <w:rFonts w:ascii="Calibri" w:hAnsi="Calibri" w:cs="Calibri"/>
          <w:color w:val="202122"/>
          <w:sz w:val="22"/>
          <w:szCs w:val="22"/>
        </w:rPr>
        <w:t>) dans lequel il décrit la vie en France - mœurs, institutions et lois, organisation – le regard est celui d’un personnage fasciné par la civilisation européenne, et dont le souci premier est d’en tirer pour l’</w:t>
      </w:r>
      <w:hyperlink r:id="rId32" w:tooltip="Égypte" w:history="1">
        <w:r w:rsidRPr="0028199C">
          <w:rPr>
            <w:rStyle w:val="Lienhypertexte"/>
            <w:rFonts w:ascii="Calibri" w:eastAsiaTheme="majorEastAsia" w:hAnsi="Calibri" w:cs="Calibri"/>
            <w:color w:val="0B0080"/>
            <w:sz w:val="22"/>
            <w:szCs w:val="22"/>
          </w:rPr>
          <w:t>Égypte</w:t>
        </w:r>
      </w:hyperlink>
      <w:r w:rsidRPr="0028199C">
        <w:rPr>
          <w:rFonts w:ascii="Calibri" w:hAnsi="Calibri" w:cs="Calibri"/>
          <w:color w:val="202122"/>
          <w:sz w:val="22"/>
          <w:szCs w:val="22"/>
        </w:rPr>
        <w:t> les éléments d’une modernisation compatible avec l’</w:t>
      </w:r>
      <w:hyperlink r:id="rId33" w:tooltip="Islam" w:history="1">
        <w:r w:rsidRPr="0028199C">
          <w:rPr>
            <w:rStyle w:val="Lienhypertexte"/>
            <w:rFonts w:ascii="Calibri" w:eastAsiaTheme="majorEastAsia" w:hAnsi="Calibri" w:cs="Calibri"/>
            <w:color w:val="0B0080"/>
            <w:sz w:val="22"/>
            <w:szCs w:val="22"/>
          </w:rPr>
          <w:t>islam</w:t>
        </w:r>
      </w:hyperlink>
      <w:r w:rsidRPr="0028199C">
        <w:rPr>
          <w:rFonts w:ascii="Calibri" w:hAnsi="Calibri" w:cs="Calibri"/>
          <w:color w:val="202122"/>
          <w:sz w:val="22"/>
          <w:szCs w:val="22"/>
        </w:rPr>
        <w:t>. Le style est limpide et révèle une claire tendance à l’assouplissement de la syntaxe. Tahtawi veut simplifier la langue, pour transmettre un nouveau message au plus grand nombre.</w:t>
      </w:r>
    </w:p>
    <w:p w14:paraId="108FF75A" w14:textId="77777777" w:rsidR="0028199C" w:rsidRPr="0028199C" w:rsidRDefault="0028199C" w:rsidP="0028199C">
      <w:pPr>
        <w:pStyle w:val="NormalWeb"/>
        <w:shd w:val="clear" w:color="auto" w:fill="FFFFFF"/>
        <w:spacing w:before="0" w:beforeAutospacing="0" w:after="0" w:afterAutospacing="0"/>
        <w:jc w:val="both"/>
        <w:rPr>
          <w:rFonts w:ascii="Calibri" w:hAnsi="Calibri" w:cs="Calibri"/>
          <w:color w:val="202122"/>
          <w:sz w:val="22"/>
          <w:szCs w:val="22"/>
        </w:rPr>
      </w:pPr>
    </w:p>
    <w:p w14:paraId="72CBB8BC" w14:textId="7E10F2BC" w:rsidR="0028199C" w:rsidRDefault="0028199C" w:rsidP="0028199C">
      <w:pPr>
        <w:pStyle w:val="NormalWeb"/>
        <w:shd w:val="clear" w:color="auto" w:fill="FFFFFF"/>
        <w:spacing w:before="0" w:beforeAutospacing="0" w:after="0" w:afterAutospacing="0"/>
        <w:jc w:val="both"/>
        <w:rPr>
          <w:rFonts w:ascii="Calibri" w:hAnsi="Calibri" w:cs="Calibri"/>
          <w:color w:val="202122"/>
          <w:sz w:val="22"/>
          <w:szCs w:val="22"/>
        </w:rPr>
      </w:pPr>
      <w:r w:rsidRPr="0028199C">
        <w:rPr>
          <w:rFonts w:ascii="Calibri" w:hAnsi="Calibri" w:cs="Calibri"/>
          <w:b/>
          <w:bCs/>
          <w:color w:val="202122"/>
          <w:sz w:val="22"/>
          <w:szCs w:val="22"/>
        </w:rPr>
        <w:t>Afin que s’accomplisse la renaissance de l’identité musulmane, il proposait le développement de l’instruction et l’instauration de la démocratie. Il inspirera les réformateurs de la fin du siècle</w:t>
      </w:r>
      <w:r w:rsidRPr="0028199C">
        <w:rPr>
          <w:rFonts w:ascii="Calibri" w:hAnsi="Calibri" w:cs="Calibri"/>
          <w:color w:val="202122"/>
          <w:sz w:val="22"/>
          <w:szCs w:val="22"/>
        </w:rPr>
        <w:t>.</w:t>
      </w:r>
    </w:p>
    <w:p w14:paraId="6B3D1B98" w14:textId="77777777" w:rsidR="0028199C" w:rsidRPr="0028199C" w:rsidRDefault="0028199C" w:rsidP="0028199C">
      <w:pPr>
        <w:pStyle w:val="NormalWeb"/>
        <w:shd w:val="clear" w:color="auto" w:fill="FFFFFF"/>
        <w:spacing w:before="0" w:beforeAutospacing="0" w:after="0" w:afterAutospacing="0"/>
        <w:jc w:val="both"/>
        <w:rPr>
          <w:rFonts w:ascii="Calibri" w:hAnsi="Calibri" w:cs="Calibri"/>
          <w:color w:val="202122"/>
          <w:sz w:val="22"/>
          <w:szCs w:val="22"/>
        </w:rPr>
      </w:pPr>
    </w:p>
    <w:p w14:paraId="0C7B0327" w14:textId="20E50D34" w:rsidR="0028199C" w:rsidRDefault="0028199C" w:rsidP="0028199C">
      <w:pPr>
        <w:pStyle w:val="NormalWeb"/>
        <w:shd w:val="clear" w:color="auto" w:fill="FFFFFF"/>
        <w:spacing w:before="0" w:beforeAutospacing="0" w:after="0" w:afterAutospacing="0"/>
        <w:jc w:val="both"/>
        <w:rPr>
          <w:rFonts w:ascii="Calibri" w:hAnsi="Calibri" w:cs="Calibri"/>
          <w:color w:val="202122"/>
          <w:sz w:val="22"/>
          <w:szCs w:val="22"/>
        </w:rPr>
      </w:pPr>
      <w:r w:rsidRPr="0028199C">
        <w:rPr>
          <w:rFonts w:ascii="Calibri" w:hAnsi="Calibri" w:cs="Calibri"/>
          <w:color w:val="202122"/>
          <w:sz w:val="22"/>
          <w:szCs w:val="22"/>
        </w:rPr>
        <w:t>Tahtawi « joue le rôle d’une institution culturelle complète à lui seul ». Il va :</w:t>
      </w:r>
    </w:p>
    <w:p w14:paraId="0E384A40" w14:textId="77777777" w:rsidR="0028199C" w:rsidRPr="0028199C" w:rsidRDefault="0028199C" w:rsidP="0028199C">
      <w:pPr>
        <w:pStyle w:val="NormalWeb"/>
        <w:shd w:val="clear" w:color="auto" w:fill="FFFFFF"/>
        <w:spacing w:before="0" w:beforeAutospacing="0" w:after="0" w:afterAutospacing="0"/>
        <w:jc w:val="both"/>
        <w:rPr>
          <w:rFonts w:ascii="Calibri" w:hAnsi="Calibri" w:cs="Calibri"/>
          <w:color w:val="202122"/>
          <w:sz w:val="22"/>
          <w:szCs w:val="22"/>
        </w:rPr>
      </w:pPr>
    </w:p>
    <w:p w14:paraId="6634B693" w14:textId="77777777" w:rsidR="0028199C" w:rsidRPr="0028199C" w:rsidRDefault="0028199C" w:rsidP="0028199C">
      <w:pPr>
        <w:numPr>
          <w:ilvl w:val="0"/>
          <w:numId w:val="7"/>
        </w:numPr>
        <w:shd w:val="clear" w:color="auto" w:fill="FFFFFF"/>
        <w:spacing w:after="0" w:line="240" w:lineRule="auto"/>
        <w:ind w:left="1104"/>
        <w:jc w:val="both"/>
        <w:rPr>
          <w:rFonts w:ascii="Calibri" w:hAnsi="Calibri" w:cs="Calibri"/>
          <w:color w:val="202122"/>
        </w:rPr>
      </w:pPr>
      <w:r w:rsidRPr="0028199C">
        <w:rPr>
          <w:rFonts w:ascii="Calibri" w:hAnsi="Calibri" w:cs="Calibri"/>
          <w:color w:val="202122"/>
        </w:rPr>
        <w:t>prendre la direction du premier journal égyptien, </w:t>
      </w:r>
      <w:r w:rsidRPr="0028199C">
        <w:rPr>
          <w:rFonts w:ascii="Calibri" w:hAnsi="Calibri" w:cs="Calibri"/>
          <w:i/>
          <w:iCs/>
          <w:color w:val="202122"/>
        </w:rPr>
        <w:t>al-Waqâ’i‘ al-Miçriyya</w:t>
      </w:r>
      <w:r w:rsidRPr="0028199C">
        <w:rPr>
          <w:rFonts w:ascii="Calibri" w:hAnsi="Calibri" w:cs="Calibri"/>
          <w:color w:val="202122"/>
        </w:rPr>
        <w:t> rédigé en arabe et en turc, et fondé par </w:t>
      </w:r>
      <w:hyperlink r:id="rId34" w:tooltip="Méhémet Ali" w:history="1">
        <w:r w:rsidRPr="0028199C">
          <w:rPr>
            <w:rStyle w:val="Lienhypertexte"/>
            <w:rFonts w:ascii="Calibri" w:hAnsi="Calibri" w:cs="Calibri"/>
            <w:color w:val="0B0080"/>
          </w:rPr>
          <w:t>Méhémet Ali</w:t>
        </w:r>
      </w:hyperlink>
      <w:r w:rsidRPr="0028199C">
        <w:rPr>
          <w:rFonts w:ascii="Calibri" w:hAnsi="Calibri" w:cs="Calibri"/>
          <w:color w:val="202122"/>
        </w:rPr>
        <w:t> en </w:t>
      </w:r>
      <w:hyperlink r:id="rId35" w:tooltip="1828" w:history="1">
        <w:r w:rsidRPr="0028199C">
          <w:rPr>
            <w:rStyle w:val="Lienhypertexte"/>
            <w:rFonts w:ascii="Calibri" w:hAnsi="Calibri" w:cs="Calibri"/>
            <w:color w:val="0B0080"/>
          </w:rPr>
          <w:t>1828</w:t>
        </w:r>
      </w:hyperlink>
      <w:r w:rsidRPr="0028199C">
        <w:rPr>
          <w:rFonts w:ascii="Calibri" w:hAnsi="Calibri" w:cs="Calibri"/>
          <w:color w:val="202122"/>
        </w:rPr>
        <w:t> ;</w:t>
      </w:r>
    </w:p>
    <w:p w14:paraId="0F4D0337" w14:textId="77777777" w:rsidR="0028199C" w:rsidRPr="0028199C" w:rsidRDefault="0028199C" w:rsidP="0028199C">
      <w:pPr>
        <w:numPr>
          <w:ilvl w:val="0"/>
          <w:numId w:val="7"/>
        </w:numPr>
        <w:shd w:val="clear" w:color="auto" w:fill="FFFFFF"/>
        <w:spacing w:after="0" w:line="240" w:lineRule="auto"/>
        <w:ind w:left="1104"/>
        <w:jc w:val="both"/>
        <w:rPr>
          <w:rFonts w:ascii="Calibri" w:hAnsi="Calibri" w:cs="Calibri"/>
          <w:color w:val="202122"/>
        </w:rPr>
      </w:pPr>
      <w:r w:rsidRPr="0028199C">
        <w:rPr>
          <w:rFonts w:ascii="Calibri" w:hAnsi="Calibri" w:cs="Calibri"/>
          <w:color w:val="202122"/>
        </w:rPr>
        <w:t>fonder </w:t>
      </w:r>
      <w:r w:rsidRPr="0028199C">
        <w:rPr>
          <w:rFonts w:ascii="Calibri" w:hAnsi="Calibri" w:cs="Calibri"/>
          <w:i/>
          <w:iCs/>
          <w:color w:val="202122"/>
        </w:rPr>
        <w:t>madrasat al-alsun</w:t>
      </w:r>
      <w:r w:rsidRPr="0028199C">
        <w:rPr>
          <w:rFonts w:ascii="Calibri" w:hAnsi="Calibri" w:cs="Calibri"/>
          <w:color w:val="202122"/>
        </w:rPr>
        <w:t>, l’école de langues, en </w:t>
      </w:r>
      <w:hyperlink r:id="rId36" w:tooltip="1835" w:history="1">
        <w:r w:rsidRPr="0028199C">
          <w:rPr>
            <w:rStyle w:val="Lienhypertexte"/>
            <w:rFonts w:ascii="Calibri" w:hAnsi="Calibri" w:cs="Calibri"/>
            <w:color w:val="0B0080"/>
          </w:rPr>
          <w:t>1835</w:t>
        </w:r>
      </w:hyperlink>
      <w:r w:rsidRPr="0028199C">
        <w:rPr>
          <w:rFonts w:ascii="Calibri" w:hAnsi="Calibri" w:cs="Calibri"/>
          <w:color w:val="202122"/>
        </w:rPr>
        <w:t> ;</w:t>
      </w:r>
    </w:p>
    <w:p w14:paraId="18811858" w14:textId="77777777" w:rsidR="0028199C" w:rsidRPr="0028199C" w:rsidRDefault="0028199C" w:rsidP="0028199C">
      <w:pPr>
        <w:numPr>
          <w:ilvl w:val="0"/>
          <w:numId w:val="7"/>
        </w:numPr>
        <w:shd w:val="clear" w:color="auto" w:fill="FFFFFF"/>
        <w:spacing w:after="0" w:line="240" w:lineRule="auto"/>
        <w:ind w:left="1104"/>
        <w:jc w:val="both"/>
        <w:rPr>
          <w:rFonts w:ascii="Calibri" w:hAnsi="Calibri" w:cs="Calibri"/>
          <w:color w:val="202122"/>
        </w:rPr>
      </w:pPr>
      <w:r w:rsidRPr="0028199C">
        <w:rPr>
          <w:rFonts w:ascii="Calibri" w:hAnsi="Calibri" w:cs="Calibri"/>
          <w:color w:val="202122"/>
        </w:rPr>
        <w:t>être rédacteur en chef du Journal Officiel en </w:t>
      </w:r>
      <w:hyperlink r:id="rId37" w:tooltip="1840" w:history="1">
        <w:r w:rsidRPr="0028199C">
          <w:rPr>
            <w:rStyle w:val="Lienhypertexte"/>
            <w:rFonts w:ascii="Calibri" w:hAnsi="Calibri" w:cs="Calibri"/>
            <w:color w:val="0B0080"/>
          </w:rPr>
          <w:t>1840</w:t>
        </w:r>
      </w:hyperlink>
      <w:r w:rsidRPr="0028199C">
        <w:rPr>
          <w:rFonts w:ascii="Calibri" w:hAnsi="Calibri" w:cs="Calibri"/>
          <w:color w:val="202122"/>
        </w:rPr>
        <w:t> ;</w:t>
      </w:r>
    </w:p>
    <w:p w14:paraId="2B8FA6C3" w14:textId="77777777" w:rsidR="0028199C" w:rsidRPr="0028199C" w:rsidRDefault="0028199C" w:rsidP="0028199C">
      <w:pPr>
        <w:numPr>
          <w:ilvl w:val="0"/>
          <w:numId w:val="7"/>
        </w:numPr>
        <w:shd w:val="clear" w:color="auto" w:fill="FFFFFF"/>
        <w:spacing w:after="0" w:line="240" w:lineRule="auto"/>
        <w:ind w:left="1104"/>
        <w:jc w:val="both"/>
        <w:rPr>
          <w:rFonts w:ascii="Calibri" w:hAnsi="Calibri" w:cs="Calibri"/>
          <w:color w:val="202122"/>
        </w:rPr>
      </w:pPr>
      <w:r w:rsidRPr="0028199C">
        <w:rPr>
          <w:rFonts w:ascii="Calibri" w:hAnsi="Calibri" w:cs="Calibri"/>
          <w:color w:val="202122"/>
        </w:rPr>
        <w:t>diriger </w:t>
      </w:r>
      <w:r w:rsidRPr="0028199C">
        <w:rPr>
          <w:rFonts w:ascii="Calibri" w:hAnsi="Calibri" w:cs="Calibri"/>
          <w:i/>
          <w:iCs/>
          <w:color w:val="202122"/>
        </w:rPr>
        <w:t>maktab at-tarjama</w:t>
      </w:r>
      <w:r w:rsidRPr="0028199C">
        <w:rPr>
          <w:rFonts w:ascii="Calibri" w:hAnsi="Calibri" w:cs="Calibri"/>
          <w:color w:val="202122"/>
        </w:rPr>
        <w:t>, le Bureau de traduction, ouvert à son instigation en </w:t>
      </w:r>
      <w:hyperlink r:id="rId38" w:tooltip="1841" w:history="1">
        <w:r w:rsidRPr="0028199C">
          <w:rPr>
            <w:rStyle w:val="Lienhypertexte"/>
            <w:rFonts w:ascii="Calibri" w:hAnsi="Calibri" w:cs="Calibri"/>
            <w:color w:val="0B0080"/>
          </w:rPr>
          <w:t>1841</w:t>
        </w:r>
      </w:hyperlink>
      <w:r w:rsidRPr="0028199C">
        <w:rPr>
          <w:rFonts w:ascii="Calibri" w:hAnsi="Calibri" w:cs="Calibri"/>
          <w:color w:val="202122"/>
        </w:rPr>
        <w:t>.</w:t>
      </w:r>
    </w:p>
    <w:p w14:paraId="334AA820" w14:textId="77777777" w:rsidR="0028199C" w:rsidRDefault="0028199C" w:rsidP="0028199C">
      <w:pPr>
        <w:pStyle w:val="NormalWeb"/>
        <w:shd w:val="clear" w:color="auto" w:fill="FFFFFF"/>
        <w:spacing w:before="0" w:beforeAutospacing="0" w:after="0" w:afterAutospacing="0"/>
        <w:jc w:val="both"/>
        <w:rPr>
          <w:rFonts w:ascii="Calibri" w:hAnsi="Calibri" w:cs="Calibri"/>
          <w:color w:val="202122"/>
          <w:sz w:val="22"/>
          <w:szCs w:val="22"/>
        </w:rPr>
      </w:pPr>
    </w:p>
    <w:p w14:paraId="40FD428F" w14:textId="2085423B" w:rsidR="0028199C" w:rsidRPr="0028199C" w:rsidRDefault="0028199C" w:rsidP="0028199C">
      <w:pPr>
        <w:pStyle w:val="NormalWeb"/>
        <w:shd w:val="clear" w:color="auto" w:fill="FFFFFF"/>
        <w:spacing w:before="0" w:beforeAutospacing="0" w:after="0" w:afterAutospacing="0"/>
        <w:jc w:val="both"/>
        <w:rPr>
          <w:rFonts w:ascii="Calibri" w:hAnsi="Calibri" w:cs="Calibri"/>
          <w:color w:val="202122"/>
          <w:sz w:val="22"/>
          <w:szCs w:val="22"/>
        </w:rPr>
      </w:pPr>
      <w:r w:rsidRPr="0028199C">
        <w:rPr>
          <w:rFonts w:ascii="Calibri" w:hAnsi="Calibri" w:cs="Calibri"/>
          <w:color w:val="202122"/>
          <w:sz w:val="22"/>
          <w:szCs w:val="22"/>
        </w:rPr>
        <w:t>Mais le </w:t>
      </w:r>
      <w:hyperlink r:id="rId39" w:tooltip="Khédive" w:history="1">
        <w:r w:rsidRPr="0028199C">
          <w:rPr>
            <w:rStyle w:val="Lienhypertexte"/>
            <w:rFonts w:ascii="Calibri" w:eastAsiaTheme="majorEastAsia" w:hAnsi="Calibri" w:cs="Calibri"/>
            <w:color w:val="0B0080"/>
            <w:sz w:val="22"/>
            <w:szCs w:val="22"/>
          </w:rPr>
          <w:t>khédive</w:t>
        </w:r>
      </w:hyperlink>
      <w:r w:rsidRPr="0028199C">
        <w:rPr>
          <w:rFonts w:ascii="Calibri" w:hAnsi="Calibri" w:cs="Calibri"/>
          <w:color w:val="202122"/>
          <w:sz w:val="22"/>
          <w:szCs w:val="22"/>
        </w:rPr>
        <w:t> </w:t>
      </w:r>
      <w:hyperlink r:id="rId40" w:tooltip="Abbas Ier Hilmi" w:history="1">
        <w:r w:rsidRPr="0028199C">
          <w:rPr>
            <w:rStyle w:val="Lienhypertexte"/>
            <w:rFonts w:ascii="Calibri" w:eastAsiaTheme="majorEastAsia" w:hAnsi="Calibri" w:cs="Calibri"/>
            <w:color w:val="0B0080"/>
            <w:sz w:val="22"/>
            <w:szCs w:val="22"/>
          </w:rPr>
          <w:t>Abbas Ier</w:t>
        </w:r>
      </w:hyperlink>
      <w:r w:rsidRPr="0028199C">
        <w:rPr>
          <w:rFonts w:ascii="Calibri" w:hAnsi="Calibri" w:cs="Calibri"/>
          <w:color w:val="202122"/>
          <w:sz w:val="22"/>
          <w:szCs w:val="22"/>
        </w:rPr>
        <w:t>, opposé aux modernisateurs, éloigne Rifa'a al-Tahtawi au Soudan de </w:t>
      </w:r>
      <w:hyperlink r:id="rId41" w:tooltip="1848" w:history="1">
        <w:r w:rsidRPr="0028199C">
          <w:rPr>
            <w:rStyle w:val="Lienhypertexte"/>
            <w:rFonts w:ascii="Calibri" w:eastAsiaTheme="majorEastAsia" w:hAnsi="Calibri" w:cs="Calibri"/>
            <w:color w:val="0B0080"/>
            <w:sz w:val="22"/>
            <w:szCs w:val="22"/>
          </w:rPr>
          <w:t>1848</w:t>
        </w:r>
      </w:hyperlink>
      <w:r w:rsidRPr="0028199C">
        <w:rPr>
          <w:rFonts w:ascii="Calibri" w:hAnsi="Calibri" w:cs="Calibri"/>
          <w:color w:val="202122"/>
          <w:sz w:val="22"/>
          <w:szCs w:val="22"/>
        </w:rPr>
        <w:t> à </w:t>
      </w:r>
      <w:hyperlink r:id="rId42" w:tooltip="1854" w:history="1">
        <w:r w:rsidRPr="0028199C">
          <w:rPr>
            <w:rStyle w:val="Lienhypertexte"/>
            <w:rFonts w:ascii="Calibri" w:eastAsiaTheme="majorEastAsia" w:hAnsi="Calibri" w:cs="Calibri"/>
            <w:color w:val="0B0080"/>
            <w:sz w:val="22"/>
            <w:szCs w:val="22"/>
          </w:rPr>
          <w:t>1854</w:t>
        </w:r>
      </w:hyperlink>
      <w:r w:rsidRPr="0028199C">
        <w:rPr>
          <w:rFonts w:ascii="Calibri" w:hAnsi="Calibri" w:cs="Calibri"/>
          <w:color w:val="202122"/>
          <w:sz w:val="22"/>
          <w:szCs w:val="22"/>
        </w:rPr>
        <w:t>. Le khédive </w:t>
      </w:r>
      <w:hyperlink r:id="rId43" w:tooltip="Mohamed Saïd Pacha" w:history="1">
        <w:r w:rsidRPr="0028199C">
          <w:rPr>
            <w:rStyle w:val="Lienhypertexte"/>
            <w:rFonts w:ascii="Calibri" w:eastAsiaTheme="majorEastAsia" w:hAnsi="Calibri" w:cs="Calibri"/>
            <w:color w:val="0B0080"/>
            <w:sz w:val="22"/>
            <w:szCs w:val="22"/>
          </w:rPr>
          <w:t>Mohamed Saïd</w:t>
        </w:r>
      </w:hyperlink>
      <w:r w:rsidRPr="0028199C">
        <w:rPr>
          <w:rFonts w:ascii="Calibri" w:hAnsi="Calibri" w:cs="Calibri"/>
          <w:color w:val="202122"/>
          <w:sz w:val="22"/>
          <w:szCs w:val="22"/>
        </w:rPr>
        <w:t> le fait revenir et le nomme </w:t>
      </w:r>
      <w:hyperlink r:id="rId44" w:tooltip="Miralaï (page inexistante)" w:history="1">
        <w:r w:rsidRPr="0028199C">
          <w:rPr>
            <w:rStyle w:val="Lienhypertexte"/>
            <w:rFonts w:ascii="Calibri" w:eastAsiaTheme="majorEastAsia" w:hAnsi="Calibri" w:cs="Calibri"/>
            <w:color w:val="A55858"/>
            <w:sz w:val="22"/>
            <w:szCs w:val="22"/>
          </w:rPr>
          <w:t>miralaï</w:t>
        </w:r>
      </w:hyperlink>
      <w:r w:rsidRPr="0028199C">
        <w:rPr>
          <w:rFonts w:ascii="Calibri" w:hAnsi="Calibri" w:cs="Calibri"/>
          <w:color w:val="202122"/>
          <w:sz w:val="22"/>
          <w:szCs w:val="22"/>
        </w:rPr>
        <w:t> (général de brigade). Rifa'a transforme l'</w:t>
      </w:r>
      <w:hyperlink r:id="rId45" w:tooltip="Académie militaire égyptienne" w:history="1">
        <w:r w:rsidRPr="0028199C">
          <w:rPr>
            <w:rStyle w:val="Lienhypertexte"/>
            <w:rFonts w:ascii="Calibri" w:eastAsiaTheme="majorEastAsia" w:hAnsi="Calibri" w:cs="Calibri"/>
            <w:color w:val="0B0080"/>
            <w:sz w:val="22"/>
            <w:szCs w:val="22"/>
          </w:rPr>
          <w:t>École militaire</w:t>
        </w:r>
      </w:hyperlink>
      <w:r w:rsidRPr="0028199C">
        <w:rPr>
          <w:rFonts w:ascii="Calibri" w:hAnsi="Calibri" w:cs="Calibri"/>
          <w:color w:val="202122"/>
          <w:sz w:val="22"/>
          <w:szCs w:val="22"/>
        </w:rPr>
        <w:t> de la </w:t>
      </w:r>
      <w:hyperlink r:id="rId46" w:tooltip="Citadelle de Saladin" w:history="1">
        <w:r w:rsidRPr="0028199C">
          <w:rPr>
            <w:rStyle w:val="Lienhypertexte"/>
            <w:rFonts w:ascii="Calibri" w:eastAsiaTheme="majorEastAsia" w:hAnsi="Calibri" w:cs="Calibri"/>
            <w:color w:val="0B0080"/>
            <w:sz w:val="22"/>
            <w:szCs w:val="22"/>
          </w:rPr>
          <w:t>Citadelle</w:t>
        </w:r>
      </w:hyperlink>
      <w:r w:rsidRPr="0028199C">
        <w:rPr>
          <w:rFonts w:ascii="Calibri" w:hAnsi="Calibri" w:cs="Calibri"/>
          <w:color w:val="202122"/>
          <w:sz w:val="22"/>
          <w:szCs w:val="22"/>
        </w:rPr>
        <w:t>, qu'il dirige dès lors, en université militaire. Une nouvelle fois écarté de ses responsabilités à l'École militaire en </w:t>
      </w:r>
      <w:hyperlink r:id="rId47" w:tooltip="1861" w:history="1">
        <w:r w:rsidRPr="0028199C">
          <w:rPr>
            <w:rStyle w:val="Lienhypertexte"/>
            <w:rFonts w:ascii="Calibri" w:eastAsiaTheme="majorEastAsia" w:hAnsi="Calibri" w:cs="Calibri"/>
            <w:color w:val="0B0080"/>
            <w:sz w:val="22"/>
            <w:szCs w:val="22"/>
          </w:rPr>
          <w:t>1861</w:t>
        </w:r>
      </w:hyperlink>
      <w:r w:rsidRPr="0028199C">
        <w:rPr>
          <w:rFonts w:ascii="Calibri" w:hAnsi="Calibri" w:cs="Calibri"/>
          <w:color w:val="202122"/>
          <w:sz w:val="22"/>
          <w:szCs w:val="22"/>
        </w:rPr>
        <w:t>, il devient directeur du département des traductions de </w:t>
      </w:r>
      <w:hyperlink r:id="rId48" w:tooltip="1863" w:history="1">
        <w:r w:rsidRPr="0028199C">
          <w:rPr>
            <w:rStyle w:val="Lienhypertexte"/>
            <w:rFonts w:ascii="Calibri" w:eastAsiaTheme="majorEastAsia" w:hAnsi="Calibri" w:cs="Calibri"/>
            <w:color w:val="0B0080"/>
            <w:sz w:val="22"/>
            <w:szCs w:val="22"/>
          </w:rPr>
          <w:t>1863</w:t>
        </w:r>
      </w:hyperlink>
      <w:r w:rsidRPr="0028199C">
        <w:rPr>
          <w:rFonts w:ascii="Calibri" w:hAnsi="Calibri" w:cs="Calibri"/>
          <w:color w:val="202122"/>
          <w:sz w:val="22"/>
          <w:szCs w:val="22"/>
        </w:rPr>
        <w:t> à sa mort en </w:t>
      </w:r>
      <w:hyperlink r:id="rId49" w:tooltip="1873" w:history="1">
        <w:r w:rsidRPr="0028199C">
          <w:rPr>
            <w:rStyle w:val="Lienhypertexte"/>
            <w:rFonts w:ascii="Calibri" w:eastAsiaTheme="majorEastAsia" w:hAnsi="Calibri" w:cs="Calibri"/>
            <w:color w:val="0B0080"/>
            <w:sz w:val="22"/>
            <w:szCs w:val="22"/>
          </w:rPr>
          <w:t>1873</w:t>
        </w:r>
      </w:hyperlink>
      <w:r w:rsidRPr="0028199C">
        <w:rPr>
          <w:rFonts w:ascii="Calibri" w:hAnsi="Calibri" w:cs="Calibri"/>
          <w:color w:val="202122"/>
          <w:sz w:val="22"/>
          <w:szCs w:val="22"/>
        </w:rPr>
        <w:t>.</w:t>
      </w:r>
    </w:p>
    <w:p w14:paraId="4EEF38DF" w14:textId="22587574" w:rsidR="0028199C" w:rsidRPr="0028199C" w:rsidRDefault="0028199C" w:rsidP="0028199C">
      <w:pPr>
        <w:pStyle w:val="NormalWeb"/>
        <w:shd w:val="clear" w:color="auto" w:fill="FFFFFF"/>
        <w:spacing w:before="0" w:beforeAutospacing="0" w:after="0" w:afterAutospacing="0"/>
        <w:jc w:val="both"/>
        <w:rPr>
          <w:rFonts w:ascii="Calibri" w:hAnsi="Calibri" w:cs="Calibri"/>
          <w:color w:val="202122"/>
          <w:sz w:val="22"/>
          <w:szCs w:val="22"/>
        </w:rPr>
      </w:pPr>
      <w:r w:rsidRPr="0028199C">
        <w:rPr>
          <w:rFonts w:ascii="Calibri" w:hAnsi="Calibri" w:cs="Calibri"/>
          <w:color w:val="202122"/>
          <w:sz w:val="22"/>
          <w:szCs w:val="22"/>
        </w:rPr>
        <w:t>Il s'est fortement intéressé à la franc-maçonnerie et a appartenu dans les années 1860 au Grand Orient d'Égypte</w:t>
      </w:r>
      <w:r>
        <w:rPr>
          <w:rStyle w:val="Appelnotedebasdep"/>
          <w:rFonts w:ascii="Calibri" w:hAnsi="Calibri" w:cs="Calibri"/>
          <w:color w:val="202122"/>
          <w:sz w:val="22"/>
          <w:szCs w:val="22"/>
        </w:rPr>
        <w:footnoteReference w:id="53"/>
      </w:r>
      <w:r w:rsidRPr="0028199C">
        <w:rPr>
          <w:rFonts w:ascii="Calibri" w:hAnsi="Calibri" w:cs="Calibri"/>
          <w:color w:val="202122"/>
          <w:sz w:val="22"/>
          <w:szCs w:val="22"/>
        </w:rPr>
        <w:t>.</w:t>
      </w:r>
    </w:p>
    <w:p w14:paraId="5A45332C" w14:textId="22C5DA72" w:rsidR="00F30808" w:rsidRDefault="00F30808" w:rsidP="00F30808">
      <w:pPr>
        <w:spacing w:after="0" w:line="240" w:lineRule="auto"/>
        <w:jc w:val="both"/>
        <w:rPr>
          <w:rFonts w:ascii="Calibri" w:hAnsi="Calibri" w:cs="Calibri"/>
        </w:rPr>
      </w:pPr>
    </w:p>
    <w:p w14:paraId="1B5A0981" w14:textId="6253A549" w:rsidR="006450B9" w:rsidRDefault="006450B9" w:rsidP="006450B9">
      <w:pPr>
        <w:pStyle w:val="Titre2"/>
      </w:pPr>
      <w:bookmarkStart w:id="26" w:name="_Toc56268633"/>
      <w:r w:rsidRPr="006450B9">
        <w:t>Sayyid Ahmad Khân (1817-1898)</w:t>
      </w:r>
      <w:bookmarkEnd w:id="26"/>
    </w:p>
    <w:p w14:paraId="3CB826A1" w14:textId="7FAED61C" w:rsidR="006450B9" w:rsidRDefault="006450B9" w:rsidP="00F30808">
      <w:pPr>
        <w:spacing w:after="0" w:line="240" w:lineRule="auto"/>
        <w:jc w:val="both"/>
        <w:rPr>
          <w:rFonts w:ascii="Calibri" w:hAnsi="Calibri" w:cs="Calibri"/>
        </w:rPr>
      </w:pPr>
    </w:p>
    <w:p w14:paraId="7158F864" w14:textId="3F18D6B0" w:rsidR="006450B9" w:rsidRPr="001472FD" w:rsidRDefault="006450B9" w:rsidP="001472FD">
      <w:pPr>
        <w:spacing w:after="0" w:line="240" w:lineRule="auto"/>
        <w:jc w:val="both"/>
        <w:rPr>
          <w:rFonts w:ascii="Calibri" w:hAnsi="Calibri" w:cs="Arial"/>
          <w:color w:val="202122"/>
          <w:shd w:val="clear" w:color="auto" w:fill="FFFFFF"/>
        </w:rPr>
      </w:pPr>
      <w:r w:rsidRPr="001472FD">
        <w:rPr>
          <w:rFonts w:ascii="Calibri" w:hAnsi="Calibri" w:cs="Calibri"/>
        </w:rPr>
        <w:t xml:space="preserve">Il </w:t>
      </w:r>
      <w:r w:rsidRPr="001472FD">
        <w:rPr>
          <w:rFonts w:ascii="Calibri" w:hAnsi="Calibri" w:cs="Arial"/>
          <w:color w:val="202122"/>
          <w:shd w:val="clear" w:color="auto" w:fill="FFFFFF"/>
        </w:rPr>
        <w:t>est un magistrat, éducateur et réformateur islamique de renom, créateur de l'</w:t>
      </w:r>
      <w:hyperlink r:id="rId50" w:tooltip="Université musulmane d'Aligarh" w:history="1">
        <w:r w:rsidRPr="001472FD">
          <w:rPr>
            <w:rStyle w:val="Lienhypertexte"/>
            <w:rFonts w:ascii="Calibri" w:hAnsi="Calibri" w:cs="Arial"/>
            <w:color w:val="0B0080"/>
            <w:shd w:val="clear" w:color="auto" w:fill="FFFFFF"/>
          </w:rPr>
          <w:t>université islamique d'Aligarh</w:t>
        </w:r>
      </w:hyperlink>
      <w:r w:rsidRPr="001472FD">
        <w:rPr>
          <w:rFonts w:ascii="Calibri" w:hAnsi="Calibri" w:cs="Arial"/>
          <w:color w:val="202122"/>
          <w:shd w:val="clear" w:color="auto" w:fill="FFFFFF"/>
        </w:rPr>
        <w:t> à </w:t>
      </w:r>
      <w:hyperlink r:id="rId51" w:tooltip="Aligarh" w:history="1">
        <w:r w:rsidRPr="001472FD">
          <w:rPr>
            <w:rStyle w:val="Lienhypertexte"/>
            <w:rFonts w:ascii="Calibri" w:hAnsi="Calibri" w:cs="Arial"/>
            <w:color w:val="0B0080"/>
            <w:shd w:val="clear" w:color="auto" w:fill="FFFFFF"/>
          </w:rPr>
          <w:t>Aligarh</w:t>
        </w:r>
      </w:hyperlink>
      <w:r w:rsidRPr="001472FD">
        <w:rPr>
          <w:rFonts w:ascii="Calibri" w:hAnsi="Calibri" w:cs="Arial"/>
          <w:color w:val="202122"/>
          <w:shd w:val="clear" w:color="auto" w:fill="FFFFFF"/>
        </w:rPr>
        <w:t>, dans l'</w:t>
      </w:r>
      <w:hyperlink r:id="rId52" w:tooltip="Uttar Pradesh" w:history="1">
        <w:r w:rsidRPr="001472FD">
          <w:rPr>
            <w:rStyle w:val="Lienhypertexte"/>
            <w:rFonts w:ascii="Calibri" w:hAnsi="Calibri" w:cs="Arial"/>
            <w:color w:val="0B0080"/>
            <w:shd w:val="clear" w:color="auto" w:fill="FFFFFF"/>
          </w:rPr>
          <w:t>Uttar Pradesh</w:t>
        </w:r>
      </w:hyperlink>
      <w:r w:rsidRPr="001472FD">
        <w:rPr>
          <w:rFonts w:ascii="Calibri" w:hAnsi="Calibri" w:cs="Arial"/>
          <w:color w:val="202122"/>
          <w:shd w:val="clear" w:color="auto" w:fill="FFFFFF"/>
        </w:rPr>
        <w:t> en </w:t>
      </w:r>
      <w:hyperlink r:id="rId53" w:history="1">
        <w:r w:rsidRPr="001472FD">
          <w:rPr>
            <w:rStyle w:val="Lienhypertexte"/>
            <w:rFonts w:ascii="Calibri" w:hAnsi="Calibri" w:cs="Arial"/>
            <w:color w:val="0B0080"/>
            <w:shd w:val="clear" w:color="auto" w:fill="FFFFFF"/>
          </w:rPr>
          <w:t>Inde</w:t>
        </w:r>
      </w:hyperlink>
      <w:r w:rsidRPr="001472FD">
        <w:rPr>
          <w:rFonts w:ascii="Calibri" w:hAnsi="Calibri" w:cs="Arial"/>
          <w:color w:val="202122"/>
          <w:shd w:val="clear" w:color="auto" w:fill="FFFFFF"/>
        </w:rPr>
        <w:t>.</w:t>
      </w:r>
    </w:p>
    <w:p w14:paraId="3BF19CCA" w14:textId="36F0E798" w:rsidR="006450B9" w:rsidRPr="001472FD" w:rsidRDefault="006450B9" w:rsidP="001472FD">
      <w:pPr>
        <w:spacing w:after="0" w:line="240" w:lineRule="auto"/>
        <w:jc w:val="both"/>
        <w:rPr>
          <w:rFonts w:ascii="Calibri" w:hAnsi="Calibri" w:cs="Calibri"/>
        </w:rPr>
      </w:pPr>
    </w:p>
    <w:p w14:paraId="23DEC987" w14:textId="77777777" w:rsidR="006450B9" w:rsidRPr="001472FD" w:rsidRDefault="006450B9" w:rsidP="001472FD">
      <w:pPr>
        <w:pStyle w:val="NormalWeb"/>
        <w:shd w:val="clear" w:color="auto" w:fill="FFFFFF"/>
        <w:spacing w:before="0" w:beforeAutospacing="0" w:after="0" w:afterAutospacing="0"/>
        <w:jc w:val="both"/>
        <w:rPr>
          <w:rFonts w:ascii="Calibri" w:hAnsi="Calibri" w:cs="Arial"/>
          <w:color w:val="202122"/>
          <w:sz w:val="22"/>
          <w:szCs w:val="22"/>
        </w:rPr>
      </w:pPr>
      <w:r w:rsidRPr="001472FD">
        <w:rPr>
          <w:rFonts w:ascii="Calibri" w:hAnsi="Calibri" w:cs="Arial"/>
          <w:color w:val="202122"/>
          <w:sz w:val="22"/>
          <w:szCs w:val="22"/>
        </w:rPr>
        <w:t>Bien qu'il soit fervent musulman, Syed critique l'influence du dogme traditionnel et de l'extremisme religieux, qui a rendu la plupart des musulmans indiens méfiants vis-à-vis des influences britanniques. Il fondé une "</w:t>
      </w:r>
      <w:hyperlink r:id="rId54" w:tooltip="Médersa" w:history="1">
        <w:r w:rsidRPr="001472FD">
          <w:rPr>
            <w:rStyle w:val="Lienhypertexte"/>
            <w:rFonts w:ascii="Calibri" w:eastAsiaTheme="majorEastAsia" w:hAnsi="Calibri" w:cs="Arial"/>
            <w:color w:val="0B0080"/>
            <w:sz w:val="22"/>
            <w:szCs w:val="22"/>
          </w:rPr>
          <w:t>Médersa</w:t>
        </w:r>
      </w:hyperlink>
      <w:r w:rsidRPr="001472FD">
        <w:rPr>
          <w:rFonts w:ascii="Calibri" w:hAnsi="Calibri" w:cs="Arial"/>
          <w:color w:val="202122"/>
          <w:sz w:val="22"/>
          <w:szCs w:val="22"/>
        </w:rPr>
        <w:t>" moderne à </w:t>
      </w:r>
      <w:hyperlink r:id="rId55" w:tooltip="Moradabad" w:history="1">
        <w:r w:rsidRPr="001472FD">
          <w:rPr>
            <w:rStyle w:val="Lienhypertexte"/>
            <w:rFonts w:ascii="Calibri" w:eastAsiaTheme="majorEastAsia" w:hAnsi="Calibri" w:cs="Arial"/>
            <w:color w:val="0B0080"/>
            <w:sz w:val="22"/>
            <w:szCs w:val="22"/>
          </w:rPr>
          <w:t>Muradabad</w:t>
        </w:r>
      </w:hyperlink>
      <w:r w:rsidRPr="001472FD">
        <w:rPr>
          <w:rFonts w:ascii="Calibri" w:hAnsi="Calibri" w:cs="Arial"/>
          <w:color w:val="202122"/>
          <w:sz w:val="22"/>
          <w:szCs w:val="22"/>
        </w:rPr>
        <w:t> en 1859 : c'est fut l'une des premières écoles religieuses dispensant un enseignement scientifique. Syed a également travaillé sur des causes sociales, aidant à organiser des secours pour les personnes frappées par la famine de la province du Nord-Ouest en 1860. Il a créé une autre école moderne à </w:t>
      </w:r>
      <w:hyperlink r:id="rId56" w:tooltip="Ghazipur" w:history="1">
        <w:r w:rsidRPr="001472FD">
          <w:rPr>
            <w:rStyle w:val="Lienhypertexte"/>
            <w:rFonts w:ascii="Calibri" w:eastAsiaTheme="majorEastAsia" w:hAnsi="Calibri" w:cs="Arial"/>
            <w:color w:val="0B0080"/>
            <w:sz w:val="22"/>
            <w:szCs w:val="22"/>
          </w:rPr>
          <w:t>Ghazipur</w:t>
        </w:r>
      </w:hyperlink>
      <w:r w:rsidRPr="001472FD">
        <w:rPr>
          <w:rFonts w:ascii="Calibri" w:hAnsi="Calibri" w:cs="Arial"/>
          <w:color w:val="202122"/>
          <w:sz w:val="22"/>
          <w:szCs w:val="22"/>
        </w:rPr>
        <w:t> en 1863.</w:t>
      </w:r>
    </w:p>
    <w:p w14:paraId="34E5FA1D" w14:textId="480C1AAE" w:rsidR="006450B9" w:rsidRPr="001472FD" w:rsidRDefault="006450B9" w:rsidP="001472FD">
      <w:pPr>
        <w:pStyle w:val="NormalWeb"/>
        <w:shd w:val="clear" w:color="auto" w:fill="FFFFFF"/>
        <w:spacing w:before="0" w:beforeAutospacing="0" w:after="0" w:afterAutospacing="0"/>
        <w:jc w:val="both"/>
        <w:rPr>
          <w:rFonts w:ascii="Calibri" w:hAnsi="Calibri" w:cs="Arial"/>
          <w:color w:val="202122"/>
          <w:sz w:val="22"/>
          <w:szCs w:val="22"/>
        </w:rPr>
      </w:pPr>
      <w:r w:rsidRPr="001472FD">
        <w:rPr>
          <w:rFonts w:ascii="Calibri" w:hAnsi="Calibri" w:cs="Arial"/>
          <w:color w:val="202122"/>
          <w:sz w:val="22"/>
          <w:szCs w:val="22"/>
        </w:rPr>
        <w:t>Lors de son transfert à </w:t>
      </w:r>
      <w:hyperlink r:id="rId57" w:tooltip="Aligarh" w:history="1">
        <w:r w:rsidRPr="001472FD">
          <w:rPr>
            <w:rStyle w:val="Lienhypertexte"/>
            <w:rFonts w:ascii="Calibri" w:eastAsiaTheme="majorEastAsia" w:hAnsi="Calibri" w:cs="Arial"/>
            <w:color w:val="0B0080"/>
            <w:sz w:val="22"/>
            <w:szCs w:val="22"/>
          </w:rPr>
          <w:t>Aligarh</w:t>
        </w:r>
      </w:hyperlink>
      <w:r w:rsidRPr="001472FD">
        <w:rPr>
          <w:rFonts w:ascii="Calibri" w:hAnsi="Calibri" w:cs="Arial"/>
          <w:color w:val="202122"/>
          <w:sz w:val="22"/>
          <w:szCs w:val="22"/>
        </w:rPr>
        <w:t> en 1864, Syed commence à travailler sans compter pour l'éducation et fonde la Société scientifique d'Aligarh, la première association scientifique du genre en Inde. En s'inspirant de la </w:t>
      </w:r>
      <w:hyperlink r:id="rId58" w:tooltip="Royal Society" w:history="1">
        <w:r w:rsidRPr="001472FD">
          <w:rPr>
            <w:rStyle w:val="Lienhypertexte"/>
            <w:rFonts w:ascii="Calibri" w:eastAsiaTheme="majorEastAsia" w:hAnsi="Calibri" w:cs="Arial"/>
            <w:color w:val="0B0080"/>
            <w:sz w:val="22"/>
            <w:szCs w:val="22"/>
          </w:rPr>
          <w:t>Royal Society</w:t>
        </w:r>
      </w:hyperlink>
      <w:r w:rsidRPr="001472FD">
        <w:rPr>
          <w:rFonts w:ascii="Calibri" w:hAnsi="Calibri" w:cs="Arial"/>
          <w:color w:val="202122"/>
          <w:sz w:val="22"/>
          <w:szCs w:val="22"/>
        </w:rPr>
        <w:t> et de la </w:t>
      </w:r>
      <w:hyperlink r:id="rId59" w:tooltip="Royal Asiatic Society" w:history="1">
        <w:r w:rsidRPr="001472FD">
          <w:rPr>
            <w:rStyle w:val="Lienhypertexte"/>
            <w:rFonts w:ascii="Calibri" w:eastAsiaTheme="majorEastAsia" w:hAnsi="Calibri" w:cs="Arial"/>
            <w:color w:val="0B0080"/>
            <w:sz w:val="22"/>
            <w:szCs w:val="22"/>
          </w:rPr>
          <w:t>Royal Asiatic Society</w:t>
        </w:r>
      </w:hyperlink>
      <w:r w:rsidRPr="001472FD">
        <w:rPr>
          <w:rFonts w:ascii="Calibri" w:hAnsi="Calibri" w:cs="Arial"/>
          <w:color w:val="202122"/>
          <w:sz w:val="22"/>
          <w:szCs w:val="22"/>
        </w:rPr>
        <w:t>, Syed réuni des érudits musulmans de différentes parties du pays.</w:t>
      </w:r>
    </w:p>
    <w:p w14:paraId="52F17AE6" w14:textId="4C1B639B" w:rsidR="006450B9" w:rsidRPr="001472FD" w:rsidRDefault="006450B9" w:rsidP="001472FD">
      <w:pPr>
        <w:spacing w:after="0" w:line="240" w:lineRule="auto"/>
        <w:jc w:val="both"/>
        <w:rPr>
          <w:rFonts w:ascii="Calibri" w:hAnsi="Calibri" w:cs="Arial"/>
          <w:color w:val="202122"/>
          <w:shd w:val="clear" w:color="auto" w:fill="FFFFFF"/>
        </w:rPr>
      </w:pPr>
      <w:r w:rsidRPr="001472FD">
        <w:rPr>
          <w:rFonts w:ascii="Calibri" w:hAnsi="Calibri" w:cs="Arial"/>
          <w:color w:val="202122"/>
          <w:shd w:val="clear" w:color="auto" w:fill="FFFFFF"/>
        </w:rPr>
        <w:t>En 1878, Syed a été nommé au Conseil législatif du Vizir.</w:t>
      </w:r>
    </w:p>
    <w:p w14:paraId="1F07275E" w14:textId="77777777" w:rsidR="00E048EA" w:rsidRDefault="00E048EA" w:rsidP="001472FD">
      <w:pPr>
        <w:spacing w:after="0" w:line="240" w:lineRule="auto"/>
        <w:jc w:val="both"/>
        <w:rPr>
          <w:rFonts w:ascii="Calibri" w:hAnsi="Calibri" w:cs="Arial"/>
          <w:color w:val="202122"/>
          <w:shd w:val="clear" w:color="auto" w:fill="FFFFFF"/>
        </w:rPr>
      </w:pPr>
    </w:p>
    <w:p w14:paraId="51C9193C" w14:textId="6B39AF4E" w:rsidR="006450B9" w:rsidRPr="001472FD" w:rsidRDefault="006450B9" w:rsidP="001472FD">
      <w:pPr>
        <w:spacing w:after="0" w:line="240" w:lineRule="auto"/>
        <w:jc w:val="both"/>
        <w:rPr>
          <w:rFonts w:ascii="Calibri" w:hAnsi="Calibri" w:cs="Arial"/>
          <w:color w:val="202122"/>
          <w:shd w:val="clear" w:color="auto" w:fill="FFFFFF"/>
        </w:rPr>
      </w:pPr>
      <w:r w:rsidRPr="001472FD">
        <w:rPr>
          <w:rFonts w:ascii="Calibri" w:hAnsi="Calibri" w:cs="Arial"/>
          <w:color w:val="202122"/>
          <w:shd w:val="clear" w:color="auto" w:fill="FFFFFF"/>
        </w:rPr>
        <w:t>Syed Ahmad est largement commémoré à travers l'Asie du Sud comme un grand réformateur social musulman et visionnaire. Dans le même temps, Syed Ahmad a cherché à allier politiquement les musulmans avec le gouvernement britannique. Fidèle loyal de l'Empire britannique, il a été nommé membre de la Commission de la fonction publique en 1887 par </w:t>
      </w:r>
      <w:hyperlink r:id="rId60" w:tooltip="Frederick Temple Blackwood" w:history="1">
        <w:r w:rsidRPr="001472FD">
          <w:rPr>
            <w:rStyle w:val="Lienhypertexte"/>
            <w:rFonts w:ascii="Calibri" w:hAnsi="Calibri" w:cs="Arial"/>
            <w:color w:val="0B0080"/>
            <w:shd w:val="clear" w:color="auto" w:fill="FFFFFF"/>
          </w:rPr>
          <w:t>Lord Dufferin</w:t>
        </w:r>
      </w:hyperlink>
      <w:r w:rsidRPr="001472FD">
        <w:rPr>
          <w:rFonts w:ascii="Calibri" w:hAnsi="Calibri" w:cs="Arial"/>
          <w:color w:val="202122"/>
          <w:shd w:val="clear" w:color="auto" w:fill="FFFFFF"/>
        </w:rPr>
        <w:t>. En 1888, il a créé la </w:t>
      </w:r>
      <w:hyperlink r:id="rId61" w:tooltip="en:United Patriotic Association" w:history="1">
        <w:r w:rsidRPr="001472FD">
          <w:rPr>
            <w:rStyle w:val="Lienhypertexte"/>
            <w:rFonts w:ascii="Calibri" w:hAnsi="Calibri" w:cs="Arial"/>
            <w:color w:val="663366"/>
            <w:shd w:val="clear" w:color="auto" w:fill="FFFFFF"/>
          </w:rPr>
          <w:t>United Patriotic Association</w:t>
        </w:r>
      </w:hyperlink>
      <w:r w:rsidRPr="001472FD">
        <w:rPr>
          <w:rFonts w:ascii="Calibri" w:hAnsi="Calibri" w:cs="Arial"/>
          <w:color w:val="202122"/>
          <w:shd w:val="clear" w:color="auto" w:fill="FFFFFF"/>
        </w:rPr>
        <w:t> à </w:t>
      </w:r>
      <w:hyperlink r:id="rId62" w:tooltip="Aligarh" w:history="1">
        <w:r w:rsidRPr="001472FD">
          <w:rPr>
            <w:rStyle w:val="Lienhypertexte"/>
            <w:rFonts w:ascii="Calibri" w:hAnsi="Calibri" w:cs="Arial"/>
            <w:color w:val="0B0080"/>
            <w:shd w:val="clear" w:color="auto" w:fill="FFFFFF"/>
          </w:rPr>
          <w:t>Aligarh</w:t>
        </w:r>
      </w:hyperlink>
      <w:r w:rsidRPr="001472FD">
        <w:rPr>
          <w:rFonts w:ascii="Calibri" w:hAnsi="Calibri" w:cs="Arial"/>
          <w:color w:val="202122"/>
          <w:shd w:val="clear" w:color="auto" w:fill="FFFFFF"/>
        </w:rPr>
        <w:t> pour promouvoir la coopération politique avec la participation britannique et musulmane au gouvernement britannique.</w:t>
      </w:r>
    </w:p>
    <w:p w14:paraId="2DF2CF35" w14:textId="77777777" w:rsidR="00E048EA" w:rsidRDefault="00E048EA" w:rsidP="001472FD">
      <w:pPr>
        <w:spacing w:after="0" w:line="240" w:lineRule="auto"/>
        <w:jc w:val="both"/>
        <w:rPr>
          <w:rFonts w:ascii="Calibri" w:hAnsi="Calibri" w:cs="Arial"/>
          <w:color w:val="202122"/>
          <w:shd w:val="clear" w:color="auto" w:fill="FFFFFF"/>
        </w:rPr>
      </w:pPr>
    </w:p>
    <w:p w14:paraId="43CD997D" w14:textId="707E0781" w:rsidR="006450B9" w:rsidRPr="001472FD" w:rsidRDefault="001472FD" w:rsidP="001472FD">
      <w:pPr>
        <w:spacing w:after="0" w:line="240" w:lineRule="auto"/>
        <w:jc w:val="both"/>
        <w:rPr>
          <w:rFonts w:ascii="Calibri" w:hAnsi="Calibri" w:cs="Calibri"/>
        </w:rPr>
      </w:pPr>
      <w:r w:rsidRPr="001472FD">
        <w:rPr>
          <w:rFonts w:ascii="Calibri" w:hAnsi="Calibri" w:cs="Arial"/>
          <w:color w:val="202122"/>
          <w:shd w:val="clear" w:color="auto" w:fill="FFFFFF"/>
        </w:rPr>
        <w:t>L</w:t>
      </w:r>
      <w:r w:rsidR="006450B9" w:rsidRPr="001472FD">
        <w:rPr>
          <w:rFonts w:ascii="Calibri" w:hAnsi="Calibri" w:cs="Arial"/>
          <w:color w:val="202122"/>
          <w:shd w:val="clear" w:color="auto" w:fill="FFFFFF"/>
        </w:rPr>
        <w:t>'université qu'il a fondée reste l'une des institutions les plus importantes de l'Ind</w:t>
      </w:r>
      <w:r w:rsidRPr="001472FD">
        <w:rPr>
          <w:rFonts w:ascii="Calibri" w:hAnsi="Calibri" w:cs="Arial"/>
          <w:color w:val="202122"/>
          <w:shd w:val="clear" w:color="auto" w:fill="FFFFFF"/>
        </w:rPr>
        <w:t>e,</w:t>
      </w:r>
      <w:r w:rsidR="006450B9" w:rsidRPr="001472FD">
        <w:rPr>
          <w:rFonts w:ascii="Calibri" w:hAnsi="Calibri" w:cs="Arial"/>
          <w:color w:val="202122"/>
          <w:shd w:val="clear" w:color="auto" w:fill="FFFFFF"/>
        </w:rPr>
        <w:t xml:space="preserve"> formant une partie des dirigeants politiques musulmans, comme </w:t>
      </w:r>
      <w:hyperlink r:id="rId63" w:tooltip="Mohammed Ali Jouhar" w:history="1">
        <w:r w:rsidR="006450B9" w:rsidRPr="001472FD">
          <w:rPr>
            <w:rStyle w:val="Lienhypertexte"/>
            <w:rFonts w:ascii="Calibri" w:hAnsi="Calibri" w:cs="Arial"/>
            <w:color w:val="0B0080"/>
            <w:shd w:val="clear" w:color="auto" w:fill="FFFFFF"/>
          </w:rPr>
          <w:t>Mohammad Ali Jouhar</w:t>
        </w:r>
      </w:hyperlink>
      <w:r w:rsidR="006450B9" w:rsidRPr="001472FD">
        <w:rPr>
          <w:rFonts w:ascii="Calibri" w:hAnsi="Calibri" w:cs="Arial"/>
          <w:color w:val="202122"/>
          <w:shd w:val="clear" w:color="auto" w:fill="FFFFFF"/>
        </w:rPr>
        <w:t>, </w:t>
      </w:r>
      <w:hyperlink r:id="rId64" w:tooltip="en:Abdur Rab Nishtar" w:history="1">
        <w:r w:rsidR="006450B9" w:rsidRPr="001472FD">
          <w:rPr>
            <w:rStyle w:val="Lienhypertexte"/>
            <w:rFonts w:ascii="Calibri" w:hAnsi="Calibri" w:cs="Arial"/>
            <w:color w:val="663366"/>
            <w:shd w:val="clear" w:color="auto" w:fill="FFFFFF"/>
          </w:rPr>
          <w:t>Abdur Rab Nishtar</w:t>
        </w:r>
      </w:hyperlink>
      <w:r w:rsidR="006450B9" w:rsidRPr="001472FD">
        <w:rPr>
          <w:rFonts w:ascii="Calibri" w:hAnsi="Calibri" w:cs="Arial"/>
          <w:color w:val="202122"/>
          <w:shd w:val="clear" w:color="auto" w:fill="FFFFFF"/>
        </w:rPr>
        <w:t>, </w:t>
      </w:r>
      <w:hyperlink r:id="rId65" w:tooltip="en:Shaukat Ali" w:history="1">
        <w:r w:rsidR="006450B9" w:rsidRPr="001472FD">
          <w:rPr>
            <w:rStyle w:val="Lienhypertexte"/>
            <w:rFonts w:ascii="Calibri" w:hAnsi="Calibri" w:cs="Arial"/>
            <w:color w:val="663366"/>
            <w:shd w:val="clear" w:color="auto" w:fill="FFFFFF"/>
          </w:rPr>
          <w:t>Shaukat Ali</w:t>
        </w:r>
      </w:hyperlink>
      <w:r w:rsidR="006450B9" w:rsidRPr="001472FD">
        <w:rPr>
          <w:rFonts w:ascii="Calibri" w:hAnsi="Calibri" w:cs="Arial"/>
          <w:color w:val="202122"/>
          <w:shd w:val="clear" w:color="auto" w:fill="FFFFFF"/>
        </w:rPr>
        <w:t> et </w:t>
      </w:r>
      <w:hyperlink r:id="rId66" w:tooltip="Abdul Haq" w:history="1">
        <w:r w:rsidR="006450B9" w:rsidRPr="001472FD">
          <w:rPr>
            <w:rStyle w:val="Lienhypertexte"/>
            <w:rFonts w:ascii="Calibri" w:hAnsi="Calibri" w:cs="Arial"/>
            <w:color w:val="0B0080"/>
            <w:shd w:val="clear" w:color="auto" w:fill="FFFFFF"/>
          </w:rPr>
          <w:t>Maulvi Abdul Haq</w:t>
        </w:r>
      </w:hyperlink>
      <w:r w:rsidR="006450B9" w:rsidRPr="001472FD">
        <w:rPr>
          <w:rFonts w:ascii="Calibri" w:hAnsi="Calibri" w:cs="Arial"/>
          <w:color w:val="202122"/>
          <w:shd w:val="clear" w:color="auto" w:fill="FFFFFF"/>
        </w:rPr>
        <w:t xml:space="preserve">, </w:t>
      </w:r>
      <w:r w:rsidRPr="001472FD">
        <w:rPr>
          <w:rFonts w:ascii="Calibri" w:hAnsi="Calibri" w:cs="Arial"/>
          <w:color w:val="202122"/>
          <w:shd w:val="clear" w:color="auto" w:fill="FFFFFF"/>
        </w:rPr>
        <w:t xml:space="preserve">les </w:t>
      </w:r>
      <w:r w:rsidR="006450B9" w:rsidRPr="001472FD">
        <w:rPr>
          <w:rFonts w:ascii="Calibri" w:hAnsi="Calibri" w:cs="Arial"/>
          <w:color w:val="202122"/>
          <w:shd w:val="clear" w:color="auto" w:fill="FFFFFF"/>
        </w:rPr>
        <w:t>deux premiers premiers ministres du Pakistan, </w:t>
      </w:r>
      <w:hyperlink r:id="rId67" w:tooltip="Liaquat Ali Khan" w:history="1">
        <w:r w:rsidR="006450B9" w:rsidRPr="001472FD">
          <w:rPr>
            <w:rStyle w:val="Lienhypertexte"/>
            <w:rFonts w:ascii="Calibri" w:hAnsi="Calibri" w:cs="Arial"/>
            <w:color w:val="0B0080"/>
            <w:shd w:val="clear" w:color="auto" w:fill="FFFFFF"/>
          </w:rPr>
          <w:t>Liaquat Ali Khan</w:t>
        </w:r>
      </w:hyperlink>
      <w:r w:rsidR="006450B9" w:rsidRPr="001472FD">
        <w:rPr>
          <w:rFonts w:ascii="Calibri" w:hAnsi="Calibri" w:cs="Arial"/>
          <w:color w:val="202122"/>
          <w:shd w:val="clear" w:color="auto" w:fill="FFFFFF"/>
        </w:rPr>
        <w:t> et </w:t>
      </w:r>
      <w:hyperlink r:id="rId68" w:tooltip="Khawaja Nazimuddin" w:history="1">
        <w:r w:rsidR="006450B9" w:rsidRPr="001472FD">
          <w:rPr>
            <w:rStyle w:val="Lienhypertexte"/>
            <w:rFonts w:ascii="Calibri" w:hAnsi="Calibri" w:cs="Arial"/>
            <w:color w:val="0B0080"/>
            <w:shd w:val="clear" w:color="auto" w:fill="FFFFFF"/>
          </w:rPr>
          <w:t>Khawaja Nazimuddin</w:t>
        </w:r>
      </w:hyperlink>
      <w:r w:rsidR="006450B9" w:rsidRPr="001472FD">
        <w:rPr>
          <w:rFonts w:ascii="Calibri" w:hAnsi="Calibri" w:cs="Arial"/>
          <w:color w:val="202122"/>
          <w:shd w:val="clear" w:color="auto" w:fill="FFFFFF"/>
        </w:rPr>
        <w:t>, ainsi que le président indien Dr. </w:t>
      </w:r>
      <w:hyperlink r:id="rId69" w:history="1">
        <w:r w:rsidR="006450B9" w:rsidRPr="001472FD">
          <w:rPr>
            <w:rStyle w:val="Lienhypertexte"/>
            <w:rFonts w:ascii="Calibri" w:hAnsi="Calibri" w:cs="Arial"/>
            <w:color w:val="0B0080"/>
            <w:shd w:val="clear" w:color="auto" w:fill="FFFFFF"/>
          </w:rPr>
          <w:t>Zakir Hussain</w:t>
        </w:r>
      </w:hyperlink>
      <w:r w:rsidR="006450B9" w:rsidRPr="001472FD">
        <w:rPr>
          <w:rFonts w:ascii="Calibri" w:hAnsi="Calibri"/>
        </w:rPr>
        <w:t>.</w:t>
      </w:r>
      <w:r w:rsidRPr="001472FD">
        <w:rPr>
          <w:rFonts w:ascii="Calibri" w:hAnsi="Calibri"/>
        </w:rPr>
        <w:t xml:space="preserve"> </w:t>
      </w:r>
      <w:r w:rsidRPr="001472FD">
        <w:rPr>
          <w:rFonts w:ascii="Calibri" w:hAnsi="Calibri" w:cs="Arial"/>
          <w:color w:val="202122"/>
          <w:shd w:val="clear" w:color="auto" w:fill="FFFFFF"/>
        </w:rPr>
        <w:t>En Inde, Syed est commémoré comme un pionnier qui a travaillé pour l'élévation socio-politique des musulmans indiens</w:t>
      </w:r>
      <w:r>
        <w:rPr>
          <w:rStyle w:val="Appelnotedebasdep"/>
          <w:rFonts w:ascii="Calibri" w:hAnsi="Calibri" w:cs="Arial"/>
          <w:color w:val="202122"/>
          <w:shd w:val="clear" w:color="auto" w:fill="FFFFFF"/>
        </w:rPr>
        <w:footnoteReference w:id="54"/>
      </w:r>
      <w:r w:rsidRPr="001472FD">
        <w:rPr>
          <w:rFonts w:ascii="Calibri" w:hAnsi="Calibri" w:cs="Arial"/>
          <w:color w:val="202122"/>
          <w:shd w:val="clear" w:color="auto" w:fill="FFFFFF"/>
        </w:rPr>
        <w:t>.</w:t>
      </w:r>
    </w:p>
    <w:p w14:paraId="61738691" w14:textId="77777777" w:rsidR="006450B9" w:rsidRDefault="006450B9" w:rsidP="00F30808">
      <w:pPr>
        <w:spacing w:after="0" w:line="240" w:lineRule="auto"/>
        <w:jc w:val="both"/>
        <w:rPr>
          <w:rFonts w:ascii="Calibri" w:hAnsi="Calibri" w:cs="Calibri"/>
        </w:rPr>
      </w:pPr>
    </w:p>
    <w:p w14:paraId="346B345B" w14:textId="6ADE99FA" w:rsidR="00F30808" w:rsidRDefault="00F30808" w:rsidP="00F30808">
      <w:pPr>
        <w:pStyle w:val="Titre2"/>
      </w:pPr>
      <w:bookmarkStart w:id="27" w:name="_Toc56268634"/>
      <w:r w:rsidRPr="00F30808">
        <w:t>Djamel Eddine El Afghani ou Djemâl ad-Dîn al-Afghâni ou Jamal Al-Din Al Afghani (1838-1897)</w:t>
      </w:r>
      <w:bookmarkEnd w:id="27"/>
    </w:p>
    <w:p w14:paraId="78C5FD55" w14:textId="544B7AB0" w:rsidR="00F30808" w:rsidRDefault="00F30808" w:rsidP="00F30808">
      <w:pPr>
        <w:spacing w:after="0" w:line="240" w:lineRule="auto"/>
        <w:jc w:val="both"/>
        <w:rPr>
          <w:rFonts w:ascii="Calibri" w:hAnsi="Calibri" w:cs="Calibri"/>
        </w:rPr>
      </w:pPr>
    </w:p>
    <w:p w14:paraId="6EAE8DB9" w14:textId="3BDF77FB" w:rsidR="001F299B" w:rsidRPr="001F299B" w:rsidRDefault="001F299B" w:rsidP="001F299B">
      <w:pPr>
        <w:spacing w:after="0" w:line="240" w:lineRule="auto"/>
        <w:jc w:val="both"/>
        <w:rPr>
          <w:rFonts w:ascii="Calibri" w:hAnsi="Calibri" w:cs="Calibri"/>
        </w:rPr>
      </w:pPr>
      <w:r w:rsidRPr="001F299B">
        <w:rPr>
          <w:rFonts w:ascii="Calibri" w:hAnsi="Calibri" w:cs="Calibri"/>
        </w:rPr>
        <w:t>Souvent dénommé en français Al Afghani, il</w:t>
      </w:r>
      <w:r w:rsidRPr="001F299B">
        <w:rPr>
          <w:rFonts w:ascii="Calibri" w:hAnsi="Calibri" w:cs="Calibri"/>
          <w:color w:val="202122"/>
          <w:shd w:val="clear" w:color="auto" w:fill="FFFFFF"/>
        </w:rPr>
        <w:t xml:space="preserve"> est un intellectuel musulman d'origine </w:t>
      </w:r>
      <w:hyperlink r:id="rId70" w:tooltip="Perse" w:history="1">
        <w:r w:rsidRPr="001F299B">
          <w:rPr>
            <w:rStyle w:val="Lienhypertexte"/>
            <w:rFonts w:ascii="Calibri" w:hAnsi="Calibri" w:cs="Calibri"/>
            <w:color w:val="0B0080"/>
            <w:shd w:val="clear" w:color="auto" w:fill="FFFFFF"/>
          </w:rPr>
          <w:t>persane</w:t>
        </w:r>
      </w:hyperlink>
      <w:r w:rsidRPr="001F299B">
        <w:rPr>
          <w:rFonts w:ascii="Calibri" w:hAnsi="Calibri" w:cs="Calibri"/>
          <w:color w:val="202122"/>
          <w:shd w:val="clear" w:color="auto" w:fill="FFFFFF"/>
        </w:rPr>
        <w:t> et actif en </w:t>
      </w:r>
      <w:hyperlink r:id="rId71" w:tooltip="Inde" w:history="1">
        <w:r w:rsidRPr="001F299B">
          <w:rPr>
            <w:rStyle w:val="Lienhypertexte"/>
            <w:rFonts w:ascii="Calibri" w:hAnsi="Calibri" w:cs="Calibri"/>
            <w:color w:val="0B0080"/>
            <w:shd w:val="clear" w:color="auto" w:fill="FFFFFF"/>
          </w:rPr>
          <w:t>Inde</w:t>
        </w:r>
      </w:hyperlink>
      <w:r w:rsidRPr="001F299B">
        <w:rPr>
          <w:rFonts w:ascii="Calibri" w:hAnsi="Calibri" w:cs="Calibri"/>
          <w:color w:val="202122"/>
          <w:shd w:val="clear" w:color="auto" w:fill="FFFFFF"/>
        </w:rPr>
        <w:t> et dans l'</w:t>
      </w:r>
      <w:hyperlink r:id="rId72" w:tooltip="Empire ottoman" w:history="1">
        <w:r w:rsidRPr="001F299B">
          <w:rPr>
            <w:rStyle w:val="Lienhypertexte"/>
            <w:rFonts w:ascii="Calibri" w:hAnsi="Calibri" w:cs="Calibri"/>
            <w:color w:val="0B0080"/>
            <w:shd w:val="clear" w:color="auto" w:fill="FFFFFF"/>
          </w:rPr>
          <w:t>Empire ottoman</w:t>
        </w:r>
      </w:hyperlink>
      <w:r w:rsidRPr="001F299B">
        <w:rPr>
          <w:rFonts w:ascii="Calibri" w:hAnsi="Calibri" w:cs="Calibri"/>
          <w:color w:val="202122"/>
          <w:shd w:val="clear" w:color="auto" w:fill="FFFFFF"/>
        </w:rPr>
        <w:t>. Il est considéré comme un des principaux penseurs du </w:t>
      </w:r>
      <w:hyperlink r:id="rId73" w:tooltip="Panislamisme" w:history="1">
        <w:r w:rsidRPr="001F299B">
          <w:rPr>
            <w:rStyle w:val="Lienhypertexte"/>
            <w:rFonts w:ascii="Calibri" w:hAnsi="Calibri" w:cs="Calibri"/>
            <w:color w:val="0B0080"/>
            <w:shd w:val="clear" w:color="auto" w:fill="FFFFFF"/>
          </w:rPr>
          <w:t>panislamisme</w:t>
        </w:r>
      </w:hyperlink>
      <w:r w:rsidRPr="001F299B">
        <w:rPr>
          <w:rFonts w:ascii="Calibri" w:hAnsi="Calibri" w:cs="Calibri"/>
          <w:color w:val="202122"/>
          <w:shd w:val="clear" w:color="auto" w:fill="FFFFFF"/>
        </w:rPr>
        <w:t> et comme un réformateur qui s'est efforcé de </w:t>
      </w:r>
      <w:hyperlink r:id="rId74" w:tooltip="Modernisme islamique" w:history="1">
        <w:r w:rsidRPr="001F299B">
          <w:rPr>
            <w:rStyle w:val="Lienhypertexte"/>
            <w:rFonts w:ascii="Calibri" w:hAnsi="Calibri" w:cs="Calibri"/>
            <w:color w:val="0B0080"/>
            <w:shd w:val="clear" w:color="auto" w:fill="FFFFFF"/>
          </w:rPr>
          <w:t>concilier les principes coraniques avec le monde moderne</w:t>
        </w:r>
      </w:hyperlink>
      <w:r w:rsidRPr="001F299B">
        <w:rPr>
          <w:rFonts w:ascii="Calibri" w:hAnsi="Calibri" w:cs="Calibri"/>
        </w:rPr>
        <w:t>.</w:t>
      </w:r>
    </w:p>
    <w:p w14:paraId="5754F986" w14:textId="155F9DA1" w:rsidR="001F299B" w:rsidRPr="001F299B" w:rsidRDefault="001F299B" w:rsidP="001F299B">
      <w:pPr>
        <w:pStyle w:val="NormalWeb"/>
        <w:shd w:val="clear" w:color="auto" w:fill="FFFFFF"/>
        <w:spacing w:before="0" w:beforeAutospacing="0" w:after="0" w:afterAutospacing="0"/>
        <w:jc w:val="both"/>
        <w:rPr>
          <w:rFonts w:ascii="Calibri" w:hAnsi="Calibri" w:cs="Calibri"/>
          <w:color w:val="202122"/>
          <w:sz w:val="22"/>
          <w:szCs w:val="22"/>
        </w:rPr>
      </w:pPr>
      <w:r w:rsidRPr="001F299B">
        <w:rPr>
          <w:rFonts w:ascii="Calibri" w:hAnsi="Calibri" w:cs="Calibri"/>
          <w:color w:val="202122"/>
          <w:sz w:val="22"/>
          <w:szCs w:val="22"/>
        </w:rPr>
        <w:t>Il s'installe en </w:t>
      </w:r>
      <w:hyperlink r:id="rId75" w:tooltip="Égypte" w:history="1">
        <w:r w:rsidRPr="001F299B">
          <w:rPr>
            <w:rStyle w:val="Lienhypertexte"/>
            <w:rFonts w:ascii="Calibri" w:eastAsiaTheme="majorEastAsia" w:hAnsi="Calibri" w:cs="Calibri"/>
            <w:color w:val="0B0080"/>
            <w:sz w:val="22"/>
            <w:szCs w:val="22"/>
          </w:rPr>
          <w:t>Égypte</w:t>
        </w:r>
      </w:hyperlink>
      <w:r w:rsidRPr="001F299B">
        <w:rPr>
          <w:rFonts w:ascii="Calibri" w:hAnsi="Calibri" w:cs="Calibri"/>
          <w:color w:val="202122"/>
          <w:sz w:val="22"/>
          <w:szCs w:val="22"/>
        </w:rPr>
        <w:t> de 1871 (il a 33 ans) à 1879. Il en sera expulsé pour raison politique. Al Afghani a peu écrit.</w:t>
      </w:r>
    </w:p>
    <w:p w14:paraId="170C03E3" w14:textId="48466B06" w:rsidR="001F299B" w:rsidRPr="001F299B" w:rsidRDefault="001F299B" w:rsidP="001F299B">
      <w:pPr>
        <w:pStyle w:val="NormalWeb"/>
        <w:shd w:val="clear" w:color="auto" w:fill="FFFFFF"/>
        <w:spacing w:before="0" w:beforeAutospacing="0" w:after="0" w:afterAutospacing="0"/>
        <w:jc w:val="both"/>
        <w:rPr>
          <w:rFonts w:ascii="Calibri" w:hAnsi="Calibri" w:cs="Calibri"/>
          <w:color w:val="202122"/>
          <w:sz w:val="22"/>
          <w:szCs w:val="22"/>
        </w:rPr>
      </w:pPr>
      <w:r w:rsidRPr="001F299B">
        <w:rPr>
          <w:rFonts w:ascii="Calibri" w:hAnsi="Calibri" w:cs="Calibri"/>
          <w:color w:val="202122"/>
          <w:sz w:val="22"/>
          <w:szCs w:val="22"/>
        </w:rPr>
        <w:lastRenderedPageBreak/>
        <w:t>L'islam prêché par Al Afghani en Égypte est considéré comme fortement influencé par les traditions et la philosophie chiite et par la mystique soufie.</w:t>
      </w:r>
    </w:p>
    <w:p w14:paraId="4EC4B590" w14:textId="77777777" w:rsidR="00E048EA" w:rsidRDefault="00E048EA" w:rsidP="001F299B">
      <w:pPr>
        <w:pStyle w:val="NormalWeb"/>
        <w:shd w:val="clear" w:color="auto" w:fill="FFFFFF"/>
        <w:spacing w:before="0" w:beforeAutospacing="0" w:after="0" w:afterAutospacing="0"/>
        <w:jc w:val="both"/>
        <w:rPr>
          <w:rFonts w:ascii="Calibri" w:hAnsi="Calibri" w:cs="Calibri"/>
          <w:color w:val="202122"/>
          <w:sz w:val="22"/>
          <w:szCs w:val="22"/>
        </w:rPr>
      </w:pPr>
    </w:p>
    <w:p w14:paraId="42FDD6BC" w14:textId="5703FB18" w:rsidR="001F299B" w:rsidRPr="001F299B" w:rsidRDefault="001F299B" w:rsidP="001F299B">
      <w:pPr>
        <w:pStyle w:val="NormalWeb"/>
        <w:shd w:val="clear" w:color="auto" w:fill="FFFFFF"/>
        <w:spacing w:before="0" w:beforeAutospacing="0" w:after="0" w:afterAutospacing="0"/>
        <w:jc w:val="both"/>
        <w:rPr>
          <w:rFonts w:ascii="Calibri" w:hAnsi="Calibri" w:cs="Calibri"/>
          <w:color w:val="202122"/>
          <w:sz w:val="22"/>
          <w:szCs w:val="22"/>
        </w:rPr>
      </w:pPr>
      <w:r w:rsidRPr="001F299B">
        <w:rPr>
          <w:rFonts w:ascii="Calibri" w:hAnsi="Calibri" w:cs="Calibri"/>
          <w:color w:val="202122"/>
          <w:sz w:val="22"/>
          <w:szCs w:val="22"/>
        </w:rPr>
        <w:t>Al-Afghani aura une influence déterminante sur </w:t>
      </w:r>
      <w:hyperlink r:id="rId76" w:tooltip="Mohamed Abduh" w:history="1">
        <w:r w:rsidRPr="001F299B">
          <w:rPr>
            <w:rStyle w:val="Lienhypertexte"/>
            <w:rFonts w:ascii="Calibri" w:eastAsiaTheme="majorEastAsia" w:hAnsi="Calibri" w:cs="Calibri"/>
            <w:color w:val="0B0080"/>
            <w:sz w:val="22"/>
            <w:szCs w:val="22"/>
          </w:rPr>
          <w:t>Mohamed Abduh</w:t>
        </w:r>
      </w:hyperlink>
      <w:hyperlink r:id="rId77" w:anchor="cite_note-Jomier_1959-7" w:history="1">
        <w:r w:rsidRPr="001F299B">
          <w:rPr>
            <w:rStyle w:val="Lienhypertexte"/>
            <w:rFonts w:ascii="Calibri" w:eastAsiaTheme="majorEastAsia" w:hAnsi="Calibri" w:cs="Calibri"/>
            <w:color w:val="0B0080"/>
            <w:sz w:val="22"/>
            <w:szCs w:val="22"/>
            <w:vertAlign w:val="superscript"/>
          </w:rPr>
          <w:t>7</w:t>
        </w:r>
      </w:hyperlink>
      <w:r w:rsidRPr="001F299B">
        <w:rPr>
          <w:rFonts w:ascii="Calibri" w:hAnsi="Calibri" w:cs="Calibri"/>
          <w:color w:val="202122"/>
          <w:sz w:val="22"/>
          <w:szCs w:val="22"/>
        </w:rPr>
        <w:t>. Tous deux </w:t>
      </w:r>
      <w:r w:rsidRPr="001F299B">
        <w:rPr>
          <w:rStyle w:val="citation"/>
          <w:rFonts w:ascii="Calibri" w:eastAsiaTheme="majorEastAsia" w:hAnsi="Calibri" w:cs="Calibri"/>
          <w:color w:val="202122"/>
          <w:sz w:val="22"/>
          <w:szCs w:val="22"/>
        </w:rPr>
        <w:t>« ont essayé de libérer les textes religieux de leur carcan ancien et rigide. Tous les deux étaient rationalistes. Ils disaient : "En cas de conflit entre la raison et la tradition, la primauté devrait revenir à la raison". Ils plaçaient la liberté et la responsabilité de l'homme au-dessus de tout »</w:t>
      </w:r>
      <w:r w:rsidRPr="001F299B">
        <w:rPr>
          <w:rFonts w:ascii="Calibri" w:hAnsi="Calibri" w:cs="Calibri"/>
          <w:color w:val="202122"/>
          <w:sz w:val="22"/>
          <w:szCs w:val="22"/>
        </w:rPr>
        <w:t>.</w:t>
      </w:r>
    </w:p>
    <w:p w14:paraId="319F69F6" w14:textId="77777777" w:rsidR="00E048EA" w:rsidRDefault="00E048EA" w:rsidP="001F299B">
      <w:pPr>
        <w:pStyle w:val="NormalWeb"/>
        <w:shd w:val="clear" w:color="auto" w:fill="FFFFFF"/>
        <w:spacing w:before="0" w:beforeAutospacing="0" w:after="0" w:afterAutospacing="0"/>
        <w:jc w:val="both"/>
        <w:rPr>
          <w:rFonts w:ascii="Calibri" w:hAnsi="Calibri" w:cs="Calibri"/>
          <w:color w:val="202122"/>
          <w:sz w:val="22"/>
          <w:szCs w:val="22"/>
        </w:rPr>
      </w:pPr>
    </w:p>
    <w:p w14:paraId="1F23B7C6" w14:textId="6B763A17" w:rsidR="001F299B" w:rsidRDefault="001F299B" w:rsidP="001F299B">
      <w:pPr>
        <w:pStyle w:val="NormalWeb"/>
        <w:shd w:val="clear" w:color="auto" w:fill="FFFFFF"/>
        <w:spacing w:before="0" w:beforeAutospacing="0" w:after="0" w:afterAutospacing="0"/>
        <w:jc w:val="both"/>
        <w:rPr>
          <w:rFonts w:ascii="Calibri" w:hAnsi="Calibri" w:cs="Calibri"/>
          <w:sz w:val="22"/>
          <w:szCs w:val="22"/>
        </w:rPr>
      </w:pPr>
      <w:r w:rsidRPr="001F299B">
        <w:rPr>
          <w:rFonts w:ascii="Calibri" w:hAnsi="Calibri" w:cs="Calibri"/>
          <w:color w:val="202122"/>
          <w:sz w:val="22"/>
          <w:szCs w:val="22"/>
        </w:rPr>
        <w:t>Il est fondamentalement </w:t>
      </w:r>
      <w:hyperlink r:id="rId78" w:tooltip="Anti-impérialisme" w:history="1">
        <w:r w:rsidRPr="001F299B">
          <w:rPr>
            <w:rStyle w:val="Lienhypertexte"/>
            <w:rFonts w:ascii="Calibri" w:eastAsiaTheme="majorEastAsia" w:hAnsi="Calibri" w:cs="Calibri"/>
            <w:color w:val="0B0080"/>
            <w:sz w:val="22"/>
            <w:szCs w:val="22"/>
          </w:rPr>
          <w:t>anti-impérialiste</w:t>
        </w:r>
      </w:hyperlink>
      <w:r w:rsidRPr="001F299B">
        <w:rPr>
          <w:rFonts w:ascii="Calibri" w:hAnsi="Calibri" w:cs="Calibri"/>
          <w:color w:val="202122"/>
          <w:sz w:val="22"/>
          <w:szCs w:val="22"/>
        </w:rPr>
        <w:t>, à une époque où les puissances européennes œuvrent à démembrer l'Empire ottoman, et où </w:t>
      </w:r>
      <w:hyperlink r:id="rId79" w:tooltip="Guerre anglo-égyptienne (1882)" w:history="1">
        <w:r w:rsidRPr="001F299B">
          <w:rPr>
            <w:rStyle w:val="Lienhypertexte"/>
            <w:rFonts w:ascii="Calibri" w:eastAsiaTheme="majorEastAsia" w:hAnsi="Calibri" w:cs="Calibri"/>
            <w:color w:val="0B0080"/>
            <w:sz w:val="22"/>
            <w:szCs w:val="22"/>
          </w:rPr>
          <w:t>l'Angleterre envahit l'Égypte</w:t>
        </w:r>
      </w:hyperlink>
      <w:r w:rsidRPr="001F299B">
        <w:rPr>
          <w:rFonts w:ascii="Calibri" w:hAnsi="Calibri" w:cs="Calibri"/>
          <w:color w:val="202122"/>
          <w:sz w:val="22"/>
          <w:szCs w:val="22"/>
        </w:rPr>
        <w:t> (en 1882), etc. " Ce qui est intolérable pour Afghânî, c'est la perte de puissance politique des États musulmans face aux pressions de l'</w:t>
      </w:r>
      <w:hyperlink r:id="rId80" w:tooltip="Angleterre" w:history="1">
        <w:r w:rsidRPr="001F299B">
          <w:rPr>
            <w:rStyle w:val="Lienhypertexte"/>
            <w:rFonts w:ascii="Calibri" w:eastAsiaTheme="majorEastAsia" w:hAnsi="Calibri" w:cs="Calibri"/>
            <w:color w:val="0B0080"/>
            <w:sz w:val="22"/>
            <w:szCs w:val="22"/>
          </w:rPr>
          <w:t>Angleterre</w:t>
        </w:r>
      </w:hyperlink>
      <w:r w:rsidRPr="001F299B">
        <w:rPr>
          <w:rFonts w:ascii="Calibri" w:hAnsi="Calibri" w:cs="Calibri"/>
          <w:color w:val="202122"/>
          <w:sz w:val="22"/>
          <w:szCs w:val="22"/>
        </w:rPr>
        <w:t>, de la </w:t>
      </w:r>
      <w:hyperlink r:id="rId81" w:tooltip="France" w:history="1">
        <w:r w:rsidRPr="001F299B">
          <w:rPr>
            <w:rStyle w:val="Lienhypertexte"/>
            <w:rFonts w:ascii="Calibri" w:eastAsiaTheme="majorEastAsia" w:hAnsi="Calibri" w:cs="Calibri"/>
            <w:color w:val="0B0080"/>
            <w:sz w:val="22"/>
            <w:szCs w:val="22"/>
          </w:rPr>
          <w:t>France</w:t>
        </w:r>
      </w:hyperlink>
      <w:r w:rsidRPr="001F299B">
        <w:rPr>
          <w:rFonts w:ascii="Calibri" w:hAnsi="Calibri" w:cs="Calibri"/>
          <w:color w:val="202122"/>
          <w:sz w:val="22"/>
          <w:szCs w:val="22"/>
        </w:rPr>
        <w:t> et de la </w:t>
      </w:r>
      <w:hyperlink r:id="rId82" w:tooltip="Russie" w:history="1">
        <w:r w:rsidRPr="001F299B">
          <w:rPr>
            <w:rStyle w:val="Lienhypertexte"/>
            <w:rFonts w:ascii="Calibri" w:eastAsiaTheme="majorEastAsia" w:hAnsi="Calibri" w:cs="Calibri"/>
            <w:color w:val="0B0080"/>
            <w:sz w:val="22"/>
            <w:szCs w:val="22"/>
          </w:rPr>
          <w:t>Russie</w:t>
        </w:r>
      </w:hyperlink>
      <w:r w:rsidRPr="001F299B">
        <w:rPr>
          <w:rFonts w:ascii="Calibri" w:hAnsi="Calibri" w:cs="Calibri"/>
          <w:color w:val="202122"/>
          <w:sz w:val="22"/>
          <w:szCs w:val="22"/>
        </w:rPr>
        <w:t>. Cette révolte contre la domination étrangère se fait au nom de l'islam contre la décadence des pays musulmans. Il dénonce l'autocratie des despotes locaux, il réclame les </w:t>
      </w:r>
      <w:hyperlink r:id="rId83" w:tooltip="Constitution" w:history="1">
        <w:r w:rsidRPr="001F299B">
          <w:rPr>
            <w:rStyle w:val="Lienhypertexte"/>
            <w:rFonts w:ascii="Calibri" w:eastAsiaTheme="majorEastAsia" w:hAnsi="Calibri" w:cs="Calibri"/>
            <w:color w:val="0B0080"/>
            <w:sz w:val="22"/>
            <w:szCs w:val="22"/>
          </w:rPr>
          <w:t>libertés constitutionnelles</w:t>
        </w:r>
      </w:hyperlink>
      <w:r w:rsidRPr="001F299B">
        <w:rPr>
          <w:rFonts w:ascii="Calibri" w:hAnsi="Calibri" w:cs="Calibri"/>
          <w:color w:val="202122"/>
          <w:sz w:val="22"/>
          <w:szCs w:val="22"/>
        </w:rPr>
        <w:t> et un </w:t>
      </w:r>
      <w:hyperlink r:id="rId84" w:tooltip="Régime parlementaire" w:history="1">
        <w:r w:rsidRPr="001F299B">
          <w:rPr>
            <w:rStyle w:val="Lienhypertexte"/>
            <w:rFonts w:ascii="Calibri" w:eastAsiaTheme="majorEastAsia" w:hAnsi="Calibri" w:cs="Calibri"/>
            <w:color w:val="0B0080"/>
            <w:sz w:val="22"/>
            <w:szCs w:val="22"/>
          </w:rPr>
          <w:t>régime parlementaire</w:t>
        </w:r>
      </w:hyperlink>
      <w:r w:rsidRPr="001F299B">
        <w:rPr>
          <w:rFonts w:ascii="Calibri" w:hAnsi="Calibri" w:cs="Calibri"/>
          <w:color w:val="202122"/>
          <w:sz w:val="22"/>
          <w:szCs w:val="22"/>
        </w:rPr>
        <w:t xml:space="preserve">, </w:t>
      </w:r>
      <w:r w:rsidRPr="001F299B">
        <w:rPr>
          <w:rFonts w:ascii="Calibri" w:hAnsi="Calibri" w:cs="Calibri"/>
          <w:sz w:val="22"/>
          <w:szCs w:val="22"/>
        </w:rPr>
        <w:t>mais en affirmant que seule la religion peut assurer la stabilité des sociétés et la puissance des peuples. Il faut libérer l'Orient du despotisme intérieur et de l'impérialisme étranger par le retour aux sources de l'islam".</w:t>
      </w:r>
    </w:p>
    <w:p w14:paraId="6054E639" w14:textId="3410FFBC" w:rsidR="001F299B" w:rsidRDefault="001F299B" w:rsidP="001F299B">
      <w:pPr>
        <w:pStyle w:val="NormalWeb"/>
        <w:shd w:val="clear" w:color="auto" w:fill="FFFFFF"/>
        <w:spacing w:before="0" w:beforeAutospacing="0" w:after="0" w:afterAutospacing="0"/>
        <w:jc w:val="both"/>
        <w:rPr>
          <w:rFonts w:ascii="Calibri" w:hAnsi="Calibri" w:cs="Calibri"/>
          <w:sz w:val="22"/>
          <w:szCs w:val="22"/>
        </w:rPr>
      </w:pPr>
    </w:p>
    <w:p w14:paraId="0B2F9FC6" w14:textId="0F546BD4" w:rsidR="001F299B" w:rsidRPr="001F299B" w:rsidRDefault="001F299B" w:rsidP="001F299B">
      <w:pPr>
        <w:pStyle w:val="NormalWeb"/>
        <w:shd w:val="clear" w:color="auto" w:fill="FFFFFF"/>
        <w:spacing w:before="0" w:beforeAutospacing="0" w:after="0" w:afterAutospacing="0"/>
        <w:jc w:val="both"/>
        <w:rPr>
          <w:rFonts w:ascii="Calibri" w:hAnsi="Calibri" w:cs="Calibri"/>
          <w:b/>
          <w:bCs/>
          <w:sz w:val="22"/>
          <w:szCs w:val="22"/>
          <w:u w:val="single"/>
        </w:rPr>
      </w:pPr>
      <w:r w:rsidRPr="001F299B">
        <w:rPr>
          <w:rFonts w:ascii="Calibri" w:hAnsi="Calibri" w:cs="Calibri"/>
          <w:b/>
          <w:bCs/>
          <w:sz w:val="22"/>
          <w:szCs w:val="22"/>
          <w:u w:val="single"/>
        </w:rPr>
        <w:t>Activités maçonniques</w:t>
      </w:r>
    </w:p>
    <w:p w14:paraId="34B95971" w14:textId="45A90B15" w:rsidR="001F299B" w:rsidRDefault="001F299B" w:rsidP="001F299B">
      <w:pPr>
        <w:pStyle w:val="NormalWeb"/>
        <w:shd w:val="clear" w:color="auto" w:fill="FFFFFF"/>
        <w:spacing w:before="0" w:beforeAutospacing="0" w:after="0" w:afterAutospacing="0"/>
        <w:jc w:val="both"/>
        <w:rPr>
          <w:rFonts w:ascii="Calibri" w:hAnsi="Calibri" w:cs="Calibri"/>
          <w:sz w:val="22"/>
          <w:szCs w:val="22"/>
        </w:rPr>
      </w:pPr>
    </w:p>
    <w:p w14:paraId="011B05F7" w14:textId="562E6B4A" w:rsidR="001F299B" w:rsidRPr="001F299B" w:rsidRDefault="001F299B" w:rsidP="001F299B">
      <w:pPr>
        <w:pStyle w:val="NormalWeb"/>
        <w:shd w:val="clear" w:color="auto" w:fill="FFFFFF"/>
        <w:spacing w:before="0" w:beforeAutospacing="0" w:after="0" w:afterAutospacing="0"/>
        <w:jc w:val="both"/>
        <w:rPr>
          <w:rFonts w:ascii="Calibri" w:hAnsi="Calibri" w:cs="Calibri"/>
          <w:sz w:val="22"/>
          <w:szCs w:val="22"/>
        </w:rPr>
      </w:pPr>
      <w:r w:rsidRPr="001F299B">
        <w:rPr>
          <w:rFonts w:ascii="Calibri" w:hAnsi="Calibri" w:cs="Calibri"/>
          <w:color w:val="202122"/>
          <w:sz w:val="22"/>
          <w:szCs w:val="22"/>
          <w:shd w:val="clear" w:color="auto" w:fill="FFFFFF"/>
        </w:rPr>
        <w:t>Al-Afghani fonde en Égypte une loge maçonnique qui sera associée au </w:t>
      </w:r>
      <w:hyperlink r:id="rId85" w:tooltip="Grand Orient de France" w:history="1">
        <w:r w:rsidRPr="001F299B">
          <w:rPr>
            <w:rStyle w:val="Lienhypertexte"/>
            <w:rFonts w:ascii="Calibri" w:eastAsiaTheme="majorEastAsia" w:hAnsi="Calibri" w:cs="Calibri"/>
            <w:color w:val="0B0080"/>
            <w:sz w:val="22"/>
            <w:szCs w:val="22"/>
            <w:shd w:val="clear" w:color="auto" w:fill="FFFFFF"/>
          </w:rPr>
          <w:t>Grand Orient de France</w:t>
        </w:r>
      </w:hyperlink>
      <w:r w:rsidRPr="001F299B">
        <w:rPr>
          <w:rFonts w:ascii="Calibri" w:hAnsi="Calibri" w:cs="Calibri"/>
          <w:color w:val="202122"/>
          <w:sz w:val="22"/>
          <w:szCs w:val="22"/>
          <w:shd w:val="clear" w:color="auto" w:fill="FFFFFF"/>
        </w:rPr>
        <w:t>. "</w:t>
      </w:r>
      <w:r w:rsidRPr="001F299B">
        <w:rPr>
          <w:rFonts w:ascii="Calibri" w:hAnsi="Calibri" w:cs="Calibri"/>
          <w:i/>
          <w:iCs/>
          <w:color w:val="202122"/>
          <w:sz w:val="22"/>
          <w:szCs w:val="22"/>
          <w:shd w:val="clear" w:color="auto" w:fill="FFFFFF"/>
        </w:rPr>
        <w:t>On le présente comme un fervent musulman, mais il est aussi rationaliste et franc-maçon</w:t>
      </w:r>
      <w:r w:rsidRPr="001F299B">
        <w:rPr>
          <w:rFonts w:ascii="Calibri" w:hAnsi="Calibri" w:cs="Calibri"/>
          <w:color w:val="202122"/>
          <w:sz w:val="22"/>
          <w:szCs w:val="22"/>
          <w:shd w:val="clear" w:color="auto" w:fill="FFFFFF"/>
        </w:rPr>
        <w:t>". Les </w:t>
      </w:r>
      <w:hyperlink r:id="rId86" w:tooltip="Loges maçonniques égyptiennes (page inexistante)" w:history="1">
        <w:r w:rsidRPr="001F299B">
          <w:rPr>
            <w:rStyle w:val="Lienhypertexte"/>
            <w:rFonts w:ascii="Calibri" w:eastAsiaTheme="majorEastAsia" w:hAnsi="Calibri" w:cs="Calibri"/>
            <w:color w:val="A55858"/>
            <w:sz w:val="22"/>
            <w:szCs w:val="22"/>
            <w:shd w:val="clear" w:color="auto" w:fill="FFFFFF"/>
          </w:rPr>
          <w:t>loges égyptiennes</w:t>
        </w:r>
      </w:hyperlink>
      <w:r w:rsidRPr="001F299B">
        <w:rPr>
          <w:rFonts w:ascii="Calibri" w:hAnsi="Calibri" w:cs="Calibri"/>
          <w:color w:val="202122"/>
          <w:sz w:val="22"/>
          <w:szCs w:val="22"/>
          <w:shd w:val="clear" w:color="auto" w:fill="FFFFFF"/>
        </w:rPr>
        <w:t> admettant la mixité religieuse, Al-Afghani en tant que maître maçonnique dispense son enseignement indifféremment à un musulman comme '</w:t>
      </w:r>
      <w:hyperlink r:id="rId87" w:tooltip="Abdullah al-Nadeem (page inexistante)" w:history="1">
        <w:r w:rsidRPr="001F299B">
          <w:rPr>
            <w:rStyle w:val="Lienhypertexte"/>
            <w:rFonts w:ascii="Calibri" w:eastAsiaTheme="majorEastAsia" w:hAnsi="Calibri" w:cs="Calibri"/>
            <w:color w:val="A55858"/>
            <w:sz w:val="22"/>
            <w:szCs w:val="22"/>
            <w:shd w:val="clear" w:color="auto" w:fill="FFFFFF"/>
          </w:rPr>
          <w:t>Abd Allah Nadîm</w:t>
        </w:r>
      </w:hyperlink>
      <w:r w:rsidRPr="001F299B">
        <w:rPr>
          <w:rFonts w:ascii="Calibri" w:hAnsi="Calibri" w:cs="Calibri"/>
          <w:color w:val="202122"/>
          <w:sz w:val="22"/>
          <w:szCs w:val="22"/>
          <w:shd w:val="clear" w:color="auto" w:fill="FFFFFF"/>
        </w:rPr>
        <w:t>, à un chrétien comme </w:t>
      </w:r>
      <w:hyperlink r:id="rId88" w:tooltip="Adib Ishak" w:history="1">
        <w:r w:rsidRPr="001F299B">
          <w:rPr>
            <w:rStyle w:val="Lienhypertexte"/>
            <w:rFonts w:ascii="Calibri" w:eastAsiaTheme="majorEastAsia" w:hAnsi="Calibri" w:cs="Calibri"/>
            <w:color w:val="0B0080"/>
            <w:sz w:val="22"/>
            <w:szCs w:val="22"/>
            <w:shd w:val="clear" w:color="auto" w:fill="FFFFFF"/>
          </w:rPr>
          <w:t>Adîb Ishâq</w:t>
        </w:r>
      </w:hyperlink>
      <w:r w:rsidRPr="001F299B">
        <w:rPr>
          <w:rFonts w:ascii="Calibri" w:hAnsi="Calibri" w:cs="Calibri"/>
          <w:color w:val="202122"/>
          <w:sz w:val="22"/>
          <w:szCs w:val="22"/>
          <w:shd w:val="clear" w:color="auto" w:fill="FFFFFF"/>
        </w:rPr>
        <w:t>, ou à un juif comme </w:t>
      </w:r>
      <w:hyperlink r:id="rId89" w:tooltip="Yaqub Sannu" w:history="1">
        <w:r w:rsidRPr="001F299B">
          <w:rPr>
            <w:rStyle w:val="Lienhypertexte"/>
            <w:rFonts w:ascii="Calibri" w:eastAsiaTheme="majorEastAsia" w:hAnsi="Calibri" w:cs="Calibri"/>
            <w:color w:val="0B0080"/>
            <w:sz w:val="22"/>
            <w:szCs w:val="22"/>
            <w:shd w:val="clear" w:color="auto" w:fill="FFFFFF"/>
          </w:rPr>
          <w:t>Yaqub Sannu</w:t>
        </w:r>
      </w:hyperlink>
      <w:r w:rsidRPr="001F299B">
        <w:rPr>
          <w:rFonts w:ascii="Calibri" w:hAnsi="Calibri" w:cs="Calibri"/>
          <w:color w:val="202122"/>
          <w:sz w:val="22"/>
          <w:szCs w:val="22"/>
          <w:shd w:val="clear" w:color="auto" w:fill="FFFFFF"/>
        </w:rPr>
        <w:t>, les incitant à faire de la politique et à publier leurs idées réformistes dans des journaux. </w:t>
      </w:r>
      <w:hyperlink r:id="rId90" w:tooltip="Yaqub Sannu" w:history="1">
        <w:r w:rsidRPr="001F299B">
          <w:rPr>
            <w:rStyle w:val="Lienhypertexte"/>
            <w:rFonts w:ascii="Calibri" w:eastAsiaTheme="majorEastAsia" w:hAnsi="Calibri" w:cs="Calibri"/>
            <w:color w:val="0B0080"/>
            <w:sz w:val="22"/>
            <w:szCs w:val="22"/>
            <w:shd w:val="clear" w:color="auto" w:fill="FFFFFF"/>
          </w:rPr>
          <w:t>Yaqub Sannu</w:t>
        </w:r>
      </w:hyperlink>
      <w:r w:rsidRPr="001F299B">
        <w:rPr>
          <w:rFonts w:ascii="Calibri" w:hAnsi="Calibri" w:cs="Calibri"/>
          <w:color w:val="202122"/>
          <w:sz w:val="22"/>
          <w:szCs w:val="22"/>
          <w:shd w:val="clear" w:color="auto" w:fill="FFFFFF"/>
        </w:rPr>
        <w:t> crée ainsi son célèbre journal </w:t>
      </w:r>
      <w:r w:rsidRPr="001F299B">
        <w:rPr>
          <w:rFonts w:ascii="Calibri" w:hAnsi="Calibri" w:cs="Calibri"/>
          <w:i/>
          <w:iCs/>
          <w:color w:val="202122"/>
          <w:sz w:val="22"/>
          <w:szCs w:val="22"/>
          <w:shd w:val="clear" w:color="auto" w:fill="FFFFFF"/>
        </w:rPr>
        <w:t>Abou Naddara</w:t>
      </w:r>
      <w:r w:rsidRPr="001F299B">
        <w:rPr>
          <w:rFonts w:ascii="Calibri" w:hAnsi="Calibri" w:cs="Calibri"/>
          <w:color w:val="202122"/>
          <w:sz w:val="22"/>
          <w:szCs w:val="22"/>
          <w:shd w:val="clear" w:color="auto" w:fill="FFFFFF"/>
        </w:rPr>
        <w:t> (L'homme aux lunettes) (de 1877 à 1910) sur le conseil de Jamal al-Din al-Afghani.</w:t>
      </w:r>
    </w:p>
    <w:p w14:paraId="5DA6BFF7" w14:textId="77777777" w:rsidR="001F299B" w:rsidRPr="001F299B" w:rsidRDefault="001F299B" w:rsidP="001F299B">
      <w:pPr>
        <w:pStyle w:val="NormalWeb"/>
        <w:shd w:val="clear" w:color="auto" w:fill="FFFFFF"/>
        <w:spacing w:before="0" w:beforeAutospacing="0" w:after="0" w:afterAutospacing="0"/>
        <w:jc w:val="both"/>
        <w:rPr>
          <w:rFonts w:ascii="Calibri" w:hAnsi="Calibri" w:cs="Calibri"/>
          <w:sz w:val="22"/>
          <w:szCs w:val="22"/>
        </w:rPr>
      </w:pPr>
    </w:p>
    <w:p w14:paraId="102EDC85" w14:textId="651B26A7" w:rsidR="001F299B" w:rsidRPr="001F299B" w:rsidRDefault="001F299B" w:rsidP="001F299B">
      <w:pPr>
        <w:pStyle w:val="NormalWeb"/>
        <w:shd w:val="clear" w:color="auto" w:fill="FFFFFF"/>
        <w:spacing w:before="0" w:beforeAutospacing="0" w:after="0" w:afterAutospacing="0"/>
        <w:jc w:val="both"/>
        <w:rPr>
          <w:rFonts w:ascii="Calibri" w:hAnsi="Calibri" w:cs="Calibri"/>
          <w:b/>
          <w:bCs/>
          <w:sz w:val="22"/>
          <w:szCs w:val="22"/>
          <w:u w:val="single"/>
        </w:rPr>
      </w:pPr>
      <w:r w:rsidRPr="001F299B">
        <w:rPr>
          <w:rFonts w:ascii="Calibri" w:hAnsi="Calibri" w:cs="Calibri"/>
          <w:b/>
          <w:bCs/>
          <w:sz w:val="22"/>
          <w:szCs w:val="22"/>
          <w:u w:val="single"/>
        </w:rPr>
        <w:t>Discours contradictoires d'al-Afghani</w:t>
      </w:r>
    </w:p>
    <w:p w14:paraId="0F6441BC" w14:textId="143A8A43" w:rsidR="001F299B" w:rsidRPr="001F299B" w:rsidRDefault="001F299B" w:rsidP="001F299B">
      <w:pPr>
        <w:pStyle w:val="NormalWeb"/>
        <w:shd w:val="clear" w:color="auto" w:fill="FFFFFF"/>
        <w:spacing w:before="0" w:beforeAutospacing="0" w:after="0" w:afterAutospacing="0"/>
        <w:jc w:val="both"/>
        <w:rPr>
          <w:rFonts w:ascii="Calibri" w:hAnsi="Calibri" w:cs="Calibri"/>
          <w:sz w:val="22"/>
          <w:szCs w:val="22"/>
        </w:rPr>
      </w:pPr>
    </w:p>
    <w:p w14:paraId="24D6F253" w14:textId="4DD6DEB5" w:rsidR="001F299B" w:rsidRDefault="001F299B" w:rsidP="001F299B">
      <w:pPr>
        <w:pStyle w:val="NormalWeb"/>
        <w:shd w:val="clear" w:color="auto" w:fill="FFFFFF"/>
        <w:spacing w:before="0" w:beforeAutospacing="0" w:after="0" w:afterAutospacing="0"/>
        <w:jc w:val="both"/>
        <w:rPr>
          <w:rFonts w:ascii="Calibri" w:hAnsi="Calibri" w:cs="Calibri"/>
          <w:color w:val="202122"/>
          <w:sz w:val="22"/>
          <w:szCs w:val="22"/>
          <w:shd w:val="clear" w:color="auto" w:fill="FFFFFF"/>
        </w:rPr>
      </w:pPr>
      <w:r w:rsidRPr="001F299B">
        <w:rPr>
          <w:rFonts w:ascii="Calibri" w:hAnsi="Calibri" w:cs="Calibri"/>
          <w:color w:val="202122"/>
          <w:sz w:val="22"/>
          <w:szCs w:val="22"/>
          <w:shd w:val="clear" w:color="auto" w:fill="FFFFFF"/>
        </w:rPr>
        <w:t>Cependant, avant de venir à Paris en 1883, al-Afghani avait écrit un pamphlet politique intitulé </w:t>
      </w:r>
      <w:r w:rsidRPr="001F299B">
        <w:rPr>
          <w:rFonts w:ascii="Calibri" w:hAnsi="Calibri" w:cs="Calibri"/>
          <w:i/>
          <w:iCs/>
          <w:color w:val="202122"/>
          <w:sz w:val="22"/>
          <w:szCs w:val="22"/>
          <w:shd w:val="clear" w:color="auto" w:fill="FFFFFF"/>
        </w:rPr>
        <w:t>Réfutation des matérialistes</w:t>
      </w:r>
      <w:r w:rsidRPr="001F299B">
        <w:rPr>
          <w:rFonts w:ascii="Calibri" w:hAnsi="Calibri" w:cs="Calibri"/>
          <w:color w:val="202122"/>
          <w:sz w:val="22"/>
          <w:szCs w:val="22"/>
          <w:shd w:val="clear" w:color="auto" w:fill="FFFFFF"/>
        </w:rPr>
        <w:t xml:space="preserve"> dirigé principalement contre un savant musulman indien, </w:t>
      </w:r>
      <w:r w:rsidRPr="001F299B">
        <w:rPr>
          <w:rFonts w:ascii="Calibri" w:hAnsi="Calibri" w:cs="Calibri"/>
          <w:b/>
          <w:bCs/>
          <w:color w:val="202122"/>
          <w:sz w:val="22"/>
          <w:szCs w:val="22"/>
          <w:shd w:val="clear" w:color="auto" w:fill="FFFFFF"/>
        </w:rPr>
        <w:t>Sayyid Ahmad Khân</w:t>
      </w:r>
      <w:r w:rsidRPr="001F299B">
        <w:rPr>
          <w:rFonts w:ascii="Calibri" w:hAnsi="Calibri" w:cs="Calibri"/>
          <w:color w:val="202122"/>
          <w:sz w:val="22"/>
          <w:szCs w:val="22"/>
          <w:shd w:val="clear" w:color="auto" w:fill="FFFFFF"/>
        </w:rPr>
        <w:t xml:space="preserve"> (1817-1898), lui aussi réformateur. Sayyid Ahmad Khân prônait une certaine autonomie de la raison dans un effort de compréhension nouvelle à l'égard du Coran, afin d'aboutir à une certaine harmonie entre pensée musulmane et pensée moderne. Mais Sayyid Ahmad Khân trouvait bénéfique la présence des </w:t>
      </w:r>
      <w:hyperlink r:id="rId91" w:tooltip="Britanniques" w:history="1">
        <w:r w:rsidRPr="001F299B">
          <w:rPr>
            <w:rStyle w:val="Lienhypertexte"/>
            <w:rFonts w:ascii="Calibri" w:eastAsiaTheme="majorEastAsia" w:hAnsi="Calibri" w:cs="Calibri"/>
            <w:color w:val="0B0080"/>
            <w:sz w:val="22"/>
            <w:szCs w:val="22"/>
            <w:shd w:val="clear" w:color="auto" w:fill="FFFFFF"/>
          </w:rPr>
          <w:t>Britanniques</w:t>
        </w:r>
      </w:hyperlink>
      <w:r w:rsidRPr="001F299B">
        <w:rPr>
          <w:rFonts w:ascii="Calibri" w:hAnsi="Calibri" w:cs="Calibri"/>
          <w:color w:val="202122"/>
          <w:sz w:val="22"/>
          <w:szCs w:val="22"/>
          <w:shd w:val="clear" w:color="auto" w:fill="FFFFFF"/>
        </w:rPr>
        <w:t> en Inde, car elle permettait le progrès des </w:t>
      </w:r>
      <w:hyperlink r:id="rId92" w:tooltip="Musulman" w:history="1">
        <w:r w:rsidRPr="001F299B">
          <w:rPr>
            <w:rStyle w:val="Lienhypertexte"/>
            <w:rFonts w:ascii="Calibri" w:eastAsiaTheme="majorEastAsia" w:hAnsi="Calibri" w:cs="Calibri"/>
            <w:color w:val="0B0080"/>
            <w:sz w:val="22"/>
            <w:szCs w:val="22"/>
            <w:shd w:val="clear" w:color="auto" w:fill="FFFFFF"/>
          </w:rPr>
          <w:t>musulmans</w:t>
        </w:r>
      </w:hyperlink>
      <w:r w:rsidRPr="001F299B">
        <w:rPr>
          <w:rFonts w:ascii="Calibri" w:hAnsi="Calibri" w:cs="Calibri"/>
          <w:color w:val="202122"/>
          <w:sz w:val="22"/>
          <w:szCs w:val="22"/>
          <w:shd w:val="clear" w:color="auto" w:fill="FFFFFF"/>
        </w:rPr>
        <w:t> face à la majorité </w:t>
      </w:r>
      <w:hyperlink r:id="rId93" w:tooltip="Hindouisme" w:history="1">
        <w:r w:rsidRPr="001F299B">
          <w:rPr>
            <w:rStyle w:val="Lienhypertexte"/>
            <w:rFonts w:ascii="Calibri" w:eastAsiaTheme="majorEastAsia" w:hAnsi="Calibri" w:cs="Calibri"/>
            <w:color w:val="0B0080"/>
            <w:sz w:val="22"/>
            <w:szCs w:val="22"/>
            <w:shd w:val="clear" w:color="auto" w:fill="FFFFFF"/>
          </w:rPr>
          <w:t>hindouiste</w:t>
        </w:r>
      </w:hyperlink>
      <w:r w:rsidRPr="001F299B">
        <w:rPr>
          <w:rFonts w:ascii="Calibri" w:hAnsi="Calibri" w:cs="Calibri"/>
          <w:color w:val="202122"/>
          <w:sz w:val="22"/>
          <w:szCs w:val="22"/>
          <w:shd w:val="clear" w:color="auto" w:fill="FFFFFF"/>
        </w:rPr>
        <w:t> ; il venait de fonder en 1875 le célèbre collège anglo-musulman d'Aligarh. Afghânî lui reproche de miner l'attachement des musulmans aux valeurs de l'islam, en leur enseignant que l'étude des sciences compte plus pour l'essor d'une civilisation que l'attachement aux valeurs religieuses. Ce double discours fait partie de ce que les analystes ont appelé les contradictions d'Afghânî, défendant la science contre Renan et l'attachement à la tradition des ancêtres contre Sayyid Ahmad Khân, modulant de façon très politique son discours en fonction de son interlocuteur, occidental ou musulman.</w:t>
      </w:r>
    </w:p>
    <w:p w14:paraId="472AA403" w14:textId="77777777" w:rsidR="001F299B" w:rsidRPr="001F299B" w:rsidRDefault="001F299B" w:rsidP="001F299B">
      <w:pPr>
        <w:pStyle w:val="NormalWeb"/>
        <w:shd w:val="clear" w:color="auto" w:fill="FFFFFF"/>
        <w:spacing w:before="0" w:beforeAutospacing="0" w:after="0" w:afterAutospacing="0"/>
        <w:jc w:val="both"/>
        <w:rPr>
          <w:rFonts w:ascii="Calibri" w:hAnsi="Calibri" w:cs="Calibri"/>
          <w:sz w:val="22"/>
          <w:szCs w:val="22"/>
        </w:rPr>
      </w:pPr>
    </w:p>
    <w:p w14:paraId="785E79AA" w14:textId="49E2F443" w:rsidR="001F299B" w:rsidRPr="001F299B" w:rsidRDefault="001F299B" w:rsidP="001F299B">
      <w:pPr>
        <w:spacing w:after="0" w:line="240" w:lineRule="auto"/>
        <w:jc w:val="both"/>
        <w:rPr>
          <w:rFonts w:ascii="Calibri" w:hAnsi="Calibri" w:cs="Calibri"/>
        </w:rPr>
      </w:pPr>
      <w:r w:rsidRPr="001F299B">
        <w:rPr>
          <w:rFonts w:ascii="Calibri" w:hAnsi="Calibri" w:cs="Calibri"/>
          <w:b/>
          <w:bCs/>
          <w:color w:val="202122"/>
          <w:shd w:val="clear" w:color="auto" w:fill="FFFFFF"/>
        </w:rPr>
        <w:t>En défendant l'idée du </w:t>
      </w:r>
      <w:hyperlink r:id="rId94" w:tooltip="Tyrannicide" w:history="1">
        <w:r w:rsidRPr="001F299B">
          <w:rPr>
            <w:rStyle w:val="Lienhypertexte"/>
            <w:rFonts w:ascii="Calibri" w:hAnsi="Calibri" w:cs="Calibri"/>
            <w:b/>
            <w:bCs/>
            <w:color w:val="0B0080"/>
            <w:shd w:val="clear" w:color="auto" w:fill="FFFFFF"/>
          </w:rPr>
          <w:t>tyrannicide</w:t>
        </w:r>
      </w:hyperlink>
      <w:r w:rsidRPr="001F299B">
        <w:rPr>
          <w:rFonts w:ascii="Calibri" w:hAnsi="Calibri" w:cs="Calibri"/>
          <w:b/>
          <w:bCs/>
          <w:color w:val="202122"/>
          <w:shd w:val="clear" w:color="auto" w:fill="FFFFFF"/>
        </w:rPr>
        <w:t>, Al Afghani est considéré comme l'inspirateur de l’assassinat par </w:t>
      </w:r>
      <w:hyperlink r:id="rId95" w:tooltip="Mirza Reza Kermani" w:history="1">
        <w:r w:rsidRPr="001F299B">
          <w:rPr>
            <w:rStyle w:val="Lienhypertexte"/>
            <w:rFonts w:ascii="Calibri" w:hAnsi="Calibri" w:cs="Calibri"/>
            <w:b/>
            <w:bCs/>
            <w:color w:val="0B0080"/>
            <w:shd w:val="clear" w:color="auto" w:fill="FFFFFF"/>
          </w:rPr>
          <w:t>Mirza Reza Kermani</w:t>
        </w:r>
      </w:hyperlink>
      <w:r w:rsidRPr="001F299B">
        <w:rPr>
          <w:rFonts w:ascii="Calibri" w:hAnsi="Calibri" w:cs="Calibri"/>
          <w:b/>
          <w:bCs/>
          <w:color w:val="202122"/>
          <w:shd w:val="clear" w:color="auto" w:fill="FFFFFF"/>
        </w:rPr>
        <w:t> du </w:t>
      </w:r>
      <w:hyperlink r:id="rId96" w:tooltip="Chah" w:history="1">
        <w:r w:rsidRPr="001F299B">
          <w:rPr>
            <w:rStyle w:val="Lienhypertexte"/>
            <w:rFonts w:ascii="Calibri" w:hAnsi="Calibri" w:cs="Calibri"/>
            <w:b/>
            <w:bCs/>
            <w:color w:val="0B0080"/>
            <w:shd w:val="clear" w:color="auto" w:fill="FFFFFF"/>
          </w:rPr>
          <w:t>Chah</w:t>
        </w:r>
      </w:hyperlink>
      <w:r w:rsidRPr="001F299B">
        <w:rPr>
          <w:rFonts w:ascii="Calibri" w:hAnsi="Calibri" w:cs="Calibri"/>
          <w:b/>
          <w:bCs/>
          <w:color w:val="202122"/>
          <w:shd w:val="clear" w:color="auto" w:fill="FFFFFF"/>
        </w:rPr>
        <w:t> d'</w:t>
      </w:r>
      <w:hyperlink r:id="rId97" w:tooltip="Iran" w:history="1">
        <w:r w:rsidRPr="001F299B">
          <w:rPr>
            <w:rStyle w:val="Lienhypertexte"/>
            <w:rFonts w:ascii="Calibri" w:hAnsi="Calibri" w:cs="Calibri"/>
            <w:b/>
            <w:bCs/>
            <w:color w:val="0B0080"/>
            <w:shd w:val="clear" w:color="auto" w:fill="FFFFFF"/>
          </w:rPr>
          <w:t>Iran</w:t>
        </w:r>
      </w:hyperlink>
      <w:r w:rsidRPr="001F299B">
        <w:rPr>
          <w:rFonts w:ascii="Calibri" w:hAnsi="Calibri" w:cs="Calibri"/>
          <w:b/>
          <w:bCs/>
          <w:color w:val="202122"/>
          <w:shd w:val="clear" w:color="auto" w:fill="FFFFFF"/>
        </w:rPr>
        <w:t> </w:t>
      </w:r>
      <w:hyperlink r:id="rId98" w:tooltip="Nasseredin Shah" w:history="1">
        <w:r w:rsidRPr="001F299B">
          <w:rPr>
            <w:rStyle w:val="Lienhypertexte"/>
            <w:rFonts w:ascii="Calibri" w:hAnsi="Calibri" w:cs="Calibri"/>
            <w:b/>
            <w:bCs/>
            <w:color w:val="0B0080"/>
            <w:shd w:val="clear" w:color="auto" w:fill="FFFFFF"/>
          </w:rPr>
          <w:t>Nasseredin Shah</w:t>
        </w:r>
      </w:hyperlink>
      <w:r w:rsidRPr="001F299B">
        <w:rPr>
          <w:rFonts w:ascii="Calibri" w:hAnsi="Calibri" w:cs="Calibri"/>
          <w:b/>
          <w:bCs/>
          <w:color w:val="202122"/>
          <w:shd w:val="clear" w:color="auto" w:fill="FFFFFF"/>
        </w:rPr>
        <w:t> en 1896</w:t>
      </w:r>
      <w:r>
        <w:rPr>
          <w:rStyle w:val="Appelnotedebasdep"/>
          <w:rFonts w:ascii="Calibri" w:hAnsi="Calibri" w:cs="Calibri"/>
          <w:b/>
          <w:bCs/>
          <w:color w:val="202122"/>
          <w:shd w:val="clear" w:color="auto" w:fill="FFFFFF"/>
        </w:rPr>
        <w:footnoteReference w:id="55"/>
      </w:r>
      <w:r w:rsidRPr="001F299B">
        <w:rPr>
          <w:rFonts w:ascii="Calibri" w:hAnsi="Calibri" w:cs="Calibri"/>
        </w:rPr>
        <w:t>.</w:t>
      </w:r>
    </w:p>
    <w:p w14:paraId="287D13D2" w14:textId="77777777" w:rsidR="00F30808" w:rsidRPr="00F30808" w:rsidRDefault="00F30808" w:rsidP="00F30808">
      <w:pPr>
        <w:spacing w:after="0" w:line="240" w:lineRule="auto"/>
        <w:jc w:val="both"/>
        <w:rPr>
          <w:rFonts w:ascii="Calibri" w:hAnsi="Calibri" w:cs="Calibri"/>
        </w:rPr>
      </w:pPr>
    </w:p>
    <w:p w14:paraId="0FC44A59" w14:textId="6B3F6C77" w:rsidR="00F30808" w:rsidRPr="00F30808" w:rsidRDefault="00F30808" w:rsidP="00F30808">
      <w:pPr>
        <w:pStyle w:val="Titre2"/>
        <w:rPr>
          <w:lang w:val="en-GB"/>
        </w:rPr>
      </w:pPr>
      <w:bookmarkStart w:id="28" w:name="_Toc56268635"/>
      <w:r w:rsidRPr="00F30808">
        <w:rPr>
          <w:lang w:val="en-GB"/>
        </w:rPr>
        <w:t>Mohamed Abdou ou Mohamed Abduh (1849-1905)</w:t>
      </w:r>
      <w:bookmarkEnd w:id="28"/>
    </w:p>
    <w:p w14:paraId="043E09BE" w14:textId="367018D5" w:rsidR="00F30808" w:rsidRDefault="00F30808" w:rsidP="00F30808">
      <w:pPr>
        <w:spacing w:after="0" w:line="240" w:lineRule="auto"/>
        <w:jc w:val="both"/>
        <w:rPr>
          <w:rFonts w:ascii="Calibri" w:hAnsi="Calibri" w:cs="Calibri"/>
          <w:lang w:val="en-GB"/>
        </w:rPr>
      </w:pPr>
    </w:p>
    <w:p w14:paraId="27581F44" w14:textId="055F9FC4" w:rsidR="007B2163" w:rsidRPr="007B2163" w:rsidRDefault="0053252F" w:rsidP="007B2163">
      <w:pPr>
        <w:spacing w:after="0" w:line="240" w:lineRule="auto"/>
        <w:jc w:val="both"/>
        <w:rPr>
          <w:rFonts w:ascii="Calibri" w:hAnsi="Calibri" w:cs="Calibri"/>
        </w:rPr>
      </w:pPr>
      <w:r w:rsidRPr="007B2163">
        <w:rPr>
          <w:rFonts w:ascii="Calibri" w:hAnsi="Calibri" w:cs="Calibri"/>
          <w:color w:val="202122"/>
          <w:shd w:val="clear" w:color="auto" w:fill="FFFFFF"/>
        </w:rPr>
        <w:t xml:space="preserve">Mohamed Abduh (ou Muhammad 'Abduh) </w:t>
      </w:r>
      <w:r w:rsidR="007B2163" w:rsidRPr="007B2163">
        <w:rPr>
          <w:rFonts w:ascii="Calibri" w:hAnsi="Calibri" w:cs="Calibri"/>
          <w:color w:val="202122"/>
          <w:shd w:val="clear" w:color="auto" w:fill="FFFFFF"/>
        </w:rPr>
        <w:t xml:space="preserve">était un </w:t>
      </w:r>
      <w:hyperlink r:id="rId99" w:tooltip="Islamic scholar" w:history="1">
        <w:r w:rsidR="007B2163" w:rsidRPr="007B2163">
          <w:rPr>
            <w:rStyle w:val="Lienhypertexte"/>
            <w:rFonts w:ascii="Calibri" w:hAnsi="Calibri" w:cs="Calibri"/>
            <w:color w:val="0B0080"/>
            <w:shd w:val="clear" w:color="auto" w:fill="FFFFFF"/>
          </w:rPr>
          <w:t>érudit islamique </w:t>
        </w:r>
      </w:hyperlink>
      <w:hyperlink r:id="rId100" w:tooltip="Egyptiens" w:history="1">
        <w:r w:rsidR="007B2163" w:rsidRPr="007B2163">
          <w:rPr>
            <w:rStyle w:val="Lienhypertexte"/>
            <w:rFonts w:ascii="Calibri" w:hAnsi="Calibri" w:cs="Calibri"/>
            <w:color w:val="0B0080"/>
            <w:shd w:val="clear" w:color="auto" w:fill="FFFFFF"/>
          </w:rPr>
          <w:t>égyptien</w:t>
        </w:r>
      </w:hyperlink>
      <w:r w:rsidR="007B2163" w:rsidRPr="007B2163">
        <w:rPr>
          <w:rFonts w:ascii="Calibri" w:hAnsi="Calibri" w:cs="Calibri"/>
        </w:rPr>
        <w:t>, juriste,</w:t>
      </w:r>
      <w:r w:rsidR="007B2163" w:rsidRPr="007B2163">
        <w:rPr>
          <w:rFonts w:ascii="Calibri" w:hAnsi="Calibri" w:cs="Calibri"/>
          <w:color w:val="202122"/>
          <w:shd w:val="clear" w:color="auto" w:fill="FFFFFF"/>
        </w:rPr>
        <w:t xml:space="preserve"> franc-maçon,</w:t>
      </w:r>
      <w:r w:rsidRPr="007B2163">
        <w:rPr>
          <w:rFonts w:ascii="Calibri" w:hAnsi="Calibri" w:cs="Calibri"/>
          <w:color w:val="202122"/>
          <w:shd w:val="clear" w:color="auto" w:fill="FFFFFF"/>
        </w:rPr>
        <w:t xml:space="preserve"> </w:t>
      </w:r>
      <w:r w:rsidR="007B2163" w:rsidRPr="007B2163">
        <w:rPr>
          <w:rFonts w:ascii="Calibri" w:hAnsi="Calibri" w:cs="Calibri"/>
          <w:color w:val="202122"/>
          <w:shd w:val="clear" w:color="auto" w:fill="FFFFFF"/>
        </w:rPr>
        <w:t xml:space="preserve">écrivain, </w:t>
      </w:r>
      <w:r w:rsidRPr="007B2163">
        <w:rPr>
          <w:rFonts w:ascii="Calibri" w:hAnsi="Calibri" w:cs="Calibri"/>
          <w:color w:val="202122"/>
          <w:shd w:val="clear" w:color="auto" w:fill="FFFFFF"/>
        </w:rPr>
        <w:t>journaliste et théologien égyptien, fondateur</w:t>
      </w:r>
      <w:r w:rsidR="007B2163">
        <w:rPr>
          <w:rFonts w:ascii="Calibri" w:hAnsi="Calibri" w:cs="Calibri"/>
          <w:color w:val="202122"/>
          <w:shd w:val="clear" w:color="auto" w:fill="FFFFFF"/>
        </w:rPr>
        <w:t>,</w:t>
      </w:r>
      <w:r w:rsidRPr="007B2163">
        <w:rPr>
          <w:rFonts w:ascii="Calibri" w:hAnsi="Calibri" w:cs="Calibri"/>
          <w:color w:val="202122"/>
          <w:shd w:val="clear" w:color="auto" w:fill="FFFFFF"/>
        </w:rPr>
        <w:t xml:space="preserve"> avec </w:t>
      </w:r>
      <w:hyperlink r:id="rId101" w:tooltip="Jamal al-Din al-Afghani" w:history="1">
        <w:r w:rsidRPr="007B2163">
          <w:rPr>
            <w:rStyle w:val="Lienhypertexte"/>
            <w:rFonts w:ascii="Calibri" w:hAnsi="Calibri" w:cs="Calibri"/>
            <w:color w:val="0B0080"/>
            <w:shd w:val="clear" w:color="auto" w:fill="FFFFFF"/>
          </w:rPr>
          <w:t>Jamal al-Din al-Afghani</w:t>
        </w:r>
      </w:hyperlink>
      <w:r w:rsidR="007B2163">
        <w:rPr>
          <w:rFonts w:ascii="Calibri" w:hAnsi="Calibri" w:cs="Calibri"/>
        </w:rPr>
        <w:t>,</w:t>
      </w:r>
      <w:r w:rsidRPr="007B2163">
        <w:rPr>
          <w:rFonts w:ascii="Calibri" w:hAnsi="Calibri" w:cs="Calibri"/>
          <w:color w:val="202122"/>
          <w:shd w:val="clear" w:color="auto" w:fill="FFFFFF"/>
        </w:rPr>
        <w:t> du mouvement </w:t>
      </w:r>
      <w:hyperlink r:id="rId102" w:tooltip="Modernisme islamique" w:history="1">
        <w:r w:rsidRPr="007B2163">
          <w:rPr>
            <w:rStyle w:val="Lienhypertexte"/>
            <w:rFonts w:ascii="Calibri" w:hAnsi="Calibri" w:cs="Calibri"/>
            <w:color w:val="0B0080"/>
            <w:shd w:val="clear" w:color="auto" w:fill="FFFFFF"/>
          </w:rPr>
          <w:t>moderniste islamique</w:t>
        </w:r>
      </w:hyperlink>
      <w:r w:rsidR="007B2163" w:rsidRPr="007B2163">
        <w:rPr>
          <w:rFonts w:ascii="Calibri" w:hAnsi="Calibri" w:cs="Calibri"/>
          <w:color w:val="202122"/>
          <w:shd w:val="clear" w:color="auto" w:fill="FFFFFF"/>
        </w:rPr>
        <w:t>, parfois appelé "néo- </w:t>
      </w:r>
      <w:hyperlink r:id="rId103" w:tooltip="Muʿtazila" w:history="1">
        <w:r w:rsidR="007B2163" w:rsidRPr="007B2163">
          <w:rPr>
            <w:rStyle w:val="Lienhypertexte"/>
            <w:rFonts w:ascii="Calibri" w:hAnsi="Calibri" w:cs="Calibri"/>
            <w:color w:val="0B0080"/>
            <w:shd w:val="clear" w:color="auto" w:fill="FFFFFF"/>
          </w:rPr>
          <w:t>mu'tazilisme</w:t>
        </w:r>
      </w:hyperlink>
      <w:r w:rsidR="007B2163" w:rsidRPr="007B2163">
        <w:rPr>
          <w:rFonts w:ascii="Calibri" w:hAnsi="Calibri" w:cs="Calibri"/>
          <w:color w:val="202122"/>
          <w:shd w:val="clear" w:color="auto" w:fill="FFFFFF"/>
        </w:rPr>
        <w:t>"</w:t>
      </w:r>
      <w:r w:rsidR="007B2163">
        <w:rPr>
          <w:rFonts w:ascii="Calibri" w:hAnsi="Calibri" w:cs="Calibri"/>
          <w:color w:val="202122"/>
          <w:shd w:val="clear" w:color="auto" w:fill="FFFFFF"/>
        </w:rPr>
        <w:t>, d</w:t>
      </w:r>
      <w:r w:rsidR="007B2163" w:rsidRPr="007B2163">
        <w:rPr>
          <w:rFonts w:ascii="Calibri" w:hAnsi="Calibri" w:cs="Calibri"/>
          <w:color w:val="202122"/>
          <w:shd w:val="clear" w:color="auto" w:fill="FFFFFF"/>
        </w:rPr>
        <w:t>après l'école islamique médiévale de théologie basée sur le rationalisme, </w:t>
      </w:r>
      <w:hyperlink r:id="rId104" w:tooltip="Muʿtazila" w:history="1">
        <w:r w:rsidR="007B2163" w:rsidRPr="007B2163">
          <w:rPr>
            <w:rStyle w:val="Lienhypertexte"/>
            <w:rFonts w:ascii="Calibri" w:hAnsi="Calibri" w:cs="Calibri"/>
            <w:color w:val="0B0080"/>
            <w:shd w:val="clear" w:color="auto" w:fill="FFFFFF"/>
          </w:rPr>
          <w:t>Muʿtazila</w:t>
        </w:r>
      </w:hyperlink>
      <w:r w:rsidR="007B2163" w:rsidRPr="007B2163">
        <w:rPr>
          <w:rFonts w:ascii="Calibri" w:hAnsi="Calibri" w:cs="Calibri"/>
          <w:color w:val="202122"/>
          <w:shd w:val="clear" w:color="auto" w:fill="FFFFFF"/>
        </w:rPr>
        <w:t>. Il a également écrit, entre autres choses, "</w:t>
      </w:r>
      <w:r w:rsidR="007B2163" w:rsidRPr="007B2163">
        <w:rPr>
          <w:rFonts w:ascii="Calibri" w:hAnsi="Calibri" w:cs="Calibri"/>
          <w:i/>
          <w:iCs/>
          <w:color w:val="202122"/>
          <w:shd w:val="clear" w:color="auto" w:fill="FFFFFF"/>
        </w:rPr>
        <w:t>Traité sur l'Unicité de Dieu</w:t>
      </w:r>
      <w:r w:rsidR="007B2163" w:rsidRPr="007B2163">
        <w:rPr>
          <w:rFonts w:ascii="Calibri" w:hAnsi="Calibri" w:cs="Calibri"/>
          <w:color w:val="202122"/>
          <w:shd w:val="clear" w:color="auto" w:fill="FFFFFF"/>
        </w:rPr>
        <w:t>" et un commentaire sur le</w:t>
      </w:r>
      <w:hyperlink r:id="rId105" w:tooltip="Coran" w:history="1">
        <w:r w:rsidR="007B2163" w:rsidRPr="007B2163">
          <w:rPr>
            <w:rStyle w:val="Lienhypertexte"/>
            <w:rFonts w:ascii="Calibri" w:hAnsi="Calibri" w:cs="Calibri"/>
            <w:color w:val="0B0080"/>
            <w:shd w:val="clear" w:color="auto" w:fill="FFFFFF"/>
          </w:rPr>
          <w:t> Coran</w:t>
        </w:r>
      </w:hyperlink>
      <w:r w:rsidR="007B2163" w:rsidRPr="007B2163">
        <w:rPr>
          <w:rFonts w:ascii="Calibri" w:hAnsi="Calibri" w:cs="Calibri"/>
          <w:color w:val="202122"/>
          <w:shd w:val="clear" w:color="auto" w:fill="FFFFFF"/>
        </w:rPr>
        <w:t>. Il a publié brièvement, à côt</w:t>
      </w:r>
      <w:r w:rsidR="007B2163">
        <w:rPr>
          <w:rFonts w:ascii="Calibri" w:hAnsi="Calibri" w:cs="Calibri"/>
          <w:color w:val="202122"/>
          <w:shd w:val="clear" w:color="auto" w:fill="FFFFFF"/>
        </w:rPr>
        <w:t xml:space="preserve">é de </w:t>
      </w:r>
      <w:hyperlink r:id="rId106" w:tooltip="Jamāl al-Dīn al-Afghānī" w:history="1">
        <w:r w:rsidR="007B2163" w:rsidRPr="007B2163">
          <w:rPr>
            <w:rStyle w:val="Lienhypertexte"/>
            <w:rFonts w:ascii="Calibri" w:hAnsi="Calibri" w:cs="Calibri"/>
            <w:color w:val="0B0080"/>
            <w:shd w:val="clear" w:color="auto" w:fill="FFFFFF"/>
          </w:rPr>
          <w:t>jamal al-Dîn al-Afghani</w:t>
        </w:r>
      </w:hyperlink>
      <w:r w:rsidR="007B2163" w:rsidRPr="007B2163">
        <w:rPr>
          <w:rFonts w:ascii="Calibri" w:hAnsi="Calibri" w:cs="Calibri"/>
          <w:color w:val="202122"/>
          <w:shd w:val="clear" w:color="auto" w:fill="FFFFFF"/>
        </w:rPr>
        <w:t xml:space="preserve">, le journal </w:t>
      </w:r>
      <w:hyperlink r:id="rId107" w:tooltip="Panislamisme" w:history="1">
        <w:r w:rsidR="007B2163" w:rsidRPr="007B2163">
          <w:rPr>
            <w:rStyle w:val="Lienhypertexte"/>
            <w:rFonts w:ascii="Calibri" w:hAnsi="Calibri" w:cs="Calibri"/>
            <w:color w:val="0B0080"/>
            <w:shd w:val="clear" w:color="auto" w:fill="FFFFFF"/>
          </w:rPr>
          <w:t>Pan-islamiste </w:t>
        </w:r>
      </w:hyperlink>
      <w:hyperlink r:id="rId108" w:tooltip="Anti-impérialisme" w:history="1">
        <w:r w:rsidR="007B2163" w:rsidRPr="007B2163">
          <w:rPr>
            <w:rStyle w:val="Lienhypertexte"/>
            <w:rFonts w:ascii="Calibri" w:hAnsi="Calibri" w:cs="Calibri"/>
            <w:color w:val="0B0080"/>
            <w:shd w:val="clear" w:color="auto" w:fill="FFFFFF"/>
          </w:rPr>
          <w:t>anticoloniale</w:t>
        </w:r>
      </w:hyperlink>
      <w:r w:rsidR="007B2163" w:rsidRPr="007B2163">
        <w:rPr>
          <w:rFonts w:ascii="Calibri" w:hAnsi="Calibri" w:cs="Calibri"/>
        </w:rPr>
        <w:t xml:space="preserve"> </w:t>
      </w:r>
      <w:hyperlink r:id="rId109" w:tooltip="Al-Urwah al-Wuthqa" w:history="1">
        <w:r w:rsidR="007B2163" w:rsidRPr="007B2163">
          <w:rPr>
            <w:rStyle w:val="Lienhypertexte"/>
            <w:rFonts w:ascii="Calibri" w:hAnsi="Calibri" w:cs="Calibri"/>
            <w:i/>
            <w:iCs/>
            <w:color w:val="0B0080"/>
            <w:shd w:val="clear" w:color="auto" w:fill="FFFFFF"/>
          </w:rPr>
          <w:t> Al-Ourwah al-Wuthqa</w:t>
        </w:r>
      </w:hyperlink>
      <w:r w:rsidR="007B2163" w:rsidRPr="007B2163">
        <w:rPr>
          <w:rFonts w:ascii="Calibri" w:hAnsi="Calibri" w:cs="Calibri"/>
          <w:color w:val="202122"/>
          <w:shd w:val="clear" w:color="auto" w:fill="FFFFFF"/>
        </w:rPr>
        <w:t>.</w:t>
      </w:r>
    </w:p>
    <w:p w14:paraId="02D4BD55" w14:textId="7AB44E70" w:rsidR="007B2163" w:rsidRDefault="007B2163" w:rsidP="0053252F">
      <w:pPr>
        <w:spacing w:after="0" w:line="240" w:lineRule="auto"/>
        <w:jc w:val="both"/>
        <w:rPr>
          <w:rFonts w:ascii="Calibri" w:hAnsi="Calibri" w:cs="Calibri"/>
          <w:color w:val="202122"/>
          <w:shd w:val="clear" w:color="auto" w:fill="FFFFFF"/>
        </w:rPr>
      </w:pPr>
    </w:p>
    <w:p w14:paraId="3355CF89" w14:textId="5C429ED8" w:rsidR="0053252F" w:rsidRPr="0053252F" w:rsidRDefault="0053252F" w:rsidP="0053252F">
      <w:pPr>
        <w:spacing w:after="0" w:line="240" w:lineRule="auto"/>
        <w:jc w:val="both"/>
        <w:rPr>
          <w:rFonts w:ascii="Calibri" w:hAnsi="Calibri" w:cs="Calibri"/>
          <w:color w:val="202122"/>
          <w:shd w:val="clear" w:color="auto" w:fill="FFFFFF"/>
        </w:rPr>
      </w:pPr>
      <w:r w:rsidRPr="0053252F">
        <w:rPr>
          <w:rFonts w:ascii="Calibri" w:hAnsi="Calibri" w:cs="Calibri"/>
          <w:color w:val="202122"/>
          <w:shd w:val="clear" w:color="auto" w:fill="FFFFFF"/>
        </w:rPr>
        <w:t>Nommé Grand Mufti d'Égypte en 1899, il est considéré comme le père du mouvement réformiste égyptien.</w:t>
      </w:r>
    </w:p>
    <w:p w14:paraId="07A704DA" w14:textId="77777777" w:rsidR="007B2163" w:rsidRDefault="007B2163" w:rsidP="0053252F">
      <w:pPr>
        <w:spacing w:after="0" w:line="240" w:lineRule="auto"/>
        <w:jc w:val="both"/>
        <w:rPr>
          <w:rFonts w:ascii="Calibri" w:hAnsi="Calibri" w:cs="Calibri"/>
          <w:color w:val="202122"/>
          <w:shd w:val="clear" w:color="auto" w:fill="FFFFFF"/>
        </w:rPr>
      </w:pPr>
    </w:p>
    <w:p w14:paraId="625A0AD5" w14:textId="2D71D991" w:rsidR="0053252F" w:rsidRDefault="0053252F" w:rsidP="0053252F">
      <w:pPr>
        <w:spacing w:after="0" w:line="240" w:lineRule="auto"/>
        <w:jc w:val="both"/>
        <w:rPr>
          <w:rFonts w:ascii="Calibri" w:hAnsi="Calibri" w:cs="Calibri"/>
          <w:color w:val="202122"/>
          <w:shd w:val="clear" w:color="auto" w:fill="FFFFFF"/>
        </w:rPr>
      </w:pPr>
      <w:r w:rsidRPr="0053252F">
        <w:rPr>
          <w:rFonts w:ascii="Calibri" w:hAnsi="Calibri" w:cs="Calibri"/>
          <w:color w:val="202122"/>
          <w:shd w:val="clear" w:color="auto" w:fill="FFFFFF"/>
        </w:rPr>
        <w:t>Originaire d'une famille de </w:t>
      </w:r>
      <w:hyperlink r:id="rId110" w:tooltip="Fellah" w:history="1">
        <w:r w:rsidRPr="0053252F">
          <w:rPr>
            <w:rStyle w:val="Lienhypertexte"/>
            <w:rFonts w:ascii="Calibri" w:hAnsi="Calibri" w:cs="Calibri"/>
            <w:color w:val="0B0080"/>
            <w:shd w:val="clear" w:color="auto" w:fill="FFFFFF"/>
          </w:rPr>
          <w:t>fellahs</w:t>
        </w:r>
      </w:hyperlink>
      <w:r w:rsidRPr="0053252F">
        <w:rPr>
          <w:rFonts w:ascii="Calibri" w:hAnsi="Calibri" w:cs="Calibri"/>
          <w:color w:val="202122"/>
          <w:shd w:val="clear" w:color="auto" w:fill="FFFFFF"/>
        </w:rPr>
        <w:t> de </w:t>
      </w:r>
      <w:hyperlink r:id="rId111" w:tooltip="Basse-Égypte" w:history="1">
        <w:r w:rsidRPr="0053252F">
          <w:rPr>
            <w:rStyle w:val="Lienhypertexte"/>
            <w:rFonts w:ascii="Calibri" w:hAnsi="Calibri" w:cs="Calibri"/>
            <w:color w:val="0B0080"/>
            <w:shd w:val="clear" w:color="auto" w:fill="FFFFFF"/>
          </w:rPr>
          <w:t>Basse-Égypte</w:t>
        </w:r>
      </w:hyperlink>
      <w:r w:rsidRPr="0053252F">
        <w:rPr>
          <w:rFonts w:ascii="Calibri" w:hAnsi="Calibri" w:cs="Calibri"/>
          <w:color w:val="202122"/>
          <w:shd w:val="clear" w:color="auto" w:fill="FFFFFF"/>
        </w:rPr>
        <w:t>, il a dès son plus jeune âge reçu une éducation musulmane . Il continue ses études à la mosquée Ahmadite à </w:t>
      </w:r>
      <w:hyperlink r:id="rId112" w:tooltip="Tanta" w:history="1">
        <w:r w:rsidRPr="0053252F">
          <w:rPr>
            <w:rStyle w:val="Lienhypertexte"/>
            <w:rFonts w:ascii="Calibri" w:hAnsi="Calibri" w:cs="Calibri"/>
            <w:color w:val="0B0080"/>
            <w:shd w:val="clear" w:color="auto" w:fill="FFFFFF"/>
          </w:rPr>
          <w:t>Tanta</w:t>
        </w:r>
      </w:hyperlink>
      <w:r w:rsidRPr="0053252F">
        <w:rPr>
          <w:rFonts w:ascii="Calibri" w:hAnsi="Calibri" w:cs="Calibri"/>
          <w:color w:val="202122"/>
          <w:shd w:val="clear" w:color="auto" w:fill="FFFFFF"/>
        </w:rPr>
        <w:t> puis entre en </w:t>
      </w:r>
      <w:hyperlink r:id="rId113" w:tooltip="1866" w:history="1">
        <w:r w:rsidRPr="0053252F">
          <w:rPr>
            <w:rStyle w:val="Lienhypertexte"/>
            <w:rFonts w:ascii="Calibri" w:hAnsi="Calibri" w:cs="Calibri"/>
            <w:color w:val="0B0080"/>
            <w:shd w:val="clear" w:color="auto" w:fill="FFFFFF"/>
          </w:rPr>
          <w:t>1866</w:t>
        </w:r>
      </w:hyperlink>
      <w:r w:rsidRPr="0053252F">
        <w:rPr>
          <w:rFonts w:ascii="Calibri" w:hAnsi="Calibri" w:cs="Calibri"/>
          <w:color w:val="202122"/>
          <w:shd w:val="clear" w:color="auto" w:fill="FFFFFF"/>
        </w:rPr>
        <w:t> à l'</w:t>
      </w:r>
      <w:hyperlink r:id="rId114" w:tooltip="Université al-Azhar" w:history="1">
        <w:r w:rsidRPr="0053252F">
          <w:rPr>
            <w:rStyle w:val="Lienhypertexte"/>
            <w:rFonts w:ascii="Calibri" w:hAnsi="Calibri" w:cs="Calibri"/>
            <w:color w:val="0B0080"/>
            <w:shd w:val="clear" w:color="auto" w:fill="FFFFFF"/>
          </w:rPr>
          <w:t>université al-Azhar</w:t>
        </w:r>
      </w:hyperlink>
      <w:r w:rsidRPr="0053252F">
        <w:rPr>
          <w:rFonts w:ascii="Calibri" w:hAnsi="Calibri" w:cs="Calibri"/>
          <w:color w:val="202122"/>
          <w:shd w:val="clear" w:color="auto" w:fill="FFFFFF"/>
        </w:rPr>
        <w:t> ou il étudie la logique, la philosophie et le mysticisme. Cette éducation religieuse stricte ne l'empêche pas de se rapprocher du </w:t>
      </w:r>
      <w:hyperlink r:id="rId115" w:tooltip="Soufisme" w:history="1">
        <w:r w:rsidRPr="0053252F">
          <w:rPr>
            <w:rStyle w:val="Lienhypertexte"/>
            <w:rFonts w:ascii="Calibri" w:hAnsi="Calibri" w:cs="Calibri"/>
            <w:color w:val="0B0080"/>
            <w:shd w:val="clear" w:color="auto" w:fill="FFFFFF"/>
          </w:rPr>
          <w:t>soufisme</w:t>
        </w:r>
      </w:hyperlink>
      <w:r w:rsidRPr="0053252F">
        <w:rPr>
          <w:rFonts w:ascii="Calibri" w:hAnsi="Calibri" w:cs="Calibri"/>
          <w:color w:val="202122"/>
          <w:shd w:val="clear" w:color="auto" w:fill="FFFFFF"/>
        </w:rPr>
        <w:t>. Dans son livre, </w:t>
      </w:r>
      <w:r w:rsidRPr="0053252F">
        <w:rPr>
          <w:rFonts w:ascii="Calibri" w:hAnsi="Calibri" w:cs="Calibri"/>
          <w:i/>
          <w:iCs/>
          <w:color w:val="202122"/>
          <w:shd w:val="clear" w:color="auto" w:fill="FFFFFF"/>
        </w:rPr>
        <w:t>Risâlat al-wâridât</w:t>
      </w:r>
      <w:r w:rsidRPr="0053252F">
        <w:rPr>
          <w:rFonts w:ascii="Calibri" w:hAnsi="Calibri" w:cs="Calibri"/>
          <w:color w:val="202122"/>
          <w:shd w:val="clear" w:color="auto" w:fill="FFFFFF"/>
        </w:rPr>
        <w:t> (Épître des inspirations mystiques) il réserve à Dieu l'existence réelle et adopte une position proche de celle du </w:t>
      </w:r>
      <w:hyperlink r:id="rId116" w:tooltip="Monisme" w:history="1">
        <w:r w:rsidRPr="0053252F">
          <w:rPr>
            <w:rStyle w:val="Lienhypertexte"/>
            <w:rFonts w:ascii="Calibri" w:hAnsi="Calibri" w:cs="Calibri"/>
            <w:color w:val="0B0080"/>
            <w:shd w:val="clear" w:color="auto" w:fill="FFFFFF"/>
          </w:rPr>
          <w:t>monisme</w:t>
        </w:r>
      </w:hyperlink>
      <w:r w:rsidRPr="0053252F">
        <w:rPr>
          <w:rFonts w:ascii="Calibri" w:hAnsi="Calibri" w:cs="Calibri"/>
          <w:color w:val="202122"/>
          <w:shd w:val="clear" w:color="auto" w:fill="FFFFFF"/>
        </w:rPr>
        <w:t> d'</w:t>
      </w:r>
      <w:hyperlink r:id="rId117" w:tooltip="Ibn Arabi" w:history="1">
        <w:r w:rsidRPr="0053252F">
          <w:rPr>
            <w:rStyle w:val="Lienhypertexte"/>
            <w:rFonts w:ascii="Calibri" w:hAnsi="Calibri" w:cs="Calibri"/>
            <w:color w:val="0B0080"/>
            <w:shd w:val="clear" w:color="auto" w:fill="FFFFFF"/>
          </w:rPr>
          <w:t>Ibn Arabi</w:t>
        </w:r>
      </w:hyperlink>
      <w:r w:rsidRPr="0053252F">
        <w:rPr>
          <w:rFonts w:ascii="Calibri" w:hAnsi="Calibri" w:cs="Calibri"/>
          <w:color w:val="202122"/>
          <w:shd w:val="clear" w:color="auto" w:fill="FFFFFF"/>
        </w:rPr>
        <w:t>.</w:t>
      </w:r>
    </w:p>
    <w:p w14:paraId="03B45643" w14:textId="77777777" w:rsidR="007B2163" w:rsidRPr="0053252F" w:rsidRDefault="007B2163" w:rsidP="0053252F">
      <w:pPr>
        <w:spacing w:after="0" w:line="240" w:lineRule="auto"/>
        <w:jc w:val="both"/>
        <w:rPr>
          <w:rFonts w:ascii="Calibri" w:hAnsi="Calibri" w:cs="Calibri"/>
          <w:color w:val="202122"/>
          <w:shd w:val="clear" w:color="auto" w:fill="FFFFFF"/>
        </w:rPr>
      </w:pPr>
    </w:p>
    <w:p w14:paraId="31AD9144" w14:textId="3233B952" w:rsidR="0053252F" w:rsidRPr="0053252F" w:rsidRDefault="0053252F" w:rsidP="0053252F">
      <w:pPr>
        <w:spacing w:after="0" w:line="240" w:lineRule="auto"/>
        <w:jc w:val="both"/>
        <w:rPr>
          <w:rFonts w:ascii="Calibri" w:hAnsi="Calibri" w:cs="Calibri"/>
          <w:color w:val="202122"/>
          <w:shd w:val="clear" w:color="auto" w:fill="FFFFFF"/>
        </w:rPr>
      </w:pPr>
      <w:r w:rsidRPr="0053252F">
        <w:rPr>
          <w:rFonts w:ascii="Calibri" w:hAnsi="Calibri" w:cs="Calibri"/>
          <w:color w:val="202122"/>
          <w:shd w:val="clear" w:color="auto" w:fill="FFFFFF"/>
        </w:rPr>
        <w:t>Il rejoint la "Loge Nationale" (Mahfhal al Wattani) affiliée au </w:t>
      </w:r>
      <w:hyperlink r:id="rId118" w:tooltip="Grand Orient de France" w:history="1">
        <w:r w:rsidRPr="0053252F">
          <w:rPr>
            <w:rStyle w:val="Lienhypertexte"/>
            <w:rFonts w:ascii="Calibri" w:hAnsi="Calibri" w:cs="Calibri"/>
            <w:color w:val="0B0080"/>
            <w:shd w:val="clear" w:color="auto" w:fill="FFFFFF"/>
          </w:rPr>
          <w:t>Grand Orient de France</w:t>
        </w:r>
      </w:hyperlink>
      <w:r w:rsidRPr="0053252F">
        <w:rPr>
          <w:rFonts w:ascii="Calibri" w:hAnsi="Calibri" w:cs="Calibri"/>
          <w:color w:val="202122"/>
          <w:shd w:val="clear" w:color="auto" w:fill="FFFFFF"/>
        </w:rPr>
        <w:t> que son Maître </w:t>
      </w:r>
      <w:hyperlink r:id="rId119" w:tooltip="Djemâl ad-Dîn al-Afghâni" w:history="1">
        <w:r w:rsidRPr="0053252F">
          <w:rPr>
            <w:rStyle w:val="Lienhypertexte"/>
            <w:rFonts w:ascii="Calibri" w:hAnsi="Calibri" w:cs="Calibri"/>
            <w:color w:val="0B0080"/>
            <w:shd w:val="clear" w:color="auto" w:fill="FFFFFF"/>
          </w:rPr>
          <w:t>Al Afghani</w:t>
        </w:r>
      </w:hyperlink>
      <w:r w:rsidRPr="0053252F">
        <w:rPr>
          <w:rFonts w:ascii="Calibri" w:hAnsi="Calibri" w:cs="Calibri"/>
          <w:color w:val="202122"/>
          <w:shd w:val="clear" w:color="auto" w:fill="FFFFFF"/>
        </w:rPr>
        <w:t> avait créée. Quand on demande à Abuh pourquoi il est devenu comme son professeur </w:t>
      </w:r>
      <w:hyperlink r:id="rId120" w:tooltip="Djemâl ad-Dîn al-Afghâni" w:history="1">
        <w:r w:rsidRPr="0053252F">
          <w:rPr>
            <w:rStyle w:val="Lienhypertexte"/>
            <w:rFonts w:ascii="Calibri" w:hAnsi="Calibri" w:cs="Calibri"/>
            <w:color w:val="0B0080"/>
            <w:shd w:val="clear" w:color="auto" w:fill="FFFFFF"/>
          </w:rPr>
          <w:t>Al Afghani</w:t>
        </w:r>
      </w:hyperlink>
      <w:r w:rsidRPr="0053252F">
        <w:rPr>
          <w:rFonts w:ascii="Calibri" w:hAnsi="Calibri" w:cs="Calibri"/>
          <w:color w:val="202122"/>
          <w:shd w:val="clear" w:color="auto" w:fill="FFFFFF"/>
        </w:rPr>
        <w:t> franc-maçon, il répond que c''est dans un "but politique et social" et que la loge de son Maître est connue pour des vues réformistes sur l'islam.</w:t>
      </w:r>
    </w:p>
    <w:p w14:paraId="3C5C10C5" w14:textId="77777777" w:rsidR="0053252F" w:rsidRP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rPr>
        <w:t>Dans un traité de théologie écrit en </w:t>
      </w:r>
      <w:hyperlink r:id="rId121" w:tooltip="1876" w:history="1">
        <w:r w:rsidRPr="0053252F">
          <w:rPr>
            <w:rStyle w:val="Lienhypertexte"/>
            <w:rFonts w:ascii="Calibri" w:eastAsiaTheme="majorEastAsia" w:hAnsi="Calibri" w:cs="Calibri"/>
            <w:color w:val="0B0080"/>
            <w:sz w:val="22"/>
            <w:szCs w:val="22"/>
          </w:rPr>
          <w:t>1876</w:t>
        </w:r>
      </w:hyperlink>
      <w:r w:rsidRPr="0053252F">
        <w:rPr>
          <w:rFonts w:ascii="Calibri" w:hAnsi="Calibri" w:cs="Calibri"/>
          <w:color w:val="202122"/>
          <w:sz w:val="22"/>
          <w:szCs w:val="22"/>
        </w:rPr>
        <w:t> sous forme de </w:t>
      </w:r>
      <w:hyperlink r:id="rId122" w:tooltip="Glose" w:history="1">
        <w:r w:rsidRPr="0053252F">
          <w:rPr>
            <w:rStyle w:val="Lienhypertexte"/>
            <w:rFonts w:ascii="Calibri" w:eastAsiaTheme="majorEastAsia" w:hAnsi="Calibri" w:cs="Calibri"/>
            <w:color w:val="0B0080"/>
            <w:sz w:val="22"/>
            <w:szCs w:val="22"/>
          </w:rPr>
          <w:t>gloses</w:t>
        </w:r>
      </w:hyperlink>
      <w:r w:rsidRPr="0053252F">
        <w:rPr>
          <w:rFonts w:ascii="Calibri" w:hAnsi="Calibri" w:cs="Calibri"/>
          <w:color w:val="202122"/>
          <w:sz w:val="22"/>
          <w:szCs w:val="22"/>
        </w:rPr>
        <w:t> qui accompagne la profession de foi d'un théologien acharite du </w:t>
      </w:r>
      <w:hyperlink r:id="rId123" w:tooltip="XIVe siècle" w:history="1">
        <w:r w:rsidRPr="0053252F">
          <w:rPr>
            <w:rStyle w:val="romain"/>
            <w:rFonts w:ascii="Calibri" w:eastAsiaTheme="majorEastAsia" w:hAnsi="Calibri" w:cs="Calibri"/>
            <w:smallCaps/>
            <w:color w:val="0B0080"/>
            <w:sz w:val="22"/>
            <w:szCs w:val="22"/>
          </w:rPr>
          <w:t>xiv</w:t>
        </w:r>
        <w:r w:rsidRPr="0053252F">
          <w:rPr>
            <w:rStyle w:val="Lienhypertexte"/>
            <w:rFonts w:ascii="Calibri" w:eastAsiaTheme="majorEastAsia" w:hAnsi="Calibri" w:cs="Calibri"/>
            <w:color w:val="0B0080"/>
            <w:sz w:val="22"/>
            <w:szCs w:val="22"/>
            <w:vertAlign w:val="superscript"/>
          </w:rPr>
          <w:t>e</w:t>
        </w:r>
        <w:r w:rsidRPr="0053252F">
          <w:rPr>
            <w:rStyle w:val="Lienhypertexte"/>
            <w:rFonts w:ascii="Calibri" w:eastAsiaTheme="majorEastAsia" w:hAnsi="Calibri" w:cs="Calibri"/>
            <w:color w:val="0B0080"/>
            <w:sz w:val="22"/>
            <w:szCs w:val="22"/>
          </w:rPr>
          <w:t> siècle</w:t>
        </w:r>
      </w:hyperlink>
      <w:r w:rsidRPr="0053252F">
        <w:rPr>
          <w:rFonts w:ascii="Calibri" w:hAnsi="Calibri" w:cs="Calibri"/>
          <w:color w:val="202122"/>
          <w:sz w:val="22"/>
          <w:szCs w:val="22"/>
        </w:rPr>
        <w:t> du nom d'Al-Iji, il prêche la tolérance envers les différentes sectes islamiques. Il y affirme le rôle de la raison comme guide de la vraie foi.</w:t>
      </w:r>
    </w:p>
    <w:p w14:paraId="32FC2B96" w14:textId="77777777" w:rsidR="0053252F" w:rsidRP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rPr>
        <w:t>Par ailleurs, des idées philosophiques font leur apparition dans cet ouvrage. Influencé par le savant perse </w:t>
      </w:r>
      <w:hyperlink r:id="rId124" w:tooltip="Jamal Al-Dîn Al-Afghani" w:history="1">
        <w:r w:rsidRPr="0053252F">
          <w:rPr>
            <w:rStyle w:val="Lienhypertexte"/>
            <w:rFonts w:ascii="Calibri" w:eastAsiaTheme="majorEastAsia" w:hAnsi="Calibri" w:cs="Calibri"/>
            <w:color w:val="0B0080"/>
            <w:sz w:val="22"/>
            <w:szCs w:val="22"/>
          </w:rPr>
          <w:t>Jamal Al-Dîn Al-Afghani</w:t>
        </w:r>
      </w:hyperlink>
      <w:r w:rsidRPr="0053252F">
        <w:rPr>
          <w:rFonts w:ascii="Calibri" w:hAnsi="Calibri" w:cs="Calibri"/>
          <w:color w:val="202122"/>
          <w:sz w:val="22"/>
          <w:szCs w:val="22"/>
        </w:rPr>
        <w:t>, qu'il a rencontré au </w:t>
      </w:r>
      <w:hyperlink r:id="rId125" w:tooltip="Caire" w:history="1">
        <w:r w:rsidRPr="0053252F">
          <w:rPr>
            <w:rStyle w:val="Lienhypertexte"/>
            <w:rFonts w:ascii="Calibri" w:eastAsiaTheme="majorEastAsia" w:hAnsi="Calibri" w:cs="Calibri"/>
            <w:color w:val="0B0080"/>
            <w:sz w:val="22"/>
            <w:szCs w:val="22"/>
          </w:rPr>
          <w:t>Caire</w:t>
        </w:r>
      </w:hyperlink>
      <w:r w:rsidRPr="0053252F">
        <w:rPr>
          <w:rFonts w:ascii="Calibri" w:hAnsi="Calibri" w:cs="Calibri"/>
          <w:color w:val="202122"/>
          <w:sz w:val="22"/>
          <w:szCs w:val="22"/>
        </w:rPr>
        <w:t> en </w:t>
      </w:r>
      <w:hyperlink r:id="rId126" w:tooltip="1872" w:history="1">
        <w:r w:rsidRPr="0053252F">
          <w:rPr>
            <w:rStyle w:val="Lienhypertexte"/>
            <w:rFonts w:ascii="Calibri" w:eastAsiaTheme="majorEastAsia" w:hAnsi="Calibri" w:cs="Calibri"/>
            <w:color w:val="0B0080"/>
            <w:sz w:val="22"/>
            <w:szCs w:val="22"/>
          </w:rPr>
          <w:t>1872</w:t>
        </w:r>
      </w:hyperlink>
      <w:r w:rsidRPr="0053252F">
        <w:rPr>
          <w:rFonts w:ascii="Calibri" w:hAnsi="Calibri" w:cs="Calibri"/>
          <w:color w:val="202122"/>
          <w:sz w:val="22"/>
          <w:szCs w:val="22"/>
        </w:rPr>
        <w:t>, il suivait régulièrement ses conférences. Afghani était un philosophe et un réformateur musulman qui a préconisé dans ses écrits l'</w:t>
      </w:r>
      <w:hyperlink r:id="rId127" w:tooltip="Panislamisme" w:history="1">
        <w:r w:rsidRPr="0053252F">
          <w:rPr>
            <w:rStyle w:val="Lienhypertexte"/>
            <w:rFonts w:ascii="Calibri" w:eastAsiaTheme="majorEastAsia" w:hAnsi="Calibri" w:cs="Calibri"/>
            <w:color w:val="0B0080"/>
            <w:sz w:val="22"/>
            <w:szCs w:val="22"/>
          </w:rPr>
          <w:t>union des pays musulmans</w:t>
        </w:r>
      </w:hyperlink>
      <w:r w:rsidRPr="0053252F">
        <w:rPr>
          <w:rFonts w:ascii="Calibri" w:hAnsi="Calibri" w:cs="Calibri"/>
          <w:color w:val="202122"/>
          <w:sz w:val="22"/>
          <w:szCs w:val="22"/>
        </w:rPr>
        <w:t> pour résister au </w:t>
      </w:r>
      <w:hyperlink r:id="rId128" w:tooltip="Colonialisme" w:history="1">
        <w:r w:rsidRPr="0053252F">
          <w:rPr>
            <w:rStyle w:val="Lienhypertexte"/>
            <w:rFonts w:ascii="Calibri" w:eastAsiaTheme="majorEastAsia" w:hAnsi="Calibri" w:cs="Calibri"/>
            <w:color w:val="0B0080"/>
            <w:sz w:val="22"/>
            <w:szCs w:val="22"/>
          </w:rPr>
          <w:t>colonialisme</w:t>
        </w:r>
      </w:hyperlink>
      <w:r w:rsidRPr="0053252F">
        <w:rPr>
          <w:rFonts w:ascii="Calibri" w:hAnsi="Calibri" w:cs="Calibri"/>
          <w:color w:val="202122"/>
          <w:sz w:val="22"/>
          <w:szCs w:val="22"/>
        </w:rPr>
        <w:t> européen. Sous l'influence d'Afghani, Abduh a combiné le journalisme, la politique et sa propre fascination pour la spiritualité mystique.</w:t>
      </w:r>
    </w:p>
    <w:p w14:paraId="05594E97" w14:textId="3B603404" w:rsidR="0053252F" w:rsidRDefault="0053252F" w:rsidP="0053252F">
      <w:pPr>
        <w:spacing w:after="0" w:line="240" w:lineRule="auto"/>
        <w:jc w:val="both"/>
        <w:rPr>
          <w:rFonts w:ascii="Calibri" w:hAnsi="Calibri" w:cs="Calibri"/>
        </w:rPr>
      </w:pPr>
    </w:p>
    <w:p w14:paraId="74B84D2D" w14:textId="23B6E5E3" w:rsidR="0053252F" w:rsidRPr="0053252F" w:rsidRDefault="0053252F" w:rsidP="0053252F">
      <w:pPr>
        <w:spacing w:after="0" w:line="240" w:lineRule="auto"/>
        <w:jc w:val="both"/>
        <w:rPr>
          <w:rFonts w:ascii="Calibri" w:hAnsi="Calibri" w:cs="Calibri"/>
          <w:b/>
          <w:bCs/>
          <w:u w:val="single"/>
        </w:rPr>
      </w:pPr>
      <w:r w:rsidRPr="0053252F">
        <w:rPr>
          <w:rFonts w:ascii="Calibri" w:hAnsi="Calibri" w:cs="Calibri"/>
          <w:b/>
          <w:bCs/>
          <w:u w:val="single"/>
        </w:rPr>
        <w:t>Journalisme</w:t>
      </w:r>
    </w:p>
    <w:p w14:paraId="03D69E9A" w14:textId="77777777" w:rsidR="0053252F" w:rsidRPr="0053252F" w:rsidRDefault="0053252F" w:rsidP="0053252F">
      <w:pPr>
        <w:spacing w:after="0" w:line="240" w:lineRule="auto"/>
        <w:jc w:val="both"/>
        <w:rPr>
          <w:rFonts w:ascii="Calibri" w:hAnsi="Calibri" w:cs="Calibri"/>
        </w:rPr>
      </w:pPr>
    </w:p>
    <w:p w14:paraId="4D2356FD" w14:textId="77777777" w:rsidR="0053252F" w:rsidRP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rPr>
        <w:t>Après s'être lancé dans le journalisme et dans la politique, il écrit plusieurs articles pour le journal cairote </w:t>
      </w:r>
      <w:hyperlink r:id="rId129" w:tooltip="Al-Ahram" w:history="1">
        <w:r w:rsidRPr="0053252F">
          <w:rPr>
            <w:rStyle w:val="Lienhypertexte"/>
            <w:rFonts w:ascii="Calibri" w:eastAsiaTheme="majorEastAsia" w:hAnsi="Calibri" w:cs="Calibri"/>
            <w:i/>
            <w:iCs/>
            <w:color w:val="0B0080"/>
            <w:sz w:val="22"/>
            <w:szCs w:val="22"/>
          </w:rPr>
          <w:t>Al-Ahram</w:t>
        </w:r>
      </w:hyperlink>
      <w:r w:rsidRPr="0053252F">
        <w:rPr>
          <w:rFonts w:ascii="Calibri" w:hAnsi="Calibri" w:cs="Calibri"/>
          <w:i/>
          <w:iCs/>
          <w:color w:val="202122"/>
          <w:sz w:val="22"/>
          <w:szCs w:val="22"/>
        </w:rPr>
        <w:t>,</w:t>
      </w:r>
      <w:r w:rsidRPr="0053252F">
        <w:rPr>
          <w:rFonts w:ascii="Calibri" w:hAnsi="Calibri" w:cs="Calibri"/>
          <w:color w:val="202122"/>
          <w:sz w:val="22"/>
          <w:szCs w:val="22"/>
        </w:rPr>
        <w:t> où il critique la politique mené par le </w:t>
      </w:r>
      <w:hyperlink r:id="rId130" w:tooltip="Khédive" w:history="1">
        <w:r w:rsidRPr="0053252F">
          <w:rPr>
            <w:rStyle w:val="Lienhypertexte"/>
            <w:rFonts w:ascii="Calibri" w:eastAsiaTheme="majorEastAsia" w:hAnsi="Calibri" w:cs="Calibri"/>
            <w:color w:val="0B0080"/>
            <w:sz w:val="22"/>
            <w:szCs w:val="22"/>
          </w:rPr>
          <w:t>khédive</w:t>
        </w:r>
      </w:hyperlink>
      <w:r w:rsidRPr="0053252F">
        <w:rPr>
          <w:rFonts w:ascii="Calibri" w:hAnsi="Calibri" w:cs="Calibri"/>
          <w:color w:val="202122"/>
          <w:sz w:val="22"/>
          <w:szCs w:val="22"/>
        </w:rPr>
        <w:t> </w:t>
      </w:r>
      <w:hyperlink r:id="rId131" w:tooltip="Ismaïl Pacha" w:history="1">
        <w:r w:rsidRPr="0053252F">
          <w:rPr>
            <w:rStyle w:val="Lienhypertexte"/>
            <w:rFonts w:ascii="Calibri" w:eastAsiaTheme="majorEastAsia" w:hAnsi="Calibri" w:cs="Calibri"/>
            <w:color w:val="0B0080"/>
            <w:sz w:val="22"/>
            <w:szCs w:val="22"/>
          </w:rPr>
          <w:t>Ismaël</w:t>
        </w:r>
      </w:hyperlink>
      <w:r w:rsidRPr="0053252F">
        <w:rPr>
          <w:rFonts w:ascii="Calibri" w:hAnsi="Calibri" w:cs="Calibri"/>
          <w:color w:val="202122"/>
          <w:sz w:val="22"/>
          <w:szCs w:val="22"/>
        </w:rPr>
        <w:t>. Il défendait dans ses papiers la renaissance de la civilisation arabo-islamique, le combat contre la domination étrangère, les gouvernements musulmans, la corruption et contre la division au sein de la communauté musulmane. Il défend enfin les sciences modernes et l'idée d'une réforme de la </w:t>
      </w:r>
      <w:hyperlink r:id="rId132" w:tooltip="Langue arabe" w:history="1">
        <w:r w:rsidRPr="0053252F">
          <w:rPr>
            <w:rStyle w:val="Lienhypertexte"/>
            <w:rFonts w:ascii="Calibri" w:eastAsiaTheme="majorEastAsia" w:hAnsi="Calibri" w:cs="Calibri"/>
            <w:color w:val="0B0080"/>
            <w:sz w:val="22"/>
            <w:szCs w:val="22"/>
          </w:rPr>
          <w:t>langue arabe</w:t>
        </w:r>
      </w:hyperlink>
      <w:r w:rsidRPr="0053252F">
        <w:rPr>
          <w:rFonts w:ascii="Calibri" w:hAnsi="Calibri" w:cs="Calibri"/>
          <w:color w:val="202122"/>
          <w:sz w:val="22"/>
          <w:szCs w:val="22"/>
        </w:rPr>
        <w:t>.</w:t>
      </w:r>
    </w:p>
    <w:p w14:paraId="5FCD0485" w14:textId="77777777" w:rsidR="0053252F" w:rsidRP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rPr>
        <w:t>De </w:t>
      </w:r>
      <w:hyperlink r:id="rId133" w:tooltip="1877" w:history="1">
        <w:r w:rsidRPr="0053252F">
          <w:rPr>
            <w:rStyle w:val="Lienhypertexte"/>
            <w:rFonts w:ascii="Calibri" w:eastAsiaTheme="majorEastAsia" w:hAnsi="Calibri" w:cs="Calibri"/>
            <w:color w:val="0B0080"/>
            <w:sz w:val="22"/>
            <w:szCs w:val="22"/>
          </w:rPr>
          <w:t>1877</w:t>
        </w:r>
      </w:hyperlink>
      <w:r w:rsidRPr="0053252F">
        <w:rPr>
          <w:rFonts w:ascii="Calibri" w:hAnsi="Calibri" w:cs="Calibri"/>
          <w:color w:val="202122"/>
          <w:sz w:val="22"/>
          <w:szCs w:val="22"/>
        </w:rPr>
        <w:t> à </w:t>
      </w:r>
      <w:hyperlink r:id="rId134" w:tooltip="1882" w:history="1">
        <w:r w:rsidRPr="0053252F">
          <w:rPr>
            <w:rStyle w:val="Lienhypertexte"/>
            <w:rFonts w:ascii="Calibri" w:eastAsiaTheme="majorEastAsia" w:hAnsi="Calibri" w:cs="Calibri"/>
            <w:color w:val="0B0080"/>
            <w:sz w:val="22"/>
            <w:szCs w:val="22"/>
          </w:rPr>
          <w:t>1882</w:t>
        </w:r>
      </w:hyperlink>
      <w:r w:rsidRPr="0053252F">
        <w:rPr>
          <w:rFonts w:ascii="Calibri" w:hAnsi="Calibri" w:cs="Calibri"/>
          <w:color w:val="202122"/>
          <w:sz w:val="22"/>
          <w:szCs w:val="22"/>
        </w:rPr>
        <w:t> il exerce la charge de professeur à l'université islamique "</w:t>
      </w:r>
      <w:r w:rsidRPr="0053252F">
        <w:rPr>
          <w:rFonts w:ascii="Calibri" w:hAnsi="Calibri" w:cs="Calibri"/>
          <w:i/>
          <w:iCs/>
          <w:color w:val="202122"/>
          <w:sz w:val="22"/>
          <w:szCs w:val="22"/>
        </w:rPr>
        <w:t>Dâr al-'ulûm</w:t>
      </w:r>
      <w:r w:rsidRPr="0053252F">
        <w:rPr>
          <w:rFonts w:ascii="Calibri" w:hAnsi="Calibri" w:cs="Calibri"/>
          <w:color w:val="202122"/>
          <w:sz w:val="22"/>
          <w:szCs w:val="22"/>
        </w:rPr>
        <w:t>". Il y donnait des cours novateurs, pour que les </w:t>
      </w:r>
      <w:hyperlink r:id="rId135" w:tooltip="Qadis" w:history="1">
        <w:r w:rsidRPr="0053252F">
          <w:rPr>
            <w:rStyle w:val="Lienhypertexte"/>
            <w:rFonts w:ascii="Calibri" w:eastAsiaTheme="majorEastAsia" w:hAnsi="Calibri" w:cs="Calibri"/>
            <w:color w:val="0B0080"/>
            <w:sz w:val="22"/>
            <w:szCs w:val="22"/>
          </w:rPr>
          <w:t>qadis</w:t>
        </w:r>
      </w:hyperlink>
      <w:r w:rsidRPr="0053252F">
        <w:rPr>
          <w:rFonts w:ascii="Calibri" w:hAnsi="Calibri" w:cs="Calibri"/>
          <w:color w:val="202122"/>
          <w:sz w:val="22"/>
          <w:szCs w:val="22"/>
        </w:rPr>
        <w:t> appliquent le droit musulman d'une manière moderne. Il est révoqué de son poste par le khédive </w:t>
      </w:r>
      <w:hyperlink r:id="rId136" w:tooltip="Tawfiq Pacha" w:history="1">
        <w:r w:rsidRPr="0053252F">
          <w:rPr>
            <w:rStyle w:val="Lienhypertexte"/>
            <w:rFonts w:ascii="Calibri" w:eastAsiaTheme="majorEastAsia" w:hAnsi="Calibri" w:cs="Calibri"/>
            <w:color w:val="0B0080"/>
            <w:sz w:val="22"/>
            <w:szCs w:val="22"/>
          </w:rPr>
          <w:t>Tawfiq</w:t>
        </w:r>
      </w:hyperlink>
      <w:r w:rsidRPr="0053252F">
        <w:rPr>
          <w:rFonts w:ascii="Calibri" w:hAnsi="Calibri" w:cs="Calibri"/>
          <w:color w:val="202122"/>
          <w:sz w:val="22"/>
          <w:szCs w:val="22"/>
        </w:rPr>
        <w:t> qui le nomme rédacteur dans le journal gouvernemental </w:t>
      </w:r>
      <w:r w:rsidRPr="0053252F">
        <w:rPr>
          <w:rFonts w:ascii="Calibri" w:hAnsi="Calibri" w:cs="Calibri"/>
          <w:i/>
          <w:iCs/>
          <w:color w:val="202122"/>
          <w:sz w:val="22"/>
          <w:szCs w:val="22"/>
        </w:rPr>
        <w:t>Al-Waqâ'i al-misriya</w:t>
      </w:r>
      <w:r w:rsidRPr="0053252F">
        <w:rPr>
          <w:rFonts w:ascii="Calibri" w:hAnsi="Calibri" w:cs="Calibri"/>
          <w:color w:val="202122"/>
          <w:sz w:val="22"/>
          <w:szCs w:val="22"/>
        </w:rPr>
        <w:t>.</w:t>
      </w:r>
    </w:p>
    <w:p w14:paraId="57334FA3" w14:textId="77777777" w:rsidR="0053252F" w:rsidRPr="00321ADF" w:rsidRDefault="0053252F" w:rsidP="0053252F">
      <w:pPr>
        <w:pStyle w:val="NormalWeb"/>
        <w:shd w:val="clear" w:color="auto" w:fill="FFFFFF"/>
        <w:spacing w:before="0" w:beforeAutospacing="0" w:after="0" w:afterAutospacing="0"/>
        <w:jc w:val="both"/>
        <w:rPr>
          <w:rFonts w:ascii="Calibri" w:hAnsi="Calibri" w:cs="Calibri"/>
          <w:b/>
          <w:bCs/>
          <w:color w:val="202122"/>
          <w:sz w:val="22"/>
          <w:szCs w:val="22"/>
        </w:rPr>
      </w:pPr>
      <w:r w:rsidRPr="00321ADF">
        <w:rPr>
          <w:rFonts w:ascii="Calibri" w:hAnsi="Calibri" w:cs="Calibri"/>
          <w:b/>
          <w:bCs/>
          <w:color w:val="202122"/>
          <w:sz w:val="22"/>
          <w:szCs w:val="22"/>
        </w:rPr>
        <w:t>Dans ce journal, il écrit plusieurs articles sur l'importance de l'instruction et de la condamnation de la </w:t>
      </w:r>
      <w:hyperlink r:id="rId137" w:tooltip="Corruption" w:history="1">
        <w:r w:rsidRPr="00321ADF">
          <w:rPr>
            <w:rStyle w:val="Lienhypertexte"/>
            <w:rFonts w:ascii="Calibri" w:eastAsiaTheme="majorEastAsia" w:hAnsi="Calibri" w:cs="Calibri"/>
            <w:b/>
            <w:bCs/>
            <w:color w:val="0B0080"/>
            <w:sz w:val="22"/>
            <w:szCs w:val="22"/>
          </w:rPr>
          <w:t>corruption</w:t>
        </w:r>
      </w:hyperlink>
      <w:r w:rsidRPr="00321ADF">
        <w:rPr>
          <w:rFonts w:ascii="Calibri" w:hAnsi="Calibri" w:cs="Calibri"/>
          <w:b/>
          <w:bCs/>
          <w:color w:val="202122"/>
          <w:sz w:val="22"/>
          <w:szCs w:val="22"/>
        </w:rPr>
        <w:t> et de la </w:t>
      </w:r>
      <w:hyperlink r:id="rId138" w:tooltip="Polygamie" w:history="1">
        <w:r w:rsidRPr="00321ADF">
          <w:rPr>
            <w:rStyle w:val="Lienhypertexte"/>
            <w:rFonts w:ascii="Calibri" w:eastAsiaTheme="majorEastAsia" w:hAnsi="Calibri" w:cs="Calibri"/>
            <w:b/>
            <w:bCs/>
            <w:color w:val="0B0080"/>
            <w:sz w:val="22"/>
            <w:szCs w:val="22"/>
          </w:rPr>
          <w:t>polygamie</w:t>
        </w:r>
      </w:hyperlink>
      <w:r w:rsidRPr="00321ADF">
        <w:rPr>
          <w:rFonts w:ascii="Calibri" w:hAnsi="Calibri" w:cs="Calibri"/>
          <w:b/>
          <w:bCs/>
          <w:color w:val="202122"/>
          <w:sz w:val="22"/>
          <w:szCs w:val="22"/>
        </w:rPr>
        <w:t>. Il y affirme également que le </w:t>
      </w:r>
      <w:hyperlink r:id="rId139" w:tooltip="Régime parlementaire" w:history="1">
        <w:r w:rsidRPr="00321ADF">
          <w:rPr>
            <w:rStyle w:val="Lienhypertexte"/>
            <w:rFonts w:ascii="Calibri" w:eastAsiaTheme="majorEastAsia" w:hAnsi="Calibri" w:cs="Calibri"/>
            <w:b/>
            <w:bCs/>
            <w:color w:val="0B0080"/>
            <w:sz w:val="22"/>
            <w:szCs w:val="22"/>
          </w:rPr>
          <w:t>régime parlementaire</w:t>
        </w:r>
      </w:hyperlink>
      <w:r w:rsidRPr="00321ADF">
        <w:rPr>
          <w:rFonts w:ascii="Calibri" w:hAnsi="Calibri" w:cs="Calibri"/>
          <w:b/>
          <w:bCs/>
          <w:color w:val="202122"/>
          <w:sz w:val="22"/>
          <w:szCs w:val="22"/>
        </w:rPr>
        <w:t> n'est pas incompatible avec l'islam.</w:t>
      </w:r>
    </w:p>
    <w:p w14:paraId="43A4B143" w14:textId="2E38FF0E" w:rsidR="0053252F" w:rsidRDefault="0053252F" w:rsidP="00F30808">
      <w:pPr>
        <w:spacing w:after="0" w:line="240" w:lineRule="auto"/>
        <w:jc w:val="both"/>
        <w:rPr>
          <w:rFonts w:ascii="Calibri" w:hAnsi="Calibri" w:cs="Calibri"/>
        </w:rPr>
      </w:pPr>
    </w:p>
    <w:p w14:paraId="5B9D8E81" w14:textId="7CE6CD8B" w:rsidR="0053252F" w:rsidRPr="0053252F" w:rsidRDefault="0053252F" w:rsidP="00F30808">
      <w:pPr>
        <w:spacing w:after="0" w:line="240" w:lineRule="auto"/>
        <w:jc w:val="both"/>
        <w:rPr>
          <w:rFonts w:ascii="Calibri" w:hAnsi="Calibri" w:cs="Calibri"/>
          <w:b/>
          <w:bCs/>
          <w:u w:val="single"/>
        </w:rPr>
      </w:pPr>
      <w:r w:rsidRPr="0053252F">
        <w:rPr>
          <w:rFonts w:ascii="Calibri" w:hAnsi="Calibri" w:cs="Calibri"/>
          <w:b/>
          <w:bCs/>
          <w:u w:val="single"/>
        </w:rPr>
        <w:t>Exil</w:t>
      </w:r>
    </w:p>
    <w:p w14:paraId="3D6856FD" w14:textId="66DE0DBC" w:rsidR="0053252F" w:rsidRPr="00321ADF" w:rsidRDefault="0053252F" w:rsidP="00321ADF">
      <w:pPr>
        <w:spacing w:after="0" w:line="240" w:lineRule="auto"/>
        <w:jc w:val="both"/>
        <w:rPr>
          <w:rFonts w:ascii="Calibri" w:hAnsi="Calibri" w:cs="Calibri"/>
        </w:rPr>
      </w:pPr>
    </w:p>
    <w:p w14:paraId="55FA981A" w14:textId="77777777" w:rsidR="0053252F" w:rsidRPr="00321ADF" w:rsidRDefault="0053252F" w:rsidP="00321ADF">
      <w:pPr>
        <w:pStyle w:val="NormalWeb"/>
        <w:shd w:val="clear" w:color="auto" w:fill="FFFFFF"/>
        <w:spacing w:before="0" w:beforeAutospacing="0" w:after="0" w:afterAutospacing="0"/>
        <w:jc w:val="both"/>
        <w:rPr>
          <w:rFonts w:ascii="Calibri" w:hAnsi="Calibri" w:cs="Calibri"/>
          <w:color w:val="202122"/>
          <w:sz w:val="22"/>
          <w:szCs w:val="22"/>
        </w:rPr>
      </w:pPr>
      <w:r w:rsidRPr="00321ADF">
        <w:rPr>
          <w:rFonts w:ascii="Calibri" w:hAnsi="Calibri" w:cs="Calibri"/>
          <w:color w:val="202122"/>
          <w:sz w:val="22"/>
          <w:szCs w:val="22"/>
        </w:rPr>
        <w:t>Après sa participation à la révolte Urabi, il est forcé de s'exiler, d'abord au </w:t>
      </w:r>
      <w:hyperlink r:id="rId140" w:tooltip="Liban" w:history="1">
        <w:r w:rsidRPr="00321ADF">
          <w:rPr>
            <w:rStyle w:val="Lienhypertexte"/>
            <w:rFonts w:ascii="Calibri" w:eastAsiaTheme="majorEastAsia" w:hAnsi="Calibri" w:cs="Calibri"/>
            <w:color w:val="0B0080"/>
            <w:sz w:val="22"/>
            <w:szCs w:val="22"/>
          </w:rPr>
          <w:t>Liban</w:t>
        </w:r>
      </w:hyperlink>
      <w:r w:rsidRPr="00321ADF">
        <w:rPr>
          <w:rFonts w:ascii="Calibri" w:hAnsi="Calibri" w:cs="Calibri"/>
          <w:color w:val="202122"/>
          <w:sz w:val="22"/>
          <w:szCs w:val="22"/>
        </w:rPr>
        <w:t>, puis en </w:t>
      </w:r>
      <w:hyperlink r:id="rId141" w:tooltip="France" w:history="1">
        <w:r w:rsidRPr="00321ADF">
          <w:rPr>
            <w:rStyle w:val="Lienhypertexte"/>
            <w:rFonts w:ascii="Calibri" w:eastAsiaTheme="majorEastAsia" w:hAnsi="Calibri" w:cs="Calibri"/>
            <w:color w:val="0B0080"/>
            <w:sz w:val="22"/>
            <w:szCs w:val="22"/>
          </w:rPr>
          <w:t>France</w:t>
        </w:r>
      </w:hyperlink>
      <w:r w:rsidRPr="00321ADF">
        <w:rPr>
          <w:rFonts w:ascii="Calibri" w:hAnsi="Calibri" w:cs="Calibri"/>
          <w:color w:val="202122"/>
          <w:sz w:val="22"/>
          <w:szCs w:val="22"/>
        </w:rPr>
        <w:t>. Pendant plus de six ans il n'a plus eu le droit de retourner en Égypte. Abduh a passé plusieurs années de sa vie au </w:t>
      </w:r>
      <w:hyperlink r:id="rId142" w:tooltip="Liban" w:history="1">
        <w:r w:rsidRPr="00321ADF">
          <w:rPr>
            <w:rStyle w:val="Lienhypertexte"/>
            <w:rFonts w:ascii="Calibri" w:eastAsiaTheme="majorEastAsia" w:hAnsi="Calibri" w:cs="Calibri"/>
            <w:color w:val="0B0080"/>
            <w:sz w:val="22"/>
            <w:szCs w:val="22"/>
          </w:rPr>
          <w:t>Liban</w:t>
        </w:r>
      </w:hyperlink>
      <w:r w:rsidRPr="00321ADF">
        <w:rPr>
          <w:rFonts w:ascii="Calibri" w:hAnsi="Calibri" w:cs="Calibri"/>
          <w:color w:val="202122"/>
          <w:sz w:val="22"/>
          <w:szCs w:val="22"/>
        </w:rPr>
        <w:t> où il a travaillé à l'établissement d'un système d'éducation islamique. Il a traduit l'ouvrage d'Afghani </w:t>
      </w:r>
      <w:r w:rsidRPr="00321ADF">
        <w:rPr>
          <w:rFonts w:ascii="Calibri" w:hAnsi="Calibri" w:cs="Calibri"/>
          <w:i/>
          <w:iCs/>
          <w:color w:val="202122"/>
          <w:sz w:val="22"/>
          <w:szCs w:val="22"/>
        </w:rPr>
        <w:t>Réfutation des matérialistes</w:t>
      </w:r>
      <w:r w:rsidRPr="00321ADF">
        <w:rPr>
          <w:rFonts w:ascii="Calibri" w:hAnsi="Calibri" w:cs="Calibri"/>
          <w:color w:val="202122"/>
          <w:sz w:val="22"/>
          <w:szCs w:val="22"/>
        </w:rPr>
        <w:t> et dispensé des conférences.</w:t>
      </w:r>
    </w:p>
    <w:p w14:paraId="09A9FE8E" w14:textId="77777777" w:rsidR="0053252F" w:rsidRPr="00321ADF" w:rsidRDefault="0053252F" w:rsidP="00321ADF">
      <w:pPr>
        <w:pStyle w:val="NormalWeb"/>
        <w:shd w:val="clear" w:color="auto" w:fill="FFFFFF"/>
        <w:spacing w:before="0" w:beforeAutospacing="0" w:after="0" w:afterAutospacing="0"/>
        <w:jc w:val="both"/>
        <w:rPr>
          <w:rFonts w:ascii="Calibri" w:hAnsi="Calibri" w:cs="Calibri"/>
          <w:color w:val="202122"/>
          <w:sz w:val="22"/>
          <w:szCs w:val="22"/>
        </w:rPr>
      </w:pPr>
      <w:r w:rsidRPr="00321ADF">
        <w:rPr>
          <w:rFonts w:ascii="Calibri" w:hAnsi="Calibri" w:cs="Calibri"/>
          <w:color w:val="202122"/>
          <w:sz w:val="22"/>
          <w:szCs w:val="22"/>
        </w:rPr>
        <w:t>En </w:t>
      </w:r>
      <w:hyperlink r:id="rId143" w:tooltip="1884" w:history="1">
        <w:r w:rsidRPr="00321ADF">
          <w:rPr>
            <w:rStyle w:val="Lienhypertexte"/>
            <w:rFonts w:ascii="Calibri" w:eastAsiaTheme="majorEastAsia" w:hAnsi="Calibri" w:cs="Calibri"/>
            <w:color w:val="0B0080"/>
            <w:sz w:val="22"/>
            <w:szCs w:val="22"/>
          </w:rPr>
          <w:t>1884</w:t>
        </w:r>
      </w:hyperlink>
      <w:r w:rsidRPr="00321ADF">
        <w:rPr>
          <w:rFonts w:ascii="Calibri" w:hAnsi="Calibri" w:cs="Calibri"/>
          <w:color w:val="202122"/>
          <w:sz w:val="22"/>
          <w:szCs w:val="22"/>
        </w:rPr>
        <w:t>, il part pour la </w:t>
      </w:r>
      <w:hyperlink r:id="rId144" w:tooltip="France" w:history="1">
        <w:r w:rsidRPr="00321ADF">
          <w:rPr>
            <w:rStyle w:val="Lienhypertexte"/>
            <w:rFonts w:ascii="Calibri" w:eastAsiaTheme="majorEastAsia" w:hAnsi="Calibri" w:cs="Calibri"/>
            <w:color w:val="0B0080"/>
            <w:sz w:val="22"/>
            <w:szCs w:val="22"/>
          </w:rPr>
          <w:t>France</w:t>
        </w:r>
      </w:hyperlink>
      <w:r w:rsidRPr="00321ADF">
        <w:rPr>
          <w:rFonts w:ascii="Calibri" w:hAnsi="Calibri" w:cs="Calibri"/>
          <w:color w:val="202122"/>
          <w:sz w:val="22"/>
          <w:szCs w:val="22"/>
        </w:rPr>
        <w:t> où il rejoint al-Afghani, eux deux éditent un journal révolutionnaire islamique, </w:t>
      </w:r>
      <w:r w:rsidRPr="00321ADF">
        <w:rPr>
          <w:rFonts w:ascii="Calibri" w:hAnsi="Calibri" w:cs="Calibri"/>
          <w:i/>
          <w:iCs/>
          <w:color w:val="202122"/>
          <w:sz w:val="22"/>
          <w:szCs w:val="22"/>
        </w:rPr>
        <w:t>Al ‘Urwa al Wuthqa</w:t>
      </w:r>
      <w:r w:rsidRPr="00321ADF">
        <w:rPr>
          <w:rFonts w:ascii="Calibri" w:hAnsi="Calibri" w:cs="Calibri"/>
          <w:color w:val="202122"/>
          <w:sz w:val="22"/>
          <w:szCs w:val="22"/>
        </w:rPr>
        <w:t>, qui avait des penchants antibritanniques, et qui était surtout lu par des orientalistes français.</w:t>
      </w:r>
    </w:p>
    <w:p w14:paraId="6FC1DFBA" w14:textId="77777777" w:rsidR="0053252F" w:rsidRDefault="0053252F" w:rsidP="00F30808">
      <w:pPr>
        <w:spacing w:after="0" w:line="240" w:lineRule="auto"/>
        <w:jc w:val="both"/>
        <w:rPr>
          <w:rFonts w:ascii="Calibri" w:hAnsi="Calibri" w:cs="Calibri"/>
        </w:rPr>
      </w:pPr>
    </w:p>
    <w:p w14:paraId="1B4DC29A" w14:textId="6017186F" w:rsidR="0053252F" w:rsidRPr="0053252F" w:rsidRDefault="0053252F" w:rsidP="00F30808">
      <w:pPr>
        <w:spacing w:after="0" w:line="240" w:lineRule="auto"/>
        <w:jc w:val="both"/>
        <w:rPr>
          <w:rFonts w:ascii="Calibri" w:hAnsi="Calibri" w:cs="Calibri"/>
          <w:b/>
          <w:bCs/>
          <w:u w:val="single"/>
        </w:rPr>
      </w:pPr>
      <w:r w:rsidRPr="0053252F">
        <w:rPr>
          <w:rFonts w:ascii="Calibri" w:hAnsi="Calibri" w:cs="Calibri"/>
          <w:b/>
          <w:bCs/>
          <w:u w:val="single"/>
        </w:rPr>
        <w:t>Retour en Egypte</w:t>
      </w:r>
    </w:p>
    <w:p w14:paraId="5F5A81F8" w14:textId="71114DF0" w:rsidR="0053252F" w:rsidRDefault="0053252F" w:rsidP="00F30808">
      <w:pPr>
        <w:spacing w:after="0" w:line="240" w:lineRule="auto"/>
        <w:jc w:val="both"/>
        <w:rPr>
          <w:rFonts w:ascii="Calibri" w:hAnsi="Calibri" w:cs="Calibri"/>
        </w:rPr>
      </w:pPr>
    </w:p>
    <w:p w14:paraId="6DDEF3C5" w14:textId="77777777" w:rsidR="0053252F" w:rsidRP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rPr>
        <w:t>À son retour en Égypte en </w:t>
      </w:r>
      <w:hyperlink r:id="rId145" w:tooltip="1888" w:history="1">
        <w:r w:rsidRPr="0053252F">
          <w:rPr>
            <w:rStyle w:val="Lienhypertexte"/>
            <w:rFonts w:ascii="Calibri" w:eastAsiaTheme="majorEastAsia" w:hAnsi="Calibri" w:cs="Calibri"/>
            <w:color w:val="0B0080"/>
            <w:sz w:val="22"/>
            <w:szCs w:val="22"/>
          </w:rPr>
          <w:t>1888</w:t>
        </w:r>
      </w:hyperlink>
      <w:r w:rsidRPr="0053252F">
        <w:rPr>
          <w:rFonts w:ascii="Calibri" w:hAnsi="Calibri" w:cs="Calibri"/>
          <w:color w:val="202122"/>
          <w:sz w:val="22"/>
          <w:szCs w:val="22"/>
        </w:rPr>
        <w:t>, Abduh commence sa carrière dans la justice et il est d'abord nommé juge dans un tribunal national de première instance, avant d'être nommé juge dans une cour d'appel en </w:t>
      </w:r>
      <w:hyperlink r:id="rId146" w:tooltip="1891" w:history="1">
        <w:r w:rsidRPr="0053252F">
          <w:rPr>
            <w:rStyle w:val="Lienhypertexte"/>
            <w:rFonts w:ascii="Calibri" w:eastAsiaTheme="majorEastAsia" w:hAnsi="Calibri" w:cs="Calibri"/>
            <w:color w:val="0B0080"/>
            <w:sz w:val="22"/>
            <w:szCs w:val="22"/>
          </w:rPr>
          <w:t>1891</w:t>
        </w:r>
      </w:hyperlink>
      <w:r w:rsidRPr="0053252F">
        <w:rPr>
          <w:rFonts w:ascii="Calibri" w:hAnsi="Calibri" w:cs="Calibri"/>
          <w:color w:val="202122"/>
          <w:sz w:val="22"/>
          <w:szCs w:val="22"/>
        </w:rPr>
        <w:t>.</w:t>
      </w:r>
    </w:p>
    <w:p w14:paraId="1D3AB984" w14:textId="77777777" w:rsidR="0053252F" w:rsidRP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rPr>
        <w:t>Dans cette fonction, il lutte principalement contre la corruption. Il continue à travailler sur une réforme islamique, et édite en </w:t>
      </w:r>
      <w:hyperlink r:id="rId147" w:tooltip="1897" w:history="1">
        <w:r w:rsidRPr="0053252F">
          <w:rPr>
            <w:rStyle w:val="Lienhypertexte"/>
            <w:rFonts w:ascii="Calibri" w:eastAsiaTheme="majorEastAsia" w:hAnsi="Calibri" w:cs="Calibri"/>
            <w:color w:val="0B0080"/>
            <w:sz w:val="22"/>
            <w:szCs w:val="22"/>
          </w:rPr>
          <w:t>1897</w:t>
        </w:r>
      </w:hyperlink>
      <w:r w:rsidRPr="0053252F">
        <w:rPr>
          <w:rFonts w:ascii="Calibri" w:hAnsi="Calibri" w:cs="Calibri"/>
          <w:color w:val="202122"/>
          <w:sz w:val="22"/>
          <w:szCs w:val="22"/>
        </w:rPr>
        <w:t> son propre traité philosophique (</w:t>
      </w:r>
      <w:r w:rsidRPr="0053252F">
        <w:rPr>
          <w:rFonts w:ascii="Calibri" w:hAnsi="Calibri" w:cs="Calibri"/>
          <w:i/>
          <w:iCs/>
          <w:color w:val="202122"/>
          <w:sz w:val="22"/>
          <w:szCs w:val="22"/>
        </w:rPr>
        <w:t>Risālat at-Tawhīd</w:t>
      </w:r>
      <w:r w:rsidRPr="0053252F">
        <w:rPr>
          <w:rFonts w:ascii="Calibri" w:hAnsi="Calibri" w:cs="Calibri"/>
          <w:color w:val="202122"/>
          <w:sz w:val="22"/>
          <w:szCs w:val="22"/>
        </w:rPr>
        <w:t>, ou Théologie de l'unité).</w:t>
      </w:r>
    </w:p>
    <w:p w14:paraId="70EBB49F" w14:textId="77777777" w:rsidR="0053252F" w:rsidRP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rPr>
        <w:t>En </w:t>
      </w:r>
      <w:hyperlink r:id="rId148" w:tooltip="1889" w:history="1">
        <w:r w:rsidRPr="0053252F">
          <w:rPr>
            <w:rStyle w:val="Lienhypertexte"/>
            <w:rFonts w:ascii="Calibri" w:eastAsiaTheme="majorEastAsia" w:hAnsi="Calibri" w:cs="Calibri"/>
            <w:color w:val="0B0080"/>
            <w:sz w:val="22"/>
            <w:szCs w:val="22"/>
          </w:rPr>
          <w:t>1889</w:t>
        </w:r>
      </w:hyperlink>
      <w:r w:rsidRPr="0053252F">
        <w:rPr>
          <w:rFonts w:ascii="Calibri" w:hAnsi="Calibri" w:cs="Calibri"/>
          <w:color w:val="202122"/>
          <w:sz w:val="22"/>
          <w:szCs w:val="22"/>
        </w:rPr>
        <w:t>, il devient </w:t>
      </w:r>
      <w:hyperlink r:id="rId149" w:tooltip="Mufti" w:history="1">
        <w:r w:rsidRPr="0053252F">
          <w:rPr>
            <w:rStyle w:val="Lienhypertexte"/>
            <w:rFonts w:ascii="Calibri" w:eastAsiaTheme="majorEastAsia" w:hAnsi="Calibri" w:cs="Calibri"/>
            <w:color w:val="0B0080"/>
            <w:sz w:val="22"/>
            <w:szCs w:val="22"/>
          </w:rPr>
          <w:t>mufti</w:t>
        </w:r>
      </w:hyperlink>
      <w:r w:rsidRPr="0053252F">
        <w:rPr>
          <w:rFonts w:ascii="Calibri" w:hAnsi="Calibri" w:cs="Calibri"/>
          <w:color w:val="202122"/>
          <w:sz w:val="22"/>
          <w:szCs w:val="22"/>
        </w:rPr>
        <w:t>, un titre qu'il conservera jusqu'à sa mort. Dans cette fonction il a promulgué de nombreuses </w:t>
      </w:r>
      <w:hyperlink r:id="rId150" w:tooltip="Fatwa" w:history="1">
        <w:r w:rsidRPr="0053252F">
          <w:rPr>
            <w:rStyle w:val="Lienhypertexte"/>
            <w:rFonts w:ascii="Calibri" w:eastAsiaTheme="majorEastAsia" w:hAnsi="Calibri" w:cs="Calibri"/>
            <w:color w:val="0B0080"/>
            <w:sz w:val="22"/>
            <w:szCs w:val="22"/>
          </w:rPr>
          <w:t>fatwas</w:t>
        </w:r>
      </w:hyperlink>
      <w:r w:rsidRPr="0053252F">
        <w:rPr>
          <w:rFonts w:ascii="Calibri" w:hAnsi="Calibri" w:cs="Calibri"/>
          <w:color w:val="202122"/>
          <w:sz w:val="22"/>
          <w:szCs w:val="22"/>
        </w:rPr>
        <w:t>, l'une d'elles permettait aux musulmans de déposer leur argent dans des caisses d'épargne légalisant ainsi le </w:t>
      </w:r>
      <w:hyperlink r:id="rId151" w:tooltip="Intérêt (finance)" w:history="1">
        <w:r w:rsidRPr="0053252F">
          <w:rPr>
            <w:rStyle w:val="Lienhypertexte"/>
            <w:rFonts w:ascii="Calibri" w:eastAsiaTheme="majorEastAsia" w:hAnsi="Calibri" w:cs="Calibri"/>
            <w:color w:val="0B0080"/>
            <w:sz w:val="22"/>
            <w:szCs w:val="22"/>
          </w:rPr>
          <w:t>prêt à intérêt</w:t>
        </w:r>
      </w:hyperlink>
      <w:r w:rsidRPr="0053252F">
        <w:rPr>
          <w:rFonts w:ascii="Calibri" w:hAnsi="Calibri" w:cs="Calibri"/>
          <w:color w:val="202122"/>
          <w:sz w:val="22"/>
          <w:szCs w:val="22"/>
        </w:rPr>
        <w:t>, tandis qu'une autre autorise les musulmans du </w:t>
      </w:r>
      <w:hyperlink r:id="rId152" w:tooltip="Transvaal" w:history="1">
        <w:r w:rsidRPr="0053252F">
          <w:rPr>
            <w:rStyle w:val="Lienhypertexte"/>
            <w:rFonts w:ascii="Calibri" w:eastAsiaTheme="majorEastAsia" w:hAnsi="Calibri" w:cs="Calibri"/>
            <w:color w:val="0B0080"/>
            <w:sz w:val="22"/>
            <w:szCs w:val="22"/>
          </w:rPr>
          <w:t>Transvaal</w:t>
        </w:r>
      </w:hyperlink>
      <w:r w:rsidRPr="0053252F">
        <w:rPr>
          <w:rFonts w:ascii="Calibri" w:hAnsi="Calibri" w:cs="Calibri"/>
          <w:color w:val="202122"/>
          <w:sz w:val="22"/>
          <w:szCs w:val="22"/>
        </w:rPr>
        <w:t> à manger de la viande non </w:t>
      </w:r>
      <w:hyperlink r:id="rId153" w:tooltip="Halal" w:history="1">
        <w:r w:rsidRPr="0053252F">
          <w:rPr>
            <w:rStyle w:val="Lienhypertexte"/>
            <w:rFonts w:ascii="Calibri" w:eastAsiaTheme="majorEastAsia" w:hAnsi="Calibri" w:cs="Calibri"/>
            <w:color w:val="0B0080"/>
            <w:sz w:val="22"/>
            <w:szCs w:val="22"/>
          </w:rPr>
          <w:t>Halal</w:t>
        </w:r>
      </w:hyperlink>
      <w:r w:rsidRPr="0053252F">
        <w:rPr>
          <w:rFonts w:ascii="Calibri" w:hAnsi="Calibri" w:cs="Calibri"/>
          <w:color w:val="202122"/>
          <w:sz w:val="22"/>
          <w:szCs w:val="22"/>
        </w:rPr>
        <w:t>.</w:t>
      </w:r>
    </w:p>
    <w:p w14:paraId="1D7D3665" w14:textId="0D7F7FCF" w:rsid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rPr>
        <w:lastRenderedPageBreak/>
        <w:t>En </w:t>
      </w:r>
      <w:hyperlink r:id="rId154" w:tooltip="1892" w:history="1">
        <w:r w:rsidRPr="0053252F">
          <w:rPr>
            <w:rStyle w:val="Lienhypertexte"/>
            <w:rFonts w:ascii="Calibri" w:eastAsiaTheme="majorEastAsia" w:hAnsi="Calibri" w:cs="Calibri"/>
            <w:color w:val="0B0080"/>
            <w:sz w:val="22"/>
            <w:szCs w:val="22"/>
          </w:rPr>
          <w:t>1892</w:t>
        </w:r>
      </w:hyperlink>
      <w:r w:rsidRPr="0053252F">
        <w:rPr>
          <w:rFonts w:ascii="Calibri" w:hAnsi="Calibri" w:cs="Calibri"/>
          <w:color w:val="202122"/>
          <w:sz w:val="22"/>
          <w:szCs w:val="22"/>
        </w:rPr>
        <w:t>, il adhère à la Société de bienfaisance musulmane dont il deviendra président en </w:t>
      </w:r>
      <w:hyperlink r:id="rId155" w:tooltip="1900" w:history="1">
        <w:r w:rsidRPr="0053252F">
          <w:rPr>
            <w:rStyle w:val="Lienhypertexte"/>
            <w:rFonts w:ascii="Calibri" w:eastAsiaTheme="majorEastAsia" w:hAnsi="Calibri" w:cs="Calibri"/>
            <w:color w:val="0B0080"/>
            <w:sz w:val="22"/>
            <w:szCs w:val="22"/>
          </w:rPr>
          <w:t>1900</w:t>
        </w:r>
      </w:hyperlink>
      <w:r w:rsidRPr="0053252F">
        <w:rPr>
          <w:rFonts w:ascii="Calibri" w:hAnsi="Calibri" w:cs="Calibri"/>
          <w:color w:val="202122"/>
          <w:sz w:val="22"/>
          <w:szCs w:val="22"/>
        </w:rPr>
        <w:t>. Il fonde la même année la société pour le renouveau des sciences arabes.</w:t>
      </w:r>
    </w:p>
    <w:p w14:paraId="6F56EEDB" w14:textId="77777777" w:rsidR="00AA523D" w:rsidRPr="0053252F" w:rsidRDefault="00AA523D" w:rsidP="0053252F">
      <w:pPr>
        <w:pStyle w:val="NormalWeb"/>
        <w:shd w:val="clear" w:color="auto" w:fill="FFFFFF"/>
        <w:spacing w:before="0" w:beforeAutospacing="0" w:after="0" w:afterAutospacing="0"/>
        <w:jc w:val="both"/>
        <w:rPr>
          <w:rFonts w:ascii="Calibri" w:hAnsi="Calibri" w:cs="Calibri"/>
          <w:color w:val="202122"/>
          <w:sz w:val="22"/>
          <w:szCs w:val="22"/>
        </w:rPr>
      </w:pPr>
    </w:p>
    <w:p w14:paraId="1DA98188" w14:textId="0F954BAB" w:rsidR="0053252F" w:rsidRPr="0053252F" w:rsidRDefault="0053252F" w:rsidP="00F30808">
      <w:pPr>
        <w:spacing w:after="0" w:line="240" w:lineRule="auto"/>
        <w:jc w:val="both"/>
        <w:rPr>
          <w:rFonts w:ascii="Calibri" w:hAnsi="Calibri" w:cs="Calibri"/>
          <w:b/>
          <w:bCs/>
          <w:u w:val="single"/>
        </w:rPr>
      </w:pPr>
      <w:r w:rsidRPr="0053252F">
        <w:rPr>
          <w:rFonts w:ascii="Calibri" w:hAnsi="Calibri" w:cs="Calibri"/>
          <w:b/>
          <w:bCs/>
          <w:u w:val="single"/>
        </w:rPr>
        <w:t>Ses idées réformistes</w:t>
      </w:r>
    </w:p>
    <w:p w14:paraId="38D8BE60" w14:textId="009ECB21" w:rsidR="0053252F" w:rsidRDefault="0053252F" w:rsidP="00F30808">
      <w:pPr>
        <w:spacing w:after="0" w:line="240" w:lineRule="auto"/>
        <w:jc w:val="both"/>
        <w:rPr>
          <w:rFonts w:ascii="Calibri" w:hAnsi="Calibri" w:cs="Calibri"/>
        </w:rPr>
      </w:pPr>
    </w:p>
    <w:p w14:paraId="05D672EF" w14:textId="77777777" w:rsidR="00321ADF" w:rsidRPr="00321ADF" w:rsidRDefault="00321ADF" w:rsidP="00321ADF">
      <w:pPr>
        <w:pStyle w:val="NormalWeb"/>
        <w:shd w:val="clear" w:color="auto" w:fill="FFFFFF"/>
        <w:spacing w:before="0" w:beforeAutospacing="0" w:after="0" w:afterAutospacing="0"/>
        <w:jc w:val="both"/>
        <w:rPr>
          <w:rFonts w:ascii="Calibri" w:hAnsi="Calibri" w:cs="Calibri"/>
          <w:color w:val="202122"/>
          <w:sz w:val="22"/>
          <w:szCs w:val="22"/>
        </w:rPr>
      </w:pPr>
      <w:r w:rsidRPr="00321ADF">
        <w:rPr>
          <w:rFonts w:ascii="Calibri" w:hAnsi="Calibri" w:cs="Calibri"/>
          <w:color w:val="202122"/>
          <w:sz w:val="22"/>
          <w:szCs w:val="22"/>
        </w:rPr>
        <w:t>En 1892, il propose au Khédive Abbas II Hilmi une réforme de l'enseignement donné à Al-Azhar, et réussit à introduire dans le cursus de l'université des matières modernes avant de se heurter à une forte opposition, qui le pousse à la démission en </w:t>
      </w:r>
      <w:hyperlink r:id="rId156" w:tooltip="1905" w:history="1">
        <w:r w:rsidRPr="00321ADF">
          <w:rPr>
            <w:rStyle w:val="Lienhypertexte"/>
            <w:rFonts w:ascii="Calibri" w:eastAsiaTheme="majorEastAsia" w:hAnsi="Calibri" w:cs="Calibri"/>
            <w:color w:val="0B0080"/>
            <w:sz w:val="22"/>
            <w:szCs w:val="22"/>
          </w:rPr>
          <w:t>1905</w:t>
        </w:r>
      </w:hyperlink>
      <w:r w:rsidRPr="00321ADF">
        <w:rPr>
          <w:rFonts w:ascii="Calibri" w:hAnsi="Calibri" w:cs="Calibri"/>
          <w:color w:val="202122"/>
          <w:sz w:val="22"/>
          <w:szCs w:val="22"/>
        </w:rPr>
        <w:t>.</w:t>
      </w:r>
    </w:p>
    <w:p w14:paraId="0F03DB92" w14:textId="77777777" w:rsidR="00321ADF" w:rsidRPr="00321ADF" w:rsidRDefault="00321ADF" w:rsidP="00321ADF">
      <w:pPr>
        <w:pStyle w:val="NormalWeb"/>
        <w:shd w:val="clear" w:color="auto" w:fill="FFFFFF"/>
        <w:spacing w:before="0" w:beforeAutospacing="0" w:after="0" w:afterAutospacing="0"/>
        <w:jc w:val="both"/>
        <w:rPr>
          <w:rFonts w:ascii="Calibri" w:hAnsi="Calibri" w:cs="Calibri"/>
          <w:color w:val="202122"/>
          <w:sz w:val="22"/>
          <w:szCs w:val="22"/>
        </w:rPr>
      </w:pPr>
      <w:r w:rsidRPr="00321ADF">
        <w:rPr>
          <w:rFonts w:ascii="Calibri" w:hAnsi="Calibri" w:cs="Calibri"/>
          <w:color w:val="202122"/>
          <w:sz w:val="22"/>
          <w:szCs w:val="22"/>
        </w:rPr>
        <w:t>Son traité est principalement adressé aux intellectuels occidentaux, vivant dans un pays musulman ou non. Il a rejeté l'effort de certains de mettre fin à l'</w:t>
      </w:r>
      <w:hyperlink r:id="rId157" w:tooltip="Ijtihad" w:history="1">
        <w:r w:rsidRPr="00321ADF">
          <w:rPr>
            <w:rStyle w:val="Lienhypertexte"/>
            <w:rFonts w:ascii="Calibri" w:eastAsiaTheme="majorEastAsia" w:hAnsi="Calibri" w:cs="Calibri"/>
            <w:color w:val="0B0080"/>
            <w:sz w:val="22"/>
            <w:szCs w:val="22"/>
          </w:rPr>
          <w:t>ijtihad</w:t>
        </w:r>
      </w:hyperlink>
      <w:r w:rsidRPr="00321ADF">
        <w:rPr>
          <w:rFonts w:ascii="Calibri" w:hAnsi="Calibri" w:cs="Calibri"/>
          <w:color w:val="202122"/>
          <w:sz w:val="22"/>
          <w:szCs w:val="22"/>
        </w:rPr>
        <w:t> et la pratique du </w:t>
      </w:r>
      <w:hyperlink r:id="rId158" w:tooltip="Taqlid" w:history="1">
        <w:r w:rsidRPr="00321ADF">
          <w:rPr>
            <w:rStyle w:val="Lienhypertexte"/>
            <w:rFonts w:ascii="Calibri" w:eastAsiaTheme="majorEastAsia" w:hAnsi="Calibri" w:cs="Calibri"/>
            <w:color w:val="0B0080"/>
            <w:sz w:val="22"/>
            <w:szCs w:val="22"/>
          </w:rPr>
          <w:t>Taqlid</w:t>
        </w:r>
      </w:hyperlink>
      <w:r w:rsidRPr="00321ADF">
        <w:rPr>
          <w:rFonts w:ascii="Calibri" w:hAnsi="Calibri" w:cs="Calibri"/>
          <w:color w:val="202122"/>
          <w:sz w:val="22"/>
          <w:szCs w:val="22"/>
        </w:rPr>
        <w:t>.</w:t>
      </w:r>
    </w:p>
    <w:p w14:paraId="220B31FA" w14:textId="77777777" w:rsidR="00321ADF" w:rsidRPr="00321ADF" w:rsidRDefault="00321ADF" w:rsidP="00321ADF">
      <w:pPr>
        <w:pStyle w:val="NormalWeb"/>
        <w:shd w:val="clear" w:color="auto" w:fill="FFFFFF"/>
        <w:spacing w:before="0" w:beforeAutospacing="0" w:after="0" w:afterAutospacing="0"/>
        <w:jc w:val="both"/>
        <w:rPr>
          <w:rFonts w:ascii="Calibri" w:hAnsi="Calibri" w:cs="Calibri"/>
          <w:color w:val="202122"/>
          <w:sz w:val="22"/>
          <w:szCs w:val="22"/>
        </w:rPr>
      </w:pPr>
      <w:r w:rsidRPr="00321ADF">
        <w:rPr>
          <w:rFonts w:ascii="Calibri" w:hAnsi="Calibri" w:cs="Calibri"/>
          <w:color w:val="202122"/>
          <w:sz w:val="22"/>
          <w:szCs w:val="22"/>
        </w:rPr>
        <w:t>Il proclame en effet l'existence du libre arbitre et condamne la doctrine de la prédestination. Abduh a enseigné que les lois doivent être adaptées au monde moderne, dans l'intérêt du bien commun. Il s'est par ailleurs principalement concentré sur l'éducation, il disait que </w:t>
      </w:r>
      <w:r w:rsidRPr="00321ADF">
        <w:rPr>
          <w:rStyle w:val="citation"/>
          <w:rFonts w:ascii="Calibri" w:eastAsiaTheme="majorEastAsia" w:hAnsi="Calibri" w:cs="Calibri"/>
          <w:color w:val="202122"/>
          <w:sz w:val="22"/>
          <w:szCs w:val="22"/>
        </w:rPr>
        <w:t>« l’âme égyptienne est complètement absorbée par la religion, d’une telle manière qu’on ne peut plus les séparer. Si quelqu'un essayait d’éduquer la nation égyptienne sans la religion, c’est comme si un fermier essayait de planter une graine dans un sol non fertile … ses efforts seraient vains »</w:t>
      </w:r>
      <w:r w:rsidRPr="00321ADF">
        <w:rPr>
          <w:rFonts w:ascii="Calibri" w:hAnsi="Calibri" w:cs="Calibri"/>
          <w:color w:val="202122"/>
          <w:sz w:val="22"/>
          <w:szCs w:val="22"/>
        </w:rPr>
        <w:t>.</w:t>
      </w:r>
    </w:p>
    <w:p w14:paraId="228917AB" w14:textId="77777777" w:rsidR="00321ADF" w:rsidRPr="00321ADF" w:rsidRDefault="00321ADF" w:rsidP="00321ADF">
      <w:pPr>
        <w:pStyle w:val="NormalWeb"/>
        <w:shd w:val="clear" w:color="auto" w:fill="FFFFFF"/>
        <w:spacing w:before="0" w:beforeAutospacing="0" w:after="0" w:afterAutospacing="0"/>
        <w:jc w:val="both"/>
        <w:rPr>
          <w:rFonts w:ascii="Calibri" w:hAnsi="Calibri" w:cs="Calibri"/>
          <w:color w:val="202122"/>
          <w:sz w:val="22"/>
          <w:szCs w:val="22"/>
        </w:rPr>
      </w:pPr>
      <w:r w:rsidRPr="00321ADF">
        <w:rPr>
          <w:rFonts w:ascii="Calibri" w:hAnsi="Calibri" w:cs="Calibri"/>
          <w:color w:val="202122"/>
          <w:sz w:val="22"/>
          <w:szCs w:val="22"/>
        </w:rPr>
        <w:t>Abduh affirmait que la foi des ancêtres était raisonnable et pratique.</w:t>
      </w:r>
    </w:p>
    <w:p w14:paraId="005DB86B" w14:textId="77777777" w:rsidR="00321ADF" w:rsidRPr="00321ADF" w:rsidRDefault="00321ADF" w:rsidP="00321ADF">
      <w:pPr>
        <w:pStyle w:val="NormalWeb"/>
        <w:shd w:val="clear" w:color="auto" w:fill="FFFFFF"/>
        <w:spacing w:before="0" w:beforeAutospacing="0" w:after="0" w:afterAutospacing="0"/>
        <w:jc w:val="both"/>
        <w:rPr>
          <w:rFonts w:ascii="Calibri" w:hAnsi="Calibri" w:cs="Calibri"/>
          <w:color w:val="202122"/>
          <w:sz w:val="22"/>
          <w:szCs w:val="22"/>
        </w:rPr>
      </w:pPr>
      <w:r w:rsidRPr="00321ADF">
        <w:rPr>
          <w:rFonts w:ascii="Calibri" w:hAnsi="Calibri" w:cs="Calibri"/>
          <w:color w:val="202122"/>
          <w:sz w:val="22"/>
          <w:szCs w:val="22"/>
        </w:rPr>
        <w:t>Pour lui l'</w:t>
      </w:r>
      <w:hyperlink r:id="rId159" w:tooltip="Islam" w:history="1">
        <w:r w:rsidRPr="00321ADF">
          <w:rPr>
            <w:rStyle w:val="Lienhypertexte"/>
            <w:rFonts w:ascii="Calibri" w:eastAsiaTheme="majorEastAsia" w:hAnsi="Calibri" w:cs="Calibri"/>
            <w:color w:val="0B0080"/>
            <w:sz w:val="22"/>
            <w:szCs w:val="22"/>
          </w:rPr>
          <w:t>islam</w:t>
        </w:r>
      </w:hyperlink>
      <w:r w:rsidRPr="00321ADF">
        <w:rPr>
          <w:rFonts w:ascii="Calibri" w:hAnsi="Calibri" w:cs="Calibri"/>
          <w:color w:val="202122"/>
          <w:sz w:val="22"/>
          <w:szCs w:val="22"/>
        </w:rPr>
        <w:t> est réformable, bien que sa réforme soit entravée par des structures religieuses rigides, imposées par des personnalités religieuses contemporaines.</w:t>
      </w:r>
    </w:p>
    <w:p w14:paraId="26788450" w14:textId="77777777" w:rsidR="00321ADF" w:rsidRPr="00321ADF" w:rsidRDefault="00321ADF" w:rsidP="00321ADF">
      <w:pPr>
        <w:pStyle w:val="NormalWeb"/>
        <w:shd w:val="clear" w:color="auto" w:fill="FFFFFF"/>
        <w:spacing w:before="0" w:beforeAutospacing="0" w:after="0" w:afterAutospacing="0"/>
        <w:jc w:val="both"/>
        <w:rPr>
          <w:rFonts w:ascii="Calibri" w:hAnsi="Calibri" w:cs="Calibri"/>
          <w:color w:val="202122"/>
          <w:sz w:val="22"/>
          <w:szCs w:val="22"/>
        </w:rPr>
      </w:pPr>
      <w:r w:rsidRPr="00321ADF">
        <w:rPr>
          <w:rFonts w:ascii="Calibri" w:hAnsi="Calibri" w:cs="Calibri"/>
          <w:color w:val="202122"/>
          <w:sz w:val="22"/>
          <w:szCs w:val="22"/>
        </w:rPr>
        <w:t>Les plus fidèles disciples d'Abduh sont </w:t>
      </w:r>
      <w:hyperlink r:id="rId160" w:tooltip="Mohammed Rachid Rida" w:history="1">
        <w:r w:rsidRPr="00321ADF">
          <w:rPr>
            <w:rStyle w:val="Lienhypertexte"/>
            <w:rFonts w:ascii="Calibri" w:eastAsiaTheme="majorEastAsia" w:hAnsi="Calibri" w:cs="Calibri"/>
            <w:color w:val="0B0080"/>
            <w:sz w:val="22"/>
            <w:szCs w:val="22"/>
          </w:rPr>
          <w:t>Mohammed Rachid Rida</w:t>
        </w:r>
      </w:hyperlink>
      <w:r w:rsidRPr="00321ADF">
        <w:rPr>
          <w:rFonts w:ascii="Calibri" w:hAnsi="Calibri" w:cs="Calibri"/>
          <w:color w:val="202122"/>
          <w:sz w:val="22"/>
          <w:szCs w:val="22"/>
        </w:rPr>
        <w:t> avec qui il participait au journal Al-Manar et </w:t>
      </w:r>
      <w:hyperlink r:id="rId161" w:tooltip="Ali Abderraziq" w:history="1">
        <w:r w:rsidRPr="00321ADF">
          <w:rPr>
            <w:rStyle w:val="Lienhypertexte"/>
            <w:rFonts w:ascii="Calibri" w:eastAsiaTheme="majorEastAsia" w:hAnsi="Calibri" w:cs="Calibri"/>
            <w:color w:val="0B0080"/>
            <w:sz w:val="22"/>
            <w:szCs w:val="22"/>
          </w:rPr>
          <w:t>Ali Abderraziq</w:t>
        </w:r>
      </w:hyperlink>
      <w:r w:rsidRPr="00321ADF">
        <w:rPr>
          <w:rFonts w:ascii="Calibri" w:hAnsi="Calibri" w:cs="Calibri"/>
          <w:color w:val="202122"/>
          <w:sz w:val="22"/>
          <w:szCs w:val="22"/>
        </w:rPr>
        <w:t>. Les deux étudiants se sont notamment exprimés sur l'</w:t>
      </w:r>
      <w:hyperlink r:id="rId162" w:tooltip="Réformes kémalistes" w:history="1">
        <w:r w:rsidRPr="00321ADF">
          <w:rPr>
            <w:rStyle w:val="Lienhypertexte"/>
            <w:rFonts w:ascii="Calibri" w:eastAsiaTheme="majorEastAsia" w:hAnsi="Calibri" w:cs="Calibri"/>
            <w:color w:val="0B0080"/>
            <w:sz w:val="22"/>
            <w:szCs w:val="22"/>
          </w:rPr>
          <w:t>abolition du califat</w:t>
        </w:r>
      </w:hyperlink>
      <w:r w:rsidRPr="00321ADF">
        <w:rPr>
          <w:rFonts w:ascii="Calibri" w:hAnsi="Calibri" w:cs="Calibri"/>
          <w:color w:val="202122"/>
          <w:sz w:val="22"/>
          <w:szCs w:val="22"/>
        </w:rPr>
        <w:t> par </w:t>
      </w:r>
      <w:hyperlink r:id="rId163" w:tooltip="Atatürk" w:history="1">
        <w:r w:rsidRPr="00321ADF">
          <w:rPr>
            <w:rStyle w:val="Lienhypertexte"/>
            <w:rFonts w:ascii="Calibri" w:eastAsiaTheme="majorEastAsia" w:hAnsi="Calibri" w:cs="Calibri"/>
            <w:color w:val="0B0080"/>
            <w:sz w:val="22"/>
            <w:szCs w:val="22"/>
          </w:rPr>
          <w:t>Atatürk</w:t>
        </w:r>
      </w:hyperlink>
      <w:r w:rsidRPr="00321ADF">
        <w:rPr>
          <w:rFonts w:ascii="Calibri" w:hAnsi="Calibri" w:cs="Calibri"/>
          <w:color w:val="202122"/>
          <w:sz w:val="22"/>
          <w:szCs w:val="22"/>
        </w:rPr>
        <w:t> en </w:t>
      </w:r>
      <w:hyperlink r:id="rId164" w:tooltip="1924" w:history="1">
        <w:r w:rsidRPr="00321ADF">
          <w:rPr>
            <w:rStyle w:val="Lienhypertexte"/>
            <w:rFonts w:ascii="Calibri" w:eastAsiaTheme="majorEastAsia" w:hAnsi="Calibri" w:cs="Calibri"/>
            <w:color w:val="0B0080"/>
            <w:sz w:val="22"/>
            <w:szCs w:val="22"/>
          </w:rPr>
          <w:t>1924</w:t>
        </w:r>
      </w:hyperlink>
      <w:r w:rsidRPr="00321ADF">
        <w:rPr>
          <w:rFonts w:ascii="Calibri" w:hAnsi="Calibri" w:cs="Calibri"/>
          <w:color w:val="202122"/>
          <w:sz w:val="22"/>
          <w:szCs w:val="22"/>
        </w:rPr>
        <w:t>, et sur la réforme qu'ils pensaient nécessaire de l'islam. Ses idées ont eu une grande influence dans les pays musulmans, surtout en </w:t>
      </w:r>
      <w:hyperlink r:id="rId165" w:tooltip="Indonésie" w:history="1">
        <w:r w:rsidRPr="00321ADF">
          <w:rPr>
            <w:rStyle w:val="Lienhypertexte"/>
            <w:rFonts w:ascii="Calibri" w:eastAsiaTheme="majorEastAsia" w:hAnsi="Calibri" w:cs="Calibri"/>
            <w:color w:val="0B0080"/>
            <w:sz w:val="22"/>
            <w:szCs w:val="22"/>
          </w:rPr>
          <w:t>Indonésie</w:t>
        </w:r>
      </w:hyperlink>
      <w:r w:rsidRPr="00321ADF">
        <w:rPr>
          <w:rFonts w:ascii="Calibri" w:hAnsi="Calibri" w:cs="Calibri"/>
          <w:color w:val="202122"/>
          <w:sz w:val="22"/>
          <w:szCs w:val="22"/>
        </w:rPr>
        <w:t> et en </w:t>
      </w:r>
      <w:hyperlink r:id="rId166" w:tooltip="Algérie" w:history="1">
        <w:r w:rsidRPr="00321ADF">
          <w:rPr>
            <w:rStyle w:val="Lienhypertexte"/>
            <w:rFonts w:ascii="Calibri" w:eastAsiaTheme="majorEastAsia" w:hAnsi="Calibri" w:cs="Calibri"/>
            <w:color w:val="0B0080"/>
            <w:sz w:val="22"/>
            <w:szCs w:val="22"/>
          </w:rPr>
          <w:t>Algérie</w:t>
        </w:r>
      </w:hyperlink>
      <w:r w:rsidRPr="00321ADF">
        <w:rPr>
          <w:rFonts w:ascii="Calibri" w:hAnsi="Calibri" w:cs="Calibri"/>
          <w:color w:val="202122"/>
          <w:sz w:val="22"/>
          <w:szCs w:val="22"/>
        </w:rPr>
        <w:t> où elles ont influencé l'</w:t>
      </w:r>
      <w:hyperlink r:id="rId167" w:tooltip="Association des oulémas musulmans algériens" w:history="1">
        <w:r w:rsidRPr="00321ADF">
          <w:rPr>
            <w:rStyle w:val="Lienhypertexte"/>
            <w:rFonts w:ascii="Calibri" w:eastAsiaTheme="majorEastAsia" w:hAnsi="Calibri" w:cs="Calibri"/>
            <w:color w:val="0B0080"/>
            <w:sz w:val="22"/>
            <w:szCs w:val="22"/>
          </w:rPr>
          <w:t>association des Oulémas</w:t>
        </w:r>
      </w:hyperlink>
      <w:r w:rsidRPr="00321ADF">
        <w:rPr>
          <w:rFonts w:ascii="Calibri" w:hAnsi="Calibri" w:cs="Calibri"/>
          <w:color w:val="202122"/>
          <w:sz w:val="22"/>
          <w:szCs w:val="22"/>
        </w:rPr>
        <w:t>.</w:t>
      </w:r>
    </w:p>
    <w:p w14:paraId="66E3704D" w14:textId="4C07FEC6" w:rsidR="00321ADF" w:rsidRDefault="00321ADF" w:rsidP="00F30808">
      <w:pPr>
        <w:spacing w:after="0" w:line="240" w:lineRule="auto"/>
        <w:jc w:val="both"/>
        <w:rPr>
          <w:rFonts w:ascii="Calibri" w:hAnsi="Calibri" w:cs="Calibri"/>
        </w:rPr>
      </w:pPr>
    </w:p>
    <w:p w14:paraId="69C5D5A8" w14:textId="64BEC608" w:rsidR="001F299B" w:rsidRDefault="001F299B" w:rsidP="00F30808">
      <w:pPr>
        <w:spacing w:after="0" w:line="240" w:lineRule="auto"/>
        <w:jc w:val="both"/>
        <w:rPr>
          <w:rFonts w:ascii="Calibri" w:hAnsi="Calibri" w:cs="Calibri"/>
        </w:rPr>
      </w:pPr>
      <w:r w:rsidRPr="001F299B">
        <w:rPr>
          <w:rFonts w:ascii="Calibri" w:hAnsi="Calibri" w:cs="Calibri"/>
        </w:rPr>
        <w:t>"</w:t>
      </w:r>
      <w:r w:rsidRPr="001F299B">
        <w:rPr>
          <w:rFonts w:ascii="Calibri" w:hAnsi="Calibri" w:cs="Calibri"/>
          <w:i/>
          <w:iCs/>
        </w:rPr>
        <w:t>Je suis allé en Occident et j'ai vu l'Islam, mais pas de musulmans; Je suis retourné à l'Est et j'ai vu des musulmans, mais pas l'islam</w:t>
      </w:r>
      <w:r w:rsidRPr="001F299B">
        <w:rPr>
          <w:rFonts w:ascii="Calibri" w:hAnsi="Calibri" w:cs="Calibri"/>
        </w:rPr>
        <w:t>", Muhammad Abduh</w:t>
      </w:r>
      <w:r>
        <w:rPr>
          <w:rFonts w:ascii="Calibri" w:hAnsi="Calibri" w:cs="Calibri"/>
        </w:rPr>
        <w:t>.</w:t>
      </w:r>
    </w:p>
    <w:p w14:paraId="26DB951E" w14:textId="77777777" w:rsidR="001F299B" w:rsidRDefault="001F299B" w:rsidP="00F30808">
      <w:pPr>
        <w:spacing w:after="0" w:line="240" w:lineRule="auto"/>
        <w:jc w:val="both"/>
        <w:rPr>
          <w:rFonts w:ascii="Calibri" w:hAnsi="Calibri" w:cs="Calibri"/>
        </w:rPr>
      </w:pPr>
    </w:p>
    <w:p w14:paraId="64AAD7B5" w14:textId="3645171D" w:rsidR="0053252F" w:rsidRPr="00321ADF" w:rsidRDefault="00321ADF" w:rsidP="00F30808">
      <w:pPr>
        <w:spacing w:after="0" w:line="240" w:lineRule="auto"/>
        <w:jc w:val="both"/>
        <w:rPr>
          <w:rFonts w:ascii="Calibri" w:hAnsi="Calibri" w:cs="Calibri"/>
          <w:b/>
          <w:bCs/>
          <w:u w:val="single"/>
        </w:rPr>
      </w:pPr>
      <w:r w:rsidRPr="00321ADF">
        <w:rPr>
          <w:rFonts w:ascii="Calibri" w:hAnsi="Calibri" w:cs="Calibri"/>
          <w:b/>
          <w:bCs/>
          <w:u w:val="single"/>
        </w:rPr>
        <w:t>Son esprit de fraternité religieuse</w:t>
      </w:r>
    </w:p>
    <w:p w14:paraId="139491B9" w14:textId="77777777" w:rsidR="00321ADF" w:rsidRPr="00321ADF" w:rsidRDefault="00321ADF" w:rsidP="00321ADF">
      <w:pPr>
        <w:spacing w:after="0" w:line="240" w:lineRule="auto"/>
        <w:jc w:val="both"/>
        <w:rPr>
          <w:rFonts w:ascii="Calibri" w:hAnsi="Calibri" w:cs="Calibri"/>
        </w:rPr>
      </w:pPr>
    </w:p>
    <w:p w14:paraId="5CB1E1C5" w14:textId="77777777" w:rsidR="00321ADF" w:rsidRPr="00321ADF" w:rsidRDefault="00321ADF" w:rsidP="00321ADF">
      <w:pPr>
        <w:pStyle w:val="NormalWeb"/>
        <w:shd w:val="clear" w:color="auto" w:fill="FFFFFF"/>
        <w:spacing w:before="0" w:beforeAutospacing="0" w:after="0" w:afterAutospacing="0"/>
        <w:jc w:val="both"/>
        <w:rPr>
          <w:rFonts w:ascii="Calibri" w:hAnsi="Calibri" w:cs="Calibri"/>
          <w:color w:val="202122"/>
          <w:sz w:val="22"/>
          <w:szCs w:val="22"/>
        </w:rPr>
      </w:pPr>
      <w:r w:rsidRPr="00321ADF">
        <w:rPr>
          <w:rFonts w:ascii="Calibri" w:hAnsi="Calibri" w:cs="Calibri"/>
          <w:color w:val="202122"/>
          <w:sz w:val="22"/>
          <w:szCs w:val="22"/>
        </w:rPr>
        <w:t>Sunnite comme son ami intime l'</w:t>
      </w:r>
      <w:hyperlink r:id="rId168" w:tooltip="Afghanistan" w:history="1">
        <w:r w:rsidRPr="00321ADF">
          <w:rPr>
            <w:rStyle w:val="Lienhypertexte"/>
            <w:rFonts w:ascii="Calibri" w:eastAsiaTheme="majorEastAsia" w:hAnsi="Calibri" w:cs="Calibri"/>
            <w:color w:val="0B0080"/>
            <w:sz w:val="22"/>
            <w:szCs w:val="22"/>
          </w:rPr>
          <w:t>Afghan</w:t>
        </w:r>
      </w:hyperlink>
      <w:r w:rsidRPr="00321ADF">
        <w:rPr>
          <w:rFonts w:ascii="Calibri" w:hAnsi="Calibri" w:cs="Calibri"/>
          <w:color w:val="202122"/>
          <w:sz w:val="22"/>
          <w:szCs w:val="22"/>
        </w:rPr>
        <w:t> </w:t>
      </w:r>
      <w:hyperlink r:id="rId169" w:tooltip="Jamal Al-Dîn Al-Afghani" w:history="1">
        <w:r w:rsidRPr="00321ADF">
          <w:rPr>
            <w:rStyle w:val="Lienhypertexte"/>
            <w:rFonts w:ascii="Calibri" w:eastAsiaTheme="majorEastAsia" w:hAnsi="Calibri" w:cs="Calibri"/>
            <w:color w:val="0B0080"/>
            <w:sz w:val="22"/>
            <w:szCs w:val="22"/>
          </w:rPr>
          <w:t>Jamal Al-Dîn Al-Afghani</w:t>
        </w:r>
      </w:hyperlink>
      <w:r w:rsidRPr="00321ADF">
        <w:rPr>
          <w:rFonts w:ascii="Calibri" w:hAnsi="Calibri" w:cs="Calibri"/>
          <w:color w:val="202122"/>
          <w:sz w:val="22"/>
          <w:szCs w:val="22"/>
        </w:rPr>
        <w:t>, avec qui, Abduh déployait de grands efforts pour prôner l'harmonie entre ces deux courants majeurs de l'islam, que sont le </w:t>
      </w:r>
      <w:hyperlink r:id="rId170" w:tooltip="Sunnisme" w:history="1">
        <w:r w:rsidRPr="00321ADF">
          <w:rPr>
            <w:rStyle w:val="Lienhypertexte"/>
            <w:rFonts w:ascii="Calibri" w:eastAsiaTheme="majorEastAsia" w:hAnsi="Calibri" w:cs="Calibri"/>
            <w:color w:val="0B0080"/>
            <w:sz w:val="22"/>
            <w:szCs w:val="22"/>
          </w:rPr>
          <w:t>sunnisme</w:t>
        </w:r>
      </w:hyperlink>
      <w:r w:rsidRPr="00321ADF">
        <w:rPr>
          <w:rFonts w:ascii="Calibri" w:hAnsi="Calibri" w:cs="Calibri"/>
          <w:color w:val="202122"/>
          <w:sz w:val="22"/>
          <w:szCs w:val="22"/>
        </w:rPr>
        <w:t> et le </w:t>
      </w:r>
      <w:hyperlink r:id="rId171" w:tooltip="Chiisme" w:history="1">
        <w:r w:rsidRPr="00321ADF">
          <w:rPr>
            <w:rStyle w:val="Lienhypertexte"/>
            <w:rFonts w:ascii="Calibri" w:eastAsiaTheme="majorEastAsia" w:hAnsi="Calibri" w:cs="Calibri"/>
            <w:color w:val="0B0080"/>
            <w:sz w:val="22"/>
            <w:szCs w:val="22"/>
          </w:rPr>
          <w:t>chiisme</w:t>
        </w:r>
      </w:hyperlink>
      <w:r w:rsidRPr="00321ADF">
        <w:rPr>
          <w:rFonts w:ascii="Calibri" w:hAnsi="Calibri" w:cs="Calibri"/>
          <w:color w:val="202122"/>
          <w:sz w:val="22"/>
          <w:szCs w:val="22"/>
        </w:rPr>
        <w:t> et leurs subdivisions internes.</w:t>
      </w:r>
    </w:p>
    <w:p w14:paraId="2F2F25FF" w14:textId="108FC8DF" w:rsidR="00321ADF" w:rsidRPr="00321ADF" w:rsidRDefault="00321ADF" w:rsidP="00321ADF">
      <w:pPr>
        <w:pStyle w:val="NormalWeb"/>
        <w:shd w:val="clear" w:color="auto" w:fill="FFFFFF"/>
        <w:spacing w:before="0" w:beforeAutospacing="0" w:after="0" w:afterAutospacing="0"/>
        <w:jc w:val="both"/>
        <w:rPr>
          <w:rFonts w:ascii="Calibri" w:hAnsi="Calibri" w:cs="Calibri"/>
          <w:color w:val="202122"/>
          <w:sz w:val="22"/>
          <w:szCs w:val="22"/>
        </w:rPr>
      </w:pPr>
      <w:r w:rsidRPr="00321ADF">
        <w:rPr>
          <w:rFonts w:ascii="Calibri" w:hAnsi="Calibri" w:cs="Calibri"/>
          <w:color w:val="202122"/>
          <w:sz w:val="22"/>
          <w:szCs w:val="22"/>
        </w:rPr>
        <w:t>D'une manière générale, il prêchait la fraternité entre tous les groupes musulmans, même si dans ses analyses, il critiquait telles ou telles erreurs de certains groupes, comme les superstitions venant du soufisme populaire.</w:t>
      </w:r>
    </w:p>
    <w:p w14:paraId="3ED182E6" w14:textId="77777777" w:rsidR="00321ADF" w:rsidRPr="00321ADF" w:rsidRDefault="00321ADF" w:rsidP="00321ADF">
      <w:pPr>
        <w:pStyle w:val="NormalWeb"/>
        <w:shd w:val="clear" w:color="auto" w:fill="FFFFFF"/>
        <w:spacing w:before="0" w:beforeAutospacing="0" w:after="0" w:afterAutospacing="0"/>
        <w:jc w:val="both"/>
        <w:rPr>
          <w:rFonts w:ascii="Calibri" w:hAnsi="Calibri" w:cs="Calibri"/>
          <w:b/>
          <w:bCs/>
          <w:color w:val="202122"/>
          <w:sz w:val="22"/>
          <w:szCs w:val="22"/>
        </w:rPr>
      </w:pPr>
      <w:r w:rsidRPr="00321ADF">
        <w:rPr>
          <w:rFonts w:ascii="Calibri" w:hAnsi="Calibri" w:cs="Calibri"/>
          <w:b/>
          <w:bCs/>
          <w:color w:val="202122"/>
          <w:sz w:val="22"/>
          <w:szCs w:val="22"/>
        </w:rPr>
        <w:t>Abduh ne négligeait pas de prêcher pour l'amitié interreligieuse.</w:t>
      </w:r>
    </w:p>
    <w:p w14:paraId="0697948A" w14:textId="0314AF79" w:rsidR="00321ADF" w:rsidRDefault="00321ADF" w:rsidP="00321ADF">
      <w:pPr>
        <w:pStyle w:val="NormalWeb"/>
        <w:shd w:val="clear" w:color="auto" w:fill="FFFFFF"/>
        <w:spacing w:before="0" w:beforeAutospacing="0" w:after="0" w:afterAutospacing="0"/>
        <w:jc w:val="both"/>
        <w:rPr>
          <w:rFonts w:ascii="Calibri" w:hAnsi="Calibri" w:cs="Calibri"/>
          <w:color w:val="202122"/>
          <w:sz w:val="22"/>
          <w:szCs w:val="22"/>
        </w:rPr>
      </w:pPr>
      <w:r w:rsidRPr="00321ADF">
        <w:rPr>
          <w:rFonts w:ascii="Calibri" w:hAnsi="Calibri" w:cs="Calibri"/>
          <w:color w:val="202122"/>
          <w:sz w:val="22"/>
          <w:szCs w:val="22"/>
        </w:rPr>
        <w:t xml:space="preserve">Étant donné que la communauté chrétienne des coptes constitue la deuxième communauté religieuse d'Égypte, </w:t>
      </w:r>
      <w:r w:rsidRPr="00321ADF">
        <w:rPr>
          <w:rFonts w:ascii="Calibri" w:hAnsi="Calibri" w:cs="Calibri"/>
          <w:b/>
          <w:bCs/>
          <w:color w:val="202122"/>
          <w:sz w:val="22"/>
          <w:szCs w:val="22"/>
        </w:rPr>
        <w:t>il déployait des efforts particuliers pour l'amitié islamo-chrétienne. Il avait lui-même de nombreux amis chrétiens et défendait les coptes contre leur stigmatisation, ces derniers ayant été particulièrement ciblés par la colère des foules musulmanes lors de la </w:t>
      </w:r>
      <w:hyperlink r:id="rId172" w:tooltip="Révolte d'Orabi (page inexistante)" w:history="1">
        <w:r w:rsidRPr="00321ADF">
          <w:rPr>
            <w:rStyle w:val="Lienhypertexte"/>
            <w:rFonts w:ascii="Calibri" w:eastAsiaTheme="majorEastAsia" w:hAnsi="Calibri" w:cs="Calibri"/>
            <w:b/>
            <w:bCs/>
            <w:color w:val="A55858"/>
            <w:sz w:val="22"/>
            <w:szCs w:val="22"/>
          </w:rPr>
          <w:t>révolte d'Orabi</w:t>
        </w:r>
      </w:hyperlink>
      <w:r w:rsidRPr="00321ADF">
        <w:rPr>
          <w:rFonts w:ascii="Calibri" w:hAnsi="Calibri" w:cs="Calibri"/>
          <w:color w:val="202122"/>
          <w:sz w:val="22"/>
          <w:szCs w:val="22"/>
        </w:rPr>
        <w:t xml:space="preserve"> (1881-1882)</w:t>
      </w:r>
      <w:r>
        <w:rPr>
          <w:rStyle w:val="Appelnotedebasdep"/>
          <w:rFonts w:ascii="Calibri" w:hAnsi="Calibri" w:cs="Calibri"/>
          <w:color w:val="202122"/>
          <w:sz w:val="22"/>
          <w:szCs w:val="22"/>
        </w:rPr>
        <w:footnoteReference w:id="56"/>
      </w:r>
      <w:r w:rsidRPr="00321ADF">
        <w:rPr>
          <w:rFonts w:ascii="Calibri" w:hAnsi="Calibri" w:cs="Calibri"/>
          <w:color w:val="202122"/>
          <w:sz w:val="22"/>
          <w:szCs w:val="22"/>
        </w:rPr>
        <w:t>.</w:t>
      </w:r>
    </w:p>
    <w:p w14:paraId="4B9C570D" w14:textId="47C45A00" w:rsidR="00B26344" w:rsidRDefault="00B26344" w:rsidP="00321ADF">
      <w:pPr>
        <w:pStyle w:val="NormalWeb"/>
        <w:shd w:val="clear" w:color="auto" w:fill="FFFFFF"/>
        <w:spacing w:before="0" w:beforeAutospacing="0" w:after="0" w:afterAutospacing="0"/>
        <w:jc w:val="both"/>
        <w:rPr>
          <w:rFonts w:ascii="Calibri" w:hAnsi="Calibri" w:cs="Calibri"/>
          <w:color w:val="202122"/>
          <w:sz w:val="22"/>
          <w:szCs w:val="22"/>
        </w:rPr>
      </w:pPr>
    </w:p>
    <w:p w14:paraId="52BD9F65" w14:textId="018F515B" w:rsidR="00B26344" w:rsidRDefault="00B26344" w:rsidP="00B26344">
      <w:pPr>
        <w:pStyle w:val="Titre2"/>
      </w:pPr>
      <w:bookmarkStart w:id="29" w:name="_Toc56268636"/>
      <w:r>
        <w:t>(</w:t>
      </w:r>
      <w:r w:rsidRPr="00B26344">
        <w:t>Muhammad Rashid Rida (1865, 1935)</w:t>
      </w:r>
      <w:r>
        <w:t>)</w:t>
      </w:r>
      <w:bookmarkEnd w:id="29"/>
    </w:p>
    <w:p w14:paraId="682090A0" w14:textId="304BADC0" w:rsidR="00B26344" w:rsidRDefault="00B26344" w:rsidP="00321ADF">
      <w:pPr>
        <w:pStyle w:val="NormalWeb"/>
        <w:shd w:val="clear" w:color="auto" w:fill="FFFFFF"/>
        <w:spacing w:before="0" w:beforeAutospacing="0" w:after="0" w:afterAutospacing="0"/>
        <w:jc w:val="both"/>
        <w:rPr>
          <w:rFonts w:ascii="Calibri" w:hAnsi="Calibri" w:cs="Calibri"/>
          <w:color w:val="202122"/>
          <w:sz w:val="22"/>
          <w:szCs w:val="22"/>
        </w:rPr>
      </w:pPr>
    </w:p>
    <w:p w14:paraId="62557B6F" w14:textId="4564A09B" w:rsidR="00B26344" w:rsidRDefault="00B26344" w:rsidP="00321ADF">
      <w:pPr>
        <w:pStyle w:val="NormalWeb"/>
        <w:shd w:val="clear" w:color="auto" w:fill="FFFFFF"/>
        <w:spacing w:before="0" w:beforeAutospacing="0" w:after="0" w:afterAutospacing="0"/>
        <w:jc w:val="both"/>
        <w:rPr>
          <w:rFonts w:ascii="Calibri" w:hAnsi="Calibri" w:cs="Calibri"/>
          <w:color w:val="202122"/>
          <w:sz w:val="22"/>
          <w:szCs w:val="22"/>
        </w:rPr>
      </w:pPr>
      <w:r>
        <w:rPr>
          <w:rFonts w:ascii="Calibri" w:hAnsi="Calibri" w:cs="Calibri"/>
          <w:color w:val="202122"/>
          <w:sz w:val="22"/>
          <w:szCs w:val="22"/>
        </w:rPr>
        <w:t>Est-il vraiment un réformateur musulman ?</w:t>
      </w:r>
    </w:p>
    <w:p w14:paraId="6F146E46" w14:textId="77777777" w:rsidR="00B26344" w:rsidRDefault="00B26344" w:rsidP="00321ADF">
      <w:pPr>
        <w:pStyle w:val="NormalWeb"/>
        <w:shd w:val="clear" w:color="auto" w:fill="FFFFFF"/>
        <w:spacing w:before="0" w:beforeAutospacing="0" w:after="0" w:afterAutospacing="0"/>
        <w:jc w:val="both"/>
        <w:rPr>
          <w:rFonts w:ascii="Calibri" w:hAnsi="Calibri" w:cs="Calibri"/>
          <w:color w:val="202122"/>
          <w:sz w:val="22"/>
          <w:szCs w:val="22"/>
        </w:rPr>
      </w:pPr>
    </w:p>
    <w:p w14:paraId="2C5DBA0A" w14:textId="2581EAD9" w:rsidR="00B26344" w:rsidRPr="00B26344" w:rsidRDefault="00B26344" w:rsidP="00B26344">
      <w:pPr>
        <w:pStyle w:val="NormalWeb"/>
        <w:shd w:val="clear" w:color="auto" w:fill="FFFFFF"/>
        <w:spacing w:before="0" w:beforeAutospacing="0" w:after="0" w:afterAutospacing="0"/>
        <w:jc w:val="both"/>
        <w:rPr>
          <w:rFonts w:ascii="Calibri" w:hAnsi="Calibri" w:cs="Arial"/>
          <w:color w:val="202122"/>
          <w:sz w:val="22"/>
          <w:szCs w:val="22"/>
          <w:shd w:val="clear" w:color="auto" w:fill="FFFFFF"/>
        </w:rPr>
      </w:pPr>
      <w:r w:rsidRPr="00B26344">
        <w:rPr>
          <w:rFonts w:ascii="Calibri" w:hAnsi="Calibri" w:cs="Calibri"/>
          <w:color w:val="202122"/>
          <w:sz w:val="22"/>
          <w:szCs w:val="22"/>
        </w:rPr>
        <w:t xml:space="preserve">Il </w:t>
      </w:r>
      <w:r w:rsidRPr="00B26344">
        <w:rPr>
          <w:rFonts w:ascii="Calibri" w:hAnsi="Calibri" w:cs="Arial"/>
          <w:color w:val="202122"/>
          <w:sz w:val="22"/>
          <w:szCs w:val="22"/>
          <w:shd w:val="clear" w:color="auto" w:fill="FFFFFF"/>
        </w:rPr>
        <w:t>était un intellectuel </w:t>
      </w:r>
      <w:hyperlink r:id="rId173" w:tooltip="Syrie" w:history="1">
        <w:r w:rsidRPr="00B26344">
          <w:rPr>
            <w:rStyle w:val="Lienhypertexte"/>
            <w:rFonts w:ascii="Calibri" w:eastAsiaTheme="majorEastAsia" w:hAnsi="Calibri" w:cs="Arial"/>
            <w:color w:val="0B0080"/>
            <w:sz w:val="22"/>
            <w:szCs w:val="22"/>
            <w:shd w:val="clear" w:color="auto" w:fill="FFFFFF"/>
          </w:rPr>
          <w:t>syrien</w:t>
        </w:r>
      </w:hyperlink>
      <w:r w:rsidRPr="00B26344">
        <w:rPr>
          <w:rFonts w:ascii="Calibri" w:hAnsi="Calibri" w:cs="Arial"/>
          <w:color w:val="202122"/>
          <w:sz w:val="22"/>
          <w:szCs w:val="22"/>
          <w:shd w:val="clear" w:color="auto" w:fill="FFFFFF"/>
        </w:rPr>
        <w:t> de la tradition islamique réformiste - -, issu de </w:t>
      </w:r>
      <w:hyperlink r:id="rId174" w:tooltip="Djemâl ad-Dîn al-Afghâni" w:history="1">
        <w:r w:rsidRPr="00B26344">
          <w:rPr>
            <w:rStyle w:val="Lienhypertexte"/>
            <w:rFonts w:ascii="Calibri" w:eastAsiaTheme="majorEastAsia" w:hAnsi="Calibri" w:cs="Arial"/>
            <w:color w:val="0B0080"/>
            <w:sz w:val="22"/>
            <w:szCs w:val="22"/>
            <w:shd w:val="clear" w:color="auto" w:fill="FFFFFF"/>
          </w:rPr>
          <w:t>Jamal al-Dîn al-Afghani</w:t>
        </w:r>
      </w:hyperlink>
      <w:r w:rsidRPr="00B26344">
        <w:rPr>
          <w:rFonts w:ascii="Calibri" w:hAnsi="Calibri" w:cs="Arial"/>
          <w:color w:val="202122"/>
          <w:sz w:val="22"/>
          <w:szCs w:val="22"/>
          <w:shd w:val="clear" w:color="auto" w:fill="FFFFFF"/>
        </w:rPr>
        <w:t> (penseur et philosophe </w:t>
      </w:r>
      <w:hyperlink r:id="rId175" w:tooltip="Afghanistan" w:history="1">
        <w:r w:rsidRPr="00B26344">
          <w:rPr>
            <w:rStyle w:val="Lienhypertexte"/>
            <w:rFonts w:ascii="Calibri" w:eastAsiaTheme="majorEastAsia" w:hAnsi="Calibri" w:cs="Arial"/>
            <w:color w:val="0B0080"/>
            <w:sz w:val="22"/>
            <w:szCs w:val="22"/>
            <w:shd w:val="clear" w:color="auto" w:fill="FFFFFF"/>
          </w:rPr>
          <w:t>afghan</w:t>
        </w:r>
      </w:hyperlink>
      <w:r w:rsidRPr="00B26344">
        <w:rPr>
          <w:rFonts w:ascii="Calibri" w:hAnsi="Calibri" w:cs="Arial"/>
          <w:color w:val="202122"/>
          <w:sz w:val="22"/>
          <w:szCs w:val="22"/>
          <w:shd w:val="clear" w:color="auto" w:fill="FFFFFF"/>
        </w:rPr>
        <w:t>) et de </w:t>
      </w:r>
      <w:hyperlink r:id="rId176" w:tooltip="Mohammed Abduh" w:history="1">
        <w:r w:rsidRPr="00B26344">
          <w:rPr>
            <w:rStyle w:val="Lienhypertexte"/>
            <w:rFonts w:ascii="Calibri" w:eastAsiaTheme="majorEastAsia" w:hAnsi="Calibri" w:cs="Arial"/>
            <w:color w:val="0B0080"/>
            <w:sz w:val="22"/>
            <w:szCs w:val="22"/>
            <w:shd w:val="clear" w:color="auto" w:fill="FFFFFF"/>
          </w:rPr>
          <w:t>Mohammed Abduh</w:t>
        </w:r>
      </w:hyperlink>
      <w:r w:rsidRPr="00B26344">
        <w:rPr>
          <w:rFonts w:ascii="Calibri" w:hAnsi="Calibri" w:cs="Arial"/>
          <w:color w:val="202122"/>
          <w:sz w:val="22"/>
          <w:szCs w:val="22"/>
          <w:shd w:val="clear" w:color="auto" w:fill="FFFFFF"/>
        </w:rPr>
        <w:t> (penseur </w:t>
      </w:r>
      <w:hyperlink r:id="rId177" w:tooltip="Égypte" w:history="1">
        <w:r w:rsidRPr="00B26344">
          <w:rPr>
            <w:rStyle w:val="Lienhypertexte"/>
            <w:rFonts w:ascii="Calibri" w:eastAsiaTheme="majorEastAsia" w:hAnsi="Calibri" w:cs="Arial"/>
            <w:color w:val="0B0080"/>
            <w:sz w:val="22"/>
            <w:szCs w:val="22"/>
            <w:shd w:val="clear" w:color="auto" w:fill="FFFFFF"/>
          </w:rPr>
          <w:t>égyptien</w:t>
        </w:r>
      </w:hyperlink>
      <w:r w:rsidRPr="00B26344">
        <w:rPr>
          <w:rFonts w:ascii="Calibri" w:hAnsi="Calibri" w:cs="Arial"/>
          <w:color w:val="202122"/>
          <w:sz w:val="22"/>
          <w:szCs w:val="22"/>
          <w:shd w:val="clear" w:color="auto" w:fill="FFFFFF"/>
        </w:rPr>
        <w:t>). Comme ses prédécesseurs, il s'est concentré sur la relative faiblesse des sociétés musulmanes vis-à-vis des sociétés occidentales et s'est interrogé sur le </w:t>
      </w:r>
      <w:hyperlink r:id="rId178" w:tooltip="Colonialisme" w:history="1">
        <w:r w:rsidRPr="00B26344">
          <w:rPr>
            <w:rStyle w:val="Lienhypertexte"/>
            <w:rFonts w:ascii="Calibri" w:eastAsiaTheme="majorEastAsia" w:hAnsi="Calibri" w:cs="Arial"/>
            <w:color w:val="0B0080"/>
            <w:sz w:val="22"/>
            <w:szCs w:val="22"/>
            <w:shd w:val="clear" w:color="auto" w:fill="FFFFFF"/>
          </w:rPr>
          <w:t>colonialisme</w:t>
        </w:r>
      </w:hyperlink>
      <w:r w:rsidRPr="00B26344">
        <w:rPr>
          <w:rFonts w:ascii="Calibri" w:hAnsi="Calibri" w:cs="Arial"/>
          <w:color w:val="202122"/>
          <w:sz w:val="22"/>
          <w:szCs w:val="22"/>
          <w:shd w:val="clear" w:color="auto" w:fill="FFFFFF"/>
        </w:rPr>
        <w:t>. Il dénonçait les excès des </w:t>
      </w:r>
      <w:hyperlink r:id="rId179" w:tooltip="Soufisme" w:history="1">
        <w:r w:rsidRPr="00B26344">
          <w:rPr>
            <w:rStyle w:val="Lienhypertexte"/>
            <w:rFonts w:ascii="Calibri" w:eastAsiaTheme="majorEastAsia" w:hAnsi="Calibri" w:cs="Arial"/>
            <w:color w:val="0B0080"/>
            <w:sz w:val="22"/>
            <w:szCs w:val="22"/>
            <w:shd w:val="clear" w:color="auto" w:fill="FFFFFF"/>
          </w:rPr>
          <w:t>soufis</w:t>
        </w:r>
      </w:hyperlink>
      <w:r w:rsidRPr="00B26344">
        <w:rPr>
          <w:rFonts w:ascii="Calibri" w:hAnsi="Calibri" w:cs="Arial"/>
          <w:color w:val="202122"/>
          <w:sz w:val="22"/>
          <w:szCs w:val="22"/>
          <w:shd w:val="clear" w:color="auto" w:fill="FFFFFF"/>
        </w:rPr>
        <w:t>, la stagnation des </w:t>
      </w:r>
      <w:hyperlink r:id="rId180" w:tooltip="Ouléma" w:history="1">
        <w:r w:rsidRPr="00B26344">
          <w:rPr>
            <w:rStyle w:val="Lienhypertexte"/>
            <w:rFonts w:ascii="Calibri" w:eastAsiaTheme="majorEastAsia" w:hAnsi="Calibri" w:cs="Arial"/>
            <w:color w:val="0B0080"/>
            <w:sz w:val="22"/>
            <w:szCs w:val="22"/>
            <w:shd w:val="clear" w:color="auto" w:fill="FFFFFF"/>
          </w:rPr>
          <w:t>oulémas</w:t>
        </w:r>
      </w:hyperlink>
      <w:r w:rsidRPr="00B26344">
        <w:rPr>
          <w:rFonts w:ascii="Calibri" w:hAnsi="Calibri" w:cs="Arial"/>
          <w:color w:val="202122"/>
          <w:sz w:val="22"/>
          <w:szCs w:val="22"/>
          <w:shd w:val="clear" w:color="auto" w:fill="FFFFFF"/>
        </w:rPr>
        <w:t> et le retard des sociétés musulmanes sur les sciences et les technologies.</w:t>
      </w:r>
    </w:p>
    <w:p w14:paraId="57FD4789" w14:textId="77777777" w:rsidR="00B26344" w:rsidRPr="00B26344" w:rsidRDefault="00B26344" w:rsidP="00B26344">
      <w:pPr>
        <w:pStyle w:val="NormalWeb"/>
        <w:shd w:val="clear" w:color="auto" w:fill="FFFFFF"/>
        <w:spacing w:before="0" w:beforeAutospacing="0" w:after="0" w:afterAutospacing="0"/>
        <w:jc w:val="both"/>
        <w:rPr>
          <w:rFonts w:ascii="Calibri" w:hAnsi="Calibri" w:cs="Arial"/>
          <w:b/>
          <w:bCs/>
          <w:color w:val="202122"/>
          <w:sz w:val="22"/>
          <w:szCs w:val="22"/>
        </w:rPr>
      </w:pPr>
      <w:r w:rsidRPr="00B26344">
        <w:rPr>
          <w:rFonts w:ascii="Calibri" w:hAnsi="Calibri" w:cs="Arial"/>
          <w:color w:val="202122"/>
          <w:sz w:val="22"/>
          <w:szCs w:val="22"/>
        </w:rPr>
        <w:lastRenderedPageBreak/>
        <w:t>Il associe dès </w:t>
      </w:r>
      <w:hyperlink r:id="rId181" w:tooltip="1916" w:history="1">
        <w:r w:rsidRPr="00B26344">
          <w:rPr>
            <w:rStyle w:val="Lienhypertexte"/>
            <w:rFonts w:ascii="Calibri" w:eastAsiaTheme="majorEastAsia" w:hAnsi="Calibri" w:cs="Arial"/>
            <w:color w:val="0B0080"/>
            <w:sz w:val="22"/>
            <w:szCs w:val="22"/>
          </w:rPr>
          <w:t>1916</w:t>
        </w:r>
      </w:hyperlink>
      <w:r w:rsidRPr="00B26344">
        <w:rPr>
          <w:rFonts w:ascii="Calibri" w:hAnsi="Calibri" w:cs="Arial"/>
          <w:color w:val="202122"/>
          <w:sz w:val="22"/>
          <w:szCs w:val="22"/>
        </w:rPr>
        <w:t>, le </w:t>
      </w:r>
      <w:hyperlink r:id="rId182" w:tooltip="Panarabisme" w:history="1">
        <w:r w:rsidRPr="00B26344">
          <w:rPr>
            <w:rStyle w:val="Lienhypertexte"/>
            <w:rFonts w:ascii="Calibri" w:eastAsiaTheme="majorEastAsia" w:hAnsi="Calibri" w:cs="Arial"/>
            <w:color w:val="0B0080"/>
            <w:sz w:val="22"/>
            <w:szCs w:val="22"/>
          </w:rPr>
          <w:t>panarabisme</w:t>
        </w:r>
      </w:hyperlink>
      <w:r w:rsidRPr="00B26344">
        <w:rPr>
          <w:rFonts w:ascii="Calibri" w:hAnsi="Calibri" w:cs="Arial"/>
          <w:color w:val="202122"/>
          <w:sz w:val="22"/>
          <w:szCs w:val="22"/>
        </w:rPr>
        <w:t> au réformisme islamique. Après avoir soutenu les mouvements arabes pendant l'épopée </w:t>
      </w:r>
      <w:hyperlink r:id="rId183" w:tooltip="Jeunes-Turcs" w:history="1">
        <w:r w:rsidRPr="00B26344">
          <w:rPr>
            <w:rStyle w:val="Lienhypertexte"/>
            <w:rFonts w:ascii="Calibri" w:eastAsiaTheme="majorEastAsia" w:hAnsi="Calibri" w:cs="Arial"/>
            <w:color w:val="0B0080"/>
            <w:sz w:val="22"/>
            <w:szCs w:val="22"/>
          </w:rPr>
          <w:t>Jeunes-Turcs</w:t>
        </w:r>
      </w:hyperlink>
      <w:r w:rsidRPr="00B26344">
        <w:rPr>
          <w:rFonts w:ascii="Calibri" w:hAnsi="Calibri" w:cs="Arial"/>
          <w:color w:val="202122"/>
          <w:sz w:val="22"/>
          <w:szCs w:val="22"/>
        </w:rPr>
        <w:t>, il s'oppose aux visées françaises sur la </w:t>
      </w:r>
      <w:hyperlink r:id="rId184" w:tooltip="Syrie sous l'Empire ottoman" w:history="1">
        <w:r w:rsidRPr="00B26344">
          <w:rPr>
            <w:rStyle w:val="Lienhypertexte"/>
            <w:rFonts w:ascii="Calibri" w:eastAsiaTheme="majorEastAsia" w:hAnsi="Calibri" w:cs="Arial"/>
            <w:color w:val="0B0080"/>
            <w:sz w:val="22"/>
            <w:szCs w:val="22"/>
          </w:rPr>
          <w:t>Syrie</w:t>
        </w:r>
      </w:hyperlink>
      <w:r w:rsidRPr="00B26344">
        <w:rPr>
          <w:rFonts w:ascii="Calibri" w:hAnsi="Calibri" w:cs="Arial"/>
          <w:color w:val="202122"/>
          <w:sz w:val="22"/>
          <w:szCs w:val="22"/>
        </w:rPr>
        <w:t> et participe au Congrès syrien de </w:t>
      </w:r>
      <w:hyperlink r:id="rId185" w:tooltip="1919" w:history="1">
        <w:r w:rsidRPr="00B26344">
          <w:rPr>
            <w:rStyle w:val="Lienhypertexte"/>
            <w:rFonts w:ascii="Calibri" w:eastAsiaTheme="majorEastAsia" w:hAnsi="Calibri" w:cs="Arial"/>
            <w:color w:val="0B0080"/>
            <w:sz w:val="22"/>
            <w:szCs w:val="22"/>
          </w:rPr>
          <w:t>1919</w:t>
        </w:r>
      </w:hyperlink>
      <w:r w:rsidRPr="00B26344">
        <w:rPr>
          <w:rFonts w:ascii="Calibri" w:hAnsi="Calibri" w:cs="Arial"/>
          <w:color w:val="202122"/>
          <w:sz w:val="22"/>
          <w:szCs w:val="22"/>
        </w:rPr>
        <w:t xml:space="preserve"> et en devient rapidement président. Il souhaitait voir émerger une nation arabe islamique, avec </w:t>
      </w:r>
      <w:r w:rsidRPr="00B26344">
        <w:rPr>
          <w:rFonts w:ascii="Calibri" w:hAnsi="Calibri" w:cs="Arial"/>
          <w:b/>
          <w:bCs/>
          <w:color w:val="202122"/>
          <w:sz w:val="22"/>
          <w:szCs w:val="22"/>
        </w:rPr>
        <w:t>le retour du </w:t>
      </w:r>
      <w:hyperlink r:id="rId186" w:tooltip="Califat" w:history="1">
        <w:r w:rsidRPr="00B26344">
          <w:rPr>
            <w:rStyle w:val="Lienhypertexte"/>
            <w:rFonts w:ascii="Calibri" w:eastAsiaTheme="majorEastAsia" w:hAnsi="Calibri" w:cs="Arial"/>
            <w:b/>
            <w:bCs/>
            <w:color w:val="0B0080"/>
            <w:sz w:val="22"/>
            <w:szCs w:val="22"/>
          </w:rPr>
          <w:t>califat</w:t>
        </w:r>
      </w:hyperlink>
      <w:r w:rsidRPr="00B26344">
        <w:rPr>
          <w:rFonts w:ascii="Calibri" w:hAnsi="Calibri" w:cs="Arial"/>
          <w:b/>
          <w:bCs/>
          <w:color w:val="202122"/>
          <w:sz w:val="22"/>
          <w:szCs w:val="22"/>
        </w:rPr>
        <w:t> du fait de la « trahison turque de l'islam ». Il affirme que le seul modèle islamique pur est le modèle islamique arabe, et se déclare partisan d'un contre-califat arabe.</w:t>
      </w:r>
    </w:p>
    <w:p w14:paraId="2AAE4A22" w14:textId="77777777" w:rsidR="00B26344" w:rsidRPr="00B26344" w:rsidRDefault="00B26344" w:rsidP="00B26344">
      <w:pPr>
        <w:pStyle w:val="NormalWeb"/>
        <w:shd w:val="clear" w:color="auto" w:fill="FFFFFF"/>
        <w:spacing w:before="0" w:beforeAutospacing="0" w:after="0" w:afterAutospacing="0"/>
        <w:jc w:val="both"/>
        <w:rPr>
          <w:rFonts w:ascii="Calibri" w:hAnsi="Calibri" w:cs="Arial"/>
          <w:color w:val="202122"/>
          <w:sz w:val="22"/>
          <w:szCs w:val="22"/>
        </w:rPr>
      </w:pPr>
      <w:r w:rsidRPr="00B26344">
        <w:rPr>
          <w:rFonts w:ascii="Calibri" w:hAnsi="Calibri" w:cs="Arial"/>
          <w:color w:val="202122"/>
          <w:sz w:val="22"/>
          <w:szCs w:val="22"/>
        </w:rPr>
        <w:t>Après l'abolition du califat par </w:t>
      </w:r>
      <w:hyperlink r:id="rId187" w:tooltip="Mustafa Kemal Atatürk" w:history="1">
        <w:r w:rsidRPr="00B26344">
          <w:rPr>
            <w:rStyle w:val="Lienhypertexte"/>
            <w:rFonts w:ascii="Calibri" w:eastAsiaTheme="majorEastAsia" w:hAnsi="Calibri" w:cs="Arial"/>
            <w:color w:val="0B0080"/>
            <w:sz w:val="22"/>
            <w:szCs w:val="22"/>
          </w:rPr>
          <w:t>Atatürk</w:t>
        </w:r>
      </w:hyperlink>
      <w:r w:rsidRPr="00B26344">
        <w:rPr>
          <w:rFonts w:ascii="Calibri" w:hAnsi="Calibri" w:cs="Arial"/>
          <w:color w:val="202122"/>
          <w:sz w:val="22"/>
          <w:szCs w:val="22"/>
        </w:rPr>
        <w:t> en </w:t>
      </w:r>
      <w:hyperlink r:id="rId188" w:tooltip="1924" w:history="1">
        <w:r w:rsidRPr="00B26344">
          <w:rPr>
            <w:rStyle w:val="Lienhypertexte"/>
            <w:rFonts w:ascii="Calibri" w:eastAsiaTheme="majorEastAsia" w:hAnsi="Calibri" w:cs="Arial"/>
            <w:color w:val="0B0080"/>
            <w:sz w:val="22"/>
            <w:szCs w:val="22"/>
          </w:rPr>
          <w:t>1924</w:t>
        </w:r>
      </w:hyperlink>
      <w:r w:rsidRPr="00B26344">
        <w:rPr>
          <w:rFonts w:ascii="Calibri" w:hAnsi="Calibri" w:cs="Arial"/>
          <w:color w:val="202122"/>
          <w:sz w:val="22"/>
          <w:szCs w:val="22"/>
        </w:rPr>
        <w:t xml:space="preserve">, </w:t>
      </w:r>
      <w:r w:rsidRPr="00B26344">
        <w:rPr>
          <w:rFonts w:ascii="Calibri" w:hAnsi="Calibri" w:cs="Arial"/>
          <w:b/>
          <w:bCs/>
          <w:color w:val="202122"/>
          <w:sz w:val="22"/>
          <w:szCs w:val="22"/>
        </w:rPr>
        <w:t>Rida insiste alors sur le caractère arabe de la fonction du </w:t>
      </w:r>
      <w:hyperlink r:id="rId189" w:tooltip="Califat" w:history="1">
        <w:r w:rsidRPr="00B26344">
          <w:rPr>
            <w:rStyle w:val="Lienhypertexte"/>
            <w:rFonts w:ascii="Calibri" w:eastAsiaTheme="majorEastAsia" w:hAnsi="Calibri" w:cs="Arial"/>
            <w:b/>
            <w:bCs/>
            <w:color w:val="0B0080"/>
            <w:sz w:val="22"/>
            <w:szCs w:val="22"/>
          </w:rPr>
          <w:t>califat</w:t>
        </w:r>
      </w:hyperlink>
      <w:r w:rsidRPr="00B26344">
        <w:rPr>
          <w:rFonts w:ascii="Calibri" w:hAnsi="Calibri" w:cs="Arial"/>
          <w:b/>
          <w:bCs/>
          <w:color w:val="202122"/>
          <w:sz w:val="22"/>
          <w:szCs w:val="22"/>
        </w:rPr>
        <w:t>. Il partageait avec </w:t>
      </w:r>
      <w:hyperlink r:id="rId190" w:tooltip="Abd al-Rahman al-Kawakibi" w:history="1">
        <w:r w:rsidRPr="00B26344">
          <w:rPr>
            <w:rStyle w:val="Lienhypertexte"/>
            <w:rFonts w:ascii="Calibri" w:eastAsiaTheme="majorEastAsia" w:hAnsi="Calibri" w:cs="Arial"/>
            <w:b/>
            <w:bCs/>
            <w:color w:val="0B0080"/>
            <w:sz w:val="22"/>
            <w:szCs w:val="22"/>
          </w:rPr>
          <w:t>Kawakibi</w:t>
        </w:r>
      </w:hyperlink>
      <w:r w:rsidRPr="00B26344">
        <w:rPr>
          <w:rFonts w:ascii="Calibri" w:hAnsi="Calibri" w:cs="Arial"/>
          <w:b/>
          <w:bCs/>
          <w:color w:val="202122"/>
          <w:sz w:val="22"/>
          <w:szCs w:val="22"/>
        </w:rPr>
        <w:t> la certitude de la supériorité religieuse des </w:t>
      </w:r>
      <w:hyperlink r:id="rId191" w:tooltip="Arabes" w:history="1">
        <w:r w:rsidRPr="00B26344">
          <w:rPr>
            <w:rStyle w:val="Lienhypertexte"/>
            <w:rFonts w:ascii="Calibri" w:eastAsiaTheme="majorEastAsia" w:hAnsi="Calibri" w:cs="Arial"/>
            <w:b/>
            <w:bCs/>
            <w:color w:val="0B0080"/>
            <w:sz w:val="22"/>
            <w:szCs w:val="22"/>
          </w:rPr>
          <w:t>arabes</w:t>
        </w:r>
      </w:hyperlink>
      <w:r w:rsidRPr="00B26344">
        <w:rPr>
          <w:rFonts w:ascii="Calibri" w:hAnsi="Calibri" w:cs="Arial"/>
          <w:b/>
          <w:bCs/>
          <w:color w:val="202122"/>
          <w:sz w:val="22"/>
          <w:szCs w:val="22"/>
        </w:rPr>
        <w:t> sur les autres peuples de la </w:t>
      </w:r>
      <w:hyperlink r:id="rId192" w:tooltip="Oumma" w:history="1">
        <w:r w:rsidRPr="00B26344">
          <w:rPr>
            <w:rStyle w:val="Lienhypertexte"/>
            <w:rFonts w:ascii="Calibri" w:eastAsiaTheme="majorEastAsia" w:hAnsi="Calibri" w:cs="Arial"/>
            <w:b/>
            <w:bCs/>
            <w:color w:val="0B0080"/>
            <w:sz w:val="22"/>
            <w:szCs w:val="22"/>
          </w:rPr>
          <w:t>communauté islamique</w:t>
        </w:r>
      </w:hyperlink>
      <w:r w:rsidRPr="00B26344">
        <w:rPr>
          <w:rFonts w:ascii="Calibri" w:hAnsi="Calibri" w:cs="Arial"/>
          <w:b/>
          <w:bCs/>
          <w:color w:val="202122"/>
          <w:sz w:val="22"/>
          <w:szCs w:val="22"/>
        </w:rPr>
        <w:t>, et était persuadé que la renaissance musulmane (</w:t>
      </w:r>
      <w:hyperlink r:id="rId193" w:tooltip="Nahda" w:history="1">
        <w:r w:rsidRPr="00B26344">
          <w:rPr>
            <w:rStyle w:val="Lienhypertexte"/>
            <w:rFonts w:ascii="Calibri" w:eastAsiaTheme="majorEastAsia" w:hAnsi="Calibri" w:cs="Arial"/>
            <w:b/>
            <w:bCs/>
            <w:color w:val="0B0080"/>
            <w:sz w:val="22"/>
            <w:szCs w:val="22"/>
          </w:rPr>
          <w:t>Nahda</w:t>
        </w:r>
      </w:hyperlink>
      <w:r w:rsidRPr="00B26344">
        <w:rPr>
          <w:rFonts w:ascii="Calibri" w:hAnsi="Calibri" w:cs="Arial"/>
          <w:b/>
          <w:bCs/>
          <w:color w:val="202122"/>
          <w:sz w:val="22"/>
          <w:szCs w:val="22"/>
        </w:rPr>
        <w:t>) passera par les </w:t>
      </w:r>
      <w:hyperlink r:id="rId194" w:tooltip="Arabes" w:history="1">
        <w:r w:rsidRPr="00B26344">
          <w:rPr>
            <w:rStyle w:val="Lienhypertexte"/>
            <w:rFonts w:ascii="Calibri" w:eastAsiaTheme="majorEastAsia" w:hAnsi="Calibri" w:cs="Arial"/>
            <w:b/>
            <w:bCs/>
            <w:color w:val="0B0080"/>
            <w:sz w:val="22"/>
            <w:szCs w:val="22"/>
          </w:rPr>
          <w:t>Arabes</w:t>
        </w:r>
      </w:hyperlink>
      <w:r w:rsidRPr="00B26344">
        <w:rPr>
          <w:rFonts w:ascii="Calibri" w:hAnsi="Calibri" w:cs="Arial"/>
          <w:b/>
          <w:bCs/>
          <w:color w:val="202122"/>
          <w:sz w:val="22"/>
          <w:szCs w:val="22"/>
        </w:rPr>
        <w:t>. Après la prise de </w:t>
      </w:r>
      <w:hyperlink r:id="rId195" w:tooltip="La Mecque" w:history="1">
        <w:r w:rsidRPr="00B26344">
          <w:rPr>
            <w:rStyle w:val="Lienhypertexte"/>
            <w:rFonts w:ascii="Calibri" w:eastAsiaTheme="majorEastAsia" w:hAnsi="Calibri" w:cs="Arial"/>
            <w:b/>
            <w:bCs/>
            <w:color w:val="0B0080"/>
            <w:sz w:val="22"/>
            <w:szCs w:val="22"/>
          </w:rPr>
          <w:t>La Mecque</w:t>
        </w:r>
      </w:hyperlink>
      <w:r w:rsidRPr="00B26344">
        <w:rPr>
          <w:rFonts w:ascii="Calibri" w:hAnsi="Calibri" w:cs="Arial"/>
          <w:b/>
          <w:bCs/>
          <w:color w:val="202122"/>
          <w:sz w:val="22"/>
          <w:szCs w:val="22"/>
        </w:rPr>
        <w:t> par les </w:t>
      </w:r>
      <w:hyperlink r:id="rId196" w:tooltip="Famille princière Ibn Saoud" w:history="1">
        <w:r w:rsidRPr="00B26344">
          <w:rPr>
            <w:rStyle w:val="Lienhypertexte"/>
            <w:rFonts w:ascii="Calibri" w:eastAsiaTheme="majorEastAsia" w:hAnsi="Calibri" w:cs="Arial"/>
            <w:b/>
            <w:bCs/>
            <w:color w:val="0B0080"/>
            <w:sz w:val="22"/>
            <w:szCs w:val="22"/>
          </w:rPr>
          <w:t>Saoud</w:t>
        </w:r>
      </w:hyperlink>
      <w:r w:rsidRPr="00B26344">
        <w:rPr>
          <w:rFonts w:ascii="Calibri" w:hAnsi="Calibri" w:cs="Arial"/>
          <w:b/>
          <w:bCs/>
          <w:color w:val="202122"/>
          <w:sz w:val="22"/>
          <w:szCs w:val="22"/>
        </w:rPr>
        <w:t>, il devient le défenseur de cette monarchie qui a instauré un nouvel </w:t>
      </w:r>
      <w:hyperlink r:id="rId197" w:tooltip="Arabie saoudite" w:history="1">
        <w:r w:rsidRPr="00B26344">
          <w:rPr>
            <w:rStyle w:val="Lienhypertexte"/>
            <w:rFonts w:ascii="Calibri" w:eastAsiaTheme="majorEastAsia" w:hAnsi="Calibri" w:cs="Arial"/>
            <w:b/>
            <w:bCs/>
            <w:color w:val="0B0080"/>
            <w:sz w:val="22"/>
            <w:szCs w:val="22"/>
          </w:rPr>
          <w:t>État islamique</w:t>
        </w:r>
      </w:hyperlink>
      <w:r w:rsidRPr="00B26344">
        <w:rPr>
          <w:rFonts w:ascii="Calibri" w:hAnsi="Calibri" w:cs="Arial"/>
          <w:b/>
          <w:bCs/>
          <w:color w:val="202122"/>
          <w:sz w:val="22"/>
          <w:szCs w:val="22"/>
        </w:rPr>
        <w:t> dans lequel il voit un facteur d'espoir pour le monde musulman</w:t>
      </w:r>
      <w:r w:rsidRPr="00B26344">
        <w:rPr>
          <w:rFonts w:ascii="Calibri" w:hAnsi="Calibri" w:cs="Arial"/>
          <w:color w:val="202122"/>
          <w:sz w:val="22"/>
          <w:szCs w:val="22"/>
        </w:rPr>
        <w:t>.</w:t>
      </w:r>
    </w:p>
    <w:p w14:paraId="041B5775" w14:textId="7230AF00" w:rsidR="00B26344" w:rsidRPr="00B26344" w:rsidRDefault="00B26344" w:rsidP="00321ADF">
      <w:pPr>
        <w:pStyle w:val="NormalWeb"/>
        <w:shd w:val="clear" w:color="auto" w:fill="FFFFFF"/>
        <w:spacing w:before="0" w:beforeAutospacing="0" w:after="0" w:afterAutospacing="0"/>
        <w:jc w:val="both"/>
        <w:rPr>
          <w:rFonts w:ascii="Calibri" w:hAnsi="Calibri" w:cs="Calibri"/>
          <w:color w:val="202122"/>
          <w:sz w:val="22"/>
          <w:szCs w:val="22"/>
        </w:rPr>
      </w:pPr>
      <w:r w:rsidRPr="00B26344">
        <w:rPr>
          <w:rFonts w:ascii="Calibri" w:hAnsi="Calibri" w:cs="Arial"/>
          <w:color w:val="202122"/>
          <w:sz w:val="22"/>
          <w:szCs w:val="22"/>
          <w:shd w:val="clear" w:color="auto" w:fill="FFFFFF"/>
        </w:rPr>
        <w:t>À la suite de la mort de Rachid Rida en 1935, </w:t>
      </w:r>
      <w:hyperlink r:id="rId198" w:tooltip="Hassan el-Banna" w:history="1">
        <w:r w:rsidRPr="00B26344">
          <w:rPr>
            <w:rStyle w:val="Lienhypertexte"/>
            <w:rFonts w:ascii="Calibri" w:eastAsiaTheme="majorEastAsia" w:hAnsi="Calibri" w:cs="Arial"/>
            <w:color w:val="0B0080"/>
            <w:sz w:val="22"/>
            <w:szCs w:val="22"/>
            <w:shd w:val="clear" w:color="auto" w:fill="FFFFFF"/>
          </w:rPr>
          <w:t>Hassan el-Banna</w:t>
        </w:r>
      </w:hyperlink>
      <w:r w:rsidRPr="00B26344">
        <w:rPr>
          <w:rFonts w:ascii="Calibri" w:hAnsi="Calibri" w:cs="Arial"/>
          <w:color w:val="202122"/>
          <w:sz w:val="22"/>
          <w:szCs w:val="22"/>
          <w:shd w:val="clear" w:color="auto" w:fill="FFFFFF"/>
        </w:rPr>
        <w:t>,</w:t>
      </w:r>
      <w:r>
        <w:rPr>
          <w:rFonts w:ascii="Calibri" w:hAnsi="Calibri" w:cs="Arial"/>
          <w:color w:val="202122"/>
          <w:sz w:val="22"/>
          <w:szCs w:val="22"/>
          <w:shd w:val="clear" w:color="auto" w:fill="FFFFFF"/>
        </w:rPr>
        <w:t xml:space="preserve"> </w:t>
      </w:r>
      <w:r w:rsidRPr="00B26344">
        <w:rPr>
          <w:rFonts w:ascii="Calibri" w:hAnsi="Calibri" w:cs="Arial"/>
          <w:color w:val="202122"/>
          <w:sz w:val="22"/>
          <w:szCs w:val="22"/>
          <w:shd w:val="clear" w:color="auto" w:fill="FFFFFF"/>
        </w:rPr>
        <w:t>devint l’éditeur de la publication A</w:t>
      </w:r>
      <w:r w:rsidRPr="00B26344">
        <w:rPr>
          <w:rFonts w:ascii="Calibri" w:hAnsi="Calibri" w:cs="Arial"/>
          <w:i/>
          <w:iCs/>
          <w:color w:val="202122"/>
          <w:sz w:val="22"/>
          <w:szCs w:val="22"/>
          <w:shd w:val="clear" w:color="auto" w:fill="FFFFFF"/>
        </w:rPr>
        <w:t>l Manar</w:t>
      </w:r>
      <w:r w:rsidRPr="00B26344">
        <w:rPr>
          <w:rFonts w:ascii="Calibri" w:hAnsi="Calibri" w:cs="Arial"/>
          <w:color w:val="202122"/>
          <w:sz w:val="22"/>
          <w:szCs w:val="22"/>
          <w:shd w:val="clear" w:color="auto" w:fill="FFFFFF"/>
        </w:rPr>
        <w:t>, témoignant de l'influence de celui qui créa le mouvement les </w:t>
      </w:r>
      <w:hyperlink r:id="rId199" w:tooltip="Frères musulmans" w:history="1">
        <w:r w:rsidRPr="00B26344">
          <w:rPr>
            <w:rStyle w:val="Lienhypertexte"/>
            <w:rFonts w:ascii="Calibri" w:eastAsiaTheme="majorEastAsia" w:hAnsi="Calibri" w:cs="Arial"/>
            <w:color w:val="0B0080"/>
            <w:sz w:val="22"/>
            <w:szCs w:val="22"/>
            <w:shd w:val="clear" w:color="auto" w:fill="FFFFFF"/>
          </w:rPr>
          <w:t>frères musulmans</w:t>
        </w:r>
      </w:hyperlink>
      <w:r w:rsidRPr="00B26344">
        <w:rPr>
          <w:rFonts w:ascii="Calibri" w:hAnsi="Calibri" w:cs="Arial"/>
          <w:color w:val="202122"/>
          <w:sz w:val="22"/>
          <w:szCs w:val="22"/>
          <w:shd w:val="clear" w:color="auto" w:fill="FFFFFF"/>
        </w:rPr>
        <w:t> en 1928</w:t>
      </w:r>
      <w:r>
        <w:rPr>
          <w:rStyle w:val="Appelnotedebasdep"/>
          <w:rFonts w:ascii="Calibri" w:hAnsi="Calibri" w:cs="Arial"/>
          <w:color w:val="202122"/>
          <w:sz w:val="22"/>
          <w:szCs w:val="22"/>
          <w:shd w:val="clear" w:color="auto" w:fill="FFFFFF"/>
        </w:rPr>
        <w:footnoteReference w:id="57"/>
      </w:r>
      <w:r w:rsidRPr="00B26344">
        <w:rPr>
          <w:rFonts w:ascii="Calibri" w:hAnsi="Calibri" w:cs="Arial"/>
          <w:color w:val="202122"/>
          <w:sz w:val="22"/>
          <w:szCs w:val="22"/>
          <w:shd w:val="clear" w:color="auto" w:fill="FFFFFF"/>
        </w:rPr>
        <w:t>.</w:t>
      </w:r>
    </w:p>
    <w:p w14:paraId="7D313F49" w14:textId="77777777" w:rsidR="00F30808" w:rsidRPr="00321ADF" w:rsidRDefault="00F30808" w:rsidP="00F30808">
      <w:pPr>
        <w:spacing w:after="0" w:line="240" w:lineRule="auto"/>
        <w:jc w:val="both"/>
        <w:rPr>
          <w:rFonts w:ascii="Calibri" w:hAnsi="Calibri" w:cs="Calibri"/>
        </w:rPr>
      </w:pPr>
    </w:p>
    <w:p w14:paraId="7864F027" w14:textId="7B533275" w:rsidR="00F30808" w:rsidRPr="00F30808" w:rsidRDefault="00F30808" w:rsidP="00F30808">
      <w:pPr>
        <w:pStyle w:val="Titre2"/>
        <w:rPr>
          <w:lang w:val="en-GB"/>
        </w:rPr>
      </w:pPr>
      <w:bookmarkStart w:id="30" w:name="_Toc56268637"/>
      <w:r w:rsidRPr="00F30808">
        <w:rPr>
          <w:lang w:val="en-GB"/>
        </w:rPr>
        <w:t>Abd al-Rahman al-Kawâkibî (1855-1902)</w:t>
      </w:r>
      <w:bookmarkEnd w:id="30"/>
    </w:p>
    <w:p w14:paraId="41C3AD29" w14:textId="6230177F" w:rsidR="00F30808" w:rsidRDefault="00F30808" w:rsidP="00F30808">
      <w:pPr>
        <w:spacing w:after="0" w:line="240" w:lineRule="auto"/>
        <w:jc w:val="both"/>
        <w:rPr>
          <w:rFonts w:ascii="Calibri" w:hAnsi="Calibri" w:cs="Calibri"/>
          <w:lang w:val="en-GB"/>
        </w:rPr>
      </w:pPr>
    </w:p>
    <w:p w14:paraId="6A025BFF" w14:textId="5F38EF49" w:rsidR="007A004B" w:rsidRPr="007A004B" w:rsidRDefault="007A004B" w:rsidP="007A004B">
      <w:pPr>
        <w:spacing w:after="0" w:line="240" w:lineRule="auto"/>
        <w:jc w:val="both"/>
        <w:rPr>
          <w:rFonts w:ascii="Calibri" w:hAnsi="Calibri" w:cs="Arial"/>
          <w:color w:val="202122"/>
          <w:shd w:val="clear" w:color="auto" w:fill="FFFFFF"/>
        </w:rPr>
      </w:pPr>
      <w:r w:rsidRPr="007A004B">
        <w:rPr>
          <w:rFonts w:ascii="Calibri" w:hAnsi="Calibri" w:cs="Calibri"/>
        </w:rPr>
        <w:t xml:space="preserve">Il </w:t>
      </w:r>
      <w:r w:rsidRPr="007A004B">
        <w:rPr>
          <w:rFonts w:ascii="Calibri" w:hAnsi="Calibri" w:cs="Arial"/>
          <w:color w:val="202122"/>
          <w:shd w:val="clear" w:color="auto" w:fill="FFFFFF"/>
        </w:rPr>
        <w:t>un des premiers théoriciens du </w:t>
      </w:r>
      <w:hyperlink r:id="rId200" w:tooltip="Nationalisme arabe" w:history="1">
        <w:r w:rsidRPr="007A004B">
          <w:rPr>
            <w:rStyle w:val="Lienhypertexte"/>
            <w:rFonts w:ascii="Calibri" w:hAnsi="Calibri" w:cs="Arial"/>
            <w:color w:val="0B0080"/>
            <w:shd w:val="clear" w:color="auto" w:fill="FFFFFF"/>
          </w:rPr>
          <w:t>nationalisme arabe</w:t>
        </w:r>
      </w:hyperlink>
      <w:r w:rsidRPr="007A004B">
        <w:rPr>
          <w:rFonts w:ascii="Calibri" w:hAnsi="Calibri" w:cs="Arial"/>
          <w:color w:val="202122"/>
          <w:shd w:val="clear" w:color="auto" w:fill="FFFFFF"/>
        </w:rPr>
        <w:t>. Critique acerbe du </w:t>
      </w:r>
      <w:hyperlink r:id="rId201" w:tooltip="Despotisme" w:history="1">
        <w:r w:rsidRPr="007A004B">
          <w:rPr>
            <w:rStyle w:val="Lienhypertexte"/>
            <w:rFonts w:ascii="Calibri" w:hAnsi="Calibri" w:cs="Arial"/>
            <w:color w:val="0B0080"/>
            <w:shd w:val="clear" w:color="auto" w:fill="FFFFFF"/>
          </w:rPr>
          <w:t>despotisme</w:t>
        </w:r>
      </w:hyperlink>
      <w:r w:rsidRPr="007A004B">
        <w:rPr>
          <w:rFonts w:ascii="Calibri" w:hAnsi="Calibri" w:cs="Arial"/>
          <w:color w:val="202122"/>
          <w:shd w:val="clear" w:color="auto" w:fill="FFFFFF"/>
        </w:rPr>
        <w:t> et de la </w:t>
      </w:r>
      <w:hyperlink r:id="rId202" w:tooltip="Tyrannie" w:history="1">
        <w:r w:rsidRPr="007A004B">
          <w:rPr>
            <w:rStyle w:val="Lienhypertexte"/>
            <w:rFonts w:ascii="Calibri" w:hAnsi="Calibri" w:cs="Arial"/>
            <w:color w:val="0B0080"/>
            <w:shd w:val="clear" w:color="auto" w:fill="FFFFFF"/>
          </w:rPr>
          <w:t>tyrannie</w:t>
        </w:r>
      </w:hyperlink>
      <w:r w:rsidRPr="007A004B">
        <w:rPr>
          <w:rFonts w:ascii="Calibri" w:hAnsi="Calibri" w:cs="Arial"/>
          <w:color w:val="202122"/>
          <w:shd w:val="clear" w:color="auto" w:fill="FFFFFF"/>
        </w:rPr>
        <w:t>, il plaida pour la destruction de l'</w:t>
      </w:r>
      <w:hyperlink r:id="rId203" w:tooltip="Empire ottoman" w:history="1">
        <w:r w:rsidRPr="007A004B">
          <w:rPr>
            <w:rStyle w:val="Lienhypertexte"/>
            <w:rFonts w:ascii="Calibri" w:hAnsi="Calibri" w:cs="Arial"/>
            <w:color w:val="0B0080"/>
            <w:shd w:val="clear" w:color="auto" w:fill="FFFFFF"/>
          </w:rPr>
          <w:t>Empire ottoman</w:t>
        </w:r>
      </w:hyperlink>
      <w:r w:rsidRPr="007A004B">
        <w:rPr>
          <w:rFonts w:ascii="Calibri" w:hAnsi="Calibri" w:cs="Arial"/>
          <w:color w:val="202122"/>
          <w:shd w:val="clear" w:color="auto" w:fill="FFFFFF"/>
        </w:rPr>
        <w:t> et la construction d'un nouveau </w:t>
      </w:r>
      <w:hyperlink r:id="rId204" w:tooltip="Califat" w:history="1">
        <w:r w:rsidRPr="007A004B">
          <w:rPr>
            <w:rStyle w:val="Lienhypertexte"/>
            <w:rFonts w:ascii="Calibri" w:hAnsi="Calibri" w:cs="Arial"/>
            <w:color w:val="0B0080"/>
            <w:shd w:val="clear" w:color="auto" w:fill="FFFFFF"/>
          </w:rPr>
          <w:t>califat</w:t>
        </w:r>
      </w:hyperlink>
      <w:r w:rsidRPr="007A004B">
        <w:rPr>
          <w:rFonts w:ascii="Calibri" w:hAnsi="Calibri" w:cs="Arial"/>
          <w:color w:val="202122"/>
          <w:shd w:val="clear" w:color="auto" w:fill="FFFFFF"/>
        </w:rPr>
        <w:t> </w:t>
      </w:r>
      <w:hyperlink r:id="rId205" w:tooltip="Arabes" w:history="1">
        <w:r w:rsidRPr="007A004B">
          <w:rPr>
            <w:rStyle w:val="Lienhypertexte"/>
            <w:rFonts w:ascii="Calibri" w:hAnsi="Calibri" w:cs="Arial"/>
            <w:color w:val="0B0080"/>
            <w:shd w:val="clear" w:color="auto" w:fill="FFFFFF"/>
          </w:rPr>
          <w:t>arabe</w:t>
        </w:r>
      </w:hyperlink>
      <w:r w:rsidRPr="007A004B">
        <w:rPr>
          <w:rFonts w:ascii="Calibri" w:hAnsi="Calibri" w:cs="Arial"/>
          <w:color w:val="202122"/>
          <w:shd w:val="clear" w:color="auto" w:fill="FFFFFF"/>
        </w:rPr>
        <w:t> basé sur le </w:t>
      </w:r>
      <w:hyperlink r:id="rId206" w:tooltip="Socialisme islamique" w:history="1">
        <w:r w:rsidRPr="007A004B">
          <w:rPr>
            <w:rStyle w:val="Lienhypertexte"/>
            <w:rFonts w:ascii="Calibri" w:hAnsi="Calibri" w:cs="Arial"/>
            <w:color w:val="0B0080"/>
            <w:shd w:val="clear" w:color="auto" w:fill="FFFFFF"/>
          </w:rPr>
          <w:t>socialisme islamique</w:t>
        </w:r>
      </w:hyperlink>
      <w:r w:rsidRPr="007A004B">
        <w:rPr>
          <w:rFonts w:ascii="Calibri" w:hAnsi="Calibri" w:cs="Arial"/>
          <w:color w:val="202122"/>
          <w:shd w:val="clear" w:color="auto" w:fill="FFFFFF"/>
        </w:rPr>
        <w:t> et la </w:t>
      </w:r>
      <w:hyperlink r:id="rId207" w:tooltip="Démocratie" w:history="1">
        <w:r w:rsidRPr="007A004B">
          <w:rPr>
            <w:rStyle w:val="Lienhypertexte"/>
            <w:rFonts w:ascii="Calibri" w:hAnsi="Calibri" w:cs="Arial"/>
            <w:color w:val="0B0080"/>
            <w:shd w:val="clear" w:color="auto" w:fill="FFFFFF"/>
          </w:rPr>
          <w:t>démocratie</w:t>
        </w:r>
      </w:hyperlink>
      <w:r w:rsidRPr="007A004B">
        <w:rPr>
          <w:rFonts w:ascii="Calibri" w:hAnsi="Calibri" w:cs="Arial"/>
          <w:color w:val="202122"/>
          <w:shd w:val="clear" w:color="auto" w:fill="FFFFFF"/>
        </w:rPr>
        <w:t>. Il se place dans le courant de la tradition réformiste (</w:t>
      </w:r>
      <w:r w:rsidRPr="007A004B">
        <w:rPr>
          <w:rFonts w:ascii="Calibri" w:hAnsi="Calibri" w:cs="Arial"/>
          <w:i/>
          <w:iCs/>
          <w:color w:val="202122"/>
          <w:shd w:val="clear" w:color="auto" w:fill="FFFFFF"/>
        </w:rPr>
        <w:t>Islah</w:t>
      </w:r>
      <w:r w:rsidRPr="007A004B">
        <w:rPr>
          <w:rFonts w:ascii="Calibri" w:hAnsi="Calibri" w:cs="Arial"/>
          <w:color w:val="202122"/>
          <w:shd w:val="clear" w:color="auto" w:fill="FFFFFF"/>
        </w:rPr>
        <w:t>) de l'</w:t>
      </w:r>
      <w:hyperlink r:id="rId208" w:tooltip="Afghanistan" w:history="1">
        <w:r w:rsidRPr="007A004B">
          <w:rPr>
            <w:rStyle w:val="Lienhypertexte"/>
            <w:rFonts w:ascii="Calibri" w:hAnsi="Calibri" w:cs="Arial"/>
            <w:color w:val="0B0080"/>
            <w:shd w:val="clear" w:color="auto" w:fill="FFFFFF"/>
          </w:rPr>
          <w:t>Afghan</w:t>
        </w:r>
      </w:hyperlink>
      <w:r w:rsidRPr="007A004B">
        <w:rPr>
          <w:rFonts w:ascii="Calibri" w:hAnsi="Calibri" w:cs="Arial"/>
          <w:color w:val="202122"/>
          <w:shd w:val="clear" w:color="auto" w:fill="FFFFFF"/>
        </w:rPr>
        <w:t> </w:t>
      </w:r>
      <w:hyperlink r:id="rId209" w:tooltip="Djemâl ad-Dîn al-Afghâni" w:history="1">
        <w:r w:rsidRPr="007A004B">
          <w:rPr>
            <w:rStyle w:val="Lienhypertexte"/>
            <w:rFonts w:ascii="Calibri" w:hAnsi="Calibri" w:cs="Arial"/>
            <w:color w:val="0B0080"/>
            <w:shd w:val="clear" w:color="auto" w:fill="FFFFFF"/>
          </w:rPr>
          <w:t>Jamal Al Dîn Al Afghani</w:t>
        </w:r>
      </w:hyperlink>
      <w:r w:rsidRPr="007A004B">
        <w:rPr>
          <w:rFonts w:ascii="Calibri" w:hAnsi="Calibri" w:cs="Arial"/>
          <w:color w:val="202122"/>
          <w:shd w:val="clear" w:color="auto" w:fill="FFFFFF"/>
        </w:rPr>
        <w:t> et de l'</w:t>
      </w:r>
      <w:hyperlink r:id="rId210" w:tooltip="Égypte" w:history="1">
        <w:r w:rsidRPr="007A004B">
          <w:rPr>
            <w:rStyle w:val="Lienhypertexte"/>
            <w:rFonts w:ascii="Calibri" w:hAnsi="Calibri" w:cs="Arial"/>
            <w:color w:val="0B0080"/>
            <w:shd w:val="clear" w:color="auto" w:fill="FFFFFF"/>
          </w:rPr>
          <w:t>Egyptien</w:t>
        </w:r>
      </w:hyperlink>
      <w:r w:rsidRPr="007A004B">
        <w:rPr>
          <w:rFonts w:ascii="Calibri" w:hAnsi="Calibri" w:cs="Arial"/>
          <w:color w:val="202122"/>
          <w:shd w:val="clear" w:color="auto" w:fill="FFFFFF"/>
        </w:rPr>
        <w:t> </w:t>
      </w:r>
      <w:hyperlink r:id="rId211" w:tooltip="Mohamed Abduh" w:history="1">
        <w:r w:rsidRPr="007A004B">
          <w:rPr>
            <w:rStyle w:val="Lienhypertexte"/>
            <w:rFonts w:ascii="Calibri" w:hAnsi="Calibri" w:cs="Arial"/>
            <w:color w:val="0B0080"/>
            <w:shd w:val="clear" w:color="auto" w:fill="FFFFFF"/>
          </w:rPr>
          <w:t>Mohammed Abduh</w:t>
        </w:r>
      </w:hyperlink>
      <w:r w:rsidRPr="007A004B">
        <w:rPr>
          <w:rFonts w:ascii="Calibri" w:hAnsi="Calibri" w:cs="Arial"/>
          <w:color w:val="202122"/>
          <w:shd w:val="clear" w:color="auto" w:fill="FFFFFF"/>
        </w:rPr>
        <w:t> et de son compatriote </w:t>
      </w:r>
      <w:hyperlink r:id="rId212" w:tooltip="Mohammed Rachid Rida" w:history="1">
        <w:r w:rsidRPr="007A004B">
          <w:rPr>
            <w:rStyle w:val="Lienhypertexte"/>
            <w:rFonts w:ascii="Calibri" w:hAnsi="Calibri" w:cs="Arial"/>
            <w:color w:val="0B0080"/>
            <w:shd w:val="clear" w:color="auto" w:fill="FFFFFF"/>
          </w:rPr>
          <w:t>Mohammed Rachid Rida</w:t>
        </w:r>
      </w:hyperlink>
      <w:r w:rsidRPr="007A004B">
        <w:rPr>
          <w:rFonts w:ascii="Calibri" w:hAnsi="Calibri" w:cs="Arial"/>
          <w:color w:val="202122"/>
          <w:shd w:val="clear" w:color="auto" w:fill="FFFFFF"/>
        </w:rPr>
        <w:t>.</w:t>
      </w:r>
    </w:p>
    <w:p w14:paraId="5A033409" w14:textId="77777777" w:rsidR="007A004B" w:rsidRPr="007A004B" w:rsidRDefault="007A004B" w:rsidP="007A004B">
      <w:pPr>
        <w:pStyle w:val="NormalWeb"/>
        <w:shd w:val="clear" w:color="auto" w:fill="FFFFFF"/>
        <w:spacing w:before="0" w:beforeAutospacing="0" w:after="0" w:afterAutospacing="0"/>
        <w:jc w:val="both"/>
        <w:rPr>
          <w:rFonts w:ascii="Calibri" w:hAnsi="Calibri" w:cs="Arial"/>
          <w:color w:val="202122"/>
          <w:sz w:val="22"/>
          <w:szCs w:val="22"/>
        </w:rPr>
      </w:pPr>
      <w:r w:rsidRPr="007A004B">
        <w:rPr>
          <w:rFonts w:ascii="Calibri" w:hAnsi="Calibri" w:cs="Arial"/>
          <w:color w:val="202122"/>
          <w:sz w:val="22"/>
          <w:szCs w:val="22"/>
        </w:rPr>
        <w:t>Devenu journaliste, travaille d'abord pour le journal officiel </w:t>
      </w:r>
      <w:r w:rsidRPr="007A004B">
        <w:rPr>
          <w:rFonts w:ascii="Calibri" w:hAnsi="Calibri" w:cs="Arial"/>
          <w:i/>
          <w:iCs/>
          <w:color w:val="202122"/>
          <w:sz w:val="22"/>
          <w:szCs w:val="22"/>
        </w:rPr>
        <w:t>al-Furat</w:t>
      </w:r>
      <w:r w:rsidRPr="007A004B">
        <w:rPr>
          <w:rFonts w:ascii="Calibri" w:hAnsi="Calibri" w:cs="Arial"/>
          <w:color w:val="202122"/>
          <w:sz w:val="22"/>
          <w:szCs w:val="22"/>
        </w:rPr>
        <w:t> avant de fonder en 1878 </w:t>
      </w:r>
      <w:r w:rsidRPr="007A004B">
        <w:rPr>
          <w:rFonts w:ascii="Calibri" w:hAnsi="Calibri" w:cs="Arial"/>
          <w:i/>
          <w:iCs/>
          <w:color w:val="202122"/>
          <w:sz w:val="22"/>
          <w:szCs w:val="22"/>
        </w:rPr>
        <w:t>al-Shahbaa'</w:t>
      </w:r>
      <w:r w:rsidRPr="007A004B">
        <w:rPr>
          <w:rFonts w:ascii="Calibri" w:hAnsi="Calibri" w:cs="Arial"/>
          <w:color w:val="202122"/>
          <w:sz w:val="22"/>
          <w:szCs w:val="22"/>
        </w:rPr>
        <w:t>, le premier hebdomadaire arabe d'Alep, dans lequel il dénonce la tyrannie du sultan </w:t>
      </w:r>
      <w:hyperlink r:id="rId213" w:tooltip="Abdülhamid II" w:history="1">
        <w:r w:rsidRPr="007A004B">
          <w:rPr>
            <w:rStyle w:val="Lienhypertexte"/>
            <w:rFonts w:ascii="Calibri" w:eastAsiaTheme="majorEastAsia" w:hAnsi="Calibri" w:cs="Arial"/>
            <w:color w:val="0B0080"/>
            <w:sz w:val="22"/>
            <w:szCs w:val="22"/>
          </w:rPr>
          <w:t>Abdul-Hamid II</w:t>
        </w:r>
      </w:hyperlink>
      <w:r w:rsidRPr="007A004B">
        <w:rPr>
          <w:rFonts w:ascii="Calibri" w:hAnsi="Calibri" w:cs="Arial"/>
          <w:color w:val="202122"/>
          <w:sz w:val="22"/>
          <w:szCs w:val="22"/>
        </w:rPr>
        <w:t> qui vient d'abolir la </w:t>
      </w:r>
      <w:hyperlink r:id="rId214" w:tooltip="Constitution ottomane de 1876" w:history="1">
        <w:r w:rsidRPr="007A004B">
          <w:rPr>
            <w:rStyle w:val="Lienhypertexte"/>
            <w:rFonts w:ascii="Calibri" w:eastAsiaTheme="majorEastAsia" w:hAnsi="Calibri" w:cs="Arial"/>
            <w:color w:val="0B0080"/>
            <w:sz w:val="22"/>
            <w:szCs w:val="22"/>
          </w:rPr>
          <w:t>Constitution ottomane de 1876</w:t>
        </w:r>
      </w:hyperlink>
      <w:r w:rsidRPr="007A004B">
        <w:rPr>
          <w:rFonts w:ascii="Calibri" w:hAnsi="Calibri" w:cs="Arial"/>
          <w:color w:val="202122"/>
          <w:sz w:val="22"/>
          <w:szCs w:val="22"/>
        </w:rPr>
        <w:t> et de rétablir l'absolutisme impérial. Or, pour légitimer le rétablissement du pouvoir absolu, le sultan ottoman s'appuie largement sur la doctrine </w:t>
      </w:r>
      <w:hyperlink r:id="rId215" w:tooltip="Panislamisme" w:history="1">
        <w:r w:rsidRPr="007A004B">
          <w:rPr>
            <w:rStyle w:val="Lienhypertexte"/>
            <w:rFonts w:ascii="Calibri" w:eastAsiaTheme="majorEastAsia" w:hAnsi="Calibri" w:cs="Arial"/>
            <w:color w:val="0B0080"/>
            <w:sz w:val="22"/>
            <w:szCs w:val="22"/>
          </w:rPr>
          <w:t>panislamique</w:t>
        </w:r>
      </w:hyperlink>
      <w:r w:rsidRPr="007A004B">
        <w:rPr>
          <w:rFonts w:ascii="Calibri" w:hAnsi="Calibri" w:cs="Arial"/>
          <w:color w:val="202122"/>
          <w:sz w:val="22"/>
          <w:szCs w:val="22"/>
        </w:rPr>
        <w:t> qui prône l'union de tous les musulmans, quelle que soit leur appartenance nationale, au sein d'un même empire – en l'occurrence l'Empire ottoman - et sous la conduite d'un seul chef, le </w:t>
      </w:r>
      <w:hyperlink r:id="rId216" w:tooltip="Calife" w:history="1">
        <w:r w:rsidRPr="007A004B">
          <w:rPr>
            <w:rStyle w:val="Lienhypertexte"/>
            <w:rFonts w:ascii="Calibri" w:eastAsiaTheme="majorEastAsia" w:hAnsi="Calibri" w:cs="Arial"/>
            <w:color w:val="0B0080"/>
            <w:sz w:val="22"/>
            <w:szCs w:val="22"/>
          </w:rPr>
          <w:t>calife</w:t>
        </w:r>
      </w:hyperlink>
      <w:r w:rsidRPr="007A004B">
        <w:rPr>
          <w:rFonts w:ascii="Calibri" w:hAnsi="Calibri" w:cs="Arial"/>
          <w:color w:val="202122"/>
          <w:sz w:val="22"/>
          <w:szCs w:val="22"/>
        </w:rPr>
        <w:t>, fonction que les sultans ottomans ont récupérée depuis que </w:t>
      </w:r>
      <w:hyperlink r:id="rId217" w:tooltip="Sélim Ier" w:history="1">
        <w:r w:rsidRPr="007A004B">
          <w:rPr>
            <w:rStyle w:val="Lienhypertexte"/>
            <w:rFonts w:ascii="Calibri" w:eastAsiaTheme="majorEastAsia" w:hAnsi="Calibri" w:cs="Arial"/>
            <w:color w:val="0B0080"/>
            <w:sz w:val="22"/>
            <w:szCs w:val="22"/>
          </w:rPr>
          <w:t>Sélim Ier</w:t>
        </w:r>
      </w:hyperlink>
      <w:r w:rsidRPr="007A004B">
        <w:rPr>
          <w:rFonts w:ascii="Calibri" w:hAnsi="Calibri" w:cs="Arial"/>
          <w:color w:val="202122"/>
          <w:sz w:val="22"/>
          <w:szCs w:val="22"/>
        </w:rPr>
        <w:t> avait transféré le siège du </w:t>
      </w:r>
      <w:hyperlink r:id="rId218" w:tooltip="Califat" w:history="1">
        <w:r w:rsidRPr="007A004B">
          <w:rPr>
            <w:rStyle w:val="Lienhypertexte"/>
            <w:rFonts w:ascii="Calibri" w:eastAsiaTheme="majorEastAsia" w:hAnsi="Calibri" w:cs="Arial"/>
            <w:color w:val="0B0080"/>
            <w:sz w:val="22"/>
            <w:szCs w:val="22"/>
          </w:rPr>
          <w:t>califat</w:t>
        </w:r>
      </w:hyperlink>
      <w:r w:rsidRPr="007A004B">
        <w:rPr>
          <w:rFonts w:ascii="Calibri" w:hAnsi="Calibri" w:cs="Arial"/>
          <w:color w:val="202122"/>
          <w:sz w:val="22"/>
          <w:szCs w:val="22"/>
        </w:rPr>
        <w:t> du </w:t>
      </w:r>
      <w:hyperlink r:id="rId219" w:tooltip="Le Caire" w:history="1">
        <w:r w:rsidRPr="007A004B">
          <w:rPr>
            <w:rStyle w:val="Lienhypertexte"/>
            <w:rFonts w:ascii="Calibri" w:eastAsiaTheme="majorEastAsia" w:hAnsi="Calibri" w:cs="Arial"/>
            <w:color w:val="0B0080"/>
            <w:sz w:val="22"/>
            <w:szCs w:val="22"/>
          </w:rPr>
          <w:t>Caire</w:t>
        </w:r>
      </w:hyperlink>
      <w:r w:rsidRPr="007A004B">
        <w:rPr>
          <w:rFonts w:ascii="Calibri" w:hAnsi="Calibri" w:cs="Arial"/>
          <w:color w:val="202122"/>
          <w:sz w:val="22"/>
          <w:szCs w:val="22"/>
        </w:rPr>
        <w:t> à </w:t>
      </w:r>
      <w:hyperlink r:id="rId220" w:tooltip="Istanbul" w:history="1">
        <w:r w:rsidRPr="007A004B">
          <w:rPr>
            <w:rStyle w:val="Lienhypertexte"/>
            <w:rFonts w:ascii="Calibri" w:eastAsiaTheme="majorEastAsia" w:hAnsi="Calibri" w:cs="Arial"/>
            <w:color w:val="0B0080"/>
            <w:sz w:val="22"/>
            <w:szCs w:val="22"/>
          </w:rPr>
          <w:t>Istanbul</w:t>
        </w:r>
      </w:hyperlink>
      <w:r w:rsidRPr="007A004B">
        <w:rPr>
          <w:rFonts w:ascii="Calibri" w:hAnsi="Calibri" w:cs="Arial"/>
          <w:color w:val="202122"/>
          <w:sz w:val="22"/>
          <w:szCs w:val="22"/>
        </w:rPr>
        <w:t> en 1516.</w:t>
      </w:r>
    </w:p>
    <w:p w14:paraId="47F0154F" w14:textId="77777777" w:rsidR="007A004B" w:rsidRPr="007A004B" w:rsidRDefault="007A004B" w:rsidP="007A004B">
      <w:pPr>
        <w:pStyle w:val="NormalWeb"/>
        <w:shd w:val="clear" w:color="auto" w:fill="FFFFFF"/>
        <w:spacing w:before="0" w:beforeAutospacing="0" w:after="0" w:afterAutospacing="0"/>
        <w:jc w:val="both"/>
        <w:rPr>
          <w:rFonts w:ascii="Calibri" w:hAnsi="Calibri" w:cs="Arial"/>
          <w:color w:val="202122"/>
          <w:sz w:val="22"/>
          <w:szCs w:val="22"/>
        </w:rPr>
      </w:pPr>
      <w:r w:rsidRPr="007A004B">
        <w:rPr>
          <w:rFonts w:ascii="Calibri" w:hAnsi="Calibri" w:cs="Arial"/>
          <w:color w:val="202122"/>
          <w:sz w:val="22"/>
          <w:szCs w:val="22"/>
        </w:rPr>
        <w:t>Face à cette idéologie dominante, al-Kawakibi est un des premiers intellectuels musulmans à défendre la thèse du </w:t>
      </w:r>
      <w:hyperlink r:id="rId221" w:tooltip="Panarabisme" w:history="1">
        <w:r w:rsidRPr="007A004B">
          <w:rPr>
            <w:rStyle w:val="Lienhypertexte"/>
            <w:rFonts w:ascii="Calibri" w:eastAsiaTheme="majorEastAsia" w:hAnsi="Calibri" w:cs="Arial"/>
            <w:color w:val="0B0080"/>
            <w:sz w:val="22"/>
            <w:szCs w:val="22"/>
          </w:rPr>
          <w:t>panarabisme</w:t>
        </w:r>
      </w:hyperlink>
      <w:r w:rsidRPr="007A004B">
        <w:rPr>
          <w:rFonts w:ascii="Calibri" w:hAnsi="Calibri" w:cs="Arial"/>
          <w:color w:val="202122"/>
          <w:sz w:val="22"/>
          <w:szCs w:val="22"/>
        </w:rPr>
        <w:t>, doctrine jusque-là essentiellement défendue par les </w:t>
      </w:r>
      <w:hyperlink r:id="rId222" w:tooltip="Arabes chrétiens" w:history="1">
        <w:r w:rsidRPr="007A004B">
          <w:rPr>
            <w:rStyle w:val="Lienhypertexte"/>
            <w:rFonts w:ascii="Calibri" w:eastAsiaTheme="majorEastAsia" w:hAnsi="Calibri" w:cs="Arial"/>
            <w:color w:val="0B0080"/>
            <w:sz w:val="22"/>
            <w:szCs w:val="22"/>
          </w:rPr>
          <w:t>Arabes chrétiens</w:t>
        </w:r>
      </w:hyperlink>
      <w:r w:rsidRPr="007A004B">
        <w:rPr>
          <w:rFonts w:ascii="Calibri" w:hAnsi="Calibri" w:cs="Arial"/>
          <w:color w:val="202122"/>
          <w:sz w:val="22"/>
          <w:szCs w:val="22"/>
        </w:rPr>
        <w:t>, traditionnellement plus influencés par la culture politique européenne.</w:t>
      </w:r>
    </w:p>
    <w:p w14:paraId="606E61F2" w14:textId="77777777" w:rsidR="007A004B" w:rsidRPr="007A004B" w:rsidRDefault="007A004B" w:rsidP="007A004B">
      <w:pPr>
        <w:pStyle w:val="NormalWeb"/>
        <w:shd w:val="clear" w:color="auto" w:fill="FFFFFF"/>
        <w:spacing w:before="0" w:beforeAutospacing="0" w:after="0" w:afterAutospacing="0"/>
        <w:jc w:val="both"/>
        <w:rPr>
          <w:rFonts w:ascii="Calibri" w:hAnsi="Calibri" w:cs="Arial"/>
          <w:color w:val="202122"/>
          <w:sz w:val="22"/>
          <w:szCs w:val="22"/>
        </w:rPr>
      </w:pPr>
      <w:r w:rsidRPr="007A004B">
        <w:rPr>
          <w:rFonts w:ascii="Calibri" w:hAnsi="Calibri" w:cs="Arial"/>
          <w:color w:val="202122"/>
          <w:sz w:val="22"/>
          <w:szCs w:val="22"/>
        </w:rPr>
        <w:t xml:space="preserve">Au contraire du panislamisme, le panarabisme d'al-Kawakibi insiste sur le rôle historique de la nation arabe au sein du monde islamique. Tout en défendant l'idée de l'unité islamique, </w:t>
      </w:r>
      <w:r w:rsidRPr="007A004B">
        <w:rPr>
          <w:rFonts w:ascii="Calibri" w:hAnsi="Calibri" w:cs="Arial"/>
          <w:b/>
          <w:bCs/>
          <w:color w:val="202122"/>
          <w:sz w:val="22"/>
          <w:szCs w:val="22"/>
        </w:rPr>
        <w:t>il conclut à la supériorité ethno-culturelle des premiers croyants -c'est-à-dire des Arabes- par rapport aux autres peuples progressivement islamisés, dont les Turcs</w:t>
      </w:r>
      <w:r w:rsidRPr="007A004B">
        <w:rPr>
          <w:rFonts w:ascii="Calibri" w:hAnsi="Calibri" w:cs="Arial"/>
          <w:color w:val="202122"/>
          <w:sz w:val="22"/>
          <w:szCs w:val="22"/>
        </w:rPr>
        <w:t>. Ses critiques envers le sultan </w:t>
      </w:r>
      <w:hyperlink r:id="rId223" w:tooltip="Abdülhamid II" w:history="1">
        <w:r w:rsidRPr="007A004B">
          <w:rPr>
            <w:rStyle w:val="Lienhypertexte"/>
            <w:rFonts w:ascii="Calibri" w:eastAsiaTheme="majorEastAsia" w:hAnsi="Calibri" w:cs="Arial"/>
            <w:color w:val="0B0080"/>
            <w:sz w:val="22"/>
            <w:szCs w:val="22"/>
          </w:rPr>
          <w:t>Abdülhamid II</w:t>
        </w:r>
      </w:hyperlink>
      <w:r w:rsidRPr="007A004B">
        <w:rPr>
          <w:rFonts w:ascii="Calibri" w:hAnsi="Calibri" w:cs="Arial"/>
          <w:color w:val="202122"/>
          <w:sz w:val="22"/>
          <w:szCs w:val="22"/>
        </w:rPr>
        <w:t> lui valent les foudres du pouvoir ottoman et le gouverneur d'Alep finit par interdire la parution de la revue d'al-Kawakibi, puis fait arrêter et incarcérer son auteur. À sa sortie de prison en 1898, le penseur syrien se réfugie en </w:t>
      </w:r>
      <w:hyperlink r:id="rId224" w:tooltip="Égypte" w:history="1">
        <w:r w:rsidRPr="007A004B">
          <w:rPr>
            <w:rStyle w:val="Lienhypertexte"/>
            <w:rFonts w:ascii="Calibri" w:eastAsiaTheme="majorEastAsia" w:hAnsi="Calibri" w:cs="Arial"/>
            <w:color w:val="0B0080"/>
            <w:sz w:val="22"/>
            <w:szCs w:val="22"/>
          </w:rPr>
          <w:t>Égypte</w:t>
        </w:r>
      </w:hyperlink>
      <w:r w:rsidRPr="007A004B">
        <w:rPr>
          <w:rFonts w:ascii="Calibri" w:hAnsi="Calibri" w:cs="Arial"/>
          <w:color w:val="202122"/>
          <w:sz w:val="22"/>
          <w:szCs w:val="22"/>
        </w:rPr>
        <w:t>, où il rejoint le cercle des intellectuels syriens, et continue sa critique de l'Empire ottoman dans des journaux locaux égyptiens. Pour lui, le régime ottoman avait tout intérêt à ralentir le développement des sciences dans le </w:t>
      </w:r>
      <w:hyperlink r:id="rId225" w:tooltip="Monde arabe" w:history="1">
        <w:r w:rsidRPr="007A004B">
          <w:rPr>
            <w:rStyle w:val="Lienhypertexte"/>
            <w:rFonts w:ascii="Calibri" w:eastAsiaTheme="majorEastAsia" w:hAnsi="Calibri" w:cs="Arial"/>
            <w:color w:val="0B0080"/>
            <w:sz w:val="22"/>
            <w:szCs w:val="22"/>
          </w:rPr>
          <w:t>monde arabe</w:t>
        </w:r>
      </w:hyperlink>
      <w:r w:rsidRPr="007A004B">
        <w:rPr>
          <w:rFonts w:ascii="Calibri" w:hAnsi="Calibri" w:cs="Arial"/>
          <w:color w:val="202122"/>
          <w:sz w:val="22"/>
          <w:szCs w:val="22"/>
        </w:rPr>
        <w:t xml:space="preserve">. </w:t>
      </w:r>
      <w:r w:rsidRPr="007A004B">
        <w:rPr>
          <w:rFonts w:ascii="Calibri" w:hAnsi="Calibri" w:cs="Arial"/>
          <w:b/>
          <w:bCs/>
          <w:color w:val="202122"/>
          <w:sz w:val="22"/>
          <w:szCs w:val="22"/>
        </w:rPr>
        <w:t>À ses yeux, le seul moyen de libérer la population c'est par la diffusion du savoir et de la science</w:t>
      </w:r>
      <w:r w:rsidRPr="007A004B">
        <w:rPr>
          <w:rFonts w:ascii="Calibri" w:hAnsi="Calibri" w:cs="Arial"/>
          <w:color w:val="202122"/>
          <w:sz w:val="22"/>
          <w:szCs w:val="22"/>
        </w:rPr>
        <w:t>. Il milite ainsi pour une réorganisation du califat qu'il souhaite voir revenir au vice-roi d'Égypte. Il entreprend ensuite un long voyage qui le mène à </w:t>
      </w:r>
      <w:hyperlink r:id="rId226" w:tooltip="La Mecque" w:history="1">
        <w:r w:rsidRPr="007A004B">
          <w:rPr>
            <w:rStyle w:val="Lienhypertexte"/>
            <w:rFonts w:ascii="Calibri" w:eastAsiaTheme="majorEastAsia" w:hAnsi="Calibri" w:cs="Arial"/>
            <w:color w:val="0B0080"/>
            <w:sz w:val="22"/>
            <w:szCs w:val="22"/>
          </w:rPr>
          <w:t>la Mecque</w:t>
        </w:r>
      </w:hyperlink>
      <w:r w:rsidRPr="007A004B">
        <w:rPr>
          <w:rFonts w:ascii="Calibri" w:hAnsi="Calibri" w:cs="Arial"/>
          <w:color w:val="202122"/>
          <w:sz w:val="22"/>
          <w:szCs w:val="22"/>
        </w:rPr>
        <w:t>, puis poursuit son périple jusqu'à </w:t>
      </w:r>
      <w:hyperlink r:id="rId227" w:tooltip="Karachi" w:history="1">
        <w:r w:rsidRPr="007A004B">
          <w:rPr>
            <w:rStyle w:val="Lienhypertexte"/>
            <w:rFonts w:ascii="Calibri" w:eastAsiaTheme="majorEastAsia" w:hAnsi="Calibri" w:cs="Arial"/>
            <w:color w:val="0B0080"/>
            <w:sz w:val="22"/>
            <w:szCs w:val="22"/>
          </w:rPr>
          <w:t>Karachi</w:t>
        </w:r>
      </w:hyperlink>
      <w:r w:rsidRPr="007A004B">
        <w:rPr>
          <w:rFonts w:ascii="Calibri" w:hAnsi="Calibri" w:cs="Arial"/>
          <w:color w:val="202122"/>
          <w:sz w:val="22"/>
          <w:szCs w:val="22"/>
        </w:rPr>
        <w:t xml:space="preserve">. </w:t>
      </w:r>
      <w:r w:rsidRPr="007A004B">
        <w:rPr>
          <w:rFonts w:ascii="Calibri" w:hAnsi="Calibri" w:cs="Arial"/>
          <w:b/>
          <w:bCs/>
          <w:color w:val="202122"/>
          <w:sz w:val="22"/>
          <w:szCs w:val="22"/>
        </w:rPr>
        <w:t>Il meurt au Caire en 1902 juste après son retour, visiblement empoisonné par des agents </w:t>
      </w:r>
      <w:hyperlink r:id="rId228" w:tooltip="Empire ottoman" w:history="1">
        <w:r w:rsidRPr="007A004B">
          <w:rPr>
            <w:rStyle w:val="Lienhypertexte"/>
            <w:rFonts w:ascii="Calibri" w:eastAsiaTheme="majorEastAsia" w:hAnsi="Calibri" w:cs="Arial"/>
            <w:b/>
            <w:bCs/>
            <w:color w:val="0B0080"/>
            <w:sz w:val="22"/>
            <w:szCs w:val="22"/>
          </w:rPr>
          <w:t>turcs</w:t>
        </w:r>
      </w:hyperlink>
      <w:r w:rsidRPr="007A004B">
        <w:rPr>
          <w:rFonts w:ascii="Calibri" w:hAnsi="Calibri" w:cs="Arial"/>
          <w:color w:val="202122"/>
          <w:sz w:val="22"/>
          <w:szCs w:val="22"/>
        </w:rPr>
        <w:t>.</w:t>
      </w:r>
    </w:p>
    <w:p w14:paraId="2640BD94" w14:textId="57B36342" w:rsidR="007A004B" w:rsidRDefault="007A004B" w:rsidP="007A004B">
      <w:pPr>
        <w:pStyle w:val="NormalWeb"/>
        <w:shd w:val="clear" w:color="auto" w:fill="FFFFFF"/>
        <w:spacing w:before="0" w:beforeAutospacing="0" w:after="0" w:afterAutospacing="0"/>
        <w:jc w:val="both"/>
        <w:rPr>
          <w:rFonts w:ascii="Calibri" w:hAnsi="Calibri" w:cs="Arial"/>
          <w:color w:val="202122"/>
          <w:sz w:val="22"/>
          <w:szCs w:val="22"/>
        </w:rPr>
      </w:pPr>
      <w:r w:rsidRPr="007A004B">
        <w:rPr>
          <w:rFonts w:ascii="Calibri" w:hAnsi="Calibri" w:cs="Arial"/>
          <w:color w:val="202122"/>
          <w:sz w:val="22"/>
          <w:szCs w:val="22"/>
        </w:rPr>
        <w:t>Par ailleurs, s'adressant à tous les arabophones sans distinction, "al-Kawakibi s'est adressé aussi bien aux musulmans qu'aux </w:t>
      </w:r>
      <w:hyperlink r:id="rId229" w:tooltip="Arabes Chrétiens" w:history="1">
        <w:r w:rsidRPr="007A004B">
          <w:rPr>
            <w:rStyle w:val="Lienhypertexte"/>
            <w:rFonts w:ascii="Calibri" w:eastAsiaTheme="majorEastAsia" w:hAnsi="Calibri" w:cs="Arial"/>
            <w:color w:val="0B0080"/>
            <w:sz w:val="22"/>
            <w:szCs w:val="22"/>
          </w:rPr>
          <w:t>chrétiens</w:t>
        </w:r>
      </w:hyperlink>
      <w:r w:rsidRPr="007A004B">
        <w:rPr>
          <w:rFonts w:ascii="Calibri" w:hAnsi="Calibri" w:cs="Arial"/>
          <w:color w:val="202122"/>
          <w:sz w:val="22"/>
          <w:szCs w:val="22"/>
        </w:rPr>
        <w:t> et aux </w:t>
      </w:r>
      <w:hyperlink r:id="rId230" w:tooltip="Juifs arabes" w:history="1">
        <w:r w:rsidRPr="007A004B">
          <w:rPr>
            <w:rStyle w:val="Lienhypertexte"/>
            <w:rFonts w:ascii="Calibri" w:eastAsiaTheme="majorEastAsia" w:hAnsi="Calibri" w:cs="Arial"/>
            <w:color w:val="0B0080"/>
            <w:sz w:val="22"/>
            <w:szCs w:val="22"/>
          </w:rPr>
          <w:t>juifs arabes</w:t>
        </w:r>
      </w:hyperlink>
      <w:r w:rsidRPr="007A004B">
        <w:rPr>
          <w:rFonts w:ascii="Calibri" w:hAnsi="Calibri" w:cs="Arial"/>
          <w:color w:val="202122"/>
          <w:sz w:val="22"/>
          <w:szCs w:val="22"/>
        </w:rPr>
        <w:t xml:space="preserve">. Il n'a pas fait de différences entre eux. </w:t>
      </w:r>
      <w:r w:rsidRPr="007A004B">
        <w:rPr>
          <w:rFonts w:ascii="Calibri" w:hAnsi="Calibri" w:cs="Arial"/>
          <w:b/>
          <w:bCs/>
          <w:color w:val="202122"/>
          <w:sz w:val="22"/>
          <w:szCs w:val="22"/>
        </w:rPr>
        <w:t>Cette idée des musulmans, des chrétiens et des juifs arabes travaillant ensemble était alors en train de gagner du terrain", idée fragilisée toutefois dans les premières années du vingtième siècle par la vague de migration de juifs européens en </w:t>
      </w:r>
      <w:hyperlink r:id="rId231" w:tooltip="Palestine mandataire" w:history="1">
        <w:r w:rsidRPr="007A004B">
          <w:rPr>
            <w:rStyle w:val="Lienhypertexte"/>
            <w:rFonts w:ascii="Calibri" w:eastAsiaTheme="majorEastAsia" w:hAnsi="Calibri" w:cs="Arial"/>
            <w:b/>
            <w:bCs/>
            <w:color w:val="0B0080"/>
            <w:sz w:val="22"/>
            <w:szCs w:val="22"/>
          </w:rPr>
          <w:t>Palestine</w:t>
        </w:r>
      </w:hyperlink>
      <w:r w:rsidRPr="007A004B">
        <w:rPr>
          <w:rFonts w:ascii="Calibri" w:hAnsi="Calibri" w:cs="Arial"/>
          <w:b/>
          <w:bCs/>
          <w:color w:val="202122"/>
          <w:sz w:val="22"/>
          <w:szCs w:val="22"/>
        </w:rPr>
        <w:t>, encadrés par le tout jeune mouvement sioniste. Cette migration commence à inquiéter certains intellectuels arabes, dont le ton à l'égard des juifs se durcit alors</w:t>
      </w:r>
      <w:r w:rsidRPr="007A004B">
        <w:rPr>
          <w:rFonts w:ascii="Calibri" w:hAnsi="Calibri" w:cs="Arial"/>
          <w:color w:val="202122"/>
          <w:sz w:val="22"/>
          <w:szCs w:val="22"/>
        </w:rPr>
        <w:t>.</w:t>
      </w:r>
    </w:p>
    <w:p w14:paraId="17F3CCCC" w14:textId="7F045E36" w:rsidR="007A004B" w:rsidRPr="007A004B" w:rsidRDefault="007A004B" w:rsidP="007A004B">
      <w:pPr>
        <w:pStyle w:val="NormalWeb"/>
        <w:shd w:val="clear" w:color="auto" w:fill="FFFFFF"/>
        <w:spacing w:before="0" w:beforeAutospacing="0" w:after="0" w:afterAutospacing="0"/>
        <w:jc w:val="both"/>
        <w:rPr>
          <w:rFonts w:ascii="Calibri" w:hAnsi="Calibri" w:cs="Arial"/>
          <w:sz w:val="22"/>
          <w:szCs w:val="22"/>
        </w:rPr>
      </w:pPr>
    </w:p>
    <w:p w14:paraId="6EB2A4DD" w14:textId="77777777" w:rsidR="00AA523D" w:rsidRDefault="00AA523D">
      <w:pPr>
        <w:rPr>
          <w:rFonts w:ascii="Calibri" w:eastAsia="Times New Roman" w:hAnsi="Calibri" w:cs="Arial"/>
          <w:b/>
          <w:bCs/>
          <w:u w:val="single"/>
          <w:lang w:eastAsia="fr-FR"/>
        </w:rPr>
      </w:pPr>
      <w:r>
        <w:rPr>
          <w:rFonts w:ascii="Calibri" w:hAnsi="Calibri" w:cs="Arial"/>
          <w:b/>
          <w:bCs/>
          <w:u w:val="single"/>
        </w:rPr>
        <w:br w:type="page"/>
      </w:r>
    </w:p>
    <w:p w14:paraId="659F2EFB" w14:textId="75162C69" w:rsidR="007A004B" w:rsidRPr="007A004B" w:rsidRDefault="007A004B" w:rsidP="007A004B">
      <w:pPr>
        <w:pStyle w:val="NormalWeb"/>
        <w:shd w:val="clear" w:color="auto" w:fill="FFFFFF"/>
        <w:spacing w:before="0" w:beforeAutospacing="0" w:after="0" w:afterAutospacing="0"/>
        <w:jc w:val="both"/>
        <w:rPr>
          <w:rFonts w:ascii="Calibri" w:hAnsi="Calibri" w:cs="Arial"/>
          <w:b/>
          <w:bCs/>
          <w:sz w:val="22"/>
          <w:szCs w:val="22"/>
          <w:u w:val="single"/>
        </w:rPr>
      </w:pPr>
      <w:r w:rsidRPr="007A004B">
        <w:rPr>
          <w:rFonts w:ascii="Calibri" w:hAnsi="Calibri" w:cs="Arial"/>
          <w:b/>
          <w:bCs/>
          <w:sz w:val="22"/>
          <w:szCs w:val="22"/>
          <w:u w:val="single"/>
        </w:rPr>
        <w:lastRenderedPageBreak/>
        <w:t>Œuvres politiques</w:t>
      </w:r>
    </w:p>
    <w:p w14:paraId="6014AB20" w14:textId="13F5CD4F" w:rsidR="007A004B" w:rsidRPr="007A004B" w:rsidRDefault="007A004B" w:rsidP="007A004B">
      <w:pPr>
        <w:pStyle w:val="NormalWeb"/>
        <w:shd w:val="clear" w:color="auto" w:fill="FFFFFF"/>
        <w:spacing w:before="0" w:beforeAutospacing="0" w:after="0" w:afterAutospacing="0"/>
        <w:jc w:val="both"/>
        <w:rPr>
          <w:rFonts w:ascii="Calibri" w:hAnsi="Calibri" w:cs="Arial"/>
          <w:sz w:val="22"/>
          <w:szCs w:val="22"/>
        </w:rPr>
      </w:pPr>
    </w:p>
    <w:p w14:paraId="57D20BA4" w14:textId="2C96F9F4" w:rsidR="007A004B" w:rsidRPr="007A004B" w:rsidRDefault="007A004B" w:rsidP="007A004B">
      <w:pPr>
        <w:pStyle w:val="NormalWeb"/>
        <w:shd w:val="clear" w:color="auto" w:fill="FFFFFF"/>
        <w:spacing w:before="0" w:beforeAutospacing="0" w:after="0" w:afterAutospacing="0"/>
        <w:jc w:val="both"/>
        <w:rPr>
          <w:rFonts w:ascii="Calibri" w:hAnsi="Calibri" w:cs="Arial"/>
          <w:sz w:val="22"/>
          <w:szCs w:val="22"/>
        </w:rPr>
      </w:pPr>
      <w:r w:rsidRPr="007A004B">
        <w:rPr>
          <w:rFonts w:ascii="Calibri" w:hAnsi="Calibri" w:cs="Arial"/>
          <w:color w:val="202122"/>
          <w:sz w:val="22"/>
          <w:szCs w:val="22"/>
          <w:shd w:val="clear" w:color="auto" w:fill="FFFFFF"/>
        </w:rPr>
        <w:t>Le deuxième ouvrage qui s'intitule </w:t>
      </w:r>
      <w:r w:rsidRPr="007A004B">
        <w:rPr>
          <w:rFonts w:ascii="Calibri" w:hAnsi="Calibri" w:cs="Arial"/>
          <w:i/>
          <w:iCs/>
          <w:color w:val="202122"/>
          <w:sz w:val="22"/>
          <w:szCs w:val="22"/>
          <w:shd w:val="clear" w:color="auto" w:fill="FFFFFF"/>
        </w:rPr>
        <w:t>Tabâ'i al-Istibdâd</w:t>
      </w:r>
      <w:r w:rsidRPr="007A004B">
        <w:rPr>
          <w:rFonts w:ascii="Calibri" w:hAnsi="Calibri" w:cs="Arial"/>
          <w:color w:val="202122"/>
          <w:sz w:val="22"/>
          <w:szCs w:val="22"/>
          <w:shd w:val="clear" w:color="auto" w:fill="FFFFFF"/>
        </w:rPr>
        <w:t> (</w:t>
      </w:r>
      <w:r w:rsidRPr="007A004B">
        <w:rPr>
          <w:rFonts w:ascii="Calibri" w:hAnsi="Calibri" w:cs="Arial"/>
          <w:i/>
          <w:iCs/>
          <w:color w:val="202122"/>
          <w:sz w:val="22"/>
          <w:szCs w:val="22"/>
          <w:shd w:val="clear" w:color="auto" w:fill="FFFFFF"/>
        </w:rPr>
        <w:t>Caractéristiques du despotisme</w:t>
      </w:r>
      <w:r w:rsidRPr="007A004B">
        <w:rPr>
          <w:rFonts w:ascii="Calibri" w:hAnsi="Calibri" w:cs="Arial"/>
          <w:color w:val="202122"/>
          <w:sz w:val="22"/>
          <w:szCs w:val="22"/>
          <w:shd w:val="clear" w:color="auto" w:fill="FFFFFF"/>
        </w:rPr>
        <w:t>) paraît également d'abord sous forme d'articles publiés en 1900. Influencé par les idées libérales, il souhaitait l'instauration d'un État arabe démocratique, basé sur la consultation (</w:t>
      </w:r>
      <w:hyperlink r:id="rId232" w:tooltip="Choura" w:history="1">
        <w:r w:rsidRPr="007A004B">
          <w:rPr>
            <w:rStyle w:val="Lienhypertexte"/>
            <w:rFonts w:ascii="Calibri" w:eastAsiaTheme="majorEastAsia" w:hAnsi="Calibri" w:cs="Arial"/>
            <w:i/>
            <w:iCs/>
            <w:color w:val="0B0080"/>
            <w:sz w:val="22"/>
            <w:szCs w:val="22"/>
            <w:shd w:val="clear" w:color="auto" w:fill="FFFFFF"/>
          </w:rPr>
          <w:t>choura</w:t>
        </w:r>
      </w:hyperlink>
      <w:r w:rsidRPr="007A004B">
        <w:rPr>
          <w:rFonts w:ascii="Calibri" w:hAnsi="Calibri" w:cs="Arial"/>
          <w:color w:val="202122"/>
          <w:sz w:val="22"/>
          <w:szCs w:val="22"/>
          <w:shd w:val="clear" w:color="auto" w:fill="FFFFFF"/>
        </w:rPr>
        <w:t>) où il y aurait une séparation des pouvoirs pour éviter l'arrivée d'un nouveau despote. Il plaide également pour une égalité parfaite entre les religions et pour le respect des croyances</w:t>
      </w:r>
      <w:r>
        <w:rPr>
          <w:rFonts w:ascii="Arial" w:hAnsi="Arial" w:cs="Arial"/>
          <w:color w:val="202122"/>
          <w:sz w:val="21"/>
          <w:szCs w:val="21"/>
          <w:shd w:val="clear" w:color="auto" w:fill="FFFFFF"/>
        </w:rPr>
        <w:t xml:space="preserve"> afin de préserver la solidarité nationale</w:t>
      </w:r>
      <w:r>
        <w:rPr>
          <w:rStyle w:val="Appelnotedebasdep"/>
          <w:rFonts w:ascii="Arial" w:hAnsi="Arial" w:cs="Arial"/>
          <w:color w:val="202122"/>
          <w:sz w:val="21"/>
          <w:szCs w:val="21"/>
          <w:shd w:val="clear" w:color="auto" w:fill="FFFFFF"/>
        </w:rPr>
        <w:footnoteReference w:id="58"/>
      </w:r>
      <w:r>
        <w:rPr>
          <w:rFonts w:ascii="Arial" w:hAnsi="Arial" w:cs="Arial"/>
          <w:color w:val="202122"/>
          <w:sz w:val="21"/>
          <w:szCs w:val="21"/>
          <w:shd w:val="clear" w:color="auto" w:fill="FFFFFF"/>
        </w:rPr>
        <w:t>.</w:t>
      </w:r>
    </w:p>
    <w:p w14:paraId="6A7F68C2" w14:textId="5DB1F28D" w:rsidR="00F30808" w:rsidRPr="007A004B" w:rsidRDefault="00F30808" w:rsidP="00F30808">
      <w:pPr>
        <w:spacing w:after="0" w:line="240" w:lineRule="auto"/>
        <w:jc w:val="both"/>
        <w:rPr>
          <w:rFonts w:ascii="Calibri" w:hAnsi="Calibri" w:cs="Calibri"/>
        </w:rPr>
      </w:pPr>
    </w:p>
    <w:p w14:paraId="0EB2F0C1" w14:textId="7151148B" w:rsidR="0016533E" w:rsidRDefault="0016533E" w:rsidP="0016533E">
      <w:pPr>
        <w:pStyle w:val="Titre2"/>
      </w:pPr>
      <w:bookmarkStart w:id="31" w:name="_Toc56268638"/>
      <w:r w:rsidRPr="0016533E">
        <w:t>Taha Hussein (1889-1973)</w:t>
      </w:r>
      <w:bookmarkEnd w:id="31"/>
    </w:p>
    <w:p w14:paraId="4E8E1553" w14:textId="0101128B" w:rsidR="0016533E" w:rsidRDefault="0016533E" w:rsidP="00F30808">
      <w:pPr>
        <w:spacing w:after="0" w:line="240" w:lineRule="auto"/>
        <w:jc w:val="both"/>
        <w:rPr>
          <w:rFonts w:ascii="Calibri" w:hAnsi="Calibri" w:cs="Calibri"/>
        </w:rPr>
      </w:pPr>
    </w:p>
    <w:p w14:paraId="21310A7C" w14:textId="7FD74B14" w:rsidR="0016533E" w:rsidRPr="0016533E" w:rsidRDefault="0016533E" w:rsidP="00F30808">
      <w:pPr>
        <w:spacing w:after="0" w:line="240" w:lineRule="auto"/>
        <w:jc w:val="both"/>
        <w:rPr>
          <w:rFonts w:ascii="Calibri" w:hAnsi="Calibri" w:cs="Calibri"/>
        </w:rPr>
      </w:pPr>
      <w:r w:rsidRPr="0016533E">
        <w:rPr>
          <w:rFonts w:ascii="Calibri" w:hAnsi="Calibri" w:cs="Calibri"/>
        </w:rPr>
        <w:t xml:space="preserve">Il </w:t>
      </w:r>
      <w:r w:rsidRPr="0016533E">
        <w:rPr>
          <w:rFonts w:ascii="Calibri" w:hAnsi="Calibri" w:cs="Calibri"/>
          <w:color w:val="202122"/>
          <w:shd w:val="clear" w:color="auto" w:fill="FFFFFF"/>
        </w:rPr>
        <w:t>était l'un des écrivains et intellectuels </w:t>
      </w:r>
      <w:hyperlink r:id="rId233" w:tooltip="Egyptiens" w:history="1">
        <w:r w:rsidRPr="0016533E">
          <w:rPr>
            <w:rStyle w:val="Lienhypertexte"/>
            <w:rFonts w:ascii="Calibri" w:hAnsi="Calibri" w:cs="Calibri"/>
            <w:color w:val="0B0080"/>
            <w:shd w:val="clear" w:color="auto" w:fill="FFFFFF"/>
          </w:rPr>
          <w:t>égyptiens</w:t>
        </w:r>
      </w:hyperlink>
      <w:r w:rsidRPr="0016533E">
        <w:rPr>
          <w:rFonts w:ascii="Calibri" w:hAnsi="Calibri" w:cs="Calibri"/>
          <w:color w:val="202122"/>
          <w:shd w:val="clear" w:color="auto" w:fill="FFFFFF"/>
        </w:rPr>
        <w:t> les plus influents du XXe siècle, et une figure de proue de la </w:t>
      </w:r>
      <w:hyperlink r:id="rId234" w:tooltip="Nahda" w:history="1">
        <w:r w:rsidRPr="0016533E">
          <w:rPr>
            <w:rStyle w:val="Lienhypertexte"/>
            <w:rFonts w:ascii="Calibri" w:hAnsi="Calibri" w:cs="Calibri"/>
            <w:color w:val="0B0080"/>
            <w:shd w:val="clear" w:color="auto" w:fill="FFFFFF"/>
          </w:rPr>
          <w:t>Renaissance égyptienne</w:t>
        </w:r>
      </w:hyperlink>
      <w:r w:rsidRPr="0016533E">
        <w:rPr>
          <w:rFonts w:ascii="Calibri" w:hAnsi="Calibri" w:cs="Calibri"/>
          <w:color w:val="202122"/>
          <w:shd w:val="clear" w:color="auto" w:fill="FFFFFF"/>
        </w:rPr>
        <w:t> et mouvement </w:t>
      </w:r>
      <w:hyperlink r:id="rId235" w:tooltip="Modernisme" w:history="1">
        <w:r w:rsidRPr="0016533E">
          <w:rPr>
            <w:rStyle w:val="Lienhypertexte"/>
            <w:rFonts w:ascii="Calibri" w:hAnsi="Calibri" w:cs="Calibri"/>
            <w:color w:val="0B0080"/>
            <w:shd w:val="clear" w:color="auto" w:fill="FFFFFF"/>
          </w:rPr>
          <w:t>moderniste</w:t>
        </w:r>
      </w:hyperlink>
      <w:r w:rsidRPr="0016533E">
        <w:rPr>
          <w:rFonts w:ascii="Calibri" w:hAnsi="Calibri" w:cs="Calibri"/>
          <w:color w:val="202122"/>
          <w:shd w:val="clear" w:color="auto" w:fill="FFFFFF"/>
        </w:rPr>
        <w:t> au </w:t>
      </w:r>
      <w:hyperlink r:id="rId236" w:tooltip="moyen-Orient" w:history="1">
        <w:r w:rsidRPr="0016533E">
          <w:rPr>
            <w:rStyle w:val="Lienhypertexte"/>
            <w:rFonts w:ascii="Calibri" w:hAnsi="Calibri" w:cs="Calibri"/>
            <w:color w:val="0B0080"/>
            <w:shd w:val="clear" w:color="auto" w:fill="FFFFFF"/>
          </w:rPr>
          <w:t>Moyen-Orient</w:t>
        </w:r>
      </w:hyperlink>
      <w:r w:rsidRPr="0016533E">
        <w:rPr>
          <w:rFonts w:ascii="Calibri" w:hAnsi="Calibri" w:cs="Calibri"/>
          <w:color w:val="202122"/>
          <w:shd w:val="clear" w:color="auto" w:fill="FFFFFF"/>
        </w:rPr>
        <w:t> et </w:t>
      </w:r>
      <w:hyperlink r:id="rId237" w:tooltip="Afrique du Nord" w:history="1">
        <w:r w:rsidRPr="0016533E">
          <w:rPr>
            <w:rStyle w:val="Lienhypertexte"/>
            <w:rFonts w:ascii="Calibri" w:hAnsi="Calibri" w:cs="Calibri"/>
            <w:color w:val="0B0080"/>
            <w:shd w:val="clear" w:color="auto" w:fill="FFFFFF"/>
          </w:rPr>
          <w:t>en Afrique du Nord</w:t>
        </w:r>
      </w:hyperlink>
      <w:r w:rsidRPr="0016533E">
        <w:rPr>
          <w:rFonts w:ascii="Calibri" w:hAnsi="Calibri" w:cs="Calibri"/>
        </w:rPr>
        <w:t>.</w:t>
      </w:r>
    </w:p>
    <w:p w14:paraId="01682E83" w14:textId="14CD0EF7" w:rsidR="0016533E" w:rsidRPr="0016533E" w:rsidRDefault="0016533E" w:rsidP="00F30808">
      <w:pPr>
        <w:spacing w:after="0" w:line="240" w:lineRule="auto"/>
        <w:jc w:val="both"/>
        <w:rPr>
          <w:rFonts w:ascii="Calibri" w:hAnsi="Calibri" w:cs="Calibri"/>
        </w:rPr>
      </w:pPr>
    </w:p>
    <w:p w14:paraId="19C3D620" w14:textId="2D839D66" w:rsidR="0016533E" w:rsidRPr="0016533E" w:rsidRDefault="0016533E" w:rsidP="00F30808">
      <w:pPr>
        <w:spacing w:after="0" w:line="240" w:lineRule="auto"/>
        <w:jc w:val="both"/>
        <w:rPr>
          <w:rFonts w:ascii="Calibri" w:hAnsi="Calibri" w:cs="Calibri"/>
        </w:rPr>
      </w:pPr>
      <w:r w:rsidRPr="0016533E">
        <w:rPr>
          <w:rFonts w:ascii="Calibri" w:hAnsi="Calibri" w:cs="Calibri"/>
        </w:rPr>
        <w:t>C</w:t>
      </w:r>
      <w:r w:rsidRPr="0016533E">
        <w:rPr>
          <w:rFonts w:ascii="Calibri" w:hAnsi="Calibri" w:cs="Calibri"/>
          <w:color w:val="202122"/>
          <w:shd w:val="clear" w:color="auto" w:fill="FFFFFF"/>
        </w:rPr>
        <w:t>'est son livre de critique littéraire sur </w:t>
      </w:r>
      <w:hyperlink r:id="rId238" w:tooltip="Sur la poésie préislamique" w:history="1">
        <w:r w:rsidRPr="0016533E">
          <w:rPr>
            <w:rStyle w:val="Lienhypertexte"/>
            <w:rFonts w:ascii="Calibri" w:hAnsi="Calibri" w:cs="Calibri"/>
            <w:i/>
            <w:iCs/>
            <w:color w:val="0B0080"/>
            <w:shd w:val="clear" w:color="auto" w:fill="FFFFFF"/>
          </w:rPr>
          <w:t>la poésie préislamique</w:t>
        </w:r>
      </w:hyperlink>
      <w:r w:rsidRPr="0016533E">
        <w:rPr>
          <w:rFonts w:ascii="Calibri" w:hAnsi="Calibri" w:cs="Calibri"/>
          <w:color w:val="202122"/>
          <w:shd w:val="clear" w:color="auto" w:fill="FFFFFF"/>
        </w:rPr>
        <w:t> ( </w:t>
      </w:r>
      <w:r w:rsidRPr="0016533E">
        <w:rPr>
          <w:rFonts w:ascii="Calibri" w:hAnsi="Calibri" w:cs="Calibri"/>
          <w:color w:val="202122"/>
          <w:shd w:val="clear" w:color="auto" w:fill="FFFFFF"/>
          <w:rtl/>
          <w:lang w:bidi="ar"/>
        </w:rPr>
        <w:t>في الشعر الجاهلي</w:t>
      </w:r>
      <w:r w:rsidRPr="0016533E">
        <w:rPr>
          <w:rFonts w:ascii="Calibri" w:hAnsi="Calibri" w:cs="Calibri"/>
          <w:color w:val="202122"/>
          <w:shd w:val="clear" w:color="auto" w:fill="FFFFFF"/>
        </w:rPr>
        <w:t> ) de 1926 qui lui a valu une certaine renommée dans le monde arabe. Dans ce livre, il a exprimé le doute sur l'authenticité de beaucoup de poésie arabe tôt, en prétendant qu'elle avait été falsifiée pendant les temps anciens en raison de la fierté tribale et de la rivalité entre les tribus. </w:t>
      </w:r>
      <w:r w:rsidRPr="0016533E">
        <w:rPr>
          <w:rFonts w:ascii="Calibri" w:hAnsi="Calibri" w:cs="Calibri"/>
          <w:b/>
          <w:bCs/>
          <w:color w:val="202122"/>
          <w:shd w:val="clear" w:color="auto" w:fill="FFFFFF"/>
        </w:rPr>
        <w:t>Il a également laissé entendre indirectement que le </w:t>
      </w:r>
      <w:hyperlink r:id="rId239" w:tooltip="Coran" w:history="1">
        <w:r w:rsidRPr="0016533E">
          <w:rPr>
            <w:rStyle w:val="Lienhypertexte"/>
            <w:rFonts w:ascii="Calibri" w:hAnsi="Calibri" w:cs="Calibri"/>
            <w:b/>
            <w:bCs/>
            <w:color w:val="0B0080"/>
            <w:shd w:val="clear" w:color="auto" w:fill="FFFFFF"/>
          </w:rPr>
          <w:t>Coran</w:t>
        </w:r>
      </w:hyperlink>
      <w:r w:rsidRPr="0016533E">
        <w:rPr>
          <w:rFonts w:ascii="Calibri" w:hAnsi="Calibri" w:cs="Calibri"/>
          <w:b/>
          <w:bCs/>
          <w:color w:val="202122"/>
          <w:shd w:val="clear" w:color="auto" w:fill="FFFFFF"/>
        </w:rPr>
        <w:t> ne devrait pas être considéré comme une source objective de l'histoire</w:t>
      </w:r>
      <w:r w:rsidRPr="0016533E">
        <w:rPr>
          <w:rFonts w:ascii="Calibri" w:hAnsi="Calibri" w:cs="Calibri"/>
          <w:color w:val="202122"/>
          <w:shd w:val="clear" w:color="auto" w:fill="FFFFFF"/>
        </w:rPr>
        <w:t>.  Par conséquent, le livre a suscité l'intense colère et l'hostilité des savants religieux à </w:t>
      </w:r>
      <w:hyperlink r:id="rId240" w:tooltip="Al-Azhar" w:history="1">
        <w:r w:rsidRPr="0016533E">
          <w:rPr>
            <w:rStyle w:val="Lienhypertexte"/>
            <w:rFonts w:ascii="Calibri" w:hAnsi="Calibri" w:cs="Calibri"/>
            <w:color w:val="0B0080"/>
            <w:shd w:val="clear" w:color="auto" w:fill="FFFFFF"/>
          </w:rPr>
          <w:t>Al Azhar</w:t>
        </w:r>
      </w:hyperlink>
      <w:r>
        <w:rPr>
          <w:rFonts w:ascii="Calibri" w:hAnsi="Calibri" w:cs="Calibri"/>
        </w:rPr>
        <w:t xml:space="preserve"> </w:t>
      </w:r>
      <w:r w:rsidRPr="0016533E">
        <w:rPr>
          <w:rFonts w:ascii="Calibri" w:hAnsi="Calibri" w:cs="Calibri"/>
          <w:color w:val="202122"/>
          <w:shd w:val="clear" w:color="auto" w:fill="FFFFFF"/>
        </w:rPr>
        <w:t xml:space="preserve">et de nombreux autres traditionalistes, et </w:t>
      </w:r>
      <w:r w:rsidRPr="0016533E">
        <w:rPr>
          <w:rFonts w:ascii="Calibri" w:hAnsi="Calibri" w:cs="Calibri"/>
          <w:b/>
          <w:bCs/>
          <w:color w:val="202122"/>
          <w:shd w:val="clear" w:color="auto" w:fill="FFFFFF"/>
        </w:rPr>
        <w:t>il a été accusé d'avoir insulté l'islam</w:t>
      </w:r>
      <w:r w:rsidRPr="0016533E">
        <w:rPr>
          <w:rFonts w:ascii="Calibri" w:hAnsi="Calibri" w:cs="Calibri"/>
          <w:color w:val="202122"/>
          <w:shd w:val="clear" w:color="auto" w:fill="FFFFFF"/>
        </w:rPr>
        <w:t>. Cependant, le procureur a déclaré que ce que Taha Hussein avait dit était l'opinion d'un chercheur universitaire et qu'aucune action en justice n'avait été intentée contre lui, bien qu'il ait perdu son poste à </w:t>
      </w:r>
      <w:hyperlink r:id="rId241" w:tooltip="Université du Caire" w:history="1">
        <w:r w:rsidRPr="0016533E">
          <w:rPr>
            <w:rStyle w:val="Lienhypertexte"/>
            <w:rFonts w:ascii="Calibri" w:hAnsi="Calibri" w:cs="Calibri"/>
            <w:color w:val="0B0080"/>
            <w:shd w:val="clear" w:color="auto" w:fill="FFFFFF"/>
          </w:rPr>
          <w:t>l'Université du Caire</w:t>
        </w:r>
      </w:hyperlink>
      <w:r w:rsidRPr="0016533E">
        <w:rPr>
          <w:rFonts w:ascii="Calibri" w:hAnsi="Calibri" w:cs="Calibri"/>
          <w:color w:val="202122"/>
          <w:shd w:val="clear" w:color="auto" w:fill="FFFFFF"/>
        </w:rPr>
        <w:t> en 1931. Son livre a été interdit mais a été republié le lendemain. année avec de légères modifications sous le titre de </w:t>
      </w:r>
      <w:r w:rsidRPr="0016533E">
        <w:rPr>
          <w:rFonts w:ascii="Calibri" w:hAnsi="Calibri" w:cs="Calibri"/>
          <w:i/>
          <w:iCs/>
          <w:color w:val="202122"/>
          <w:shd w:val="clear" w:color="auto" w:fill="FFFFFF"/>
        </w:rPr>
        <w:t>la littérature préislamique</w:t>
      </w:r>
      <w:r w:rsidRPr="0016533E">
        <w:rPr>
          <w:rFonts w:ascii="Calibri" w:hAnsi="Calibri" w:cs="Calibri"/>
          <w:color w:val="202122"/>
          <w:shd w:val="clear" w:color="auto" w:fill="FFFFFF"/>
        </w:rPr>
        <w:t> (1927)</w:t>
      </w:r>
      <w:r>
        <w:rPr>
          <w:rStyle w:val="Appelnotedebasdep"/>
          <w:rFonts w:ascii="Calibri" w:hAnsi="Calibri" w:cs="Calibri"/>
          <w:color w:val="202122"/>
          <w:shd w:val="clear" w:color="auto" w:fill="FFFFFF"/>
        </w:rPr>
        <w:footnoteReference w:id="59"/>
      </w:r>
      <w:r w:rsidRPr="0016533E">
        <w:rPr>
          <w:rFonts w:ascii="Calibri" w:hAnsi="Calibri" w:cs="Calibri"/>
          <w:color w:val="202122"/>
          <w:shd w:val="clear" w:color="auto" w:fill="FFFFFF"/>
        </w:rPr>
        <w:t>. </w:t>
      </w:r>
    </w:p>
    <w:p w14:paraId="75D43B13" w14:textId="47BBBA96" w:rsidR="0016533E" w:rsidRDefault="0016533E" w:rsidP="00F30808">
      <w:pPr>
        <w:spacing w:after="0" w:line="240" w:lineRule="auto"/>
        <w:jc w:val="both"/>
        <w:rPr>
          <w:rFonts w:ascii="Calibri" w:hAnsi="Calibri" w:cs="Calibri"/>
        </w:rPr>
      </w:pPr>
    </w:p>
    <w:p w14:paraId="07F1E177" w14:textId="42AF5A95" w:rsidR="00E33B75" w:rsidRDefault="00E33B75" w:rsidP="00E33B75">
      <w:pPr>
        <w:pStyle w:val="Titre2"/>
      </w:pPr>
      <w:bookmarkStart w:id="32" w:name="_Toc56268639"/>
      <w:r w:rsidRPr="00E33B75">
        <w:t>ʿAbd al-Ḥamīd Ibn Bādīs</w:t>
      </w:r>
      <w:r>
        <w:t xml:space="preserve"> (1889, 1940)</w:t>
      </w:r>
      <w:bookmarkEnd w:id="32"/>
    </w:p>
    <w:p w14:paraId="71EFC3D7" w14:textId="77777777" w:rsidR="00E33B75" w:rsidRPr="00E33B75" w:rsidRDefault="00E33B75" w:rsidP="00E33B75">
      <w:pPr>
        <w:spacing w:after="0" w:line="240" w:lineRule="auto"/>
        <w:jc w:val="both"/>
        <w:rPr>
          <w:rFonts w:ascii="Calibri" w:hAnsi="Calibri" w:cs="Calibri"/>
        </w:rPr>
      </w:pPr>
    </w:p>
    <w:p w14:paraId="16390E56" w14:textId="77777777" w:rsidR="00E33B75" w:rsidRPr="00E33B75" w:rsidRDefault="00E33B75" w:rsidP="00E33B75">
      <w:pPr>
        <w:spacing w:after="0" w:line="240" w:lineRule="auto"/>
        <w:jc w:val="both"/>
        <w:rPr>
          <w:rFonts w:ascii="Calibri" w:hAnsi="Calibri" w:cs="Calibri"/>
        </w:rPr>
      </w:pPr>
      <w:r w:rsidRPr="00E33B75">
        <w:rPr>
          <w:rFonts w:ascii="Calibri" w:hAnsi="Calibri" w:cs="Calibri"/>
        </w:rPr>
        <w:t>Le Cheikh Abdelhamid Ben Badis était un humaniste, un réformateur, un démocrate et un anticolonialiste. Toute sa vie avait été au service de la liberté et du progrès.</w:t>
      </w:r>
    </w:p>
    <w:p w14:paraId="25E7BD34" w14:textId="77777777" w:rsidR="00E33B75" w:rsidRPr="00E33B75" w:rsidRDefault="00E33B75" w:rsidP="00E33B75">
      <w:pPr>
        <w:spacing w:after="0" w:line="240" w:lineRule="auto"/>
        <w:jc w:val="both"/>
        <w:rPr>
          <w:rFonts w:ascii="Calibri" w:hAnsi="Calibri" w:cs="Calibri"/>
        </w:rPr>
      </w:pPr>
    </w:p>
    <w:p w14:paraId="46524410" w14:textId="77777777" w:rsidR="00E33B75" w:rsidRPr="00E33B75" w:rsidRDefault="00E33B75" w:rsidP="00E33B75">
      <w:pPr>
        <w:spacing w:after="0" w:line="240" w:lineRule="auto"/>
        <w:jc w:val="both"/>
        <w:rPr>
          <w:rFonts w:ascii="Calibri" w:hAnsi="Calibri" w:cs="Calibri"/>
        </w:rPr>
      </w:pPr>
      <w:r w:rsidRPr="00E33B75">
        <w:rPr>
          <w:rFonts w:ascii="Calibri" w:hAnsi="Calibri" w:cs="Calibri"/>
        </w:rPr>
        <w:t>En 1913 pénétré des idées de la Nahdha (Renaissance arabe) et de l’enseignement des cheikhs réformateurs Mohammad Abdou et Djamal Eddine El Afghani, Abdelhamid Ben Badis retourne an Algérie.</w:t>
      </w:r>
    </w:p>
    <w:p w14:paraId="5D0A0149" w14:textId="77777777" w:rsidR="00E33B75" w:rsidRPr="00E33B75" w:rsidRDefault="00E33B75" w:rsidP="00E33B75">
      <w:pPr>
        <w:spacing w:after="0" w:line="240" w:lineRule="auto"/>
        <w:jc w:val="both"/>
        <w:rPr>
          <w:rFonts w:ascii="Calibri" w:hAnsi="Calibri" w:cs="Calibri"/>
        </w:rPr>
      </w:pPr>
      <w:r w:rsidRPr="00E33B75">
        <w:rPr>
          <w:rFonts w:ascii="Calibri" w:hAnsi="Calibri" w:cs="Calibri"/>
        </w:rPr>
        <w:t>À la mosquée Sidi Lakhdar, il ouvre la première des 130 médersas que comptera le pays 20 ans plus tard. Dans cette médersa, des élèves de diverses régions viennent étudier le Coran, mais aussi, et selon des méthodes modernes, l’histoire de l’Algérie, la littérature arabe et d’autres disciplines. Ce renouvellement pédagogique est une préoccupation commune aux cercles réformistes du Maghreb et du Machreq arabes.</w:t>
      </w:r>
    </w:p>
    <w:p w14:paraId="63E047CD" w14:textId="09E1F44B" w:rsidR="00E33B75" w:rsidRPr="006B29E7" w:rsidRDefault="00E33B75" w:rsidP="00E33B75">
      <w:pPr>
        <w:spacing w:after="0" w:line="240" w:lineRule="auto"/>
        <w:jc w:val="both"/>
        <w:rPr>
          <w:rFonts w:ascii="Calibri" w:hAnsi="Calibri" w:cs="Calibri"/>
          <w:b/>
          <w:bCs/>
        </w:rPr>
      </w:pPr>
      <w:r w:rsidRPr="006B29E7">
        <w:rPr>
          <w:rFonts w:ascii="Calibri" w:hAnsi="Calibri" w:cs="Calibri"/>
          <w:b/>
          <w:bCs/>
        </w:rPr>
        <w:t>Il organise la mixité dans les médersas : garçons et filles étudient ensemble</w:t>
      </w:r>
      <w:r w:rsidR="006B29E7">
        <w:rPr>
          <w:rFonts w:ascii="Calibri" w:hAnsi="Calibri" w:cs="Calibri"/>
          <w:b/>
          <w:bCs/>
        </w:rPr>
        <w:t>s</w:t>
      </w:r>
      <w:r w:rsidRPr="006B29E7">
        <w:rPr>
          <w:rFonts w:ascii="Calibri" w:hAnsi="Calibri" w:cs="Calibri"/>
          <w:b/>
          <w:bCs/>
        </w:rPr>
        <w:t>.</w:t>
      </w:r>
    </w:p>
    <w:p w14:paraId="2E2F6E19" w14:textId="77777777" w:rsidR="00E33B75" w:rsidRPr="00E33B75" w:rsidRDefault="00E33B75" w:rsidP="00E33B75">
      <w:pPr>
        <w:spacing w:after="0" w:line="240" w:lineRule="auto"/>
        <w:jc w:val="both"/>
        <w:rPr>
          <w:rFonts w:ascii="Calibri" w:hAnsi="Calibri" w:cs="Calibri"/>
        </w:rPr>
      </w:pPr>
      <w:r w:rsidRPr="00E33B75">
        <w:rPr>
          <w:rFonts w:ascii="Calibri" w:hAnsi="Calibri" w:cs="Calibri"/>
        </w:rPr>
        <w:t>En 1919, Abdelhamid Ben Badis crée la première imprimerie en arabe et commence une longue carrière de journaliste. Il animera successivement les journaux “En Nadjah”, “El Mountaqid”, “Ech Chihab” et “El Baçaïr”. La lecture des textes qu’il publie, surtout dans “Ech Chihab” confirme son ouverture d’esprit sur le monde moderne.</w:t>
      </w:r>
    </w:p>
    <w:p w14:paraId="6C9F7AC3" w14:textId="77777777" w:rsidR="00E33B75" w:rsidRPr="00E33B75" w:rsidRDefault="00E33B75" w:rsidP="00E33B75">
      <w:pPr>
        <w:spacing w:after="0" w:line="240" w:lineRule="auto"/>
        <w:jc w:val="both"/>
        <w:rPr>
          <w:rFonts w:ascii="Calibri" w:hAnsi="Calibri" w:cs="Calibri"/>
        </w:rPr>
      </w:pPr>
      <w:r w:rsidRPr="00E33B75">
        <w:rPr>
          <w:rFonts w:ascii="Calibri" w:hAnsi="Calibri" w:cs="Calibri"/>
        </w:rPr>
        <w:t>Ses prises de positions publiques se politisent de plus en plus, surtout à partir de 1931, date à laquelle il fonde “L’Association des Oulama d’Algérie” qu’il présidera jusqu’à sa mort.</w:t>
      </w:r>
    </w:p>
    <w:p w14:paraId="3D358832" w14:textId="240F0355" w:rsidR="00E33B75" w:rsidRDefault="00E33B75" w:rsidP="00E33B75">
      <w:pPr>
        <w:spacing w:after="0" w:line="240" w:lineRule="auto"/>
        <w:jc w:val="both"/>
        <w:rPr>
          <w:rFonts w:ascii="Calibri" w:hAnsi="Calibri" w:cs="Calibri"/>
        </w:rPr>
      </w:pPr>
      <w:r w:rsidRPr="00E33B75">
        <w:rPr>
          <w:rFonts w:ascii="Calibri" w:hAnsi="Calibri" w:cs="Calibri"/>
        </w:rPr>
        <w:t>Dans de nombreux articles de presse, conférences, prises de parole, il entreprend une vigoureuse défense de la langue arabe, de la liberté du culte.</w:t>
      </w:r>
    </w:p>
    <w:p w14:paraId="6EFF9DAE" w14:textId="706AA7F4" w:rsidR="006B29E7" w:rsidRPr="006B29E7" w:rsidRDefault="006B29E7" w:rsidP="00E33B75">
      <w:pPr>
        <w:spacing w:after="0" w:line="240" w:lineRule="auto"/>
        <w:jc w:val="both"/>
        <w:rPr>
          <w:rFonts w:ascii="Calibri" w:hAnsi="Calibri" w:cs="Calibri"/>
        </w:rPr>
      </w:pPr>
      <w:r w:rsidRPr="006B29E7">
        <w:rPr>
          <w:rFonts w:ascii="Calibri" w:hAnsi="Calibri" w:cs="Calibri"/>
          <w:color w:val="202122"/>
          <w:shd w:val="clear" w:color="auto" w:fill="FFFFFF"/>
        </w:rPr>
        <w:t>C'est dans le mensuel </w:t>
      </w:r>
      <w:r w:rsidRPr="006B29E7">
        <w:rPr>
          <w:rFonts w:ascii="Calibri" w:hAnsi="Calibri" w:cs="Calibri"/>
          <w:i/>
          <w:iCs/>
          <w:color w:val="202122"/>
          <w:shd w:val="clear" w:color="auto" w:fill="FFFFFF"/>
        </w:rPr>
        <w:t>al-Chihab</w:t>
      </w:r>
      <w:r w:rsidRPr="006B29E7">
        <w:rPr>
          <w:rFonts w:ascii="Calibri" w:hAnsi="Calibri" w:cs="Calibri"/>
          <w:color w:val="202122"/>
          <w:shd w:val="clear" w:color="auto" w:fill="FFFFFF"/>
        </w:rPr>
        <w:t> qu'il publia, de 1925 jusqu'à sa mort, ses idées réformistes qui concernaient tant le domaine </w:t>
      </w:r>
      <w:hyperlink r:id="rId242" w:tooltip="Religion" w:history="1">
        <w:r w:rsidRPr="006B29E7">
          <w:rPr>
            <w:rStyle w:val="Lienhypertexte"/>
            <w:rFonts w:ascii="Calibri" w:hAnsi="Calibri" w:cs="Calibri"/>
            <w:color w:val="0B0080"/>
            <w:shd w:val="clear" w:color="auto" w:fill="FFFFFF"/>
          </w:rPr>
          <w:t>religieux</w:t>
        </w:r>
      </w:hyperlink>
      <w:r w:rsidRPr="006B29E7">
        <w:rPr>
          <w:rFonts w:ascii="Calibri" w:hAnsi="Calibri" w:cs="Calibri"/>
          <w:color w:val="202122"/>
          <w:shd w:val="clear" w:color="auto" w:fill="FFFFFF"/>
        </w:rPr>
        <w:t> que </w:t>
      </w:r>
      <w:hyperlink r:id="rId243" w:tooltip="Politique" w:history="1">
        <w:r w:rsidRPr="006B29E7">
          <w:rPr>
            <w:rStyle w:val="Lienhypertexte"/>
            <w:rFonts w:ascii="Calibri" w:hAnsi="Calibri" w:cs="Calibri"/>
            <w:color w:val="0B0080"/>
            <w:shd w:val="clear" w:color="auto" w:fill="FFFFFF"/>
          </w:rPr>
          <w:t>politique</w:t>
        </w:r>
      </w:hyperlink>
      <w:r w:rsidRPr="006B29E7">
        <w:rPr>
          <w:rFonts w:ascii="Calibri" w:hAnsi="Calibri" w:cs="Calibri"/>
          <w:color w:val="202122"/>
          <w:shd w:val="clear" w:color="auto" w:fill="FFFFFF"/>
        </w:rPr>
        <w:t>.</w:t>
      </w:r>
    </w:p>
    <w:p w14:paraId="49B6BBA8" w14:textId="77777777" w:rsidR="00E33B75" w:rsidRPr="00E33B75" w:rsidRDefault="00E33B75" w:rsidP="00E33B75">
      <w:pPr>
        <w:spacing w:after="0" w:line="240" w:lineRule="auto"/>
        <w:jc w:val="both"/>
        <w:rPr>
          <w:rFonts w:ascii="Calibri" w:hAnsi="Calibri" w:cs="Calibri"/>
        </w:rPr>
      </w:pPr>
      <w:r w:rsidRPr="00E33B75">
        <w:rPr>
          <w:rFonts w:ascii="Calibri" w:hAnsi="Calibri" w:cs="Calibri"/>
        </w:rPr>
        <w:t>Après la dislocation, du Congrès en été 1937, le cheikh Ben Badis retourne alors à son activité propre à la tête de “l’Association des Oulama”. Il poursuit en même temps son activité de journaliste, mène une lutte quotidienne contre la répression qui s’abat sur les patriotes algériens et dénonce la propagande fasciste et les agissements antisémitiques.</w:t>
      </w:r>
    </w:p>
    <w:p w14:paraId="0249FF8A" w14:textId="77777777" w:rsidR="00E33B75" w:rsidRPr="00E33B75" w:rsidRDefault="00E33B75" w:rsidP="00E33B75">
      <w:pPr>
        <w:spacing w:after="0" w:line="240" w:lineRule="auto"/>
        <w:jc w:val="both"/>
        <w:rPr>
          <w:rFonts w:ascii="Calibri" w:hAnsi="Calibri" w:cs="Calibri"/>
        </w:rPr>
      </w:pPr>
    </w:p>
    <w:p w14:paraId="2C5943B8" w14:textId="4B1D1877" w:rsidR="00E33B75" w:rsidRDefault="00E33B75" w:rsidP="00E33B75">
      <w:pPr>
        <w:spacing w:after="0" w:line="240" w:lineRule="auto"/>
        <w:jc w:val="both"/>
        <w:rPr>
          <w:rFonts w:ascii="Calibri" w:hAnsi="Calibri" w:cs="Calibri"/>
        </w:rPr>
      </w:pPr>
      <w:r w:rsidRPr="00E33B75">
        <w:rPr>
          <w:rFonts w:ascii="Calibri" w:hAnsi="Calibri" w:cs="Calibri"/>
        </w:rPr>
        <w:lastRenderedPageBreak/>
        <w:t xml:space="preserve">Citation : “(…) </w:t>
      </w:r>
      <w:r w:rsidRPr="006B29E7">
        <w:rPr>
          <w:rFonts w:ascii="Calibri" w:hAnsi="Calibri" w:cs="Calibri"/>
          <w:i/>
          <w:iCs/>
        </w:rPr>
        <w:t>Et nous aimons l’humanité que nous considérons comme un tout et nous aimons notre patrie comme une partie de ce tout. Et nous aimons ceux qui aiment l’humanité et sont à son service et nous détestons ceux qui la détestent et lui portent tort</w:t>
      </w:r>
      <w:r w:rsidRPr="00E33B75">
        <w:rPr>
          <w:rFonts w:ascii="Calibri" w:hAnsi="Calibri" w:cs="Calibri"/>
        </w:rPr>
        <w:t>.”, (in El Mountaquid – juillet 1925)</w:t>
      </w:r>
      <w:r w:rsidR="006B29E7">
        <w:rPr>
          <w:rStyle w:val="Appelnotedebasdep"/>
          <w:rFonts w:ascii="Calibri" w:hAnsi="Calibri" w:cs="Calibri"/>
        </w:rPr>
        <w:footnoteReference w:id="60"/>
      </w:r>
      <w:r w:rsidRPr="00E33B75">
        <w:rPr>
          <w:rFonts w:ascii="Calibri" w:hAnsi="Calibri" w:cs="Calibri"/>
        </w:rPr>
        <w:t>.</w:t>
      </w:r>
    </w:p>
    <w:p w14:paraId="2EC6DE1C" w14:textId="77777777" w:rsidR="00E33B75" w:rsidRPr="0016533E" w:rsidRDefault="00E33B75" w:rsidP="00F30808">
      <w:pPr>
        <w:spacing w:after="0" w:line="240" w:lineRule="auto"/>
        <w:jc w:val="both"/>
        <w:rPr>
          <w:rFonts w:ascii="Calibri" w:hAnsi="Calibri" w:cs="Calibri"/>
        </w:rPr>
      </w:pPr>
    </w:p>
    <w:p w14:paraId="535DEE5F" w14:textId="467CC560" w:rsidR="00F30808" w:rsidRDefault="00F30808" w:rsidP="00F30808">
      <w:pPr>
        <w:pStyle w:val="Titre2"/>
      </w:pPr>
      <w:bookmarkStart w:id="33" w:name="_Toc56268640"/>
      <w:r w:rsidRPr="00F30808">
        <w:t>Mahmoud Mohamed Taha (1909, 1985)</w:t>
      </w:r>
      <w:bookmarkEnd w:id="33"/>
    </w:p>
    <w:p w14:paraId="3BACD761" w14:textId="1939E179" w:rsidR="00F30808" w:rsidRDefault="00F30808" w:rsidP="00F30808">
      <w:pPr>
        <w:spacing w:after="0" w:line="240" w:lineRule="auto"/>
        <w:jc w:val="both"/>
        <w:rPr>
          <w:rFonts w:ascii="Calibri" w:hAnsi="Calibri" w:cs="Calibri"/>
        </w:rPr>
      </w:pPr>
    </w:p>
    <w:p w14:paraId="5C8BA0AB" w14:textId="07BF9EB2" w:rsidR="00D13541" w:rsidRDefault="00D13541" w:rsidP="00F30808">
      <w:pPr>
        <w:spacing w:after="0" w:line="240" w:lineRule="auto"/>
        <w:jc w:val="both"/>
        <w:rPr>
          <w:rFonts w:ascii="Arial" w:hAnsi="Arial" w:cs="Arial"/>
          <w:sz w:val="21"/>
          <w:szCs w:val="21"/>
          <w:shd w:val="clear" w:color="auto" w:fill="FFFFFF"/>
        </w:rPr>
      </w:pPr>
      <w:r>
        <w:rPr>
          <w:rFonts w:ascii="Calibri" w:hAnsi="Calibri" w:cs="Calibri"/>
        </w:rPr>
        <w:t xml:space="preserve">Il </w:t>
      </w:r>
      <w:r>
        <w:rPr>
          <w:rFonts w:ascii="Arial" w:hAnsi="Arial" w:cs="Arial"/>
          <w:color w:val="202122"/>
          <w:sz w:val="21"/>
          <w:szCs w:val="21"/>
          <w:shd w:val="clear" w:color="auto" w:fill="FFFFFF"/>
        </w:rPr>
        <w:t> était un </w:t>
      </w:r>
      <w:hyperlink r:id="rId244" w:tooltip="Politique au Soudan" w:history="1">
        <w:r>
          <w:rPr>
            <w:rStyle w:val="Lienhypertexte"/>
            <w:rFonts w:ascii="Arial" w:hAnsi="Arial" w:cs="Arial"/>
            <w:color w:val="0B0080"/>
            <w:sz w:val="21"/>
            <w:szCs w:val="21"/>
            <w:shd w:val="clear" w:color="auto" w:fill="FFFFFF"/>
          </w:rPr>
          <w:t>homme politique soudanais</w:t>
        </w:r>
      </w:hyperlink>
      <w:r>
        <w:rPr>
          <w:rFonts w:ascii="Arial" w:hAnsi="Arial" w:cs="Arial"/>
          <w:color w:val="202122"/>
          <w:sz w:val="21"/>
          <w:szCs w:val="21"/>
          <w:shd w:val="clear" w:color="auto" w:fill="FFFFFF"/>
        </w:rPr>
        <w:t> et un </w:t>
      </w:r>
      <w:hyperlink r:id="rId245" w:tooltip="Islam libéral" w:history="1">
        <w:r>
          <w:rPr>
            <w:rStyle w:val="Lienhypertexte"/>
            <w:rFonts w:ascii="Arial" w:hAnsi="Arial" w:cs="Arial"/>
            <w:color w:val="0B0080"/>
            <w:sz w:val="21"/>
            <w:szCs w:val="21"/>
            <w:shd w:val="clear" w:color="auto" w:fill="FFFFFF"/>
          </w:rPr>
          <w:t>théologien musulman libéral</w:t>
        </w:r>
      </w:hyperlink>
      <w:r>
        <w:rPr>
          <w:rFonts w:ascii="Arial" w:hAnsi="Arial" w:cs="Arial"/>
          <w:color w:val="202122"/>
          <w:sz w:val="21"/>
          <w:szCs w:val="21"/>
          <w:shd w:val="clear" w:color="auto" w:fill="FFFFFF"/>
        </w:rPr>
        <w:t>. Il joue un rôle important dans la lutte </w:t>
      </w:r>
      <w:hyperlink r:id="rId246" w:tooltip="Anticolonialisme" w:history="1">
        <w:r>
          <w:rPr>
            <w:rStyle w:val="Lienhypertexte"/>
            <w:rFonts w:ascii="Arial" w:hAnsi="Arial" w:cs="Arial"/>
            <w:color w:val="0B0080"/>
            <w:sz w:val="21"/>
            <w:szCs w:val="21"/>
            <w:shd w:val="clear" w:color="auto" w:fill="FFFFFF"/>
          </w:rPr>
          <w:t>anti-colonialiste</w:t>
        </w:r>
      </w:hyperlink>
      <w:r>
        <w:rPr>
          <w:rFonts w:ascii="Arial" w:hAnsi="Arial" w:cs="Arial"/>
          <w:color w:val="202122"/>
          <w:sz w:val="21"/>
          <w:szCs w:val="21"/>
          <w:shd w:val="clear" w:color="auto" w:fill="FFFFFF"/>
        </w:rPr>
        <w:t> et confonde le Parti républicain du Soudan. Il est exécuté en 1985 par le président </w:t>
      </w:r>
      <w:hyperlink r:id="rId247" w:tooltip="Gaafar Nimeiry" w:history="1">
        <w:r>
          <w:rPr>
            <w:rStyle w:val="Lienhypertexte"/>
            <w:rFonts w:ascii="Arial" w:hAnsi="Arial" w:cs="Arial"/>
            <w:color w:val="0B0080"/>
            <w:sz w:val="21"/>
            <w:szCs w:val="21"/>
            <w:shd w:val="clear" w:color="auto" w:fill="FFFFFF"/>
          </w:rPr>
          <w:t>Gaafar Nimeiry</w:t>
        </w:r>
      </w:hyperlink>
      <w:r>
        <w:rPr>
          <w:rFonts w:ascii="Arial" w:hAnsi="Arial" w:cs="Arial"/>
          <w:color w:val="202122"/>
          <w:sz w:val="21"/>
          <w:szCs w:val="21"/>
          <w:shd w:val="clear" w:color="auto" w:fill="FFFFFF"/>
        </w:rPr>
        <w:t> pour  </w:t>
      </w:r>
      <w:hyperlink r:id="rId248" w:history="1">
        <w:r>
          <w:rPr>
            <w:rStyle w:val="Lienhypertexte"/>
            <w:rFonts w:ascii="Arial" w:hAnsi="Arial" w:cs="Arial"/>
            <w:color w:val="0B0080"/>
            <w:sz w:val="21"/>
            <w:szCs w:val="21"/>
            <w:shd w:val="clear" w:color="auto" w:fill="FFFFFF"/>
          </w:rPr>
          <w:t>apostasie</w:t>
        </w:r>
      </w:hyperlink>
      <w:r>
        <w:rPr>
          <w:rFonts w:ascii="Arial" w:hAnsi="Arial" w:cs="Arial"/>
          <w:sz w:val="21"/>
          <w:szCs w:val="21"/>
          <w:shd w:val="clear" w:color="auto" w:fill="FFFFFF"/>
        </w:rPr>
        <w:t>.</w:t>
      </w:r>
    </w:p>
    <w:p w14:paraId="5D37D859" w14:textId="4273A553" w:rsidR="00D13541" w:rsidRDefault="00D13541" w:rsidP="00F30808">
      <w:pPr>
        <w:spacing w:after="0" w:line="240" w:lineRule="auto"/>
        <w:jc w:val="both"/>
        <w:rPr>
          <w:rFonts w:ascii="Arial" w:hAnsi="Arial" w:cs="Arial"/>
          <w:sz w:val="21"/>
          <w:szCs w:val="21"/>
          <w:shd w:val="clear" w:color="auto" w:fill="FFFFFF"/>
        </w:rPr>
      </w:pPr>
    </w:p>
    <w:p w14:paraId="699A3692" w14:textId="0CA9074C" w:rsidR="00D13541" w:rsidRPr="00D13541" w:rsidRDefault="00D13541" w:rsidP="00F30808">
      <w:pPr>
        <w:spacing w:after="0" w:line="240" w:lineRule="auto"/>
        <w:jc w:val="both"/>
        <w:rPr>
          <w:rFonts w:ascii="Calibri" w:hAnsi="Calibri" w:cs="Calibri"/>
          <w:b/>
          <w:bCs/>
          <w:u w:val="single"/>
        </w:rPr>
      </w:pPr>
      <w:r w:rsidRPr="00D13541">
        <w:rPr>
          <w:rFonts w:ascii="Calibri" w:hAnsi="Calibri" w:cs="Calibri"/>
          <w:b/>
          <w:bCs/>
          <w:u w:val="single"/>
        </w:rPr>
        <w:t>Élaboration d'une pensée juridique et religieuse</w:t>
      </w:r>
    </w:p>
    <w:p w14:paraId="4B89AEAC" w14:textId="7BFEE1EF" w:rsidR="00D13541" w:rsidRDefault="00D13541" w:rsidP="00F30808">
      <w:pPr>
        <w:spacing w:after="0" w:line="240" w:lineRule="auto"/>
        <w:jc w:val="both"/>
        <w:rPr>
          <w:rFonts w:ascii="Calibri" w:hAnsi="Calibri" w:cs="Calibri"/>
        </w:rPr>
      </w:pPr>
    </w:p>
    <w:p w14:paraId="75E88BDF" w14:textId="77777777" w:rsidR="00D13541" w:rsidRPr="00D13541" w:rsidRDefault="00D13541" w:rsidP="00D13541">
      <w:pPr>
        <w:pStyle w:val="NormalWeb"/>
        <w:shd w:val="clear" w:color="auto" w:fill="FFFFFF"/>
        <w:spacing w:before="0" w:beforeAutospacing="0" w:after="0" w:afterAutospacing="0"/>
        <w:jc w:val="both"/>
        <w:rPr>
          <w:rFonts w:ascii="Calibri" w:hAnsi="Calibri" w:cs="Calibri"/>
          <w:color w:val="202122"/>
          <w:sz w:val="22"/>
          <w:szCs w:val="22"/>
        </w:rPr>
      </w:pPr>
      <w:r w:rsidRPr="00D13541">
        <w:rPr>
          <w:rFonts w:ascii="Calibri" w:hAnsi="Calibri" w:cs="Calibri"/>
          <w:color w:val="202122"/>
          <w:sz w:val="22"/>
          <w:szCs w:val="22"/>
        </w:rPr>
        <w:t>Selon M. Taha, il y a une distinction fondamentale entre la période mecquoise (formulation des dogmes et des principes éthiques) et la période médinoise (une expérience historique dans un contexte déterminé), et il faut que les musulmans donnent plus d'importance à la première période</w:t>
      </w:r>
      <w:hyperlink r:id="rId249" w:anchor="cite_note-3" w:history="1">
        <w:r w:rsidRPr="00D13541">
          <w:rPr>
            <w:rStyle w:val="Lienhypertexte"/>
            <w:rFonts w:ascii="Calibri" w:eastAsiaTheme="majorEastAsia" w:hAnsi="Calibri" w:cs="Calibri"/>
            <w:color w:val="0B0080"/>
            <w:sz w:val="22"/>
            <w:szCs w:val="22"/>
            <w:vertAlign w:val="superscript"/>
          </w:rPr>
          <w:t>3</w:t>
        </w:r>
      </w:hyperlink>
      <w:r w:rsidRPr="00D13541">
        <w:rPr>
          <w:rFonts w:ascii="Calibri" w:hAnsi="Calibri" w:cs="Calibri"/>
          <w:color w:val="202122"/>
          <w:sz w:val="22"/>
          <w:szCs w:val="22"/>
        </w:rPr>
        <w:t>.</w:t>
      </w:r>
    </w:p>
    <w:p w14:paraId="754AE57E" w14:textId="77777777" w:rsidR="00D13541" w:rsidRPr="00D13541" w:rsidRDefault="00D13541" w:rsidP="00D13541">
      <w:pPr>
        <w:pStyle w:val="NormalWeb"/>
        <w:shd w:val="clear" w:color="auto" w:fill="FFFFFF"/>
        <w:spacing w:before="0" w:beforeAutospacing="0" w:after="0" w:afterAutospacing="0"/>
        <w:jc w:val="both"/>
        <w:rPr>
          <w:rFonts w:ascii="Calibri" w:hAnsi="Calibri" w:cs="Calibri"/>
          <w:color w:val="202122"/>
          <w:sz w:val="22"/>
          <w:szCs w:val="22"/>
        </w:rPr>
      </w:pPr>
      <w:r w:rsidRPr="00D13541">
        <w:rPr>
          <w:rFonts w:ascii="Calibri" w:hAnsi="Calibri" w:cs="Calibri"/>
          <w:color w:val="202122"/>
          <w:sz w:val="22"/>
          <w:szCs w:val="22"/>
        </w:rPr>
        <w:t>Taha élabore la théorie d’un « Second Message de l’islam » (titre de son livre paru en 1967 sous le titre arabe </w:t>
      </w:r>
      <w:r w:rsidRPr="00D13541">
        <w:rPr>
          <w:rFonts w:ascii="Calibri" w:hAnsi="Calibri" w:cs="Calibri"/>
          <w:i/>
          <w:iCs/>
          <w:color w:val="202122"/>
          <w:sz w:val="22"/>
          <w:szCs w:val="22"/>
        </w:rPr>
        <w:t>Ar-Risala at-taniya min al-islam</w:t>
      </w:r>
      <w:r w:rsidRPr="00D13541">
        <w:rPr>
          <w:rFonts w:ascii="Calibri" w:hAnsi="Calibri" w:cs="Calibri"/>
          <w:color w:val="202122"/>
          <w:sz w:val="22"/>
          <w:szCs w:val="22"/>
        </w:rPr>
        <w:t>) après une longue période d’ « isolement religieux »</w:t>
      </w:r>
      <w:hyperlink r:id="rId250" w:anchor="cite_note-Lichtenth%C3%A4ler-4" w:history="1">
        <w:r w:rsidRPr="00D13541">
          <w:rPr>
            <w:rStyle w:val="Lienhypertexte"/>
            <w:rFonts w:ascii="Calibri" w:eastAsiaTheme="majorEastAsia" w:hAnsi="Calibri" w:cs="Calibri"/>
            <w:color w:val="0B0080"/>
            <w:sz w:val="22"/>
            <w:szCs w:val="22"/>
            <w:vertAlign w:val="superscript"/>
          </w:rPr>
          <w:t>4</w:t>
        </w:r>
      </w:hyperlink>
      <w:r w:rsidRPr="00D13541">
        <w:rPr>
          <w:rFonts w:ascii="Calibri" w:hAnsi="Calibri" w:cs="Calibri"/>
          <w:color w:val="202122"/>
          <w:sz w:val="22"/>
          <w:szCs w:val="22"/>
        </w:rPr>
        <w:t>. D’après cette théorie, le Coran contient deux messages qui se contredisent. Le message contenu dans les versets du Coran révélés à La Mecque (« Coran mecquois ») exposent un discours différent sur la liberté religieuse et l’égalité entre les sexes que les versets révélés après le départ de Mahomet pour Médine (« Coran médinois »). La tradition juridique coranique a résolu cette « contradiction » en usant de l’ « abrogation » (</w:t>
      </w:r>
      <w:r w:rsidRPr="00D13541">
        <w:rPr>
          <w:rFonts w:ascii="Calibri" w:hAnsi="Calibri" w:cs="Calibri"/>
          <w:i/>
          <w:iCs/>
          <w:color w:val="202122"/>
          <w:sz w:val="22"/>
          <w:szCs w:val="22"/>
        </w:rPr>
        <w:t>naskh</w:t>
      </w:r>
      <w:r w:rsidRPr="00D13541">
        <w:rPr>
          <w:rFonts w:ascii="Calibri" w:hAnsi="Calibri" w:cs="Calibri"/>
          <w:color w:val="202122"/>
          <w:sz w:val="22"/>
          <w:szCs w:val="22"/>
        </w:rPr>
        <w:t>), principe qui découle du Coran lui-même (II, 106) : « Nous ne transférons aucun signe, nous n'en laissons pas oublier, sans en susciter un autre, meilleur ou similaire » (traduction Chouraqui). Les premiers législateurs abrogèrent les versets mecquois et se servirent des versets médinois : ce fut la création de la loi islamique traditionnelle, la </w:t>
      </w:r>
      <w:hyperlink r:id="rId251" w:tooltip="Charia" w:history="1">
        <w:r w:rsidRPr="00D13541">
          <w:rPr>
            <w:rStyle w:val="Lienhypertexte"/>
            <w:rFonts w:ascii="Calibri" w:eastAsiaTheme="majorEastAsia" w:hAnsi="Calibri" w:cs="Calibri"/>
            <w:i/>
            <w:iCs/>
            <w:color w:val="0B0080"/>
            <w:sz w:val="22"/>
            <w:szCs w:val="22"/>
          </w:rPr>
          <w:t>charia</w:t>
        </w:r>
      </w:hyperlink>
      <w:r w:rsidRPr="00D13541">
        <w:rPr>
          <w:rFonts w:ascii="Calibri" w:hAnsi="Calibri" w:cs="Calibri"/>
          <w:color w:val="202122"/>
          <w:sz w:val="22"/>
          <w:szCs w:val="22"/>
        </w:rPr>
        <w:t>.</w:t>
      </w:r>
    </w:p>
    <w:p w14:paraId="5552F9CD" w14:textId="116BFD1E" w:rsidR="00D13541" w:rsidRPr="00D13541" w:rsidRDefault="00D13541" w:rsidP="00D13541">
      <w:pPr>
        <w:pStyle w:val="NormalWeb"/>
        <w:shd w:val="clear" w:color="auto" w:fill="FFFFFF"/>
        <w:spacing w:before="0" w:beforeAutospacing="0" w:after="0" w:afterAutospacing="0"/>
        <w:jc w:val="both"/>
        <w:rPr>
          <w:rFonts w:ascii="Calibri" w:hAnsi="Calibri" w:cs="Calibri"/>
          <w:color w:val="202122"/>
          <w:sz w:val="22"/>
          <w:szCs w:val="22"/>
        </w:rPr>
      </w:pPr>
      <w:r w:rsidRPr="00D13541">
        <w:rPr>
          <w:rFonts w:ascii="Calibri" w:hAnsi="Calibri" w:cs="Calibri"/>
          <w:color w:val="202122"/>
          <w:sz w:val="22"/>
          <w:szCs w:val="22"/>
        </w:rPr>
        <w:t>C’est ce que M. Taha appelle « le premier message de l’islam ». Il pensait que le « Coran médinois » ainsi que les lois de la charia basées sur ces versets violaient les valeurs d’égalité, de liberté religieuse et la dignité humaine, et qu’elles étaient dépassées</w:t>
      </w:r>
      <w:hyperlink r:id="rId252" w:anchor="cite_note-Lichtenth%C3%A4ler-4" w:history="1">
        <w:r w:rsidRPr="00D13541">
          <w:rPr>
            <w:rStyle w:val="Lienhypertexte"/>
            <w:rFonts w:ascii="Calibri" w:eastAsiaTheme="majorEastAsia" w:hAnsi="Calibri" w:cs="Calibri"/>
            <w:color w:val="0B0080"/>
            <w:sz w:val="22"/>
            <w:szCs w:val="22"/>
            <w:vertAlign w:val="superscript"/>
          </w:rPr>
          <w:t>4</w:t>
        </w:r>
      </w:hyperlink>
      <w:r w:rsidRPr="00D13541">
        <w:rPr>
          <w:rFonts w:ascii="Calibri" w:hAnsi="Calibri" w:cs="Calibri"/>
          <w:color w:val="202122"/>
          <w:sz w:val="22"/>
          <w:szCs w:val="22"/>
        </w:rPr>
        <w:t>. Ces versets étaient des « versets subsidiaires », valables pour la société du </w:t>
      </w:r>
      <w:r w:rsidRPr="00D13541">
        <w:rPr>
          <w:rStyle w:val="romain"/>
          <w:rFonts w:ascii="Calibri" w:eastAsiaTheme="majorEastAsia" w:hAnsi="Calibri" w:cs="Calibri"/>
          <w:smallCaps/>
          <w:color w:val="202122"/>
          <w:sz w:val="22"/>
          <w:szCs w:val="22"/>
        </w:rPr>
        <w:t>vii</w:t>
      </w:r>
      <w:r w:rsidRPr="00D13541">
        <w:rPr>
          <w:rFonts w:ascii="Calibri" w:hAnsi="Calibri" w:cs="Calibri"/>
          <w:color w:val="202122"/>
          <w:sz w:val="22"/>
          <w:szCs w:val="22"/>
          <w:vertAlign w:val="superscript"/>
        </w:rPr>
        <w:t>e</w:t>
      </w:r>
      <w:r w:rsidRPr="00D13541">
        <w:rPr>
          <w:rFonts w:ascii="Calibri" w:hAnsi="Calibri" w:cs="Calibri"/>
          <w:color w:val="202122"/>
          <w:sz w:val="22"/>
          <w:szCs w:val="22"/>
        </w:rPr>
        <w:t> siècle, mais « inadaptés à l’époque moderne, le vingtième siècle ». Les versets mecquois, qui forment le « Second message » de l’islam, doivent constituer la « base de la législation » islamique pour une société moderne. La vraie charia, d’après Taha, n’est pas figée, mais capable « d’évoluer, d’assimiler les capacités de l’individu et de la société et de guider la vie suivant une échelle de développement continu ». Pour lui, le Coran de Médine est approprié en son temps pour constituer la charia, mais la « forme originale, authentique » de l’islam est le Coran de La Mecque, qui garantit un statut égal entre hommes et femmes, musulmans et non musulmans. Taha affirme que la constitution soudanaise doit être réformée pour réconcilier « le besoin individuel de liberté absolue et le besoin commun de justice sociale totale ».</w:t>
      </w:r>
    </w:p>
    <w:p w14:paraId="6B45FE05" w14:textId="76DA1813" w:rsidR="00D13541" w:rsidRPr="00D13541" w:rsidRDefault="00D13541" w:rsidP="00D13541">
      <w:pPr>
        <w:pStyle w:val="NormalWeb"/>
        <w:shd w:val="clear" w:color="auto" w:fill="FFFFFF"/>
        <w:spacing w:before="0" w:beforeAutospacing="0" w:after="0" w:afterAutospacing="0"/>
        <w:jc w:val="both"/>
        <w:rPr>
          <w:rFonts w:ascii="Calibri" w:hAnsi="Calibri" w:cs="Calibri"/>
          <w:color w:val="202122"/>
          <w:sz w:val="22"/>
          <w:szCs w:val="22"/>
        </w:rPr>
      </w:pPr>
      <w:r w:rsidRPr="00D13541">
        <w:rPr>
          <w:rFonts w:ascii="Calibri" w:hAnsi="Calibri" w:cs="Calibri"/>
          <w:color w:val="202122"/>
          <w:sz w:val="22"/>
          <w:szCs w:val="22"/>
        </w:rPr>
        <w:t>Afin de promouvoir sa théorie, il crée un groupe de travail, les « Frères républicains ». Ce collectif étudie en détail les rituels islamico-soudanais, les coutumes, les valeurs culturelles et les pratiques légales. Les Républicains mettent fin à la norme sociale qui restreint le rituel soufi aux hommes. Un groupe de « Sœurs républicaines » se forme également. « </w:t>
      </w:r>
      <w:r w:rsidRPr="00D13541">
        <w:rPr>
          <w:rFonts w:ascii="Calibri" w:hAnsi="Calibri" w:cs="Calibri"/>
          <w:i/>
          <w:iCs/>
          <w:color w:val="202122"/>
          <w:sz w:val="22"/>
          <w:szCs w:val="22"/>
        </w:rPr>
        <w:t>Non seulement les femmes prenaient part à toutes les prières et autres rituels religieux, mais elles jouèrent un rôle déterminant dans la composition d’hymnes et de poèmes</w:t>
      </w:r>
      <w:r w:rsidRPr="00D13541">
        <w:rPr>
          <w:rFonts w:ascii="Calibri" w:hAnsi="Calibri" w:cs="Calibri"/>
          <w:color w:val="202122"/>
          <w:sz w:val="22"/>
          <w:szCs w:val="22"/>
        </w:rPr>
        <w:t>. ».</w:t>
      </w:r>
    </w:p>
    <w:p w14:paraId="7C2E8BC6" w14:textId="70FF2E96" w:rsidR="00D13541" w:rsidRDefault="00D13541" w:rsidP="00F30808">
      <w:pPr>
        <w:spacing w:after="0" w:line="240" w:lineRule="auto"/>
        <w:jc w:val="both"/>
        <w:rPr>
          <w:rFonts w:ascii="Calibri" w:hAnsi="Calibri" w:cs="Calibri"/>
        </w:rPr>
      </w:pPr>
    </w:p>
    <w:p w14:paraId="08AB3472" w14:textId="7CBEAC26" w:rsidR="00D13541" w:rsidRPr="00D13541" w:rsidRDefault="00D13541" w:rsidP="00F30808">
      <w:pPr>
        <w:spacing w:after="0" w:line="240" w:lineRule="auto"/>
        <w:jc w:val="both"/>
        <w:rPr>
          <w:rFonts w:ascii="Calibri" w:hAnsi="Calibri" w:cs="Calibri"/>
          <w:b/>
          <w:bCs/>
          <w:u w:val="single"/>
        </w:rPr>
      </w:pPr>
      <w:r w:rsidRPr="00D13541">
        <w:rPr>
          <w:rFonts w:ascii="Calibri" w:hAnsi="Calibri" w:cs="Calibri"/>
          <w:b/>
          <w:bCs/>
          <w:u w:val="single"/>
        </w:rPr>
        <w:t>Arrestation et exécution</w:t>
      </w:r>
    </w:p>
    <w:p w14:paraId="39DF1F52" w14:textId="3EF9B3CA" w:rsidR="00D13541" w:rsidRPr="0028199C" w:rsidRDefault="00D13541" w:rsidP="00F30808">
      <w:pPr>
        <w:spacing w:after="0" w:line="240" w:lineRule="auto"/>
        <w:jc w:val="both"/>
        <w:rPr>
          <w:rFonts w:ascii="Calibri" w:hAnsi="Calibri" w:cs="Calibri"/>
        </w:rPr>
      </w:pPr>
    </w:p>
    <w:p w14:paraId="0C73184A" w14:textId="0256141A" w:rsidR="00D13541" w:rsidRPr="0028199C" w:rsidRDefault="00C605C5" w:rsidP="00F30808">
      <w:pPr>
        <w:spacing w:after="0" w:line="240" w:lineRule="auto"/>
        <w:jc w:val="both"/>
        <w:rPr>
          <w:rFonts w:ascii="Calibri" w:hAnsi="Calibri" w:cs="Calibri"/>
        </w:rPr>
      </w:pPr>
      <w:r w:rsidRPr="0028199C">
        <w:rPr>
          <w:rFonts w:ascii="Calibri" w:hAnsi="Calibri" w:cs="Calibri"/>
          <w:shd w:val="clear" w:color="auto" w:fill="FFFFFF"/>
        </w:rPr>
        <w:t>Le </w:t>
      </w:r>
      <w:r w:rsidRPr="0028199C">
        <w:rPr>
          <w:rFonts w:ascii="Calibri" w:hAnsi="Calibri" w:cs="Calibri"/>
        </w:rPr>
        <w:t>5 janvier 1985</w:t>
      </w:r>
      <w:r w:rsidRPr="0028199C">
        <w:rPr>
          <w:rFonts w:ascii="Calibri" w:hAnsi="Calibri" w:cs="Calibri"/>
          <w:shd w:val="clear" w:color="auto" w:fill="FFFFFF"/>
        </w:rPr>
        <w:t>, Taha est arrêté pour avoir distribué des pamphlets appelant à l’abolition de la charia au Soudan. Il refuse d’assister à son procès, qui débute le </w:t>
      </w:r>
      <w:r w:rsidRPr="0028199C">
        <w:rPr>
          <w:rFonts w:ascii="Calibri" w:hAnsi="Calibri" w:cs="Calibri"/>
        </w:rPr>
        <w:t>7 janvier</w:t>
      </w:r>
      <w:r w:rsidRPr="0028199C">
        <w:rPr>
          <w:rFonts w:ascii="Calibri" w:hAnsi="Calibri" w:cs="Calibri"/>
          <w:shd w:val="clear" w:color="auto" w:fill="FFFFFF"/>
        </w:rPr>
        <w:t>. Le procès dure deux heures avec pour charge principale l’aveu que les accusés étaient opposés à l’interprétation de la loi islamique en vigueur au Soudan.</w:t>
      </w:r>
    </w:p>
    <w:p w14:paraId="7A9EF3BE" w14:textId="768168A0" w:rsidR="00D13541" w:rsidRPr="0028199C" w:rsidRDefault="00C605C5" w:rsidP="00F30808">
      <w:pPr>
        <w:spacing w:after="0" w:line="240" w:lineRule="auto"/>
        <w:jc w:val="both"/>
        <w:rPr>
          <w:rFonts w:ascii="Calibri" w:hAnsi="Calibri" w:cs="Calibri"/>
        </w:rPr>
      </w:pPr>
      <w:r w:rsidRPr="0028199C">
        <w:rPr>
          <w:rFonts w:ascii="Calibri" w:hAnsi="Calibri" w:cs="Calibri"/>
          <w:shd w:val="clear" w:color="auto" w:fill="FFFFFF"/>
        </w:rPr>
        <w:t>Le lendemain, il est condamné à mort avec quatre disciples (qui se repentirent par la suite et furent acquittés) pour « </w:t>
      </w:r>
      <w:r w:rsidRPr="0028199C">
        <w:rPr>
          <w:rFonts w:ascii="Calibri" w:hAnsi="Calibri" w:cs="Calibri"/>
          <w:i/>
          <w:iCs/>
          <w:shd w:val="clear" w:color="auto" w:fill="FFFFFF"/>
        </w:rPr>
        <w:t xml:space="preserve">hérésie, opposition à l’application de la loi islamique, trouble à la sécurité publique, incitation à s’opposer au </w:t>
      </w:r>
      <w:r w:rsidRPr="0028199C">
        <w:rPr>
          <w:rFonts w:ascii="Calibri" w:hAnsi="Calibri" w:cs="Calibri"/>
          <w:i/>
          <w:iCs/>
          <w:shd w:val="clear" w:color="auto" w:fill="FFFFFF"/>
        </w:rPr>
        <w:lastRenderedPageBreak/>
        <w:t>gouvernement, et reconstitution d’un parti politique interdit</w:t>
      </w:r>
      <w:r w:rsidRPr="0028199C">
        <w:rPr>
          <w:rFonts w:ascii="Calibri" w:hAnsi="Calibri" w:cs="Calibri"/>
          <w:shd w:val="clear" w:color="auto" w:fill="FFFFFF"/>
        </w:rPr>
        <w:t>. » Le gouvernement interdit que ses opinions non orthodoxes sur l’islam soient débattues en public pour la raison que cela « créerait un trouble religieux » ou </w:t>
      </w:r>
      <w:r w:rsidRPr="0028199C">
        <w:rPr>
          <w:rFonts w:ascii="Calibri" w:hAnsi="Calibri" w:cs="Calibri"/>
          <w:i/>
          <w:iCs/>
          <w:shd w:val="clear" w:color="auto" w:fill="FFFFFF"/>
        </w:rPr>
        <w:t>fitnah</w:t>
      </w:r>
      <w:r w:rsidRPr="0028199C">
        <w:rPr>
          <w:rFonts w:ascii="Calibri" w:hAnsi="Calibri" w:cs="Calibri"/>
          <w:shd w:val="clear" w:color="auto" w:fill="FFFFFF"/>
        </w:rPr>
        <w:t> (« scission », « sédition »). Un tribunal spécial confirme la sentence en appel le </w:t>
      </w:r>
      <w:r w:rsidRPr="0028199C">
        <w:rPr>
          <w:rFonts w:ascii="Calibri" w:hAnsi="Calibri" w:cs="Calibri"/>
        </w:rPr>
        <w:t>15 janvier</w:t>
      </w:r>
      <w:r w:rsidRPr="0028199C">
        <w:rPr>
          <w:rFonts w:ascii="Calibri" w:hAnsi="Calibri" w:cs="Calibri"/>
          <w:shd w:val="clear" w:color="auto" w:fill="FFFFFF"/>
        </w:rPr>
        <w:t>. Deux jours plus tard, le président Nimeiry fixe l’exécution au </w:t>
      </w:r>
      <w:r w:rsidRPr="0028199C">
        <w:rPr>
          <w:rFonts w:ascii="Calibri" w:hAnsi="Calibri" w:cs="Calibri"/>
        </w:rPr>
        <w:t>18 janvier</w:t>
      </w:r>
      <w:r w:rsidRPr="0028199C">
        <w:rPr>
          <w:rFonts w:ascii="Calibri" w:hAnsi="Calibri" w:cs="Calibri"/>
          <w:shd w:val="clear" w:color="auto" w:fill="FFFFFF"/>
        </w:rPr>
        <w:t>. Malgré la faible importance de son groupe, des milliers de manifestants contestent son exécution. L’inhumation du corps est tenue secrète</w:t>
      </w:r>
      <w:r w:rsidR="0028199C">
        <w:rPr>
          <w:rStyle w:val="Appelnotedebasdep"/>
          <w:rFonts w:ascii="Calibri" w:hAnsi="Calibri" w:cs="Calibri"/>
          <w:shd w:val="clear" w:color="auto" w:fill="FFFFFF"/>
        </w:rPr>
        <w:footnoteReference w:id="61"/>
      </w:r>
      <w:r w:rsidRPr="0028199C">
        <w:rPr>
          <w:rFonts w:ascii="Calibri" w:hAnsi="Calibri" w:cs="Calibri"/>
          <w:shd w:val="clear" w:color="auto" w:fill="FFFFFF"/>
        </w:rPr>
        <w:t>.</w:t>
      </w:r>
    </w:p>
    <w:p w14:paraId="7659056A" w14:textId="77777777" w:rsidR="00D13966" w:rsidRDefault="00D13966" w:rsidP="00F30808">
      <w:pPr>
        <w:spacing w:after="0" w:line="240" w:lineRule="auto"/>
        <w:jc w:val="both"/>
        <w:rPr>
          <w:rFonts w:ascii="Calibri" w:hAnsi="Calibri" w:cs="Calibri"/>
        </w:rPr>
      </w:pPr>
    </w:p>
    <w:p w14:paraId="3A58D518" w14:textId="4548363E" w:rsidR="00D13966" w:rsidRDefault="00D13966" w:rsidP="00D13966">
      <w:pPr>
        <w:pStyle w:val="Titre2"/>
      </w:pPr>
      <w:bookmarkStart w:id="34" w:name="_Toc56268641"/>
      <w:r w:rsidRPr="00D13966">
        <w:t>Muhammad Ahmad Khalafallah (1916-1991)</w:t>
      </w:r>
      <w:bookmarkEnd w:id="34"/>
    </w:p>
    <w:p w14:paraId="7E55B552" w14:textId="391A11F6" w:rsidR="00D13966" w:rsidRDefault="00D13966" w:rsidP="00F30808">
      <w:pPr>
        <w:spacing w:after="0" w:line="240" w:lineRule="auto"/>
        <w:jc w:val="both"/>
        <w:rPr>
          <w:rFonts w:ascii="Calibri" w:hAnsi="Calibri" w:cs="Calibri"/>
        </w:rPr>
      </w:pPr>
    </w:p>
    <w:p w14:paraId="23792E92" w14:textId="0201D7BD" w:rsidR="00D13966" w:rsidRPr="00D13966" w:rsidRDefault="00D13966" w:rsidP="00D13966">
      <w:pPr>
        <w:pStyle w:val="NormalWeb"/>
        <w:shd w:val="clear" w:color="auto" w:fill="FFFFFF"/>
        <w:spacing w:before="0" w:beforeAutospacing="0" w:after="0" w:afterAutospacing="0"/>
        <w:jc w:val="both"/>
        <w:rPr>
          <w:rFonts w:ascii="Calibri" w:hAnsi="Calibri" w:cs="Calibri"/>
          <w:color w:val="202122"/>
          <w:sz w:val="22"/>
          <w:szCs w:val="22"/>
        </w:rPr>
      </w:pPr>
      <w:r w:rsidRPr="00D13966">
        <w:rPr>
          <w:rFonts w:ascii="Calibri" w:hAnsi="Calibri" w:cs="Calibri"/>
          <w:b/>
          <w:bCs/>
          <w:color w:val="202122"/>
          <w:sz w:val="22"/>
          <w:szCs w:val="22"/>
        </w:rPr>
        <w:t>Muhammad Ahmad Khalafallah</w:t>
      </w:r>
      <w:r w:rsidRPr="00D13966">
        <w:rPr>
          <w:rFonts w:ascii="Calibri" w:hAnsi="Calibri" w:cs="Calibri"/>
          <w:color w:val="202122"/>
          <w:sz w:val="22"/>
          <w:szCs w:val="22"/>
        </w:rPr>
        <w:t xml:space="preserve"> était un penseur et écrivain </w:t>
      </w:r>
      <w:hyperlink r:id="rId253" w:tooltip="Islamic modernist" w:history="1">
        <w:r w:rsidRPr="00D13966">
          <w:rPr>
            <w:rStyle w:val="Lienhypertexte"/>
            <w:rFonts w:ascii="Calibri" w:eastAsiaTheme="majorEastAsia" w:hAnsi="Calibri" w:cs="Calibri"/>
            <w:color w:val="0B0080"/>
            <w:sz w:val="22"/>
            <w:szCs w:val="22"/>
          </w:rPr>
          <w:t>moderniste islamique </w:t>
        </w:r>
      </w:hyperlink>
      <w:hyperlink r:id="rId254" w:tooltip="Egypte" w:history="1">
        <w:r w:rsidRPr="00D13966">
          <w:rPr>
            <w:rStyle w:val="Lienhypertexte"/>
            <w:rFonts w:ascii="Calibri" w:eastAsiaTheme="majorEastAsia" w:hAnsi="Calibri" w:cs="Calibri"/>
            <w:color w:val="0B0080"/>
            <w:sz w:val="22"/>
            <w:szCs w:val="22"/>
          </w:rPr>
          <w:t>égyptien</w:t>
        </w:r>
      </w:hyperlink>
      <w:r w:rsidRPr="00D13966">
        <w:rPr>
          <w:rFonts w:ascii="Calibri" w:hAnsi="Calibri" w:cs="Calibri"/>
          <w:color w:val="202122"/>
          <w:sz w:val="22"/>
          <w:szCs w:val="22"/>
        </w:rPr>
        <w:t xml:space="preserve">. </w:t>
      </w:r>
    </w:p>
    <w:p w14:paraId="7AFC55FA" w14:textId="68C4E4FB" w:rsidR="00D13966" w:rsidRPr="00D13966" w:rsidRDefault="00D13966" w:rsidP="00D13966">
      <w:pPr>
        <w:pStyle w:val="NormalWeb"/>
        <w:shd w:val="clear" w:color="auto" w:fill="FFFFFF"/>
        <w:spacing w:before="0" w:beforeAutospacing="0" w:after="0" w:afterAutospacing="0"/>
        <w:jc w:val="both"/>
        <w:rPr>
          <w:rFonts w:ascii="Calibri" w:hAnsi="Calibri" w:cs="Calibri"/>
          <w:color w:val="202122"/>
          <w:sz w:val="22"/>
          <w:szCs w:val="22"/>
        </w:rPr>
      </w:pPr>
      <w:r w:rsidRPr="00D13966">
        <w:rPr>
          <w:rFonts w:ascii="Calibri" w:hAnsi="Calibri" w:cs="Calibri"/>
          <w:color w:val="202122"/>
          <w:sz w:val="22"/>
          <w:szCs w:val="22"/>
        </w:rPr>
        <w:t>En 1947, </w:t>
      </w:r>
      <w:hyperlink r:id="rId255" w:tooltip="Université du Caire" w:history="1">
        <w:r w:rsidRPr="00D13966">
          <w:rPr>
            <w:rStyle w:val="Lienhypertexte"/>
            <w:rFonts w:ascii="Calibri" w:eastAsiaTheme="majorEastAsia" w:hAnsi="Calibri" w:cs="Calibri"/>
            <w:color w:val="0B0080"/>
            <w:sz w:val="22"/>
            <w:szCs w:val="22"/>
          </w:rPr>
          <w:t>l'Université du Caire a</w:t>
        </w:r>
      </w:hyperlink>
      <w:r w:rsidRPr="00D13966">
        <w:rPr>
          <w:rFonts w:ascii="Calibri" w:hAnsi="Calibri" w:cs="Calibri"/>
          <w:color w:val="202122"/>
          <w:sz w:val="22"/>
          <w:szCs w:val="22"/>
        </w:rPr>
        <w:t> refusé sa thèse de doctorat présentée au Département d'arabe intitulée </w:t>
      </w:r>
      <w:r w:rsidRPr="00D13966">
        <w:rPr>
          <w:rFonts w:ascii="Calibri" w:hAnsi="Calibri" w:cs="Calibri"/>
          <w:i/>
          <w:iCs/>
          <w:color w:val="202122"/>
          <w:sz w:val="22"/>
          <w:szCs w:val="22"/>
        </w:rPr>
        <w:t>L'art narratif dans le Saint Coran</w:t>
      </w:r>
      <w:r w:rsidRPr="00D13966">
        <w:rPr>
          <w:rFonts w:ascii="Calibri" w:hAnsi="Calibri" w:cs="Calibri"/>
          <w:color w:val="202122"/>
          <w:sz w:val="22"/>
          <w:szCs w:val="22"/>
        </w:rPr>
        <w:t xml:space="preserve">, car </w:t>
      </w:r>
      <w:r w:rsidRPr="00D13966">
        <w:rPr>
          <w:rFonts w:ascii="Calibri" w:hAnsi="Calibri" w:cs="Calibri"/>
          <w:b/>
          <w:bCs/>
          <w:color w:val="202122"/>
          <w:sz w:val="22"/>
          <w:szCs w:val="22"/>
        </w:rPr>
        <w:t>il suggérait que les textes sacrés sont </w:t>
      </w:r>
      <w:hyperlink r:id="rId256" w:tooltip="Allégorique" w:history="1">
        <w:r w:rsidRPr="00D13966">
          <w:rPr>
            <w:rStyle w:val="Lienhypertexte"/>
            <w:rFonts w:ascii="Calibri" w:eastAsiaTheme="majorEastAsia" w:hAnsi="Calibri" w:cs="Calibri"/>
            <w:b/>
            <w:bCs/>
            <w:color w:val="0B0080"/>
            <w:sz w:val="22"/>
            <w:szCs w:val="22"/>
          </w:rPr>
          <w:t>allégoriques</w:t>
        </w:r>
      </w:hyperlink>
      <w:r w:rsidRPr="00D13966">
        <w:rPr>
          <w:rFonts w:ascii="Calibri" w:hAnsi="Calibri" w:cs="Calibri"/>
          <w:b/>
          <w:bCs/>
          <w:color w:val="202122"/>
          <w:sz w:val="22"/>
          <w:szCs w:val="22"/>
        </w:rPr>
        <w:t> et qu'ils ne devraient pas être considérés comme quelque chose de fixe</w:t>
      </w:r>
      <w:r w:rsidRPr="00D13966">
        <w:rPr>
          <w:rFonts w:ascii="Calibri" w:hAnsi="Calibri" w:cs="Calibri"/>
          <w:color w:val="202122"/>
          <w:sz w:val="22"/>
          <w:szCs w:val="22"/>
        </w:rPr>
        <w:t>, mais comme une direction morale. Il a été renvoyé de son poste d'enseignant et transféré au </w:t>
      </w:r>
      <w:hyperlink r:id="rId257" w:tooltip="Ministère de la culture (Egypte)" w:history="1">
        <w:r w:rsidRPr="00D13966">
          <w:rPr>
            <w:rStyle w:val="Lienhypertexte"/>
            <w:rFonts w:ascii="Calibri" w:eastAsiaTheme="majorEastAsia" w:hAnsi="Calibri" w:cs="Calibri"/>
            <w:color w:val="0B0080"/>
            <w:sz w:val="22"/>
            <w:szCs w:val="22"/>
          </w:rPr>
          <w:t>ministère de la Culture</w:t>
        </w:r>
      </w:hyperlink>
      <w:r>
        <w:rPr>
          <w:rStyle w:val="Appelnotedebasdep"/>
          <w:rFonts w:ascii="Calibri" w:hAnsi="Calibri" w:cs="Calibri"/>
          <w:color w:val="202122"/>
          <w:sz w:val="22"/>
          <w:szCs w:val="22"/>
        </w:rPr>
        <w:footnoteReference w:id="62"/>
      </w:r>
      <w:r w:rsidRPr="00D13966">
        <w:rPr>
          <w:rFonts w:ascii="Calibri" w:hAnsi="Calibri" w:cs="Calibri"/>
          <w:color w:val="202122"/>
          <w:sz w:val="22"/>
          <w:szCs w:val="22"/>
        </w:rPr>
        <w:t>.</w:t>
      </w:r>
    </w:p>
    <w:p w14:paraId="2484EDDD" w14:textId="693C3F27" w:rsidR="00F30808" w:rsidRDefault="00F30808" w:rsidP="00F30808">
      <w:pPr>
        <w:spacing w:after="0" w:line="240" w:lineRule="auto"/>
        <w:jc w:val="both"/>
        <w:rPr>
          <w:rFonts w:ascii="Calibri" w:hAnsi="Calibri" w:cs="Calibri"/>
        </w:rPr>
      </w:pPr>
    </w:p>
    <w:p w14:paraId="474FA81D" w14:textId="675F9CD3" w:rsidR="006B29E7" w:rsidRDefault="006B29E7" w:rsidP="006B29E7">
      <w:pPr>
        <w:pStyle w:val="Titre2"/>
      </w:pPr>
      <w:bookmarkStart w:id="35" w:name="_Toc56268642"/>
      <w:r w:rsidRPr="006B29E7">
        <w:t>Mohammed Arkoun (1928, 2010)</w:t>
      </w:r>
      <w:bookmarkEnd w:id="35"/>
    </w:p>
    <w:p w14:paraId="5A1043F6" w14:textId="3D0C1121" w:rsidR="006B29E7" w:rsidRDefault="006B29E7" w:rsidP="00F30808">
      <w:pPr>
        <w:spacing w:after="0" w:line="240" w:lineRule="auto"/>
        <w:jc w:val="both"/>
        <w:rPr>
          <w:rFonts w:ascii="Calibri" w:hAnsi="Calibri" w:cs="Calibri"/>
        </w:rPr>
      </w:pPr>
    </w:p>
    <w:p w14:paraId="12F9F3E3" w14:textId="379A3488" w:rsidR="006B29E7" w:rsidRPr="00D13541" w:rsidRDefault="006B29E7" w:rsidP="00D13541">
      <w:pPr>
        <w:spacing w:after="0" w:line="240" w:lineRule="auto"/>
        <w:jc w:val="both"/>
        <w:rPr>
          <w:rFonts w:ascii="Calibri" w:hAnsi="Calibri" w:cs="Calibri"/>
          <w:color w:val="202122"/>
          <w:shd w:val="clear" w:color="auto" w:fill="FFFFFF"/>
        </w:rPr>
      </w:pPr>
      <w:r w:rsidRPr="00D13541">
        <w:rPr>
          <w:rFonts w:ascii="Calibri" w:hAnsi="Calibri" w:cs="Calibri"/>
          <w:color w:val="202122"/>
          <w:shd w:val="clear" w:color="auto" w:fill="FFFFFF"/>
        </w:rPr>
        <w:t>Mohammed Arkoun, humaniste, laïque,</w:t>
      </w:r>
      <w:r w:rsidR="00D13541" w:rsidRPr="00D13541">
        <w:rPr>
          <w:rFonts w:ascii="Calibri" w:hAnsi="Calibri" w:cs="Calibri"/>
          <w:color w:val="202122"/>
          <w:shd w:val="clear" w:color="auto" w:fill="FFFFFF"/>
        </w:rPr>
        <w:t xml:space="preserve"> intellectuel </w:t>
      </w:r>
      <w:hyperlink r:id="rId258" w:tooltip="Algérie" w:history="1">
        <w:r w:rsidR="00D13541" w:rsidRPr="00D13541">
          <w:rPr>
            <w:rStyle w:val="Lienhypertexte"/>
            <w:rFonts w:ascii="Calibri" w:hAnsi="Calibri" w:cs="Calibri"/>
            <w:color w:val="0B0080"/>
            <w:shd w:val="clear" w:color="auto" w:fill="FFFFFF"/>
          </w:rPr>
          <w:t>algérien</w:t>
        </w:r>
      </w:hyperlink>
      <w:r w:rsidR="00D13541" w:rsidRPr="00D13541">
        <w:rPr>
          <w:rFonts w:ascii="Calibri" w:hAnsi="Calibri" w:cs="Calibri"/>
          <w:color w:val="202122"/>
          <w:shd w:val="clear" w:color="auto" w:fill="FFFFFF"/>
        </w:rPr>
        <w:t>, s'inscrivant dans la tradition des </w:t>
      </w:r>
      <w:hyperlink r:id="rId259" w:tooltip="Lumières (philosophie)" w:history="1">
        <w:r w:rsidR="00D13541" w:rsidRPr="00D13541">
          <w:rPr>
            <w:rStyle w:val="Lienhypertexte"/>
            <w:rFonts w:ascii="Calibri" w:hAnsi="Calibri" w:cs="Calibri"/>
            <w:color w:val="0B0080"/>
            <w:shd w:val="clear" w:color="auto" w:fill="FFFFFF"/>
          </w:rPr>
          <w:t>Lumières</w:t>
        </w:r>
      </w:hyperlink>
      <w:r w:rsidR="00D13541" w:rsidRPr="00D13541">
        <w:rPr>
          <w:rFonts w:ascii="Calibri" w:hAnsi="Calibri" w:cs="Calibri"/>
          <w:color w:val="202122"/>
          <w:shd w:val="clear" w:color="auto" w:fill="FFFFFF"/>
        </w:rPr>
        <w:t> françaises, </w:t>
      </w:r>
      <w:hyperlink r:id="rId260" w:tooltip="Historien" w:history="1">
        <w:r w:rsidR="00D13541" w:rsidRPr="00D13541">
          <w:rPr>
            <w:rStyle w:val="Lienhypertexte"/>
            <w:rFonts w:ascii="Calibri" w:hAnsi="Calibri" w:cs="Calibri"/>
            <w:color w:val="0B0080"/>
            <w:shd w:val="clear" w:color="auto" w:fill="FFFFFF"/>
          </w:rPr>
          <w:t>historien</w:t>
        </w:r>
      </w:hyperlink>
      <w:r w:rsidR="00D13541" w:rsidRPr="00D13541">
        <w:rPr>
          <w:rFonts w:ascii="Calibri" w:hAnsi="Calibri" w:cs="Calibri"/>
          <w:color w:val="202122"/>
          <w:shd w:val="clear" w:color="auto" w:fill="FFFFFF"/>
        </w:rPr>
        <w:t>, </w:t>
      </w:r>
      <w:hyperlink r:id="rId261" w:tooltip="Islamologue" w:history="1">
        <w:r w:rsidR="00D13541" w:rsidRPr="00D13541">
          <w:rPr>
            <w:rStyle w:val="Lienhypertexte"/>
            <w:rFonts w:ascii="Calibri" w:hAnsi="Calibri" w:cs="Calibri"/>
            <w:color w:val="0B0080"/>
            <w:shd w:val="clear" w:color="auto" w:fill="FFFFFF"/>
          </w:rPr>
          <w:t>islamologue</w:t>
        </w:r>
      </w:hyperlink>
      <w:r w:rsidR="00D13541" w:rsidRPr="00D13541">
        <w:rPr>
          <w:rFonts w:ascii="Calibri" w:hAnsi="Calibri" w:cs="Calibri"/>
          <w:color w:val="202122"/>
          <w:shd w:val="clear" w:color="auto" w:fill="FFFFFF"/>
        </w:rPr>
        <w:t>,</w:t>
      </w:r>
      <w:r w:rsidRPr="00D13541">
        <w:rPr>
          <w:rFonts w:ascii="Calibri" w:hAnsi="Calibri" w:cs="Calibri"/>
          <w:color w:val="202122"/>
          <w:shd w:val="clear" w:color="auto" w:fill="FFFFFF"/>
        </w:rPr>
        <w:t xml:space="preserve"> était un militant actif du dialogue entre les religions, les peuples et les hommes. Spécialiste de l'islam, il plaidait pour un islam repensé dans le </w:t>
      </w:r>
      <w:hyperlink r:id="rId262" w:tooltip="Époque contemporaine" w:history="1">
        <w:r w:rsidRPr="00D13541">
          <w:rPr>
            <w:rStyle w:val="Lienhypertexte"/>
            <w:rFonts w:ascii="Calibri" w:hAnsi="Calibri" w:cs="Calibri"/>
            <w:color w:val="0B0080"/>
            <w:shd w:val="clear" w:color="auto" w:fill="FFFFFF"/>
          </w:rPr>
          <w:t>monde contemporain</w:t>
        </w:r>
      </w:hyperlink>
      <w:r w:rsidRPr="00D13541">
        <w:rPr>
          <w:rFonts w:ascii="Calibri" w:hAnsi="Calibri" w:cs="Calibri"/>
          <w:color w:val="202122"/>
          <w:shd w:val="clear" w:color="auto" w:fill="FFFFFF"/>
        </w:rPr>
        <w:t>. Il y a consacré de très nombreux ouvrages dont </w:t>
      </w:r>
      <w:r w:rsidRPr="00D13541">
        <w:rPr>
          <w:rFonts w:ascii="Calibri" w:hAnsi="Calibri" w:cs="Calibri"/>
          <w:i/>
          <w:iCs/>
          <w:color w:val="202122"/>
          <w:shd w:val="clear" w:color="auto" w:fill="FFFFFF"/>
        </w:rPr>
        <w:t>La Pensée arabe</w:t>
      </w:r>
      <w:r w:rsidRPr="00D13541">
        <w:rPr>
          <w:rFonts w:ascii="Calibri" w:hAnsi="Calibri" w:cs="Calibri"/>
          <w:color w:val="202122"/>
          <w:shd w:val="clear" w:color="auto" w:fill="FFFFFF"/>
        </w:rPr>
        <w:t> (Paris, 1975), </w:t>
      </w:r>
      <w:r w:rsidRPr="00D13541">
        <w:rPr>
          <w:rFonts w:ascii="Calibri" w:hAnsi="Calibri" w:cs="Calibri"/>
          <w:i/>
          <w:iCs/>
          <w:color w:val="202122"/>
          <w:shd w:val="clear" w:color="auto" w:fill="FFFFFF"/>
        </w:rPr>
        <w:t>Lectures du </w:t>
      </w:r>
      <w:hyperlink r:id="rId263" w:tooltip="Coran" w:history="1">
        <w:r w:rsidRPr="00D13541">
          <w:rPr>
            <w:rStyle w:val="Lienhypertexte"/>
            <w:rFonts w:ascii="Calibri" w:hAnsi="Calibri" w:cs="Calibri"/>
            <w:i/>
            <w:iCs/>
            <w:color w:val="0B0080"/>
            <w:shd w:val="clear" w:color="auto" w:fill="FFFFFF"/>
          </w:rPr>
          <w:t>Coran</w:t>
        </w:r>
      </w:hyperlink>
      <w:r w:rsidRPr="00D13541">
        <w:rPr>
          <w:rFonts w:ascii="Calibri" w:hAnsi="Calibri" w:cs="Calibri"/>
          <w:color w:val="202122"/>
          <w:shd w:val="clear" w:color="auto" w:fill="FFFFFF"/>
        </w:rPr>
        <w:t> (Paris, 1982), </w:t>
      </w:r>
      <w:r w:rsidRPr="00D13541">
        <w:rPr>
          <w:rFonts w:ascii="Calibri" w:hAnsi="Calibri" w:cs="Calibri"/>
          <w:i/>
          <w:iCs/>
          <w:color w:val="202122"/>
          <w:shd w:val="clear" w:color="auto" w:fill="FFFFFF"/>
        </w:rPr>
        <w:t>Penser l'islam aujourd'hui</w:t>
      </w:r>
      <w:r w:rsidRPr="00D13541">
        <w:rPr>
          <w:rFonts w:ascii="Calibri" w:hAnsi="Calibri" w:cs="Calibri"/>
          <w:color w:val="202122"/>
          <w:shd w:val="clear" w:color="auto" w:fill="FFFFFF"/>
        </w:rPr>
        <w:t> (Alger, 1993), ou encore </w:t>
      </w:r>
      <w:r w:rsidRPr="00D13541">
        <w:rPr>
          <w:rStyle w:val="lang-en"/>
          <w:rFonts w:ascii="Calibri" w:hAnsi="Calibri" w:cs="Calibri"/>
          <w:i/>
          <w:iCs/>
          <w:color w:val="202122"/>
          <w:shd w:val="clear" w:color="auto" w:fill="FFFFFF"/>
        </w:rPr>
        <w:t>The Unthought in Contemporary Islamic Thought</w:t>
      </w:r>
      <w:r w:rsidRPr="00D13541">
        <w:rPr>
          <w:rFonts w:ascii="Calibri" w:hAnsi="Calibri" w:cs="Calibri"/>
          <w:color w:val="202122"/>
          <w:shd w:val="clear" w:color="auto" w:fill="FFFFFF"/>
        </w:rPr>
        <w:t> (Londres, 2002).</w:t>
      </w:r>
    </w:p>
    <w:p w14:paraId="5DD816F8" w14:textId="27092B31" w:rsidR="006B29E7" w:rsidRPr="00D13541" w:rsidRDefault="00D13541" w:rsidP="00D13541">
      <w:pPr>
        <w:spacing w:after="0" w:line="240" w:lineRule="auto"/>
        <w:jc w:val="both"/>
        <w:rPr>
          <w:rFonts w:ascii="Calibri" w:hAnsi="Calibri" w:cs="Calibri"/>
          <w:color w:val="202122"/>
          <w:shd w:val="clear" w:color="auto" w:fill="FFFFFF"/>
        </w:rPr>
      </w:pPr>
      <w:r>
        <w:rPr>
          <w:rFonts w:ascii="Calibri" w:hAnsi="Calibri" w:cs="Calibri"/>
          <w:color w:val="202122"/>
          <w:shd w:val="clear" w:color="auto" w:fill="FFFFFF"/>
        </w:rPr>
        <w:t>I</w:t>
      </w:r>
      <w:r w:rsidRPr="00D13541">
        <w:rPr>
          <w:rFonts w:ascii="Calibri" w:hAnsi="Calibri" w:cs="Calibri"/>
          <w:color w:val="202122"/>
          <w:shd w:val="clear" w:color="auto" w:fill="FFFFFF"/>
        </w:rPr>
        <w:t>l donna en 2001, des cours intitulée « </w:t>
      </w:r>
      <w:r w:rsidRPr="00D13541">
        <w:rPr>
          <w:rFonts w:ascii="Calibri" w:hAnsi="Calibri" w:cs="Calibri"/>
          <w:i/>
          <w:iCs/>
          <w:color w:val="202122"/>
          <w:shd w:val="clear" w:color="auto" w:fill="FFFFFF"/>
        </w:rPr>
        <w:t>Inauguration d'une critique de la raison islamique</w:t>
      </w:r>
      <w:r w:rsidRPr="00D13541">
        <w:rPr>
          <w:rFonts w:ascii="Calibri" w:hAnsi="Calibri" w:cs="Calibri"/>
          <w:color w:val="202122"/>
          <w:shd w:val="clear" w:color="auto" w:fill="FFFFFF"/>
        </w:rPr>
        <w:t> », lors des </w:t>
      </w:r>
      <w:hyperlink r:id="rId264" w:history="1">
        <w:r w:rsidRPr="00D13541">
          <w:rPr>
            <w:rStyle w:val="Lienhypertexte"/>
            <w:rFonts w:ascii="Calibri" w:hAnsi="Calibri" w:cs="Calibri"/>
            <w:color w:val="0B0080"/>
            <w:shd w:val="clear" w:color="auto" w:fill="FFFFFF"/>
          </w:rPr>
          <w:t>Gifford Lectures</w:t>
        </w:r>
      </w:hyperlink>
      <w:r w:rsidRPr="00D13541">
        <w:rPr>
          <w:rFonts w:ascii="Calibri" w:hAnsi="Calibri" w:cs="Calibri"/>
          <w:color w:val="202122"/>
          <w:shd w:val="clear" w:color="auto" w:fill="FFFFFF"/>
        </w:rPr>
        <w:t>.</w:t>
      </w:r>
    </w:p>
    <w:p w14:paraId="127EFE23" w14:textId="04351AB2" w:rsidR="00D13541" w:rsidRPr="00D13541" w:rsidRDefault="00D13541" w:rsidP="00D13541">
      <w:pPr>
        <w:pStyle w:val="NormalWeb"/>
        <w:shd w:val="clear" w:color="auto" w:fill="FFFFFF"/>
        <w:spacing w:before="0" w:beforeAutospacing="0" w:after="0" w:afterAutospacing="0"/>
        <w:jc w:val="both"/>
        <w:rPr>
          <w:rFonts w:ascii="Calibri" w:hAnsi="Calibri" w:cs="Calibri"/>
          <w:color w:val="202122"/>
          <w:sz w:val="22"/>
          <w:szCs w:val="22"/>
        </w:rPr>
      </w:pPr>
      <w:r w:rsidRPr="00D13541">
        <w:rPr>
          <w:rFonts w:ascii="Calibri" w:hAnsi="Calibri" w:cs="Calibri"/>
          <w:color w:val="202122"/>
          <w:sz w:val="22"/>
          <w:szCs w:val="22"/>
        </w:rPr>
        <w:t>L'historien et </w:t>
      </w:r>
      <w:hyperlink r:id="rId265" w:tooltip="Islamologue" w:history="1">
        <w:r w:rsidRPr="00D13541">
          <w:rPr>
            <w:rStyle w:val="Lienhypertexte"/>
            <w:rFonts w:ascii="Calibri" w:eastAsiaTheme="majorEastAsia" w:hAnsi="Calibri" w:cs="Calibri"/>
            <w:color w:val="0B0080"/>
            <w:sz w:val="22"/>
            <w:szCs w:val="22"/>
          </w:rPr>
          <w:t>islamologue</w:t>
        </w:r>
      </w:hyperlink>
      <w:r w:rsidRPr="00D13541">
        <w:rPr>
          <w:rFonts w:ascii="Calibri" w:hAnsi="Calibri" w:cs="Calibri"/>
          <w:color w:val="202122"/>
          <w:sz w:val="22"/>
          <w:szCs w:val="22"/>
        </w:rPr>
        <w:t> </w:t>
      </w:r>
      <w:hyperlink r:id="rId266" w:tooltip="Mohamed Talbi" w:history="1">
        <w:r w:rsidRPr="00D13541">
          <w:rPr>
            <w:rStyle w:val="Lienhypertexte"/>
            <w:rFonts w:ascii="Calibri" w:eastAsiaTheme="majorEastAsia" w:hAnsi="Calibri" w:cs="Calibri"/>
            <w:color w:val="0B0080"/>
            <w:sz w:val="22"/>
            <w:szCs w:val="22"/>
          </w:rPr>
          <w:t>Mohamed Talbi</w:t>
        </w:r>
      </w:hyperlink>
      <w:r w:rsidRPr="00D13541">
        <w:rPr>
          <w:rFonts w:ascii="Calibri" w:hAnsi="Calibri" w:cs="Calibri"/>
          <w:color w:val="202122"/>
          <w:sz w:val="22"/>
          <w:szCs w:val="22"/>
        </w:rPr>
        <w:t xml:space="preserve"> critique sévèrement les travaux de Mohammed Arkoun. </w:t>
      </w:r>
      <w:r w:rsidRPr="00D13541">
        <w:rPr>
          <w:rFonts w:ascii="Calibri" w:hAnsi="Calibri" w:cs="Calibri"/>
          <w:b/>
          <w:bCs/>
          <w:color w:val="202122"/>
          <w:sz w:val="22"/>
          <w:szCs w:val="22"/>
        </w:rPr>
        <w:t>Selon lui, il aurait essayé de </w:t>
      </w:r>
      <w:hyperlink r:id="rId267" w:tooltip="Déconstruction" w:history="1">
        <w:r w:rsidRPr="00D13541">
          <w:rPr>
            <w:rStyle w:val="Lienhypertexte"/>
            <w:rFonts w:ascii="Calibri" w:eastAsiaTheme="majorEastAsia" w:hAnsi="Calibri" w:cs="Calibri"/>
            <w:b/>
            <w:bCs/>
            <w:color w:val="0B0080"/>
            <w:sz w:val="22"/>
            <w:szCs w:val="22"/>
          </w:rPr>
          <w:t>déconstruire</w:t>
        </w:r>
      </w:hyperlink>
      <w:r w:rsidRPr="00D13541">
        <w:rPr>
          <w:rFonts w:ascii="Calibri" w:hAnsi="Calibri" w:cs="Calibri"/>
          <w:b/>
          <w:bCs/>
          <w:color w:val="202122"/>
          <w:sz w:val="22"/>
          <w:szCs w:val="22"/>
        </w:rPr>
        <w:t> le Coran à ses origines</w:t>
      </w:r>
      <w:r w:rsidRPr="00D13541">
        <w:rPr>
          <w:rFonts w:ascii="Calibri" w:hAnsi="Calibri" w:cs="Calibri"/>
          <w:color w:val="202122"/>
          <w:sz w:val="22"/>
          <w:szCs w:val="22"/>
        </w:rPr>
        <w:t>.</w:t>
      </w:r>
    </w:p>
    <w:p w14:paraId="2CE831E6" w14:textId="49F972AD" w:rsidR="00D13541" w:rsidRDefault="00600ECA" w:rsidP="00D13541">
      <w:pPr>
        <w:pStyle w:val="NormalWeb"/>
        <w:shd w:val="clear" w:color="auto" w:fill="FFFFFF"/>
        <w:spacing w:before="0" w:beforeAutospacing="0" w:after="0" w:afterAutospacing="0"/>
        <w:jc w:val="both"/>
        <w:rPr>
          <w:rFonts w:ascii="Calibri" w:hAnsi="Calibri" w:cs="Calibri"/>
          <w:i/>
          <w:iCs/>
          <w:color w:val="202122"/>
          <w:sz w:val="22"/>
          <w:szCs w:val="22"/>
        </w:rPr>
      </w:pPr>
      <w:hyperlink r:id="rId268" w:tooltip="Rachid Benzine" w:history="1">
        <w:r w:rsidR="00D13541" w:rsidRPr="00D13541">
          <w:rPr>
            <w:rStyle w:val="Lienhypertexte"/>
            <w:rFonts w:ascii="Calibri" w:eastAsiaTheme="majorEastAsia" w:hAnsi="Calibri" w:cs="Calibri"/>
            <w:color w:val="0B0080"/>
            <w:sz w:val="22"/>
            <w:szCs w:val="22"/>
          </w:rPr>
          <w:t>Rachid Benzine</w:t>
        </w:r>
      </w:hyperlink>
      <w:r w:rsidR="00D13541" w:rsidRPr="00D13541">
        <w:rPr>
          <w:rFonts w:ascii="Calibri" w:hAnsi="Calibri" w:cs="Calibri"/>
          <w:color w:val="202122"/>
          <w:sz w:val="22"/>
          <w:szCs w:val="22"/>
        </w:rPr>
        <w:t> lui consacre une place importante dans </w:t>
      </w:r>
      <w:r w:rsidR="00D13541" w:rsidRPr="00D13541">
        <w:rPr>
          <w:rFonts w:ascii="Calibri" w:hAnsi="Calibri" w:cs="Calibri"/>
          <w:i/>
          <w:iCs/>
          <w:color w:val="202122"/>
          <w:sz w:val="22"/>
          <w:szCs w:val="22"/>
        </w:rPr>
        <w:t>Les nouveaux penseurs de l'islam : « Mohammed Arkoun. Le pensable, l'impensable et l'impensé dans l'islam contemporain »</w:t>
      </w:r>
      <w:r w:rsidR="00D13541">
        <w:rPr>
          <w:rStyle w:val="Appelnotedebasdep"/>
          <w:rFonts w:ascii="Calibri" w:hAnsi="Calibri" w:cs="Calibri"/>
          <w:i/>
          <w:iCs/>
          <w:color w:val="202122"/>
          <w:sz w:val="22"/>
          <w:szCs w:val="22"/>
        </w:rPr>
        <w:footnoteReference w:id="63"/>
      </w:r>
      <w:r w:rsidR="00D13541" w:rsidRPr="00D13541">
        <w:rPr>
          <w:rFonts w:ascii="Calibri" w:hAnsi="Calibri" w:cs="Calibri"/>
          <w:i/>
          <w:iCs/>
          <w:color w:val="202122"/>
          <w:sz w:val="22"/>
          <w:szCs w:val="22"/>
        </w:rPr>
        <w:t>.</w:t>
      </w:r>
    </w:p>
    <w:p w14:paraId="01B13A48" w14:textId="0715910F" w:rsidR="00981337" w:rsidRPr="00981337" w:rsidRDefault="00981337" w:rsidP="00D13541">
      <w:pPr>
        <w:pStyle w:val="NormalWeb"/>
        <w:shd w:val="clear" w:color="auto" w:fill="FFFFFF"/>
        <w:spacing w:before="0" w:beforeAutospacing="0" w:after="0" w:afterAutospacing="0"/>
        <w:jc w:val="both"/>
        <w:rPr>
          <w:rFonts w:ascii="Calibri" w:hAnsi="Calibri" w:cs="Calibri"/>
          <w:color w:val="202122"/>
          <w:sz w:val="22"/>
          <w:szCs w:val="22"/>
        </w:rPr>
      </w:pPr>
    </w:p>
    <w:p w14:paraId="616AA911" w14:textId="3F5B55C6" w:rsidR="00981337" w:rsidRPr="00981337" w:rsidRDefault="00981337" w:rsidP="00981337">
      <w:pPr>
        <w:pStyle w:val="Titre2"/>
      </w:pPr>
      <w:bookmarkStart w:id="36" w:name="_Toc56268643"/>
      <w:r w:rsidRPr="00981337">
        <w:t>Nawal el Saadawi (1931, ...)</w:t>
      </w:r>
      <w:bookmarkEnd w:id="36"/>
    </w:p>
    <w:p w14:paraId="22F47F91" w14:textId="2DF6759B" w:rsidR="006B29E7" w:rsidRDefault="006B29E7" w:rsidP="00F30808">
      <w:pPr>
        <w:spacing w:after="0" w:line="240" w:lineRule="auto"/>
        <w:jc w:val="both"/>
        <w:rPr>
          <w:rFonts w:ascii="Calibri" w:hAnsi="Calibri" w:cs="Calibri"/>
        </w:rPr>
      </w:pPr>
    </w:p>
    <w:p w14:paraId="630A8BA1" w14:textId="636449D3" w:rsidR="00981337" w:rsidRPr="0053252F" w:rsidRDefault="00981337" w:rsidP="0053252F">
      <w:pPr>
        <w:spacing w:after="0" w:line="240" w:lineRule="auto"/>
        <w:jc w:val="both"/>
        <w:rPr>
          <w:rFonts w:ascii="Calibri" w:hAnsi="Calibri" w:cs="Calibri"/>
          <w:color w:val="202122"/>
          <w:shd w:val="clear" w:color="auto" w:fill="FFFFFF"/>
        </w:rPr>
      </w:pPr>
      <w:r w:rsidRPr="0053252F">
        <w:rPr>
          <w:rFonts w:ascii="Calibri" w:hAnsi="Calibri" w:cs="Calibri"/>
          <w:color w:val="202122"/>
          <w:shd w:val="clear" w:color="auto" w:fill="FFFFFF"/>
        </w:rPr>
        <w:t>Médecin psychiatre et </w:t>
      </w:r>
      <w:hyperlink r:id="rId269" w:tooltip="Féministe" w:history="1">
        <w:r w:rsidRPr="0053252F">
          <w:rPr>
            <w:rStyle w:val="Lienhypertexte"/>
            <w:rFonts w:ascii="Calibri" w:hAnsi="Calibri" w:cs="Calibri"/>
            <w:color w:val="0B0080"/>
            <w:shd w:val="clear" w:color="auto" w:fill="FFFFFF"/>
          </w:rPr>
          <w:t>féministe</w:t>
        </w:r>
      </w:hyperlink>
      <w:r w:rsidRPr="0053252F">
        <w:rPr>
          <w:rFonts w:ascii="Calibri" w:hAnsi="Calibri" w:cs="Calibri"/>
          <w:color w:val="202122"/>
          <w:shd w:val="clear" w:color="auto" w:fill="FFFFFF"/>
        </w:rPr>
        <w:t xml:space="preserve"> égyptienne, elle est emprisonnée en </w:t>
      </w:r>
      <w:hyperlink r:id="rId270" w:tooltip="1981" w:history="1">
        <w:r w:rsidRPr="0053252F">
          <w:rPr>
            <w:rStyle w:val="Lienhypertexte"/>
            <w:rFonts w:ascii="Calibri" w:hAnsi="Calibri" w:cs="Calibri"/>
            <w:color w:val="0B0080"/>
            <w:shd w:val="clear" w:color="auto" w:fill="FFFFFF"/>
          </w:rPr>
          <w:t>1981</w:t>
        </w:r>
      </w:hyperlink>
      <w:r w:rsidRPr="0053252F">
        <w:rPr>
          <w:rFonts w:ascii="Calibri" w:hAnsi="Calibri" w:cs="Calibri"/>
          <w:color w:val="202122"/>
          <w:shd w:val="clear" w:color="auto" w:fill="FFFFFF"/>
        </w:rPr>
        <w:t> pour s'être opposée à la loi du parti unique sous </w:t>
      </w:r>
      <w:hyperlink r:id="rId271" w:tooltip="Anouar el-Sadate" w:history="1">
        <w:r w:rsidRPr="0053252F">
          <w:rPr>
            <w:rStyle w:val="Lienhypertexte"/>
            <w:rFonts w:ascii="Calibri" w:hAnsi="Calibri" w:cs="Calibri"/>
            <w:color w:val="0B0080"/>
            <w:shd w:val="clear" w:color="auto" w:fill="FFFFFF"/>
          </w:rPr>
          <w:t>Anouar el-Sadate</w:t>
        </w:r>
      </w:hyperlink>
      <w:r w:rsidRPr="0053252F">
        <w:rPr>
          <w:rFonts w:ascii="Calibri" w:hAnsi="Calibri" w:cs="Calibri"/>
          <w:color w:val="202122"/>
          <w:shd w:val="clear" w:color="auto" w:fill="FFFFFF"/>
        </w:rPr>
        <w:t>. Son livre </w:t>
      </w:r>
      <w:r w:rsidRPr="0053252F">
        <w:rPr>
          <w:rFonts w:ascii="Calibri" w:hAnsi="Calibri" w:cs="Calibri"/>
          <w:i/>
          <w:iCs/>
          <w:color w:val="202122"/>
          <w:shd w:val="clear" w:color="auto" w:fill="FFFFFF"/>
        </w:rPr>
        <w:t>Mémoires de la prison des femmes</w:t>
      </w:r>
      <w:r w:rsidRPr="0053252F">
        <w:rPr>
          <w:rFonts w:ascii="Calibri" w:hAnsi="Calibri" w:cs="Calibri"/>
          <w:color w:val="202122"/>
          <w:shd w:val="clear" w:color="auto" w:fill="FFFFFF"/>
        </w:rPr>
        <w:t> relate cet épisode. Libérée sous </w:t>
      </w:r>
      <w:hyperlink r:id="rId272" w:tooltip="Hosni Moubarak" w:history="1">
        <w:r w:rsidRPr="0053252F">
          <w:rPr>
            <w:rStyle w:val="Lienhypertexte"/>
            <w:rFonts w:ascii="Calibri" w:hAnsi="Calibri" w:cs="Calibri"/>
            <w:color w:val="0B0080"/>
            <w:shd w:val="clear" w:color="auto" w:fill="FFFFFF"/>
          </w:rPr>
          <w:t>Moubarak</w:t>
        </w:r>
      </w:hyperlink>
      <w:r w:rsidRPr="0053252F">
        <w:rPr>
          <w:rFonts w:ascii="Calibri" w:hAnsi="Calibri" w:cs="Calibri"/>
          <w:color w:val="202122"/>
          <w:shd w:val="clear" w:color="auto" w:fill="FFFFFF"/>
        </w:rPr>
        <w:t> elle fonde en </w:t>
      </w:r>
      <w:hyperlink r:id="rId273" w:tooltip="1982" w:history="1">
        <w:r w:rsidRPr="0053252F">
          <w:rPr>
            <w:rStyle w:val="Lienhypertexte"/>
            <w:rFonts w:ascii="Calibri" w:hAnsi="Calibri" w:cs="Calibri"/>
            <w:color w:val="0B0080"/>
            <w:shd w:val="clear" w:color="auto" w:fill="FFFFFF"/>
          </w:rPr>
          <w:t>1982</w:t>
        </w:r>
      </w:hyperlink>
      <w:r w:rsidRPr="0053252F">
        <w:rPr>
          <w:rFonts w:ascii="Calibri" w:hAnsi="Calibri" w:cs="Calibri"/>
          <w:color w:val="202122"/>
          <w:shd w:val="clear" w:color="auto" w:fill="FFFFFF"/>
        </w:rPr>
        <w:t> l’</w:t>
      </w:r>
      <w:r w:rsidRPr="0053252F">
        <w:rPr>
          <w:rFonts w:ascii="Calibri" w:hAnsi="Calibri" w:cs="Calibri"/>
          <w:i/>
          <w:iCs/>
          <w:color w:val="202122"/>
          <w:shd w:val="clear" w:color="auto" w:fill="FFFFFF"/>
        </w:rPr>
        <w:t>Association arabe pour la solidarité des femmes</w:t>
      </w:r>
      <w:r w:rsidRPr="0053252F">
        <w:rPr>
          <w:rFonts w:ascii="Calibri" w:hAnsi="Calibri" w:cs="Calibri"/>
          <w:color w:val="202122"/>
          <w:shd w:val="clear" w:color="auto" w:fill="FFFFFF"/>
        </w:rPr>
        <w:t> qui est interdite en </w:t>
      </w:r>
      <w:hyperlink r:id="rId274" w:tooltip="1991" w:history="1">
        <w:r w:rsidRPr="0053252F">
          <w:rPr>
            <w:rStyle w:val="Lienhypertexte"/>
            <w:rFonts w:ascii="Calibri" w:hAnsi="Calibri" w:cs="Calibri"/>
            <w:color w:val="0B0080"/>
            <w:shd w:val="clear" w:color="auto" w:fill="FFFFFF"/>
          </w:rPr>
          <w:t>1991</w:t>
        </w:r>
      </w:hyperlink>
      <w:r w:rsidRPr="0053252F">
        <w:rPr>
          <w:rFonts w:ascii="Calibri" w:hAnsi="Calibri" w:cs="Calibri"/>
          <w:color w:val="202122"/>
          <w:shd w:val="clear" w:color="auto" w:fill="FFFFFF"/>
        </w:rPr>
        <w:t>. Ses œuvres sur la condition de la femme, sur l'intégrisme religieux et sur les brutalités policières lui valent d'être poursuivie et contrainte à plusieurs reprises à l'exil. Mais elle revient ensuite en Égypte.</w:t>
      </w:r>
    </w:p>
    <w:p w14:paraId="1971091C" w14:textId="2EDCBDF2" w:rsidR="00981337" w:rsidRPr="0053252F" w:rsidRDefault="00981337" w:rsidP="0053252F">
      <w:pPr>
        <w:spacing w:after="0" w:line="240" w:lineRule="auto"/>
        <w:jc w:val="both"/>
        <w:rPr>
          <w:rFonts w:ascii="Calibri" w:hAnsi="Calibri" w:cs="Calibri"/>
          <w:color w:val="202122"/>
          <w:shd w:val="clear" w:color="auto" w:fill="FFFFFF"/>
        </w:rPr>
      </w:pPr>
    </w:p>
    <w:p w14:paraId="39D45A80" w14:textId="77777777" w:rsidR="0053252F" w:rsidRP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rPr>
        <w:t>Une fois diplômée, elle travaille comme médecin à l’université, ainsi qu'au Centre de santé rurale à </w:t>
      </w:r>
      <w:hyperlink r:id="rId275" w:tooltip="Tahala" w:history="1">
        <w:r w:rsidRPr="0053252F">
          <w:rPr>
            <w:rStyle w:val="Lienhypertexte"/>
            <w:rFonts w:ascii="Calibri" w:eastAsiaTheme="majorEastAsia" w:hAnsi="Calibri" w:cs="Calibri"/>
            <w:color w:val="0B0080"/>
            <w:sz w:val="22"/>
            <w:szCs w:val="22"/>
          </w:rPr>
          <w:t>Tahala</w:t>
        </w:r>
      </w:hyperlink>
      <w:r w:rsidRPr="0053252F">
        <w:rPr>
          <w:rFonts w:ascii="Calibri" w:hAnsi="Calibri" w:cs="Calibri"/>
          <w:color w:val="202122"/>
          <w:sz w:val="22"/>
          <w:szCs w:val="22"/>
        </w:rPr>
        <w:t> pendant deux années. De </w:t>
      </w:r>
      <w:hyperlink r:id="rId276" w:tooltip="1958" w:history="1">
        <w:r w:rsidRPr="0053252F">
          <w:rPr>
            <w:rStyle w:val="Lienhypertexte"/>
            <w:rFonts w:ascii="Calibri" w:eastAsiaTheme="majorEastAsia" w:hAnsi="Calibri" w:cs="Calibri"/>
            <w:color w:val="0B0080"/>
            <w:sz w:val="22"/>
            <w:szCs w:val="22"/>
          </w:rPr>
          <w:t>1958</w:t>
        </w:r>
      </w:hyperlink>
      <w:r w:rsidRPr="0053252F">
        <w:rPr>
          <w:rFonts w:ascii="Calibri" w:hAnsi="Calibri" w:cs="Calibri"/>
          <w:color w:val="202122"/>
          <w:sz w:val="22"/>
          <w:szCs w:val="22"/>
        </w:rPr>
        <w:t> à </w:t>
      </w:r>
      <w:hyperlink r:id="rId277" w:tooltip="1972" w:history="1">
        <w:r w:rsidRPr="0053252F">
          <w:rPr>
            <w:rStyle w:val="Lienhypertexte"/>
            <w:rFonts w:ascii="Calibri" w:eastAsiaTheme="majorEastAsia" w:hAnsi="Calibri" w:cs="Calibri"/>
            <w:color w:val="0B0080"/>
            <w:sz w:val="22"/>
            <w:szCs w:val="22"/>
          </w:rPr>
          <w:t>1972</w:t>
        </w:r>
      </w:hyperlink>
      <w:r w:rsidRPr="0053252F">
        <w:rPr>
          <w:rFonts w:ascii="Calibri" w:hAnsi="Calibri" w:cs="Calibri"/>
          <w:color w:val="202122"/>
          <w:sz w:val="22"/>
          <w:szCs w:val="22"/>
        </w:rPr>
        <w:t>, elle est directrice générale de l’éducation à la santé publique, au ministère de la Santé. Elle est en même temps éditrice responsable du magazine </w:t>
      </w:r>
      <w:r w:rsidRPr="0053252F">
        <w:rPr>
          <w:rFonts w:ascii="Calibri" w:hAnsi="Calibri" w:cs="Calibri"/>
          <w:i/>
          <w:iCs/>
          <w:color w:val="202122"/>
          <w:sz w:val="22"/>
          <w:szCs w:val="22"/>
        </w:rPr>
        <w:t>Health</w:t>
      </w:r>
      <w:r w:rsidRPr="0053252F">
        <w:rPr>
          <w:rFonts w:ascii="Calibri" w:hAnsi="Calibri" w:cs="Calibri"/>
          <w:color w:val="202122"/>
          <w:sz w:val="22"/>
          <w:szCs w:val="22"/>
        </w:rPr>
        <w:t> et secrétaire général auxiliaire de l’</w:t>
      </w:r>
      <w:r w:rsidRPr="0053252F">
        <w:rPr>
          <w:rFonts w:ascii="Calibri" w:hAnsi="Calibri" w:cs="Calibri"/>
          <w:i/>
          <w:iCs/>
          <w:color w:val="202122"/>
          <w:sz w:val="22"/>
          <w:szCs w:val="22"/>
        </w:rPr>
        <w:t>Association égyptienne de médecine</w:t>
      </w:r>
      <w:r w:rsidRPr="0053252F">
        <w:rPr>
          <w:rFonts w:ascii="Calibri" w:hAnsi="Calibri" w:cs="Calibri"/>
          <w:color w:val="202122"/>
          <w:sz w:val="22"/>
          <w:szCs w:val="22"/>
        </w:rPr>
        <w:t>.</w:t>
      </w:r>
    </w:p>
    <w:p w14:paraId="22A0C02F" w14:textId="2A4111FB" w:rsidR="0053252F" w:rsidRP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rPr>
        <w:t>En 1969, elle publie </w:t>
      </w:r>
      <w:r w:rsidRPr="0053252F">
        <w:rPr>
          <w:rFonts w:ascii="Calibri" w:hAnsi="Calibri" w:cs="Calibri"/>
          <w:i/>
          <w:iCs/>
          <w:color w:val="202122"/>
          <w:sz w:val="22"/>
          <w:szCs w:val="22"/>
        </w:rPr>
        <w:t>Al-imra'a wa-l-jins</w:t>
      </w:r>
      <w:r w:rsidRPr="0053252F">
        <w:rPr>
          <w:rFonts w:ascii="Calibri" w:hAnsi="Calibri" w:cs="Calibri"/>
          <w:color w:val="202122"/>
          <w:sz w:val="22"/>
          <w:szCs w:val="22"/>
        </w:rPr>
        <w:t> (traduit en français en 2017 par A.Drissi Messouak par </w:t>
      </w:r>
      <w:r w:rsidRPr="0053252F">
        <w:rPr>
          <w:rFonts w:ascii="Calibri" w:hAnsi="Calibri" w:cs="Calibri"/>
          <w:i/>
          <w:iCs/>
          <w:color w:val="202122"/>
          <w:sz w:val="22"/>
          <w:szCs w:val="22"/>
        </w:rPr>
        <w:t>La femme et le sexe</w:t>
      </w:r>
      <w:r w:rsidRPr="0053252F">
        <w:rPr>
          <w:rFonts w:ascii="Calibri" w:hAnsi="Calibri" w:cs="Calibri"/>
          <w:color w:val="202122"/>
          <w:sz w:val="22"/>
          <w:szCs w:val="22"/>
        </w:rPr>
        <w:t>).</w:t>
      </w:r>
    </w:p>
    <w:p w14:paraId="1D5B93C4" w14:textId="29920B64" w:rsidR="0053252F" w:rsidRP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shd w:val="clear" w:color="auto" w:fill="FFFFFF"/>
        </w:rPr>
        <w:t>Dans les </w:t>
      </w:r>
      <w:hyperlink r:id="rId278" w:tooltip="Années 1970" w:history="1">
        <w:r w:rsidRPr="0053252F">
          <w:rPr>
            <w:rStyle w:val="Lienhypertexte"/>
            <w:rFonts w:ascii="Calibri" w:eastAsiaTheme="majorEastAsia" w:hAnsi="Calibri" w:cs="Calibri"/>
            <w:color w:val="0B0080"/>
            <w:sz w:val="22"/>
            <w:szCs w:val="22"/>
            <w:shd w:val="clear" w:color="auto" w:fill="FFFFFF"/>
          </w:rPr>
          <w:t>années 1970</w:t>
        </w:r>
      </w:hyperlink>
      <w:r w:rsidRPr="0053252F">
        <w:rPr>
          <w:rFonts w:ascii="Calibri" w:hAnsi="Calibri" w:cs="Calibri"/>
          <w:color w:val="202122"/>
          <w:sz w:val="22"/>
          <w:szCs w:val="22"/>
          <w:shd w:val="clear" w:color="auto" w:fill="FFFFFF"/>
        </w:rPr>
        <w:t>, elle continue à critiquer ouvertement le système patriarcal et à aborder des sujets tabous, tel que l'</w:t>
      </w:r>
      <w:hyperlink r:id="rId279" w:tooltip="Excision" w:history="1">
        <w:r w:rsidRPr="0053252F">
          <w:rPr>
            <w:rStyle w:val="Lienhypertexte"/>
            <w:rFonts w:ascii="Calibri" w:eastAsiaTheme="majorEastAsia" w:hAnsi="Calibri" w:cs="Calibri"/>
            <w:color w:val="0B0080"/>
            <w:sz w:val="22"/>
            <w:szCs w:val="22"/>
            <w:shd w:val="clear" w:color="auto" w:fill="FFFFFF"/>
          </w:rPr>
          <w:t>excision</w:t>
        </w:r>
      </w:hyperlink>
      <w:r w:rsidRPr="0053252F">
        <w:rPr>
          <w:rFonts w:ascii="Calibri" w:hAnsi="Calibri" w:cs="Calibri"/>
          <w:color w:val="202122"/>
          <w:sz w:val="22"/>
          <w:szCs w:val="22"/>
          <w:shd w:val="clear" w:color="auto" w:fill="FFFFFF"/>
        </w:rPr>
        <w:t>, l’</w:t>
      </w:r>
      <w:hyperlink r:id="rId280" w:tooltip="Avortement" w:history="1">
        <w:r w:rsidRPr="0053252F">
          <w:rPr>
            <w:rStyle w:val="Lienhypertexte"/>
            <w:rFonts w:ascii="Calibri" w:eastAsiaTheme="majorEastAsia" w:hAnsi="Calibri" w:cs="Calibri"/>
            <w:color w:val="0B0080"/>
            <w:sz w:val="22"/>
            <w:szCs w:val="22"/>
            <w:shd w:val="clear" w:color="auto" w:fill="FFFFFF"/>
          </w:rPr>
          <w:t>avortement</w:t>
        </w:r>
      </w:hyperlink>
      <w:r w:rsidRPr="0053252F">
        <w:rPr>
          <w:rFonts w:ascii="Calibri" w:hAnsi="Calibri" w:cs="Calibri"/>
          <w:color w:val="202122"/>
          <w:sz w:val="22"/>
          <w:szCs w:val="22"/>
          <w:shd w:val="clear" w:color="auto" w:fill="FFFFFF"/>
        </w:rPr>
        <w:t>, la </w:t>
      </w:r>
      <w:hyperlink r:id="rId281" w:tooltip="Sexualité" w:history="1">
        <w:r w:rsidRPr="0053252F">
          <w:rPr>
            <w:rStyle w:val="Lienhypertexte"/>
            <w:rFonts w:ascii="Calibri" w:eastAsiaTheme="majorEastAsia" w:hAnsi="Calibri" w:cs="Calibri"/>
            <w:color w:val="0B0080"/>
            <w:sz w:val="22"/>
            <w:szCs w:val="22"/>
            <w:shd w:val="clear" w:color="auto" w:fill="FFFFFF"/>
          </w:rPr>
          <w:t>sexualité</w:t>
        </w:r>
      </w:hyperlink>
      <w:r w:rsidRPr="0053252F">
        <w:rPr>
          <w:rFonts w:ascii="Calibri" w:hAnsi="Calibri" w:cs="Calibri"/>
          <w:color w:val="202122"/>
          <w:sz w:val="22"/>
          <w:szCs w:val="22"/>
          <w:shd w:val="clear" w:color="auto" w:fill="FFFFFF"/>
        </w:rPr>
        <w:t>, les abus sexuels sur les enfants, et les différentes formes d’oppression des femmes. L’oppression sexuelle et sociale est mise en relation avec la doctrine religieuse dans son court roman </w:t>
      </w:r>
      <w:r w:rsidRPr="0053252F">
        <w:rPr>
          <w:rFonts w:ascii="Calibri" w:hAnsi="Calibri" w:cs="Calibri"/>
          <w:i/>
          <w:iCs/>
          <w:color w:val="202122"/>
          <w:sz w:val="22"/>
          <w:szCs w:val="22"/>
          <w:shd w:val="clear" w:color="auto" w:fill="FFFFFF"/>
        </w:rPr>
        <w:t>Elle n’a pas sa place au paradis</w:t>
      </w:r>
      <w:r w:rsidRPr="0053252F">
        <w:rPr>
          <w:rFonts w:ascii="Calibri" w:hAnsi="Calibri" w:cs="Calibri"/>
          <w:color w:val="202122"/>
          <w:sz w:val="22"/>
          <w:szCs w:val="22"/>
          <w:shd w:val="clear" w:color="auto" w:fill="FFFFFF"/>
        </w:rPr>
        <w:t>, publié en 1972.</w:t>
      </w:r>
    </w:p>
    <w:p w14:paraId="0BF9A332" w14:textId="580886A5" w:rsidR="0053252F" w:rsidRP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rPr>
        <w:t>En </w:t>
      </w:r>
      <w:hyperlink r:id="rId282" w:tooltip="1972" w:history="1">
        <w:r w:rsidRPr="0053252F">
          <w:rPr>
            <w:rStyle w:val="Lienhypertexte"/>
            <w:rFonts w:ascii="Calibri" w:eastAsiaTheme="majorEastAsia" w:hAnsi="Calibri" w:cs="Calibri"/>
            <w:color w:val="0B0080"/>
            <w:sz w:val="22"/>
            <w:szCs w:val="22"/>
          </w:rPr>
          <w:t>1972</w:t>
        </w:r>
      </w:hyperlink>
      <w:r w:rsidRPr="0053252F">
        <w:rPr>
          <w:rFonts w:ascii="Calibri" w:hAnsi="Calibri" w:cs="Calibri"/>
          <w:color w:val="202122"/>
          <w:sz w:val="22"/>
          <w:szCs w:val="22"/>
        </w:rPr>
        <w:t>, elle est révoquée de son poste au ministère pour avoir publié </w:t>
      </w:r>
      <w:r w:rsidRPr="0053252F">
        <w:rPr>
          <w:rFonts w:ascii="Calibri" w:hAnsi="Calibri" w:cs="Calibri"/>
          <w:i/>
          <w:iCs/>
          <w:color w:val="202122"/>
          <w:sz w:val="22"/>
          <w:szCs w:val="22"/>
        </w:rPr>
        <w:t>La femme et le sexe</w:t>
      </w:r>
      <w:r w:rsidRPr="0053252F">
        <w:rPr>
          <w:rFonts w:ascii="Calibri" w:hAnsi="Calibri" w:cs="Calibri"/>
          <w:color w:val="202122"/>
          <w:sz w:val="22"/>
          <w:szCs w:val="22"/>
        </w:rPr>
        <w:t>, qui traite de sexualité, de religion et du traumatisme de l’</w:t>
      </w:r>
      <w:hyperlink r:id="rId283" w:tooltip="Excision" w:history="1">
        <w:r w:rsidRPr="0053252F">
          <w:rPr>
            <w:rStyle w:val="Lienhypertexte"/>
            <w:rFonts w:ascii="Calibri" w:eastAsiaTheme="majorEastAsia" w:hAnsi="Calibri" w:cs="Calibri"/>
            <w:color w:val="0B0080"/>
            <w:sz w:val="22"/>
            <w:szCs w:val="22"/>
          </w:rPr>
          <w:t>excision</w:t>
        </w:r>
      </w:hyperlink>
      <w:r w:rsidRPr="0053252F">
        <w:rPr>
          <w:rFonts w:ascii="Calibri" w:hAnsi="Calibri" w:cs="Calibri"/>
          <w:color w:val="202122"/>
          <w:sz w:val="22"/>
          <w:szCs w:val="22"/>
        </w:rPr>
        <w:t> – autant de sujets tabous dans le pays</w:t>
      </w:r>
      <w:hyperlink r:id="rId284" w:anchor="cite_note-:0-3" w:history="1">
        <w:r w:rsidRPr="0053252F">
          <w:rPr>
            <w:rStyle w:val="Lienhypertexte"/>
            <w:rFonts w:ascii="Calibri" w:eastAsiaTheme="majorEastAsia" w:hAnsi="Calibri" w:cs="Calibri"/>
            <w:color w:val="0B0080"/>
            <w:sz w:val="22"/>
            <w:szCs w:val="22"/>
            <w:vertAlign w:val="superscript"/>
          </w:rPr>
          <w:t>3</w:t>
        </w:r>
      </w:hyperlink>
      <w:r w:rsidRPr="0053252F">
        <w:rPr>
          <w:rFonts w:ascii="Calibri" w:hAnsi="Calibri" w:cs="Calibri"/>
          <w:color w:val="202122"/>
          <w:sz w:val="22"/>
          <w:szCs w:val="22"/>
        </w:rPr>
        <w:t>. </w:t>
      </w:r>
      <w:r w:rsidRPr="0053252F">
        <w:rPr>
          <w:rFonts w:ascii="Calibri" w:hAnsi="Calibri" w:cs="Calibri"/>
          <w:i/>
          <w:iCs/>
          <w:color w:val="202122"/>
          <w:sz w:val="22"/>
          <w:szCs w:val="22"/>
        </w:rPr>
        <w:t>Health</w:t>
      </w:r>
      <w:r w:rsidRPr="0053252F">
        <w:rPr>
          <w:rFonts w:ascii="Calibri" w:hAnsi="Calibri" w:cs="Calibri"/>
          <w:color w:val="202122"/>
          <w:sz w:val="22"/>
          <w:szCs w:val="22"/>
        </w:rPr>
        <w:t xml:space="preserve"> est interdit et les livres de Nawal </w:t>
      </w:r>
      <w:r w:rsidRPr="0053252F">
        <w:rPr>
          <w:rFonts w:ascii="Calibri" w:hAnsi="Calibri" w:cs="Calibri"/>
          <w:color w:val="202122"/>
          <w:sz w:val="22"/>
          <w:szCs w:val="22"/>
        </w:rPr>
        <w:lastRenderedPageBreak/>
        <w:t>El Saadawi sont censurés. « Tout, dans ce pays, est dans les mains de l’État et sous son contrôle direct ou indirect », écrit-elle plus tard dans ses </w:t>
      </w:r>
      <w:r w:rsidRPr="0053252F">
        <w:rPr>
          <w:rFonts w:ascii="Calibri" w:hAnsi="Calibri" w:cs="Calibri"/>
          <w:i/>
          <w:iCs/>
          <w:color w:val="202122"/>
          <w:sz w:val="22"/>
          <w:szCs w:val="22"/>
        </w:rPr>
        <w:t>Mémoires d’une prison de femmes</w:t>
      </w:r>
      <w:r w:rsidRPr="0053252F">
        <w:rPr>
          <w:rFonts w:ascii="Calibri" w:hAnsi="Calibri" w:cs="Calibri"/>
          <w:color w:val="202122"/>
          <w:sz w:val="22"/>
          <w:szCs w:val="22"/>
        </w:rPr>
        <w:t>, « grâce à des lois reconnues ou tacites, par la tradition ou par une peur de l’autorité depuis longtemps établie et profondément enracinée. ».</w:t>
      </w:r>
    </w:p>
    <w:p w14:paraId="4CC0DDA9" w14:textId="60456289" w:rsidR="0053252F" w:rsidRP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rPr>
        <w:t>En </w:t>
      </w:r>
      <w:hyperlink r:id="rId285" w:tooltip="1981" w:history="1">
        <w:r w:rsidRPr="0053252F">
          <w:rPr>
            <w:rStyle w:val="Lienhypertexte"/>
            <w:rFonts w:ascii="Calibri" w:eastAsiaTheme="majorEastAsia" w:hAnsi="Calibri" w:cs="Calibri"/>
            <w:color w:val="0B0080"/>
            <w:sz w:val="22"/>
            <w:szCs w:val="22"/>
          </w:rPr>
          <w:t>1981</w:t>
        </w:r>
      </w:hyperlink>
      <w:r w:rsidRPr="0053252F">
        <w:rPr>
          <w:rFonts w:ascii="Calibri" w:hAnsi="Calibri" w:cs="Calibri"/>
          <w:color w:val="202122"/>
          <w:sz w:val="22"/>
          <w:szCs w:val="22"/>
        </w:rPr>
        <w:t>, elle s’oppose à la loi du parti unique édictée par </w:t>
      </w:r>
      <w:hyperlink r:id="rId286" w:tooltip="Anouar el-Sadate" w:history="1">
        <w:r w:rsidRPr="0053252F">
          <w:rPr>
            <w:rStyle w:val="Lienhypertexte"/>
            <w:rFonts w:ascii="Calibri" w:eastAsiaTheme="majorEastAsia" w:hAnsi="Calibri" w:cs="Calibri"/>
            <w:color w:val="0B0080"/>
            <w:sz w:val="22"/>
            <w:szCs w:val="22"/>
          </w:rPr>
          <w:t>Anouar el-Sadate</w:t>
        </w:r>
      </w:hyperlink>
      <w:r w:rsidRPr="0053252F">
        <w:rPr>
          <w:rFonts w:ascii="Calibri" w:hAnsi="Calibri" w:cs="Calibri"/>
          <w:color w:val="202122"/>
          <w:sz w:val="22"/>
          <w:szCs w:val="22"/>
        </w:rPr>
        <w:t>. Elle est arrêtée et emprisonnée en septembre 1981 dans la prison pour femmes de </w:t>
      </w:r>
      <w:hyperlink r:id="rId287" w:tooltip="Qanatir (page inexistante)" w:history="1">
        <w:r w:rsidRPr="0053252F">
          <w:rPr>
            <w:rStyle w:val="Lienhypertexte"/>
            <w:rFonts w:ascii="Calibri" w:eastAsiaTheme="majorEastAsia" w:hAnsi="Calibri" w:cs="Calibri"/>
            <w:color w:val="A55858"/>
            <w:sz w:val="22"/>
            <w:szCs w:val="22"/>
          </w:rPr>
          <w:t>Qanatir</w:t>
        </w:r>
      </w:hyperlink>
      <w:r w:rsidRPr="0053252F">
        <w:rPr>
          <w:rFonts w:ascii="Calibri" w:hAnsi="Calibri" w:cs="Calibri"/>
          <w:color w:val="202122"/>
          <w:sz w:val="22"/>
          <w:szCs w:val="22"/>
        </w:rPr>
        <w:t>, pour infraction à la </w:t>
      </w:r>
      <w:r w:rsidRPr="0053252F">
        <w:rPr>
          <w:rFonts w:ascii="Calibri" w:hAnsi="Calibri" w:cs="Calibri"/>
          <w:i/>
          <w:iCs/>
          <w:color w:val="202122"/>
          <w:sz w:val="22"/>
          <w:szCs w:val="22"/>
        </w:rPr>
        <w:t>Loi de protection des valeurs contre le déshonneur</w:t>
      </w:r>
      <w:r w:rsidRPr="0053252F">
        <w:rPr>
          <w:rFonts w:ascii="Calibri" w:hAnsi="Calibri" w:cs="Calibri"/>
          <w:color w:val="202122"/>
          <w:sz w:val="22"/>
          <w:szCs w:val="22"/>
        </w:rPr>
        <w:t>. En 1981, ses opinions politiques franches l’ont accusée de crimes contre l’État et emprisonnée pendant trois mois – elle a utilisé son temps pour écrire les mémoires du prison des femmes sur un rouleau de papier toilette, avec un crayon à sourcils introduit par une prisonnière</w:t>
      </w:r>
      <w:hyperlink r:id="rId288" w:anchor="cite_note-7" w:history="1">
        <w:r w:rsidRPr="0053252F">
          <w:rPr>
            <w:rStyle w:val="Lienhypertexte"/>
            <w:rFonts w:ascii="Calibri" w:eastAsiaTheme="majorEastAsia" w:hAnsi="Calibri" w:cs="Calibri"/>
            <w:color w:val="0B0080"/>
            <w:sz w:val="22"/>
            <w:szCs w:val="22"/>
            <w:vertAlign w:val="superscript"/>
          </w:rPr>
          <w:t>7</w:t>
        </w:r>
      </w:hyperlink>
      <w:r w:rsidRPr="0053252F">
        <w:rPr>
          <w:rFonts w:ascii="Calibri" w:hAnsi="Calibri" w:cs="Calibri"/>
          <w:color w:val="202122"/>
          <w:sz w:val="22"/>
          <w:szCs w:val="22"/>
        </w:rPr>
        <w:t>. La prison lui est déjà familière, puisqu’elle y a mené des études dans les </w:t>
      </w:r>
      <w:hyperlink r:id="rId289" w:tooltip="Années 1970" w:history="1">
        <w:r w:rsidRPr="0053252F">
          <w:rPr>
            <w:rStyle w:val="Lienhypertexte"/>
            <w:rFonts w:ascii="Calibri" w:eastAsiaTheme="majorEastAsia" w:hAnsi="Calibri" w:cs="Calibri"/>
            <w:color w:val="0B0080"/>
            <w:sz w:val="22"/>
            <w:szCs w:val="22"/>
          </w:rPr>
          <w:t>années 1970</w:t>
        </w:r>
      </w:hyperlink>
      <w:r w:rsidRPr="0053252F">
        <w:rPr>
          <w:rFonts w:ascii="Calibri" w:hAnsi="Calibri" w:cs="Calibri"/>
          <w:color w:val="202122"/>
          <w:sz w:val="22"/>
          <w:szCs w:val="22"/>
        </w:rPr>
        <w:t> auprès des détenues. Après la mort du président Sadate en octobre 1981, elle est libérée.</w:t>
      </w:r>
    </w:p>
    <w:p w14:paraId="1E048AEB" w14:textId="0D5712A8" w:rsidR="0053252F" w:rsidRPr="0053252F" w:rsidRDefault="0053252F" w:rsidP="0053252F">
      <w:pPr>
        <w:pStyle w:val="NormalWeb"/>
        <w:shd w:val="clear" w:color="auto" w:fill="FFFFFF"/>
        <w:spacing w:before="0" w:beforeAutospacing="0" w:after="0" w:afterAutospacing="0"/>
        <w:jc w:val="both"/>
        <w:rPr>
          <w:rFonts w:ascii="Calibri" w:hAnsi="Calibri" w:cs="Calibri"/>
          <w:color w:val="202122"/>
          <w:sz w:val="22"/>
          <w:szCs w:val="22"/>
        </w:rPr>
      </w:pPr>
      <w:r w:rsidRPr="0053252F">
        <w:rPr>
          <w:rFonts w:ascii="Calibri" w:hAnsi="Calibri" w:cs="Calibri"/>
          <w:color w:val="202122"/>
          <w:sz w:val="22"/>
          <w:szCs w:val="22"/>
        </w:rPr>
        <w:t>En </w:t>
      </w:r>
      <w:hyperlink r:id="rId290" w:tooltip="1982" w:history="1">
        <w:r w:rsidRPr="0053252F">
          <w:rPr>
            <w:rStyle w:val="Lienhypertexte"/>
            <w:rFonts w:ascii="Calibri" w:eastAsiaTheme="majorEastAsia" w:hAnsi="Calibri" w:cs="Calibri"/>
            <w:color w:val="0B0080"/>
            <w:sz w:val="22"/>
            <w:szCs w:val="22"/>
          </w:rPr>
          <w:t>1982</w:t>
        </w:r>
      </w:hyperlink>
      <w:r w:rsidRPr="0053252F">
        <w:rPr>
          <w:rFonts w:ascii="Calibri" w:hAnsi="Calibri" w:cs="Calibri"/>
          <w:color w:val="202122"/>
          <w:sz w:val="22"/>
          <w:szCs w:val="22"/>
        </w:rPr>
        <w:t>, elle fonde l’Association arabe pour la solidarité des femmes, qui est interdite en </w:t>
      </w:r>
      <w:hyperlink r:id="rId291" w:tooltip="1991" w:history="1">
        <w:r w:rsidRPr="0053252F">
          <w:rPr>
            <w:rStyle w:val="Lienhypertexte"/>
            <w:rFonts w:ascii="Calibri" w:eastAsiaTheme="majorEastAsia" w:hAnsi="Calibri" w:cs="Calibri"/>
            <w:color w:val="0B0080"/>
            <w:sz w:val="22"/>
            <w:szCs w:val="22"/>
          </w:rPr>
          <w:t>1991</w:t>
        </w:r>
      </w:hyperlink>
      <w:r w:rsidRPr="0053252F">
        <w:rPr>
          <w:rFonts w:ascii="Calibri" w:hAnsi="Calibri" w:cs="Calibri"/>
          <w:color w:val="202122"/>
          <w:sz w:val="22"/>
          <w:szCs w:val="22"/>
        </w:rPr>
        <w:t>. Après son roman </w:t>
      </w:r>
      <w:r w:rsidRPr="0053252F">
        <w:rPr>
          <w:rFonts w:ascii="Calibri" w:hAnsi="Calibri" w:cs="Calibri"/>
          <w:i/>
          <w:iCs/>
          <w:color w:val="202122"/>
          <w:sz w:val="22"/>
          <w:szCs w:val="22"/>
        </w:rPr>
        <w:t>La Chute de l’iman</w:t>
      </w:r>
      <w:r w:rsidRPr="0053252F">
        <w:rPr>
          <w:rFonts w:ascii="Calibri" w:hAnsi="Calibri" w:cs="Calibri"/>
          <w:color w:val="202122"/>
          <w:sz w:val="22"/>
          <w:szCs w:val="22"/>
        </w:rPr>
        <w:t>, en </w:t>
      </w:r>
      <w:hyperlink r:id="rId292" w:tooltip="1987" w:history="1">
        <w:r w:rsidRPr="0053252F">
          <w:rPr>
            <w:rStyle w:val="Lienhypertexte"/>
            <w:rFonts w:ascii="Calibri" w:eastAsiaTheme="majorEastAsia" w:hAnsi="Calibri" w:cs="Calibri"/>
            <w:color w:val="0B0080"/>
            <w:sz w:val="22"/>
            <w:szCs w:val="22"/>
          </w:rPr>
          <w:t>1987</w:t>
        </w:r>
      </w:hyperlink>
      <w:r w:rsidRPr="0053252F">
        <w:rPr>
          <w:rFonts w:ascii="Calibri" w:hAnsi="Calibri" w:cs="Calibri"/>
          <w:color w:val="202122"/>
          <w:sz w:val="22"/>
          <w:szCs w:val="22"/>
        </w:rPr>
        <w:t>, publié au Caire, elle commence à recevoir des menaces de la part de groupes </w:t>
      </w:r>
      <w:hyperlink r:id="rId293" w:tooltip="Fondamentalisme" w:history="1">
        <w:r w:rsidRPr="0053252F">
          <w:rPr>
            <w:rStyle w:val="Lienhypertexte"/>
            <w:rFonts w:ascii="Calibri" w:eastAsiaTheme="majorEastAsia" w:hAnsi="Calibri" w:cs="Calibri"/>
            <w:color w:val="0B0080"/>
            <w:sz w:val="22"/>
            <w:szCs w:val="22"/>
          </w:rPr>
          <w:t>fondamentalistes</w:t>
        </w:r>
      </w:hyperlink>
      <w:r w:rsidRPr="0053252F">
        <w:rPr>
          <w:rFonts w:ascii="Calibri" w:hAnsi="Calibri" w:cs="Calibri"/>
          <w:color w:val="202122"/>
          <w:sz w:val="22"/>
          <w:szCs w:val="22"/>
        </w:rPr>
        <w:t>. Lorsque son nom apparaît sur une liste fondamentaliste de condamnés à mort, elle s’envole avec son mari pour les </w:t>
      </w:r>
      <w:hyperlink r:id="rId294" w:tooltip="États-Unis" w:history="1">
        <w:r w:rsidRPr="0053252F">
          <w:rPr>
            <w:rStyle w:val="Lienhypertexte"/>
            <w:rFonts w:ascii="Calibri" w:eastAsiaTheme="majorEastAsia" w:hAnsi="Calibri" w:cs="Calibri"/>
            <w:color w:val="0B0080"/>
            <w:sz w:val="22"/>
            <w:szCs w:val="22"/>
          </w:rPr>
          <w:t>États-Unis</w:t>
        </w:r>
      </w:hyperlink>
      <w:r w:rsidRPr="0053252F">
        <w:rPr>
          <w:rFonts w:ascii="Calibri" w:hAnsi="Calibri" w:cs="Calibri"/>
          <w:color w:val="202122"/>
          <w:sz w:val="22"/>
          <w:szCs w:val="22"/>
        </w:rPr>
        <w:t>, où elle enseigne à l'</w:t>
      </w:r>
      <w:hyperlink r:id="rId295" w:tooltip="Université Duke" w:history="1">
        <w:r w:rsidRPr="0053252F">
          <w:rPr>
            <w:rStyle w:val="Lienhypertexte"/>
            <w:rFonts w:ascii="Calibri" w:eastAsiaTheme="majorEastAsia" w:hAnsi="Calibri" w:cs="Calibri"/>
            <w:color w:val="0B0080"/>
            <w:sz w:val="22"/>
            <w:szCs w:val="22"/>
          </w:rPr>
          <w:t>université Duke</w:t>
        </w:r>
      </w:hyperlink>
      <w:r w:rsidRPr="0053252F">
        <w:rPr>
          <w:rFonts w:ascii="Calibri" w:hAnsi="Calibri" w:cs="Calibri"/>
          <w:color w:val="202122"/>
          <w:sz w:val="22"/>
          <w:szCs w:val="22"/>
        </w:rPr>
        <w:t> et à l'</w:t>
      </w:r>
      <w:hyperlink r:id="rId296" w:tooltip="Université d'État de Washington" w:history="1">
        <w:r w:rsidRPr="0053252F">
          <w:rPr>
            <w:rStyle w:val="Lienhypertexte"/>
            <w:rFonts w:ascii="Calibri" w:eastAsiaTheme="majorEastAsia" w:hAnsi="Calibri" w:cs="Calibri"/>
            <w:color w:val="0B0080"/>
            <w:sz w:val="22"/>
            <w:szCs w:val="22"/>
          </w:rPr>
          <w:t>université d'État de Washington</w:t>
        </w:r>
      </w:hyperlink>
      <w:r w:rsidRPr="0053252F">
        <w:rPr>
          <w:rFonts w:ascii="Calibri" w:hAnsi="Calibri" w:cs="Calibri"/>
          <w:color w:val="202122"/>
          <w:sz w:val="22"/>
          <w:szCs w:val="22"/>
        </w:rPr>
        <w:t> à </w:t>
      </w:r>
      <w:hyperlink r:id="rId297" w:tooltip="Seattle" w:history="1">
        <w:r w:rsidRPr="0053252F">
          <w:rPr>
            <w:rStyle w:val="Lienhypertexte"/>
            <w:rFonts w:ascii="Calibri" w:eastAsiaTheme="majorEastAsia" w:hAnsi="Calibri" w:cs="Calibri"/>
            <w:color w:val="0B0080"/>
            <w:sz w:val="22"/>
            <w:szCs w:val="22"/>
          </w:rPr>
          <w:t>Seattle</w:t>
        </w:r>
      </w:hyperlink>
      <w:r>
        <w:rPr>
          <w:rStyle w:val="Appelnotedebasdep"/>
          <w:rFonts w:ascii="Calibri" w:hAnsi="Calibri" w:cs="Calibri"/>
          <w:color w:val="202122"/>
          <w:sz w:val="22"/>
          <w:szCs w:val="22"/>
        </w:rPr>
        <w:footnoteReference w:id="64"/>
      </w:r>
      <w:r w:rsidRPr="0053252F">
        <w:rPr>
          <w:rFonts w:ascii="Calibri" w:hAnsi="Calibri" w:cs="Calibri"/>
          <w:color w:val="202122"/>
          <w:sz w:val="22"/>
          <w:szCs w:val="22"/>
        </w:rPr>
        <w:t>.</w:t>
      </w:r>
    </w:p>
    <w:p w14:paraId="39AC2D99" w14:textId="77777777" w:rsidR="00981337" w:rsidRPr="00981337" w:rsidRDefault="00981337" w:rsidP="00F30808">
      <w:pPr>
        <w:spacing w:after="0" w:line="240" w:lineRule="auto"/>
        <w:jc w:val="both"/>
        <w:rPr>
          <w:rFonts w:ascii="Calibri" w:hAnsi="Calibri" w:cs="Calibri"/>
        </w:rPr>
      </w:pPr>
    </w:p>
    <w:p w14:paraId="558E830F" w14:textId="6623D90B" w:rsidR="00F30808" w:rsidRPr="00F30808" w:rsidRDefault="00F30808" w:rsidP="00F30808">
      <w:pPr>
        <w:pStyle w:val="Titre2"/>
      </w:pPr>
      <w:bookmarkStart w:id="37" w:name="_Toc56268644"/>
      <w:r w:rsidRPr="00F30808">
        <w:rPr>
          <w:lang w:val="en-GB"/>
        </w:rPr>
        <w:t>Nasr Amid Abu Zayd</w:t>
      </w:r>
      <w:r w:rsidRPr="00F30808">
        <w:t xml:space="preserve"> (1943-2010)</w:t>
      </w:r>
      <w:bookmarkEnd w:id="37"/>
    </w:p>
    <w:p w14:paraId="26F84386" w14:textId="4E45B76C" w:rsidR="00F30808" w:rsidRDefault="00F30808" w:rsidP="00F30808">
      <w:pPr>
        <w:spacing w:after="0" w:line="240" w:lineRule="auto"/>
        <w:jc w:val="both"/>
        <w:rPr>
          <w:rFonts w:ascii="Calibri" w:hAnsi="Calibri" w:cs="Calibri"/>
        </w:rPr>
      </w:pPr>
    </w:p>
    <w:p w14:paraId="639A8964" w14:textId="54B76EB8" w:rsidR="002C76BE" w:rsidRPr="00F90301" w:rsidRDefault="002C76BE" w:rsidP="00F30808">
      <w:pPr>
        <w:spacing w:after="0" w:line="240" w:lineRule="auto"/>
        <w:jc w:val="both"/>
        <w:rPr>
          <w:rFonts w:ascii="Calibri" w:hAnsi="Calibri" w:cs="Calibri"/>
        </w:rPr>
      </w:pPr>
      <w:r w:rsidRPr="00F90301">
        <w:rPr>
          <w:rFonts w:ascii="Calibri" w:hAnsi="Calibri" w:cs="Calibri"/>
        </w:rPr>
        <w:t>L’Égyptien Nasr Amid Abou Zayd, il y a deux décennies, proposait une interprétation humaniste du Coran, qui lui a valu l’exil et des menaces de mort.</w:t>
      </w:r>
    </w:p>
    <w:p w14:paraId="1C1F7E8F" w14:textId="5D94A8CC" w:rsidR="00F90301" w:rsidRPr="00F90301" w:rsidRDefault="00F90301" w:rsidP="00F30808">
      <w:pPr>
        <w:spacing w:after="0" w:line="240" w:lineRule="auto"/>
        <w:jc w:val="both"/>
        <w:rPr>
          <w:rFonts w:ascii="Calibri" w:hAnsi="Calibri" w:cs="Calibri"/>
          <w:color w:val="202122"/>
          <w:shd w:val="clear" w:color="auto" w:fill="FFFFFF"/>
        </w:rPr>
      </w:pPr>
      <w:r w:rsidRPr="00F90301">
        <w:rPr>
          <w:rFonts w:ascii="Calibri" w:hAnsi="Calibri" w:cs="Calibri"/>
          <w:color w:val="202122"/>
          <w:shd w:val="clear" w:color="auto" w:fill="FFFFFF"/>
        </w:rPr>
        <w:t>Il figure parmi les </w:t>
      </w:r>
      <w:hyperlink r:id="rId298" w:tooltip="Islam libéral" w:history="1">
        <w:r w:rsidRPr="00F90301">
          <w:rPr>
            <w:rStyle w:val="Lienhypertexte"/>
            <w:rFonts w:ascii="Calibri" w:hAnsi="Calibri" w:cs="Calibri"/>
            <w:color w:val="0B0080"/>
            <w:shd w:val="clear" w:color="auto" w:fill="FFFFFF"/>
          </w:rPr>
          <w:t>théologiens libéraux</w:t>
        </w:r>
      </w:hyperlink>
      <w:r w:rsidRPr="00F90301">
        <w:rPr>
          <w:rFonts w:ascii="Calibri" w:hAnsi="Calibri" w:cs="Calibri"/>
          <w:color w:val="202122"/>
          <w:shd w:val="clear" w:color="auto" w:fill="FFFFFF"/>
        </w:rPr>
        <w:t> les plus connus de l'</w:t>
      </w:r>
      <w:hyperlink r:id="rId299" w:tooltip="Islam" w:history="1">
        <w:r w:rsidRPr="00F90301">
          <w:rPr>
            <w:rStyle w:val="Lienhypertexte"/>
            <w:rFonts w:ascii="Calibri" w:hAnsi="Calibri" w:cs="Calibri"/>
            <w:color w:val="0B0080"/>
            <w:shd w:val="clear" w:color="auto" w:fill="FFFFFF"/>
          </w:rPr>
          <w:t>islam</w:t>
        </w:r>
      </w:hyperlink>
      <w:r w:rsidRPr="00F90301">
        <w:rPr>
          <w:rFonts w:ascii="Calibri" w:hAnsi="Calibri" w:cs="Calibri"/>
          <w:color w:val="202122"/>
          <w:shd w:val="clear" w:color="auto" w:fill="FFFFFF"/>
        </w:rPr>
        <w:t>. Son œuvre cherche à interpréter le Coran par une </w:t>
      </w:r>
      <w:hyperlink r:id="rId300" w:tooltip="Herméneutique" w:history="1">
        <w:r w:rsidRPr="00F90301">
          <w:rPr>
            <w:rStyle w:val="Lienhypertexte"/>
            <w:rFonts w:ascii="Calibri" w:hAnsi="Calibri" w:cs="Calibri"/>
            <w:color w:val="0B0080"/>
            <w:shd w:val="clear" w:color="auto" w:fill="FFFFFF"/>
          </w:rPr>
          <w:t>herméneutique</w:t>
        </w:r>
      </w:hyperlink>
      <w:r w:rsidRPr="00F90301">
        <w:rPr>
          <w:rFonts w:ascii="Calibri" w:hAnsi="Calibri" w:cs="Calibri"/>
          <w:color w:val="202122"/>
          <w:shd w:val="clear" w:color="auto" w:fill="FFFFFF"/>
        </w:rPr>
        <w:t> </w:t>
      </w:r>
      <w:hyperlink r:id="rId301" w:tooltip="Humaniste" w:history="1">
        <w:r w:rsidRPr="00F90301">
          <w:rPr>
            <w:rStyle w:val="Lienhypertexte"/>
            <w:rFonts w:ascii="Calibri" w:hAnsi="Calibri" w:cs="Calibri"/>
            <w:color w:val="0B0080"/>
            <w:shd w:val="clear" w:color="auto" w:fill="FFFFFF"/>
          </w:rPr>
          <w:t>humaniste</w:t>
        </w:r>
      </w:hyperlink>
      <w:r w:rsidRPr="00F90301">
        <w:rPr>
          <w:rFonts w:ascii="Calibri" w:hAnsi="Calibri" w:cs="Calibri"/>
          <w:color w:val="202122"/>
          <w:shd w:val="clear" w:color="auto" w:fill="FFFFFF"/>
        </w:rPr>
        <w:t>.</w:t>
      </w:r>
    </w:p>
    <w:p w14:paraId="2B1C8868" w14:textId="11268397" w:rsidR="00F90301" w:rsidRPr="00F90301" w:rsidRDefault="00F90301" w:rsidP="00F30808">
      <w:pPr>
        <w:spacing w:after="0" w:line="240" w:lineRule="auto"/>
        <w:jc w:val="both"/>
        <w:rPr>
          <w:rFonts w:ascii="Calibri" w:hAnsi="Calibri" w:cs="Calibri"/>
          <w:color w:val="202122"/>
          <w:shd w:val="clear" w:color="auto" w:fill="FFFFFF"/>
        </w:rPr>
      </w:pPr>
      <w:r w:rsidRPr="00F90301">
        <w:rPr>
          <w:rFonts w:ascii="Calibri" w:hAnsi="Calibri" w:cs="Calibri"/>
          <w:color w:val="202122"/>
          <w:shd w:val="clear" w:color="auto" w:fill="FFFFFF"/>
        </w:rPr>
        <w:t>Il souffrit de persécution religieuse pour ses opinions sur le Coran. En 1995, il fut promu difficilement professeur titulaire, mais une polémique sur ses écrits enfla et mena à l'annulation de son mariage pour </w:t>
      </w:r>
      <w:hyperlink r:id="rId302" w:tooltip="Apostasie" w:history="1">
        <w:r w:rsidRPr="00F90301">
          <w:rPr>
            <w:rStyle w:val="Lienhypertexte"/>
            <w:rFonts w:ascii="Calibri" w:hAnsi="Calibri" w:cs="Calibri"/>
            <w:color w:val="0B0080"/>
            <w:shd w:val="clear" w:color="auto" w:fill="FFFFFF"/>
          </w:rPr>
          <w:t>apostasie</w:t>
        </w:r>
      </w:hyperlink>
      <w:r w:rsidRPr="00F90301">
        <w:rPr>
          <w:rFonts w:ascii="Calibri" w:hAnsi="Calibri" w:cs="Calibri"/>
          <w:color w:val="202122"/>
          <w:shd w:val="clear" w:color="auto" w:fill="FFFFFF"/>
        </w:rPr>
        <w:t>, dans un procès fondé sur la </w:t>
      </w:r>
      <w:hyperlink r:id="rId303" w:tooltip="Hisba" w:history="1">
        <w:r w:rsidRPr="00F90301">
          <w:rPr>
            <w:rStyle w:val="Lienhypertexte"/>
            <w:rFonts w:ascii="Calibri" w:hAnsi="Calibri" w:cs="Calibri"/>
            <w:color w:val="0B0080"/>
            <w:shd w:val="clear" w:color="auto" w:fill="FFFFFF"/>
          </w:rPr>
          <w:t>hisba</w:t>
        </w:r>
      </w:hyperlink>
      <w:r w:rsidRPr="00F90301">
        <w:rPr>
          <w:rFonts w:ascii="Calibri" w:hAnsi="Calibri" w:cs="Calibri"/>
          <w:color w:val="202122"/>
          <w:shd w:val="clear" w:color="auto" w:fill="FFFFFF"/>
        </w:rPr>
        <w:t>. Après la décision de la Cour Égyptienne, et sous la menace de mort de groupes fondamentalistes, il s'enfuit aux Pays-Bas, où il est resté jusqu’à son décès.</w:t>
      </w:r>
    </w:p>
    <w:p w14:paraId="0D92F573" w14:textId="59DEFC17" w:rsidR="00F90301" w:rsidRDefault="00F90301" w:rsidP="00F30808">
      <w:pPr>
        <w:spacing w:after="0" w:line="240" w:lineRule="auto"/>
        <w:jc w:val="both"/>
        <w:rPr>
          <w:rFonts w:ascii="Arial" w:hAnsi="Arial" w:cs="Arial"/>
          <w:color w:val="202122"/>
          <w:sz w:val="21"/>
          <w:szCs w:val="21"/>
          <w:shd w:val="clear" w:color="auto" w:fill="FFFFFF"/>
        </w:rPr>
      </w:pPr>
    </w:p>
    <w:p w14:paraId="5A79EADA" w14:textId="457B6866" w:rsidR="00F90301" w:rsidRPr="00F90301" w:rsidRDefault="00F90301" w:rsidP="00F30808">
      <w:pPr>
        <w:spacing w:after="0" w:line="240" w:lineRule="auto"/>
        <w:jc w:val="both"/>
        <w:rPr>
          <w:rFonts w:ascii="Calibri" w:hAnsi="Calibri" w:cs="Calibri"/>
          <w:b/>
          <w:bCs/>
          <w:u w:val="single"/>
        </w:rPr>
      </w:pPr>
      <w:r w:rsidRPr="00F90301">
        <w:rPr>
          <w:rFonts w:ascii="Calibri" w:hAnsi="Calibri" w:cs="Calibri"/>
          <w:b/>
          <w:bCs/>
          <w:u w:val="single"/>
        </w:rPr>
        <w:t>L'affaire Nasr Abu Zayd</w:t>
      </w:r>
    </w:p>
    <w:p w14:paraId="2A60E700" w14:textId="7675F0F3" w:rsidR="00F90301" w:rsidRPr="00F90301" w:rsidRDefault="00F90301" w:rsidP="00F90301">
      <w:pPr>
        <w:spacing w:after="0" w:line="240" w:lineRule="auto"/>
        <w:jc w:val="both"/>
        <w:rPr>
          <w:rFonts w:ascii="Calibri" w:hAnsi="Calibri" w:cs="Calibri"/>
        </w:rPr>
      </w:pPr>
    </w:p>
    <w:p w14:paraId="71A15FB3" w14:textId="77777777"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L'affaire Nasr Abu Zayd commença par un simple refus de titularisation pour le poste de professeur. En mai 1992, le Dr Abu Zayd présenta ses publications académiques au Comité permanent chargé de la titularisation et de la promotion, 13 travaux en arabe et dans d'autres langues, parmi lesquels </w:t>
      </w:r>
      <w:r w:rsidRPr="00F90301">
        <w:rPr>
          <w:rFonts w:ascii="Calibri" w:hAnsi="Calibri" w:cs="Calibri"/>
          <w:i/>
          <w:iCs/>
          <w:color w:val="202122"/>
          <w:sz w:val="22"/>
          <w:szCs w:val="22"/>
        </w:rPr>
        <w:t>Imam Shafei et la fondation de l'idéologie médiévale</w:t>
      </w:r>
      <w:r w:rsidRPr="00F90301">
        <w:rPr>
          <w:rFonts w:ascii="Calibri" w:hAnsi="Calibri" w:cs="Calibri"/>
          <w:color w:val="202122"/>
          <w:sz w:val="22"/>
          <w:szCs w:val="22"/>
        </w:rPr>
        <w:t> ainsi que </w:t>
      </w:r>
      <w:r w:rsidRPr="00F90301">
        <w:rPr>
          <w:rFonts w:ascii="Calibri" w:hAnsi="Calibri" w:cs="Calibri"/>
          <w:i/>
          <w:iCs/>
          <w:color w:val="202122"/>
          <w:sz w:val="22"/>
          <w:szCs w:val="22"/>
        </w:rPr>
        <w:t>Critique du discours religieux</w:t>
      </w:r>
      <w:r w:rsidRPr="00F90301">
        <w:rPr>
          <w:rFonts w:ascii="Calibri" w:hAnsi="Calibri" w:cs="Calibri"/>
          <w:color w:val="202122"/>
          <w:sz w:val="22"/>
          <w:szCs w:val="22"/>
        </w:rPr>
        <w:t>. Le Comité fit trois rapports, deux étaient en faveur de la promotion du Dr Abu Zayd. Mais le troisième, écrit par Abdel-Sabour Shahin, un professeur en linguistique arabe et membre du Comité accusa Abu Zayd d'</w:t>
      </w:r>
      <w:r w:rsidRPr="00F90301">
        <w:rPr>
          <w:rFonts w:ascii="Calibri" w:hAnsi="Calibri" w:cs="Calibri"/>
          <w:i/>
          <w:iCs/>
          <w:color w:val="202122"/>
          <w:sz w:val="22"/>
          <w:szCs w:val="22"/>
        </w:rPr>
        <w:t>affronts directs à la foi musulmane</w:t>
      </w:r>
      <w:r w:rsidRPr="00F90301">
        <w:rPr>
          <w:rFonts w:ascii="Calibri" w:hAnsi="Calibri" w:cs="Calibri"/>
          <w:color w:val="202122"/>
          <w:sz w:val="22"/>
          <w:szCs w:val="22"/>
        </w:rPr>
        <w:t> et rejetait la promotion.</w:t>
      </w:r>
    </w:p>
    <w:p w14:paraId="56E1546E" w14:textId="77777777"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Malgré les deux rapports positifs, le Comité vota contre la promotion (sept voix contre six), arguant du fait que les travaux de Abu Zayd ne justifiaient pas de promotion. Le Conseil du Département Arabe se prononça contre la décision du Comité permanent et le Conseil de la Faculté des Lettres critiqua le rapport du Comité permanent. Malgré cela, le Conseil de l'Université du </w:t>
      </w:r>
      <w:hyperlink r:id="rId304" w:tooltip="Le Caire" w:history="1">
        <w:r w:rsidRPr="00F90301">
          <w:rPr>
            <w:rStyle w:val="Lienhypertexte"/>
            <w:rFonts w:ascii="Calibri" w:eastAsiaTheme="majorEastAsia" w:hAnsi="Calibri" w:cs="Calibri"/>
            <w:color w:val="0B0080"/>
            <w:sz w:val="22"/>
            <w:szCs w:val="22"/>
          </w:rPr>
          <w:t>Caire</w:t>
        </w:r>
      </w:hyperlink>
      <w:r w:rsidRPr="00F90301">
        <w:rPr>
          <w:rFonts w:ascii="Calibri" w:hAnsi="Calibri" w:cs="Calibri"/>
          <w:color w:val="202122"/>
          <w:sz w:val="22"/>
          <w:szCs w:val="22"/>
        </w:rPr>
        <w:t> confirma la décision du Comité permanent le 18 mars 1993.</w:t>
      </w:r>
    </w:p>
    <w:p w14:paraId="2817F862" w14:textId="77777777"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C'est à ce moment que l'affaire déborde des enceintes de l'</w:t>
      </w:r>
      <w:hyperlink r:id="rId305" w:tooltip="Université" w:history="1">
        <w:r w:rsidRPr="00F90301">
          <w:rPr>
            <w:rStyle w:val="Lienhypertexte"/>
            <w:rFonts w:ascii="Calibri" w:eastAsiaTheme="majorEastAsia" w:hAnsi="Calibri" w:cs="Calibri"/>
            <w:color w:val="0B0080"/>
            <w:sz w:val="22"/>
            <w:szCs w:val="22"/>
          </w:rPr>
          <w:t>Université</w:t>
        </w:r>
      </w:hyperlink>
      <w:r w:rsidRPr="00F90301">
        <w:rPr>
          <w:rFonts w:ascii="Calibri" w:hAnsi="Calibri" w:cs="Calibri"/>
          <w:color w:val="202122"/>
          <w:sz w:val="22"/>
          <w:szCs w:val="22"/>
        </w:rPr>
        <w:t> quand un juriste déposa plainte devant la Juridiction Inférieure sur le Statut Personnel de Giza, réclamant le divorce de Abu Zayd et de sa femme, le Dr Ibthal Younis. La demande était basée sur l'apostasie présumée du Dr Abu Zayd, une femme musulmane ne pouvant être mariée à un apostat. Mais le 27 janvier 1994, la Juridiction Inférieure sur le Statut Personnel de Giza rejeta la demande du plaignant, ce dernier n'ayant pas d'intérêt direct ni personnel.</w:t>
      </w:r>
    </w:p>
    <w:p w14:paraId="3AA09AFF" w14:textId="77777777"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Cependant, la Cour d'Appel du Caire s'exprima en faveur du plaignant et déclara nul et non avenu le mariage de Abu Zayd et Ibtihal Younes en 1995. Ironie de l'histoire, le professeur fut titularisé deux semaines avant le jugement, avec les félicitations du Comité parce que </w:t>
      </w:r>
      <w:r w:rsidRPr="00F90301">
        <w:rPr>
          <w:rStyle w:val="citation"/>
          <w:rFonts w:ascii="Calibri" w:eastAsiaTheme="majorEastAsia" w:hAnsi="Calibri" w:cs="Calibri"/>
          <w:color w:val="202122"/>
          <w:sz w:val="22"/>
          <w:szCs w:val="22"/>
        </w:rPr>
        <w:t xml:space="preserve">« les prodigieux efforts fournis par le Dr Abu-Zeid font de lui un scientifique bien ancré dans son domaine de recherche, versé dans nos traditions intellectuelles islamiques et ayant une bonne connaissance de ses nombreuses branches : principes islamiques, théologie, jurisprudence, soufisme, études coraniques, rhétorique et linguistique. Il ne s'est pas contenté de sa connaissance approfondie de ce domaine, mais a adopté une position critique directe. Il ne tente pas une critique sans avoir maîtrisé les questions posées, dont il fait l'investigation par des </w:t>
      </w:r>
      <w:r w:rsidRPr="00F90301">
        <w:rPr>
          <w:rStyle w:val="citation"/>
          <w:rFonts w:ascii="Calibri" w:eastAsiaTheme="majorEastAsia" w:hAnsi="Calibri" w:cs="Calibri"/>
          <w:color w:val="202122"/>
          <w:sz w:val="22"/>
          <w:szCs w:val="22"/>
        </w:rPr>
        <w:lastRenderedPageBreak/>
        <w:t>méthodologies tant traditionnelles que modernes. En bref, c'est un esprit libre, qui n'aspire qu'à la vérité. S'il y a une urgence dans son style, il semble que ce soit celle qui découle de la crise dont le monde arabo-musulman contemporain est le théâtre, et de la nécessité d'identifier honnêtement les maux qui affligent ce monde afin de leur trouver un remède efficace. La recherche académique ne devrait pas être isolée des problèmes sociaux mais devrait pouvoir prendre part aux débats contemporains et suggérer des solutions aux dilemmes actuels en permettant aux chercheurs de faire des investigations et des interprétations aussi poussées que possible. »</w:t>
      </w:r>
    </w:p>
    <w:p w14:paraId="3E6708D8" w14:textId="77777777"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Le principe de la </w:t>
      </w:r>
      <w:hyperlink r:id="rId306" w:tooltip="Hisba" w:history="1">
        <w:r w:rsidRPr="00F90301">
          <w:rPr>
            <w:rStyle w:val="Lienhypertexte"/>
            <w:rFonts w:ascii="Calibri" w:eastAsiaTheme="majorEastAsia" w:hAnsi="Calibri" w:cs="Calibri"/>
            <w:color w:val="0B0080"/>
            <w:sz w:val="22"/>
            <w:szCs w:val="22"/>
          </w:rPr>
          <w:t>hisba</w:t>
        </w:r>
      </w:hyperlink>
      <w:r w:rsidRPr="00F90301">
        <w:rPr>
          <w:rFonts w:ascii="Calibri" w:hAnsi="Calibri" w:cs="Calibri"/>
          <w:color w:val="202122"/>
          <w:sz w:val="22"/>
          <w:szCs w:val="22"/>
        </w:rPr>
        <w:t> permettait à tout musulman d'ester en justice, quand les intérêts religieux de la communauté sont en péril, ce qui serait le cas quand une femme musulmane, même de plein gré, est mariée à un supposé apostat. Cette interprétation de l'</w:t>
      </w:r>
      <w:hyperlink r:id="rId307" w:tooltip="Hisba" w:history="1">
        <w:r w:rsidRPr="00F90301">
          <w:rPr>
            <w:rStyle w:val="Lienhypertexte"/>
            <w:rFonts w:ascii="Calibri" w:eastAsiaTheme="majorEastAsia" w:hAnsi="Calibri" w:cs="Calibri"/>
            <w:color w:val="0B0080"/>
            <w:sz w:val="22"/>
            <w:szCs w:val="22"/>
          </w:rPr>
          <w:t>hisba</w:t>
        </w:r>
      </w:hyperlink>
      <w:r w:rsidRPr="00F90301">
        <w:rPr>
          <w:rFonts w:ascii="Calibri" w:hAnsi="Calibri" w:cs="Calibri"/>
          <w:color w:val="202122"/>
          <w:sz w:val="22"/>
          <w:szCs w:val="22"/>
        </w:rPr>
        <w:t> se base sur les articles 89 et 110 des réglementations régissant les Tribunaux de la Sharia. Depuis 1998 (après l'affaire de Nasr Abu Zayd), la loi fut amendée par le gouvernement égyptien, faisant de la </w:t>
      </w:r>
      <w:hyperlink r:id="rId308" w:tooltip="Hisba" w:history="1">
        <w:r w:rsidRPr="00F90301">
          <w:rPr>
            <w:rStyle w:val="Lienhypertexte"/>
            <w:rFonts w:ascii="Calibri" w:eastAsiaTheme="majorEastAsia" w:hAnsi="Calibri" w:cs="Calibri"/>
            <w:color w:val="0B0080"/>
            <w:sz w:val="22"/>
            <w:szCs w:val="22"/>
          </w:rPr>
          <w:t>hisba</w:t>
        </w:r>
      </w:hyperlink>
      <w:r w:rsidRPr="00F90301">
        <w:rPr>
          <w:rFonts w:ascii="Calibri" w:hAnsi="Calibri" w:cs="Calibri"/>
          <w:color w:val="202122"/>
          <w:sz w:val="22"/>
          <w:szCs w:val="22"/>
        </w:rPr>
        <w:t> une prérogative du procureur.</w:t>
      </w:r>
    </w:p>
    <w:p w14:paraId="7A27541F" w14:textId="77777777" w:rsidR="00AA523D" w:rsidRDefault="00AA523D" w:rsidP="00F90301">
      <w:pPr>
        <w:spacing w:after="0" w:line="240" w:lineRule="auto"/>
        <w:jc w:val="both"/>
        <w:rPr>
          <w:rFonts w:ascii="Calibri" w:hAnsi="Calibri" w:cs="Calibri"/>
          <w:color w:val="202122"/>
          <w:shd w:val="clear" w:color="auto" w:fill="FFFFFF"/>
        </w:rPr>
      </w:pPr>
    </w:p>
    <w:p w14:paraId="25A97F82" w14:textId="566BA1B4" w:rsidR="00F90301" w:rsidRPr="00F90301" w:rsidRDefault="00F90301" w:rsidP="00F90301">
      <w:pPr>
        <w:spacing w:after="0" w:line="240" w:lineRule="auto"/>
        <w:jc w:val="both"/>
        <w:rPr>
          <w:rFonts w:ascii="Calibri" w:hAnsi="Calibri" w:cs="Calibri"/>
          <w:color w:val="202122"/>
          <w:shd w:val="clear" w:color="auto" w:fill="FFFFFF"/>
        </w:rPr>
      </w:pPr>
      <w:r w:rsidRPr="00F90301">
        <w:rPr>
          <w:rFonts w:ascii="Calibri" w:hAnsi="Calibri" w:cs="Calibri"/>
          <w:color w:val="202122"/>
          <w:shd w:val="clear" w:color="auto" w:fill="FFFFFF"/>
        </w:rPr>
        <w:t>La décision provoqua un vif débat, les organisations de défense des </w:t>
      </w:r>
      <w:hyperlink r:id="rId309" w:tooltip="Droits de l'homme" w:history="1">
        <w:r w:rsidRPr="00F90301">
          <w:rPr>
            <w:rStyle w:val="Lienhypertexte"/>
            <w:rFonts w:ascii="Calibri" w:hAnsi="Calibri" w:cs="Calibri"/>
            <w:color w:val="0B0080"/>
            <w:shd w:val="clear" w:color="auto" w:fill="FFFFFF"/>
          </w:rPr>
          <w:t>droits de l'homme</w:t>
        </w:r>
      </w:hyperlink>
      <w:r w:rsidRPr="00F90301">
        <w:rPr>
          <w:rFonts w:ascii="Calibri" w:hAnsi="Calibri" w:cs="Calibri"/>
          <w:color w:val="202122"/>
          <w:shd w:val="clear" w:color="auto" w:fill="FFFFFF"/>
        </w:rPr>
        <w:t> critiquèrent les multiples violations de droits fondamentaux de l'homme.</w:t>
      </w:r>
    </w:p>
    <w:p w14:paraId="2E409CAA" w14:textId="77777777" w:rsidR="00AA523D" w:rsidRDefault="00AA523D" w:rsidP="00F90301">
      <w:pPr>
        <w:spacing w:after="0" w:line="240" w:lineRule="auto"/>
        <w:jc w:val="both"/>
        <w:rPr>
          <w:rFonts w:ascii="Calibri" w:hAnsi="Calibri" w:cs="Calibri"/>
          <w:color w:val="202122"/>
          <w:shd w:val="clear" w:color="auto" w:fill="FFFFFF"/>
        </w:rPr>
      </w:pPr>
    </w:p>
    <w:p w14:paraId="390F8AC0" w14:textId="51D33261" w:rsidR="00F90301" w:rsidRPr="00F90301" w:rsidRDefault="00F90301" w:rsidP="00F90301">
      <w:pPr>
        <w:spacing w:after="0" w:line="240" w:lineRule="auto"/>
        <w:jc w:val="both"/>
        <w:rPr>
          <w:rFonts w:ascii="Calibri" w:hAnsi="Calibri" w:cs="Calibri"/>
          <w:color w:val="202122"/>
          <w:shd w:val="clear" w:color="auto" w:fill="FFFFFF"/>
        </w:rPr>
      </w:pPr>
      <w:r w:rsidRPr="00F90301">
        <w:rPr>
          <w:rFonts w:ascii="Calibri" w:hAnsi="Calibri" w:cs="Calibri"/>
          <w:color w:val="202122"/>
          <w:shd w:val="clear" w:color="auto" w:fill="FFFFFF"/>
        </w:rPr>
        <w:t>La décision de la Cour était basée sur l'</w:t>
      </w:r>
      <w:hyperlink r:id="rId310" w:tooltip="Apostasie" w:history="1">
        <w:r w:rsidRPr="00F90301">
          <w:rPr>
            <w:rStyle w:val="Lienhypertexte"/>
            <w:rFonts w:ascii="Calibri" w:hAnsi="Calibri" w:cs="Calibri"/>
            <w:color w:val="0B0080"/>
            <w:shd w:val="clear" w:color="auto" w:fill="FFFFFF"/>
          </w:rPr>
          <w:t>apostasie</w:t>
        </w:r>
      </w:hyperlink>
      <w:r w:rsidRPr="00F90301">
        <w:rPr>
          <w:rFonts w:ascii="Calibri" w:hAnsi="Calibri" w:cs="Calibri"/>
          <w:color w:val="202122"/>
          <w:shd w:val="clear" w:color="auto" w:fill="FFFFFF"/>
        </w:rPr>
        <w:t> supposée. Mais le Code Pénal Égyptien ne reconnaît pas l'</w:t>
      </w:r>
      <w:hyperlink r:id="rId311" w:tooltip="Apostasie" w:history="1">
        <w:r w:rsidRPr="00F90301">
          <w:rPr>
            <w:rStyle w:val="Lienhypertexte"/>
            <w:rFonts w:ascii="Calibri" w:hAnsi="Calibri" w:cs="Calibri"/>
            <w:color w:val="0B0080"/>
            <w:shd w:val="clear" w:color="auto" w:fill="FFFFFF"/>
          </w:rPr>
          <w:t>apostasie</w:t>
        </w:r>
      </w:hyperlink>
      <w:r w:rsidRPr="00F90301">
        <w:rPr>
          <w:rFonts w:ascii="Calibri" w:hAnsi="Calibri" w:cs="Calibri"/>
          <w:color w:val="202122"/>
          <w:shd w:val="clear" w:color="auto" w:fill="FFFFFF"/>
        </w:rPr>
        <w:t> (c'est ce qui a d'ailleurs poussé les plaignants à intenter un procès en civil d'annulation du mariage). Surtout, le Droit civil restreint la preuve de l'apostasie à deux possibilités : soit un certificat d'une institution religieuse spécialisée certifiant que la personne a changé de religion, soit une confession directe de la personne qui s'est convertie.</w:t>
      </w:r>
    </w:p>
    <w:p w14:paraId="6676BCA3" w14:textId="2E79BF63" w:rsidR="00F90301" w:rsidRPr="00F90301" w:rsidRDefault="00F90301" w:rsidP="00F90301">
      <w:pPr>
        <w:spacing w:after="0" w:line="240" w:lineRule="auto"/>
        <w:jc w:val="both"/>
        <w:rPr>
          <w:rFonts w:ascii="Calibri" w:hAnsi="Calibri" w:cs="Calibri"/>
          <w:color w:val="202122"/>
          <w:shd w:val="clear" w:color="auto" w:fill="FFFFFF"/>
        </w:rPr>
      </w:pPr>
      <w:r w:rsidRPr="00F90301">
        <w:rPr>
          <w:rFonts w:ascii="Calibri" w:hAnsi="Calibri" w:cs="Calibri"/>
          <w:color w:val="202122"/>
          <w:shd w:val="clear" w:color="auto" w:fill="FFFFFF"/>
        </w:rPr>
        <w:t>Plus loin, le jugement reprochait à Abu Zayd sa dénonciation de l'</w:t>
      </w:r>
      <w:hyperlink r:id="rId312" w:tooltip="Esclavage" w:history="1">
        <w:r w:rsidRPr="00F90301">
          <w:rPr>
            <w:rStyle w:val="Lienhypertexte"/>
            <w:rFonts w:ascii="Calibri" w:hAnsi="Calibri" w:cs="Calibri"/>
            <w:color w:val="0B0080"/>
            <w:shd w:val="clear" w:color="auto" w:fill="FFFFFF"/>
          </w:rPr>
          <w:t>esclavage</w:t>
        </w:r>
      </w:hyperlink>
      <w:r w:rsidRPr="00F90301">
        <w:rPr>
          <w:rFonts w:ascii="Calibri" w:hAnsi="Calibri" w:cs="Calibri"/>
          <w:color w:val="202122"/>
          <w:shd w:val="clear" w:color="auto" w:fill="FFFFFF"/>
        </w:rPr>
        <w:t> des jeunes filles, principe considéré par la Cour comme « prouvé sans aucun doute par la religion ». L'opinion du professeur était « contraire à tous les textes sacrés qui le permettent, pourvu que les conditions requises soient permises » (p.16 de l'exposé des motifs). Ainsi, la décision de la Cour est basée sur une interprétation des opinions du Dr Abu Zayd, contre le principe suivant lequel un individu qui entre dans l'</w:t>
      </w:r>
      <w:hyperlink r:id="rId313" w:tooltip="Islam" w:history="1">
        <w:r w:rsidRPr="00F90301">
          <w:rPr>
            <w:rStyle w:val="Lienhypertexte"/>
            <w:rFonts w:ascii="Calibri" w:hAnsi="Calibri" w:cs="Calibri"/>
            <w:color w:val="0B0080"/>
            <w:shd w:val="clear" w:color="auto" w:fill="FFFFFF"/>
          </w:rPr>
          <w:t>islam</w:t>
        </w:r>
      </w:hyperlink>
      <w:r w:rsidRPr="00F90301">
        <w:rPr>
          <w:rFonts w:ascii="Calibri" w:hAnsi="Calibri" w:cs="Calibri"/>
          <w:color w:val="202122"/>
          <w:shd w:val="clear" w:color="auto" w:fill="FFFFFF"/>
        </w:rPr>
        <w:t> avec ses propres convictions ne peut être dénoncé comme non-musulman contre sa volonté, la Cour a apostasié Abu Zayd.</w:t>
      </w:r>
    </w:p>
    <w:p w14:paraId="0DCD1ED7" w14:textId="77777777" w:rsidR="00AA523D" w:rsidRDefault="00AA523D" w:rsidP="00F90301">
      <w:pPr>
        <w:pStyle w:val="NormalWeb"/>
        <w:shd w:val="clear" w:color="auto" w:fill="FFFFFF"/>
        <w:spacing w:before="0" w:beforeAutospacing="0" w:after="0" w:afterAutospacing="0"/>
        <w:jc w:val="both"/>
        <w:rPr>
          <w:rFonts w:ascii="Calibri" w:hAnsi="Calibri" w:cs="Calibri"/>
          <w:color w:val="202122"/>
          <w:sz w:val="22"/>
          <w:szCs w:val="22"/>
        </w:rPr>
      </w:pPr>
    </w:p>
    <w:p w14:paraId="6A26D62E" w14:textId="7FC6EF09"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La décision d'apostasier Nasr Hamed Abu Zayd est contraire à l'article 46 de la </w:t>
      </w:r>
      <w:hyperlink r:id="rId314" w:tooltip="Constitution" w:history="1">
        <w:r w:rsidRPr="00F90301">
          <w:rPr>
            <w:rStyle w:val="Lienhypertexte"/>
            <w:rFonts w:ascii="Calibri" w:eastAsiaTheme="majorEastAsia" w:hAnsi="Calibri" w:cs="Calibri"/>
            <w:color w:val="0B0080"/>
            <w:sz w:val="22"/>
            <w:szCs w:val="22"/>
          </w:rPr>
          <w:t>Constitution</w:t>
        </w:r>
      </w:hyperlink>
      <w:r w:rsidRPr="00F90301">
        <w:rPr>
          <w:rFonts w:ascii="Calibri" w:hAnsi="Calibri" w:cs="Calibri"/>
          <w:color w:val="202122"/>
          <w:sz w:val="22"/>
          <w:szCs w:val="22"/>
        </w:rPr>
        <w:t> Égyptienne qui stipule que « </w:t>
      </w:r>
      <w:r w:rsidRPr="0053252F">
        <w:rPr>
          <w:rFonts w:ascii="Calibri" w:hAnsi="Calibri" w:cs="Calibri"/>
          <w:i/>
          <w:iCs/>
          <w:color w:val="202122"/>
          <w:sz w:val="22"/>
          <w:szCs w:val="22"/>
        </w:rPr>
        <w:t>L'</w:t>
      </w:r>
      <w:hyperlink r:id="rId315" w:tooltip="État" w:history="1">
        <w:r w:rsidRPr="0053252F">
          <w:rPr>
            <w:rStyle w:val="Lienhypertexte"/>
            <w:rFonts w:ascii="Calibri" w:eastAsiaTheme="majorEastAsia" w:hAnsi="Calibri" w:cs="Calibri"/>
            <w:i/>
            <w:iCs/>
            <w:color w:val="0B0080"/>
            <w:sz w:val="22"/>
            <w:szCs w:val="22"/>
          </w:rPr>
          <w:t>État</w:t>
        </w:r>
      </w:hyperlink>
      <w:r w:rsidRPr="0053252F">
        <w:rPr>
          <w:rFonts w:ascii="Calibri" w:hAnsi="Calibri" w:cs="Calibri"/>
          <w:i/>
          <w:iCs/>
          <w:color w:val="202122"/>
          <w:sz w:val="22"/>
          <w:szCs w:val="22"/>
        </w:rPr>
        <w:t> garantit la liberté de conviction et celle de la pratique religieuse</w:t>
      </w:r>
      <w:r w:rsidRPr="00F90301">
        <w:rPr>
          <w:rFonts w:ascii="Calibri" w:hAnsi="Calibri" w:cs="Calibri"/>
          <w:color w:val="202122"/>
          <w:sz w:val="22"/>
          <w:szCs w:val="22"/>
        </w:rPr>
        <w:t>. » Elle est également contraire à l'article 47 stipulant : « </w:t>
      </w:r>
      <w:r w:rsidRPr="0053252F">
        <w:rPr>
          <w:rFonts w:ascii="Calibri" w:hAnsi="Calibri" w:cs="Calibri"/>
          <w:i/>
          <w:iCs/>
          <w:color w:val="202122"/>
          <w:sz w:val="22"/>
          <w:szCs w:val="22"/>
        </w:rPr>
        <w:t>La liberté d'opinion est garantie, que cette opinion soit exprimée oralement ou par écrit, par le biais de l'art ou de tout autre moyen d'expression</w:t>
      </w:r>
      <w:r w:rsidRPr="00F90301">
        <w:rPr>
          <w:rFonts w:ascii="Calibri" w:hAnsi="Calibri" w:cs="Calibri"/>
          <w:color w:val="202122"/>
          <w:sz w:val="22"/>
          <w:szCs w:val="22"/>
        </w:rPr>
        <w:t>. »</w:t>
      </w:r>
    </w:p>
    <w:p w14:paraId="4AFC64A6" w14:textId="77777777" w:rsidR="00AA523D" w:rsidRDefault="00AA523D" w:rsidP="00F90301">
      <w:pPr>
        <w:pStyle w:val="NormalWeb"/>
        <w:shd w:val="clear" w:color="auto" w:fill="FFFFFF"/>
        <w:spacing w:before="0" w:beforeAutospacing="0" w:after="0" w:afterAutospacing="0"/>
        <w:jc w:val="both"/>
        <w:rPr>
          <w:rFonts w:ascii="Calibri" w:hAnsi="Calibri" w:cs="Calibri"/>
          <w:color w:val="202122"/>
          <w:sz w:val="22"/>
          <w:szCs w:val="22"/>
        </w:rPr>
      </w:pPr>
    </w:p>
    <w:p w14:paraId="25F7DB0F" w14:textId="1124C73F"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La Cour de Cassation a plusieurs fois affirmé que le </w:t>
      </w:r>
      <w:hyperlink r:id="rId316" w:tooltip="Droit international public" w:history="1">
        <w:r w:rsidRPr="00F90301">
          <w:rPr>
            <w:rStyle w:val="Lienhypertexte"/>
            <w:rFonts w:ascii="Calibri" w:eastAsiaTheme="majorEastAsia" w:hAnsi="Calibri" w:cs="Calibri"/>
            <w:color w:val="0B0080"/>
            <w:sz w:val="22"/>
            <w:szCs w:val="22"/>
          </w:rPr>
          <w:t>droit international</w:t>
        </w:r>
      </w:hyperlink>
      <w:r w:rsidRPr="00F90301">
        <w:rPr>
          <w:rFonts w:ascii="Calibri" w:hAnsi="Calibri" w:cs="Calibri"/>
          <w:color w:val="202122"/>
          <w:sz w:val="22"/>
          <w:szCs w:val="22"/>
        </w:rPr>
        <w:t> fait partie intégrante du </w:t>
      </w:r>
      <w:hyperlink r:id="rId317" w:tooltip="Droit national" w:history="1">
        <w:r w:rsidRPr="00F90301">
          <w:rPr>
            <w:rStyle w:val="Lienhypertexte"/>
            <w:rFonts w:ascii="Calibri" w:eastAsiaTheme="majorEastAsia" w:hAnsi="Calibri" w:cs="Calibri"/>
            <w:color w:val="0B0080"/>
            <w:sz w:val="22"/>
            <w:szCs w:val="22"/>
          </w:rPr>
          <w:t>droit national</w:t>
        </w:r>
      </w:hyperlink>
      <w:r w:rsidRPr="00F90301">
        <w:rPr>
          <w:rFonts w:ascii="Calibri" w:hAnsi="Calibri" w:cs="Calibri"/>
          <w:color w:val="202122"/>
          <w:sz w:val="22"/>
          <w:szCs w:val="22"/>
        </w:rPr>
        <w:t>, l'</w:t>
      </w:r>
      <w:hyperlink r:id="rId318" w:tooltip="Égypte" w:history="1">
        <w:r w:rsidRPr="00F90301">
          <w:rPr>
            <w:rStyle w:val="Lienhypertexte"/>
            <w:rFonts w:ascii="Calibri" w:eastAsiaTheme="majorEastAsia" w:hAnsi="Calibri" w:cs="Calibri"/>
            <w:color w:val="0B0080"/>
            <w:sz w:val="22"/>
            <w:szCs w:val="22"/>
          </w:rPr>
          <w:t>Égypte</w:t>
        </w:r>
      </w:hyperlink>
      <w:r w:rsidRPr="00F90301">
        <w:rPr>
          <w:rFonts w:ascii="Calibri" w:hAnsi="Calibri" w:cs="Calibri"/>
          <w:color w:val="202122"/>
          <w:sz w:val="22"/>
          <w:szCs w:val="22"/>
        </w:rPr>
        <w:t> étant membre de la Communauté Internationale. Un juge égyptien est donc tenu d'imposer ces critères dans des questions non traitées par le droit national. (Appels 259 et 300 de 1951, Sessions 3/25/82 - Lois 168 y compris 3 bis) La Cour de cassation a inscrit, dans un certain nombre de ses décisions, le devoir d'appliquer les conventions internationa La décision n'était pas isolée, le procès s'est déroulé dans un climat général d'attaque contre les intellectuels et artistes dans les </w:t>
      </w:r>
      <w:hyperlink r:id="rId319" w:tooltip="Années 1990" w:history="1">
        <w:r w:rsidRPr="00F90301">
          <w:rPr>
            <w:rStyle w:val="Lienhypertexte"/>
            <w:rFonts w:ascii="Calibri" w:eastAsiaTheme="majorEastAsia" w:hAnsi="Calibri" w:cs="Calibri"/>
            <w:color w:val="0B0080"/>
            <w:sz w:val="22"/>
            <w:szCs w:val="22"/>
          </w:rPr>
          <w:t>années 1990</w:t>
        </w:r>
      </w:hyperlink>
      <w:r w:rsidRPr="00F90301">
        <w:rPr>
          <w:rFonts w:ascii="Calibri" w:hAnsi="Calibri" w:cs="Calibri"/>
          <w:color w:val="202122"/>
          <w:sz w:val="22"/>
          <w:szCs w:val="22"/>
        </w:rPr>
        <w:t>. L'intellectuel </w:t>
      </w:r>
      <w:hyperlink r:id="rId320" w:tooltip="Farag Foda" w:history="1">
        <w:r w:rsidRPr="00F90301">
          <w:rPr>
            <w:rStyle w:val="Lienhypertexte"/>
            <w:rFonts w:ascii="Calibri" w:eastAsiaTheme="majorEastAsia" w:hAnsi="Calibri" w:cs="Calibri"/>
            <w:color w:val="0B0080"/>
            <w:sz w:val="22"/>
            <w:szCs w:val="22"/>
          </w:rPr>
          <w:t>Farag Foda</w:t>
        </w:r>
      </w:hyperlink>
      <w:r w:rsidRPr="00F90301">
        <w:rPr>
          <w:rFonts w:ascii="Calibri" w:hAnsi="Calibri" w:cs="Calibri"/>
          <w:color w:val="202122"/>
          <w:sz w:val="22"/>
          <w:szCs w:val="22"/>
        </w:rPr>
        <w:t> fut assassiné en 1992. Le Dr Ahmed Sohby Mansour fut renvoyé de l'</w:t>
      </w:r>
      <w:hyperlink r:id="rId321" w:tooltip="Université d'Al-Azhar" w:history="1">
        <w:r w:rsidRPr="00F90301">
          <w:rPr>
            <w:rStyle w:val="Lienhypertexte"/>
            <w:rFonts w:ascii="Calibri" w:eastAsiaTheme="majorEastAsia" w:hAnsi="Calibri" w:cs="Calibri"/>
            <w:color w:val="0B0080"/>
            <w:sz w:val="22"/>
            <w:szCs w:val="22"/>
          </w:rPr>
          <w:t>Université d'Al-Azhar</w:t>
        </w:r>
      </w:hyperlink>
      <w:r w:rsidRPr="00F90301">
        <w:rPr>
          <w:rFonts w:ascii="Calibri" w:hAnsi="Calibri" w:cs="Calibri"/>
          <w:color w:val="202122"/>
          <w:sz w:val="22"/>
          <w:szCs w:val="22"/>
        </w:rPr>
        <w:t> et jeté en </w:t>
      </w:r>
      <w:hyperlink r:id="rId322" w:tooltip="Prison" w:history="1">
        <w:r w:rsidRPr="00F90301">
          <w:rPr>
            <w:rStyle w:val="Lienhypertexte"/>
            <w:rFonts w:ascii="Calibri" w:eastAsiaTheme="majorEastAsia" w:hAnsi="Calibri" w:cs="Calibri"/>
            <w:color w:val="0B0080"/>
            <w:sz w:val="22"/>
            <w:szCs w:val="22"/>
          </w:rPr>
          <w:t>prison</w:t>
        </w:r>
      </w:hyperlink>
      <w:r w:rsidRPr="00F90301">
        <w:rPr>
          <w:rFonts w:ascii="Calibri" w:hAnsi="Calibri" w:cs="Calibri"/>
          <w:color w:val="202122"/>
          <w:sz w:val="22"/>
          <w:szCs w:val="22"/>
        </w:rPr>
        <w:t> pour six mois. La décision était basée sur le verdict de l'université elle-même, sous prétexte que Dr </w:t>
      </w:r>
      <w:hyperlink r:id="rId323" w:tooltip="Ahmed Sobhy Mansour (page inexistante)" w:history="1">
        <w:r w:rsidRPr="00F90301">
          <w:rPr>
            <w:rStyle w:val="Lienhypertexte"/>
            <w:rFonts w:ascii="Calibri" w:eastAsiaTheme="majorEastAsia" w:hAnsi="Calibri" w:cs="Calibri"/>
            <w:color w:val="A55858"/>
            <w:sz w:val="22"/>
            <w:szCs w:val="22"/>
          </w:rPr>
          <w:t>Ahmed Sobhy Mansour</w:t>
        </w:r>
      </w:hyperlink>
      <w:r w:rsidRPr="00F90301">
        <w:rPr>
          <w:rFonts w:ascii="Calibri" w:hAnsi="Calibri" w:cs="Calibri"/>
          <w:color w:val="202122"/>
          <w:sz w:val="22"/>
          <w:szCs w:val="22"/>
        </w:rPr>
        <w:t> avait rejeté un principe fondamental de l'</w:t>
      </w:r>
      <w:hyperlink r:id="rId324" w:tooltip="Islam" w:history="1">
        <w:r w:rsidRPr="00F90301">
          <w:rPr>
            <w:rStyle w:val="Lienhypertexte"/>
            <w:rFonts w:ascii="Calibri" w:eastAsiaTheme="majorEastAsia" w:hAnsi="Calibri" w:cs="Calibri"/>
            <w:color w:val="0B0080"/>
            <w:sz w:val="22"/>
            <w:szCs w:val="22"/>
          </w:rPr>
          <w:t>islam</w:t>
        </w:r>
      </w:hyperlink>
      <w:r w:rsidRPr="00F90301">
        <w:rPr>
          <w:rFonts w:ascii="Calibri" w:hAnsi="Calibri" w:cs="Calibri"/>
          <w:color w:val="202122"/>
          <w:sz w:val="22"/>
          <w:szCs w:val="22"/>
        </w:rPr>
        <w:t> dans sa recherche de la vérité sur certains des paroles ou </w:t>
      </w:r>
      <w:hyperlink r:id="rId325" w:tooltip="Hadiths" w:history="1">
        <w:r w:rsidRPr="00F90301">
          <w:rPr>
            <w:rStyle w:val="Lienhypertexte"/>
            <w:rFonts w:ascii="Calibri" w:eastAsiaTheme="majorEastAsia" w:hAnsi="Calibri" w:cs="Calibri"/>
            <w:color w:val="0B0080"/>
            <w:sz w:val="22"/>
            <w:szCs w:val="22"/>
          </w:rPr>
          <w:t>Hadiths</w:t>
        </w:r>
      </w:hyperlink>
      <w:r w:rsidRPr="00F90301">
        <w:rPr>
          <w:rFonts w:ascii="Calibri" w:hAnsi="Calibri" w:cs="Calibri"/>
          <w:color w:val="202122"/>
          <w:sz w:val="22"/>
          <w:szCs w:val="22"/>
        </w:rPr>
        <w:t> de </w:t>
      </w:r>
      <w:hyperlink r:id="rId326" w:tooltip="Mahomet" w:history="1">
        <w:r w:rsidRPr="00F90301">
          <w:rPr>
            <w:rStyle w:val="Lienhypertexte"/>
            <w:rFonts w:ascii="Calibri" w:eastAsiaTheme="majorEastAsia" w:hAnsi="Calibri" w:cs="Calibri"/>
            <w:color w:val="0B0080"/>
            <w:sz w:val="22"/>
            <w:szCs w:val="22"/>
          </w:rPr>
          <w:t>Mahomet</w:t>
        </w:r>
      </w:hyperlink>
      <w:r w:rsidRPr="00F90301">
        <w:rPr>
          <w:rFonts w:ascii="Calibri" w:hAnsi="Calibri" w:cs="Calibri"/>
          <w:color w:val="202122"/>
          <w:sz w:val="22"/>
          <w:szCs w:val="22"/>
        </w:rPr>
        <w:t>. Le </w:t>
      </w:r>
      <w:hyperlink r:id="rId327" w:tooltip="Prix Nobel" w:history="1">
        <w:r w:rsidRPr="00F90301">
          <w:rPr>
            <w:rStyle w:val="Lienhypertexte"/>
            <w:rFonts w:ascii="Calibri" w:eastAsiaTheme="majorEastAsia" w:hAnsi="Calibri" w:cs="Calibri"/>
            <w:color w:val="0B0080"/>
            <w:sz w:val="22"/>
            <w:szCs w:val="22"/>
          </w:rPr>
          <w:t>prix Nobel</w:t>
        </w:r>
      </w:hyperlink>
      <w:r w:rsidRPr="00F90301">
        <w:rPr>
          <w:rFonts w:ascii="Calibri" w:hAnsi="Calibri" w:cs="Calibri"/>
          <w:color w:val="202122"/>
          <w:sz w:val="22"/>
          <w:szCs w:val="22"/>
        </w:rPr>
        <w:t> </w:t>
      </w:r>
      <w:hyperlink r:id="rId328" w:tooltip="Naguib Mahfouz" w:history="1">
        <w:r w:rsidRPr="00F90301">
          <w:rPr>
            <w:rStyle w:val="Lienhypertexte"/>
            <w:rFonts w:ascii="Calibri" w:eastAsiaTheme="majorEastAsia" w:hAnsi="Calibri" w:cs="Calibri"/>
            <w:color w:val="0B0080"/>
            <w:sz w:val="22"/>
            <w:szCs w:val="22"/>
          </w:rPr>
          <w:t>Naguib Mahfouz</w:t>
        </w:r>
      </w:hyperlink>
      <w:r w:rsidRPr="00F90301">
        <w:rPr>
          <w:rFonts w:ascii="Calibri" w:hAnsi="Calibri" w:cs="Calibri"/>
          <w:color w:val="202122"/>
          <w:sz w:val="22"/>
          <w:szCs w:val="22"/>
        </w:rPr>
        <w:t> fut poignardé au cou par un </w:t>
      </w:r>
      <w:hyperlink r:id="rId329" w:tooltip="Islamiste" w:history="1">
        <w:r w:rsidRPr="00F90301">
          <w:rPr>
            <w:rStyle w:val="Lienhypertexte"/>
            <w:rFonts w:ascii="Calibri" w:eastAsiaTheme="majorEastAsia" w:hAnsi="Calibri" w:cs="Calibri"/>
            <w:color w:val="0B0080"/>
            <w:sz w:val="22"/>
            <w:szCs w:val="22"/>
          </w:rPr>
          <w:t>islamiste</w:t>
        </w:r>
      </w:hyperlink>
      <w:r w:rsidRPr="00F90301">
        <w:rPr>
          <w:rFonts w:ascii="Calibri" w:hAnsi="Calibri" w:cs="Calibri"/>
          <w:color w:val="202122"/>
          <w:sz w:val="22"/>
          <w:szCs w:val="22"/>
        </w:rPr>
        <w:t> en </w:t>
      </w:r>
      <w:hyperlink r:id="rId330" w:tooltip="1994" w:history="1">
        <w:r w:rsidRPr="00F90301">
          <w:rPr>
            <w:rStyle w:val="Lienhypertexte"/>
            <w:rFonts w:ascii="Calibri" w:eastAsiaTheme="majorEastAsia" w:hAnsi="Calibri" w:cs="Calibri"/>
            <w:color w:val="0B0080"/>
            <w:sz w:val="22"/>
            <w:szCs w:val="22"/>
          </w:rPr>
          <w:t>1994</w:t>
        </w:r>
      </w:hyperlink>
      <w:r w:rsidRPr="00F90301">
        <w:rPr>
          <w:rFonts w:ascii="Calibri" w:hAnsi="Calibri" w:cs="Calibri"/>
          <w:color w:val="202122"/>
          <w:sz w:val="22"/>
          <w:szCs w:val="22"/>
        </w:rPr>
        <w:t>, handicapant l'écrivain, devenu incapable d'utiliser sa main pour écrire. Les tribunaux égyptiens furent d'une façon générale le théâtre de procès contre des intellectuels, </w:t>
      </w:r>
      <w:hyperlink r:id="rId331" w:tooltip="Journalistes" w:history="1">
        <w:r w:rsidRPr="00F90301">
          <w:rPr>
            <w:rStyle w:val="Lienhypertexte"/>
            <w:rFonts w:ascii="Calibri" w:eastAsiaTheme="majorEastAsia" w:hAnsi="Calibri" w:cs="Calibri"/>
            <w:color w:val="0B0080"/>
            <w:sz w:val="22"/>
            <w:szCs w:val="22"/>
          </w:rPr>
          <w:t>journalistes</w:t>
        </w:r>
      </w:hyperlink>
      <w:r w:rsidRPr="00F90301">
        <w:rPr>
          <w:rFonts w:ascii="Calibri" w:hAnsi="Calibri" w:cs="Calibri"/>
          <w:color w:val="202122"/>
          <w:sz w:val="22"/>
          <w:szCs w:val="22"/>
        </w:rPr>
        <w:t> et professeurs d'université comme </w:t>
      </w:r>
      <w:hyperlink r:id="rId332" w:tooltip="Atif al-Iraqi (page inexistante)" w:history="1">
        <w:r w:rsidRPr="00F90301">
          <w:rPr>
            <w:rStyle w:val="Lienhypertexte"/>
            <w:rFonts w:ascii="Calibri" w:eastAsiaTheme="majorEastAsia" w:hAnsi="Calibri" w:cs="Calibri"/>
            <w:color w:val="A55858"/>
            <w:sz w:val="22"/>
            <w:szCs w:val="22"/>
          </w:rPr>
          <w:t>Atif al-Iraqi</w:t>
        </w:r>
      </w:hyperlink>
      <w:r w:rsidRPr="00F90301">
        <w:rPr>
          <w:rFonts w:ascii="Calibri" w:hAnsi="Calibri" w:cs="Calibri"/>
          <w:color w:val="202122"/>
          <w:sz w:val="22"/>
          <w:szCs w:val="22"/>
        </w:rPr>
        <w:t>, </w:t>
      </w:r>
      <w:hyperlink r:id="rId333" w:tooltip="Ragaa al-Naqash (page inexistante)" w:history="1">
        <w:r w:rsidRPr="00F90301">
          <w:rPr>
            <w:rStyle w:val="Lienhypertexte"/>
            <w:rFonts w:ascii="Calibri" w:eastAsiaTheme="majorEastAsia" w:hAnsi="Calibri" w:cs="Calibri"/>
            <w:color w:val="A55858"/>
            <w:sz w:val="22"/>
            <w:szCs w:val="22"/>
          </w:rPr>
          <w:t>Ragaa al-Naqash</w:t>
        </w:r>
      </w:hyperlink>
      <w:r w:rsidRPr="00F90301">
        <w:rPr>
          <w:rFonts w:ascii="Calibri" w:hAnsi="Calibri" w:cs="Calibri"/>
          <w:color w:val="202122"/>
          <w:sz w:val="22"/>
          <w:szCs w:val="22"/>
        </w:rPr>
        <w:t>, </w:t>
      </w:r>
      <w:hyperlink r:id="rId334" w:tooltip="Mahmoud al-Tohami (page inexistante)" w:history="1">
        <w:r w:rsidRPr="00F90301">
          <w:rPr>
            <w:rStyle w:val="Lienhypertexte"/>
            <w:rFonts w:ascii="Calibri" w:eastAsiaTheme="majorEastAsia" w:hAnsi="Calibri" w:cs="Calibri"/>
            <w:color w:val="A55858"/>
            <w:sz w:val="22"/>
            <w:szCs w:val="22"/>
          </w:rPr>
          <w:t>Mahmoud al-Tohami</w:t>
        </w:r>
      </w:hyperlink>
      <w:r w:rsidRPr="00F90301">
        <w:rPr>
          <w:rFonts w:ascii="Calibri" w:hAnsi="Calibri" w:cs="Calibri"/>
          <w:color w:val="202122"/>
          <w:sz w:val="22"/>
          <w:szCs w:val="22"/>
        </w:rPr>
        <w:t>, </w:t>
      </w:r>
      <w:hyperlink r:id="rId335" w:tooltip="Youssef Chahine" w:history="1">
        <w:r w:rsidRPr="00F90301">
          <w:rPr>
            <w:rStyle w:val="Lienhypertexte"/>
            <w:rFonts w:ascii="Calibri" w:eastAsiaTheme="majorEastAsia" w:hAnsi="Calibri" w:cs="Calibri"/>
            <w:color w:val="0B0080"/>
            <w:sz w:val="22"/>
            <w:szCs w:val="22"/>
          </w:rPr>
          <w:t>Youssef Chahine</w:t>
        </w:r>
      </w:hyperlink>
      <w:r w:rsidRPr="00F90301">
        <w:rPr>
          <w:rFonts w:ascii="Calibri" w:hAnsi="Calibri" w:cs="Calibri"/>
          <w:color w:val="202122"/>
          <w:sz w:val="22"/>
          <w:szCs w:val="22"/>
        </w:rPr>
        <w:t> (pour son film </w:t>
      </w:r>
      <w:r w:rsidRPr="00F90301">
        <w:rPr>
          <w:rFonts w:ascii="Calibri" w:hAnsi="Calibri" w:cs="Calibri"/>
          <w:i/>
          <w:iCs/>
          <w:color w:val="202122"/>
          <w:sz w:val="22"/>
          <w:szCs w:val="22"/>
        </w:rPr>
        <w:t>El-Mohager</w:t>
      </w:r>
      <w:r w:rsidRPr="00F90301">
        <w:rPr>
          <w:rFonts w:ascii="Calibri" w:hAnsi="Calibri" w:cs="Calibri"/>
          <w:color w:val="202122"/>
          <w:sz w:val="22"/>
          <w:szCs w:val="22"/>
        </w:rPr>
        <w:t>, </w:t>
      </w:r>
      <w:r w:rsidRPr="00F90301">
        <w:rPr>
          <w:rFonts w:ascii="Calibri" w:hAnsi="Calibri" w:cs="Calibri"/>
          <w:i/>
          <w:iCs/>
          <w:color w:val="202122"/>
          <w:sz w:val="22"/>
          <w:szCs w:val="22"/>
        </w:rPr>
        <w:t>L'émigré</w:t>
      </w:r>
      <w:r w:rsidRPr="00F90301">
        <w:rPr>
          <w:rFonts w:ascii="Calibri" w:hAnsi="Calibri" w:cs="Calibri"/>
          <w:color w:val="202122"/>
          <w:sz w:val="22"/>
          <w:szCs w:val="22"/>
        </w:rPr>
        <w:t>), etc. En 1997, une autre figure du milieu intellectuel égyptien a été condamnée, accusée d’apostasie et menacée de mort. Il s’agit du Dr </w:t>
      </w:r>
      <w:hyperlink r:id="rId336" w:tooltip="Hassan Hanafi (page inexistante)" w:history="1">
        <w:r w:rsidRPr="00F90301">
          <w:rPr>
            <w:rStyle w:val="Lienhypertexte"/>
            <w:rFonts w:ascii="Calibri" w:eastAsiaTheme="majorEastAsia" w:hAnsi="Calibri" w:cs="Calibri"/>
            <w:color w:val="A55858"/>
            <w:sz w:val="22"/>
            <w:szCs w:val="22"/>
          </w:rPr>
          <w:t>Hassan Hanafi</w:t>
        </w:r>
      </w:hyperlink>
      <w:r w:rsidRPr="00F90301">
        <w:rPr>
          <w:rFonts w:ascii="Calibri" w:hAnsi="Calibri" w:cs="Calibri"/>
          <w:color w:val="202122"/>
          <w:sz w:val="22"/>
          <w:szCs w:val="22"/>
        </w:rPr>
        <w:t>, professeur de philosophie à l’université du Caire.</w:t>
      </w:r>
    </w:p>
    <w:p w14:paraId="309B9482" w14:textId="77777777"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Au </w:t>
      </w:r>
      <w:hyperlink r:id="rId337" w:tooltip="Koweït" w:history="1">
        <w:r w:rsidRPr="00F90301">
          <w:rPr>
            <w:rStyle w:val="Lienhypertexte"/>
            <w:rFonts w:ascii="Calibri" w:eastAsiaTheme="majorEastAsia" w:hAnsi="Calibri" w:cs="Calibri"/>
            <w:color w:val="0B0080"/>
            <w:sz w:val="22"/>
            <w:szCs w:val="22"/>
          </w:rPr>
          <w:t>Koweït</w:t>
        </w:r>
      </w:hyperlink>
      <w:r w:rsidRPr="00F90301">
        <w:rPr>
          <w:rFonts w:ascii="Calibri" w:hAnsi="Calibri" w:cs="Calibri"/>
          <w:color w:val="202122"/>
          <w:sz w:val="22"/>
          <w:szCs w:val="22"/>
        </w:rPr>
        <w:t> en </w:t>
      </w:r>
      <w:hyperlink r:id="rId338" w:tooltip="1996" w:history="1">
        <w:r w:rsidRPr="00F90301">
          <w:rPr>
            <w:rStyle w:val="Lienhypertexte"/>
            <w:rFonts w:ascii="Calibri" w:eastAsiaTheme="majorEastAsia" w:hAnsi="Calibri" w:cs="Calibri"/>
            <w:color w:val="0B0080"/>
            <w:sz w:val="22"/>
            <w:szCs w:val="22"/>
          </w:rPr>
          <w:t>1996</w:t>
        </w:r>
      </w:hyperlink>
      <w:r w:rsidRPr="00F90301">
        <w:rPr>
          <w:rFonts w:ascii="Calibri" w:hAnsi="Calibri" w:cs="Calibri"/>
          <w:color w:val="202122"/>
          <w:sz w:val="22"/>
          <w:szCs w:val="22"/>
        </w:rPr>
        <w:t>, </w:t>
      </w:r>
      <w:hyperlink r:id="rId339" w:tooltip="Ahmed Al-Baghdadi (page inexistante)" w:history="1">
        <w:r w:rsidRPr="00F90301">
          <w:rPr>
            <w:rStyle w:val="Lienhypertexte"/>
            <w:rFonts w:ascii="Calibri" w:eastAsiaTheme="majorEastAsia" w:hAnsi="Calibri" w:cs="Calibri"/>
            <w:color w:val="A55858"/>
            <w:sz w:val="22"/>
            <w:szCs w:val="22"/>
          </w:rPr>
          <w:t>Ahmed Al-Baghdadi</w:t>
        </w:r>
      </w:hyperlink>
      <w:r w:rsidRPr="00F90301">
        <w:rPr>
          <w:rFonts w:ascii="Calibri" w:hAnsi="Calibri" w:cs="Calibri"/>
          <w:color w:val="202122"/>
          <w:sz w:val="22"/>
          <w:szCs w:val="22"/>
        </w:rPr>
        <w:t>, un journaliste et professeur de science politique, fut emprisonné un mois pour offenses à </w:t>
      </w:r>
      <w:hyperlink r:id="rId340" w:tooltip="Mahomet" w:history="1">
        <w:r w:rsidRPr="00F90301">
          <w:rPr>
            <w:rStyle w:val="Lienhypertexte"/>
            <w:rFonts w:ascii="Calibri" w:eastAsiaTheme="majorEastAsia" w:hAnsi="Calibri" w:cs="Calibri"/>
            <w:color w:val="0B0080"/>
            <w:sz w:val="22"/>
            <w:szCs w:val="22"/>
          </w:rPr>
          <w:t>Mahomet</w:t>
        </w:r>
      </w:hyperlink>
      <w:r w:rsidRPr="00F90301">
        <w:rPr>
          <w:rFonts w:ascii="Calibri" w:hAnsi="Calibri" w:cs="Calibri"/>
          <w:color w:val="202122"/>
          <w:sz w:val="22"/>
          <w:szCs w:val="22"/>
        </w:rPr>
        <w:t>. </w:t>
      </w:r>
      <w:hyperlink r:id="rId341" w:tooltip="Laila Othman (page inexistante)" w:history="1">
        <w:r w:rsidRPr="00F90301">
          <w:rPr>
            <w:rStyle w:val="Lienhypertexte"/>
            <w:rFonts w:ascii="Calibri" w:eastAsiaTheme="majorEastAsia" w:hAnsi="Calibri" w:cs="Calibri"/>
            <w:color w:val="A55858"/>
            <w:sz w:val="22"/>
            <w:szCs w:val="22"/>
          </w:rPr>
          <w:t>Laila Othman</w:t>
        </w:r>
      </w:hyperlink>
      <w:r w:rsidRPr="00F90301">
        <w:rPr>
          <w:rFonts w:ascii="Calibri" w:hAnsi="Calibri" w:cs="Calibri"/>
          <w:color w:val="202122"/>
          <w:sz w:val="22"/>
          <w:szCs w:val="22"/>
        </w:rPr>
        <w:t> et </w:t>
      </w:r>
      <w:hyperlink r:id="rId342" w:tooltip="Aliya Shoeib (page inexistante)" w:history="1">
        <w:r w:rsidRPr="00F90301">
          <w:rPr>
            <w:rStyle w:val="Lienhypertexte"/>
            <w:rFonts w:ascii="Calibri" w:eastAsiaTheme="majorEastAsia" w:hAnsi="Calibri" w:cs="Calibri"/>
            <w:color w:val="A55858"/>
            <w:sz w:val="22"/>
            <w:szCs w:val="22"/>
          </w:rPr>
          <w:t>Aliya Shoeib</w:t>
        </w:r>
      </w:hyperlink>
      <w:r w:rsidRPr="00F90301">
        <w:rPr>
          <w:rFonts w:ascii="Calibri" w:hAnsi="Calibri" w:cs="Calibri"/>
          <w:color w:val="202122"/>
          <w:sz w:val="22"/>
          <w:szCs w:val="22"/>
        </w:rPr>
        <w:t>, deux auteurs koweitiennes, subirent un procès le </w:t>
      </w:r>
      <w:hyperlink r:id="rId343" w:tooltip="10 novembre" w:history="1">
        <w:r w:rsidRPr="00F90301">
          <w:rPr>
            <w:rStyle w:val="Lienhypertexte"/>
            <w:rFonts w:ascii="Calibri" w:eastAsiaTheme="majorEastAsia" w:hAnsi="Calibri" w:cs="Calibri"/>
            <w:color w:val="0B0080"/>
            <w:sz w:val="22"/>
            <w:szCs w:val="22"/>
          </w:rPr>
          <w:t>10</w:t>
        </w:r>
      </w:hyperlink>
      <w:r w:rsidRPr="00F90301">
        <w:rPr>
          <w:rFonts w:ascii="Calibri" w:hAnsi="Calibri" w:cs="Calibri"/>
          <w:color w:val="202122"/>
          <w:sz w:val="22"/>
          <w:szCs w:val="22"/>
        </w:rPr>
        <w:t> </w:t>
      </w:r>
      <w:hyperlink r:id="rId344" w:tooltip="Novembre 1996" w:history="1">
        <w:r w:rsidRPr="00F90301">
          <w:rPr>
            <w:rStyle w:val="Lienhypertexte"/>
            <w:rFonts w:ascii="Calibri" w:eastAsiaTheme="majorEastAsia" w:hAnsi="Calibri" w:cs="Calibri"/>
            <w:color w:val="0B0080"/>
            <w:sz w:val="22"/>
            <w:szCs w:val="22"/>
          </w:rPr>
          <w:t>novembre</w:t>
        </w:r>
      </w:hyperlink>
      <w:r w:rsidRPr="00F90301">
        <w:rPr>
          <w:rFonts w:ascii="Calibri" w:hAnsi="Calibri" w:cs="Calibri"/>
          <w:color w:val="202122"/>
          <w:sz w:val="22"/>
          <w:szCs w:val="22"/>
        </w:rPr>
        <w:t> </w:t>
      </w:r>
      <w:hyperlink r:id="rId345" w:tooltip="1996" w:history="1">
        <w:r w:rsidRPr="00F90301">
          <w:rPr>
            <w:rStyle w:val="Lienhypertexte"/>
            <w:rFonts w:ascii="Calibri" w:eastAsiaTheme="majorEastAsia" w:hAnsi="Calibri" w:cs="Calibri"/>
            <w:color w:val="0B0080"/>
            <w:sz w:val="22"/>
            <w:szCs w:val="22"/>
          </w:rPr>
          <w:t>1996</w:t>
        </w:r>
      </w:hyperlink>
      <w:r w:rsidRPr="00F90301">
        <w:rPr>
          <w:rFonts w:ascii="Calibri" w:hAnsi="Calibri" w:cs="Calibri"/>
          <w:color w:val="202122"/>
          <w:sz w:val="22"/>
          <w:szCs w:val="22"/>
        </w:rPr>
        <w:t> pour insulte à l'</w:t>
      </w:r>
      <w:hyperlink r:id="rId346" w:tooltip="Islam" w:history="1">
        <w:r w:rsidRPr="00F90301">
          <w:rPr>
            <w:rStyle w:val="Lienhypertexte"/>
            <w:rFonts w:ascii="Calibri" w:eastAsiaTheme="majorEastAsia" w:hAnsi="Calibri" w:cs="Calibri"/>
            <w:color w:val="0B0080"/>
            <w:sz w:val="22"/>
            <w:szCs w:val="22"/>
          </w:rPr>
          <w:t>islam</w:t>
        </w:r>
      </w:hyperlink>
      <w:r w:rsidRPr="00F90301">
        <w:rPr>
          <w:rFonts w:ascii="Calibri" w:hAnsi="Calibri" w:cs="Calibri"/>
          <w:color w:val="202122"/>
          <w:sz w:val="22"/>
          <w:szCs w:val="22"/>
        </w:rPr>
        <w:t> dans leurs écrits. Au </w:t>
      </w:r>
      <w:hyperlink r:id="rId347" w:tooltip="Liban" w:history="1">
        <w:r w:rsidRPr="00F90301">
          <w:rPr>
            <w:rStyle w:val="Lienhypertexte"/>
            <w:rFonts w:ascii="Calibri" w:eastAsiaTheme="majorEastAsia" w:hAnsi="Calibri" w:cs="Calibri"/>
            <w:color w:val="0B0080"/>
            <w:sz w:val="22"/>
            <w:szCs w:val="22"/>
          </w:rPr>
          <w:t>Liban</w:t>
        </w:r>
      </w:hyperlink>
      <w:r w:rsidRPr="00F90301">
        <w:rPr>
          <w:rFonts w:ascii="Calibri" w:hAnsi="Calibri" w:cs="Calibri"/>
          <w:color w:val="202122"/>
          <w:sz w:val="22"/>
          <w:szCs w:val="22"/>
        </w:rPr>
        <w:t>, la même année, </w:t>
      </w:r>
      <w:hyperlink r:id="rId348" w:tooltip="Marcel Khalifé" w:history="1">
        <w:r w:rsidRPr="00F90301">
          <w:rPr>
            <w:rStyle w:val="Lienhypertexte"/>
            <w:rFonts w:ascii="Calibri" w:eastAsiaTheme="majorEastAsia" w:hAnsi="Calibri" w:cs="Calibri"/>
            <w:color w:val="0B0080"/>
            <w:sz w:val="22"/>
            <w:szCs w:val="22"/>
          </w:rPr>
          <w:t>Marcel Khalifé</w:t>
        </w:r>
      </w:hyperlink>
      <w:r w:rsidRPr="00F90301">
        <w:rPr>
          <w:rFonts w:ascii="Calibri" w:hAnsi="Calibri" w:cs="Calibri"/>
          <w:color w:val="202122"/>
          <w:sz w:val="22"/>
          <w:szCs w:val="22"/>
        </w:rPr>
        <w:t>, chanteur </w:t>
      </w:r>
      <w:hyperlink r:id="rId349" w:tooltip="Libanais" w:history="1">
        <w:r w:rsidRPr="00F90301">
          <w:rPr>
            <w:rStyle w:val="Lienhypertexte"/>
            <w:rFonts w:ascii="Calibri" w:eastAsiaTheme="majorEastAsia" w:hAnsi="Calibri" w:cs="Calibri"/>
            <w:color w:val="0B0080"/>
            <w:sz w:val="22"/>
            <w:szCs w:val="22"/>
          </w:rPr>
          <w:t>Libanais</w:t>
        </w:r>
      </w:hyperlink>
      <w:r w:rsidRPr="00F90301">
        <w:rPr>
          <w:rFonts w:ascii="Calibri" w:hAnsi="Calibri" w:cs="Calibri"/>
          <w:color w:val="202122"/>
          <w:sz w:val="22"/>
          <w:szCs w:val="22"/>
        </w:rPr>
        <w:t>, était menacé de trois ans de prison, après qu'un procureur récemment nommé à Beyrouth rouvrit un dossier dans lequel le </w:t>
      </w:r>
      <w:hyperlink r:id="rId350" w:tooltip="Chanteur" w:history="1">
        <w:r w:rsidRPr="00F90301">
          <w:rPr>
            <w:rStyle w:val="Lienhypertexte"/>
            <w:rFonts w:ascii="Calibri" w:eastAsiaTheme="majorEastAsia" w:hAnsi="Calibri" w:cs="Calibri"/>
            <w:color w:val="0B0080"/>
            <w:sz w:val="22"/>
            <w:szCs w:val="22"/>
          </w:rPr>
          <w:t>chanteur</w:t>
        </w:r>
      </w:hyperlink>
      <w:r w:rsidRPr="00F90301">
        <w:rPr>
          <w:rFonts w:ascii="Calibri" w:hAnsi="Calibri" w:cs="Calibri"/>
          <w:color w:val="202122"/>
          <w:sz w:val="22"/>
          <w:szCs w:val="22"/>
        </w:rPr>
        <w:t> était accusé d'avoir insulté le </w:t>
      </w:r>
      <w:hyperlink r:id="rId351" w:tooltip="Coran" w:history="1">
        <w:r w:rsidRPr="00F90301">
          <w:rPr>
            <w:rStyle w:val="Lienhypertexte"/>
            <w:rFonts w:ascii="Calibri" w:eastAsiaTheme="majorEastAsia" w:hAnsi="Calibri" w:cs="Calibri"/>
            <w:color w:val="0B0080"/>
            <w:sz w:val="22"/>
            <w:szCs w:val="22"/>
          </w:rPr>
          <w:t>Coran</w:t>
        </w:r>
      </w:hyperlink>
      <w:r w:rsidRPr="00F90301">
        <w:rPr>
          <w:rFonts w:ascii="Calibri" w:hAnsi="Calibri" w:cs="Calibri"/>
          <w:color w:val="202122"/>
          <w:sz w:val="22"/>
          <w:szCs w:val="22"/>
        </w:rPr>
        <w:t> dans sa chanson </w:t>
      </w:r>
      <w:r w:rsidRPr="00F90301">
        <w:rPr>
          <w:rFonts w:ascii="Calibri" w:hAnsi="Calibri" w:cs="Calibri"/>
          <w:i/>
          <w:iCs/>
          <w:color w:val="202122"/>
          <w:sz w:val="22"/>
          <w:szCs w:val="22"/>
        </w:rPr>
        <w:t>Je suis Josef</w:t>
      </w:r>
      <w:r w:rsidRPr="00F90301">
        <w:rPr>
          <w:rFonts w:ascii="Calibri" w:hAnsi="Calibri" w:cs="Calibri"/>
          <w:color w:val="202122"/>
          <w:sz w:val="22"/>
          <w:szCs w:val="22"/>
        </w:rPr>
        <w:t> (</w:t>
      </w:r>
      <w:r w:rsidRPr="00F90301">
        <w:rPr>
          <w:rFonts w:ascii="Calibri" w:hAnsi="Calibri" w:cs="Calibri"/>
          <w:i/>
          <w:iCs/>
          <w:color w:val="202122"/>
          <w:sz w:val="22"/>
          <w:szCs w:val="22"/>
        </w:rPr>
        <w:t>Ana Youssef</w:t>
      </w:r>
      <w:r w:rsidRPr="00F90301">
        <w:rPr>
          <w:rFonts w:ascii="Calibri" w:hAnsi="Calibri" w:cs="Calibri"/>
          <w:color w:val="202122"/>
          <w:sz w:val="22"/>
          <w:szCs w:val="22"/>
        </w:rPr>
        <w:t>). Il en a été de même pour des intellectuels libanais (</w:t>
      </w:r>
      <w:hyperlink r:id="rId352" w:tooltip="Hussein Morowwa (page inexistante)" w:history="1">
        <w:r w:rsidRPr="00F90301">
          <w:rPr>
            <w:rStyle w:val="Lienhypertexte"/>
            <w:rFonts w:ascii="Calibri" w:eastAsiaTheme="majorEastAsia" w:hAnsi="Calibri" w:cs="Calibri"/>
            <w:color w:val="A55858"/>
            <w:sz w:val="22"/>
            <w:szCs w:val="22"/>
          </w:rPr>
          <w:t>Hussein Morowwa</w:t>
        </w:r>
      </w:hyperlink>
      <w:r w:rsidRPr="00F90301">
        <w:rPr>
          <w:rFonts w:ascii="Calibri" w:hAnsi="Calibri" w:cs="Calibri"/>
          <w:color w:val="202122"/>
          <w:sz w:val="22"/>
          <w:szCs w:val="22"/>
        </w:rPr>
        <w:t>…) et algériens (</w:t>
      </w:r>
      <w:hyperlink r:id="rId353" w:tooltip="Abdelkader Alloula" w:history="1">
        <w:r w:rsidRPr="00F90301">
          <w:rPr>
            <w:rStyle w:val="Lienhypertexte"/>
            <w:rFonts w:ascii="Calibri" w:eastAsiaTheme="majorEastAsia" w:hAnsi="Calibri" w:cs="Calibri"/>
            <w:color w:val="0B0080"/>
            <w:sz w:val="22"/>
            <w:szCs w:val="22"/>
          </w:rPr>
          <w:t>Abdelkader Alloula</w:t>
        </w:r>
      </w:hyperlink>
      <w:r w:rsidRPr="00F90301">
        <w:rPr>
          <w:rFonts w:ascii="Calibri" w:hAnsi="Calibri" w:cs="Calibri"/>
          <w:color w:val="202122"/>
          <w:sz w:val="22"/>
          <w:szCs w:val="22"/>
        </w:rPr>
        <w:t>, </w:t>
      </w:r>
      <w:hyperlink r:id="rId354" w:tooltip="Bekhti Benaouda (page inexistante)" w:history="1">
        <w:r w:rsidRPr="00F90301">
          <w:rPr>
            <w:rStyle w:val="Lienhypertexte"/>
            <w:rFonts w:ascii="Calibri" w:eastAsiaTheme="majorEastAsia" w:hAnsi="Calibri" w:cs="Calibri"/>
            <w:color w:val="A55858"/>
            <w:sz w:val="22"/>
            <w:szCs w:val="22"/>
          </w:rPr>
          <w:t>Bekhti Benaouda</w:t>
        </w:r>
      </w:hyperlink>
      <w:r w:rsidRPr="00F90301">
        <w:rPr>
          <w:rFonts w:ascii="Calibri" w:hAnsi="Calibri" w:cs="Calibri"/>
          <w:color w:val="202122"/>
          <w:sz w:val="22"/>
          <w:szCs w:val="22"/>
        </w:rPr>
        <w:t>, </w:t>
      </w:r>
      <w:hyperlink r:id="rId355" w:tooltip="Tahar Djaout" w:history="1">
        <w:r w:rsidRPr="00F90301">
          <w:rPr>
            <w:rStyle w:val="Lienhypertexte"/>
            <w:rFonts w:ascii="Calibri" w:eastAsiaTheme="majorEastAsia" w:hAnsi="Calibri" w:cs="Calibri"/>
            <w:color w:val="0B0080"/>
            <w:sz w:val="22"/>
            <w:szCs w:val="22"/>
          </w:rPr>
          <w:t>Tahar Djaout</w:t>
        </w:r>
      </w:hyperlink>
      <w:r w:rsidRPr="00F90301">
        <w:rPr>
          <w:rFonts w:ascii="Calibri" w:hAnsi="Calibri" w:cs="Calibri"/>
          <w:color w:val="202122"/>
          <w:sz w:val="22"/>
          <w:szCs w:val="22"/>
        </w:rPr>
        <w:t>).</w:t>
      </w:r>
    </w:p>
    <w:p w14:paraId="6EF37F8B" w14:textId="5B9D12B2"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lastRenderedPageBreak/>
        <w:t>les signées par l'Égypte avec d'autres nations, et a également affirmé leur prééminence dans le droit local. (Review of Laws, sessions 39 à 52 bis. 164 et suite).</w:t>
      </w:r>
    </w:p>
    <w:p w14:paraId="0FAFF3F0" w14:textId="6EA3C622" w:rsidR="00F90301" w:rsidRPr="00F90301" w:rsidRDefault="00F90301" w:rsidP="00F90301">
      <w:pPr>
        <w:spacing w:after="0" w:line="240" w:lineRule="auto"/>
        <w:jc w:val="both"/>
        <w:rPr>
          <w:rFonts w:ascii="Calibri" w:hAnsi="Calibri" w:cs="Calibri"/>
        </w:rPr>
      </w:pPr>
      <w:r w:rsidRPr="00F90301">
        <w:rPr>
          <w:rFonts w:ascii="Calibri" w:hAnsi="Calibri" w:cs="Calibri"/>
          <w:color w:val="202122"/>
          <w:shd w:val="clear" w:color="auto" w:fill="FFFFFF"/>
        </w:rPr>
        <w:t>Or, la décision est contraire aux articles 18 et 19 du Pacte Civil relatif aux Droits Politiques et Civils.</w:t>
      </w:r>
    </w:p>
    <w:p w14:paraId="302EE6A5" w14:textId="530BB1EB" w:rsidR="00F90301" w:rsidRDefault="00F90301" w:rsidP="00F90301">
      <w:pPr>
        <w:shd w:val="clear" w:color="auto" w:fill="FFFFFF"/>
        <w:spacing w:after="0" w:line="240" w:lineRule="auto"/>
        <w:jc w:val="both"/>
        <w:rPr>
          <w:rFonts w:ascii="Calibri" w:eastAsia="Times New Roman" w:hAnsi="Calibri" w:cs="Calibri"/>
          <w:color w:val="202122"/>
          <w:lang w:eastAsia="fr-FR"/>
        </w:rPr>
      </w:pPr>
      <w:r w:rsidRPr="00F90301">
        <w:rPr>
          <w:rFonts w:ascii="Calibri" w:eastAsia="Times New Roman" w:hAnsi="Calibri" w:cs="Calibri"/>
          <w:color w:val="202122"/>
          <w:lang w:eastAsia="fr-FR"/>
        </w:rPr>
        <w:t>Le divorce forcé du professeur Abu Zayd et de la conférencière en littérature française à l'Université du Caire Ibtihal Younes fut prononcé contre sa volonté et à la demande d'individus sans aucune relation avec les époux, en violation donc de l'article 12 de la Déclaration internationale des droits humains stipulant :</w:t>
      </w:r>
    </w:p>
    <w:p w14:paraId="02B56675" w14:textId="77777777" w:rsidR="00F90301" w:rsidRPr="00F90301" w:rsidRDefault="00F90301" w:rsidP="00F90301">
      <w:pPr>
        <w:shd w:val="clear" w:color="auto" w:fill="FFFFFF"/>
        <w:spacing w:after="0" w:line="240" w:lineRule="auto"/>
        <w:jc w:val="both"/>
        <w:rPr>
          <w:rFonts w:ascii="Calibri" w:eastAsia="Times New Roman" w:hAnsi="Calibri" w:cs="Calibri"/>
          <w:color w:val="202122"/>
          <w:lang w:eastAsia="fr-FR"/>
        </w:rPr>
      </w:pPr>
    </w:p>
    <w:p w14:paraId="12530EAD" w14:textId="77777777" w:rsidR="00F90301" w:rsidRPr="00F90301" w:rsidRDefault="00F90301" w:rsidP="00F90301">
      <w:pPr>
        <w:shd w:val="clear" w:color="auto" w:fill="FFFFFF"/>
        <w:spacing w:after="0" w:line="240" w:lineRule="auto"/>
        <w:jc w:val="both"/>
        <w:rPr>
          <w:rFonts w:ascii="Calibri" w:eastAsia="Times New Roman" w:hAnsi="Calibri" w:cs="Calibri"/>
          <w:color w:val="202122"/>
          <w:lang w:eastAsia="fr-FR"/>
        </w:rPr>
      </w:pPr>
      <w:r w:rsidRPr="00F90301">
        <w:rPr>
          <w:rFonts w:ascii="Calibri" w:eastAsia="Times New Roman" w:hAnsi="Calibri" w:cs="Calibri"/>
          <w:color w:val="202122"/>
          <w:lang w:eastAsia="fr-FR"/>
        </w:rPr>
        <w:t>« </w:t>
      </w:r>
      <w:r w:rsidRPr="00F90301">
        <w:rPr>
          <w:rFonts w:ascii="Calibri" w:eastAsia="Times New Roman" w:hAnsi="Calibri" w:cs="Calibri"/>
          <w:i/>
          <w:iCs/>
          <w:color w:val="202122"/>
          <w:lang w:eastAsia="fr-FR"/>
        </w:rPr>
        <w:t>Nul ne sera soumis à une ingérence arbitraire dans sa vie privée, son domicile familial ou sa correspondance, ou à des attaques contre son honneur et sa réputation. Chacun a droit à la protection de la loi contre de telles ingérences ou de telles attaques</w:t>
      </w:r>
      <w:r w:rsidRPr="00F90301">
        <w:rPr>
          <w:rFonts w:ascii="Calibri" w:eastAsia="Times New Roman" w:hAnsi="Calibri" w:cs="Calibri"/>
          <w:color w:val="202122"/>
          <w:lang w:eastAsia="fr-FR"/>
        </w:rPr>
        <w:t>. »</w:t>
      </w:r>
    </w:p>
    <w:p w14:paraId="7CE5895B" w14:textId="3D7A6DD0" w:rsidR="00F90301" w:rsidRDefault="00F90301" w:rsidP="00F30808">
      <w:pPr>
        <w:spacing w:after="0" w:line="240" w:lineRule="auto"/>
        <w:jc w:val="both"/>
        <w:rPr>
          <w:rFonts w:ascii="Calibri" w:hAnsi="Calibri" w:cs="Calibri"/>
        </w:rPr>
      </w:pPr>
    </w:p>
    <w:p w14:paraId="1CD38BF9" w14:textId="231601FA" w:rsidR="00F90301" w:rsidRPr="00F90301" w:rsidRDefault="00F90301" w:rsidP="00F30808">
      <w:pPr>
        <w:spacing w:after="0" w:line="240" w:lineRule="auto"/>
        <w:jc w:val="both"/>
        <w:rPr>
          <w:rFonts w:ascii="Calibri" w:hAnsi="Calibri" w:cs="Calibri"/>
          <w:b/>
          <w:bCs/>
          <w:u w:val="single"/>
        </w:rPr>
      </w:pPr>
      <w:r w:rsidRPr="00F90301">
        <w:rPr>
          <w:rFonts w:ascii="Calibri" w:hAnsi="Calibri" w:cs="Calibri"/>
          <w:b/>
          <w:bCs/>
          <w:u w:val="single"/>
        </w:rPr>
        <w:t>Un procès sur un fond d’attaque contre les idées progressistes</w:t>
      </w:r>
    </w:p>
    <w:p w14:paraId="718FADF0" w14:textId="14621598" w:rsidR="00F90301" w:rsidRPr="00F90301" w:rsidRDefault="00F90301" w:rsidP="00F90301">
      <w:pPr>
        <w:spacing w:after="0" w:line="240" w:lineRule="auto"/>
        <w:jc w:val="both"/>
        <w:rPr>
          <w:rFonts w:ascii="Calibri" w:hAnsi="Calibri" w:cs="Calibri"/>
        </w:rPr>
      </w:pPr>
    </w:p>
    <w:p w14:paraId="6F1794C3" w14:textId="77777777"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La décision n'était pas isolée, le procès s'est déroulé dans un climat général d'attaque contre les intellectuels et artistes dans les </w:t>
      </w:r>
      <w:hyperlink r:id="rId356" w:tooltip="Années 1990" w:history="1">
        <w:r w:rsidRPr="00F90301">
          <w:rPr>
            <w:rStyle w:val="Lienhypertexte"/>
            <w:rFonts w:ascii="Calibri" w:eastAsiaTheme="majorEastAsia" w:hAnsi="Calibri" w:cs="Calibri"/>
            <w:color w:val="0B0080"/>
            <w:sz w:val="22"/>
            <w:szCs w:val="22"/>
          </w:rPr>
          <w:t>années 1990</w:t>
        </w:r>
      </w:hyperlink>
      <w:r w:rsidRPr="00F90301">
        <w:rPr>
          <w:rFonts w:ascii="Calibri" w:hAnsi="Calibri" w:cs="Calibri"/>
          <w:color w:val="202122"/>
          <w:sz w:val="22"/>
          <w:szCs w:val="22"/>
        </w:rPr>
        <w:t>. L'intellectuel </w:t>
      </w:r>
      <w:hyperlink r:id="rId357" w:tooltip="Farag Foda" w:history="1">
        <w:r w:rsidRPr="00F90301">
          <w:rPr>
            <w:rStyle w:val="Lienhypertexte"/>
            <w:rFonts w:ascii="Calibri" w:eastAsiaTheme="majorEastAsia" w:hAnsi="Calibri" w:cs="Calibri"/>
            <w:color w:val="0B0080"/>
            <w:sz w:val="22"/>
            <w:szCs w:val="22"/>
          </w:rPr>
          <w:t>Farag Foda</w:t>
        </w:r>
      </w:hyperlink>
      <w:r w:rsidRPr="00F90301">
        <w:rPr>
          <w:rFonts w:ascii="Calibri" w:hAnsi="Calibri" w:cs="Calibri"/>
          <w:color w:val="202122"/>
          <w:sz w:val="22"/>
          <w:szCs w:val="22"/>
        </w:rPr>
        <w:t> fut assassiné en 1992. Le Dr Ahmed Sohby Mansour fut renvoyé de l'</w:t>
      </w:r>
      <w:hyperlink r:id="rId358" w:tooltip="Université d'Al-Azhar" w:history="1">
        <w:r w:rsidRPr="00F90301">
          <w:rPr>
            <w:rStyle w:val="Lienhypertexte"/>
            <w:rFonts w:ascii="Calibri" w:eastAsiaTheme="majorEastAsia" w:hAnsi="Calibri" w:cs="Calibri"/>
            <w:color w:val="0B0080"/>
            <w:sz w:val="22"/>
            <w:szCs w:val="22"/>
          </w:rPr>
          <w:t>Université d'Al-Azhar</w:t>
        </w:r>
      </w:hyperlink>
      <w:r w:rsidRPr="00F90301">
        <w:rPr>
          <w:rFonts w:ascii="Calibri" w:hAnsi="Calibri" w:cs="Calibri"/>
          <w:color w:val="202122"/>
          <w:sz w:val="22"/>
          <w:szCs w:val="22"/>
        </w:rPr>
        <w:t> et jeté en </w:t>
      </w:r>
      <w:hyperlink r:id="rId359" w:tooltip="Prison" w:history="1">
        <w:r w:rsidRPr="00F90301">
          <w:rPr>
            <w:rStyle w:val="Lienhypertexte"/>
            <w:rFonts w:ascii="Calibri" w:eastAsiaTheme="majorEastAsia" w:hAnsi="Calibri" w:cs="Calibri"/>
            <w:color w:val="0B0080"/>
            <w:sz w:val="22"/>
            <w:szCs w:val="22"/>
          </w:rPr>
          <w:t>prison</w:t>
        </w:r>
      </w:hyperlink>
      <w:r w:rsidRPr="00F90301">
        <w:rPr>
          <w:rFonts w:ascii="Calibri" w:hAnsi="Calibri" w:cs="Calibri"/>
          <w:color w:val="202122"/>
          <w:sz w:val="22"/>
          <w:szCs w:val="22"/>
        </w:rPr>
        <w:t> pour six mois. La décision était basée sur le verdict de l'université elle-même, sous prétexte que Dr </w:t>
      </w:r>
      <w:hyperlink r:id="rId360" w:tooltip="Ahmed Sobhy Mansour (page inexistante)" w:history="1">
        <w:r w:rsidRPr="00F90301">
          <w:rPr>
            <w:rStyle w:val="Lienhypertexte"/>
            <w:rFonts w:ascii="Calibri" w:eastAsiaTheme="majorEastAsia" w:hAnsi="Calibri" w:cs="Calibri"/>
            <w:color w:val="A55858"/>
            <w:sz w:val="22"/>
            <w:szCs w:val="22"/>
          </w:rPr>
          <w:t>Ahmed Sobhy Mansour</w:t>
        </w:r>
      </w:hyperlink>
      <w:r w:rsidRPr="00F90301">
        <w:rPr>
          <w:rFonts w:ascii="Calibri" w:hAnsi="Calibri" w:cs="Calibri"/>
          <w:color w:val="202122"/>
          <w:sz w:val="22"/>
          <w:szCs w:val="22"/>
        </w:rPr>
        <w:t> avait rejeté un principe fondamental de l'</w:t>
      </w:r>
      <w:hyperlink r:id="rId361" w:tooltip="Islam" w:history="1">
        <w:r w:rsidRPr="00F90301">
          <w:rPr>
            <w:rStyle w:val="Lienhypertexte"/>
            <w:rFonts w:ascii="Calibri" w:eastAsiaTheme="majorEastAsia" w:hAnsi="Calibri" w:cs="Calibri"/>
            <w:color w:val="0B0080"/>
            <w:sz w:val="22"/>
            <w:szCs w:val="22"/>
          </w:rPr>
          <w:t>islam</w:t>
        </w:r>
      </w:hyperlink>
      <w:r w:rsidRPr="00F90301">
        <w:rPr>
          <w:rFonts w:ascii="Calibri" w:hAnsi="Calibri" w:cs="Calibri"/>
          <w:color w:val="202122"/>
          <w:sz w:val="22"/>
          <w:szCs w:val="22"/>
        </w:rPr>
        <w:t> dans sa recherche de la vérité sur certains des paroles ou </w:t>
      </w:r>
      <w:hyperlink r:id="rId362" w:tooltip="Hadiths" w:history="1">
        <w:r w:rsidRPr="00F90301">
          <w:rPr>
            <w:rStyle w:val="Lienhypertexte"/>
            <w:rFonts w:ascii="Calibri" w:eastAsiaTheme="majorEastAsia" w:hAnsi="Calibri" w:cs="Calibri"/>
            <w:color w:val="0B0080"/>
            <w:sz w:val="22"/>
            <w:szCs w:val="22"/>
          </w:rPr>
          <w:t>Hadiths</w:t>
        </w:r>
      </w:hyperlink>
      <w:r w:rsidRPr="00F90301">
        <w:rPr>
          <w:rFonts w:ascii="Calibri" w:hAnsi="Calibri" w:cs="Calibri"/>
          <w:color w:val="202122"/>
          <w:sz w:val="22"/>
          <w:szCs w:val="22"/>
        </w:rPr>
        <w:t> de </w:t>
      </w:r>
      <w:hyperlink r:id="rId363" w:tooltip="Mahomet" w:history="1">
        <w:r w:rsidRPr="00F90301">
          <w:rPr>
            <w:rStyle w:val="Lienhypertexte"/>
            <w:rFonts w:ascii="Calibri" w:eastAsiaTheme="majorEastAsia" w:hAnsi="Calibri" w:cs="Calibri"/>
            <w:color w:val="0B0080"/>
            <w:sz w:val="22"/>
            <w:szCs w:val="22"/>
          </w:rPr>
          <w:t>Mahomet</w:t>
        </w:r>
      </w:hyperlink>
      <w:r w:rsidRPr="00F90301">
        <w:rPr>
          <w:rFonts w:ascii="Calibri" w:hAnsi="Calibri" w:cs="Calibri"/>
          <w:color w:val="202122"/>
          <w:sz w:val="22"/>
          <w:szCs w:val="22"/>
        </w:rPr>
        <w:t>. Le </w:t>
      </w:r>
      <w:hyperlink r:id="rId364" w:tooltip="Prix Nobel" w:history="1">
        <w:r w:rsidRPr="00F90301">
          <w:rPr>
            <w:rStyle w:val="Lienhypertexte"/>
            <w:rFonts w:ascii="Calibri" w:eastAsiaTheme="majorEastAsia" w:hAnsi="Calibri" w:cs="Calibri"/>
            <w:color w:val="0B0080"/>
            <w:sz w:val="22"/>
            <w:szCs w:val="22"/>
          </w:rPr>
          <w:t>prix Nobel</w:t>
        </w:r>
      </w:hyperlink>
      <w:r w:rsidRPr="00F90301">
        <w:rPr>
          <w:rFonts w:ascii="Calibri" w:hAnsi="Calibri" w:cs="Calibri"/>
          <w:color w:val="202122"/>
          <w:sz w:val="22"/>
          <w:szCs w:val="22"/>
        </w:rPr>
        <w:t> </w:t>
      </w:r>
      <w:hyperlink r:id="rId365" w:tooltip="Naguib Mahfouz" w:history="1">
        <w:r w:rsidRPr="00F90301">
          <w:rPr>
            <w:rStyle w:val="Lienhypertexte"/>
            <w:rFonts w:ascii="Calibri" w:eastAsiaTheme="majorEastAsia" w:hAnsi="Calibri" w:cs="Calibri"/>
            <w:color w:val="0B0080"/>
            <w:sz w:val="22"/>
            <w:szCs w:val="22"/>
          </w:rPr>
          <w:t>Naguib Mahfouz</w:t>
        </w:r>
      </w:hyperlink>
      <w:r w:rsidRPr="00F90301">
        <w:rPr>
          <w:rFonts w:ascii="Calibri" w:hAnsi="Calibri" w:cs="Calibri"/>
          <w:color w:val="202122"/>
          <w:sz w:val="22"/>
          <w:szCs w:val="22"/>
        </w:rPr>
        <w:t> fut poignardé au cou par un </w:t>
      </w:r>
      <w:hyperlink r:id="rId366" w:tooltip="Islamiste" w:history="1">
        <w:r w:rsidRPr="00F90301">
          <w:rPr>
            <w:rStyle w:val="Lienhypertexte"/>
            <w:rFonts w:ascii="Calibri" w:eastAsiaTheme="majorEastAsia" w:hAnsi="Calibri" w:cs="Calibri"/>
            <w:color w:val="0B0080"/>
            <w:sz w:val="22"/>
            <w:szCs w:val="22"/>
          </w:rPr>
          <w:t>islamiste</w:t>
        </w:r>
      </w:hyperlink>
      <w:r w:rsidRPr="00F90301">
        <w:rPr>
          <w:rFonts w:ascii="Calibri" w:hAnsi="Calibri" w:cs="Calibri"/>
          <w:color w:val="202122"/>
          <w:sz w:val="22"/>
          <w:szCs w:val="22"/>
        </w:rPr>
        <w:t> en </w:t>
      </w:r>
      <w:hyperlink r:id="rId367" w:tooltip="1994" w:history="1">
        <w:r w:rsidRPr="00F90301">
          <w:rPr>
            <w:rStyle w:val="Lienhypertexte"/>
            <w:rFonts w:ascii="Calibri" w:eastAsiaTheme="majorEastAsia" w:hAnsi="Calibri" w:cs="Calibri"/>
            <w:color w:val="0B0080"/>
            <w:sz w:val="22"/>
            <w:szCs w:val="22"/>
          </w:rPr>
          <w:t>1994</w:t>
        </w:r>
      </w:hyperlink>
      <w:r w:rsidRPr="00F90301">
        <w:rPr>
          <w:rFonts w:ascii="Calibri" w:hAnsi="Calibri" w:cs="Calibri"/>
          <w:color w:val="202122"/>
          <w:sz w:val="22"/>
          <w:szCs w:val="22"/>
        </w:rPr>
        <w:t>, handicapant l'écrivain, devenu incapable d'utiliser sa main pour écrire. Les tribunaux égyptiens furent d'une façon générale le théâtre de procès contre des intellectuels, </w:t>
      </w:r>
      <w:hyperlink r:id="rId368" w:tooltip="Journalistes" w:history="1">
        <w:r w:rsidRPr="00F90301">
          <w:rPr>
            <w:rStyle w:val="Lienhypertexte"/>
            <w:rFonts w:ascii="Calibri" w:eastAsiaTheme="majorEastAsia" w:hAnsi="Calibri" w:cs="Calibri"/>
            <w:color w:val="0B0080"/>
            <w:sz w:val="22"/>
            <w:szCs w:val="22"/>
          </w:rPr>
          <w:t>journalistes</w:t>
        </w:r>
      </w:hyperlink>
      <w:r w:rsidRPr="00F90301">
        <w:rPr>
          <w:rFonts w:ascii="Calibri" w:hAnsi="Calibri" w:cs="Calibri"/>
          <w:color w:val="202122"/>
          <w:sz w:val="22"/>
          <w:szCs w:val="22"/>
        </w:rPr>
        <w:t> et professeurs d'université comme </w:t>
      </w:r>
      <w:hyperlink r:id="rId369" w:tooltip="Atif al-Iraqi (page inexistante)" w:history="1">
        <w:r w:rsidRPr="00F90301">
          <w:rPr>
            <w:rStyle w:val="Lienhypertexte"/>
            <w:rFonts w:ascii="Calibri" w:eastAsiaTheme="majorEastAsia" w:hAnsi="Calibri" w:cs="Calibri"/>
            <w:color w:val="A55858"/>
            <w:sz w:val="22"/>
            <w:szCs w:val="22"/>
          </w:rPr>
          <w:t>Atif al-Iraqi</w:t>
        </w:r>
      </w:hyperlink>
      <w:r w:rsidRPr="00F90301">
        <w:rPr>
          <w:rFonts w:ascii="Calibri" w:hAnsi="Calibri" w:cs="Calibri"/>
          <w:color w:val="202122"/>
          <w:sz w:val="22"/>
          <w:szCs w:val="22"/>
        </w:rPr>
        <w:t>, </w:t>
      </w:r>
      <w:hyperlink r:id="rId370" w:tooltip="Ragaa al-Naqash (page inexistante)" w:history="1">
        <w:r w:rsidRPr="00F90301">
          <w:rPr>
            <w:rStyle w:val="Lienhypertexte"/>
            <w:rFonts w:ascii="Calibri" w:eastAsiaTheme="majorEastAsia" w:hAnsi="Calibri" w:cs="Calibri"/>
            <w:color w:val="A55858"/>
            <w:sz w:val="22"/>
            <w:szCs w:val="22"/>
          </w:rPr>
          <w:t>Ragaa al-Naqash</w:t>
        </w:r>
      </w:hyperlink>
      <w:r w:rsidRPr="00F90301">
        <w:rPr>
          <w:rFonts w:ascii="Calibri" w:hAnsi="Calibri" w:cs="Calibri"/>
          <w:color w:val="202122"/>
          <w:sz w:val="22"/>
          <w:szCs w:val="22"/>
        </w:rPr>
        <w:t>, </w:t>
      </w:r>
      <w:hyperlink r:id="rId371" w:tooltip="Mahmoud al-Tohami (page inexistante)" w:history="1">
        <w:r w:rsidRPr="00F90301">
          <w:rPr>
            <w:rStyle w:val="Lienhypertexte"/>
            <w:rFonts w:ascii="Calibri" w:eastAsiaTheme="majorEastAsia" w:hAnsi="Calibri" w:cs="Calibri"/>
            <w:color w:val="A55858"/>
            <w:sz w:val="22"/>
            <w:szCs w:val="22"/>
          </w:rPr>
          <w:t>Mahmoud al-Tohami</w:t>
        </w:r>
      </w:hyperlink>
      <w:r w:rsidRPr="00F90301">
        <w:rPr>
          <w:rFonts w:ascii="Calibri" w:hAnsi="Calibri" w:cs="Calibri"/>
          <w:color w:val="202122"/>
          <w:sz w:val="22"/>
          <w:szCs w:val="22"/>
        </w:rPr>
        <w:t>, </w:t>
      </w:r>
      <w:hyperlink r:id="rId372" w:tooltip="Youssef Chahine" w:history="1">
        <w:r w:rsidRPr="00F90301">
          <w:rPr>
            <w:rStyle w:val="Lienhypertexte"/>
            <w:rFonts w:ascii="Calibri" w:eastAsiaTheme="majorEastAsia" w:hAnsi="Calibri" w:cs="Calibri"/>
            <w:color w:val="0B0080"/>
            <w:sz w:val="22"/>
            <w:szCs w:val="22"/>
          </w:rPr>
          <w:t>Youssef Chahine</w:t>
        </w:r>
      </w:hyperlink>
      <w:r w:rsidRPr="00F90301">
        <w:rPr>
          <w:rFonts w:ascii="Calibri" w:hAnsi="Calibri" w:cs="Calibri"/>
          <w:color w:val="202122"/>
          <w:sz w:val="22"/>
          <w:szCs w:val="22"/>
        </w:rPr>
        <w:t> (pour son film </w:t>
      </w:r>
      <w:r w:rsidRPr="00F90301">
        <w:rPr>
          <w:rFonts w:ascii="Calibri" w:hAnsi="Calibri" w:cs="Calibri"/>
          <w:i/>
          <w:iCs/>
          <w:color w:val="202122"/>
          <w:sz w:val="22"/>
          <w:szCs w:val="22"/>
        </w:rPr>
        <w:t>El-Mohager</w:t>
      </w:r>
      <w:r w:rsidRPr="00F90301">
        <w:rPr>
          <w:rFonts w:ascii="Calibri" w:hAnsi="Calibri" w:cs="Calibri"/>
          <w:color w:val="202122"/>
          <w:sz w:val="22"/>
          <w:szCs w:val="22"/>
        </w:rPr>
        <w:t>, </w:t>
      </w:r>
      <w:r w:rsidRPr="00F90301">
        <w:rPr>
          <w:rFonts w:ascii="Calibri" w:hAnsi="Calibri" w:cs="Calibri"/>
          <w:i/>
          <w:iCs/>
          <w:color w:val="202122"/>
          <w:sz w:val="22"/>
          <w:szCs w:val="22"/>
        </w:rPr>
        <w:t>L'émigré</w:t>
      </w:r>
      <w:r w:rsidRPr="00F90301">
        <w:rPr>
          <w:rFonts w:ascii="Calibri" w:hAnsi="Calibri" w:cs="Calibri"/>
          <w:color w:val="202122"/>
          <w:sz w:val="22"/>
          <w:szCs w:val="22"/>
        </w:rPr>
        <w:t>), etc. En 1997, une autre figure du milieu intellectuel égyptien a été condamnée, accusée d’apostasie et menacée de mort. Il s’agit du Dr </w:t>
      </w:r>
      <w:hyperlink r:id="rId373" w:tooltip="Hassan Hanafi (page inexistante)" w:history="1">
        <w:r w:rsidRPr="00F90301">
          <w:rPr>
            <w:rStyle w:val="Lienhypertexte"/>
            <w:rFonts w:ascii="Calibri" w:eastAsiaTheme="majorEastAsia" w:hAnsi="Calibri" w:cs="Calibri"/>
            <w:color w:val="A55858"/>
            <w:sz w:val="22"/>
            <w:szCs w:val="22"/>
          </w:rPr>
          <w:t>Hassan Hanafi</w:t>
        </w:r>
      </w:hyperlink>
      <w:r w:rsidRPr="00F90301">
        <w:rPr>
          <w:rFonts w:ascii="Calibri" w:hAnsi="Calibri" w:cs="Calibri"/>
          <w:color w:val="202122"/>
          <w:sz w:val="22"/>
          <w:szCs w:val="22"/>
        </w:rPr>
        <w:t>, professeur de philosophie à l’université du Caire.</w:t>
      </w:r>
    </w:p>
    <w:p w14:paraId="76B2E0F1" w14:textId="007DDCDD" w:rsid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Au </w:t>
      </w:r>
      <w:hyperlink r:id="rId374" w:tooltip="Koweït" w:history="1">
        <w:r w:rsidRPr="00F90301">
          <w:rPr>
            <w:rStyle w:val="Lienhypertexte"/>
            <w:rFonts w:ascii="Calibri" w:eastAsiaTheme="majorEastAsia" w:hAnsi="Calibri" w:cs="Calibri"/>
            <w:color w:val="0B0080"/>
            <w:sz w:val="22"/>
            <w:szCs w:val="22"/>
          </w:rPr>
          <w:t>Koweït</w:t>
        </w:r>
      </w:hyperlink>
      <w:r w:rsidRPr="00F90301">
        <w:rPr>
          <w:rFonts w:ascii="Calibri" w:hAnsi="Calibri" w:cs="Calibri"/>
          <w:color w:val="202122"/>
          <w:sz w:val="22"/>
          <w:szCs w:val="22"/>
        </w:rPr>
        <w:t> en </w:t>
      </w:r>
      <w:hyperlink r:id="rId375" w:tooltip="1996" w:history="1">
        <w:r w:rsidRPr="00F90301">
          <w:rPr>
            <w:rStyle w:val="Lienhypertexte"/>
            <w:rFonts w:ascii="Calibri" w:eastAsiaTheme="majorEastAsia" w:hAnsi="Calibri" w:cs="Calibri"/>
            <w:color w:val="0B0080"/>
            <w:sz w:val="22"/>
            <w:szCs w:val="22"/>
          </w:rPr>
          <w:t>1996</w:t>
        </w:r>
      </w:hyperlink>
      <w:r w:rsidRPr="00F90301">
        <w:rPr>
          <w:rFonts w:ascii="Calibri" w:hAnsi="Calibri" w:cs="Calibri"/>
          <w:color w:val="202122"/>
          <w:sz w:val="22"/>
          <w:szCs w:val="22"/>
        </w:rPr>
        <w:t>, </w:t>
      </w:r>
      <w:hyperlink r:id="rId376" w:tooltip="Ahmed Al-Baghdadi (page inexistante)" w:history="1">
        <w:r w:rsidRPr="00F90301">
          <w:rPr>
            <w:rStyle w:val="Lienhypertexte"/>
            <w:rFonts w:ascii="Calibri" w:eastAsiaTheme="majorEastAsia" w:hAnsi="Calibri" w:cs="Calibri"/>
            <w:color w:val="A55858"/>
            <w:sz w:val="22"/>
            <w:szCs w:val="22"/>
          </w:rPr>
          <w:t>Ahmed Al-Baghdadi</w:t>
        </w:r>
      </w:hyperlink>
      <w:r w:rsidRPr="00F90301">
        <w:rPr>
          <w:rFonts w:ascii="Calibri" w:hAnsi="Calibri" w:cs="Calibri"/>
          <w:color w:val="202122"/>
          <w:sz w:val="22"/>
          <w:szCs w:val="22"/>
        </w:rPr>
        <w:t>, un journaliste et professeur de science politique, fut emprisonné un mois pour offenses à </w:t>
      </w:r>
      <w:hyperlink r:id="rId377" w:tooltip="Mahomet" w:history="1">
        <w:r w:rsidRPr="00F90301">
          <w:rPr>
            <w:rStyle w:val="Lienhypertexte"/>
            <w:rFonts w:ascii="Calibri" w:eastAsiaTheme="majorEastAsia" w:hAnsi="Calibri" w:cs="Calibri"/>
            <w:color w:val="0B0080"/>
            <w:sz w:val="22"/>
            <w:szCs w:val="22"/>
          </w:rPr>
          <w:t>Mahomet</w:t>
        </w:r>
      </w:hyperlink>
      <w:r w:rsidRPr="00F90301">
        <w:rPr>
          <w:rFonts w:ascii="Calibri" w:hAnsi="Calibri" w:cs="Calibri"/>
          <w:color w:val="202122"/>
          <w:sz w:val="22"/>
          <w:szCs w:val="22"/>
        </w:rPr>
        <w:t>. </w:t>
      </w:r>
      <w:hyperlink r:id="rId378" w:tooltip="Laila Othman (page inexistante)" w:history="1">
        <w:r w:rsidRPr="00F90301">
          <w:rPr>
            <w:rStyle w:val="Lienhypertexte"/>
            <w:rFonts w:ascii="Calibri" w:eastAsiaTheme="majorEastAsia" w:hAnsi="Calibri" w:cs="Calibri"/>
            <w:color w:val="A55858"/>
            <w:sz w:val="22"/>
            <w:szCs w:val="22"/>
          </w:rPr>
          <w:t>Laila Othman</w:t>
        </w:r>
      </w:hyperlink>
      <w:r w:rsidRPr="00F90301">
        <w:rPr>
          <w:rFonts w:ascii="Calibri" w:hAnsi="Calibri" w:cs="Calibri"/>
          <w:color w:val="202122"/>
          <w:sz w:val="22"/>
          <w:szCs w:val="22"/>
        </w:rPr>
        <w:t> et </w:t>
      </w:r>
      <w:hyperlink r:id="rId379" w:tooltip="Aliya Shoeib (page inexistante)" w:history="1">
        <w:r w:rsidRPr="00F90301">
          <w:rPr>
            <w:rStyle w:val="Lienhypertexte"/>
            <w:rFonts w:ascii="Calibri" w:eastAsiaTheme="majorEastAsia" w:hAnsi="Calibri" w:cs="Calibri"/>
            <w:color w:val="A55858"/>
            <w:sz w:val="22"/>
            <w:szCs w:val="22"/>
          </w:rPr>
          <w:t>Aliya Shoeib</w:t>
        </w:r>
      </w:hyperlink>
      <w:r w:rsidRPr="00F90301">
        <w:rPr>
          <w:rFonts w:ascii="Calibri" w:hAnsi="Calibri" w:cs="Calibri"/>
          <w:color w:val="202122"/>
          <w:sz w:val="22"/>
          <w:szCs w:val="22"/>
        </w:rPr>
        <w:t>, deux auteurs koweitiennes, subirent un procès le </w:t>
      </w:r>
      <w:hyperlink r:id="rId380" w:tooltip="10 novembre" w:history="1">
        <w:r w:rsidRPr="00F90301">
          <w:rPr>
            <w:rStyle w:val="Lienhypertexte"/>
            <w:rFonts w:ascii="Calibri" w:eastAsiaTheme="majorEastAsia" w:hAnsi="Calibri" w:cs="Calibri"/>
            <w:color w:val="0B0080"/>
            <w:sz w:val="22"/>
            <w:szCs w:val="22"/>
          </w:rPr>
          <w:t>10</w:t>
        </w:r>
      </w:hyperlink>
      <w:r w:rsidRPr="00F90301">
        <w:rPr>
          <w:rFonts w:ascii="Calibri" w:hAnsi="Calibri" w:cs="Calibri"/>
          <w:color w:val="202122"/>
          <w:sz w:val="22"/>
          <w:szCs w:val="22"/>
        </w:rPr>
        <w:t> </w:t>
      </w:r>
      <w:hyperlink r:id="rId381" w:tooltip="Novembre 1996" w:history="1">
        <w:r w:rsidRPr="00F90301">
          <w:rPr>
            <w:rStyle w:val="Lienhypertexte"/>
            <w:rFonts w:ascii="Calibri" w:eastAsiaTheme="majorEastAsia" w:hAnsi="Calibri" w:cs="Calibri"/>
            <w:color w:val="0B0080"/>
            <w:sz w:val="22"/>
            <w:szCs w:val="22"/>
          </w:rPr>
          <w:t>novembre</w:t>
        </w:r>
      </w:hyperlink>
      <w:r w:rsidRPr="00F90301">
        <w:rPr>
          <w:rFonts w:ascii="Calibri" w:hAnsi="Calibri" w:cs="Calibri"/>
          <w:color w:val="202122"/>
          <w:sz w:val="22"/>
          <w:szCs w:val="22"/>
        </w:rPr>
        <w:t> </w:t>
      </w:r>
      <w:hyperlink r:id="rId382" w:tooltip="1996" w:history="1">
        <w:r w:rsidRPr="00F90301">
          <w:rPr>
            <w:rStyle w:val="Lienhypertexte"/>
            <w:rFonts w:ascii="Calibri" w:eastAsiaTheme="majorEastAsia" w:hAnsi="Calibri" w:cs="Calibri"/>
            <w:color w:val="0B0080"/>
            <w:sz w:val="22"/>
            <w:szCs w:val="22"/>
          </w:rPr>
          <w:t>1996</w:t>
        </w:r>
      </w:hyperlink>
      <w:r w:rsidRPr="00F90301">
        <w:rPr>
          <w:rFonts w:ascii="Calibri" w:hAnsi="Calibri" w:cs="Calibri"/>
          <w:color w:val="202122"/>
          <w:sz w:val="22"/>
          <w:szCs w:val="22"/>
        </w:rPr>
        <w:t> pour insulte à l'</w:t>
      </w:r>
      <w:hyperlink r:id="rId383" w:tooltip="Islam" w:history="1">
        <w:r w:rsidRPr="00F90301">
          <w:rPr>
            <w:rStyle w:val="Lienhypertexte"/>
            <w:rFonts w:ascii="Calibri" w:eastAsiaTheme="majorEastAsia" w:hAnsi="Calibri" w:cs="Calibri"/>
            <w:color w:val="0B0080"/>
            <w:sz w:val="22"/>
            <w:szCs w:val="22"/>
          </w:rPr>
          <w:t>islam</w:t>
        </w:r>
      </w:hyperlink>
      <w:r w:rsidRPr="00F90301">
        <w:rPr>
          <w:rFonts w:ascii="Calibri" w:hAnsi="Calibri" w:cs="Calibri"/>
          <w:color w:val="202122"/>
          <w:sz w:val="22"/>
          <w:szCs w:val="22"/>
        </w:rPr>
        <w:t> dans leurs écrits. Au </w:t>
      </w:r>
      <w:hyperlink r:id="rId384" w:tooltip="Liban" w:history="1">
        <w:r w:rsidRPr="00F90301">
          <w:rPr>
            <w:rStyle w:val="Lienhypertexte"/>
            <w:rFonts w:ascii="Calibri" w:eastAsiaTheme="majorEastAsia" w:hAnsi="Calibri" w:cs="Calibri"/>
            <w:color w:val="0B0080"/>
            <w:sz w:val="22"/>
            <w:szCs w:val="22"/>
          </w:rPr>
          <w:t>Liban</w:t>
        </w:r>
      </w:hyperlink>
      <w:r w:rsidRPr="00F90301">
        <w:rPr>
          <w:rFonts w:ascii="Calibri" w:hAnsi="Calibri" w:cs="Calibri"/>
          <w:color w:val="202122"/>
          <w:sz w:val="22"/>
          <w:szCs w:val="22"/>
        </w:rPr>
        <w:t>, la même année, </w:t>
      </w:r>
      <w:hyperlink r:id="rId385" w:tooltip="Marcel Khalifé" w:history="1">
        <w:r w:rsidRPr="00F90301">
          <w:rPr>
            <w:rStyle w:val="Lienhypertexte"/>
            <w:rFonts w:ascii="Calibri" w:eastAsiaTheme="majorEastAsia" w:hAnsi="Calibri" w:cs="Calibri"/>
            <w:color w:val="0B0080"/>
            <w:sz w:val="22"/>
            <w:szCs w:val="22"/>
          </w:rPr>
          <w:t>Marcel Khalifé</w:t>
        </w:r>
      </w:hyperlink>
      <w:r w:rsidRPr="00F90301">
        <w:rPr>
          <w:rFonts w:ascii="Calibri" w:hAnsi="Calibri" w:cs="Calibri"/>
          <w:color w:val="202122"/>
          <w:sz w:val="22"/>
          <w:szCs w:val="22"/>
        </w:rPr>
        <w:t>, chanteur </w:t>
      </w:r>
      <w:hyperlink r:id="rId386" w:tooltip="Libanais" w:history="1">
        <w:r w:rsidRPr="00F90301">
          <w:rPr>
            <w:rStyle w:val="Lienhypertexte"/>
            <w:rFonts w:ascii="Calibri" w:eastAsiaTheme="majorEastAsia" w:hAnsi="Calibri" w:cs="Calibri"/>
            <w:color w:val="0B0080"/>
            <w:sz w:val="22"/>
            <w:szCs w:val="22"/>
          </w:rPr>
          <w:t>Libanais</w:t>
        </w:r>
      </w:hyperlink>
      <w:r w:rsidRPr="00F90301">
        <w:rPr>
          <w:rFonts w:ascii="Calibri" w:hAnsi="Calibri" w:cs="Calibri"/>
          <w:color w:val="202122"/>
          <w:sz w:val="22"/>
          <w:szCs w:val="22"/>
        </w:rPr>
        <w:t>, était menacé de trois ans de prison, après qu'un procureur récemment nommé à Beyrouth rouvrit un dossier dans lequel le </w:t>
      </w:r>
      <w:hyperlink r:id="rId387" w:tooltip="Chanteur" w:history="1">
        <w:r w:rsidRPr="00F90301">
          <w:rPr>
            <w:rStyle w:val="Lienhypertexte"/>
            <w:rFonts w:ascii="Calibri" w:eastAsiaTheme="majorEastAsia" w:hAnsi="Calibri" w:cs="Calibri"/>
            <w:color w:val="0B0080"/>
            <w:sz w:val="22"/>
            <w:szCs w:val="22"/>
          </w:rPr>
          <w:t>chanteur</w:t>
        </w:r>
      </w:hyperlink>
      <w:r w:rsidRPr="00F90301">
        <w:rPr>
          <w:rFonts w:ascii="Calibri" w:hAnsi="Calibri" w:cs="Calibri"/>
          <w:color w:val="202122"/>
          <w:sz w:val="22"/>
          <w:szCs w:val="22"/>
        </w:rPr>
        <w:t> était accusé d'avoir insulté le </w:t>
      </w:r>
      <w:hyperlink r:id="rId388" w:tooltip="Coran" w:history="1">
        <w:r w:rsidRPr="00F90301">
          <w:rPr>
            <w:rStyle w:val="Lienhypertexte"/>
            <w:rFonts w:ascii="Calibri" w:eastAsiaTheme="majorEastAsia" w:hAnsi="Calibri" w:cs="Calibri"/>
            <w:color w:val="0B0080"/>
            <w:sz w:val="22"/>
            <w:szCs w:val="22"/>
          </w:rPr>
          <w:t>Coran</w:t>
        </w:r>
      </w:hyperlink>
      <w:r w:rsidRPr="00F90301">
        <w:rPr>
          <w:rFonts w:ascii="Calibri" w:hAnsi="Calibri" w:cs="Calibri"/>
          <w:color w:val="202122"/>
          <w:sz w:val="22"/>
          <w:szCs w:val="22"/>
        </w:rPr>
        <w:t> dans sa chanson </w:t>
      </w:r>
      <w:r w:rsidRPr="00F90301">
        <w:rPr>
          <w:rFonts w:ascii="Calibri" w:hAnsi="Calibri" w:cs="Calibri"/>
          <w:i/>
          <w:iCs/>
          <w:color w:val="202122"/>
          <w:sz w:val="22"/>
          <w:szCs w:val="22"/>
        </w:rPr>
        <w:t>Je suis Josef</w:t>
      </w:r>
      <w:r w:rsidRPr="00F90301">
        <w:rPr>
          <w:rFonts w:ascii="Calibri" w:hAnsi="Calibri" w:cs="Calibri"/>
          <w:color w:val="202122"/>
          <w:sz w:val="22"/>
          <w:szCs w:val="22"/>
        </w:rPr>
        <w:t> (</w:t>
      </w:r>
      <w:r w:rsidRPr="00F90301">
        <w:rPr>
          <w:rFonts w:ascii="Calibri" w:hAnsi="Calibri" w:cs="Calibri"/>
          <w:i/>
          <w:iCs/>
          <w:color w:val="202122"/>
          <w:sz w:val="22"/>
          <w:szCs w:val="22"/>
        </w:rPr>
        <w:t>Ana Youssef</w:t>
      </w:r>
      <w:r w:rsidRPr="00F90301">
        <w:rPr>
          <w:rFonts w:ascii="Calibri" w:hAnsi="Calibri" w:cs="Calibri"/>
          <w:color w:val="202122"/>
          <w:sz w:val="22"/>
          <w:szCs w:val="22"/>
        </w:rPr>
        <w:t>). Il en a été de même pour des intellectuels libanais (</w:t>
      </w:r>
      <w:hyperlink r:id="rId389" w:tooltip="Hussein Morowwa (page inexistante)" w:history="1">
        <w:r w:rsidRPr="00F90301">
          <w:rPr>
            <w:rStyle w:val="Lienhypertexte"/>
            <w:rFonts w:ascii="Calibri" w:eastAsiaTheme="majorEastAsia" w:hAnsi="Calibri" w:cs="Calibri"/>
            <w:color w:val="A55858"/>
            <w:sz w:val="22"/>
            <w:szCs w:val="22"/>
          </w:rPr>
          <w:t>Hussein Morowwa</w:t>
        </w:r>
      </w:hyperlink>
      <w:r w:rsidRPr="00F90301">
        <w:rPr>
          <w:rFonts w:ascii="Calibri" w:hAnsi="Calibri" w:cs="Calibri"/>
          <w:color w:val="202122"/>
          <w:sz w:val="22"/>
          <w:szCs w:val="22"/>
        </w:rPr>
        <w:t>…) et algériens (</w:t>
      </w:r>
      <w:hyperlink r:id="rId390" w:tooltip="Abdelkader Alloula" w:history="1">
        <w:r w:rsidRPr="00F90301">
          <w:rPr>
            <w:rStyle w:val="Lienhypertexte"/>
            <w:rFonts w:ascii="Calibri" w:eastAsiaTheme="majorEastAsia" w:hAnsi="Calibri" w:cs="Calibri"/>
            <w:color w:val="0B0080"/>
            <w:sz w:val="22"/>
            <w:szCs w:val="22"/>
          </w:rPr>
          <w:t>Abdelkader Alloula</w:t>
        </w:r>
      </w:hyperlink>
      <w:r w:rsidRPr="00F90301">
        <w:rPr>
          <w:rFonts w:ascii="Calibri" w:hAnsi="Calibri" w:cs="Calibri"/>
          <w:color w:val="202122"/>
          <w:sz w:val="22"/>
          <w:szCs w:val="22"/>
        </w:rPr>
        <w:t>, </w:t>
      </w:r>
      <w:hyperlink r:id="rId391" w:tooltip="Bekhti Benaouda (page inexistante)" w:history="1">
        <w:r w:rsidRPr="00F90301">
          <w:rPr>
            <w:rStyle w:val="Lienhypertexte"/>
            <w:rFonts w:ascii="Calibri" w:eastAsiaTheme="majorEastAsia" w:hAnsi="Calibri" w:cs="Calibri"/>
            <w:color w:val="A55858"/>
            <w:sz w:val="22"/>
            <w:szCs w:val="22"/>
          </w:rPr>
          <w:t>Bekhti Benaouda</w:t>
        </w:r>
      </w:hyperlink>
      <w:r w:rsidRPr="00F90301">
        <w:rPr>
          <w:rFonts w:ascii="Calibri" w:hAnsi="Calibri" w:cs="Calibri"/>
          <w:color w:val="202122"/>
          <w:sz w:val="22"/>
          <w:szCs w:val="22"/>
        </w:rPr>
        <w:t>, </w:t>
      </w:r>
      <w:hyperlink r:id="rId392" w:tooltip="Tahar Djaout" w:history="1">
        <w:r w:rsidRPr="00F90301">
          <w:rPr>
            <w:rStyle w:val="Lienhypertexte"/>
            <w:rFonts w:ascii="Calibri" w:eastAsiaTheme="majorEastAsia" w:hAnsi="Calibri" w:cs="Calibri"/>
            <w:color w:val="0B0080"/>
            <w:sz w:val="22"/>
            <w:szCs w:val="22"/>
          </w:rPr>
          <w:t>Tahar Djaout</w:t>
        </w:r>
      </w:hyperlink>
      <w:r w:rsidRPr="00F90301">
        <w:rPr>
          <w:rFonts w:ascii="Calibri" w:hAnsi="Calibri" w:cs="Calibri"/>
          <w:color w:val="202122"/>
          <w:sz w:val="22"/>
          <w:szCs w:val="22"/>
        </w:rPr>
        <w:t>).</w:t>
      </w:r>
    </w:p>
    <w:p w14:paraId="778EC34D" w14:textId="3AE769F2" w:rsidR="002B0335" w:rsidRPr="002B0335" w:rsidRDefault="002B0335" w:rsidP="00F90301">
      <w:pPr>
        <w:pStyle w:val="NormalWeb"/>
        <w:shd w:val="clear" w:color="auto" w:fill="FFFFFF"/>
        <w:spacing w:before="0" w:beforeAutospacing="0" w:after="0" w:afterAutospacing="0"/>
        <w:jc w:val="both"/>
        <w:rPr>
          <w:rFonts w:ascii="Calibri" w:hAnsi="Calibri" w:cs="Calibri"/>
          <w:color w:val="202122"/>
          <w:sz w:val="22"/>
          <w:szCs w:val="22"/>
        </w:rPr>
      </w:pPr>
    </w:p>
    <w:p w14:paraId="5AD8296D" w14:textId="5122D000" w:rsidR="002B0335" w:rsidRPr="002B0335" w:rsidRDefault="002B0335" w:rsidP="00F90301">
      <w:pPr>
        <w:pStyle w:val="NormalWeb"/>
        <w:shd w:val="clear" w:color="auto" w:fill="FFFFFF"/>
        <w:spacing w:before="0" w:beforeAutospacing="0" w:after="0" w:afterAutospacing="0"/>
        <w:jc w:val="both"/>
        <w:rPr>
          <w:rFonts w:ascii="Calibri" w:hAnsi="Calibri" w:cs="Calibri"/>
          <w:color w:val="202122"/>
          <w:sz w:val="22"/>
          <w:szCs w:val="22"/>
        </w:rPr>
      </w:pPr>
      <w:r w:rsidRPr="002B0335">
        <w:rPr>
          <w:rFonts w:ascii="Calibri" w:hAnsi="Calibri" w:cs="Calibri"/>
          <w:color w:val="202122"/>
          <w:sz w:val="22"/>
          <w:szCs w:val="22"/>
          <w:shd w:val="clear" w:color="auto" w:fill="FFFFFF"/>
        </w:rPr>
        <w:t>Son cas a été comparé à des controverses sur l'interprétation du Coran impliquant </w:t>
      </w:r>
      <w:hyperlink r:id="rId393" w:tooltip="Taha Hussein" w:history="1">
        <w:r w:rsidRPr="002B0335">
          <w:rPr>
            <w:rStyle w:val="Lienhypertexte"/>
            <w:rFonts w:ascii="Calibri" w:eastAsiaTheme="majorEastAsia" w:hAnsi="Calibri" w:cs="Calibri"/>
            <w:color w:val="0B0080"/>
            <w:sz w:val="22"/>
            <w:szCs w:val="22"/>
            <w:shd w:val="clear" w:color="auto" w:fill="FFFFFF"/>
          </w:rPr>
          <w:t>Taha Hussein</w:t>
        </w:r>
      </w:hyperlink>
      <w:r w:rsidRPr="002B0335">
        <w:rPr>
          <w:rFonts w:ascii="Calibri" w:hAnsi="Calibri" w:cs="Calibri"/>
          <w:color w:val="202122"/>
          <w:sz w:val="22"/>
          <w:szCs w:val="22"/>
          <w:shd w:val="clear" w:color="auto" w:fill="FFFFFF"/>
        </w:rPr>
        <w:t> dans les années 1920 et </w:t>
      </w:r>
      <w:hyperlink r:id="rId394" w:tooltip="Muhammad Ahmad Khalafallah" w:history="1">
        <w:r w:rsidRPr="002B0335">
          <w:rPr>
            <w:rStyle w:val="Lienhypertexte"/>
            <w:rFonts w:ascii="Calibri" w:eastAsiaTheme="majorEastAsia" w:hAnsi="Calibri" w:cs="Calibri"/>
            <w:color w:val="0B0080"/>
            <w:sz w:val="22"/>
            <w:szCs w:val="22"/>
            <w:shd w:val="clear" w:color="auto" w:fill="FFFFFF"/>
          </w:rPr>
          <w:t>Muhammad Ahmad Khalafallah</w:t>
        </w:r>
      </w:hyperlink>
      <w:r w:rsidRPr="002B0335">
        <w:rPr>
          <w:rFonts w:ascii="Calibri" w:hAnsi="Calibri" w:cs="Calibri"/>
          <w:color w:val="202122"/>
          <w:sz w:val="22"/>
          <w:szCs w:val="22"/>
          <w:shd w:val="clear" w:color="auto" w:fill="FFFFFF"/>
        </w:rPr>
        <w:t> dans les années 1940. </w:t>
      </w:r>
      <w:r w:rsidRPr="002B0335">
        <w:rPr>
          <w:rFonts w:ascii="Calibri" w:hAnsi="Calibri" w:cs="Calibri"/>
          <w:b/>
          <w:bCs/>
          <w:color w:val="202122"/>
          <w:sz w:val="22"/>
          <w:szCs w:val="22"/>
          <w:shd w:val="clear" w:color="auto" w:fill="FFFFFF"/>
        </w:rPr>
        <w:t>Le fait qu'un savant bien établi / respecté comme Abu Zayd ait souffert plus concrètement que les deux autres est une illustration des gains réalisés par les islamistes dans la dernière moitié du 20e siècle</w:t>
      </w:r>
      <w:r>
        <w:rPr>
          <w:rStyle w:val="Appelnotedebasdep"/>
          <w:rFonts w:ascii="Calibri" w:hAnsi="Calibri" w:cs="Calibri"/>
          <w:b/>
          <w:bCs/>
          <w:color w:val="202122"/>
          <w:sz w:val="22"/>
          <w:szCs w:val="22"/>
          <w:shd w:val="clear" w:color="auto" w:fill="FFFFFF"/>
        </w:rPr>
        <w:footnoteReference w:id="65"/>
      </w:r>
      <w:r w:rsidRPr="002B0335">
        <w:rPr>
          <w:rFonts w:ascii="Calibri" w:hAnsi="Calibri" w:cs="Calibri"/>
          <w:color w:val="202122"/>
          <w:sz w:val="22"/>
          <w:szCs w:val="22"/>
          <w:shd w:val="clear" w:color="auto" w:fill="FFFFFF"/>
        </w:rPr>
        <w:t>.</w:t>
      </w:r>
    </w:p>
    <w:p w14:paraId="11E32B95" w14:textId="05F8556E" w:rsidR="00F90301" w:rsidRDefault="00F90301" w:rsidP="00F30808">
      <w:pPr>
        <w:spacing w:after="0" w:line="240" w:lineRule="auto"/>
        <w:jc w:val="both"/>
        <w:rPr>
          <w:rFonts w:ascii="Calibri" w:hAnsi="Calibri" w:cs="Calibri"/>
        </w:rPr>
      </w:pPr>
    </w:p>
    <w:p w14:paraId="22F21A2E" w14:textId="165DB69C" w:rsidR="00F90301" w:rsidRPr="00F90301" w:rsidRDefault="00F90301" w:rsidP="00F30808">
      <w:pPr>
        <w:spacing w:after="0" w:line="240" w:lineRule="auto"/>
        <w:jc w:val="both"/>
        <w:rPr>
          <w:rFonts w:ascii="Calibri" w:hAnsi="Calibri" w:cs="Calibri"/>
          <w:b/>
          <w:bCs/>
          <w:u w:val="single"/>
        </w:rPr>
      </w:pPr>
      <w:r w:rsidRPr="00F90301">
        <w:rPr>
          <w:rFonts w:ascii="Calibri" w:hAnsi="Calibri" w:cs="Calibri"/>
          <w:b/>
          <w:bCs/>
          <w:u w:val="single"/>
        </w:rPr>
        <w:t>L’exil</w:t>
      </w:r>
    </w:p>
    <w:p w14:paraId="2433318D" w14:textId="5B00AE83" w:rsidR="00F90301" w:rsidRPr="00F90301" w:rsidRDefault="00F90301" w:rsidP="00F90301">
      <w:pPr>
        <w:spacing w:after="0" w:line="240" w:lineRule="auto"/>
        <w:jc w:val="both"/>
        <w:rPr>
          <w:rFonts w:ascii="Calibri" w:hAnsi="Calibri" w:cs="Calibri"/>
        </w:rPr>
      </w:pPr>
    </w:p>
    <w:p w14:paraId="510707DF" w14:textId="612DD34B" w:rsid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Après le verdict, le groupe islamiste armé Jihad, qui assassina le président égyptien Anouar Sadate en </w:t>
      </w:r>
      <w:hyperlink r:id="rId395" w:tooltip="1981" w:history="1">
        <w:r w:rsidRPr="00F90301">
          <w:rPr>
            <w:rStyle w:val="Lienhypertexte"/>
            <w:rFonts w:ascii="Calibri" w:eastAsiaTheme="majorEastAsia" w:hAnsi="Calibri" w:cs="Calibri"/>
            <w:color w:val="0B0080"/>
            <w:sz w:val="22"/>
            <w:szCs w:val="22"/>
          </w:rPr>
          <w:t>1981</w:t>
        </w:r>
      </w:hyperlink>
      <w:r w:rsidRPr="00F90301">
        <w:rPr>
          <w:rFonts w:ascii="Calibri" w:hAnsi="Calibri" w:cs="Calibri"/>
          <w:color w:val="202122"/>
          <w:sz w:val="22"/>
          <w:szCs w:val="22"/>
        </w:rPr>
        <w:t>, déclara que le professeur devrait être tué pour abandon de la foi musulmane. Dr Nasr Abu Zayd fut mis sous protection de la police, qu'il rejeta rapidement. Le 23 juillet 1995, le couple s'envola pour </w:t>
      </w:r>
      <w:hyperlink r:id="rId396" w:tooltip="Madrid" w:history="1">
        <w:r w:rsidRPr="00F90301">
          <w:rPr>
            <w:rStyle w:val="Lienhypertexte"/>
            <w:rFonts w:ascii="Calibri" w:eastAsiaTheme="majorEastAsia" w:hAnsi="Calibri" w:cs="Calibri"/>
            <w:color w:val="0B0080"/>
            <w:sz w:val="22"/>
            <w:szCs w:val="22"/>
          </w:rPr>
          <w:t>Madrid</w:t>
        </w:r>
      </w:hyperlink>
      <w:r w:rsidRPr="00F90301">
        <w:rPr>
          <w:rFonts w:ascii="Calibri" w:hAnsi="Calibri" w:cs="Calibri"/>
          <w:color w:val="202122"/>
          <w:sz w:val="22"/>
          <w:szCs w:val="22"/>
        </w:rPr>
        <w:t>, et décida de partir aux </w:t>
      </w:r>
      <w:hyperlink r:id="rId397" w:tooltip="Pays-Bas" w:history="1">
        <w:r w:rsidRPr="00F90301">
          <w:rPr>
            <w:rStyle w:val="Lienhypertexte"/>
            <w:rFonts w:ascii="Calibri" w:eastAsiaTheme="majorEastAsia" w:hAnsi="Calibri" w:cs="Calibri"/>
            <w:color w:val="0B0080"/>
            <w:sz w:val="22"/>
            <w:szCs w:val="22"/>
          </w:rPr>
          <w:t>Pays-Bas</w:t>
        </w:r>
      </w:hyperlink>
      <w:r w:rsidRPr="00F90301">
        <w:rPr>
          <w:rFonts w:ascii="Calibri" w:hAnsi="Calibri" w:cs="Calibri"/>
          <w:color w:val="202122"/>
          <w:sz w:val="22"/>
          <w:szCs w:val="22"/>
        </w:rPr>
        <w:t>, où le professeur se voyait offrir un poste de professeur à l'Université de Leyde. Le 8 novembre 1999, ses avocats déposèrent plainte contre le Ministre de la Justice égyptien, demandant que la décision d'annulation du mariage pour apostasie soit déclaré illégale.</w:t>
      </w:r>
    </w:p>
    <w:p w14:paraId="360FD696" w14:textId="77777777" w:rsidR="002B0335" w:rsidRPr="00F90301" w:rsidRDefault="002B0335" w:rsidP="00F90301">
      <w:pPr>
        <w:pStyle w:val="NormalWeb"/>
        <w:shd w:val="clear" w:color="auto" w:fill="FFFFFF"/>
        <w:spacing w:before="0" w:beforeAutospacing="0" w:after="0" w:afterAutospacing="0"/>
        <w:jc w:val="both"/>
        <w:rPr>
          <w:rFonts w:ascii="Calibri" w:hAnsi="Calibri" w:cs="Calibri"/>
          <w:color w:val="202122"/>
          <w:sz w:val="22"/>
          <w:szCs w:val="22"/>
        </w:rPr>
      </w:pPr>
    </w:p>
    <w:p w14:paraId="378E905A" w14:textId="5222436C" w:rsidR="003D194D" w:rsidRDefault="00F90301" w:rsidP="00AA523D">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Abu Zayd a détenu une Chaire </w:t>
      </w:r>
      <w:hyperlink r:id="rId398" w:tooltip="Averroès" w:history="1">
        <w:r w:rsidRPr="00F90301">
          <w:rPr>
            <w:rStyle w:val="Lienhypertexte"/>
            <w:rFonts w:ascii="Calibri" w:eastAsiaTheme="majorEastAsia" w:hAnsi="Calibri" w:cs="Calibri"/>
            <w:color w:val="0B0080"/>
            <w:sz w:val="22"/>
            <w:szCs w:val="22"/>
          </w:rPr>
          <w:t>Ibn Rushd</w:t>
        </w:r>
      </w:hyperlink>
      <w:r w:rsidRPr="00F90301">
        <w:rPr>
          <w:rFonts w:ascii="Calibri" w:hAnsi="Calibri" w:cs="Calibri"/>
          <w:color w:val="202122"/>
          <w:sz w:val="22"/>
          <w:szCs w:val="22"/>
        </w:rPr>
        <w:t> Humanisme et Islam à l'</w:t>
      </w:r>
      <w:hyperlink r:id="rId399" w:tooltip="Université d'Utrecht" w:history="1">
        <w:r w:rsidRPr="00F90301">
          <w:rPr>
            <w:rStyle w:val="Lienhypertexte"/>
            <w:rFonts w:ascii="Calibri" w:eastAsiaTheme="majorEastAsia" w:hAnsi="Calibri" w:cs="Calibri"/>
            <w:color w:val="0B0080"/>
            <w:sz w:val="22"/>
            <w:szCs w:val="22"/>
          </w:rPr>
          <w:t>Université d'Utrecht</w:t>
        </w:r>
      </w:hyperlink>
      <w:r w:rsidRPr="00F90301">
        <w:rPr>
          <w:rFonts w:ascii="Calibri" w:hAnsi="Calibri" w:cs="Calibri"/>
          <w:color w:val="202122"/>
          <w:sz w:val="22"/>
          <w:szCs w:val="22"/>
        </w:rPr>
        <w:t>, supervisant des étudiants en </w:t>
      </w:r>
      <w:hyperlink r:id="rId400" w:tooltip="Master of Arts" w:history="1">
        <w:r w:rsidRPr="00F90301">
          <w:rPr>
            <w:rStyle w:val="Lienhypertexte"/>
            <w:rFonts w:ascii="Calibri" w:eastAsiaTheme="majorEastAsia" w:hAnsi="Calibri" w:cs="Calibri"/>
            <w:color w:val="0B0080"/>
            <w:sz w:val="22"/>
            <w:szCs w:val="22"/>
          </w:rPr>
          <w:t>Master of Arts</w:t>
        </w:r>
      </w:hyperlink>
      <w:r w:rsidRPr="00F90301">
        <w:rPr>
          <w:rFonts w:ascii="Calibri" w:hAnsi="Calibri" w:cs="Calibri"/>
          <w:color w:val="202122"/>
          <w:sz w:val="22"/>
          <w:szCs w:val="22"/>
        </w:rPr>
        <w:t> et </w:t>
      </w:r>
      <w:hyperlink r:id="rId401" w:tooltip="PhD" w:history="1">
        <w:r w:rsidRPr="00F90301">
          <w:rPr>
            <w:rStyle w:val="Lienhypertexte"/>
            <w:rFonts w:ascii="Calibri" w:eastAsiaTheme="majorEastAsia" w:hAnsi="Calibri" w:cs="Calibri"/>
            <w:color w:val="0B0080"/>
            <w:sz w:val="22"/>
            <w:szCs w:val="22"/>
          </w:rPr>
          <w:t>PhD</w:t>
        </w:r>
      </w:hyperlink>
      <w:r w:rsidRPr="00F90301">
        <w:rPr>
          <w:rFonts w:ascii="Calibri" w:hAnsi="Calibri" w:cs="Calibri"/>
          <w:color w:val="202122"/>
          <w:sz w:val="22"/>
          <w:szCs w:val="22"/>
        </w:rPr>
        <w:t> à l'</w:t>
      </w:r>
      <w:hyperlink r:id="rId402" w:tooltip="Université de Leyde" w:history="1">
        <w:r w:rsidRPr="00F90301">
          <w:rPr>
            <w:rStyle w:val="Lienhypertexte"/>
            <w:rFonts w:ascii="Calibri" w:eastAsiaTheme="majorEastAsia" w:hAnsi="Calibri" w:cs="Calibri"/>
            <w:color w:val="0B0080"/>
            <w:sz w:val="22"/>
            <w:szCs w:val="22"/>
          </w:rPr>
          <w:t>Université de Leyde</w:t>
        </w:r>
      </w:hyperlink>
      <w:r w:rsidRPr="00F90301">
        <w:rPr>
          <w:rFonts w:ascii="Calibri" w:hAnsi="Calibri" w:cs="Calibri"/>
          <w:color w:val="202122"/>
          <w:sz w:val="22"/>
          <w:szCs w:val="22"/>
        </w:rPr>
        <w:t>. Il a également participé à un projet de recherche sur l'Herméneutique juive et musulmane comme Critique Culturelle, dans un groupe de travail sur l'Islam et la modernité à l'Institut d'Études Supérieures de </w:t>
      </w:r>
      <w:hyperlink r:id="rId403" w:tooltip="Berlin" w:history="1">
        <w:r w:rsidRPr="00F90301">
          <w:rPr>
            <w:rStyle w:val="Lienhypertexte"/>
            <w:rFonts w:ascii="Calibri" w:eastAsiaTheme="majorEastAsia" w:hAnsi="Calibri" w:cs="Calibri"/>
            <w:color w:val="0B0080"/>
            <w:sz w:val="22"/>
            <w:szCs w:val="22"/>
          </w:rPr>
          <w:t>Berlin</w:t>
        </w:r>
      </w:hyperlink>
      <w:r w:rsidRPr="00F90301">
        <w:rPr>
          <w:rFonts w:ascii="Calibri" w:hAnsi="Calibri" w:cs="Calibri"/>
          <w:color w:val="202122"/>
          <w:sz w:val="22"/>
          <w:szCs w:val="22"/>
        </w:rPr>
        <w:t> (Wissenschaftskolleg zu Berlin). En </w:t>
      </w:r>
      <w:hyperlink r:id="rId404" w:tooltip="2005" w:history="1">
        <w:r w:rsidRPr="00F90301">
          <w:rPr>
            <w:rStyle w:val="Lienhypertexte"/>
            <w:rFonts w:ascii="Calibri" w:eastAsiaTheme="majorEastAsia" w:hAnsi="Calibri" w:cs="Calibri"/>
            <w:color w:val="0B0080"/>
            <w:sz w:val="22"/>
            <w:szCs w:val="22"/>
          </w:rPr>
          <w:t>2005</w:t>
        </w:r>
      </w:hyperlink>
      <w:r w:rsidRPr="00F90301">
        <w:rPr>
          <w:rFonts w:ascii="Calibri" w:hAnsi="Calibri" w:cs="Calibri"/>
          <w:color w:val="202122"/>
          <w:sz w:val="22"/>
          <w:szCs w:val="22"/>
        </w:rPr>
        <w:t>, il reçut le prix </w:t>
      </w:r>
      <w:hyperlink r:id="rId405" w:tooltip="Averroès" w:history="1">
        <w:r w:rsidRPr="00F90301">
          <w:rPr>
            <w:rStyle w:val="Lienhypertexte"/>
            <w:rFonts w:ascii="Calibri" w:eastAsiaTheme="majorEastAsia" w:hAnsi="Calibri" w:cs="Calibri"/>
            <w:color w:val="0B0080"/>
            <w:sz w:val="22"/>
            <w:szCs w:val="22"/>
          </w:rPr>
          <w:t>Ibn Rushd</w:t>
        </w:r>
      </w:hyperlink>
      <w:r w:rsidRPr="00F90301">
        <w:rPr>
          <w:rFonts w:ascii="Calibri" w:hAnsi="Calibri" w:cs="Calibri"/>
          <w:color w:val="202122"/>
          <w:sz w:val="22"/>
          <w:szCs w:val="22"/>
        </w:rPr>
        <w:t xml:space="preserve"> de Liberté de pensée à Berlin. Sa </w:t>
      </w:r>
      <w:r w:rsidRPr="00F90301">
        <w:rPr>
          <w:rFonts w:ascii="Calibri" w:hAnsi="Calibri" w:cs="Calibri"/>
          <w:color w:val="202122"/>
          <w:sz w:val="22"/>
          <w:szCs w:val="22"/>
        </w:rPr>
        <w:lastRenderedPageBreak/>
        <w:t>femme est retournée plusieurs fois en </w:t>
      </w:r>
      <w:hyperlink r:id="rId406" w:tooltip="Égypte" w:history="1">
        <w:r w:rsidRPr="00F90301">
          <w:rPr>
            <w:rStyle w:val="Lienhypertexte"/>
            <w:rFonts w:ascii="Calibri" w:eastAsiaTheme="majorEastAsia" w:hAnsi="Calibri" w:cs="Calibri"/>
            <w:color w:val="0B0080"/>
            <w:sz w:val="22"/>
            <w:szCs w:val="22"/>
          </w:rPr>
          <w:t>Égypte</w:t>
        </w:r>
      </w:hyperlink>
      <w:r w:rsidRPr="00F90301">
        <w:rPr>
          <w:rFonts w:ascii="Calibri" w:hAnsi="Calibri" w:cs="Calibri"/>
          <w:color w:val="202122"/>
          <w:sz w:val="22"/>
          <w:szCs w:val="22"/>
        </w:rPr>
        <w:t> pour des discussions sur des thèses en </w:t>
      </w:r>
      <w:hyperlink r:id="rId407" w:tooltip="Master of Arts" w:history="1">
        <w:r w:rsidRPr="00F90301">
          <w:rPr>
            <w:rStyle w:val="Lienhypertexte"/>
            <w:rFonts w:ascii="Calibri" w:eastAsiaTheme="majorEastAsia" w:hAnsi="Calibri" w:cs="Calibri"/>
            <w:color w:val="0B0080"/>
            <w:sz w:val="22"/>
            <w:szCs w:val="22"/>
          </w:rPr>
          <w:t>Master of Arts</w:t>
        </w:r>
      </w:hyperlink>
      <w:r w:rsidRPr="00F90301">
        <w:rPr>
          <w:rFonts w:ascii="Calibri" w:hAnsi="Calibri" w:cs="Calibri"/>
          <w:color w:val="202122"/>
          <w:sz w:val="22"/>
          <w:szCs w:val="22"/>
        </w:rPr>
        <w:t> et </w:t>
      </w:r>
      <w:hyperlink r:id="rId408" w:tooltip="PhD" w:history="1">
        <w:r w:rsidRPr="00F90301">
          <w:rPr>
            <w:rStyle w:val="Lienhypertexte"/>
            <w:rFonts w:ascii="Calibri" w:eastAsiaTheme="majorEastAsia" w:hAnsi="Calibri" w:cs="Calibri"/>
            <w:color w:val="0B0080"/>
            <w:sz w:val="22"/>
            <w:szCs w:val="22"/>
          </w:rPr>
          <w:t>PhD</w:t>
        </w:r>
      </w:hyperlink>
      <w:r w:rsidRPr="00F90301">
        <w:rPr>
          <w:rFonts w:ascii="Calibri" w:hAnsi="Calibri" w:cs="Calibri"/>
          <w:color w:val="202122"/>
          <w:sz w:val="22"/>
          <w:szCs w:val="22"/>
        </w:rPr>
        <w:t> à l'</w:t>
      </w:r>
      <w:hyperlink r:id="rId409" w:tooltip="Université" w:history="1">
        <w:r w:rsidRPr="00F90301">
          <w:rPr>
            <w:rStyle w:val="Lienhypertexte"/>
            <w:rFonts w:ascii="Calibri" w:eastAsiaTheme="majorEastAsia" w:hAnsi="Calibri" w:cs="Calibri"/>
            <w:color w:val="0B0080"/>
            <w:sz w:val="22"/>
            <w:szCs w:val="22"/>
          </w:rPr>
          <w:t>Université</w:t>
        </w:r>
      </w:hyperlink>
      <w:r w:rsidRPr="00F90301">
        <w:rPr>
          <w:rFonts w:ascii="Calibri" w:hAnsi="Calibri" w:cs="Calibri"/>
          <w:color w:val="202122"/>
          <w:sz w:val="22"/>
          <w:szCs w:val="22"/>
        </w:rPr>
        <w:t> du Caire, département français</w:t>
      </w:r>
      <w:r w:rsidR="002B0335">
        <w:rPr>
          <w:rFonts w:ascii="Calibri" w:hAnsi="Calibri" w:cs="Calibri"/>
          <w:color w:val="202122"/>
          <w:sz w:val="22"/>
          <w:szCs w:val="22"/>
        </w:rPr>
        <w:t xml:space="preserve">. </w:t>
      </w:r>
      <w:r w:rsidR="002B0335">
        <w:rPr>
          <w:rFonts w:ascii="Arial" w:hAnsi="Arial" w:cs="Arial"/>
          <w:color w:val="202122"/>
          <w:sz w:val="21"/>
          <w:szCs w:val="21"/>
          <w:shd w:val="clear" w:color="auto" w:fill="FFFFFF"/>
        </w:rPr>
        <w:t> </w:t>
      </w:r>
      <w:r w:rsidR="002B0335" w:rsidRPr="002B0335">
        <w:rPr>
          <w:rFonts w:ascii="Calibri" w:hAnsi="Calibri" w:cs="Calibri"/>
          <w:color w:val="202122"/>
          <w:sz w:val="22"/>
          <w:szCs w:val="22"/>
          <w:shd w:val="clear" w:color="auto" w:fill="FFFFFF"/>
        </w:rPr>
        <w:t>Le Dr Abu Zayd est également retourné plusieurs fois en </w:t>
      </w:r>
      <w:hyperlink r:id="rId410" w:tooltip="Egypte" w:history="1">
        <w:r w:rsidR="002B0335" w:rsidRPr="002B0335">
          <w:rPr>
            <w:rStyle w:val="Lienhypertexte"/>
            <w:rFonts w:ascii="Calibri" w:eastAsiaTheme="majorEastAsia" w:hAnsi="Calibri" w:cs="Calibri"/>
            <w:color w:val="0B0080"/>
            <w:sz w:val="22"/>
            <w:szCs w:val="22"/>
            <w:shd w:val="clear" w:color="auto" w:fill="FFFFFF"/>
          </w:rPr>
          <w:t>Egypte</w:t>
        </w:r>
      </w:hyperlink>
      <w:r w:rsidR="002B0335" w:rsidRPr="002B0335">
        <w:rPr>
          <w:rFonts w:ascii="Calibri" w:hAnsi="Calibri" w:cs="Calibri"/>
          <w:color w:val="202122"/>
          <w:sz w:val="22"/>
          <w:szCs w:val="22"/>
          <w:shd w:val="clear" w:color="auto" w:fill="FFFFFF"/>
        </w:rPr>
        <w:t> après 1995, mais surtout pour rendre visite à sa famille</w:t>
      </w:r>
      <w:r w:rsidRPr="002B0335">
        <w:rPr>
          <w:rFonts w:ascii="Calibri" w:hAnsi="Calibri" w:cs="Calibri"/>
          <w:color w:val="202122"/>
          <w:sz w:val="22"/>
          <w:szCs w:val="22"/>
        </w:rPr>
        <w:t>. </w:t>
      </w:r>
    </w:p>
    <w:p w14:paraId="078156DC" w14:textId="77777777" w:rsidR="00AA523D" w:rsidRDefault="00AA523D" w:rsidP="00AA523D">
      <w:pPr>
        <w:pStyle w:val="NormalWeb"/>
        <w:shd w:val="clear" w:color="auto" w:fill="FFFFFF"/>
        <w:spacing w:before="0" w:beforeAutospacing="0" w:after="0" w:afterAutospacing="0"/>
        <w:jc w:val="both"/>
        <w:rPr>
          <w:rFonts w:ascii="Calibri" w:hAnsi="Calibri" w:cs="Calibri"/>
          <w:b/>
          <w:bCs/>
          <w:u w:val="single"/>
        </w:rPr>
      </w:pPr>
    </w:p>
    <w:p w14:paraId="480246F3" w14:textId="7333E8D2" w:rsidR="00F90301" w:rsidRPr="00F90301" w:rsidRDefault="00F90301" w:rsidP="00F30808">
      <w:pPr>
        <w:spacing w:after="0" w:line="240" w:lineRule="auto"/>
        <w:jc w:val="both"/>
        <w:rPr>
          <w:rFonts w:ascii="Calibri" w:hAnsi="Calibri" w:cs="Calibri"/>
          <w:b/>
          <w:bCs/>
          <w:u w:val="single"/>
        </w:rPr>
      </w:pPr>
      <w:r w:rsidRPr="00F90301">
        <w:rPr>
          <w:rFonts w:ascii="Calibri" w:hAnsi="Calibri" w:cs="Calibri"/>
          <w:b/>
          <w:bCs/>
          <w:u w:val="single"/>
        </w:rPr>
        <w:t>Herméneutique</w:t>
      </w:r>
      <w:r w:rsidR="00AA523D">
        <w:rPr>
          <w:rStyle w:val="Appelnotedebasdep"/>
          <w:rFonts w:ascii="Calibri" w:hAnsi="Calibri" w:cs="Calibri"/>
          <w:b/>
          <w:bCs/>
          <w:u w:val="single"/>
        </w:rPr>
        <w:footnoteReference w:id="66"/>
      </w:r>
      <w:r w:rsidRPr="00F90301">
        <w:rPr>
          <w:rFonts w:ascii="Calibri" w:hAnsi="Calibri" w:cs="Calibri"/>
          <w:b/>
          <w:bCs/>
          <w:u w:val="single"/>
        </w:rPr>
        <w:t xml:space="preserve"> humaniste de l'islam</w:t>
      </w:r>
    </w:p>
    <w:p w14:paraId="637E3729" w14:textId="7C1713CE" w:rsidR="00F90301" w:rsidRDefault="00F90301" w:rsidP="00F30808">
      <w:pPr>
        <w:spacing w:after="0" w:line="240" w:lineRule="auto"/>
        <w:jc w:val="both"/>
        <w:rPr>
          <w:rFonts w:ascii="Calibri" w:hAnsi="Calibri" w:cs="Calibri"/>
        </w:rPr>
      </w:pPr>
    </w:p>
    <w:p w14:paraId="3570E572" w14:textId="77777777"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Depuis le début de sa carrière universitaire, Abu Zayd a développé une vision renouvelée du Coran et des textes sacrés musulmans, se basant sur une interprétation du texte, remis dans son contexte historique, </w:t>
      </w:r>
      <w:hyperlink r:id="rId411" w:tooltip="Linguistique" w:history="1">
        <w:r w:rsidRPr="00F90301">
          <w:rPr>
            <w:rStyle w:val="Lienhypertexte"/>
            <w:rFonts w:ascii="Calibri" w:eastAsiaTheme="majorEastAsia" w:hAnsi="Calibri" w:cs="Calibri"/>
            <w:color w:val="0B0080"/>
            <w:sz w:val="22"/>
            <w:szCs w:val="22"/>
          </w:rPr>
          <w:t>linguistique</w:t>
        </w:r>
      </w:hyperlink>
      <w:r w:rsidRPr="00F90301">
        <w:rPr>
          <w:rFonts w:ascii="Calibri" w:hAnsi="Calibri" w:cs="Calibri"/>
          <w:color w:val="202122"/>
          <w:sz w:val="22"/>
          <w:szCs w:val="22"/>
        </w:rPr>
        <w:t> et culturel. Selon lui, l'erreur commise par les érudits musulmans a été de voir le Coran simplement comme un texte, ce qui les menait (qu'ils aient été conservateurs ou progressistes) à une bataille de citations, chacun citant des passages du texte allant dans leur sens. Ainsi, chaque érudit voyait des passages clairs (ceux allant dans leur sens) et des passages ambigus (ceux allant dans le sens contraire) dans le Coran, menant à une instrumentalisation intellectuelle puis politique du </w:t>
      </w:r>
      <w:hyperlink r:id="rId412" w:tooltip="Coran" w:history="1">
        <w:r w:rsidRPr="00F90301">
          <w:rPr>
            <w:rStyle w:val="Lienhypertexte"/>
            <w:rFonts w:ascii="Calibri" w:eastAsiaTheme="majorEastAsia" w:hAnsi="Calibri" w:cs="Calibri"/>
            <w:color w:val="0B0080"/>
            <w:sz w:val="22"/>
            <w:szCs w:val="22"/>
          </w:rPr>
          <w:t>Coran</w:t>
        </w:r>
      </w:hyperlink>
      <w:r w:rsidRPr="00F90301">
        <w:rPr>
          <w:rFonts w:ascii="Calibri" w:hAnsi="Calibri" w:cs="Calibri"/>
          <w:color w:val="202122"/>
          <w:sz w:val="22"/>
          <w:szCs w:val="22"/>
        </w:rPr>
        <w:t>. Ce genre de controverse a conduit, de la part des savants musulmans conservateurs ou libéraux à une </w:t>
      </w:r>
      <w:hyperlink r:id="rId413" w:tooltip="Herméneutique" w:history="1">
        <w:r w:rsidRPr="00F90301">
          <w:rPr>
            <w:rStyle w:val="Lienhypertexte"/>
            <w:rFonts w:ascii="Calibri" w:eastAsiaTheme="majorEastAsia" w:hAnsi="Calibri" w:cs="Calibri"/>
            <w:color w:val="0B0080"/>
            <w:sz w:val="22"/>
            <w:szCs w:val="22"/>
          </w:rPr>
          <w:t>herméneutique</w:t>
        </w:r>
      </w:hyperlink>
      <w:r w:rsidRPr="00F90301">
        <w:rPr>
          <w:rFonts w:ascii="Calibri" w:hAnsi="Calibri" w:cs="Calibri"/>
          <w:color w:val="202122"/>
          <w:sz w:val="22"/>
          <w:szCs w:val="22"/>
        </w:rPr>
        <w:t> autoritaire.</w:t>
      </w:r>
    </w:p>
    <w:p w14:paraId="471F2127" w14:textId="77777777"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Les érudits musulmans (plus généralement les élites des sociétés musulmanes) voyaient le Coran comme un texte, alors que dans le même temps, le </w:t>
      </w:r>
      <w:hyperlink r:id="rId414" w:tooltip="Coran" w:history="1">
        <w:r w:rsidRPr="00F90301">
          <w:rPr>
            <w:rStyle w:val="Lienhypertexte"/>
            <w:rFonts w:ascii="Calibri" w:eastAsiaTheme="majorEastAsia" w:hAnsi="Calibri" w:cs="Calibri"/>
            <w:color w:val="0B0080"/>
            <w:sz w:val="22"/>
            <w:szCs w:val="22"/>
          </w:rPr>
          <w:t>Coran</w:t>
        </w:r>
      </w:hyperlink>
      <w:r w:rsidRPr="00F90301">
        <w:rPr>
          <w:rFonts w:ascii="Calibri" w:hAnsi="Calibri" w:cs="Calibri"/>
          <w:color w:val="202122"/>
          <w:sz w:val="22"/>
          <w:szCs w:val="22"/>
        </w:rPr>
        <w:t> était perçu comme un discours par les masses. Nasr Abu Zayd appelle à une lecture renouvelée du texte au prisme d'une herméneutique humaniste, une interprétation du Coran comme un discours vivant, un discours contextualisé. Ainsi, le Coran, peut être « le produit du dialogue, du débat, du mépris, du désaccord, de l'acceptation et du rejet. » Cette interprétation libérale pourrait ouvrir de nouvelles perspectives sur l'</w:t>
      </w:r>
      <w:hyperlink r:id="rId415" w:tooltip="Islam" w:history="1">
        <w:r w:rsidRPr="00F90301">
          <w:rPr>
            <w:rStyle w:val="Lienhypertexte"/>
            <w:rFonts w:ascii="Calibri" w:eastAsiaTheme="majorEastAsia" w:hAnsi="Calibri" w:cs="Calibri"/>
            <w:color w:val="0B0080"/>
            <w:sz w:val="22"/>
            <w:szCs w:val="22"/>
          </w:rPr>
          <w:t>islam</w:t>
        </w:r>
      </w:hyperlink>
      <w:r w:rsidRPr="00F90301">
        <w:rPr>
          <w:rFonts w:ascii="Calibri" w:hAnsi="Calibri" w:cs="Calibri"/>
          <w:color w:val="202122"/>
          <w:sz w:val="22"/>
          <w:szCs w:val="22"/>
        </w:rPr>
        <w:t> et permettre le changement dans les sociétés musulmanes.</w:t>
      </w:r>
    </w:p>
    <w:p w14:paraId="1047ADBD" w14:textId="6DDC7251" w:rsid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C'est pourquoi Abu Zayd peut trouver dans le Coran des appels insistants pour la </w:t>
      </w:r>
      <w:hyperlink r:id="rId416" w:tooltip="Justice sociale" w:history="1">
        <w:r w:rsidRPr="00F90301">
          <w:rPr>
            <w:rStyle w:val="Lienhypertexte"/>
            <w:rFonts w:ascii="Calibri" w:eastAsiaTheme="majorEastAsia" w:hAnsi="Calibri" w:cs="Calibri"/>
            <w:color w:val="0B0080"/>
            <w:sz w:val="22"/>
            <w:szCs w:val="22"/>
          </w:rPr>
          <w:t>justice sociale</w:t>
        </w:r>
      </w:hyperlink>
      <w:r w:rsidRPr="00F90301">
        <w:rPr>
          <w:rFonts w:ascii="Calibri" w:hAnsi="Calibri" w:cs="Calibri"/>
          <w:color w:val="202122"/>
          <w:sz w:val="22"/>
          <w:szCs w:val="22"/>
        </w:rPr>
        <w:t>. Par exemple, quand </w:t>
      </w:r>
      <w:hyperlink r:id="rId417" w:tooltip="Mahomet" w:history="1">
        <w:r w:rsidRPr="00F90301">
          <w:rPr>
            <w:rStyle w:val="Lienhypertexte"/>
            <w:rFonts w:ascii="Calibri" w:eastAsiaTheme="majorEastAsia" w:hAnsi="Calibri" w:cs="Calibri"/>
            <w:color w:val="0B0080"/>
            <w:sz w:val="22"/>
            <w:szCs w:val="22"/>
          </w:rPr>
          <w:t>Mahomet</w:t>
        </w:r>
      </w:hyperlink>
      <w:r w:rsidRPr="00F90301">
        <w:rPr>
          <w:rFonts w:ascii="Calibri" w:hAnsi="Calibri" w:cs="Calibri"/>
          <w:color w:val="202122"/>
          <w:sz w:val="22"/>
          <w:szCs w:val="22"/>
        </w:rPr>
        <w:t> était occupé à prêcher auprès des gens fortunés de </w:t>
      </w:r>
      <w:hyperlink r:id="rId418" w:tooltip="Quraych" w:history="1">
        <w:r w:rsidRPr="00F90301">
          <w:rPr>
            <w:rStyle w:val="Lienhypertexte"/>
            <w:rFonts w:ascii="Calibri" w:eastAsiaTheme="majorEastAsia" w:hAnsi="Calibri" w:cs="Calibri"/>
            <w:color w:val="0B0080"/>
            <w:sz w:val="22"/>
            <w:szCs w:val="22"/>
          </w:rPr>
          <w:t>Quraych</w:t>
        </w:r>
      </w:hyperlink>
      <w:r w:rsidRPr="00F90301">
        <w:rPr>
          <w:rFonts w:ascii="Calibri" w:hAnsi="Calibri" w:cs="Calibri"/>
          <w:color w:val="202122"/>
          <w:sz w:val="22"/>
          <w:szCs w:val="22"/>
        </w:rPr>
        <w:t>, ne faisant pas attention à un pauvre aveugle nommé Ibn Umm Maktûm, qui était venu pour avoir des conseils, le </w:t>
      </w:r>
      <w:hyperlink r:id="rId419" w:tooltip="Coran" w:history="1">
        <w:r w:rsidRPr="00F90301">
          <w:rPr>
            <w:rStyle w:val="Lienhypertexte"/>
            <w:rFonts w:ascii="Calibri" w:eastAsiaTheme="majorEastAsia" w:hAnsi="Calibri" w:cs="Calibri"/>
            <w:color w:val="0B0080"/>
            <w:sz w:val="22"/>
            <w:szCs w:val="22"/>
          </w:rPr>
          <w:t>Coran</w:t>
        </w:r>
      </w:hyperlink>
      <w:r w:rsidRPr="00F90301">
        <w:rPr>
          <w:rFonts w:ascii="Calibri" w:hAnsi="Calibri" w:cs="Calibri"/>
          <w:color w:val="202122"/>
          <w:sz w:val="22"/>
          <w:szCs w:val="22"/>
        </w:rPr>
        <w:t> le blama sévèrement pour son attitude (Sourat</w:t>
      </w:r>
      <w:r w:rsidR="002B0335">
        <w:rPr>
          <w:rFonts w:ascii="Calibri" w:hAnsi="Calibri" w:cs="Calibri"/>
          <w:color w:val="202122"/>
          <w:sz w:val="22"/>
          <w:szCs w:val="22"/>
        </w:rPr>
        <w:t>e</w:t>
      </w:r>
      <w:r w:rsidRPr="00F90301">
        <w:rPr>
          <w:rFonts w:ascii="Calibri" w:hAnsi="Calibri" w:cs="Calibri"/>
          <w:color w:val="202122"/>
          <w:sz w:val="22"/>
          <w:szCs w:val="22"/>
        </w:rPr>
        <w:t xml:space="preserve"> 80:1-10).</w:t>
      </w:r>
    </w:p>
    <w:p w14:paraId="03E24C66" w14:textId="77777777" w:rsidR="002B0335" w:rsidRPr="00F90301" w:rsidRDefault="002B0335" w:rsidP="00F90301">
      <w:pPr>
        <w:pStyle w:val="NormalWeb"/>
        <w:shd w:val="clear" w:color="auto" w:fill="FFFFFF"/>
        <w:spacing w:before="0" w:beforeAutospacing="0" w:after="0" w:afterAutospacing="0"/>
        <w:jc w:val="both"/>
        <w:rPr>
          <w:rFonts w:ascii="Calibri" w:hAnsi="Calibri" w:cs="Calibri"/>
          <w:color w:val="202122"/>
          <w:sz w:val="22"/>
          <w:szCs w:val="22"/>
        </w:rPr>
      </w:pPr>
    </w:p>
    <w:p w14:paraId="28E0D399" w14:textId="3D1A8DC7"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De même, il trouve une certaine tendance à l'amélioration des droits de la femme, pensant que le discours coranique fut construit dans une </w:t>
      </w:r>
      <w:hyperlink r:id="rId420" w:tooltip="Patriarcat (sociologie)" w:history="1">
        <w:r w:rsidRPr="00F90301">
          <w:rPr>
            <w:rStyle w:val="Lienhypertexte"/>
            <w:rFonts w:ascii="Calibri" w:eastAsiaTheme="majorEastAsia" w:hAnsi="Calibri" w:cs="Calibri"/>
            <w:color w:val="0B0080"/>
            <w:sz w:val="22"/>
            <w:szCs w:val="22"/>
          </w:rPr>
          <w:t>société patriarcale</w:t>
        </w:r>
      </w:hyperlink>
      <w:r w:rsidRPr="00F90301">
        <w:rPr>
          <w:rFonts w:ascii="Calibri" w:hAnsi="Calibri" w:cs="Calibri"/>
          <w:color w:val="202122"/>
          <w:sz w:val="22"/>
          <w:szCs w:val="22"/>
        </w:rPr>
        <w:t>, le Coran s'adresse logiquement aux hommes, qui reçoivent la permission de se marier et de divorcer avec des femmes, qu'elles soient juives, chrétiennes ou musulmanes. Ne vivant plus dans une société patriarcale, les femmes ayant les mêmes possibilités que les hommes, il est possible d'imaginer que les femmes musulmanes reçoivent les mêmes droits. La position classique des ulamâs à ce propos est explicable en ce qu'ils « </w:t>
      </w:r>
      <w:r w:rsidRPr="002B0335">
        <w:rPr>
          <w:rFonts w:ascii="Calibri" w:hAnsi="Calibri" w:cs="Calibri"/>
          <w:i/>
          <w:iCs/>
          <w:color w:val="202122"/>
          <w:sz w:val="22"/>
          <w:szCs w:val="22"/>
        </w:rPr>
        <w:t>croient toujours dans la supériorité de l'homme dans les affaires familiales. </w:t>
      </w:r>
      <w:r w:rsidRPr="00F90301">
        <w:rPr>
          <w:rFonts w:ascii="Calibri" w:hAnsi="Calibri" w:cs="Calibri"/>
          <w:color w:val="202122"/>
          <w:sz w:val="22"/>
          <w:szCs w:val="22"/>
        </w:rPr>
        <w:t>»</w:t>
      </w:r>
      <w:r w:rsidR="002B0335">
        <w:rPr>
          <w:rFonts w:ascii="Calibri" w:hAnsi="Calibri" w:cs="Calibri"/>
          <w:color w:val="202122"/>
          <w:sz w:val="22"/>
          <w:szCs w:val="22"/>
        </w:rPr>
        <w:t>.</w:t>
      </w:r>
    </w:p>
    <w:p w14:paraId="5422674D" w14:textId="3994CE77" w:rsidR="00F90301" w:rsidRPr="00F90301" w:rsidRDefault="00F90301" w:rsidP="00F90301">
      <w:pPr>
        <w:pStyle w:val="NormalWeb"/>
        <w:shd w:val="clear" w:color="auto" w:fill="FFFFFF"/>
        <w:spacing w:before="0" w:beforeAutospacing="0" w:after="0" w:afterAutospacing="0"/>
        <w:jc w:val="both"/>
        <w:rPr>
          <w:rFonts w:ascii="Calibri" w:hAnsi="Calibri" w:cs="Calibri"/>
          <w:color w:val="202122"/>
          <w:sz w:val="22"/>
          <w:szCs w:val="22"/>
        </w:rPr>
      </w:pPr>
      <w:r w:rsidRPr="00F90301">
        <w:rPr>
          <w:rFonts w:ascii="Calibri" w:hAnsi="Calibri" w:cs="Calibri"/>
          <w:color w:val="202122"/>
          <w:sz w:val="22"/>
          <w:szCs w:val="22"/>
        </w:rPr>
        <w:t>Abu Zayd est le promoteur d'une pensée musulmane moderne, approchant de manière critique les discours musulmans contemporains et classiques en utilisant la </w:t>
      </w:r>
      <w:hyperlink r:id="rId421" w:tooltip="Théologie" w:history="1">
        <w:r w:rsidRPr="00F90301">
          <w:rPr>
            <w:rStyle w:val="Lienhypertexte"/>
            <w:rFonts w:ascii="Calibri" w:eastAsiaTheme="majorEastAsia" w:hAnsi="Calibri" w:cs="Calibri"/>
            <w:color w:val="0B0080"/>
            <w:sz w:val="22"/>
            <w:szCs w:val="22"/>
          </w:rPr>
          <w:t>théologie</w:t>
        </w:r>
      </w:hyperlink>
      <w:r w:rsidRPr="00F90301">
        <w:rPr>
          <w:rFonts w:ascii="Calibri" w:hAnsi="Calibri" w:cs="Calibri"/>
          <w:color w:val="202122"/>
          <w:sz w:val="22"/>
          <w:szCs w:val="22"/>
        </w:rPr>
        <w:t>, la </w:t>
      </w:r>
      <w:hyperlink r:id="rId422" w:tooltip="Philosophie" w:history="1">
        <w:r w:rsidRPr="00F90301">
          <w:rPr>
            <w:rStyle w:val="Lienhypertexte"/>
            <w:rFonts w:ascii="Calibri" w:eastAsiaTheme="majorEastAsia" w:hAnsi="Calibri" w:cs="Calibri"/>
            <w:color w:val="0B0080"/>
            <w:sz w:val="22"/>
            <w:szCs w:val="22"/>
          </w:rPr>
          <w:t>philosophie</w:t>
        </w:r>
      </w:hyperlink>
      <w:r w:rsidRPr="00F90301">
        <w:rPr>
          <w:rFonts w:ascii="Calibri" w:hAnsi="Calibri" w:cs="Calibri"/>
          <w:color w:val="202122"/>
          <w:sz w:val="22"/>
          <w:szCs w:val="22"/>
        </w:rPr>
        <w:t>, le </w:t>
      </w:r>
      <w:hyperlink r:id="rId423" w:tooltip="Droit" w:history="1">
        <w:r w:rsidRPr="00F90301">
          <w:rPr>
            <w:rStyle w:val="Lienhypertexte"/>
            <w:rFonts w:ascii="Calibri" w:eastAsiaTheme="majorEastAsia" w:hAnsi="Calibri" w:cs="Calibri"/>
            <w:color w:val="0B0080"/>
            <w:sz w:val="22"/>
            <w:szCs w:val="22"/>
          </w:rPr>
          <w:t>droit</w:t>
        </w:r>
      </w:hyperlink>
      <w:r w:rsidRPr="00F90301">
        <w:rPr>
          <w:rFonts w:ascii="Calibri" w:hAnsi="Calibri" w:cs="Calibri"/>
          <w:color w:val="202122"/>
          <w:sz w:val="22"/>
          <w:szCs w:val="22"/>
        </w:rPr>
        <w:t>, les </w:t>
      </w:r>
      <w:hyperlink r:id="rId424" w:tooltip="Sciences politiques" w:history="1">
        <w:r w:rsidRPr="00F90301">
          <w:rPr>
            <w:rStyle w:val="Lienhypertexte"/>
            <w:rFonts w:ascii="Calibri" w:eastAsiaTheme="majorEastAsia" w:hAnsi="Calibri" w:cs="Calibri"/>
            <w:color w:val="0B0080"/>
            <w:sz w:val="22"/>
            <w:szCs w:val="22"/>
          </w:rPr>
          <w:t>sciences politiques</w:t>
        </w:r>
      </w:hyperlink>
      <w:r w:rsidRPr="00F90301">
        <w:rPr>
          <w:rFonts w:ascii="Calibri" w:hAnsi="Calibri" w:cs="Calibri"/>
          <w:color w:val="202122"/>
          <w:sz w:val="22"/>
          <w:szCs w:val="22"/>
        </w:rPr>
        <w:t> et l'</w:t>
      </w:r>
      <w:hyperlink r:id="rId425" w:tooltip="Humanisme" w:history="1">
        <w:r w:rsidRPr="00F90301">
          <w:rPr>
            <w:rStyle w:val="Lienhypertexte"/>
            <w:rFonts w:ascii="Calibri" w:eastAsiaTheme="majorEastAsia" w:hAnsi="Calibri" w:cs="Calibri"/>
            <w:color w:val="0B0080"/>
            <w:sz w:val="22"/>
            <w:szCs w:val="22"/>
          </w:rPr>
          <w:t>humanisme</w:t>
        </w:r>
      </w:hyperlink>
      <w:r w:rsidRPr="00F90301">
        <w:rPr>
          <w:rFonts w:ascii="Calibri" w:hAnsi="Calibri" w:cs="Calibri"/>
          <w:color w:val="202122"/>
          <w:sz w:val="22"/>
          <w:szCs w:val="22"/>
        </w:rPr>
        <w:t>. Le but de ses recherches est d'appuyer une herméneutique humaniste qui pourrait permettre aux </w:t>
      </w:r>
      <w:hyperlink r:id="rId426" w:tooltip="Musulmans" w:history="1">
        <w:r w:rsidRPr="00F90301">
          <w:rPr>
            <w:rStyle w:val="Lienhypertexte"/>
            <w:rFonts w:ascii="Calibri" w:eastAsiaTheme="majorEastAsia" w:hAnsi="Calibri" w:cs="Calibri"/>
            <w:color w:val="0B0080"/>
            <w:sz w:val="22"/>
            <w:szCs w:val="22"/>
          </w:rPr>
          <w:t>musulmans</w:t>
        </w:r>
      </w:hyperlink>
      <w:r w:rsidRPr="00F90301">
        <w:rPr>
          <w:rFonts w:ascii="Calibri" w:hAnsi="Calibri" w:cs="Calibri"/>
          <w:color w:val="202122"/>
          <w:sz w:val="22"/>
          <w:szCs w:val="22"/>
        </w:rPr>
        <w:t> de construire un pont entre leurs propres traditions et les idées modernes de </w:t>
      </w:r>
      <w:hyperlink r:id="rId427" w:tooltip="Liberté d'expression" w:history="1">
        <w:r w:rsidRPr="00F90301">
          <w:rPr>
            <w:rStyle w:val="Lienhypertexte"/>
            <w:rFonts w:ascii="Calibri" w:eastAsiaTheme="majorEastAsia" w:hAnsi="Calibri" w:cs="Calibri"/>
            <w:color w:val="0B0080"/>
            <w:sz w:val="22"/>
            <w:szCs w:val="22"/>
          </w:rPr>
          <w:t>liberté d'expression</w:t>
        </w:r>
      </w:hyperlink>
      <w:r w:rsidRPr="00F90301">
        <w:rPr>
          <w:rFonts w:ascii="Calibri" w:hAnsi="Calibri" w:cs="Calibri"/>
          <w:color w:val="202122"/>
          <w:sz w:val="22"/>
          <w:szCs w:val="22"/>
        </w:rPr>
        <w:t>, d'égalité (droit des minorités, droits des femmes, </w:t>
      </w:r>
      <w:hyperlink r:id="rId428" w:tooltip="Justice sociale" w:history="1">
        <w:r w:rsidRPr="00F90301">
          <w:rPr>
            <w:rStyle w:val="Lienhypertexte"/>
            <w:rFonts w:ascii="Calibri" w:eastAsiaTheme="majorEastAsia" w:hAnsi="Calibri" w:cs="Calibri"/>
            <w:color w:val="0B0080"/>
            <w:sz w:val="22"/>
            <w:szCs w:val="22"/>
          </w:rPr>
          <w:t>Justice sociale</w:t>
        </w:r>
      </w:hyperlink>
      <w:r w:rsidRPr="00F90301">
        <w:rPr>
          <w:rFonts w:ascii="Calibri" w:hAnsi="Calibri" w:cs="Calibri"/>
          <w:color w:val="202122"/>
          <w:sz w:val="22"/>
          <w:szCs w:val="22"/>
        </w:rPr>
        <w:t>), de </w:t>
      </w:r>
      <w:hyperlink r:id="rId429" w:tooltip="Droits de l'homme" w:history="1">
        <w:r w:rsidRPr="00F90301">
          <w:rPr>
            <w:rStyle w:val="Lienhypertexte"/>
            <w:rFonts w:ascii="Calibri" w:eastAsiaTheme="majorEastAsia" w:hAnsi="Calibri" w:cs="Calibri"/>
            <w:color w:val="0B0080"/>
            <w:sz w:val="22"/>
            <w:szCs w:val="22"/>
          </w:rPr>
          <w:t>droits de l'homme</w:t>
        </w:r>
      </w:hyperlink>
      <w:r w:rsidRPr="00F90301">
        <w:rPr>
          <w:rFonts w:ascii="Calibri" w:hAnsi="Calibri" w:cs="Calibri"/>
          <w:color w:val="202122"/>
          <w:sz w:val="22"/>
          <w:szCs w:val="22"/>
        </w:rPr>
        <w:t>, de </w:t>
      </w:r>
      <w:hyperlink r:id="rId430" w:tooltip="Démocratie" w:history="1">
        <w:r w:rsidRPr="00F90301">
          <w:rPr>
            <w:rStyle w:val="Lienhypertexte"/>
            <w:rFonts w:ascii="Calibri" w:eastAsiaTheme="majorEastAsia" w:hAnsi="Calibri" w:cs="Calibri"/>
            <w:color w:val="0B0080"/>
            <w:sz w:val="22"/>
            <w:szCs w:val="22"/>
          </w:rPr>
          <w:t>démocratie</w:t>
        </w:r>
      </w:hyperlink>
      <w:r w:rsidRPr="00F90301">
        <w:rPr>
          <w:rFonts w:ascii="Calibri" w:hAnsi="Calibri" w:cs="Calibri"/>
          <w:color w:val="202122"/>
          <w:sz w:val="22"/>
          <w:szCs w:val="22"/>
        </w:rPr>
        <w:t> et de </w:t>
      </w:r>
      <w:hyperlink r:id="rId431" w:tooltip="Mondialisation" w:history="1">
        <w:r w:rsidRPr="00F90301">
          <w:rPr>
            <w:rStyle w:val="Lienhypertexte"/>
            <w:rFonts w:ascii="Calibri" w:eastAsiaTheme="majorEastAsia" w:hAnsi="Calibri" w:cs="Calibri"/>
            <w:color w:val="0B0080"/>
            <w:sz w:val="22"/>
            <w:szCs w:val="22"/>
          </w:rPr>
          <w:t>mondialisation</w:t>
        </w:r>
      </w:hyperlink>
      <w:r>
        <w:rPr>
          <w:rStyle w:val="Appelnotedebasdep"/>
          <w:rFonts w:ascii="Calibri" w:hAnsi="Calibri" w:cs="Calibri"/>
          <w:color w:val="202122"/>
          <w:sz w:val="22"/>
          <w:szCs w:val="22"/>
        </w:rPr>
        <w:footnoteReference w:id="67"/>
      </w:r>
      <w:r w:rsidRPr="00F90301">
        <w:rPr>
          <w:rFonts w:ascii="Calibri" w:hAnsi="Calibri" w:cs="Calibri"/>
          <w:color w:val="202122"/>
          <w:sz w:val="22"/>
          <w:szCs w:val="22"/>
        </w:rPr>
        <w:t>.</w:t>
      </w:r>
    </w:p>
    <w:p w14:paraId="0FEBD418" w14:textId="77777777" w:rsidR="00F30808" w:rsidRDefault="00F30808" w:rsidP="00F30808">
      <w:pPr>
        <w:spacing w:after="0" w:line="240" w:lineRule="auto"/>
        <w:jc w:val="both"/>
        <w:rPr>
          <w:rFonts w:ascii="Calibri" w:hAnsi="Calibri" w:cs="Calibri"/>
        </w:rPr>
      </w:pPr>
    </w:p>
    <w:p w14:paraId="5746BA67" w14:textId="55F848DF" w:rsidR="00F30808" w:rsidRDefault="00F30808" w:rsidP="00F30808">
      <w:pPr>
        <w:pStyle w:val="Titre2"/>
      </w:pPr>
      <w:bookmarkStart w:id="38" w:name="_Toc56268645"/>
      <w:r w:rsidRPr="00F30808">
        <w:t>Faraj Fouda (1945-1992)</w:t>
      </w:r>
      <w:bookmarkEnd w:id="38"/>
    </w:p>
    <w:p w14:paraId="31106AE7" w14:textId="22C6CAD2" w:rsidR="00F30808" w:rsidRDefault="00F30808" w:rsidP="00F30808">
      <w:pPr>
        <w:spacing w:after="0" w:line="240" w:lineRule="auto"/>
        <w:jc w:val="both"/>
        <w:rPr>
          <w:rFonts w:ascii="Calibri" w:hAnsi="Calibri" w:cs="Calibri"/>
        </w:rPr>
      </w:pPr>
    </w:p>
    <w:p w14:paraId="4F10BC5A" w14:textId="54B771B1" w:rsidR="00663115" w:rsidRDefault="00663115" w:rsidP="00663115">
      <w:pPr>
        <w:pStyle w:val="NormalWeb"/>
        <w:shd w:val="clear" w:color="auto" w:fill="FFFFFF"/>
        <w:spacing w:before="0" w:beforeAutospacing="0" w:after="0" w:afterAutospacing="0"/>
        <w:jc w:val="both"/>
        <w:rPr>
          <w:rFonts w:ascii="Calibri" w:hAnsi="Calibri" w:cs="Calibri"/>
          <w:color w:val="202122"/>
          <w:sz w:val="22"/>
          <w:szCs w:val="22"/>
        </w:rPr>
      </w:pPr>
      <w:r w:rsidRPr="00663115">
        <w:rPr>
          <w:rFonts w:ascii="Calibri" w:hAnsi="Calibri" w:cs="Calibri"/>
          <w:color w:val="202122"/>
          <w:sz w:val="22"/>
          <w:szCs w:val="22"/>
        </w:rPr>
        <w:t>Ses écrits défendent une société </w:t>
      </w:r>
      <w:hyperlink r:id="rId432" w:tooltip="Sécularisme" w:history="1">
        <w:r w:rsidRPr="00663115">
          <w:rPr>
            <w:rStyle w:val="Lienhypertexte"/>
            <w:rFonts w:ascii="Calibri" w:eastAsiaTheme="majorEastAsia" w:hAnsi="Calibri" w:cs="Calibri"/>
            <w:color w:val="0B0080"/>
            <w:sz w:val="22"/>
            <w:szCs w:val="22"/>
          </w:rPr>
          <w:t>séculaire</w:t>
        </w:r>
      </w:hyperlink>
      <w:r w:rsidRPr="00663115">
        <w:rPr>
          <w:rFonts w:ascii="Calibri" w:hAnsi="Calibri" w:cs="Calibri"/>
          <w:color w:val="202122"/>
          <w:sz w:val="22"/>
          <w:szCs w:val="22"/>
        </w:rPr>
        <w:t> (séparation de la religion et de l'État) et s'opposent, souvent sur le ton de la satire, à l'influence croissante de l'islamisme dans le monde arabe</w:t>
      </w:r>
      <w:hyperlink r:id="rId433" w:anchor="cite_note-Golf_News-1" w:history="1">
        <w:r w:rsidRPr="00663115">
          <w:rPr>
            <w:rStyle w:val="Lienhypertexte"/>
            <w:rFonts w:ascii="Calibri" w:eastAsiaTheme="majorEastAsia" w:hAnsi="Calibri" w:cs="Calibri"/>
            <w:color w:val="0B0080"/>
            <w:sz w:val="22"/>
            <w:szCs w:val="22"/>
            <w:vertAlign w:val="superscript"/>
          </w:rPr>
          <w:t>1</w:t>
        </w:r>
      </w:hyperlink>
      <w:r w:rsidRPr="00663115">
        <w:rPr>
          <w:rFonts w:ascii="Calibri" w:hAnsi="Calibri" w:cs="Calibri"/>
          <w:color w:val="202122"/>
          <w:sz w:val="22"/>
          <w:szCs w:val="22"/>
        </w:rPr>
        <w:t>. Il dénonce notamment la </w:t>
      </w:r>
      <w:hyperlink r:id="rId434" w:tooltip="Dhimmitude" w:history="1">
        <w:r w:rsidRPr="00663115">
          <w:rPr>
            <w:rStyle w:val="Lienhypertexte"/>
            <w:rFonts w:ascii="Calibri" w:eastAsiaTheme="majorEastAsia" w:hAnsi="Calibri" w:cs="Calibri"/>
            <w:color w:val="0B0080"/>
            <w:sz w:val="22"/>
            <w:szCs w:val="22"/>
          </w:rPr>
          <w:t>dhimmitude</w:t>
        </w:r>
      </w:hyperlink>
      <w:r w:rsidRPr="00663115">
        <w:rPr>
          <w:rFonts w:ascii="Calibri" w:hAnsi="Calibri" w:cs="Calibri"/>
          <w:color w:val="202122"/>
          <w:sz w:val="22"/>
          <w:szCs w:val="22"/>
        </w:rPr>
        <w:t> imposée aux chrétiens en Égypte</w:t>
      </w:r>
      <w:hyperlink r:id="rId435" w:anchor="cite_note-P%C3%A9roncel-Hugoz-2" w:history="1">
        <w:r w:rsidRPr="00663115">
          <w:rPr>
            <w:rStyle w:val="Lienhypertexte"/>
            <w:rFonts w:ascii="Calibri" w:eastAsiaTheme="majorEastAsia" w:hAnsi="Calibri" w:cs="Calibri"/>
            <w:color w:val="0B0080"/>
            <w:sz w:val="22"/>
            <w:szCs w:val="22"/>
            <w:vertAlign w:val="superscript"/>
          </w:rPr>
          <w:t>2</w:t>
        </w:r>
      </w:hyperlink>
      <w:r w:rsidRPr="00663115">
        <w:rPr>
          <w:rFonts w:ascii="Calibri" w:hAnsi="Calibri" w:cs="Calibri"/>
          <w:color w:val="202122"/>
          <w:sz w:val="22"/>
          <w:szCs w:val="22"/>
        </w:rPr>
        <w:t>. Dans son livre </w:t>
      </w:r>
      <w:r w:rsidRPr="00663115">
        <w:rPr>
          <w:rFonts w:ascii="Calibri" w:hAnsi="Calibri" w:cs="Calibri"/>
          <w:i/>
          <w:iCs/>
          <w:color w:val="202122"/>
          <w:sz w:val="22"/>
          <w:szCs w:val="22"/>
        </w:rPr>
        <w:t>Le Terrorisme</w:t>
      </w:r>
      <w:r w:rsidRPr="00663115">
        <w:rPr>
          <w:rFonts w:ascii="Calibri" w:hAnsi="Calibri" w:cs="Calibri"/>
          <w:color w:val="202122"/>
          <w:sz w:val="22"/>
          <w:szCs w:val="22"/>
        </w:rPr>
        <w:t>, il se livre à un réquisitoire contre le prosélytisme agressif qui a cours en violation de la loi égyptienne</w:t>
      </w:r>
      <w:r>
        <w:rPr>
          <w:rFonts w:ascii="Calibri" w:hAnsi="Calibri" w:cs="Calibri"/>
          <w:color w:val="202122"/>
          <w:sz w:val="22"/>
          <w:szCs w:val="22"/>
        </w:rPr>
        <w:t xml:space="preserve"> </w:t>
      </w:r>
      <w:r w:rsidRPr="00663115">
        <w:rPr>
          <w:rFonts w:ascii="Calibri" w:hAnsi="Calibri" w:cs="Calibri"/>
          <w:color w:val="202122"/>
          <w:sz w:val="22"/>
          <w:szCs w:val="22"/>
        </w:rPr>
        <w:t>:</w:t>
      </w:r>
    </w:p>
    <w:p w14:paraId="5DF45748" w14:textId="77777777" w:rsidR="00663115" w:rsidRPr="00663115" w:rsidRDefault="00663115" w:rsidP="00663115">
      <w:pPr>
        <w:pStyle w:val="NormalWeb"/>
        <w:shd w:val="clear" w:color="auto" w:fill="FFFFFF"/>
        <w:spacing w:before="0" w:beforeAutospacing="0" w:after="0" w:afterAutospacing="0"/>
        <w:jc w:val="both"/>
        <w:rPr>
          <w:rFonts w:ascii="Calibri" w:hAnsi="Calibri" w:cs="Calibri"/>
          <w:color w:val="202122"/>
          <w:sz w:val="22"/>
          <w:szCs w:val="22"/>
        </w:rPr>
      </w:pPr>
    </w:p>
    <w:p w14:paraId="5016B21E" w14:textId="0AB1E469" w:rsidR="00663115" w:rsidRDefault="00663115" w:rsidP="00663115">
      <w:pPr>
        <w:pStyle w:val="NormalWeb"/>
        <w:shd w:val="clear" w:color="auto" w:fill="FFFFFF"/>
        <w:spacing w:before="0" w:beforeAutospacing="0" w:after="0" w:afterAutospacing="0"/>
        <w:jc w:val="both"/>
        <w:rPr>
          <w:rFonts w:ascii="Calibri" w:hAnsi="Calibri" w:cs="Calibri"/>
          <w:color w:val="202122"/>
          <w:sz w:val="22"/>
          <w:szCs w:val="22"/>
        </w:rPr>
      </w:pPr>
      <w:r w:rsidRPr="00663115">
        <w:rPr>
          <w:rFonts w:ascii="Calibri" w:hAnsi="Calibri" w:cs="Calibri"/>
          <w:color w:val="202122"/>
          <w:sz w:val="22"/>
          <w:szCs w:val="22"/>
        </w:rPr>
        <w:t>"</w:t>
      </w:r>
      <w:r w:rsidRPr="00663115">
        <w:rPr>
          <w:rFonts w:ascii="Calibri" w:hAnsi="Calibri" w:cs="Calibri"/>
          <w:i/>
          <w:iCs/>
          <w:color w:val="202122"/>
          <w:sz w:val="22"/>
          <w:szCs w:val="22"/>
        </w:rPr>
        <w:t>Vilipender les croyances religieuses des autres dans les médias radiodiffusés et télévisés, quel que soit celui qui donne son avis et quel que soit le soutien dont il bénéficie est un acte que la loi en vigueur interdit, et il n'est pas nécessaire de forger à ce sujet une loi nouvelle. [...] Pourquoi forge-t-on des lois si c'est pour ne pas les appliquer</w:t>
      </w:r>
      <w:r w:rsidRPr="00663115">
        <w:rPr>
          <w:rFonts w:ascii="Calibri" w:hAnsi="Calibri" w:cs="Calibri"/>
          <w:color w:val="202122"/>
          <w:sz w:val="22"/>
          <w:szCs w:val="22"/>
        </w:rPr>
        <w:t> ?"</w:t>
      </w:r>
      <w:r>
        <w:rPr>
          <w:rFonts w:ascii="Calibri" w:hAnsi="Calibri" w:cs="Calibri"/>
          <w:color w:val="202122"/>
          <w:sz w:val="22"/>
          <w:szCs w:val="22"/>
        </w:rPr>
        <w:t>.</w:t>
      </w:r>
    </w:p>
    <w:p w14:paraId="65944AAA" w14:textId="77777777" w:rsidR="00663115" w:rsidRPr="00663115" w:rsidRDefault="00663115" w:rsidP="00663115">
      <w:pPr>
        <w:pStyle w:val="NormalWeb"/>
        <w:shd w:val="clear" w:color="auto" w:fill="FFFFFF"/>
        <w:spacing w:before="0" w:beforeAutospacing="0" w:after="0" w:afterAutospacing="0"/>
        <w:jc w:val="both"/>
        <w:rPr>
          <w:rFonts w:ascii="Calibri" w:hAnsi="Calibri" w:cs="Calibri"/>
          <w:color w:val="202122"/>
          <w:sz w:val="22"/>
          <w:szCs w:val="22"/>
        </w:rPr>
      </w:pPr>
    </w:p>
    <w:p w14:paraId="45CC32E7" w14:textId="77777777" w:rsidR="00663115" w:rsidRPr="00663115" w:rsidRDefault="00663115" w:rsidP="00663115">
      <w:pPr>
        <w:pStyle w:val="NormalWeb"/>
        <w:shd w:val="clear" w:color="auto" w:fill="FFFFFF"/>
        <w:spacing w:before="0" w:beforeAutospacing="0" w:after="0" w:afterAutospacing="0"/>
        <w:jc w:val="both"/>
        <w:rPr>
          <w:rFonts w:ascii="Calibri" w:hAnsi="Calibri" w:cs="Calibri"/>
          <w:b/>
          <w:bCs/>
          <w:color w:val="202122"/>
          <w:sz w:val="22"/>
          <w:szCs w:val="22"/>
        </w:rPr>
      </w:pPr>
      <w:r w:rsidRPr="00663115">
        <w:rPr>
          <w:rFonts w:ascii="Calibri" w:hAnsi="Calibri" w:cs="Calibri"/>
          <w:b/>
          <w:bCs/>
          <w:color w:val="202122"/>
          <w:sz w:val="22"/>
          <w:szCs w:val="22"/>
        </w:rPr>
        <w:lastRenderedPageBreak/>
        <w:t>Le </w:t>
      </w:r>
      <w:hyperlink r:id="rId436" w:tooltip="3 juin" w:history="1">
        <w:r w:rsidRPr="00663115">
          <w:rPr>
            <w:rStyle w:val="Lienhypertexte"/>
            <w:rFonts w:ascii="Calibri" w:eastAsiaTheme="majorEastAsia" w:hAnsi="Calibri" w:cs="Calibri"/>
            <w:b/>
            <w:bCs/>
            <w:color w:val="0B0080"/>
            <w:sz w:val="22"/>
            <w:szCs w:val="22"/>
          </w:rPr>
          <w:t>3</w:t>
        </w:r>
      </w:hyperlink>
      <w:r w:rsidRPr="00663115">
        <w:rPr>
          <w:rFonts w:ascii="Calibri" w:hAnsi="Calibri" w:cs="Calibri"/>
          <w:b/>
          <w:bCs/>
          <w:color w:val="202122"/>
          <w:sz w:val="22"/>
          <w:szCs w:val="22"/>
        </w:rPr>
        <w:t> </w:t>
      </w:r>
      <w:hyperlink r:id="rId437" w:tooltip="Juin 1992" w:history="1">
        <w:r w:rsidRPr="00663115">
          <w:rPr>
            <w:rStyle w:val="Lienhypertexte"/>
            <w:rFonts w:ascii="Calibri" w:eastAsiaTheme="majorEastAsia" w:hAnsi="Calibri" w:cs="Calibri"/>
            <w:b/>
            <w:bCs/>
            <w:color w:val="0B0080"/>
            <w:sz w:val="22"/>
            <w:szCs w:val="22"/>
          </w:rPr>
          <w:t>juin</w:t>
        </w:r>
      </w:hyperlink>
      <w:r w:rsidRPr="00663115">
        <w:rPr>
          <w:rFonts w:ascii="Calibri" w:hAnsi="Calibri" w:cs="Calibri"/>
          <w:b/>
          <w:bCs/>
          <w:color w:val="202122"/>
          <w:sz w:val="22"/>
          <w:szCs w:val="22"/>
        </w:rPr>
        <w:t> </w:t>
      </w:r>
      <w:hyperlink r:id="rId438" w:tooltip="1992" w:history="1">
        <w:r w:rsidRPr="00663115">
          <w:rPr>
            <w:rStyle w:val="Lienhypertexte"/>
            <w:rFonts w:ascii="Calibri" w:eastAsiaTheme="majorEastAsia" w:hAnsi="Calibri" w:cs="Calibri"/>
            <w:b/>
            <w:bCs/>
            <w:color w:val="0B0080"/>
            <w:sz w:val="22"/>
            <w:szCs w:val="22"/>
          </w:rPr>
          <w:t>1992</w:t>
        </w:r>
      </w:hyperlink>
      <w:r w:rsidRPr="00663115">
        <w:rPr>
          <w:rFonts w:ascii="Calibri" w:hAnsi="Calibri" w:cs="Calibri"/>
          <w:b/>
          <w:bCs/>
          <w:color w:val="202122"/>
          <w:sz w:val="22"/>
          <w:szCs w:val="22"/>
        </w:rPr>
        <w:t>, un conseil d'</w:t>
      </w:r>
      <w:hyperlink r:id="rId439" w:tooltip="Ouléma" w:history="1">
        <w:r w:rsidRPr="00663115">
          <w:rPr>
            <w:rStyle w:val="Lienhypertexte"/>
            <w:rFonts w:ascii="Calibri" w:eastAsiaTheme="majorEastAsia" w:hAnsi="Calibri" w:cs="Calibri"/>
            <w:b/>
            <w:bCs/>
            <w:color w:val="0B0080"/>
            <w:sz w:val="22"/>
            <w:szCs w:val="22"/>
          </w:rPr>
          <w:t>oulémas</w:t>
        </w:r>
      </w:hyperlink>
      <w:r w:rsidRPr="00663115">
        <w:rPr>
          <w:rFonts w:ascii="Calibri" w:hAnsi="Calibri" w:cs="Calibri"/>
          <w:b/>
          <w:bCs/>
          <w:color w:val="202122"/>
          <w:sz w:val="22"/>
          <w:szCs w:val="22"/>
        </w:rPr>
        <w:t> de l'</w:t>
      </w:r>
      <w:hyperlink r:id="rId440" w:tooltip="Université al-Azhar" w:history="1">
        <w:r w:rsidRPr="00663115">
          <w:rPr>
            <w:rStyle w:val="Lienhypertexte"/>
            <w:rFonts w:ascii="Calibri" w:eastAsiaTheme="majorEastAsia" w:hAnsi="Calibri" w:cs="Calibri"/>
            <w:b/>
            <w:bCs/>
            <w:color w:val="0B0080"/>
            <w:sz w:val="22"/>
            <w:szCs w:val="22"/>
          </w:rPr>
          <w:t>Université al-Azhar</w:t>
        </w:r>
      </w:hyperlink>
      <w:r w:rsidRPr="00663115">
        <w:rPr>
          <w:rFonts w:ascii="Calibri" w:hAnsi="Calibri" w:cs="Calibri"/>
          <w:b/>
          <w:bCs/>
          <w:color w:val="202122"/>
          <w:sz w:val="22"/>
          <w:szCs w:val="22"/>
        </w:rPr>
        <w:t> l'accuse de </w:t>
      </w:r>
      <w:hyperlink r:id="rId441" w:tooltip="Blasphème" w:history="1">
        <w:r w:rsidRPr="00663115">
          <w:rPr>
            <w:rStyle w:val="Lienhypertexte"/>
            <w:rFonts w:ascii="Calibri" w:eastAsiaTheme="majorEastAsia" w:hAnsi="Calibri" w:cs="Calibri"/>
            <w:b/>
            <w:bCs/>
            <w:color w:val="0B0080"/>
            <w:sz w:val="22"/>
            <w:szCs w:val="22"/>
          </w:rPr>
          <w:t>blasphème</w:t>
        </w:r>
      </w:hyperlink>
      <w:r w:rsidRPr="00663115">
        <w:rPr>
          <w:rFonts w:ascii="Calibri" w:hAnsi="Calibri" w:cs="Calibri"/>
          <w:b/>
          <w:bCs/>
          <w:color w:val="202122"/>
          <w:sz w:val="22"/>
          <w:szCs w:val="22"/>
        </w:rPr>
        <w:t> et adopte une </w:t>
      </w:r>
      <w:hyperlink r:id="rId442" w:tooltip="Fatwa" w:history="1">
        <w:r w:rsidRPr="00663115">
          <w:rPr>
            <w:rStyle w:val="Lienhypertexte"/>
            <w:rFonts w:ascii="Calibri" w:eastAsiaTheme="majorEastAsia" w:hAnsi="Calibri" w:cs="Calibri"/>
            <w:b/>
            <w:bCs/>
            <w:color w:val="0B0080"/>
            <w:sz w:val="22"/>
            <w:szCs w:val="22"/>
          </w:rPr>
          <w:t>fatwa</w:t>
        </w:r>
      </w:hyperlink>
      <w:r w:rsidRPr="00663115">
        <w:rPr>
          <w:rFonts w:ascii="Calibri" w:hAnsi="Calibri" w:cs="Calibri"/>
          <w:b/>
          <w:bCs/>
          <w:color w:val="202122"/>
          <w:sz w:val="22"/>
          <w:szCs w:val="22"/>
        </w:rPr>
        <w:t> du Grand Imam Sheikh </w:t>
      </w:r>
      <w:hyperlink r:id="rId443" w:tooltip="Gad al-Haq" w:history="1">
        <w:r w:rsidRPr="00663115">
          <w:rPr>
            <w:rStyle w:val="Lienhypertexte"/>
            <w:rFonts w:ascii="Calibri" w:eastAsiaTheme="majorEastAsia" w:hAnsi="Calibri" w:cs="Calibri"/>
            <w:b/>
            <w:bCs/>
            <w:color w:val="0B0080"/>
            <w:sz w:val="22"/>
            <w:szCs w:val="22"/>
          </w:rPr>
          <w:t>Gad al-Haq</w:t>
        </w:r>
      </w:hyperlink>
      <w:r w:rsidRPr="00663115">
        <w:rPr>
          <w:rFonts w:ascii="Calibri" w:hAnsi="Calibri" w:cs="Calibri"/>
          <w:b/>
          <w:bCs/>
          <w:color w:val="202122"/>
          <w:sz w:val="22"/>
          <w:szCs w:val="22"/>
        </w:rPr>
        <w:t> l'accusant d'être un «ennemi de l'islam».</w:t>
      </w:r>
    </w:p>
    <w:p w14:paraId="1D1805B9" w14:textId="77777777" w:rsidR="00663115" w:rsidRDefault="00663115" w:rsidP="00663115">
      <w:pPr>
        <w:pStyle w:val="NormalWeb"/>
        <w:shd w:val="clear" w:color="auto" w:fill="FFFFFF"/>
        <w:spacing w:before="0" w:beforeAutospacing="0" w:after="0" w:afterAutospacing="0"/>
        <w:jc w:val="both"/>
        <w:rPr>
          <w:rFonts w:ascii="Calibri" w:hAnsi="Calibri" w:cs="Calibri"/>
          <w:color w:val="202122"/>
          <w:sz w:val="22"/>
          <w:szCs w:val="22"/>
        </w:rPr>
      </w:pPr>
    </w:p>
    <w:p w14:paraId="45C99625" w14:textId="1D425B83" w:rsidR="00663115" w:rsidRDefault="00663115" w:rsidP="00663115">
      <w:pPr>
        <w:pStyle w:val="NormalWeb"/>
        <w:shd w:val="clear" w:color="auto" w:fill="FFFFFF"/>
        <w:spacing w:before="0" w:beforeAutospacing="0" w:after="0" w:afterAutospacing="0"/>
        <w:jc w:val="both"/>
        <w:rPr>
          <w:rFonts w:ascii="Calibri" w:hAnsi="Calibri" w:cs="Calibri"/>
          <w:color w:val="202122"/>
          <w:sz w:val="22"/>
          <w:szCs w:val="22"/>
        </w:rPr>
      </w:pPr>
      <w:r w:rsidRPr="00663115">
        <w:rPr>
          <w:rFonts w:ascii="Calibri" w:hAnsi="Calibri" w:cs="Calibri"/>
          <w:color w:val="202122"/>
          <w:sz w:val="22"/>
          <w:szCs w:val="22"/>
        </w:rPr>
        <w:t>Cinq jours plus tard, Fouda est assassiné par des extrémistes islamistes. Le groupe </w:t>
      </w:r>
      <w:hyperlink r:id="rId444" w:tooltip="Gamaa al-Islamiya (Égypte)" w:history="1">
        <w:r w:rsidRPr="00663115">
          <w:rPr>
            <w:rStyle w:val="Lienhypertexte"/>
            <w:rFonts w:ascii="Calibri" w:eastAsiaTheme="majorEastAsia" w:hAnsi="Calibri" w:cs="Calibri"/>
            <w:color w:val="0B0080"/>
            <w:sz w:val="22"/>
            <w:szCs w:val="22"/>
          </w:rPr>
          <w:t>Gamaa al-Islamiya</w:t>
        </w:r>
      </w:hyperlink>
      <w:r w:rsidRPr="00663115">
        <w:rPr>
          <w:rFonts w:ascii="Calibri" w:hAnsi="Calibri" w:cs="Calibri"/>
          <w:color w:val="202122"/>
          <w:sz w:val="22"/>
          <w:szCs w:val="22"/>
        </w:rPr>
        <w:t xml:space="preserve"> revendique l'assassinat en se référant à la fatwa d'al-Azhar et </w:t>
      </w:r>
      <w:r w:rsidRPr="00663115">
        <w:rPr>
          <w:rFonts w:ascii="Calibri" w:hAnsi="Calibri" w:cs="Calibri"/>
          <w:b/>
          <w:bCs/>
          <w:color w:val="202122"/>
          <w:sz w:val="22"/>
          <w:szCs w:val="22"/>
        </w:rPr>
        <w:t>en le justifiant par la prétendue </w:t>
      </w:r>
      <w:hyperlink r:id="rId445" w:tooltip="Apostasie" w:history="1">
        <w:r w:rsidRPr="00663115">
          <w:rPr>
            <w:rStyle w:val="Lienhypertexte"/>
            <w:rFonts w:ascii="Calibri" w:eastAsiaTheme="majorEastAsia" w:hAnsi="Calibri" w:cs="Calibri"/>
            <w:b/>
            <w:bCs/>
            <w:color w:val="0B0080"/>
            <w:sz w:val="22"/>
            <w:szCs w:val="22"/>
          </w:rPr>
          <w:t>apostasie</w:t>
        </w:r>
      </w:hyperlink>
      <w:r w:rsidRPr="00663115">
        <w:rPr>
          <w:rFonts w:ascii="Calibri" w:hAnsi="Calibri" w:cs="Calibri"/>
          <w:b/>
          <w:bCs/>
          <w:color w:val="202122"/>
          <w:sz w:val="22"/>
          <w:szCs w:val="22"/>
        </w:rPr>
        <w:t> de Fouda</w:t>
      </w:r>
      <w:r w:rsidRPr="00663115">
        <w:rPr>
          <w:rFonts w:ascii="Calibri" w:hAnsi="Calibri" w:cs="Calibri"/>
          <w:color w:val="202122"/>
          <w:sz w:val="22"/>
          <w:szCs w:val="22"/>
        </w:rPr>
        <w:t xml:space="preserve"> et son refus de l'instauration de la </w:t>
      </w:r>
      <w:hyperlink r:id="rId446" w:tooltip="Charia" w:history="1">
        <w:r w:rsidRPr="00663115">
          <w:rPr>
            <w:rStyle w:val="Lienhypertexte"/>
            <w:rFonts w:ascii="Calibri" w:eastAsiaTheme="majorEastAsia" w:hAnsi="Calibri" w:cs="Calibri"/>
            <w:color w:val="0B0080"/>
            <w:sz w:val="22"/>
            <w:szCs w:val="22"/>
          </w:rPr>
          <w:t>charia</w:t>
        </w:r>
      </w:hyperlink>
      <w:r w:rsidR="003949B0">
        <w:rPr>
          <w:rStyle w:val="Appelnotedebasdep"/>
          <w:rFonts w:ascii="Calibri" w:hAnsi="Calibri" w:cs="Calibri"/>
          <w:color w:val="202122"/>
          <w:sz w:val="22"/>
          <w:szCs w:val="22"/>
        </w:rPr>
        <w:footnoteReference w:id="68"/>
      </w:r>
      <w:r w:rsidRPr="00663115">
        <w:rPr>
          <w:rFonts w:ascii="Calibri" w:hAnsi="Calibri" w:cs="Calibri"/>
          <w:color w:val="202122"/>
          <w:sz w:val="22"/>
          <w:szCs w:val="22"/>
        </w:rPr>
        <w:t>.</w:t>
      </w:r>
    </w:p>
    <w:p w14:paraId="4AC3CDB5" w14:textId="77777777" w:rsidR="00663115" w:rsidRPr="00663115" w:rsidRDefault="00663115" w:rsidP="00663115">
      <w:pPr>
        <w:pStyle w:val="NormalWeb"/>
        <w:shd w:val="clear" w:color="auto" w:fill="FFFFFF"/>
        <w:spacing w:before="0" w:beforeAutospacing="0" w:after="0" w:afterAutospacing="0"/>
        <w:jc w:val="both"/>
        <w:rPr>
          <w:rFonts w:ascii="Calibri" w:hAnsi="Calibri" w:cs="Calibri"/>
          <w:color w:val="202122"/>
          <w:sz w:val="22"/>
          <w:szCs w:val="22"/>
        </w:rPr>
      </w:pPr>
    </w:p>
    <w:p w14:paraId="6191D531" w14:textId="54488730" w:rsidR="00663115" w:rsidRPr="00663115" w:rsidRDefault="00663115" w:rsidP="00663115">
      <w:pPr>
        <w:pStyle w:val="NormalWeb"/>
        <w:shd w:val="clear" w:color="auto" w:fill="FFFFFF"/>
        <w:spacing w:before="0" w:beforeAutospacing="0" w:after="0" w:afterAutospacing="0"/>
        <w:jc w:val="both"/>
        <w:rPr>
          <w:rFonts w:ascii="Calibri" w:hAnsi="Calibri" w:cs="Calibri"/>
          <w:color w:val="202122"/>
          <w:sz w:val="22"/>
          <w:szCs w:val="22"/>
        </w:rPr>
      </w:pPr>
      <w:r w:rsidRPr="00663115">
        <w:rPr>
          <w:rFonts w:ascii="Calibri" w:hAnsi="Calibri" w:cs="Calibri"/>
          <w:color w:val="202122"/>
          <w:sz w:val="22"/>
          <w:szCs w:val="22"/>
        </w:rPr>
        <w:t xml:space="preserve">Lors du procès des assassins, </w:t>
      </w:r>
      <w:r w:rsidRPr="00663115">
        <w:rPr>
          <w:rFonts w:ascii="Calibri" w:hAnsi="Calibri" w:cs="Calibri"/>
          <w:b/>
          <w:bCs/>
          <w:color w:val="202122"/>
          <w:sz w:val="22"/>
          <w:szCs w:val="22"/>
        </w:rPr>
        <w:t>l'influent intellectuel </w:t>
      </w:r>
      <w:hyperlink r:id="rId447" w:tooltip="Mohammed al-Ghazali" w:history="1">
        <w:r w:rsidRPr="00663115">
          <w:rPr>
            <w:rStyle w:val="Lienhypertexte"/>
            <w:rFonts w:ascii="Calibri" w:eastAsiaTheme="majorEastAsia" w:hAnsi="Calibri" w:cs="Calibri"/>
            <w:b/>
            <w:bCs/>
            <w:color w:val="0B0080"/>
            <w:sz w:val="22"/>
            <w:szCs w:val="22"/>
          </w:rPr>
          <w:t>Mohammed al-Ghazali</w:t>
        </w:r>
      </w:hyperlink>
      <w:r w:rsidRPr="00663115">
        <w:rPr>
          <w:rFonts w:ascii="Calibri" w:hAnsi="Calibri" w:cs="Calibri"/>
          <w:b/>
          <w:bCs/>
          <w:color w:val="202122"/>
          <w:sz w:val="22"/>
          <w:szCs w:val="22"/>
        </w:rPr>
        <w:t> déclare qu'il n'est pas mal de tuer un apostat</w:t>
      </w:r>
      <w:r w:rsidRPr="00663115">
        <w:rPr>
          <w:rFonts w:ascii="Calibri" w:hAnsi="Calibri" w:cs="Calibri"/>
          <w:color w:val="202122"/>
          <w:sz w:val="22"/>
          <w:szCs w:val="22"/>
        </w:rPr>
        <w:t>. Huit des treize accusés sont acquittés. Plusieurs autres sont relâchés en 2012 sur l'ordre du président </w:t>
      </w:r>
      <w:hyperlink r:id="rId448" w:tooltip="Mohamed Morsi" w:history="1">
        <w:r w:rsidRPr="00663115">
          <w:rPr>
            <w:rStyle w:val="Lienhypertexte"/>
            <w:rFonts w:ascii="Calibri" w:eastAsiaTheme="majorEastAsia" w:hAnsi="Calibri" w:cs="Calibri"/>
            <w:color w:val="0B0080"/>
            <w:sz w:val="22"/>
            <w:szCs w:val="22"/>
          </w:rPr>
          <w:t>Mohamed Morsi</w:t>
        </w:r>
      </w:hyperlink>
      <w:r w:rsidR="00F90301">
        <w:rPr>
          <w:rStyle w:val="Appelnotedebasdep"/>
          <w:rFonts w:ascii="Calibri" w:hAnsi="Calibri" w:cs="Calibri"/>
          <w:color w:val="202122"/>
          <w:sz w:val="22"/>
          <w:szCs w:val="22"/>
        </w:rPr>
        <w:footnoteReference w:id="69"/>
      </w:r>
      <w:r w:rsidRPr="00663115">
        <w:rPr>
          <w:rFonts w:ascii="Calibri" w:hAnsi="Calibri" w:cs="Calibri"/>
          <w:color w:val="202122"/>
          <w:sz w:val="22"/>
          <w:szCs w:val="22"/>
        </w:rPr>
        <w:t>.</w:t>
      </w:r>
    </w:p>
    <w:p w14:paraId="6991D2C8" w14:textId="01DCCC96" w:rsidR="00F30808" w:rsidRDefault="00F30808" w:rsidP="00F30808">
      <w:pPr>
        <w:spacing w:after="0" w:line="240" w:lineRule="auto"/>
        <w:jc w:val="both"/>
        <w:rPr>
          <w:rFonts w:ascii="Calibri" w:hAnsi="Calibri" w:cs="Calibri"/>
        </w:rPr>
      </w:pPr>
    </w:p>
    <w:p w14:paraId="0EA140D4" w14:textId="086FBBBA" w:rsidR="0028199C" w:rsidRDefault="0028199C" w:rsidP="0028199C">
      <w:pPr>
        <w:pStyle w:val="Titre2"/>
      </w:pPr>
      <w:bookmarkStart w:id="39" w:name="_Toc56268646"/>
      <w:r>
        <w:t>Amina Wadud (1952, …)</w:t>
      </w:r>
      <w:bookmarkEnd w:id="39"/>
    </w:p>
    <w:p w14:paraId="418191EE" w14:textId="22C83C9E" w:rsidR="0028199C" w:rsidRDefault="0028199C" w:rsidP="00F30808">
      <w:pPr>
        <w:spacing w:after="0" w:line="240" w:lineRule="auto"/>
        <w:jc w:val="both"/>
        <w:rPr>
          <w:rFonts w:ascii="Calibri" w:hAnsi="Calibri" w:cs="Calibri"/>
        </w:rPr>
      </w:pPr>
    </w:p>
    <w:p w14:paraId="76CA351D" w14:textId="371BF4AB" w:rsidR="0028199C" w:rsidRDefault="0028199C" w:rsidP="00F30808">
      <w:pPr>
        <w:spacing w:after="0" w:line="240" w:lineRule="auto"/>
        <w:jc w:val="both"/>
        <w:rPr>
          <w:rFonts w:ascii="Calibri" w:hAnsi="Calibri" w:cs="Calibri"/>
          <w:color w:val="202122"/>
          <w:shd w:val="clear" w:color="auto" w:fill="FFFFFF"/>
        </w:rPr>
      </w:pPr>
      <w:r w:rsidRPr="0028199C">
        <w:rPr>
          <w:rFonts w:ascii="Calibri" w:hAnsi="Calibri" w:cs="Calibri"/>
        </w:rPr>
        <w:t xml:space="preserve">Elle </w:t>
      </w:r>
      <w:r w:rsidRPr="0028199C">
        <w:rPr>
          <w:rFonts w:ascii="Calibri" w:hAnsi="Calibri" w:cs="Calibri"/>
          <w:color w:val="202122"/>
          <w:shd w:val="clear" w:color="auto" w:fill="FFFFFF"/>
        </w:rPr>
        <w:t>est professeure d’</w:t>
      </w:r>
      <w:hyperlink r:id="rId449" w:tooltip="Orientalisme scientifique" w:history="1">
        <w:r w:rsidRPr="0028199C">
          <w:rPr>
            <w:rStyle w:val="Lienhypertexte"/>
            <w:rFonts w:ascii="Calibri" w:hAnsi="Calibri" w:cs="Calibri"/>
            <w:color w:val="0B0080"/>
            <w:shd w:val="clear" w:color="auto" w:fill="FFFFFF"/>
          </w:rPr>
          <w:t>études islamiques</w:t>
        </w:r>
      </w:hyperlink>
      <w:r w:rsidRPr="0028199C">
        <w:rPr>
          <w:rFonts w:ascii="Calibri" w:hAnsi="Calibri" w:cs="Calibri"/>
          <w:color w:val="202122"/>
          <w:shd w:val="clear" w:color="auto" w:fill="FFFFFF"/>
        </w:rPr>
        <w:t> de l’</w:t>
      </w:r>
      <w:hyperlink r:id="rId450" w:tooltip="Virginia Commonwealth University" w:history="1">
        <w:r w:rsidRPr="0028199C">
          <w:rPr>
            <w:rStyle w:val="Lienhypertexte"/>
            <w:rFonts w:ascii="Calibri" w:hAnsi="Calibri" w:cs="Calibri"/>
            <w:color w:val="0B0080"/>
            <w:shd w:val="clear" w:color="auto" w:fill="FFFFFF"/>
          </w:rPr>
          <w:t>université du Commonwealth de Virginie</w:t>
        </w:r>
      </w:hyperlink>
      <w:r w:rsidRPr="0028199C">
        <w:rPr>
          <w:rFonts w:ascii="Calibri" w:hAnsi="Calibri" w:cs="Calibri"/>
          <w:color w:val="202122"/>
          <w:shd w:val="clear" w:color="auto" w:fill="FFFFFF"/>
        </w:rPr>
        <w:t> et l'une des figures de proue du </w:t>
      </w:r>
      <w:hyperlink r:id="rId451" w:tooltip="Féminisme musulman" w:history="1">
        <w:r w:rsidRPr="0028199C">
          <w:rPr>
            <w:rStyle w:val="Lienhypertexte"/>
            <w:rFonts w:ascii="Calibri" w:hAnsi="Calibri" w:cs="Calibri"/>
            <w:color w:val="0B0080"/>
            <w:shd w:val="clear" w:color="auto" w:fill="FFFFFF"/>
          </w:rPr>
          <w:t>féminisme musulman</w:t>
        </w:r>
      </w:hyperlink>
      <w:r w:rsidRPr="0028199C">
        <w:rPr>
          <w:rFonts w:ascii="Calibri" w:hAnsi="Calibri" w:cs="Calibri"/>
          <w:color w:val="202122"/>
          <w:shd w:val="clear" w:color="auto" w:fill="FFFFFF"/>
        </w:rPr>
        <w:t>. Tenante de positions </w:t>
      </w:r>
      <w:hyperlink r:id="rId452" w:tooltip="Islam libéral" w:history="1">
        <w:r w:rsidRPr="0028199C">
          <w:rPr>
            <w:rStyle w:val="Lienhypertexte"/>
            <w:rFonts w:ascii="Calibri" w:hAnsi="Calibri" w:cs="Calibri"/>
            <w:color w:val="0B0080"/>
            <w:shd w:val="clear" w:color="auto" w:fill="FFFFFF"/>
          </w:rPr>
          <w:t>libérales</w:t>
        </w:r>
      </w:hyperlink>
      <w:r w:rsidRPr="0028199C">
        <w:rPr>
          <w:rFonts w:ascii="Calibri" w:hAnsi="Calibri" w:cs="Calibri"/>
          <w:color w:val="202122"/>
          <w:shd w:val="clear" w:color="auto" w:fill="FFFFFF"/>
        </w:rPr>
        <w:t xml:space="preserve">, </w:t>
      </w:r>
      <w:r w:rsidRPr="0028199C">
        <w:rPr>
          <w:rFonts w:ascii="Calibri" w:hAnsi="Calibri" w:cs="Calibri"/>
          <w:b/>
          <w:bCs/>
          <w:color w:val="202122"/>
          <w:shd w:val="clear" w:color="auto" w:fill="FFFFFF"/>
        </w:rPr>
        <w:t>elle refuse toute interprétation littérale du </w:t>
      </w:r>
      <w:hyperlink r:id="rId453" w:tooltip="Coran" w:history="1">
        <w:r w:rsidRPr="0028199C">
          <w:rPr>
            <w:rStyle w:val="Lienhypertexte"/>
            <w:rFonts w:ascii="Calibri" w:hAnsi="Calibri" w:cs="Calibri"/>
            <w:b/>
            <w:bCs/>
            <w:color w:val="0B0080"/>
            <w:shd w:val="clear" w:color="auto" w:fill="FFFFFF"/>
          </w:rPr>
          <w:t>Coran</w:t>
        </w:r>
      </w:hyperlink>
      <w:r w:rsidRPr="0028199C">
        <w:rPr>
          <w:rFonts w:ascii="Calibri" w:hAnsi="Calibri" w:cs="Calibri"/>
          <w:b/>
          <w:bCs/>
          <w:color w:val="202122"/>
          <w:shd w:val="clear" w:color="auto" w:fill="FFFFFF"/>
        </w:rPr>
        <w:t>, prône l'égalité entre hommes et femmes, et se dit même en faveur de l'autorisation du </w:t>
      </w:r>
      <w:hyperlink r:id="rId454" w:tooltip="Mariage homosexuel" w:history="1">
        <w:r w:rsidRPr="0028199C">
          <w:rPr>
            <w:rStyle w:val="Lienhypertexte"/>
            <w:rFonts w:ascii="Calibri" w:hAnsi="Calibri" w:cs="Calibri"/>
            <w:b/>
            <w:bCs/>
            <w:color w:val="0B0080"/>
            <w:shd w:val="clear" w:color="auto" w:fill="FFFFFF"/>
          </w:rPr>
          <w:t>mariage entre personnes de même sexe</w:t>
        </w:r>
      </w:hyperlink>
      <w:r w:rsidRPr="0028199C">
        <w:rPr>
          <w:rFonts w:ascii="Calibri" w:hAnsi="Calibri" w:cs="Calibri"/>
          <w:b/>
          <w:bCs/>
          <w:color w:val="202122"/>
          <w:shd w:val="clear" w:color="auto" w:fill="FFFFFF"/>
        </w:rPr>
        <w:t> entre musulmans</w:t>
      </w:r>
      <w:r w:rsidRPr="0028199C">
        <w:rPr>
          <w:rFonts w:ascii="Calibri" w:hAnsi="Calibri" w:cs="Calibri"/>
          <w:color w:val="202122"/>
          <w:shd w:val="clear" w:color="auto" w:fill="FFFFFF"/>
        </w:rPr>
        <w:t>. Elle a fait sensation, en </w:t>
      </w:r>
      <w:r w:rsidRPr="0028199C">
        <w:rPr>
          <w:rFonts w:ascii="Calibri" w:hAnsi="Calibri" w:cs="Calibri"/>
        </w:rPr>
        <w:t>mars 2005</w:t>
      </w:r>
      <w:r w:rsidRPr="0028199C">
        <w:rPr>
          <w:rFonts w:ascii="Calibri" w:hAnsi="Calibri" w:cs="Calibri"/>
          <w:color w:val="202122"/>
          <w:shd w:val="clear" w:color="auto" w:fill="FFFFFF"/>
        </w:rPr>
        <w:t>, en dirigeant la prière du vendredi, la </w:t>
      </w:r>
      <w:hyperlink r:id="rId455" w:tooltip="Salat (islam)" w:history="1">
        <w:r w:rsidRPr="0028199C">
          <w:rPr>
            <w:rStyle w:val="Lienhypertexte"/>
            <w:rFonts w:ascii="Calibri" w:hAnsi="Calibri" w:cs="Calibri"/>
            <w:i/>
            <w:iCs/>
            <w:color w:val="0B0080"/>
            <w:shd w:val="clear" w:color="auto" w:fill="FFFFFF"/>
          </w:rPr>
          <w:t>salāt</w:t>
        </w:r>
      </w:hyperlink>
      <w:r w:rsidRPr="0028199C">
        <w:rPr>
          <w:rFonts w:ascii="Calibri" w:hAnsi="Calibri" w:cs="Calibri"/>
          <w:color w:val="202122"/>
          <w:shd w:val="clear" w:color="auto" w:fill="FFFFFF"/>
        </w:rPr>
        <w:t>, devant une assemblée mixte, contestant ainsi la fonction exclusivement masculine de l'</w:t>
      </w:r>
      <w:hyperlink r:id="rId456" w:tooltip="Imamat" w:history="1">
        <w:r w:rsidRPr="0028199C">
          <w:rPr>
            <w:rStyle w:val="Lienhypertexte"/>
            <w:rFonts w:ascii="Calibri" w:hAnsi="Calibri" w:cs="Calibri"/>
            <w:color w:val="0B0080"/>
            <w:shd w:val="clear" w:color="auto" w:fill="FFFFFF"/>
          </w:rPr>
          <w:t>imamat</w:t>
        </w:r>
      </w:hyperlink>
      <w:r w:rsidRPr="0028199C">
        <w:rPr>
          <w:rFonts w:ascii="Calibri" w:hAnsi="Calibri" w:cs="Calibri"/>
          <w:color w:val="202122"/>
          <w:shd w:val="clear" w:color="auto" w:fill="FFFFFF"/>
        </w:rPr>
        <w:t>. Se disant consciente que « pour certains, le féminisme islamique est un </w:t>
      </w:r>
      <w:hyperlink r:id="rId457" w:tooltip="Oxymore" w:history="1">
        <w:r w:rsidRPr="0028199C">
          <w:rPr>
            <w:rStyle w:val="Lienhypertexte"/>
            <w:rFonts w:ascii="Calibri" w:hAnsi="Calibri" w:cs="Calibri"/>
            <w:color w:val="0B0080"/>
            <w:shd w:val="clear" w:color="auto" w:fill="FFFFFF"/>
          </w:rPr>
          <w:t>oxymore</w:t>
        </w:r>
      </w:hyperlink>
      <w:r w:rsidRPr="0028199C">
        <w:rPr>
          <w:rFonts w:ascii="Calibri" w:hAnsi="Calibri" w:cs="Calibri"/>
          <w:color w:val="202122"/>
          <w:shd w:val="clear" w:color="auto" w:fill="FFFFFF"/>
        </w:rPr>
        <w:t> », elle s'affirme pourtant comme simultanément « pro-foi et pro-féministe ».</w:t>
      </w:r>
    </w:p>
    <w:p w14:paraId="46861798" w14:textId="4F580412" w:rsidR="0028199C" w:rsidRPr="00981337" w:rsidRDefault="0028199C" w:rsidP="00F30808">
      <w:pPr>
        <w:spacing w:after="0" w:line="240" w:lineRule="auto"/>
        <w:jc w:val="both"/>
        <w:rPr>
          <w:rFonts w:ascii="Calibri" w:hAnsi="Calibri" w:cs="Calibri"/>
          <w:color w:val="202122"/>
          <w:shd w:val="clear" w:color="auto" w:fill="FFFFFF"/>
        </w:rPr>
      </w:pPr>
      <w:r w:rsidRPr="00981337">
        <w:rPr>
          <w:rFonts w:ascii="Calibri" w:hAnsi="Calibri" w:cs="Calibri"/>
          <w:color w:val="202122"/>
          <w:shd w:val="clear" w:color="auto" w:fill="FFFFFF"/>
        </w:rPr>
        <w:t>Amina Wadud s'est principalement intéressée à la question du </w:t>
      </w:r>
      <w:hyperlink r:id="rId458" w:tooltip="Genre sexuel" w:history="1">
        <w:r w:rsidRPr="00981337">
          <w:rPr>
            <w:rStyle w:val="Lienhypertexte"/>
            <w:rFonts w:ascii="Calibri" w:hAnsi="Calibri" w:cs="Calibri"/>
            <w:color w:val="0B0080"/>
            <w:shd w:val="clear" w:color="auto" w:fill="FFFFFF"/>
          </w:rPr>
          <w:t>genre</w:t>
        </w:r>
      </w:hyperlink>
      <w:r w:rsidRPr="00981337">
        <w:rPr>
          <w:rFonts w:ascii="Calibri" w:hAnsi="Calibri" w:cs="Calibri"/>
          <w:color w:val="202122"/>
          <w:shd w:val="clear" w:color="auto" w:fill="FFFFFF"/>
        </w:rPr>
        <w:t> et du rapport entre hommes et </w:t>
      </w:r>
      <w:hyperlink r:id="rId459" w:tooltip="Place des femmes dans l'islam" w:history="1">
        <w:r w:rsidRPr="00981337">
          <w:rPr>
            <w:rStyle w:val="Lienhypertexte"/>
            <w:rFonts w:ascii="Calibri" w:hAnsi="Calibri" w:cs="Calibri"/>
            <w:color w:val="0B0080"/>
            <w:shd w:val="clear" w:color="auto" w:fill="FFFFFF"/>
          </w:rPr>
          <w:t>femmes</w:t>
        </w:r>
      </w:hyperlink>
      <w:r w:rsidRPr="00981337">
        <w:rPr>
          <w:rFonts w:ascii="Calibri" w:hAnsi="Calibri" w:cs="Calibri"/>
          <w:color w:val="202122"/>
          <w:shd w:val="clear" w:color="auto" w:fill="FFFFFF"/>
        </w:rPr>
        <w:t> à l'intérieur de l'islam, ainsi qu'aux études coraniques. Elle publie ainsi </w:t>
      </w:r>
      <w:r w:rsidRPr="00981337">
        <w:rPr>
          <w:rFonts w:ascii="Calibri" w:hAnsi="Calibri" w:cs="Calibri"/>
          <w:i/>
          <w:iCs/>
          <w:color w:val="202122"/>
          <w:shd w:val="clear" w:color="auto" w:fill="FFFFFF"/>
        </w:rPr>
        <w:t>Qur'an and Woman: Rereading the Sacred Text from a Woman's Perspective</w:t>
      </w:r>
      <w:r w:rsidRPr="00981337">
        <w:rPr>
          <w:rFonts w:ascii="Calibri" w:hAnsi="Calibri" w:cs="Calibri"/>
          <w:color w:val="202122"/>
          <w:shd w:val="clear" w:color="auto" w:fill="FFFFFF"/>
        </w:rPr>
        <w:t> (</w:t>
      </w:r>
      <w:r w:rsidRPr="00981337">
        <w:rPr>
          <w:rFonts w:ascii="Calibri" w:hAnsi="Calibri" w:cs="Calibri"/>
          <w:i/>
          <w:iCs/>
          <w:color w:val="202122"/>
          <w:shd w:val="clear" w:color="auto" w:fill="FFFFFF"/>
        </w:rPr>
        <w:t>Le Coran et les Femmes: Relire les Textes Sacrés à partir d'une Perspective Féminine</w:t>
      </w:r>
      <w:r w:rsidRPr="00981337">
        <w:rPr>
          <w:rFonts w:ascii="Calibri" w:hAnsi="Calibri" w:cs="Calibri"/>
          <w:color w:val="202122"/>
          <w:shd w:val="clear" w:color="auto" w:fill="FFFFFF"/>
        </w:rPr>
        <w:t>), qui utilise les outils de l'</w:t>
      </w:r>
      <w:hyperlink r:id="rId460" w:tooltip="Exégèse" w:history="1">
        <w:r w:rsidRPr="00981337">
          <w:rPr>
            <w:rStyle w:val="Lienhypertexte"/>
            <w:rFonts w:ascii="Calibri" w:hAnsi="Calibri" w:cs="Calibri"/>
            <w:color w:val="0B0080"/>
            <w:shd w:val="clear" w:color="auto" w:fill="FFFFFF"/>
          </w:rPr>
          <w:t>exégèse</w:t>
        </w:r>
      </w:hyperlink>
      <w:r w:rsidRPr="00981337">
        <w:rPr>
          <w:rFonts w:ascii="Calibri" w:hAnsi="Calibri" w:cs="Calibri"/>
          <w:color w:val="202122"/>
          <w:shd w:val="clear" w:color="auto" w:fill="FFFFFF"/>
        </w:rPr>
        <w:t> moderne pour démontrer que le </w:t>
      </w:r>
      <w:hyperlink r:id="rId461" w:tooltip="Coran" w:history="1">
        <w:r w:rsidRPr="00981337">
          <w:rPr>
            <w:rStyle w:val="Lienhypertexte"/>
            <w:rFonts w:ascii="Calibri" w:hAnsi="Calibri" w:cs="Calibri"/>
            <w:color w:val="0B0080"/>
            <w:shd w:val="clear" w:color="auto" w:fill="FFFFFF"/>
          </w:rPr>
          <w:t>Coran</w:t>
        </w:r>
      </w:hyperlink>
      <w:r w:rsidRPr="00981337">
        <w:rPr>
          <w:rFonts w:ascii="Calibri" w:hAnsi="Calibri" w:cs="Calibri"/>
          <w:color w:val="202122"/>
          <w:shd w:val="clear" w:color="auto" w:fill="FFFFFF"/>
        </w:rPr>
        <w:t> n'a, en soi, rien de </w:t>
      </w:r>
      <w:hyperlink r:id="rId462" w:tooltip="Sexiste" w:history="1">
        <w:r w:rsidRPr="00981337">
          <w:rPr>
            <w:rStyle w:val="Lienhypertexte"/>
            <w:rFonts w:ascii="Calibri" w:hAnsi="Calibri" w:cs="Calibri"/>
            <w:color w:val="0B0080"/>
            <w:shd w:val="clear" w:color="auto" w:fill="FFFFFF"/>
          </w:rPr>
          <w:t>sexiste</w:t>
        </w:r>
      </w:hyperlink>
      <w:r w:rsidRPr="00981337">
        <w:rPr>
          <w:rFonts w:ascii="Calibri" w:hAnsi="Calibri" w:cs="Calibri"/>
          <w:color w:val="202122"/>
          <w:shd w:val="clear" w:color="auto" w:fill="FFFFFF"/>
        </w:rPr>
        <w:t>, contenant au contraire en lui-même les principes d'une égalité des genres.</w:t>
      </w:r>
    </w:p>
    <w:p w14:paraId="7EA10F0F" w14:textId="2D10B967" w:rsidR="00981337" w:rsidRPr="00981337" w:rsidRDefault="00981337" w:rsidP="00F30808">
      <w:pPr>
        <w:spacing w:after="0" w:line="240" w:lineRule="auto"/>
        <w:jc w:val="both"/>
        <w:rPr>
          <w:rFonts w:ascii="Calibri" w:hAnsi="Calibri" w:cs="Calibri"/>
          <w:color w:val="202122"/>
          <w:shd w:val="clear" w:color="auto" w:fill="FFFFFF"/>
        </w:rPr>
      </w:pPr>
      <w:r w:rsidRPr="00981337">
        <w:rPr>
          <w:rFonts w:ascii="Calibri" w:hAnsi="Calibri" w:cs="Calibri"/>
          <w:color w:val="202122"/>
          <w:shd w:val="clear" w:color="auto" w:fill="FFFFFF"/>
        </w:rPr>
        <w:t>Son dernier livre, </w:t>
      </w:r>
      <w:r w:rsidRPr="00981337">
        <w:rPr>
          <w:rFonts w:ascii="Calibri" w:hAnsi="Calibri" w:cs="Calibri"/>
          <w:i/>
          <w:iCs/>
          <w:color w:val="202122"/>
          <w:shd w:val="clear" w:color="auto" w:fill="FFFFFF"/>
        </w:rPr>
        <w:t>Inside the Gender Jihad: Women's Reform in Islam</w:t>
      </w:r>
      <w:r w:rsidRPr="00981337">
        <w:rPr>
          <w:rFonts w:ascii="Calibri" w:hAnsi="Calibri" w:cs="Calibri"/>
          <w:color w:val="202122"/>
          <w:shd w:val="clear" w:color="auto" w:fill="FFFFFF"/>
        </w:rPr>
        <w:t> (</w:t>
      </w:r>
      <w:r w:rsidRPr="00981337">
        <w:rPr>
          <w:rFonts w:ascii="Calibri" w:hAnsi="Calibri" w:cs="Calibri"/>
          <w:i/>
          <w:iCs/>
          <w:color w:val="202122"/>
          <w:shd w:val="clear" w:color="auto" w:fill="FFFFFF"/>
        </w:rPr>
        <w:t>À l'intérieur du jihad pour le genre : la réforme des femmes dans l'islam</w:t>
      </w:r>
      <w:r w:rsidRPr="00981337">
        <w:rPr>
          <w:rFonts w:ascii="Calibri" w:hAnsi="Calibri" w:cs="Calibri"/>
          <w:color w:val="202122"/>
          <w:shd w:val="clear" w:color="auto" w:fill="FFFFFF"/>
        </w:rPr>
        <w:t>), a été publié en 2006. Tout en continuant la lecture du Coran, Wadud se présente en plus dans cet ouvrage en tant que femme musulmane, mère (de cinq enfants) et sœur, militante et savante. </w:t>
      </w:r>
    </w:p>
    <w:p w14:paraId="75A57F87" w14:textId="2FF63A99" w:rsidR="00981337" w:rsidRPr="00981337" w:rsidRDefault="00981337" w:rsidP="00F30808">
      <w:pPr>
        <w:spacing w:after="0" w:line="240" w:lineRule="auto"/>
        <w:jc w:val="both"/>
        <w:rPr>
          <w:rFonts w:ascii="Calibri" w:hAnsi="Calibri" w:cs="Calibri"/>
          <w:color w:val="202122"/>
          <w:shd w:val="clear" w:color="auto" w:fill="FFFFFF"/>
        </w:rPr>
      </w:pPr>
      <w:r w:rsidRPr="00981337">
        <w:rPr>
          <w:rFonts w:ascii="Calibri" w:hAnsi="Calibri" w:cs="Calibri"/>
          <w:color w:val="202122"/>
          <w:shd w:val="clear" w:color="auto" w:fill="FFFFFF"/>
        </w:rPr>
        <w:t>Wadud se déclare </w:t>
      </w:r>
      <w:hyperlink r:id="rId463" w:tooltip="Postmodernisme" w:history="1">
        <w:r w:rsidRPr="00981337">
          <w:rPr>
            <w:rStyle w:val="Lienhypertexte"/>
            <w:rFonts w:ascii="Calibri" w:hAnsi="Calibri" w:cs="Calibri"/>
            <w:color w:val="0B0080"/>
            <w:shd w:val="clear" w:color="auto" w:fill="FFFFFF"/>
          </w:rPr>
          <w:t>postmoderniste</w:t>
        </w:r>
      </w:hyperlink>
      <w:r w:rsidRPr="00981337">
        <w:rPr>
          <w:rFonts w:ascii="Calibri" w:hAnsi="Calibri" w:cs="Calibri"/>
          <w:color w:val="202122"/>
          <w:shd w:val="clear" w:color="auto" w:fill="FFFFFF"/>
        </w:rPr>
        <w:t>, et analyse la résurgence de l'islam dans le monde comme mouvement participant à la postmodernité, laquelle serait une redéfinition du passé afin d'ouvrir un avenir dynamique. Selon elle, la religion musulmane est en évolution constante, progrès qui aurait été arrêté avec le </w:t>
      </w:r>
      <w:hyperlink r:id="rId464" w:tooltip="Colonialisme" w:history="1">
        <w:r w:rsidRPr="00981337">
          <w:rPr>
            <w:rStyle w:val="Lienhypertexte"/>
            <w:rFonts w:ascii="Calibri" w:hAnsi="Calibri" w:cs="Calibri"/>
            <w:color w:val="0B0080"/>
            <w:shd w:val="clear" w:color="auto" w:fill="FFFFFF"/>
          </w:rPr>
          <w:t>colonialisme</w:t>
        </w:r>
      </w:hyperlink>
      <w:r w:rsidRPr="00981337">
        <w:rPr>
          <w:rFonts w:ascii="Calibri" w:hAnsi="Calibri" w:cs="Calibri"/>
          <w:color w:val="202122"/>
          <w:shd w:val="clear" w:color="auto" w:fill="FFFFFF"/>
        </w:rPr>
        <w:t>. Dès lors, ce qu'on analyse, dans les pays occidentaux, comme résurgence de l'islam, serait selon elle en fait le renouement de la religion musulmane avec sa propre identité dynamique, fondée entre autres sur l' </w:t>
      </w:r>
      <w:hyperlink r:id="rId465" w:tooltip="Ijtihad" w:history="1">
        <w:r w:rsidRPr="00981337">
          <w:rPr>
            <w:rStyle w:val="Lienhypertexte"/>
            <w:rFonts w:ascii="Calibri" w:hAnsi="Calibri" w:cs="Calibri"/>
            <w:i/>
            <w:iCs/>
            <w:color w:val="0B0080"/>
            <w:shd w:val="clear" w:color="auto" w:fill="FFFFFF"/>
          </w:rPr>
          <w:t>ijtihad</w:t>
        </w:r>
      </w:hyperlink>
      <w:r w:rsidRPr="00981337">
        <w:rPr>
          <w:rFonts w:ascii="Calibri" w:hAnsi="Calibri" w:cs="Calibri"/>
          <w:color w:val="202122"/>
          <w:shd w:val="clear" w:color="auto" w:fill="FFFFFF"/>
        </w:rPr>
        <w:t> (ou interprétation, y compris personnelle, du Coran). Wadud définit la « pensée progressive islamique » comme façon de soutenir l'intégrité de la religion musulmane en promouvant son caractère dynamique.</w:t>
      </w:r>
    </w:p>
    <w:p w14:paraId="7F662981" w14:textId="055A9D1E" w:rsidR="00981337" w:rsidRPr="00981337" w:rsidRDefault="00981337" w:rsidP="00F30808">
      <w:pPr>
        <w:spacing w:after="0" w:line="240" w:lineRule="auto"/>
        <w:jc w:val="both"/>
        <w:rPr>
          <w:rFonts w:ascii="Calibri" w:hAnsi="Calibri" w:cs="Calibri"/>
          <w:color w:val="202122"/>
          <w:shd w:val="clear" w:color="auto" w:fill="FFFFFF"/>
        </w:rPr>
      </w:pPr>
      <w:r w:rsidRPr="00981337">
        <w:rPr>
          <w:rFonts w:ascii="Calibri" w:hAnsi="Calibri" w:cs="Calibri"/>
          <w:color w:val="202122"/>
          <w:shd w:val="clear" w:color="auto" w:fill="FFFFFF"/>
        </w:rPr>
        <w:t>Elle refuse toute essentialisation du lien entre l'islam et le patriarcat, considérant ce dernier comme phénomène qui n'a rien de spécifique à l'islam, et affirmant que le lien islam-patriarcat n'est pas « inhérent à l'islam lui-même, mais au contexte de son origine » historique.</w:t>
      </w:r>
    </w:p>
    <w:p w14:paraId="004A3CBA" w14:textId="7B662184" w:rsidR="00981337" w:rsidRPr="00981337" w:rsidRDefault="00981337" w:rsidP="00F30808">
      <w:pPr>
        <w:spacing w:after="0" w:line="240" w:lineRule="auto"/>
        <w:jc w:val="both"/>
        <w:rPr>
          <w:rFonts w:ascii="Calibri" w:hAnsi="Calibri" w:cs="Calibri"/>
        </w:rPr>
      </w:pPr>
      <w:r w:rsidRPr="00981337">
        <w:rPr>
          <w:rFonts w:ascii="Calibri" w:hAnsi="Calibri" w:cs="Calibri"/>
          <w:color w:val="202122"/>
          <w:shd w:val="clear" w:color="auto" w:fill="FFFFFF"/>
        </w:rPr>
        <w:t>Wadud en appelle par conséquent à une « réforme radicale » et à « une notion dynamique de la </w:t>
      </w:r>
      <w:hyperlink r:id="rId466" w:tooltip="Shariah" w:history="1">
        <w:r w:rsidRPr="00981337">
          <w:rPr>
            <w:rStyle w:val="Lienhypertexte"/>
            <w:rFonts w:ascii="Calibri" w:hAnsi="Calibri" w:cs="Calibri"/>
            <w:i/>
            <w:iCs/>
            <w:color w:val="0B0080"/>
            <w:shd w:val="clear" w:color="auto" w:fill="FFFFFF"/>
          </w:rPr>
          <w:t>shariah</w:t>
        </w:r>
      </w:hyperlink>
      <w:r w:rsidRPr="00981337">
        <w:rPr>
          <w:rFonts w:ascii="Calibri" w:hAnsi="Calibri" w:cs="Calibri"/>
          <w:color w:val="202122"/>
          <w:shd w:val="clear" w:color="auto" w:fill="FFFFFF"/>
        </w:rPr>
        <w:t> », critiquée dans son état actuel et historique comme fondamentalement patriarcale. Concernant le </w:t>
      </w:r>
      <w:hyperlink r:id="rId467" w:tooltip="Hijab" w:history="1">
        <w:r w:rsidRPr="00981337">
          <w:rPr>
            <w:rStyle w:val="Lienhypertexte"/>
            <w:rFonts w:ascii="Calibri" w:hAnsi="Calibri" w:cs="Calibri"/>
            <w:i/>
            <w:iCs/>
            <w:color w:val="0B0080"/>
            <w:shd w:val="clear" w:color="auto" w:fill="FFFFFF"/>
          </w:rPr>
          <w:t>hijab</w:t>
        </w:r>
      </w:hyperlink>
      <w:r w:rsidRPr="00981337">
        <w:rPr>
          <w:rFonts w:ascii="Calibri" w:hAnsi="Calibri" w:cs="Calibri"/>
          <w:color w:val="202122"/>
          <w:shd w:val="clear" w:color="auto" w:fill="FFFFFF"/>
        </w:rPr>
        <w:t> (voile), Wadud a des positions très nuancées, soulignant les différents usages de celui-ci, par exemple en </w:t>
      </w:r>
      <w:hyperlink r:id="rId468" w:tooltip="Turquie" w:history="1">
        <w:r w:rsidRPr="00981337">
          <w:rPr>
            <w:rStyle w:val="Lienhypertexte"/>
            <w:rFonts w:ascii="Calibri" w:hAnsi="Calibri" w:cs="Calibri"/>
            <w:color w:val="0B0080"/>
            <w:shd w:val="clear" w:color="auto" w:fill="FFFFFF"/>
          </w:rPr>
          <w:t>Turquie</w:t>
        </w:r>
      </w:hyperlink>
      <w:r w:rsidRPr="00981337">
        <w:rPr>
          <w:rFonts w:ascii="Calibri" w:hAnsi="Calibri" w:cs="Calibri"/>
          <w:color w:val="202122"/>
          <w:shd w:val="clear" w:color="auto" w:fill="FFFFFF"/>
        </w:rPr>
        <w:t> ou en </w:t>
      </w:r>
      <w:hyperlink r:id="rId469" w:tooltip="Iran" w:history="1">
        <w:r w:rsidRPr="00981337">
          <w:rPr>
            <w:rStyle w:val="Lienhypertexte"/>
            <w:rFonts w:ascii="Calibri" w:hAnsi="Calibri" w:cs="Calibri"/>
            <w:color w:val="0B0080"/>
            <w:shd w:val="clear" w:color="auto" w:fill="FFFFFF"/>
          </w:rPr>
          <w:t>Iran</w:t>
        </w:r>
      </w:hyperlink>
      <w:r w:rsidRPr="00981337">
        <w:rPr>
          <w:rFonts w:ascii="Calibri" w:hAnsi="Calibri" w:cs="Calibri"/>
          <w:color w:val="202122"/>
          <w:shd w:val="clear" w:color="auto" w:fill="FFFFFF"/>
        </w:rPr>
        <w:t>. Sa critique principale consiste à refuser tout caractère obligatoire de celui-ci, en déclarant que le « </w:t>
      </w:r>
      <w:r w:rsidRPr="00981337">
        <w:rPr>
          <w:rFonts w:ascii="Calibri" w:hAnsi="Calibri" w:cs="Calibri"/>
          <w:i/>
          <w:iCs/>
          <w:color w:val="202122"/>
          <w:shd w:val="clear" w:color="auto" w:fill="FFFFFF"/>
        </w:rPr>
        <w:t>hijab n'est pas supérieur hiérarchiquement au concept de modestie</w:t>
      </w:r>
      <w:r w:rsidRPr="00981337">
        <w:rPr>
          <w:rFonts w:ascii="Calibri" w:hAnsi="Calibri" w:cs="Calibri"/>
          <w:color w:val="202122"/>
          <w:shd w:val="clear" w:color="auto" w:fill="FFFFFF"/>
        </w:rPr>
        <w:t> », et qu'il peut y avoir différentes manières d'incarner cette modestie, considérée comme valeur spirituelle de l'islam. Elle-même porte le voile mais peut l'enlever, n'en faisant pas une question de principe</w:t>
      </w:r>
      <w:r>
        <w:rPr>
          <w:rStyle w:val="Appelnotedebasdep"/>
          <w:rFonts w:ascii="Calibri" w:hAnsi="Calibri" w:cs="Calibri"/>
          <w:color w:val="202122"/>
          <w:shd w:val="clear" w:color="auto" w:fill="FFFFFF"/>
        </w:rPr>
        <w:footnoteReference w:id="70"/>
      </w:r>
      <w:r w:rsidRPr="00981337">
        <w:rPr>
          <w:rFonts w:ascii="Calibri" w:hAnsi="Calibri" w:cs="Calibri"/>
          <w:color w:val="202122"/>
          <w:shd w:val="clear" w:color="auto" w:fill="FFFFFF"/>
        </w:rPr>
        <w:t>.</w:t>
      </w:r>
    </w:p>
    <w:p w14:paraId="608D58EF" w14:textId="04E7A17E" w:rsidR="00AA523D" w:rsidRDefault="00AA523D">
      <w:pPr>
        <w:rPr>
          <w:rFonts w:ascii="Calibri" w:hAnsi="Calibri" w:cs="Calibri"/>
        </w:rPr>
      </w:pPr>
      <w:r>
        <w:rPr>
          <w:rFonts w:ascii="Calibri" w:hAnsi="Calibri" w:cs="Calibri"/>
        </w:rPr>
        <w:br w:type="page"/>
      </w:r>
    </w:p>
    <w:p w14:paraId="452B1A6B" w14:textId="77777777" w:rsidR="0028199C" w:rsidRPr="00F30808" w:rsidRDefault="0028199C" w:rsidP="00F30808">
      <w:pPr>
        <w:spacing w:after="0" w:line="240" w:lineRule="auto"/>
        <w:jc w:val="both"/>
        <w:rPr>
          <w:rFonts w:ascii="Calibri" w:hAnsi="Calibri" w:cs="Calibri"/>
        </w:rPr>
      </w:pPr>
    </w:p>
    <w:p w14:paraId="4F69E718" w14:textId="77777777" w:rsidR="00F30808" w:rsidRPr="00F30808" w:rsidRDefault="00F30808" w:rsidP="00F30808">
      <w:pPr>
        <w:pStyle w:val="Titre2"/>
      </w:pPr>
      <w:bookmarkStart w:id="40" w:name="_Toc56268647"/>
      <w:r w:rsidRPr="00F30808">
        <w:t>Islam el-Béheiry ou Islam Behery (Egypte. Ecrivain réformateur) (1974, ...)</w:t>
      </w:r>
      <w:bookmarkEnd w:id="40"/>
    </w:p>
    <w:p w14:paraId="419634E2" w14:textId="21B7E3BD" w:rsidR="00F30808" w:rsidRDefault="00F30808" w:rsidP="00F30808">
      <w:pPr>
        <w:spacing w:after="0" w:line="240" w:lineRule="auto"/>
        <w:jc w:val="both"/>
        <w:rPr>
          <w:rFonts w:ascii="Calibri" w:hAnsi="Calibri" w:cs="Calibri"/>
        </w:rPr>
      </w:pPr>
    </w:p>
    <w:p w14:paraId="058AACB5" w14:textId="69842C47" w:rsidR="004D163D" w:rsidRPr="004D163D" w:rsidRDefault="004D163D" w:rsidP="004D163D">
      <w:pPr>
        <w:spacing w:after="0" w:line="240" w:lineRule="auto"/>
        <w:jc w:val="both"/>
        <w:rPr>
          <w:rFonts w:ascii="Calibri" w:hAnsi="Calibri" w:cs="Calibri"/>
        </w:rPr>
      </w:pPr>
      <w:r w:rsidRPr="004D163D">
        <w:rPr>
          <w:rFonts w:ascii="Calibri" w:hAnsi="Calibri" w:cs="Calibri"/>
        </w:rPr>
        <w:t>Islam el-Béheiry, un islamologue réformateur depuis longtemps dans le collimateur des conservateurs d’Al-Azhar, appelle à un renouveau de l’islam qui, selon lui, a été dévoyé par les exégèses des premiers oulémas. Le chercheur prône la nécessité d’une relecture approfondie du Coran et des dires du prophète de l’islam. Son émission a été distribuée par la télévision privée Al-Qahera Wel Nas TV. Le chercheur qualifie d’</w:t>
      </w:r>
      <w:r>
        <w:rPr>
          <w:rFonts w:ascii="Calibri" w:hAnsi="Calibri" w:cs="Calibri"/>
        </w:rPr>
        <w:t> »</w:t>
      </w:r>
      <w:r w:rsidRPr="004D163D">
        <w:rPr>
          <w:rFonts w:ascii="Calibri" w:hAnsi="Calibri" w:cs="Calibri"/>
        </w:rPr>
        <w:t>obscurantiste» l’institution sunnite</w:t>
      </w:r>
      <w:r>
        <w:rPr>
          <w:rFonts w:ascii="Calibri" w:hAnsi="Calibri" w:cs="Calibri"/>
        </w:rPr>
        <w:t xml:space="preserve"> d’Al-Azhar</w:t>
      </w:r>
      <w:r w:rsidRPr="004D163D">
        <w:rPr>
          <w:rFonts w:ascii="Calibri" w:hAnsi="Calibri" w:cs="Calibri"/>
        </w:rPr>
        <w:t xml:space="preserve"> qu’il estime être à l’origine des violences islamistes.</w:t>
      </w:r>
    </w:p>
    <w:p w14:paraId="733D5F43" w14:textId="77777777" w:rsidR="004D163D" w:rsidRPr="004D163D" w:rsidRDefault="004D163D" w:rsidP="004D163D">
      <w:pPr>
        <w:spacing w:after="0" w:line="240" w:lineRule="auto"/>
        <w:jc w:val="both"/>
        <w:rPr>
          <w:rFonts w:ascii="Calibri" w:hAnsi="Calibri" w:cs="Calibri"/>
        </w:rPr>
      </w:pPr>
    </w:p>
    <w:p w14:paraId="147C8ED2" w14:textId="66851773" w:rsidR="004D163D" w:rsidRDefault="004D163D" w:rsidP="004D163D">
      <w:pPr>
        <w:spacing w:after="0" w:line="240" w:lineRule="auto"/>
        <w:jc w:val="both"/>
        <w:rPr>
          <w:rFonts w:ascii="Calibri" w:hAnsi="Calibri" w:cs="Calibri"/>
        </w:rPr>
      </w:pPr>
      <w:r w:rsidRPr="004D163D">
        <w:rPr>
          <w:rFonts w:ascii="Calibri" w:hAnsi="Calibri" w:cs="Calibri"/>
        </w:rPr>
        <w:t xml:space="preserve">Islam el-Béheiry a été dénoncé comme «apostat» par Ahmad Hosny, recteur de l’Université d’Al-Azhar, qui l’a en outre accusé de diffamation à l’encontre des interprètes de la religion musulmane. </w:t>
      </w:r>
      <w:r w:rsidRPr="004D163D">
        <w:rPr>
          <w:rFonts w:ascii="Calibri" w:hAnsi="Calibri" w:cs="Calibri"/>
          <w:b/>
          <w:bCs/>
        </w:rPr>
        <w:t>Il l’avait qualifié d’apostat – ce qui peut lui coûter la vie en terre d’islam – contrairement aux terroristes de Daech qui ne seraient, selon lui, «</w:t>
      </w:r>
      <w:r w:rsidRPr="004D163D">
        <w:rPr>
          <w:rFonts w:ascii="Calibri" w:hAnsi="Calibri" w:cs="Calibri"/>
          <w:b/>
          <w:bCs/>
          <w:i/>
          <w:iCs/>
        </w:rPr>
        <w:t>pas sortis de la religion</w:t>
      </w:r>
      <w:r w:rsidRPr="004D163D">
        <w:rPr>
          <w:rFonts w:ascii="Calibri" w:hAnsi="Calibri" w:cs="Calibri"/>
          <w:b/>
          <w:bCs/>
        </w:rPr>
        <w:t>».</w:t>
      </w:r>
      <w:r w:rsidRPr="004D163D">
        <w:rPr>
          <w:rFonts w:ascii="Calibri" w:hAnsi="Calibri" w:cs="Calibri"/>
        </w:rPr>
        <w:t xml:space="preserve"> «</w:t>
      </w:r>
      <w:r w:rsidRPr="004D163D">
        <w:rPr>
          <w:rFonts w:ascii="Calibri" w:hAnsi="Calibri" w:cs="Calibri"/>
          <w:b/>
          <w:bCs/>
          <w:i/>
          <w:iCs/>
        </w:rPr>
        <w:t>Daech témoigne qu’il n’y a de Dieu qu’Allah et que Mohamad est son messager. Il n’est donc pas sorti de la religion (…) Je ne peux pas dire qu’ils sont des apostats</w:t>
      </w:r>
      <w:r w:rsidRPr="004D163D">
        <w:rPr>
          <w:rFonts w:ascii="Calibri" w:hAnsi="Calibri" w:cs="Calibri"/>
        </w:rPr>
        <w:t>», avait-il affirmé.</w:t>
      </w:r>
    </w:p>
    <w:p w14:paraId="1AE1841A" w14:textId="77777777" w:rsidR="004D163D" w:rsidRPr="004D163D" w:rsidRDefault="004D163D" w:rsidP="004D163D">
      <w:pPr>
        <w:spacing w:after="0" w:line="240" w:lineRule="auto"/>
        <w:jc w:val="both"/>
        <w:rPr>
          <w:rFonts w:ascii="Calibri" w:hAnsi="Calibri" w:cs="Calibri"/>
        </w:rPr>
      </w:pPr>
    </w:p>
    <w:p w14:paraId="26A89869" w14:textId="354ACCB5" w:rsidR="004D163D" w:rsidRDefault="004D163D" w:rsidP="004D163D">
      <w:pPr>
        <w:spacing w:after="0" w:line="240" w:lineRule="auto"/>
        <w:jc w:val="both"/>
        <w:rPr>
          <w:rFonts w:ascii="Calibri" w:hAnsi="Calibri" w:cs="Calibri"/>
        </w:rPr>
      </w:pPr>
      <w:r w:rsidRPr="004D163D">
        <w:rPr>
          <w:rFonts w:ascii="Calibri" w:hAnsi="Calibri" w:cs="Calibri"/>
        </w:rPr>
        <w:t xml:space="preserve">Face aux vives réactions dans le public et aux pressions gouvernementales, le recteur a été limogé le 6 mai 2017. Il a été contraint de quitter ses fonctions et de reprendre le poste de vice-recteur qu’il occupait auparavant, tout en étant sommé de présenter des excuses publiques dans les médias. </w:t>
      </w:r>
    </w:p>
    <w:p w14:paraId="119C0E67" w14:textId="2AE1464F" w:rsidR="004D163D" w:rsidRDefault="004D163D" w:rsidP="004D163D">
      <w:pPr>
        <w:spacing w:after="0" w:line="240" w:lineRule="auto"/>
        <w:jc w:val="both"/>
        <w:rPr>
          <w:rFonts w:ascii="Calibri" w:hAnsi="Calibri" w:cs="Calibri"/>
        </w:rPr>
      </w:pPr>
    </w:p>
    <w:p w14:paraId="4EC2541A" w14:textId="69AE7BB4" w:rsidR="004D163D" w:rsidRPr="004D163D" w:rsidRDefault="004D163D" w:rsidP="004D163D">
      <w:pPr>
        <w:spacing w:after="0" w:line="240" w:lineRule="auto"/>
        <w:jc w:val="both"/>
        <w:rPr>
          <w:rFonts w:ascii="Calibri" w:hAnsi="Calibri" w:cs="Calibri"/>
        </w:rPr>
      </w:pPr>
      <w:r w:rsidRPr="004D163D">
        <w:rPr>
          <w:rFonts w:ascii="Calibri" w:hAnsi="Calibri" w:cs="Calibri"/>
        </w:rPr>
        <w:t>En 2015, Islam el-Béheiry a été condamné à cinq ans d’emprisonnement, peine réduite à un an en appel, pour «</w:t>
      </w:r>
      <w:r>
        <w:rPr>
          <w:rFonts w:ascii="Calibri" w:hAnsi="Calibri" w:cs="Calibri"/>
        </w:rPr>
        <w:t xml:space="preserve"> </w:t>
      </w:r>
      <w:r w:rsidRPr="004D163D">
        <w:rPr>
          <w:rFonts w:ascii="Calibri" w:hAnsi="Calibri" w:cs="Calibri"/>
          <w:b/>
          <w:bCs/>
          <w:i/>
          <w:iCs/>
        </w:rPr>
        <w:t>mépris de la religion</w:t>
      </w:r>
      <w:r>
        <w:rPr>
          <w:rFonts w:ascii="Calibri" w:hAnsi="Calibri" w:cs="Calibri"/>
        </w:rPr>
        <w:t xml:space="preserve"> </w:t>
      </w:r>
      <w:r w:rsidRPr="004D163D">
        <w:rPr>
          <w:rFonts w:ascii="Calibri" w:hAnsi="Calibri" w:cs="Calibri"/>
        </w:rPr>
        <w:t>», également à la suite d’une procédure initiée par Al-Azhar. Bénéficiant d’une grâce présidentielle, il est sorti de prison fin 2016.</w:t>
      </w:r>
    </w:p>
    <w:p w14:paraId="1F5303B7" w14:textId="216A0DF8" w:rsidR="004D163D" w:rsidRDefault="004D163D" w:rsidP="004D163D">
      <w:pPr>
        <w:spacing w:after="0" w:line="240" w:lineRule="auto"/>
        <w:jc w:val="both"/>
        <w:rPr>
          <w:rFonts w:ascii="Calibri" w:hAnsi="Calibri" w:cs="Calibri"/>
        </w:rPr>
      </w:pPr>
    </w:p>
    <w:p w14:paraId="7CA6AEC5" w14:textId="243F11EB" w:rsidR="00E31418" w:rsidRDefault="00E31418" w:rsidP="004D163D">
      <w:pPr>
        <w:spacing w:after="0" w:line="240" w:lineRule="auto"/>
        <w:jc w:val="both"/>
        <w:rPr>
          <w:rFonts w:ascii="Calibri" w:hAnsi="Calibri" w:cs="Calibri"/>
        </w:rPr>
      </w:pPr>
      <w:r w:rsidRPr="00E31418">
        <w:rPr>
          <w:rFonts w:ascii="Calibri" w:hAnsi="Calibri" w:cs="Calibri"/>
        </w:rPr>
        <w:t xml:space="preserve">Islam Béheiri sait maintenant qu’il est menacé de mort. Deux cas, parmi des antécédents, le prouvent: le meurtre du penseur Farag Fouda, qui avait tenté d’alarmer la société des dangers de l’islam politique et radical. La tentative de meurtre du Nobel de la littérature égyptienne, Naguib Mahfouz, </w:t>
      </w:r>
      <w:r w:rsidRPr="00E31418">
        <w:rPr>
          <w:rFonts w:ascii="Calibri" w:hAnsi="Calibri" w:cs="Calibri"/>
          <w:b/>
          <w:bCs/>
        </w:rPr>
        <w:t>qualifié de blasphémateur par des fondamentalistes qui n’avaient pas lu ses œuvres</w:t>
      </w:r>
      <w:r w:rsidRPr="00E31418">
        <w:rPr>
          <w:rFonts w:ascii="Calibri" w:hAnsi="Calibri" w:cs="Calibri"/>
        </w:rPr>
        <w:t>. Un avis religieux avait suffi</w:t>
      </w:r>
      <w:r>
        <w:rPr>
          <w:rStyle w:val="Appelnotedebasdep"/>
          <w:rFonts w:ascii="Calibri" w:hAnsi="Calibri" w:cs="Calibri"/>
        </w:rPr>
        <w:footnoteReference w:id="71"/>
      </w:r>
      <w:r w:rsidRPr="00E31418">
        <w:rPr>
          <w:rFonts w:ascii="Calibri" w:hAnsi="Calibri" w:cs="Calibri"/>
        </w:rPr>
        <w:t>.</w:t>
      </w:r>
    </w:p>
    <w:p w14:paraId="05902A45" w14:textId="77777777" w:rsidR="00E31418" w:rsidRDefault="00E31418" w:rsidP="004D163D">
      <w:pPr>
        <w:spacing w:after="0" w:line="240" w:lineRule="auto"/>
        <w:jc w:val="both"/>
        <w:rPr>
          <w:rFonts w:ascii="Calibri" w:hAnsi="Calibri" w:cs="Calibri"/>
        </w:rPr>
      </w:pPr>
    </w:p>
    <w:p w14:paraId="74870241" w14:textId="79427254" w:rsidR="004D163D" w:rsidRDefault="004D163D" w:rsidP="004D163D">
      <w:pPr>
        <w:spacing w:after="0" w:line="240" w:lineRule="auto"/>
        <w:jc w:val="both"/>
        <w:rPr>
          <w:rFonts w:ascii="Calibri" w:hAnsi="Calibri" w:cs="Calibri"/>
        </w:rPr>
      </w:pPr>
      <w:r w:rsidRPr="004D163D">
        <w:rPr>
          <w:rFonts w:ascii="Calibri" w:hAnsi="Calibri" w:cs="Calibri"/>
        </w:rPr>
        <w:t xml:space="preserve">Prônant officiellement une réforme du discours religieux et appelant – sur la scène internationale – à la tolérance, dans les faits, </w:t>
      </w:r>
      <w:r w:rsidRPr="004D163D">
        <w:rPr>
          <w:rFonts w:ascii="Calibri" w:hAnsi="Calibri" w:cs="Calibri"/>
          <w:b/>
          <w:bCs/>
        </w:rPr>
        <w:t>Al-Azhar dénonce régulièrement en Egypte les courants réformateurs et libéraux</w:t>
      </w:r>
      <w:r w:rsidRPr="004D163D">
        <w:rPr>
          <w:rFonts w:ascii="Calibri" w:hAnsi="Calibri" w:cs="Calibri"/>
        </w:rPr>
        <w:t>.</w:t>
      </w:r>
    </w:p>
    <w:p w14:paraId="14054586" w14:textId="7727594F" w:rsidR="00F30808" w:rsidRDefault="00F30808" w:rsidP="00F30808">
      <w:pPr>
        <w:spacing w:after="0" w:line="240" w:lineRule="auto"/>
        <w:jc w:val="both"/>
        <w:rPr>
          <w:rFonts w:ascii="Calibri" w:hAnsi="Calibri" w:cs="Calibri"/>
        </w:rPr>
      </w:pPr>
    </w:p>
    <w:p w14:paraId="3B9A33BB" w14:textId="45AB813F" w:rsidR="00035168" w:rsidRDefault="00035168" w:rsidP="004F1FBC">
      <w:pPr>
        <w:pStyle w:val="Titre2"/>
      </w:pPr>
      <w:bookmarkStart w:id="41" w:name="_Toc56268648"/>
      <w:r w:rsidRPr="00035168">
        <w:t>Shirin Ebadi</w:t>
      </w:r>
      <w:bookmarkEnd w:id="41"/>
    </w:p>
    <w:p w14:paraId="3C6339C1" w14:textId="05F5A96B" w:rsidR="00035168" w:rsidRDefault="00035168" w:rsidP="00F30808">
      <w:pPr>
        <w:spacing w:after="0" w:line="240" w:lineRule="auto"/>
        <w:jc w:val="both"/>
        <w:rPr>
          <w:rFonts w:ascii="Calibri" w:hAnsi="Calibri" w:cs="Calibri"/>
        </w:rPr>
      </w:pPr>
    </w:p>
    <w:p w14:paraId="3C712817" w14:textId="73F2E65C" w:rsidR="00172EC3" w:rsidRDefault="00172EC3" w:rsidP="00F30808">
      <w:pPr>
        <w:spacing w:after="0" w:line="240" w:lineRule="auto"/>
        <w:jc w:val="both"/>
        <w:rPr>
          <w:rFonts w:ascii="Calibri" w:hAnsi="Calibri" w:cs="Calibri"/>
        </w:rPr>
      </w:pPr>
      <w:r>
        <w:rPr>
          <w:rFonts w:ascii="Calibri" w:hAnsi="Calibri" w:cs="Calibri"/>
        </w:rPr>
        <w:t>Elle est surtout connue pour sa lutte pour les droits des femmes en Iran.</w:t>
      </w:r>
    </w:p>
    <w:p w14:paraId="487C4D82" w14:textId="77777777" w:rsidR="00172EC3" w:rsidRDefault="00172EC3" w:rsidP="00F30808">
      <w:pPr>
        <w:spacing w:after="0" w:line="240" w:lineRule="auto"/>
        <w:jc w:val="both"/>
        <w:rPr>
          <w:rFonts w:ascii="Calibri" w:hAnsi="Calibri" w:cs="Calibri"/>
        </w:rPr>
      </w:pPr>
    </w:p>
    <w:p w14:paraId="13D71029" w14:textId="2DBDA5EB" w:rsidR="00035168" w:rsidRPr="00172EC3" w:rsidRDefault="00172EC3" w:rsidP="00172EC3">
      <w:pPr>
        <w:spacing w:after="0" w:line="240" w:lineRule="auto"/>
        <w:jc w:val="both"/>
        <w:rPr>
          <w:rFonts w:ascii="Calibri" w:hAnsi="Calibri" w:cs="Calibri"/>
        </w:rPr>
      </w:pPr>
      <w:r w:rsidRPr="00172EC3">
        <w:rPr>
          <w:rFonts w:ascii="Calibri" w:hAnsi="Calibri" w:cs="Calibri"/>
          <w:color w:val="202122"/>
          <w:shd w:val="clear" w:color="auto" w:fill="FFFFFF"/>
        </w:rPr>
        <w:t>En </w:t>
      </w:r>
      <w:hyperlink r:id="rId470" w:tooltip="1975" w:history="1">
        <w:r w:rsidRPr="00172EC3">
          <w:rPr>
            <w:rStyle w:val="Lienhypertexte"/>
            <w:rFonts w:ascii="Calibri" w:hAnsi="Calibri" w:cs="Calibri"/>
            <w:color w:val="0B0080"/>
            <w:shd w:val="clear" w:color="auto" w:fill="FFFFFF"/>
          </w:rPr>
          <w:t>1975</w:t>
        </w:r>
      </w:hyperlink>
      <w:r w:rsidRPr="00172EC3">
        <w:rPr>
          <w:rFonts w:ascii="Calibri" w:hAnsi="Calibri" w:cs="Calibri"/>
          <w:color w:val="202122"/>
          <w:shd w:val="clear" w:color="auto" w:fill="FFFFFF"/>
        </w:rPr>
        <w:t>, elle est nommée présidente du </w:t>
      </w:r>
      <w:hyperlink r:id="rId471" w:tooltip="Tribunal 24 de Téhéran (page inexistante)" w:history="1">
        <w:r w:rsidRPr="00172EC3">
          <w:rPr>
            <w:rStyle w:val="Lienhypertexte"/>
            <w:rFonts w:ascii="Calibri" w:hAnsi="Calibri" w:cs="Calibri"/>
            <w:color w:val="A55858"/>
            <w:shd w:val="clear" w:color="auto" w:fill="FFFFFF"/>
          </w:rPr>
          <w:t>tribunal 24 de Téhéran</w:t>
        </w:r>
      </w:hyperlink>
      <w:r w:rsidRPr="00172EC3">
        <w:rPr>
          <w:rFonts w:ascii="Calibri" w:hAnsi="Calibri" w:cs="Calibri"/>
          <w:color w:val="202122"/>
          <w:shd w:val="clear" w:color="auto" w:fill="FFFFFF"/>
        </w:rPr>
        <w:t>, devenant la première femme à exercer la fonction de juge en Iran. Elle est néanmoins contrainte de démissionner en </w:t>
      </w:r>
      <w:hyperlink r:id="rId472" w:tooltip="1979" w:history="1">
        <w:r w:rsidRPr="00172EC3">
          <w:rPr>
            <w:rStyle w:val="Lienhypertexte"/>
            <w:rFonts w:ascii="Calibri" w:hAnsi="Calibri" w:cs="Calibri"/>
            <w:color w:val="0B0080"/>
            <w:shd w:val="clear" w:color="auto" w:fill="FFFFFF"/>
          </w:rPr>
          <w:t>1979</w:t>
        </w:r>
      </w:hyperlink>
      <w:r w:rsidRPr="00172EC3">
        <w:rPr>
          <w:rFonts w:ascii="Calibri" w:hAnsi="Calibri" w:cs="Calibri"/>
          <w:color w:val="202122"/>
          <w:shd w:val="clear" w:color="auto" w:fill="FFFFFF"/>
        </w:rPr>
        <w:t>, à la suite de l'arrivée au pouvoir de </w:t>
      </w:r>
      <w:hyperlink r:id="rId473" w:tooltip="Rouhollah Khomeini" w:history="1">
        <w:r w:rsidRPr="00172EC3">
          <w:rPr>
            <w:rStyle w:val="Lienhypertexte"/>
            <w:rFonts w:ascii="Calibri" w:hAnsi="Calibri" w:cs="Calibri"/>
            <w:color w:val="0B0080"/>
            <w:shd w:val="clear" w:color="auto" w:fill="FFFFFF"/>
          </w:rPr>
          <w:t>Rouhollah Moussavi Khomeini</w:t>
        </w:r>
      </w:hyperlink>
      <w:r w:rsidRPr="00172EC3">
        <w:rPr>
          <w:rFonts w:ascii="Calibri" w:hAnsi="Calibri" w:cs="Calibri"/>
          <w:color w:val="202122"/>
          <w:shd w:val="clear" w:color="auto" w:fill="FFFFFF"/>
        </w:rPr>
        <w:t>, renversant le Shah d'Iran </w:t>
      </w:r>
      <w:hyperlink r:id="rId474" w:tooltip="Mohammad Reza Pahlavi" w:history="1">
        <w:r w:rsidRPr="00172EC3">
          <w:rPr>
            <w:rStyle w:val="Lienhypertexte"/>
            <w:rFonts w:ascii="Calibri" w:hAnsi="Calibri" w:cs="Calibri"/>
            <w:color w:val="0B0080"/>
            <w:shd w:val="clear" w:color="auto" w:fill="FFFFFF"/>
          </w:rPr>
          <w:t>Mohammed Reza Pahlavi</w:t>
        </w:r>
      </w:hyperlink>
      <w:r w:rsidRPr="00172EC3">
        <w:rPr>
          <w:rFonts w:ascii="Calibri" w:hAnsi="Calibri" w:cs="Calibri"/>
          <w:color w:val="202122"/>
          <w:shd w:val="clear" w:color="auto" w:fill="FFFFFF"/>
        </w:rPr>
        <w:t>. Au terme de la </w:t>
      </w:r>
      <w:hyperlink r:id="rId475" w:tooltip="Révolution iranienne" w:history="1">
        <w:r w:rsidRPr="00172EC3">
          <w:rPr>
            <w:rStyle w:val="Lienhypertexte"/>
            <w:rFonts w:ascii="Calibri" w:hAnsi="Calibri" w:cs="Calibri"/>
            <w:color w:val="0B0080"/>
            <w:shd w:val="clear" w:color="auto" w:fill="FFFFFF"/>
          </w:rPr>
          <w:t>Révolution iranienne</w:t>
        </w:r>
      </w:hyperlink>
      <w:r w:rsidRPr="00172EC3">
        <w:rPr>
          <w:rFonts w:ascii="Calibri" w:hAnsi="Calibri" w:cs="Calibri"/>
          <w:color w:val="202122"/>
          <w:shd w:val="clear" w:color="auto" w:fill="FFFFFF"/>
        </w:rPr>
        <w:t>, les religieux conservateurs ayant ainsi pris le contrôle du pays limitent les droits et libertés accordés aux femmes et leur interdisent notamment d'assurer la fonction de juge. Ebadi enseigne à l'</w:t>
      </w:r>
      <w:hyperlink r:id="rId476" w:tooltip="Université de Téhéran" w:history="1">
        <w:r w:rsidRPr="00172EC3">
          <w:rPr>
            <w:rStyle w:val="Lienhypertexte"/>
            <w:rFonts w:ascii="Calibri" w:hAnsi="Calibri" w:cs="Calibri"/>
            <w:color w:val="0B0080"/>
            <w:shd w:val="clear" w:color="auto" w:fill="FFFFFF"/>
          </w:rPr>
          <w:t>université de Téhéran</w:t>
        </w:r>
      </w:hyperlink>
      <w:r w:rsidRPr="00172EC3">
        <w:rPr>
          <w:rFonts w:ascii="Calibri" w:hAnsi="Calibri" w:cs="Calibri"/>
          <w:color w:val="202122"/>
          <w:shd w:val="clear" w:color="auto" w:fill="FFFFFF"/>
        </w:rPr>
        <w:t> en attendant d'obtenir sa licence d'avocate, licence qu'elle n'obtiendra conséquemment qu'en </w:t>
      </w:r>
      <w:hyperlink r:id="rId477" w:tooltip="1992" w:history="1">
        <w:r w:rsidRPr="00172EC3">
          <w:rPr>
            <w:rStyle w:val="Lienhypertexte"/>
            <w:rFonts w:ascii="Calibri" w:hAnsi="Calibri" w:cs="Calibri"/>
            <w:color w:val="0B0080"/>
            <w:shd w:val="clear" w:color="auto" w:fill="FFFFFF"/>
          </w:rPr>
          <w:t>1992</w:t>
        </w:r>
      </w:hyperlink>
      <w:r w:rsidRPr="00172EC3">
        <w:rPr>
          <w:rFonts w:ascii="Calibri" w:hAnsi="Calibri" w:cs="Calibri"/>
          <w:color w:val="202122"/>
          <w:shd w:val="clear" w:color="auto" w:fill="FFFFFF"/>
        </w:rPr>
        <w:t>, trois ans après la mort de </w:t>
      </w:r>
      <w:hyperlink r:id="rId478" w:tooltip="Rouhollah Khomeini" w:history="1">
        <w:r w:rsidRPr="00172EC3">
          <w:rPr>
            <w:rStyle w:val="Lienhypertexte"/>
            <w:rFonts w:ascii="Calibri" w:hAnsi="Calibri" w:cs="Calibri"/>
            <w:color w:val="0B0080"/>
            <w:shd w:val="clear" w:color="auto" w:fill="FFFFFF"/>
          </w:rPr>
          <w:t>Khomeini</w:t>
        </w:r>
      </w:hyperlink>
      <w:r w:rsidRPr="00172EC3">
        <w:rPr>
          <w:rFonts w:ascii="Calibri" w:hAnsi="Calibri" w:cs="Calibri"/>
        </w:rPr>
        <w:t>.</w:t>
      </w:r>
    </w:p>
    <w:p w14:paraId="5F92F3E6" w14:textId="45994A95" w:rsidR="00172EC3" w:rsidRPr="00172EC3" w:rsidRDefault="00172EC3" w:rsidP="00172EC3">
      <w:pPr>
        <w:spacing w:after="0" w:line="240" w:lineRule="auto"/>
        <w:jc w:val="both"/>
        <w:rPr>
          <w:rFonts w:ascii="Calibri" w:hAnsi="Calibri" w:cs="Calibri"/>
        </w:rPr>
      </w:pPr>
      <w:r w:rsidRPr="00172EC3">
        <w:rPr>
          <w:rFonts w:ascii="Calibri" w:hAnsi="Calibri" w:cs="Calibri"/>
          <w:color w:val="202122"/>
          <w:shd w:val="clear" w:color="auto" w:fill="FFFFFF"/>
        </w:rPr>
        <w:t>Au cours des </w:t>
      </w:r>
      <w:hyperlink r:id="rId479" w:tooltip="Années 1990" w:history="1">
        <w:r w:rsidRPr="00172EC3">
          <w:rPr>
            <w:rStyle w:val="Lienhypertexte"/>
            <w:rFonts w:ascii="Calibri" w:hAnsi="Calibri" w:cs="Calibri"/>
            <w:color w:val="0B0080"/>
            <w:shd w:val="clear" w:color="auto" w:fill="FFFFFF"/>
          </w:rPr>
          <w:t>années 1990</w:t>
        </w:r>
      </w:hyperlink>
      <w:r w:rsidRPr="00172EC3">
        <w:rPr>
          <w:rFonts w:ascii="Calibri" w:hAnsi="Calibri" w:cs="Calibri"/>
          <w:color w:val="202122"/>
          <w:shd w:val="clear" w:color="auto" w:fill="FFFFFF"/>
        </w:rPr>
        <w:t>, elle s'évertue à se prononcer en tant que juge sur des affaires relatives aux </w:t>
      </w:r>
      <w:hyperlink r:id="rId480" w:tooltip="Droits de l'homme" w:history="1">
        <w:r w:rsidRPr="00172EC3">
          <w:rPr>
            <w:rStyle w:val="Lienhypertexte"/>
            <w:rFonts w:ascii="Calibri" w:hAnsi="Calibri" w:cs="Calibri"/>
            <w:color w:val="0B0080"/>
            <w:shd w:val="clear" w:color="auto" w:fill="FFFFFF"/>
          </w:rPr>
          <w:t>droits de l'homme</w:t>
        </w:r>
      </w:hyperlink>
      <w:r w:rsidRPr="00172EC3">
        <w:rPr>
          <w:rFonts w:ascii="Calibri" w:hAnsi="Calibri" w:cs="Calibri"/>
          <w:color w:val="202122"/>
          <w:shd w:val="clear" w:color="auto" w:fill="FFFFFF"/>
        </w:rPr>
        <w:t>, œuvrant plus particulièrement pour la défense des </w:t>
      </w:r>
      <w:hyperlink r:id="rId481" w:tooltip="Droits des femmes" w:history="1">
        <w:r w:rsidRPr="00172EC3">
          <w:rPr>
            <w:rStyle w:val="Lienhypertexte"/>
            <w:rFonts w:ascii="Calibri" w:hAnsi="Calibri" w:cs="Calibri"/>
            <w:color w:val="0B0080"/>
            <w:shd w:val="clear" w:color="auto" w:fill="FFFFFF"/>
          </w:rPr>
          <w:t>droits des femmes</w:t>
        </w:r>
      </w:hyperlink>
      <w:r w:rsidRPr="00172EC3">
        <w:rPr>
          <w:rFonts w:ascii="Calibri" w:hAnsi="Calibri" w:cs="Calibri"/>
          <w:color w:val="202122"/>
          <w:shd w:val="clear" w:color="auto" w:fill="FFFFFF"/>
        </w:rPr>
        <w:t> et des </w:t>
      </w:r>
      <w:hyperlink r:id="rId482" w:tooltip="Droits de l'enfant" w:history="1">
        <w:r w:rsidRPr="00172EC3">
          <w:rPr>
            <w:rStyle w:val="Lienhypertexte"/>
            <w:rFonts w:ascii="Calibri" w:hAnsi="Calibri" w:cs="Calibri"/>
            <w:color w:val="0B0080"/>
            <w:shd w:val="clear" w:color="auto" w:fill="FFFFFF"/>
          </w:rPr>
          <w:t>enfants</w:t>
        </w:r>
      </w:hyperlink>
      <w:r w:rsidRPr="00172EC3">
        <w:rPr>
          <w:rFonts w:ascii="Calibri" w:hAnsi="Calibri" w:cs="Calibri"/>
        </w:rPr>
        <w:t>.</w:t>
      </w:r>
    </w:p>
    <w:p w14:paraId="2D1B0E35" w14:textId="7B8A8028" w:rsidR="00172EC3" w:rsidRP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r w:rsidRPr="00172EC3">
        <w:rPr>
          <w:rFonts w:ascii="Calibri" w:hAnsi="Calibri" w:cs="Calibri"/>
          <w:color w:val="202122"/>
          <w:sz w:val="22"/>
          <w:szCs w:val="22"/>
        </w:rPr>
        <w:t>De nombreux dissidents au régime islamique sont assassinés ou portés disparus en raison d'opinions politiques émises, considérées comme allant à l'encontre dudit régime. Ebadi s'est vue prendre la défense en tant qu'avocate de dissidents de premier plan, tels que la famille de </w:t>
      </w:r>
      <w:hyperlink r:id="rId483" w:tooltip="Dariush Forouhar" w:history="1">
        <w:r w:rsidRPr="00172EC3">
          <w:rPr>
            <w:rStyle w:val="Lienhypertexte"/>
            <w:rFonts w:ascii="Calibri" w:eastAsiaTheme="majorEastAsia" w:hAnsi="Calibri" w:cs="Calibri"/>
            <w:color w:val="0B0080"/>
            <w:sz w:val="22"/>
            <w:szCs w:val="22"/>
          </w:rPr>
          <w:t>Dariush Forouhar</w:t>
        </w:r>
      </w:hyperlink>
      <w:r w:rsidRPr="00172EC3">
        <w:rPr>
          <w:rFonts w:ascii="Calibri" w:hAnsi="Calibri" w:cs="Calibri"/>
          <w:color w:val="202122"/>
          <w:sz w:val="22"/>
          <w:szCs w:val="22"/>
        </w:rPr>
        <w:t>, poignardé à mort, et de son épouse, </w:t>
      </w:r>
      <w:hyperlink r:id="rId484" w:tooltip="Parvaneh Forouhar (page inexistante)" w:history="1">
        <w:r w:rsidRPr="00172EC3">
          <w:rPr>
            <w:rStyle w:val="Lienhypertexte"/>
            <w:rFonts w:ascii="Calibri" w:eastAsiaTheme="majorEastAsia" w:hAnsi="Calibri" w:cs="Calibri"/>
            <w:color w:val="A55858"/>
            <w:sz w:val="22"/>
            <w:szCs w:val="22"/>
          </w:rPr>
          <w:t>Parvaneh Forouhar</w:t>
        </w:r>
      </w:hyperlink>
      <w:r w:rsidRPr="00172EC3">
        <w:rPr>
          <w:rFonts w:ascii="Calibri" w:hAnsi="Calibri" w:cs="Calibri"/>
          <w:color w:val="202122"/>
          <w:sz w:val="22"/>
          <w:szCs w:val="22"/>
        </w:rPr>
        <w:t>, ayant été retrouvée morte au même moment, ainsi que d'</w:t>
      </w:r>
      <w:hyperlink r:id="rId485" w:tooltip="Ezzat Ebrahiminejad (page inexistante)" w:history="1">
        <w:r w:rsidRPr="00172EC3">
          <w:rPr>
            <w:rStyle w:val="Lienhypertexte"/>
            <w:rFonts w:ascii="Calibri" w:eastAsiaTheme="majorEastAsia" w:hAnsi="Calibri" w:cs="Calibri"/>
            <w:color w:val="A55858"/>
            <w:sz w:val="22"/>
            <w:szCs w:val="22"/>
          </w:rPr>
          <w:t>Ezzat Ebrahiminejad</w:t>
        </w:r>
      </w:hyperlink>
      <w:r w:rsidRPr="00172EC3">
        <w:rPr>
          <w:rFonts w:ascii="Calibri" w:hAnsi="Calibri" w:cs="Calibri"/>
          <w:color w:val="202122"/>
          <w:sz w:val="22"/>
          <w:szCs w:val="22"/>
        </w:rPr>
        <w:t>.</w:t>
      </w:r>
    </w:p>
    <w:p w14:paraId="01FCC6F2" w14:textId="77777777" w:rsidR="00172EC3" w:rsidRP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r w:rsidRPr="00172EC3">
        <w:rPr>
          <w:rFonts w:ascii="Calibri" w:hAnsi="Calibri" w:cs="Calibri"/>
          <w:color w:val="202122"/>
          <w:sz w:val="22"/>
          <w:szCs w:val="22"/>
        </w:rPr>
        <w:lastRenderedPageBreak/>
        <w:t>Elle défend de la même façon la mère de la journaliste </w:t>
      </w:r>
      <w:hyperlink r:id="rId486" w:tooltip="Zahra Kazemi" w:history="1">
        <w:r w:rsidRPr="00172EC3">
          <w:rPr>
            <w:rStyle w:val="Lienhypertexte"/>
            <w:rFonts w:ascii="Calibri" w:eastAsiaTheme="majorEastAsia" w:hAnsi="Calibri" w:cs="Calibri"/>
            <w:color w:val="0B0080"/>
            <w:sz w:val="22"/>
            <w:szCs w:val="22"/>
          </w:rPr>
          <w:t>Zahra Kazemi</w:t>
        </w:r>
      </w:hyperlink>
      <w:r w:rsidRPr="00172EC3">
        <w:rPr>
          <w:rFonts w:ascii="Calibri" w:hAnsi="Calibri" w:cs="Calibri"/>
          <w:color w:val="202122"/>
          <w:sz w:val="22"/>
          <w:szCs w:val="22"/>
        </w:rPr>
        <w:t>, ayant été tuée.</w:t>
      </w:r>
    </w:p>
    <w:p w14:paraId="587A62E0" w14:textId="77777777" w:rsidR="00172EC3" w:rsidRP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r w:rsidRPr="00172EC3">
        <w:rPr>
          <w:rFonts w:ascii="Calibri" w:hAnsi="Calibri" w:cs="Calibri"/>
          <w:color w:val="202122"/>
          <w:sz w:val="22"/>
          <w:szCs w:val="22"/>
        </w:rPr>
        <w:t>Elle est la porte-parole officieuse des femmes iraniennes qui ont joué un rôle clé dans la campagne présidentielle de </w:t>
      </w:r>
      <w:hyperlink r:id="rId487" w:tooltip="Mohammad Khatami" w:history="1">
        <w:r w:rsidRPr="00172EC3">
          <w:rPr>
            <w:rStyle w:val="Lienhypertexte"/>
            <w:rFonts w:ascii="Calibri" w:eastAsiaTheme="majorEastAsia" w:hAnsi="Calibri" w:cs="Calibri"/>
            <w:color w:val="0B0080"/>
            <w:sz w:val="22"/>
            <w:szCs w:val="22"/>
          </w:rPr>
          <w:t>Mohammad Khatami</w:t>
        </w:r>
      </w:hyperlink>
      <w:r w:rsidRPr="00172EC3">
        <w:rPr>
          <w:rFonts w:ascii="Calibri" w:hAnsi="Calibri" w:cs="Calibri"/>
          <w:color w:val="202122"/>
          <w:sz w:val="22"/>
          <w:szCs w:val="22"/>
        </w:rPr>
        <w:t> et depuis elle se bat pour que les femmes aient un plus grand rôle dans la vie publique.</w:t>
      </w:r>
    </w:p>
    <w:p w14:paraId="6A3022A9" w14:textId="21A144D4" w:rsid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r w:rsidRPr="00172EC3">
        <w:rPr>
          <w:rFonts w:ascii="Calibri" w:hAnsi="Calibri" w:cs="Calibri"/>
          <w:color w:val="202122"/>
          <w:sz w:val="22"/>
          <w:szCs w:val="22"/>
        </w:rPr>
        <w:t>Elle fait partie de la direction de l’Organisation iranienne de protection des </w:t>
      </w:r>
      <w:hyperlink r:id="rId488" w:tooltip="Droits de l'enfant" w:history="1">
        <w:r w:rsidRPr="00172EC3">
          <w:rPr>
            <w:rStyle w:val="Lienhypertexte"/>
            <w:rFonts w:ascii="Calibri" w:eastAsiaTheme="majorEastAsia" w:hAnsi="Calibri" w:cs="Calibri"/>
            <w:color w:val="0B0080"/>
            <w:sz w:val="22"/>
            <w:szCs w:val="22"/>
          </w:rPr>
          <w:t>droits de l'enfant</w:t>
        </w:r>
      </w:hyperlink>
      <w:r w:rsidRPr="00172EC3">
        <w:rPr>
          <w:rFonts w:ascii="Calibri" w:hAnsi="Calibri" w:cs="Calibri"/>
          <w:color w:val="202122"/>
          <w:sz w:val="22"/>
          <w:szCs w:val="22"/>
        </w:rPr>
        <w:t> et de l’Association des défenseurs des droits de l'homme en </w:t>
      </w:r>
      <w:hyperlink r:id="rId489" w:tooltip="Iran" w:history="1">
        <w:r w:rsidRPr="00172EC3">
          <w:rPr>
            <w:rStyle w:val="Lienhypertexte"/>
            <w:rFonts w:ascii="Calibri" w:eastAsiaTheme="majorEastAsia" w:hAnsi="Calibri" w:cs="Calibri"/>
            <w:color w:val="0B0080"/>
            <w:sz w:val="22"/>
            <w:szCs w:val="22"/>
          </w:rPr>
          <w:t>Iran</w:t>
        </w:r>
      </w:hyperlink>
      <w:r w:rsidRPr="00172EC3">
        <w:rPr>
          <w:rFonts w:ascii="Calibri" w:hAnsi="Calibri" w:cs="Calibri"/>
          <w:color w:val="202122"/>
          <w:sz w:val="22"/>
          <w:szCs w:val="22"/>
        </w:rPr>
        <w:t>.</w:t>
      </w:r>
    </w:p>
    <w:p w14:paraId="42DA3735" w14:textId="77777777" w:rsidR="00AA523D" w:rsidRPr="00172EC3" w:rsidRDefault="00AA523D" w:rsidP="00172EC3">
      <w:pPr>
        <w:pStyle w:val="NormalWeb"/>
        <w:shd w:val="clear" w:color="auto" w:fill="FFFFFF"/>
        <w:spacing w:before="0" w:beforeAutospacing="0" w:after="0" w:afterAutospacing="0"/>
        <w:jc w:val="both"/>
        <w:rPr>
          <w:rFonts w:ascii="Calibri" w:hAnsi="Calibri" w:cs="Calibri"/>
          <w:color w:val="202122"/>
          <w:sz w:val="22"/>
          <w:szCs w:val="22"/>
        </w:rPr>
      </w:pPr>
    </w:p>
    <w:p w14:paraId="449E1E81" w14:textId="2CA421FB" w:rsidR="00172EC3" w:rsidRP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r w:rsidRPr="00172EC3">
        <w:rPr>
          <w:rFonts w:ascii="Calibri" w:hAnsi="Calibri" w:cs="Calibri"/>
          <w:color w:val="202122"/>
          <w:sz w:val="22"/>
          <w:szCs w:val="22"/>
        </w:rPr>
        <w:t>En 1995, elle fonde l'</w:t>
      </w:r>
      <w:hyperlink r:id="rId490" w:tooltip="Organisation iranienne de protection des droits de l'enfant (page inexistante)" w:history="1">
        <w:r w:rsidRPr="00172EC3">
          <w:rPr>
            <w:rStyle w:val="Lienhypertexte"/>
            <w:rFonts w:ascii="Calibri" w:eastAsiaTheme="majorEastAsia" w:hAnsi="Calibri" w:cs="Calibri"/>
            <w:color w:val="A55858"/>
            <w:sz w:val="22"/>
            <w:szCs w:val="22"/>
          </w:rPr>
          <w:t>organisation iranienne de protection des droits de l'enfant</w:t>
        </w:r>
      </w:hyperlink>
      <w:r w:rsidRPr="00172EC3">
        <w:rPr>
          <w:rFonts w:ascii="Calibri" w:hAnsi="Calibri" w:cs="Calibri"/>
          <w:color w:val="202122"/>
          <w:sz w:val="22"/>
          <w:szCs w:val="22"/>
        </w:rPr>
        <w:t> et en 2001 le Centre des défenseurs des droits de l'homme en Iran. Mais en raison de son militantisme contre le régime iranien, son bureau est fermé et ses collaborateurs emprisonnés (certains d'entre eux sont toujours derrière les barreaux) comme sa proche collaboratrice Narguesse Mohammadi, journaliste et vice-présidente du Centre des défenseurs des droits de l'homme en Iran, qui est condamnée en appel à seize ans de prison. Elle est incarcérée à </w:t>
      </w:r>
      <w:hyperlink r:id="rId491" w:tooltip="Téhéran" w:history="1">
        <w:r w:rsidRPr="00172EC3">
          <w:rPr>
            <w:rStyle w:val="Lienhypertexte"/>
            <w:rFonts w:ascii="Calibri" w:eastAsiaTheme="majorEastAsia" w:hAnsi="Calibri" w:cs="Calibri"/>
            <w:color w:val="0B0080"/>
            <w:sz w:val="22"/>
            <w:szCs w:val="22"/>
          </w:rPr>
          <w:t>Téhéran</w:t>
        </w:r>
      </w:hyperlink>
      <w:r w:rsidRPr="00172EC3">
        <w:rPr>
          <w:rFonts w:ascii="Calibri" w:hAnsi="Calibri" w:cs="Calibri"/>
          <w:color w:val="202122"/>
          <w:sz w:val="22"/>
          <w:szCs w:val="22"/>
        </w:rPr>
        <w:t> en compagnie d'autres féministes iraniennes, ce qui force Shirin Ebadi à l'exil. Malgré cette répression, le militantisme féminin reste très actif en Iran, notamment depuis l'arrivée de la </w:t>
      </w:r>
      <w:hyperlink r:id="rId492" w:tooltip="République islamique" w:history="1">
        <w:r w:rsidRPr="00172EC3">
          <w:rPr>
            <w:rStyle w:val="Lienhypertexte"/>
            <w:rFonts w:ascii="Calibri" w:eastAsiaTheme="majorEastAsia" w:hAnsi="Calibri" w:cs="Calibri"/>
            <w:color w:val="0B0080"/>
            <w:sz w:val="22"/>
            <w:szCs w:val="22"/>
          </w:rPr>
          <w:t>République islamique</w:t>
        </w:r>
      </w:hyperlink>
      <w:r w:rsidRPr="00172EC3">
        <w:rPr>
          <w:rFonts w:ascii="Calibri" w:hAnsi="Calibri" w:cs="Calibri"/>
          <w:color w:val="202122"/>
          <w:sz w:val="22"/>
          <w:szCs w:val="22"/>
        </w:rPr>
        <w:t> : les protestations n'ont jamais cessé et continuent malgré la répression des autorités.</w:t>
      </w:r>
    </w:p>
    <w:p w14:paraId="010520EB" w14:textId="77777777" w:rsidR="00172EC3" w:rsidRP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r w:rsidRPr="00172EC3">
        <w:rPr>
          <w:rFonts w:ascii="Calibri" w:hAnsi="Calibri" w:cs="Calibri"/>
          <w:color w:val="202122"/>
          <w:sz w:val="22"/>
          <w:szCs w:val="22"/>
        </w:rPr>
        <w:t>Ces protestations ont pris différentes formes. Des mouvements féminins organisent des rassemblements publics, quand d'autres célèbrent la </w:t>
      </w:r>
      <w:hyperlink r:id="rId493" w:tooltip="Journée internationale des femmes" w:history="1">
        <w:r w:rsidRPr="00172EC3">
          <w:rPr>
            <w:rStyle w:val="Lienhypertexte"/>
            <w:rFonts w:ascii="Calibri" w:eastAsiaTheme="majorEastAsia" w:hAnsi="Calibri" w:cs="Calibri"/>
            <w:color w:val="0B0080"/>
            <w:sz w:val="22"/>
            <w:szCs w:val="22"/>
          </w:rPr>
          <w:t>Journée internationale des femmes</w:t>
        </w:r>
      </w:hyperlink>
      <w:r w:rsidRPr="00172EC3">
        <w:rPr>
          <w:rFonts w:ascii="Calibri" w:hAnsi="Calibri" w:cs="Calibri"/>
          <w:color w:val="202122"/>
          <w:sz w:val="22"/>
          <w:szCs w:val="22"/>
        </w:rPr>
        <w:t>, le </w:t>
      </w:r>
      <w:hyperlink r:id="rId494" w:tooltip="8 mars" w:history="1">
        <w:r w:rsidRPr="00172EC3">
          <w:rPr>
            <w:rStyle w:val="Lienhypertexte"/>
            <w:rFonts w:ascii="Calibri" w:eastAsiaTheme="majorEastAsia" w:hAnsi="Calibri" w:cs="Calibri"/>
            <w:color w:val="0B0080"/>
            <w:sz w:val="22"/>
            <w:szCs w:val="22"/>
          </w:rPr>
          <w:t>8 mars</w:t>
        </w:r>
      </w:hyperlink>
      <w:r w:rsidRPr="00172EC3">
        <w:rPr>
          <w:rFonts w:ascii="Calibri" w:hAnsi="Calibri" w:cs="Calibri"/>
          <w:color w:val="202122"/>
          <w:sz w:val="22"/>
          <w:szCs w:val="22"/>
        </w:rPr>
        <w:t>. Cet évènement est entièrement interdit par le gouvernement iranien, car il est considéré comme une coutume occidentale; tandis que, pour les intellectuelles iraniennes, cette journée est un moyen de contester le régime.</w:t>
      </w:r>
    </w:p>
    <w:p w14:paraId="76D0F47B" w14:textId="77777777" w:rsid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p>
    <w:p w14:paraId="798A6D03" w14:textId="780F1CCE" w:rsidR="00172EC3" w:rsidRP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r w:rsidRPr="00172EC3">
        <w:rPr>
          <w:rFonts w:ascii="Calibri" w:hAnsi="Calibri" w:cs="Calibri"/>
          <w:color w:val="202122"/>
          <w:sz w:val="22"/>
          <w:szCs w:val="22"/>
        </w:rPr>
        <w:t>En </w:t>
      </w:r>
      <w:hyperlink r:id="rId495" w:tooltip="2000" w:history="1">
        <w:r w:rsidRPr="00172EC3">
          <w:rPr>
            <w:rStyle w:val="Lienhypertexte"/>
            <w:rFonts w:ascii="Calibri" w:eastAsiaTheme="majorEastAsia" w:hAnsi="Calibri" w:cs="Calibri"/>
            <w:color w:val="0B0080"/>
            <w:sz w:val="22"/>
            <w:szCs w:val="22"/>
          </w:rPr>
          <w:t>2000</w:t>
        </w:r>
      </w:hyperlink>
      <w:r w:rsidRPr="00172EC3">
        <w:rPr>
          <w:rFonts w:ascii="Calibri" w:hAnsi="Calibri" w:cs="Calibri"/>
          <w:color w:val="202122"/>
          <w:sz w:val="22"/>
          <w:szCs w:val="22"/>
        </w:rPr>
        <w:t>, Ebadi a été accusée d'avoir distribué une cassette vidéo sur laquelle un extrémiste religieux avoue que les dirigeants iraniens sont à l'origine de ces violences. Elle a été condamnée pour cela à une peine d'emprisonnement et à une interdiction d'exercer. Ceci a attiré l'attention du monde sur les violations des droits de l'Homme en Iran.</w:t>
      </w:r>
    </w:p>
    <w:p w14:paraId="4E851835" w14:textId="77777777" w:rsidR="00172EC3" w:rsidRP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r w:rsidRPr="00172EC3">
        <w:rPr>
          <w:rFonts w:ascii="Calibri" w:hAnsi="Calibri" w:cs="Calibri"/>
          <w:color w:val="202122"/>
          <w:sz w:val="22"/>
          <w:szCs w:val="22"/>
        </w:rPr>
        <w:t>En août 2006, le Centre des défenseurs des droits de l'homme, une association regroupant des avocats qu'elle a fondée pour défendre les droits de l'homme en Iran (en particulier le droit des minorités et des opposants politiques), est déclaré illégal par le ministère de l'Intérieur.</w:t>
      </w:r>
    </w:p>
    <w:p w14:paraId="3ACDD874" w14:textId="77777777" w:rsid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p>
    <w:p w14:paraId="24FBDB4C" w14:textId="49401762" w:rsidR="00172EC3" w:rsidRP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r w:rsidRPr="00172EC3">
        <w:rPr>
          <w:rFonts w:ascii="Calibri" w:hAnsi="Calibri" w:cs="Calibri"/>
          <w:color w:val="202122"/>
          <w:sz w:val="22"/>
          <w:szCs w:val="22"/>
        </w:rPr>
        <w:t>En novembre 2009, le </w:t>
      </w:r>
      <w:hyperlink r:id="rId496" w:tooltip="Gouvernement iranien" w:history="1">
        <w:r w:rsidRPr="00172EC3">
          <w:rPr>
            <w:rStyle w:val="Lienhypertexte"/>
            <w:rFonts w:ascii="Calibri" w:eastAsiaTheme="majorEastAsia" w:hAnsi="Calibri" w:cs="Calibri"/>
            <w:color w:val="0B0080"/>
            <w:sz w:val="22"/>
            <w:szCs w:val="22"/>
          </w:rPr>
          <w:t>gouvernement iranien</w:t>
        </w:r>
      </w:hyperlink>
      <w:r w:rsidRPr="00172EC3">
        <w:rPr>
          <w:rFonts w:ascii="Calibri" w:hAnsi="Calibri" w:cs="Calibri"/>
          <w:color w:val="202122"/>
          <w:sz w:val="22"/>
          <w:szCs w:val="22"/>
        </w:rPr>
        <w:t> aurait, sans passer par le </w:t>
      </w:r>
      <w:hyperlink r:id="rId497" w:tooltip="Système judiciaire" w:history="1">
        <w:r w:rsidRPr="00172EC3">
          <w:rPr>
            <w:rStyle w:val="Lienhypertexte"/>
            <w:rFonts w:ascii="Calibri" w:eastAsiaTheme="majorEastAsia" w:hAnsi="Calibri" w:cs="Calibri"/>
            <w:color w:val="0B0080"/>
            <w:sz w:val="22"/>
            <w:szCs w:val="22"/>
          </w:rPr>
          <w:t>système judiciaire</w:t>
        </w:r>
      </w:hyperlink>
      <w:r w:rsidRPr="00172EC3">
        <w:rPr>
          <w:rFonts w:ascii="Calibri" w:hAnsi="Calibri" w:cs="Calibri"/>
          <w:color w:val="202122"/>
          <w:sz w:val="22"/>
          <w:szCs w:val="22"/>
        </w:rPr>
        <w:t>, gelé son compte bancaire, et, retiré la médaille et le diplôme de son prix Nobel , ce que le ministère des Affaires étrangères iranien a fortement démenti. La somme allouée au titre du </w:t>
      </w:r>
      <w:hyperlink r:id="rId498" w:tooltip="Prix Nobel de la paix" w:history="1">
        <w:r w:rsidRPr="00172EC3">
          <w:rPr>
            <w:rStyle w:val="Lienhypertexte"/>
            <w:rFonts w:ascii="Calibri" w:eastAsiaTheme="majorEastAsia" w:hAnsi="Calibri" w:cs="Calibri"/>
            <w:color w:val="0B0080"/>
            <w:sz w:val="22"/>
            <w:szCs w:val="22"/>
          </w:rPr>
          <w:t>prix Nobel de la paix</w:t>
        </w:r>
      </w:hyperlink>
      <w:r w:rsidRPr="00172EC3">
        <w:rPr>
          <w:rFonts w:ascii="Calibri" w:hAnsi="Calibri" w:cs="Calibri"/>
          <w:color w:val="202122"/>
          <w:sz w:val="22"/>
          <w:szCs w:val="22"/>
        </w:rPr>
        <w:t>, avait été déposée sur un compte bancaire utilisé pour aider les prisonniers politiques et leur famille qui sont jugés de manière arbitraire. Le blocage du compte bancaire par les autorités iraniennes est considéré comme illégal, car la saisie d'un compte bancaire doit résulter d'une décision judiciaire avec des preuves justificatives.</w:t>
      </w:r>
    </w:p>
    <w:p w14:paraId="6D18A87B" w14:textId="67C1F69F" w:rsidR="00172EC3" w:rsidRP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r w:rsidRPr="00172EC3">
        <w:rPr>
          <w:rFonts w:ascii="Calibri" w:hAnsi="Calibri" w:cs="Calibri"/>
          <w:color w:val="202122"/>
          <w:sz w:val="22"/>
          <w:szCs w:val="22"/>
        </w:rPr>
        <w:t>En avril 2008, elle révèle avoir fait l'objet de nombreuses menaces, la dissuadant notamment de faire des discours à l'étranger. Des membres de sa famille, tels que sa fille, ont également subi la pression de ces menaces.</w:t>
      </w:r>
    </w:p>
    <w:p w14:paraId="17B0ED40" w14:textId="01E3FFC9" w:rsidR="00172EC3" w:rsidRP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r w:rsidRPr="00172EC3">
        <w:rPr>
          <w:rFonts w:ascii="Calibri" w:hAnsi="Calibri" w:cs="Calibri"/>
          <w:color w:val="202122"/>
          <w:sz w:val="22"/>
          <w:szCs w:val="22"/>
        </w:rPr>
        <w:t>Elle vit en </w:t>
      </w:r>
      <w:hyperlink r:id="rId499" w:tooltip="Exil" w:history="1">
        <w:r w:rsidRPr="00172EC3">
          <w:rPr>
            <w:rStyle w:val="Lienhypertexte"/>
            <w:rFonts w:ascii="Calibri" w:eastAsiaTheme="majorEastAsia" w:hAnsi="Calibri" w:cs="Calibri"/>
            <w:color w:val="0B0080"/>
            <w:sz w:val="22"/>
            <w:szCs w:val="22"/>
          </w:rPr>
          <w:t>exil</w:t>
        </w:r>
      </w:hyperlink>
      <w:r w:rsidRPr="00172EC3">
        <w:rPr>
          <w:rFonts w:ascii="Calibri" w:hAnsi="Calibri" w:cs="Calibri"/>
          <w:color w:val="202122"/>
          <w:sz w:val="22"/>
          <w:szCs w:val="22"/>
        </w:rPr>
        <w:t> à </w:t>
      </w:r>
      <w:hyperlink r:id="rId500" w:tooltip="Londres" w:history="1">
        <w:r w:rsidRPr="00172EC3">
          <w:rPr>
            <w:rStyle w:val="Lienhypertexte"/>
            <w:rFonts w:ascii="Calibri" w:eastAsiaTheme="majorEastAsia" w:hAnsi="Calibri" w:cs="Calibri"/>
            <w:color w:val="0B0080"/>
            <w:sz w:val="22"/>
            <w:szCs w:val="22"/>
          </w:rPr>
          <w:t>Londres</w:t>
        </w:r>
      </w:hyperlink>
      <w:r w:rsidRPr="00172EC3">
        <w:rPr>
          <w:rFonts w:ascii="Calibri" w:hAnsi="Calibri" w:cs="Calibri"/>
          <w:color w:val="202122"/>
          <w:sz w:val="22"/>
          <w:szCs w:val="22"/>
        </w:rPr>
        <w:t> depuis 2009</w:t>
      </w:r>
      <w:r w:rsidR="00E7158D">
        <w:rPr>
          <w:rFonts w:ascii="Calibri" w:hAnsi="Calibri" w:cs="Calibri"/>
          <w:color w:val="202122"/>
          <w:sz w:val="22"/>
          <w:szCs w:val="22"/>
        </w:rPr>
        <w:t>.</w:t>
      </w:r>
    </w:p>
    <w:p w14:paraId="3CCC99FC" w14:textId="182E0A5E" w:rsidR="00172EC3" w:rsidRPr="00172EC3" w:rsidRDefault="00172EC3" w:rsidP="00172EC3">
      <w:pPr>
        <w:pStyle w:val="NormalWeb"/>
        <w:shd w:val="clear" w:color="auto" w:fill="FFFFFF"/>
        <w:spacing w:before="0" w:beforeAutospacing="0" w:after="0" w:afterAutospacing="0"/>
        <w:jc w:val="both"/>
        <w:rPr>
          <w:rFonts w:ascii="Calibri" w:hAnsi="Calibri" w:cs="Calibri"/>
          <w:color w:val="202122"/>
          <w:sz w:val="22"/>
          <w:szCs w:val="22"/>
        </w:rPr>
      </w:pPr>
      <w:r w:rsidRPr="00172EC3">
        <w:rPr>
          <w:rFonts w:ascii="Calibri" w:hAnsi="Calibri" w:cs="Calibri"/>
          <w:color w:val="202122"/>
          <w:sz w:val="22"/>
          <w:szCs w:val="22"/>
        </w:rPr>
        <w:t>En 2009, dans une interview accordée à </w:t>
      </w:r>
      <w:r w:rsidRPr="00172EC3">
        <w:rPr>
          <w:rFonts w:ascii="Calibri" w:hAnsi="Calibri" w:cs="Calibri"/>
          <w:i/>
          <w:iCs/>
          <w:color w:val="202122"/>
          <w:sz w:val="22"/>
          <w:szCs w:val="22"/>
        </w:rPr>
        <w:t>L'Express</w:t>
      </w:r>
      <w:r w:rsidRPr="00172EC3">
        <w:rPr>
          <w:rFonts w:ascii="Calibri" w:hAnsi="Calibri" w:cs="Calibri"/>
          <w:color w:val="202122"/>
          <w:sz w:val="22"/>
          <w:szCs w:val="22"/>
        </w:rPr>
        <w:t>, Shirin Ebadi illustre la vie quotidienne des femmes iraniennes dans la culture patriarcale, qui leur oblige d'avoir l'autorisation de leurs maris pour pouvoir voyager</w:t>
      </w:r>
      <w:r w:rsidR="004F1FBC">
        <w:rPr>
          <w:rStyle w:val="Appelnotedebasdep"/>
          <w:rFonts w:ascii="Calibri" w:hAnsi="Calibri" w:cs="Calibri"/>
          <w:color w:val="202122"/>
          <w:sz w:val="22"/>
          <w:szCs w:val="22"/>
        </w:rPr>
        <w:footnoteReference w:id="72"/>
      </w:r>
      <w:r w:rsidRPr="00172EC3">
        <w:rPr>
          <w:rFonts w:ascii="Calibri" w:hAnsi="Calibri" w:cs="Calibri"/>
          <w:color w:val="202122"/>
          <w:sz w:val="22"/>
          <w:szCs w:val="22"/>
        </w:rPr>
        <w:t>.</w:t>
      </w:r>
    </w:p>
    <w:p w14:paraId="5264F944" w14:textId="77777777" w:rsidR="00035168" w:rsidRDefault="00035168" w:rsidP="00F30808">
      <w:pPr>
        <w:spacing w:after="0" w:line="240" w:lineRule="auto"/>
        <w:jc w:val="both"/>
        <w:rPr>
          <w:rFonts w:ascii="Calibri" w:hAnsi="Calibri" w:cs="Calibri"/>
        </w:rPr>
      </w:pPr>
    </w:p>
    <w:p w14:paraId="0E447D1A" w14:textId="5DE1FC3A" w:rsidR="00F30808" w:rsidRDefault="00F30808" w:rsidP="00F30808">
      <w:pPr>
        <w:pStyle w:val="Titre2"/>
      </w:pPr>
      <w:bookmarkStart w:id="42" w:name="_Toc56268649"/>
      <w:r w:rsidRPr="00F30808">
        <w:t>Razika Adnani (philosophe, islamologue et conférencière franco-algérienne).</w:t>
      </w:r>
      <w:bookmarkEnd w:id="42"/>
    </w:p>
    <w:p w14:paraId="6C5DFD58" w14:textId="357FFF2B" w:rsidR="00F30808" w:rsidRDefault="00F30808" w:rsidP="00175DBD">
      <w:pPr>
        <w:spacing w:after="0" w:line="240" w:lineRule="auto"/>
        <w:jc w:val="both"/>
        <w:rPr>
          <w:rFonts w:ascii="Calibri" w:hAnsi="Calibri" w:cs="Calibri"/>
        </w:rPr>
      </w:pPr>
    </w:p>
    <w:p w14:paraId="0A6CDE0E" w14:textId="63353340" w:rsidR="00B63208" w:rsidRPr="0032607D" w:rsidRDefault="00B63208" w:rsidP="0032607D">
      <w:pPr>
        <w:spacing w:after="0" w:line="240" w:lineRule="auto"/>
        <w:jc w:val="both"/>
        <w:rPr>
          <w:rFonts w:ascii="Calibri" w:hAnsi="Calibri" w:cs="Calibri"/>
        </w:rPr>
      </w:pPr>
      <w:r w:rsidRPr="0032607D">
        <w:rPr>
          <w:rFonts w:ascii="Calibri" w:hAnsi="Calibri" w:cs="Calibri"/>
        </w:rPr>
        <w:t xml:space="preserve">Elle </w:t>
      </w:r>
      <w:r w:rsidRPr="0032607D">
        <w:rPr>
          <w:rFonts w:ascii="Calibri" w:hAnsi="Calibri" w:cs="Arial"/>
          <w:color w:val="202122"/>
          <w:shd w:val="clear" w:color="auto" w:fill="FFFFFF"/>
        </w:rPr>
        <w:t>est une </w:t>
      </w:r>
      <w:hyperlink r:id="rId501" w:tooltip="Philosophe" w:history="1">
        <w:r w:rsidRPr="0032607D">
          <w:rPr>
            <w:rStyle w:val="Lienhypertexte"/>
            <w:rFonts w:ascii="Calibri" w:hAnsi="Calibri" w:cs="Arial"/>
            <w:color w:val="0B0080"/>
            <w:shd w:val="clear" w:color="auto" w:fill="FFFFFF"/>
          </w:rPr>
          <w:t>philosophe</w:t>
        </w:r>
      </w:hyperlink>
      <w:r w:rsidRPr="0032607D">
        <w:rPr>
          <w:rFonts w:ascii="Calibri" w:hAnsi="Calibri" w:cs="Arial"/>
          <w:color w:val="202122"/>
          <w:shd w:val="clear" w:color="auto" w:fill="FFFFFF"/>
        </w:rPr>
        <w:t>, </w:t>
      </w:r>
      <w:hyperlink r:id="rId502" w:tooltip="Islamologue" w:history="1">
        <w:r w:rsidRPr="0032607D">
          <w:rPr>
            <w:rStyle w:val="Lienhypertexte"/>
            <w:rFonts w:ascii="Calibri" w:hAnsi="Calibri" w:cs="Arial"/>
            <w:color w:val="0B0080"/>
            <w:shd w:val="clear" w:color="auto" w:fill="FFFFFF"/>
          </w:rPr>
          <w:t>islamologue</w:t>
        </w:r>
      </w:hyperlink>
      <w:r w:rsidRPr="0032607D">
        <w:rPr>
          <w:rFonts w:ascii="Calibri" w:hAnsi="Calibri" w:cs="Arial"/>
          <w:color w:val="202122"/>
          <w:shd w:val="clear" w:color="auto" w:fill="FFFFFF"/>
        </w:rPr>
        <w:t> et conférencière franco-algérienne. Elle est membre du Conseil d’Orientation de la </w:t>
      </w:r>
      <w:hyperlink r:id="rId503" w:tooltip="Fondation de l'Islam de France" w:history="1">
        <w:r w:rsidRPr="0032607D">
          <w:rPr>
            <w:rStyle w:val="Lienhypertexte"/>
            <w:rFonts w:ascii="Calibri" w:hAnsi="Calibri" w:cs="Arial"/>
            <w:color w:val="0B0080"/>
            <w:shd w:val="clear" w:color="auto" w:fill="FFFFFF"/>
          </w:rPr>
          <w:t>Fondation de l'Islam de France</w:t>
        </w:r>
      </w:hyperlink>
      <w:r w:rsidRPr="0032607D">
        <w:rPr>
          <w:rFonts w:ascii="Calibri" w:hAnsi="Calibri" w:cs="Arial"/>
          <w:color w:val="202122"/>
          <w:shd w:val="clear" w:color="auto" w:fill="FFFFFF"/>
        </w:rPr>
        <w:t xml:space="preserve"> et membre du conseil scientifique du Centre civique d’étude du fait religieux (CCEFR). </w:t>
      </w:r>
    </w:p>
    <w:p w14:paraId="6626D967" w14:textId="0AFC0FB2" w:rsidR="00B63208" w:rsidRPr="0032607D" w:rsidRDefault="00B63208" w:rsidP="0032607D">
      <w:pPr>
        <w:spacing w:after="0" w:line="240" w:lineRule="auto"/>
        <w:jc w:val="both"/>
        <w:rPr>
          <w:rFonts w:ascii="Calibri" w:hAnsi="Calibri" w:cs="Calibri"/>
        </w:rPr>
      </w:pPr>
    </w:p>
    <w:p w14:paraId="5D3A59FE" w14:textId="17157786" w:rsidR="00B63208" w:rsidRPr="0032607D" w:rsidRDefault="00B63208" w:rsidP="0032607D">
      <w:pPr>
        <w:pStyle w:val="NormalWeb"/>
        <w:shd w:val="clear" w:color="auto" w:fill="FFFFFF"/>
        <w:spacing w:before="0" w:beforeAutospacing="0" w:after="0" w:afterAutospacing="0"/>
        <w:jc w:val="both"/>
        <w:rPr>
          <w:rFonts w:ascii="Calibri" w:hAnsi="Calibri" w:cs="Arial"/>
          <w:color w:val="202122"/>
          <w:sz w:val="22"/>
          <w:szCs w:val="22"/>
        </w:rPr>
      </w:pPr>
      <w:r w:rsidRPr="0032607D">
        <w:rPr>
          <w:rFonts w:ascii="Calibri" w:hAnsi="Calibri" w:cs="Arial"/>
          <w:color w:val="202122"/>
          <w:sz w:val="22"/>
          <w:szCs w:val="22"/>
        </w:rPr>
        <w:t>Avec </w:t>
      </w:r>
      <w:r w:rsidRPr="0032607D">
        <w:rPr>
          <w:rFonts w:ascii="Calibri" w:hAnsi="Calibri" w:cs="Arial"/>
          <w:i/>
          <w:iCs/>
          <w:color w:val="202122"/>
          <w:sz w:val="22"/>
          <w:szCs w:val="22"/>
        </w:rPr>
        <w:t>La nécessaire réconciliation</w:t>
      </w:r>
      <w:r w:rsidRPr="0032607D">
        <w:rPr>
          <w:rFonts w:ascii="Calibri" w:hAnsi="Calibri" w:cs="Arial"/>
          <w:color w:val="202122"/>
          <w:sz w:val="22"/>
          <w:szCs w:val="22"/>
        </w:rPr>
        <w:t>, essai paru en France en 2014, Razika Adnani réfléchit sur la question de la violence, de la relation à l’autre, à soi et à l’histoire. Cet ouvrage emprunte à l’</w:t>
      </w:r>
      <w:hyperlink r:id="rId504" w:tooltip="Algérie" w:history="1">
        <w:r w:rsidRPr="0032607D">
          <w:rPr>
            <w:rStyle w:val="Lienhypertexte"/>
            <w:rFonts w:ascii="Calibri" w:eastAsiaTheme="majorEastAsia" w:hAnsi="Calibri" w:cs="Arial"/>
            <w:color w:val="0B0080"/>
            <w:sz w:val="22"/>
            <w:szCs w:val="22"/>
          </w:rPr>
          <w:t>Algérie</w:t>
        </w:r>
      </w:hyperlink>
      <w:r w:rsidRPr="0032607D">
        <w:rPr>
          <w:rFonts w:ascii="Calibri" w:hAnsi="Calibri" w:cs="Arial"/>
          <w:color w:val="202122"/>
          <w:sz w:val="22"/>
          <w:szCs w:val="22"/>
        </w:rPr>
        <w:t> la matière de sa réflexion, mais ouvre le champ sur les questions relatives au rapport à la violence et à la mémoire.</w:t>
      </w:r>
    </w:p>
    <w:p w14:paraId="229B4183" w14:textId="77777777" w:rsidR="00B63208" w:rsidRPr="0032607D" w:rsidRDefault="00B63208" w:rsidP="0032607D">
      <w:pPr>
        <w:pStyle w:val="NormalWeb"/>
        <w:shd w:val="clear" w:color="auto" w:fill="FFFFFF"/>
        <w:spacing w:before="0" w:beforeAutospacing="0" w:after="0" w:afterAutospacing="0"/>
        <w:jc w:val="both"/>
        <w:rPr>
          <w:rFonts w:ascii="Calibri" w:hAnsi="Calibri" w:cs="Arial"/>
          <w:color w:val="202122"/>
          <w:sz w:val="22"/>
          <w:szCs w:val="22"/>
        </w:rPr>
      </w:pPr>
      <w:r w:rsidRPr="0032607D">
        <w:rPr>
          <w:rFonts w:ascii="Calibri" w:hAnsi="Calibri" w:cs="Arial"/>
          <w:color w:val="202122"/>
          <w:sz w:val="22"/>
          <w:szCs w:val="22"/>
        </w:rPr>
        <w:t>Sa réflexion la mène à forger sa propre théorie de « la moralisation de la violence », phénomène qui n’est pour elle qu’un signe de corruption de la conscience morale ; ainsi, elle met en garde contre le risque de « moraliser la violence » :</w:t>
      </w:r>
    </w:p>
    <w:p w14:paraId="02F2D34B" w14:textId="6AF6BF81" w:rsidR="00B63208" w:rsidRPr="0032607D" w:rsidRDefault="00B63208" w:rsidP="0032607D">
      <w:pPr>
        <w:pStyle w:val="NormalWeb"/>
        <w:shd w:val="clear" w:color="auto" w:fill="FFFFFF"/>
        <w:spacing w:before="0" w:beforeAutospacing="0" w:after="0" w:afterAutospacing="0"/>
        <w:jc w:val="both"/>
        <w:rPr>
          <w:rFonts w:ascii="Calibri" w:hAnsi="Calibri" w:cs="Arial"/>
          <w:color w:val="202122"/>
          <w:sz w:val="22"/>
          <w:szCs w:val="22"/>
        </w:rPr>
      </w:pPr>
      <w:r w:rsidRPr="0032607D">
        <w:rPr>
          <w:rFonts w:ascii="Calibri" w:hAnsi="Calibri" w:cs="Arial"/>
          <w:color w:val="202122"/>
          <w:sz w:val="22"/>
          <w:szCs w:val="22"/>
        </w:rPr>
        <w:t>« </w:t>
      </w:r>
      <w:r w:rsidRPr="0032607D">
        <w:rPr>
          <w:rFonts w:ascii="Calibri" w:hAnsi="Calibri" w:cs="Arial"/>
          <w:i/>
          <w:iCs/>
          <w:color w:val="202122"/>
          <w:sz w:val="22"/>
          <w:szCs w:val="22"/>
        </w:rPr>
        <w:t>Si la violence devient une valeur morale, rien ne l’arrête, rien ne nous arrête !</w:t>
      </w:r>
      <w:r w:rsidRPr="0032607D">
        <w:rPr>
          <w:rFonts w:ascii="Calibri" w:hAnsi="Calibri" w:cs="Arial"/>
          <w:color w:val="202122"/>
          <w:sz w:val="22"/>
          <w:szCs w:val="22"/>
        </w:rPr>
        <w:t> ».</w:t>
      </w:r>
    </w:p>
    <w:p w14:paraId="171DAA35" w14:textId="224954A0" w:rsidR="00B63208" w:rsidRPr="0032607D" w:rsidRDefault="00B63208" w:rsidP="0032607D">
      <w:pPr>
        <w:pStyle w:val="NormalWeb"/>
        <w:shd w:val="clear" w:color="auto" w:fill="FFFFFF"/>
        <w:spacing w:before="0" w:beforeAutospacing="0" w:after="0" w:afterAutospacing="0"/>
        <w:jc w:val="both"/>
        <w:rPr>
          <w:rFonts w:ascii="Calibri" w:hAnsi="Calibri" w:cs="Arial"/>
          <w:color w:val="202122"/>
          <w:sz w:val="22"/>
          <w:szCs w:val="22"/>
          <w:shd w:val="clear" w:color="auto" w:fill="FFFFFF"/>
        </w:rPr>
      </w:pPr>
      <w:r w:rsidRPr="0032607D">
        <w:rPr>
          <w:rFonts w:ascii="Calibri" w:hAnsi="Calibri" w:cs="Arial"/>
          <w:color w:val="202122"/>
          <w:sz w:val="22"/>
          <w:szCs w:val="22"/>
          <w:shd w:val="clear" w:color="auto" w:fill="FFFFFF"/>
        </w:rPr>
        <w:t>Par ailleurs, Razika Adnani met en évidence la relation entre violence et manque de maturité.</w:t>
      </w:r>
    </w:p>
    <w:p w14:paraId="7240339F" w14:textId="0BA4ECA7" w:rsidR="00B63208" w:rsidRPr="0032607D" w:rsidRDefault="00B63208" w:rsidP="0032607D">
      <w:pPr>
        <w:pStyle w:val="NormalWeb"/>
        <w:shd w:val="clear" w:color="auto" w:fill="FFFFFF"/>
        <w:spacing w:before="0" w:beforeAutospacing="0" w:after="0" w:afterAutospacing="0"/>
        <w:jc w:val="both"/>
        <w:rPr>
          <w:rFonts w:ascii="Calibri" w:hAnsi="Calibri" w:cs="Arial"/>
          <w:color w:val="202122"/>
          <w:sz w:val="22"/>
          <w:szCs w:val="22"/>
          <w:shd w:val="clear" w:color="auto" w:fill="FFFFFF"/>
        </w:rPr>
      </w:pPr>
      <w:r w:rsidRPr="0032607D">
        <w:rPr>
          <w:rFonts w:ascii="Calibri" w:hAnsi="Calibri" w:cs="Arial"/>
          <w:color w:val="202122"/>
          <w:sz w:val="22"/>
          <w:szCs w:val="22"/>
          <w:shd w:val="clear" w:color="auto" w:fill="FFFFFF"/>
        </w:rPr>
        <w:lastRenderedPageBreak/>
        <w:t>Pour elle maturité et modernité sont indissociablement liées. Elle réfute l’idée que la modernité soit associée à un temps donné.</w:t>
      </w:r>
    </w:p>
    <w:p w14:paraId="511786ED" w14:textId="4A50A042" w:rsidR="00B63208" w:rsidRPr="0032607D" w:rsidRDefault="00B63208" w:rsidP="0032607D">
      <w:pPr>
        <w:pStyle w:val="NormalWeb"/>
        <w:shd w:val="clear" w:color="auto" w:fill="FFFFFF"/>
        <w:spacing w:before="0" w:beforeAutospacing="0" w:after="0" w:afterAutospacing="0"/>
        <w:jc w:val="both"/>
        <w:rPr>
          <w:rFonts w:ascii="Calibri" w:hAnsi="Calibri" w:cs="Arial"/>
          <w:color w:val="202122"/>
          <w:sz w:val="22"/>
          <w:szCs w:val="22"/>
          <w:shd w:val="clear" w:color="auto" w:fill="FFFFFF"/>
        </w:rPr>
      </w:pPr>
      <w:r w:rsidRPr="0032607D">
        <w:rPr>
          <w:rFonts w:ascii="Calibri" w:hAnsi="Calibri" w:cs="Arial"/>
          <w:color w:val="202122"/>
          <w:sz w:val="22"/>
          <w:szCs w:val="22"/>
          <w:shd w:val="clear" w:color="auto" w:fill="FFFFFF"/>
        </w:rPr>
        <w:t>Enfin, pour elle la relation que nous entretenons avec nous-mêmes détermine celle que nous entretenons avec autrui, et met ainsi en évidence les rapports entre violence, relation à l’autre, à soi et à l’histoire.</w:t>
      </w:r>
    </w:p>
    <w:p w14:paraId="1D294F9E" w14:textId="68E9E5E4" w:rsidR="00B63208" w:rsidRDefault="00B63208" w:rsidP="0032607D">
      <w:pPr>
        <w:pStyle w:val="NormalWeb"/>
        <w:shd w:val="clear" w:color="auto" w:fill="FFFFFF"/>
        <w:spacing w:before="0" w:beforeAutospacing="0" w:after="0" w:afterAutospacing="0"/>
        <w:jc w:val="both"/>
        <w:rPr>
          <w:rFonts w:ascii="Calibri" w:hAnsi="Calibri" w:cs="Arial"/>
          <w:color w:val="202122"/>
          <w:sz w:val="22"/>
          <w:szCs w:val="22"/>
        </w:rPr>
      </w:pPr>
      <w:r w:rsidRPr="0032607D">
        <w:rPr>
          <w:rFonts w:ascii="Calibri" w:hAnsi="Calibri" w:cs="Arial"/>
          <w:color w:val="202122"/>
          <w:sz w:val="22"/>
          <w:szCs w:val="22"/>
        </w:rPr>
        <w:t>Son intérêt pour la pensée musulmane découle d’un constat : on ne peut comprendre les phénomènes religieux, sociaux ou politiques qui prévalent aujourd’hui au sein de l’islam sans interroger son histoire, et précisément celle de la pensée musulmane. Elle écrit :</w:t>
      </w:r>
    </w:p>
    <w:p w14:paraId="702559C8" w14:textId="77777777" w:rsidR="0032607D" w:rsidRPr="0032607D" w:rsidRDefault="0032607D" w:rsidP="0032607D">
      <w:pPr>
        <w:pStyle w:val="NormalWeb"/>
        <w:shd w:val="clear" w:color="auto" w:fill="FFFFFF"/>
        <w:spacing w:before="0" w:beforeAutospacing="0" w:after="0" w:afterAutospacing="0"/>
        <w:jc w:val="both"/>
        <w:rPr>
          <w:rFonts w:ascii="Calibri" w:hAnsi="Calibri" w:cs="Arial"/>
          <w:color w:val="202122"/>
          <w:sz w:val="22"/>
          <w:szCs w:val="22"/>
        </w:rPr>
      </w:pPr>
    </w:p>
    <w:p w14:paraId="54E03178" w14:textId="1490EE5F" w:rsidR="00B63208" w:rsidRDefault="00B63208" w:rsidP="0032607D">
      <w:pPr>
        <w:pStyle w:val="NormalWeb"/>
        <w:shd w:val="clear" w:color="auto" w:fill="FFFFFF"/>
        <w:spacing w:before="0" w:beforeAutospacing="0" w:after="0" w:afterAutospacing="0"/>
        <w:jc w:val="both"/>
        <w:rPr>
          <w:rFonts w:ascii="Calibri" w:hAnsi="Calibri" w:cs="Arial"/>
          <w:color w:val="202122"/>
          <w:sz w:val="22"/>
          <w:szCs w:val="22"/>
        </w:rPr>
      </w:pPr>
      <w:r w:rsidRPr="0032607D">
        <w:rPr>
          <w:rFonts w:ascii="Calibri" w:hAnsi="Calibri" w:cs="Arial"/>
          <w:color w:val="202122"/>
          <w:sz w:val="22"/>
          <w:szCs w:val="22"/>
        </w:rPr>
        <w:t>« </w:t>
      </w:r>
      <w:r w:rsidRPr="0032607D">
        <w:rPr>
          <w:rFonts w:ascii="Calibri" w:hAnsi="Calibri" w:cs="Arial"/>
          <w:i/>
          <w:iCs/>
          <w:color w:val="202122"/>
          <w:sz w:val="22"/>
          <w:szCs w:val="22"/>
        </w:rPr>
        <w:t>C’est pendant [sa période la plus ancienne] que la pensée musulmane a connu non seulement ses problématiques les plus fondamentales et ses idées les plus novatrices, mais aussi les théories et les décrets qui continuent à s’imposer et à façonner en grande partie l’islam tel qu’il est compris et pratiqué. […] De ce fait, la connaissance de cette histoire est indispensable pour comprendre les problèmes que rencontrent l’islam et la pensée musulmane aujourd’hui</w:t>
      </w:r>
      <w:r w:rsidRPr="0032607D">
        <w:rPr>
          <w:rFonts w:ascii="Calibri" w:hAnsi="Calibri" w:cs="Arial"/>
          <w:color w:val="202122"/>
          <w:sz w:val="22"/>
          <w:szCs w:val="22"/>
        </w:rPr>
        <w:t>.</w:t>
      </w:r>
      <w:r w:rsidR="0032607D">
        <w:rPr>
          <w:rFonts w:ascii="Calibri" w:hAnsi="Calibri" w:cs="Arial"/>
          <w:color w:val="202122"/>
          <w:sz w:val="22"/>
          <w:szCs w:val="22"/>
        </w:rPr>
        <w:t xml:space="preserve"> </w:t>
      </w:r>
      <w:r w:rsidRPr="0032607D">
        <w:rPr>
          <w:rFonts w:ascii="Calibri" w:hAnsi="Calibri" w:cs="Arial"/>
          <w:color w:val="202122"/>
          <w:sz w:val="22"/>
          <w:szCs w:val="22"/>
        </w:rPr>
        <w:t>»</w:t>
      </w:r>
      <w:r w:rsidR="0032607D">
        <w:rPr>
          <w:rFonts w:ascii="Calibri" w:hAnsi="Calibri" w:cs="Arial"/>
          <w:color w:val="202122"/>
          <w:sz w:val="22"/>
          <w:szCs w:val="22"/>
        </w:rPr>
        <w:t>.</w:t>
      </w:r>
    </w:p>
    <w:p w14:paraId="5DD34E6F" w14:textId="77777777" w:rsidR="0032607D" w:rsidRPr="0032607D" w:rsidRDefault="0032607D" w:rsidP="0032607D">
      <w:pPr>
        <w:pStyle w:val="NormalWeb"/>
        <w:shd w:val="clear" w:color="auto" w:fill="FFFFFF"/>
        <w:spacing w:before="0" w:beforeAutospacing="0" w:after="0" w:afterAutospacing="0"/>
        <w:jc w:val="both"/>
        <w:rPr>
          <w:rFonts w:ascii="Calibri" w:hAnsi="Calibri" w:cs="Arial"/>
          <w:color w:val="202122"/>
          <w:sz w:val="22"/>
          <w:szCs w:val="22"/>
        </w:rPr>
      </w:pPr>
    </w:p>
    <w:p w14:paraId="37D6B6F7" w14:textId="77777777" w:rsidR="00B63208" w:rsidRPr="0032607D" w:rsidRDefault="00B63208" w:rsidP="0032607D">
      <w:pPr>
        <w:pStyle w:val="NormalWeb"/>
        <w:shd w:val="clear" w:color="auto" w:fill="FFFFFF"/>
        <w:spacing w:before="0" w:beforeAutospacing="0" w:after="0" w:afterAutospacing="0"/>
        <w:jc w:val="both"/>
        <w:rPr>
          <w:rFonts w:ascii="Calibri" w:hAnsi="Calibri" w:cs="Arial"/>
          <w:color w:val="202122"/>
          <w:sz w:val="22"/>
          <w:szCs w:val="22"/>
        </w:rPr>
      </w:pPr>
      <w:r w:rsidRPr="0032607D">
        <w:rPr>
          <w:rFonts w:ascii="Calibri" w:hAnsi="Calibri" w:cs="Arial"/>
          <w:color w:val="202122"/>
          <w:sz w:val="22"/>
          <w:szCs w:val="22"/>
        </w:rPr>
        <w:t>Ainsi publie-t-elle en 2011 un ouvrage en arabe intitulé </w:t>
      </w:r>
      <w:r w:rsidRPr="0032607D">
        <w:rPr>
          <w:rFonts w:ascii="Calibri" w:hAnsi="Calibri" w:cs="Arial"/>
          <w:i/>
          <w:iCs/>
          <w:color w:val="202122"/>
          <w:sz w:val="22"/>
          <w:szCs w:val="22"/>
        </w:rPr>
        <w:t>Le blocage de la raison dans la pensée musulmane est-il bénéfique ou maléfique à l’islam ?</w:t>
      </w:r>
    </w:p>
    <w:p w14:paraId="170D33F0" w14:textId="77777777" w:rsidR="0032607D" w:rsidRDefault="0032607D" w:rsidP="0032607D">
      <w:pPr>
        <w:pStyle w:val="NormalWeb"/>
        <w:shd w:val="clear" w:color="auto" w:fill="FFFFFF"/>
        <w:spacing w:before="0" w:beforeAutospacing="0" w:after="0" w:afterAutospacing="0"/>
        <w:jc w:val="both"/>
        <w:rPr>
          <w:rFonts w:ascii="Calibri" w:hAnsi="Calibri" w:cs="Arial"/>
          <w:color w:val="202122"/>
          <w:sz w:val="22"/>
          <w:szCs w:val="22"/>
        </w:rPr>
      </w:pPr>
    </w:p>
    <w:p w14:paraId="4335EA90" w14:textId="2D970E52" w:rsidR="00B63208" w:rsidRPr="0032607D" w:rsidRDefault="00B63208" w:rsidP="0032607D">
      <w:pPr>
        <w:pStyle w:val="NormalWeb"/>
        <w:shd w:val="clear" w:color="auto" w:fill="FFFFFF"/>
        <w:spacing w:before="0" w:beforeAutospacing="0" w:after="0" w:afterAutospacing="0"/>
        <w:jc w:val="both"/>
        <w:rPr>
          <w:rFonts w:ascii="Calibri" w:hAnsi="Calibri" w:cs="Arial"/>
          <w:color w:val="202122"/>
          <w:sz w:val="22"/>
          <w:szCs w:val="22"/>
        </w:rPr>
      </w:pPr>
      <w:r w:rsidRPr="0032607D">
        <w:rPr>
          <w:rFonts w:ascii="Calibri" w:hAnsi="Calibri" w:cs="Arial"/>
          <w:color w:val="202122"/>
          <w:sz w:val="22"/>
          <w:szCs w:val="22"/>
        </w:rPr>
        <w:t>Puis en 2017, elle prolonge et amplifie sa réflexion dans un livre en français : </w:t>
      </w:r>
      <w:r w:rsidRPr="0032607D">
        <w:rPr>
          <w:rFonts w:ascii="Calibri" w:hAnsi="Calibri" w:cs="Arial"/>
          <w:i/>
          <w:iCs/>
          <w:color w:val="202122"/>
          <w:sz w:val="22"/>
          <w:szCs w:val="22"/>
        </w:rPr>
        <w:t>Islam : quel problème ? Les défis de la réforme</w:t>
      </w:r>
      <w:r w:rsidRPr="0032607D">
        <w:rPr>
          <w:rFonts w:ascii="Calibri" w:hAnsi="Calibri" w:cs="Arial"/>
          <w:color w:val="202122"/>
          <w:sz w:val="22"/>
          <w:szCs w:val="22"/>
        </w:rPr>
        <w:t>, essai sur la pensée musulmane depuis les origines. Elle y détaille les relations, souvent tendues, entre religion musulmane, pensée et raison ; elle met en évidence la grande diversité de courants de pensée dont certains, comme le </w:t>
      </w:r>
      <w:hyperlink r:id="rId505" w:tooltip="Mutazilisme" w:history="1">
        <w:r w:rsidRPr="0032607D">
          <w:rPr>
            <w:rStyle w:val="Lienhypertexte"/>
            <w:rFonts w:ascii="Calibri" w:eastAsiaTheme="majorEastAsia" w:hAnsi="Calibri" w:cs="Arial"/>
            <w:color w:val="0B0080"/>
            <w:sz w:val="22"/>
            <w:szCs w:val="22"/>
          </w:rPr>
          <w:t>mutazilisme</w:t>
        </w:r>
      </w:hyperlink>
      <w:r w:rsidRPr="0032607D">
        <w:rPr>
          <w:rFonts w:ascii="Calibri" w:hAnsi="Calibri" w:cs="Arial"/>
          <w:color w:val="202122"/>
          <w:sz w:val="22"/>
          <w:szCs w:val="22"/>
        </w:rPr>
        <w:t>, sont très éloignés des courants dominants actuels. Elle analyse enfin les malentendus historiques sur le sens donné au mot même de « réforme » et esquisse des pistes pour inscrire l’Islam dans le XXIe siècle.</w:t>
      </w:r>
    </w:p>
    <w:p w14:paraId="70E1D3E1" w14:textId="77777777" w:rsidR="0032607D" w:rsidRDefault="0032607D" w:rsidP="0032607D">
      <w:pPr>
        <w:pStyle w:val="NormalWeb"/>
        <w:shd w:val="clear" w:color="auto" w:fill="FFFFFF"/>
        <w:spacing w:before="0" w:beforeAutospacing="0" w:after="0" w:afterAutospacing="0"/>
        <w:jc w:val="both"/>
        <w:rPr>
          <w:rFonts w:ascii="Calibri" w:hAnsi="Calibri" w:cs="Arial"/>
          <w:color w:val="202122"/>
          <w:sz w:val="22"/>
          <w:szCs w:val="22"/>
        </w:rPr>
      </w:pPr>
    </w:p>
    <w:p w14:paraId="06745F12" w14:textId="44A108F7" w:rsidR="00B63208" w:rsidRDefault="00B63208" w:rsidP="0032607D">
      <w:pPr>
        <w:pStyle w:val="NormalWeb"/>
        <w:shd w:val="clear" w:color="auto" w:fill="FFFFFF"/>
        <w:spacing w:before="0" w:beforeAutospacing="0" w:after="0" w:afterAutospacing="0"/>
        <w:jc w:val="both"/>
        <w:rPr>
          <w:rFonts w:ascii="Calibri" w:hAnsi="Calibri" w:cs="Arial"/>
          <w:color w:val="202122"/>
          <w:sz w:val="22"/>
          <w:szCs w:val="22"/>
        </w:rPr>
      </w:pPr>
      <w:r w:rsidRPr="0032607D">
        <w:rPr>
          <w:rFonts w:ascii="Calibri" w:hAnsi="Calibri" w:cs="Arial"/>
          <w:color w:val="202122"/>
          <w:sz w:val="22"/>
          <w:szCs w:val="22"/>
        </w:rPr>
        <w:t>Elle appelle à une réforme orientée vers l’avenir, non pas tournée vers le passé ; elle invite à s’affranchir de l’esprit salafiste qui bloque l’islam et à réhabiliter la pensée créatrice et rationnelle, en réalité, celle de l’humain face au divin. Comme le souligne le journaliste et essayiste </w:t>
      </w:r>
      <w:hyperlink r:id="rId506" w:tooltip="Joseph Macé-Scaron" w:history="1">
        <w:r w:rsidRPr="0032607D">
          <w:rPr>
            <w:rStyle w:val="Lienhypertexte"/>
            <w:rFonts w:ascii="Calibri" w:eastAsiaTheme="majorEastAsia" w:hAnsi="Calibri" w:cs="Arial"/>
            <w:color w:val="0B0080"/>
            <w:sz w:val="22"/>
            <w:szCs w:val="22"/>
          </w:rPr>
          <w:t>Joseph Macé-Scaron</w:t>
        </w:r>
      </w:hyperlink>
      <w:r w:rsidRPr="0032607D">
        <w:rPr>
          <w:rFonts w:ascii="Calibri" w:hAnsi="Calibri" w:cs="Arial"/>
          <w:color w:val="202122"/>
          <w:sz w:val="22"/>
          <w:szCs w:val="22"/>
        </w:rPr>
        <w:t> : « De </w:t>
      </w:r>
      <w:hyperlink r:id="rId507" w:tooltip="Rachid Benzine" w:history="1">
        <w:r w:rsidRPr="0032607D">
          <w:rPr>
            <w:rStyle w:val="Lienhypertexte"/>
            <w:rFonts w:ascii="Calibri" w:eastAsiaTheme="majorEastAsia" w:hAnsi="Calibri" w:cs="Arial"/>
            <w:color w:val="0B0080"/>
            <w:sz w:val="22"/>
            <w:szCs w:val="22"/>
          </w:rPr>
          <w:t>Rachid Benzine</w:t>
        </w:r>
      </w:hyperlink>
      <w:r w:rsidRPr="0032607D">
        <w:rPr>
          <w:rFonts w:ascii="Calibri" w:hAnsi="Calibri" w:cs="Arial"/>
          <w:color w:val="202122"/>
          <w:sz w:val="22"/>
          <w:szCs w:val="22"/>
        </w:rPr>
        <w:t> à </w:t>
      </w:r>
      <w:hyperlink r:id="rId508" w:tooltip="Ghaleb Bencheikh" w:history="1">
        <w:r w:rsidRPr="0032607D">
          <w:rPr>
            <w:rStyle w:val="Lienhypertexte"/>
            <w:rFonts w:ascii="Calibri" w:eastAsiaTheme="majorEastAsia" w:hAnsi="Calibri" w:cs="Arial"/>
            <w:color w:val="0B0080"/>
            <w:sz w:val="22"/>
            <w:szCs w:val="22"/>
          </w:rPr>
          <w:t>Ghaleb Bencheikh</w:t>
        </w:r>
      </w:hyperlink>
      <w:r w:rsidRPr="0032607D">
        <w:rPr>
          <w:rFonts w:ascii="Calibri" w:hAnsi="Calibri" w:cs="Arial"/>
          <w:color w:val="202122"/>
          <w:sz w:val="22"/>
          <w:szCs w:val="22"/>
        </w:rPr>
        <w:t> en passant par Razika Adnani, nombreux sont les </w:t>
      </w:r>
      <w:hyperlink r:id="rId509" w:tooltip="Islamologie" w:history="1">
        <w:r w:rsidRPr="0032607D">
          <w:rPr>
            <w:rStyle w:val="Lienhypertexte"/>
            <w:rFonts w:ascii="Calibri" w:eastAsiaTheme="majorEastAsia" w:hAnsi="Calibri" w:cs="Arial"/>
            <w:color w:val="0B0080"/>
            <w:sz w:val="22"/>
            <w:szCs w:val="22"/>
          </w:rPr>
          <w:t>islamologues</w:t>
        </w:r>
      </w:hyperlink>
      <w:r w:rsidRPr="0032607D">
        <w:rPr>
          <w:rFonts w:ascii="Calibri" w:hAnsi="Calibri" w:cs="Arial"/>
          <w:color w:val="202122"/>
          <w:sz w:val="22"/>
          <w:szCs w:val="22"/>
        </w:rPr>
        <w:t> à en appeler à accélérer le mouvement en vue de libérer la parole du dogmatisme archaïque. » (Marianne, 20 novembre 2015).</w:t>
      </w:r>
    </w:p>
    <w:p w14:paraId="37C611AE" w14:textId="77777777" w:rsidR="0032607D" w:rsidRPr="0032607D" w:rsidRDefault="0032607D" w:rsidP="0032607D">
      <w:pPr>
        <w:pStyle w:val="NormalWeb"/>
        <w:shd w:val="clear" w:color="auto" w:fill="FFFFFF"/>
        <w:spacing w:before="0" w:beforeAutospacing="0" w:after="0" w:afterAutospacing="0"/>
        <w:jc w:val="both"/>
        <w:rPr>
          <w:rFonts w:ascii="Calibri" w:hAnsi="Calibri" w:cs="Arial"/>
          <w:color w:val="202122"/>
          <w:sz w:val="22"/>
          <w:szCs w:val="22"/>
        </w:rPr>
      </w:pPr>
    </w:p>
    <w:p w14:paraId="396FF754" w14:textId="77777777" w:rsidR="00B63208" w:rsidRPr="0032607D" w:rsidRDefault="00B63208" w:rsidP="0032607D">
      <w:pPr>
        <w:pStyle w:val="NormalWeb"/>
        <w:shd w:val="clear" w:color="auto" w:fill="FFFFFF"/>
        <w:spacing w:before="0" w:beforeAutospacing="0" w:after="0" w:afterAutospacing="0"/>
        <w:jc w:val="both"/>
        <w:rPr>
          <w:rFonts w:ascii="Calibri" w:hAnsi="Calibri" w:cs="Arial"/>
          <w:color w:val="202122"/>
          <w:sz w:val="22"/>
          <w:szCs w:val="22"/>
        </w:rPr>
      </w:pPr>
      <w:r w:rsidRPr="0032607D">
        <w:rPr>
          <w:rFonts w:ascii="Calibri" w:hAnsi="Calibri" w:cs="Arial"/>
          <w:color w:val="202122"/>
          <w:sz w:val="22"/>
          <w:szCs w:val="22"/>
        </w:rPr>
        <w:t>Razika Adnani ajoute que la réforme est une question de responsabilité :</w:t>
      </w:r>
    </w:p>
    <w:p w14:paraId="09299AA5" w14:textId="77777777" w:rsidR="0032607D" w:rsidRDefault="0032607D" w:rsidP="0032607D">
      <w:pPr>
        <w:pStyle w:val="NormalWeb"/>
        <w:shd w:val="clear" w:color="auto" w:fill="FFFFFF"/>
        <w:spacing w:before="0" w:beforeAutospacing="0" w:after="0" w:afterAutospacing="0"/>
        <w:jc w:val="both"/>
        <w:rPr>
          <w:rFonts w:ascii="Calibri" w:hAnsi="Calibri" w:cs="Arial"/>
          <w:color w:val="202122"/>
          <w:sz w:val="22"/>
          <w:szCs w:val="22"/>
        </w:rPr>
      </w:pPr>
    </w:p>
    <w:p w14:paraId="1770176D" w14:textId="7A5C285F" w:rsidR="00B63208" w:rsidRPr="0032607D" w:rsidRDefault="00B63208" w:rsidP="0032607D">
      <w:pPr>
        <w:pStyle w:val="NormalWeb"/>
        <w:shd w:val="clear" w:color="auto" w:fill="FFFFFF"/>
        <w:spacing w:before="0" w:beforeAutospacing="0" w:after="0" w:afterAutospacing="0"/>
        <w:jc w:val="both"/>
        <w:rPr>
          <w:rFonts w:ascii="Calibri" w:hAnsi="Calibri" w:cs="Arial"/>
          <w:color w:val="202122"/>
          <w:sz w:val="22"/>
          <w:szCs w:val="22"/>
        </w:rPr>
      </w:pPr>
      <w:r w:rsidRPr="0032607D">
        <w:rPr>
          <w:rFonts w:ascii="Calibri" w:hAnsi="Calibri" w:cs="Arial"/>
          <w:color w:val="202122"/>
          <w:sz w:val="22"/>
          <w:szCs w:val="22"/>
        </w:rPr>
        <w:t>« </w:t>
      </w:r>
      <w:r w:rsidRPr="0032607D">
        <w:rPr>
          <w:rFonts w:ascii="Calibri" w:hAnsi="Calibri" w:cs="Arial"/>
          <w:i/>
          <w:iCs/>
          <w:color w:val="202122"/>
          <w:sz w:val="22"/>
          <w:szCs w:val="22"/>
        </w:rPr>
        <w:t>La responsabilité des musulmans envers eux-mêmes et envers leur religion ne leur permet plus de se contenter de nier tout lien entre leur religion et les agissements barbares commis en son nom. […] Réformer l’islam est également un acte de responsabilité des musulmans envers les autres, car ils vivent avec eux. Leur devoir les oblige à revoir les règles concernant leur rapport à l’autre et le regard qu’il porte sur lui. […] Le faire est une forme d’honnêteté envers soi-même, mais aussi envers les autres</w:t>
      </w:r>
      <w:hyperlink r:id="rId510" w:anchor="cite_note-9" w:history="1"/>
      <w:r w:rsidR="0032607D" w:rsidRPr="0032607D">
        <w:rPr>
          <w:rFonts w:ascii="Calibri" w:hAnsi="Calibri" w:cs="Arial"/>
          <w:i/>
          <w:iCs/>
          <w:color w:val="202122"/>
          <w:sz w:val="22"/>
          <w:szCs w:val="22"/>
          <w:vertAlign w:val="superscript"/>
        </w:rPr>
        <w:t xml:space="preserve"> </w:t>
      </w:r>
      <w:r w:rsidRPr="0032607D">
        <w:rPr>
          <w:rFonts w:ascii="Calibri" w:hAnsi="Calibri" w:cs="Arial"/>
          <w:color w:val="202122"/>
          <w:sz w:val="22"/>
          <w:szCs w:val="22"/>
        </w:rPr>
        <w:t>»</w:t>
      </w:r>
      <w:r w:rsidR="0032607D">
        <w:rPr>
          <w:rFonts w:ascii="Calibri" w:hAnsi="Calibri" w:cs="Arial"/>
          <w:color w:val="202122"/>
          <w:sz w:val="22"/>
          <w:szCs w:val="22"/>
        </w:rPr>
        <w:t>.</w:t>
      </w:r>
    </w:p>
    <w:p w14:paraId="423F7622" w14:textId="5433F925" w:rsidR="00B63208" w:rsidRDefault="00B63208" w:rsidP="0032607D">
      <w:pPr>
        <w:pStyle w:val="NormalWeb"/>
        <w:shd w:val="clear" w:color="auto" w:fill="FFFFFF"/>
        <w:spacing w:before="0" w:beforeAutospacing="0" w:after="0" w:afterAutospacing="0"/>
        <w:jc w:val="both"/>
        <w:rPr>
          <w:rFonts w:ascii="Calibri" w:hAnsi="Calibri" w:cs="Arial"/>
          <w:color w:val="202122"/>
          <w:sz w:val="22"/>
          <w:szCs w:val="22"/>
        </w:rPr>
      </w:pPr>
      <w:r w:rsidRPr="0032607D">
        <w:rPr>
          <w:rFonts w:ascii="Calibri" w:hAnsi="Calibri" w:cs="Arial"/>
          <w:color w:val="202122"/>
          <w:sz w:val="22"/>
          <w:szCs w:val="22"/>
        </w:rPr>
        <w:t>Dans ses ouvrages, comme à travers ses tribunes et articles publiés dans les presses française et étrangère (cf. cette section), elle approfondit sa pensée sur des sujets précis : raison et religion, égalité homme-femme, apostasie etc. De même, elle participe à des débats tels que la réforme de l’Islam ou l’apprentissage de l’arabe à l’école. Interrogée par le journaliste Alexis Feertchak sur l’emploi, à l'école publique, de la formule de salut ‘salam aleikoum’, elle déclare qu'il « </w:t>
      </w:r>
      <w:r w:rsidRPr="0032607D">
        <w:rPr>
          <w:rFonts w:ascii="Calibri" w:hAnsi="Calibri" w:cs="Arial"/>
          <w:i/>
          <w:iCs/>
          <w:color w:val="202122"/>
          <w:sz w:val="22"/>
          <w:szCs w:val="22"/>
        </w:rPr>
        <w:t>faut</w:t>
      </w:r>
      <w:r w:rsidR="0032607D" w:rsidRPr="0032607D">
        <w:rPr>
          <w:rFonts w:ascii="Calibri" w:hAnsi="Calibri" w:cs="Arial"/>
          <w:i/>
          <w:iCs/>
          <w:color w:val="202122"/>
          <w:sz w:val="22"/>
          <w:szCs w:val="22"/>
        </w:rPr>
        <w:t xml:space="preserve"> </w:t>
      </w:r>
      <w:r w:rsidRPr="0032607D">
        <w:rPr>
          <w:rFonts w:ascii="Calibri" w:hAnsi="Calibri" w:cs="Arial"/>
          <w:i/>
          <w:iCs/>
          <w:color w:val="202122"/>
          <w:sz w:val="22"/>
          <w:szCs w:val="22"/>
        </w:rPr>
        <w:t>plutôt éviter d'employer la formule ‘Salam aleikoum' dans le cadre de l'enseignement laïc</w:t>
      </w:r>
      <w:r w:rsidRPr="0032607D">
        <w:rPr>
          <w:rFonts w:ascii="Calibri" w:hAnsi="Calibri" w:cs="Arial"/>
          <w:color w:val="202122"/>
          <w:sz w:val="22"/>
          <w:szCs w:val="22"/>
        </w:rPr>
        <w:t> », et précise : « </w:t>
      </w:r>
      <w:r w:rsidRPr="0032607D">
        <w:rPr>
          <w:rFonts w:ascii="Calibri" w:hAnsi="Calibri" w:cs="Arial"/>
          <w:i/>
          <w:iCs/>
          <w:color w:val="202122"/>
          <w:sz w:val="22"/>
          <w:szCs w:val="22"/>
        </w:rPr>
        <w:t>Ça illustre la très grande difficulté de séparer la langue arabe de l'islam. Dans les pays du sud de la Méditerranée, l'arabisation n'a d'ailleurs pas empêché le développement de l'islamisme. Je crains qu'il y ait encore davantage de communautarisme dans les cours d'école</w:t>
      </w:r>
      <w:r w:rsidRPr="0032607D">
        <w:rPr>
          <w:rFonts w:ascii="Calibri" w:hAnsi="Calibri" w:cs="Arial"/>
          <w:color w:val="202122"/>
          <w:sz w:val="22"/>
          <w:szCs w:val="22"/>
        </w:rPr>
        <w:t> ». (Le Figaro, 22 novembre 2018).</w:t>
      </w:r>
    </w:p>
    <w:p w14:paraId="70E168C8" w14:textId="77777777" w:rsidR="0032607D" w:rsidRPr="0032607D" w:rsidRDefault="0032607D" w:rsidP="0032607D">
      <w:pPr>
        <w:pStyle w:val="NormalWeb"/>
        <w:shd w:val="clear" w:color="auto" w:fill="FFFFFF"/>
        <w:spacing w:before="0" w:beforeAutospacing="0" w:after="0" w:afterAutospacing="0"/>
        <w:jc w:val="both"/>
        <w:rPr>
          <w:rFonts w:ascii="Calibri" w:hAnsi="Calibri" w:cs="Arial"/>
          <w:color w:val="202122"/>
          <w:sz w:val="22"/>
          <w:szCs w:val="22"/>
        </w:rPr>
      </w:pPr>
    </w:p>
    <w:p w14:paraId="5D37F643" w14:textId="5D7915CA" w:rsidR="0032607D" w:rsidRDefault="00B63208" w:rsidP="0032607D">
      <w:pPr>
        <w:pStyle w:val="NormalWeb"/>
        <w:shd w:val="clear" w:color="auto" w:fill="FFFFFF"/>
        <w:spacing w:before="0" w:beforeAutospacing="0" w:after="0" w:afterAutospacing="0"/>
        <w:jc w:val="both"/>
        <w:rPr>
          <w:rFonts w:ascii="Calibri" w:hAnsi="Calibri" w:cs="Arial"/>
          <w:color w:val="202122"/>
          <w:sz w:val="22"/>
          <w:szCs w:val="22"/>
          <w:vertAlign w:val="superscript"/>
        </w:rPr>
      </w:pPr>
      <w:r w:rsidRPr="0032607D">
        <w:rPr>
          <w:rFonts w:ascii="Calibri" w:hAnsi="Calibri" w:cs="Arial"/>
          <w:color w:val="202122"/>
          <w:sz w:val="22"/>
          <w:szCs w:val="22"/>
        </w:rPr>
        <w:t>Dans un entretien accordé au journaliste </w:t>
      </w:r>
      <w:hyperlink r:id="rId511" w:tooltip="Antoine de Tournemire" w:history="1">
        <w:r w:rsidRPr="0032607D">
          <w:rPr>
            <w:rStyle w:val="Lienhypertexte"/>
            <w:rFonts w:ascii="Calibri" w:eastAsiaTheme="majorEastAsia" w:hAnsi="Calibri" w:cs="Arial"/>
            <w:color w:val="0B0080"/>
            <w:sz w:val="22"/>
            <w:szCs w:val="22"/>
          </w:rPr>
          <w:t>Antoine de Tournemire</w:t>
        </w:r>
      </w:hyperlink>
      <w:r w:rsidRPr="0032607D">
        <w:rPr>
          <w:rFonts w:ascii="Calibri" w:hAnsi="Calibri" w:cs="Arial"/>
          <w:color w:val="202122"/>
          <w:sz w:val="22"/>
          <w:szCs w:val="22"/>
        </w:rPr>
        <w:t> à l'occasion de la Conférence Internationale de Paris « L’Islam au XXIe siècle » (</w:t>
      </w:r>
      <w:hyperlink r:id="rId512" w:tooltip="UNESCO" w:history="1">
        <w:r w:rsidRPr="0032607D">
          <w:rPr>
            <w:rStyle w:val="Lienhypertexte"/>
            <w:rFonts w:ascii="Calibri" w:eastAsiaTheme="majorEastAsia" w:hAnsi="Calibri" w:cs="Arial"/>
            <w:color w:val="0B0080"/>
            <w:sz w:val="22"/>
            <w:szCs w:val="22"/>
          </w:rPr>
          <w:t>UNESCO</w:t>
        </w:r>
      </w:hyperlink>
      <w:r w:rsidRPr="0032607D">
        <w:rPr>
          <w:rFonts w:ascii="Calibri" w:hAnsi="Calibri" w:cs="Arial"/>
          <w:color w:val="202122"/>
          <w:sz w:val="22"/>
          <w:szCs w:val="22"/>
        </w:rPr>
        <w:t> 26-27 février 2019), elle réaffirme son attachement à la « séparation entre le politique et le religieux » comme « ultime solution » […] « </w:t>
      </w:r>
      <w:r w:rsidRPr="0032607D">
        <w:rPr>
          <w:rFonts w:ascii="Calibri" w:hAnsi="Calibri" w:cs="Arial"/>
          <w:i/>
          <w:iCs/>
          <w:color w:val="202122"/>
          <w:sz w:val="22"/>
          <w:szCs w:val="22"/>
        </w:rPr>
        <w:t>pour une paix politique et sociale</w:t>
      </w:r>
      <w:r w:rsidR="0032607D">
        <w:rPr>
          <w:rFonts w:ascii="Calibri" w:hAnsi="Calibri" w:cs="Arial"/>
          <w:color w:val="202122"/>
          <w:sz w:val="22"/>
          <w:szCs w:val="22"/>
        </w:rPr>
        <w:t> ».</w:t>
      </w:r>
    </w:p>
    <w:p w14:paraId="17A3BF69" w14:textId="2F39F34F" w:rsidR="00B63208" w:rsidRPr="0032607D" w:rsidRDefault="0032607D" w:rsidP="0032607D">
      <w:pPr>
        <w:pStyle w:val="NormalWeb"/>
        <w:shd w:val="clear" w:color="auto" w:fill="FFFFFF"/>
        <w:spacing w:before="0" w:beforeAutospacing="0" w:after="0" w:afterAutospacing="0"/>
        <w:jc w:val="both"/>
        <w:rPr>
          <w:rFonts w:ascii="Calibri" w:hAnsi="Calibri" w:cs="Arial"/>
          <w:color w:val="202122"/>
          <w:sz w:val="22"/>
          <w:szCs w:val="22"/>
        </w:rPr>
      </w:pPr>
      <w:r w:rsidRPr="0032607D">
        <w:rPr>
          <w:rFonts w:ascii="Calibri" w:hAnsi="Calibri" w:cs="Arial"/>
          <w:color w:val="202122"/>
          <w:sz w:val="22"/>
          <w:szCs w:val="22"/>
        </w:rPr>
        <w:t xml:space="preserve"> </w:t>
      </w:r>
    </w:p>
    <w:p w14:paraId="7FF2D670" w14:textId="46EF5D01" w:rsidR="00B63208" w:rsidRDefault="00B63208" w:rsidP="0032607D">
      <w:pPr>
        <w:pStyle w:val="NormalWeb"/>
        <w:shd w:val="clear" w:color="auto" w:fill="FFFFFF"/>
        <w:spacing w:before="0" w:beforeAutospacing="0" w:after="0" w:afterAutospacing="0"/>
        <w:jc w:val="both"/>
        <w:rPr>
          <w:rFonts w:ascii="Calibri" w:hAnsi="Calibri" w:cs="Arial"/>
          <w:color w:val="202122"/>
          <w:sz w:val="22"/>
          <w:szCs w:val="22"/>
        </w:rPr>
      </w:pPr>
      <w:r w:rsidRPr="0032607D">
        <w:rPr>
          <w:rFonts w:ascii="Calibri" w:hAnsi="Calibri" w:cs="Arial"/>
          <w:color w:val="202122"/>
          <w:sz w:val="22"/>
          <w:szCs w:val="22"/>
        </w:rPr>
        <w:t>Lors de ce même colloque (</w:t>
      </w:r>
      <w:hyperlink r:id="rId513" w:tooltip="UNESCO" w:history="1">
        <w:r w:rsidRPr="0032607D">
          <w:rPr>
            <w:rStyle w:val="Lienhypertexte"/>
            <w:rFonts w:ascii="Calibri" w:eastAsiaTheme="majorEastAsia" w:hAnsi="Calibri" w:cs="Arial"/>
            <w:color w:val="0B0080"/>
            <w:sz w:val="22"/>
            <w:szCs w:val="22"/>
          </w:rPr>
          <w:t>UNESCO</w:t>
        </w:r>
      </w:hyperlink>
      <w:r w:rsidRPr="0032607D">
        <w:rPr>
          <w:rFonts w:ascii="Calibri" w:hAnsi="Calibri" w:cs="Arial"/>
          <w:color w:val="202122"/>
          <w:sz w:val="22"/>
          <w:szCs w:val="22"/>
        </w:rPr>
        <w:t>, 26 février), elle témoigne de l’impact du fondamentalisme religieux sur la vie des femmes à travers un cas qu’elle a vécu et clôt ainsi le thème « Islam et Égalité ». Son témoignage est disponible sur la Chaîne de l'évènement.</w:t>
      </w:r>
    </w:p>
    <w:p w14:paraId="67CFC215" w14:textId="77777777" w:rsidR="0032607D" w:rsidRPr="0032607D" w:rsidRDefault="0032607D" w:rsidP="0032607D">
      <w:pPr>
        <w:pStyle w:val="NormalWeb"/>
        <w:shd w:val="clear" w:color="auto" w:fill="FFFFFF"/>
        <w:spacing w:before="0" w:beforeAutospacing="0" w:after="0" w:afterAutospacing="0"/>
        <w:jc w:val="both"/>
        <w:rPr>
          <w:rFonts w:ascii="Calibri" w:hAnsi="Calibri" w:cs="Arial"/>
          <w:color w:val="202122"/>
          <w:sz w:val="22"/>
          <w:szCs w:val="22"/>
        </w:rPr>
      </w:pPr>
    </w:p>
    <w:p w14:paraId="1220E6A9" w14:textId="708E30FC" w:rsidR="00B63208" w:rsidRDefault="00B63208" w:rsidP="0032607D">
      <w:pPr>
        <w:pStyle w:val="NormalWeb"/>
        <w:shd w:val="clear" w:color="auto" w:fill="FFFFFF"/>
        <w:spacing w:before="0" w:beforeAutospacing="0" w:after="0" w:afterAutospacing="0"/>
        <w:jc w:val="both"/>
        <w:rPr>
          <w:rFonts w:ascii="Calibri" w:hAnsi="Calibri" w:cs="Arial"/>
          <w:color w:val="202122"/>
          <w:sz w:val="22"/>
          <w:szCs w:val="22"/>
          <w:shd w:val="clear" w:color="auto" w:fill="FFFFFF"/>
        </w:rPr>
      </w:pPr>
      <w:r w:rsidRPr="0032607D">
        <w:rPr>
          <w:rFonts w:ascii="Calibri" w:hAnsi="Calibri" w:cs="Arial"/>
          <w:color w:val="202122"/>
          <w:sz w:val="22"/>
          <w:szCs w:val="22"/>
        </w:rPr>
        <w:t xml:space="preserve">Dans son ouvrage </w:t>
      </w:r>
      <w:r w:rsidRPr="0032607D">
        <w:rPr>
          <w:rFonts w:ascii="Calibri" w:hAnsi="Calibri" w:cs="Arial"/>
          <w:i/>
          <w:iCs/>
          <w:color w:val="202122"/>
          <w:sz w:val="22"/>
          <w:szCs w:val="22"/>
          <w:shd w:val="clear" w:color="auto" w:fill="FFFFFF"/>
        </w:rPr>
        <w:t>Islam : quel problème ? Les défis de la réforme</w:t>
      </w:r>
      <w:r w:rsidRPr="0032607D">
        <w:rPr>
          <w:rFonts w:ascii="Calibri" w:hAnsi="Calibri" w:cs="Arial"/>
          <w:color w:val="202122"/>
          <w:sz w:val="22"/>
          <w:szCs w:val="22"/>
          <w:shd w:val="clear" w:color="auto" w:fill="FFFFFF"/>
        </w:rPr>
        <w:t> (publié en français ; éditions UPblisher, France, 2017)</w:t>
      </w:r>
      <w:r w:rsidRPr="0032607D">
        <w:rPr>
          <w:rFonts w:ascii="Calibri" w:hAnsi="Calibri" w:cs="Arial"/>
          <w:color w:val="202122"/>
          <w:sz w:val="22"/>
          <w:szCs w:val="22"/>
        </w:rPr>
        <w:t>,</w:t>
      </w:r>
      <w:r w:rsidRPr="0032607D">
        <w:rPr>
          <w:rFonts w:ascii="Calibri" w:hAnsi="Calibri" w:cs="Arial"/>
          <w:color w:val="202122"/>
          <w:sz w:val="22"/>
          <w:szCs w:val="22"/>
          <w:shd w:val="clear" w:color="auto" w:fill="FFFFFF"/>
        </w:rPr>
        <w:t xml:space="preserve"> l’auteur promeut un examen des phénomènes religieux, à commencer par le radicalisme, qui dépasse les cadres géographique et sociologique. </w:t>
      </w:r>
      <w:hyperlink r:id="rId514" w:tooltip="Ghaleb Bencheikh" w:history="1">
        <w:r w:rsidRPr="0032607D">
          <w:rPr>
            <w:rStyle w:val="Lienhypertexte"/>
            <w:rFonts w:ascii="Calibri" w:eastAsiaTheme="majorEastAsia" w:hAnsi="Calibri" w:cs="Arial"/>
            <w:color w:val="0B0080"/>
            <w:sz w:val="22"/>
            <w:szCs w:val="22"/>
            <w:shd w:val="clear" w:color="auto" w:fill="FFFFFF"/>
          </w:rPr>
          <w:t>Ghaleb Bencheikh</w:t>
        </w:r>
      </w:hyperlink>
      <w:r w:rsidRPr="0032607D">
        <w:rPr>
          <w:rFonts w:ascii="Calibri" w:hAnsi="Calibri" w:cs="Arial"/>
          <w:color w:val="202122"/>
          <w:sz w:val="22"/>
          <w:szCs w:val="22"/>
          <w:shd w:val="clear" w:color="auto" w:fill="FFFFFF"/>
        </w:rPr>
        <w:t> précise (</w:t>
      </w:r>
      <w:r w:rsidRPr="0032607D">
        <w:rPr>
          <w:rFonts w:ascii="Calibri" w:hAnsi="Calibri" w:cs="Arial"/>
          <w:i/>
          <w:iCs/>
          <w:color w:val="202122"/>
          <w:sz w:val="22"/>
          <w:szCs w:val="22"/>
          <w:shd w:val="clear" w:color="auto" w:fill="FFFFFF"/>
        </w:rPr>
        <w:t>Questions d’islam</w:t>
      </w:r>
      <w:r w:rsidRPr="0032607D">
        <w:rPr>
          <w:rFonts w:ascii="Calibri" w:hAnsi="Calibri" w:cs="Arial"/>
          <w:color w:val="202122"/>
          <w:sz w:val="22"/>
          <w:szCs w:val="22"/>
          <w:shd w:val="clear" w:color="auto" w:fill="FFFFFF"/>
        </w:rPr>
        <w:t>, France Culture, 16 juin 2018) : « </w:t>
      </w:r>
      <w:r w:rsidRPr="0032607D">
        <w:rPr>
          <w:rFonts w:ascii="Calibri" w:hAnsi="Calibri" w:cs="Arial"/>
          <w:i/>
          <w:iCs/>
          <w:color w:val="202122"/>
          <w:sz w:val="22"/>
          <w:szCs w:val="22"/>
          <w:shd w:val="clear" w:color="auto" w:fill="FFFFFF"/>
        </w:rPr>
        <w:t>Elle revisite l’histoire de la pensée islamique en passant en revue les différentes théories qui ont participé à la longue et lente construction humaine du fait islamique. Elle pense que cette connaissance est une étape nécessaire pour savoir où se situent les blocages et œuvrer pour une véritable réforme de la pensée islamique.</w:t>
      </w:r>
      <w:r w:rsidRPr="0032607D">
        <w:rPr>
          <w:rFonts w:ascii="Calibri" w:hAnsi="Calibri" w:cs="Arial"/>
          <w:color w:val="202122"/>
          <w:sz w:val="22"/>
          <w:szCs w:val="22"/>
          <w:shd w:val="clear" w:color="auto" w:fill="FFFFFF"/>
        </w:rPr>
        <w:t> »</w:t>
      </w:r>
      <w:r w:rsidR="0032607D">
        <w:rPr>
          <w:rStyle w:val="Appelnotedebasdep"/>
          <w:rFonts w:ascii="Calibri" w:hAnsi="Calibri" w:cs="Arial"/>
          <w:color w:val="202122"/>
          <w:sz w:val="22"/>
          <w:szCs w:val="22"/>
          <w:shd w:val="clear" w:color="auto" w:fill="FFFFFF"/>
        </w:rPr>
        <w:footnoteReference w:id="73"/>
      </w:r>
      <w:r w:rsidRPr="0032607D">
        <w:rPr>
          <w:rFonts w:ascii="Calibri" w:hAnsi="Calibri" w:cs="Arial"/>
          <w:color w:val="202122"/>
          <w:sz w:val="22"/>
          <w:szCs w:val="22"/>
          <w:shd w:val="clear" w:color="auto" w:fill="FFFFFF"/>
        </w:rPr>
        <w:t>.</w:t>
      </w:r>
    </w:p>
    <w:p w14:paraId="752F9F16" w14:textId="1C958708" w:rsidR="0032607D" w:rsidRDefault="0032607D" w:rsidP="0032607D">
      <w:pPr>
        <w:pStyle w:val="NormalWeb"/>
        <w:shd w:val="clear" w:color="auto" w:fill="FFFFFF"/>
        <w:spacing w:before="0" w:beforeAutospacing="0" w:after="0" w:afterAutospacing="0"/>
        <w:jc w:val="both"/>
        <w:rPr>
          <w:rFonts w:ascii="Calibri" w:hAnsi="Calibri" w:cs="Arial"/>
          <w:color w:val="202122"/>
          <w:sz w:val="22"/>
          <w:szCs w:val="22"/>
        </w:rPr>
      </w:pPr>
    </w:p>
    <w:p w14:paraId="2F69FE45" w14:textId="04FA642B" w:rsidR="00026830" w:rsidRDefault="00026830" w:rsidP="00026830">
      <w:pPr>
        <w:pStyle w:val="Titre2"/>
      </w:pPr>
      <w:bookmarkStart w:id="43" w:name="_Toc56268650"/>
      <w:r w:rsidRPr="00026830">
        <w:t>Rachid Aylal</w:t>
      </w:r>
      <w:r w:rsidR="00286D2F">
        <w:t xml:space="preserve"> (journaliste)</w:t>
      </w:r>
      <w:r w:rsidRPr="00026830">
        <w:t xml:space="preserve"> et Saïd Djabelkhir</w:t>
      </w:r>
      <w:r>
        <w:t xml:space="preserve"> (</w:t>
      </w:r>
      <w:r w:rsidR="00286D2F">
        <w:t>journaliste</w:t>
      </w:r>
      <w:r>
        <w:t>)</w:t>
      </w:r>
      <w:bookmarkEnd w:id="43"/>
      <w:r>
        <w:t xml:space="preserve"> </w:t>
      </w:r>
    </w:p>
    <w:p w14:paraId="34099AA2" w14:textId="71AA5E37" w:rsidR="00026830" w:rsidRDefault="00026830" w:rsidP="0032607D">
      <w:pPr>
        <w:pStyle w:val="NormalWeb"/>
        <w:shd w:val="clear" w:color="auto" w:fill="FFFFFF"/>
        <w:spacing w:before="0" w:beforeAutospacing="0" w:after="0" w:afterAutospacing="0"/>
        <w:jc w:val="both"/>
        <w:rPr>
          <w:rFonts w:ascii="Calibri" w:hAnsi="Calibri" w:cs="Arial"/>
          <w:color w:val="202122"/>
          <w:sz w:val="22"/>
          <w:szCs w:val="22"/>
        </w:rPr>
      </w:pPr>
    </w:p>
    <w:p w14:paraId="2FED4CF5" w14:textId="4F1C8BDC" w:rsidR="00286D2F" w:rsidRDefault="00286D2F" w:rsidP="0032607D">
      <w:pPr>
        <w:pStyle w:val="NormalWeb"/>
        <w:shd w:val="clear" w:color="auto" w:fill="FFFFFF"/>
        <w:spacing w:before="0" w:beforeAutospacing="0" w:after="0" w:afterAutospacing="0"/>
        <w:jc w:val="both"/>
        <w:rPr>
          <w:rFonts w:ascii="Calibri" w:hAnsi="Calibri" w:cs="Arial"/>
          <w:color w:val="202122"/>
          <w:sz w:val="22"/>
          <w:szCs w:val="22"/>
        </w:rPr>
      </w:pPr>
      <w:r w:rsidRPr="00286D2F">
        <w:rPr>
          <w:rFonts w:ascii="Calibri" w:hAnsi="Calibri" w:cs="Arial"/>
          <w:color w:val="202122"/>
          <w:sz w:val="22"/>
          <w:szCs w:val="22"/>
        </w:rPr>
        <w:t>Said Djablekhir, né en 1964 à Boufarik (Algérie), est</w:t>
      </w:r>
      <w:r>
        <w:rPr>
          <w:rFonts w:ascii="Calibri" w:hAnsi="Calibri" w:cs="Arial"/>
          <w:color w:val="202122"/>
          <w:sz w:val="22"/>
          <w:szCs w:val="22"/>
        </w:rPr>
        <w:t xml:space="preserve"> journaliste et</w:t>
      </w:r>
      <w:r w:rsidRPr="00286D2F">
        <w:rPr>
          <w:rFonts w:ascii="Calibri" w:hAnsi="Calibri" w:cs="Arial"/>
          <w:color w:val="202122"/>
          <w:sz w:val="22"/>
          <w:szCs w:val="22"/>
        </w:rPr>
        <w:t xml:space="preserve"> un athée laïc algérien. Depuis 2014, il est fondateur et coordinateur du Cercle des lumières pour la pensée libre CLPL, un espace de débat notamment des questions culturelles et philosophiques</w:t>
      </w:r>
      <w:r>
        <w:rPr>
          <w:rStyle w:val="Appelnotedebasdep"/>
          <w:rFonts w:ascii="Calibri" w:hAnsi="Calibri" w:cs="Arial"/>
          <w:color w:val="202122"/>
          <w:sz w:val="22"/>
          <w:szCs w:val="22"/>
        </w:rPr>
        <w:footnoteReference w:id="74"/>
      </w:r>
      <w:r>
        <w:rPr>
          <w:rFonts w:ascii="Calibri" w:hAnsi="Calibri" w:cs="Arial"/>
          <w:color w:val="202122"/>
          <w:sz w:val="22"/>
          <w:szCs w:val="22"/>
        </w:rPr>
        <w:t>.</w:t>
      </w:r>
    </w:p>
    <w:p w14:paraId="152E6299" w14:textId="738F7467" w:rsidR="001F7BC7" w:rsidRDefault="001F7BC7" w:rsidP="0032607D">
      <w:pPr>
        <w:pStyle w:val="NormalWeb"/>
        <w:shd w:val="clear" w:color="auto" w:fill="FFFFFF"/>
        <w:spacing w:before="0" w:beforeAutospacing="0" w:after="0" w:afterAutospacing="0"/>
        <w:jc w:val="both"/>
        <w:rPr>
          <w:rFonts w:ascii="Calibri" w:hAnsi="Calibri" w:cs="Arial"/>
          <w:color w:val="202122"/>
          <w:sz w:val="22"/>
          <w:szCs w:val="22"/>
        </w:rPr>
      </w:pPr>
      <w:r>
        <w:rPr>
          <w:rFonts w:ascii="Calibri" w:hAnsi="Calibri" w:cs="Arial"/>
          <w:color w:val="202122"/>
          <w:sz w:val="22"/>
          <w:szCs w:val="22"/>
        </w:rPr>
        <w:t>Rachid Ayal est un journaliste marocain, qui se définit comme un islamologue autodidacte.</w:t>
      </w:r>
    </w:p>
    <w:p w14:paraId="5AFE8E8A" w14:textId="77777777" w:rsidR="00286D2F" w:rsidRDefault="00286D2F" w:rsidP="0032607D">
      <w:pPr>
        <w:pStyle w:val="NormalWeb"/>
        <w:shd w:val="clear" w:color="auto" w:fill="FFFFFF"/>
        <w:spacing w:before="0" w:beforeAutospacing="0" w:after="0" w:afterAutospacing="0"/>
        <w:jc w:val="both"/>
        <w:rPr>
          <w:rFonts w:ascii="Calibri" w:hAnsi="Calibri" w:cs="Arial"/>
          <w:color w:val="202122"/>
          <w:sz w:val="22"/>
          <w:szCs w:val="22"/>
        </w:rPr>
      </w:pPr>
    </w:p>
    <w:p w14:paraId="7AE77666" w14:textId="1B405994" w:rsidR="00026830" w:rsidRDefault="00026830" w:rsidP="00026830">
      <w:pPr>
        <w:spacing w:after="0" w:line="240" w:lineRule="auto"/>
        <w:jc w:val="both"/>
      </w:pPr>
      <w:r>
        <w:t>Même pour les hadiths de Bukhari, qui normalement ne sont pas des textes sacrés, c’est toujours « </w:t>
      </w:r>
      <w:r w:rsidRPr="00A34F6F">
        <w:rPr>
          <w:i/>
          <w:iCs/>
        </w:rPr>
        <w:t>touche</w:t>
      </w:r>
      <w:r>
        <w:rPr>
          <w:i/>
          <w:iCs/>
        </w:rPr>
        <w:t xml:space="preserve"> </w:t>
      </w:r>
      <w:r w:rsidRPr="00A34F6F">
        <w:rPr>
          <w:i/>
          <w:iCs/>
        </w:rPr>
        <w:t>pas à Bukhari</w:t>
      </w:r>
      <w:r>
        <w:t> ».</w:t>
      </w:r>
    </w:p>
    <w:p w14:paraId="0FF0A4A0" w14:textId="77777777" w:rsidR="00026830" w:rsidRDefault="00026830" w:rsidP="00026830">
      <w:pPr>
        <w:spacing w:after="0" w:line="240" w:lineRule="auto"/>
        <w:jc w:val="both"/>
      </w:pPr>
      <w:r>
        <w:t>Car il est toujours interdit ou risqué de remettre en cause la validité des hadiths de Bukhari, de Muslim …</w:t>
      </w:r>
      <w:r>
        <w:rPr>
          <w:rStyle w:val="Appelnotedebasdep"/>
        </w:rPr>
        <w:footnoteReference w:id="75"/>
      </w:r>
      <w:r>
        <w:t xml:space="preserve">. </w:t>
      </w:r>
    </w:p>
    <w:p w14:paraId="26070740" w14:textId="77777777" w:rsidR="00286D2F" w:rsidRDefault="00286D2F" w:rsidP="00026830">
      <w:pPr>
        <w:spacing w:after="0" w:line="240" w:lineRule="auto"/>
        <w:jc w:val="both"/>
      </w:pPr>
    </w:p>
    <w:p w14:paraId="72C79B80" w14:textId="76ADF4D1" w:rsidR="00026830" w:rsidRDefault="00026830" w:rsidP="00026830">
      <w:pPr>
        <w:spacing w:after="0" w:line="240" w:lineRule="auto"/>
        <w:jc w:val="both"/>
      </w:pPr>
      <w:r w:rsidRPr="00CB03E3">
        <w:t>Le livre "</w:t>
      </w:r>
      <w:r w:rsidRPr="003E68F8">
        <w:rPr>
          <w:i/>
        </w:rPr>
        <w:t>Sahih Al-Boukhari: Fin d’une Légende</w:t>
      </w:r>
      <w:r w:rsidRPr="00CB03E3">
        <w:t>"</w:t>
      </w:r>
      <w:r w:rsidR="00286D2F">
        <w:t xml:space="preserve"> (en arabe, jamais traduit)</w:t>
      </w:r>
      <w:r w:rsidRPr="00CB03E3">
        <w:t>, présenté par son auteur, le chercheur marocain Rachid Aylal, a</w:t>
      </w:r>
      <w:r>
        <w:t>vait</w:t>
      </w:r>
      <w:r w:rsidRPr="00CB03E3">
        <w:t xml:space="preserve"> déclenché une émeute à la Foire internationale du livre de Tunis</w:t>
      </w:r>
      <w:r>
        <w:rPr>
          <w:rStyle w:val="Appelnotedebasdep"/>
        </w:rPr>
        <w:footnoteReference w:id="76"/>
      </w:r>
      <w:r w:rsidRPr="00CB03E3">
        <w:t xml:space="preserve"> et a</w:t>
      </w:r>
      <w:r>
        <w:t>vait</w:t>
      </w:r>
      <w:r w:rsidRPr="00CB03E3">
        <w:t xml:space="preserve"> été censuré au Maroc</w:t>
      </w:r>
      <w:r>
        <w:rPr>
          <w:rStyle w:val="Appelnotedebasdep"/>
        </w:rPr>
        <w:footnoteReference w:id="77"/>
      </w:r>
      <w:r w:rsidRPr="00CB03E3">
        <w:t>.  Des penseurs, comme Rachid Aylal</w:t>
      </w:r>
      <w:r>
        <w:rPr>
          <w:rStyle w:val="Appelnotedebasdep"/>
        </w:rPr>
        <w:footnoteReference w:id="78"/>
      </w:r>
      <w:r w:rsidRPr="00CB03E3">
        <w:t xml:space="preserve"> et Saïd Djabelkhir</w:t>
      </w:r>
      <w:r>
        <w:rPr>
          <w:rStyle w:val="Appelnotedebasdep"/>
        </w:rPr>
        <w:footnoteReference w:id="79"/>
      </w:r>
      <w:r w:rsidRPr="00CB03E3">
        <w:t xml:space="preserve">, qui ont tenté de remettre en cause les hadiths de Boukhari, </w:t>
      </w:r>
      <w:r>
        <w:t>avaie</w:t>
      </w:r>
      <w:r w:rsidRPr="00CB03E3">
        <w:t>nt été menacés de mort.</w:t>
      </w:r>
    </w:p>
    <w:p w14:paraId="0B0A64A8" w14:textId="77777777" w:rsidR="00286D2F" w:rsidRDefault="00286D2F" w:rsidP="00286D2F">
      <w:pPr>
        <w:spacing w:after="0" w:line="240" w:lineRule="auto"/>
        <w:jc w:val="both"/>
      </w:pPr>
      <w:r>
        <w:t>Rachid Aylal a passé plusieurs années à travailler sur les manuscrits anciens et dans son livre, il émet différentes hypothèses, mettant en doute la valeur des hadiths rapportés par Boukhari. Un message qui n’est pas passé.</w:t>
      </w:r>
    </w:p>
    <w:p w14:paraId="28C446B7" w14:textId="77777777" w:rsidR="00286D2F" w:rsidRPr="00286D2F" w:rsidRDefault="00286D2F" w:rsidP="00286D2F">
      <w:pPr>
        <w:spacing w:after="0" w:line="240" w:lineRule="auto"/>
        <w:jc w:val="both"/>
        <w:rPr>
          <w:b/>
          <w:bCs/>
        </w:rPr>
      </w:pPr>
      <w:r>
        <w:t xml:space="preserve">Dans la foulée de la parution du livre, qui s’écoule à des dizaines de milliers d’exemplaires, les pépins s’enchaînent. Des exemplaires sont saisis par les autorités dans la librairie Afaq, à Marrakech, d’autres chez l’imprimeur, à Salé. Plusieurs événements organisés avec l’auteur sont annulés. Parfois sans qu’aucune raison ne soit avancée. Un tribunal de </w:t>
      </w:r>
      <w:r w:rsidRPr="00286D2F">
        <w:rPr>
          <w:b/>
          <w:bCs/>
        </w:rPr>
        <w:t xml:space="preserve">Marrakech finit par statuer : le livre constitue une atteinte à la « </w:t>
      </w:r>
      <w:r w:rsidRPr="00286D2F">
        <w:rPr>
          <w:b/>
          <w:bCs/>
          <w:i/>
          <w:iCs/>
        </w:rPr>
        <w:t>sécurité spirituelle des citoyens</w:t>
      </w:r>
      <w:r w:rsidRPr="00286D2F">
        <w:rPr>
          <w:b/>
          <w:bCs/>
        </w:rPr>
        <w:t xml:space="preserve"> ».</w:t>
      </w:r>
    </w:p>
    <w:p w14:paraId="0A95FC93" w14:textId="167A4461" w:rsidR="00286D2F" w:rsidRPr="00CB03E3" w:rsidRDefault="00286D2F" w:rsidP="00286D2F">
      <w:pPr>
        <w:spacing w:after="0" w:line="240" w:lineRule="auto"/>
        <w:jc w:val="both"/>
      </w:pPr>
      <w:r>
        <w:lastRenderedPageBreak/>
        <w:t>L’antenne de Marrakech du Conseil des oulémas, une instance représentante de l’État marocain dans le champ islamique, obtient par exemple l’annulation d’un débat entre Aylal et un cheikh marrakchi d’obédience salafiste, Hammad El Kabbaj, prévu par une radio populaire, MFM</w:t>
      </w:r>
      <w:r>
        <w:rPr>
          <w:rStyle w:val="Appelnotedebasdep"/>
        </w:rPr>
        <w:footnoteReference w:id="80"/>
      </w:r>
      <w:r>
        <w:t>.</w:t>
      </w:r>
    </w:p>
    <w:p w14:paraId="2C6A08FC" w14:textId="77777777" w:rsidR="00026830" w:rsidRPr="0032607D" w:rsidRDefault="00026830" w:rsidP="0032607D">
      <w:pPr>
        <w:pStyle w:val="NormalWeb"/>
        <w:shd w:val="clear" w:color="auto" w:fill="FFFFFF"/>
        <w:spacing w:before="0" w:beforeAutospacing="0" w:after="0" w:afterAutospacing="0"/>
        <w:jc w:val="both"/>
        <w:rPr>
          <w:rFonts w:ascii="Calibri" w:hAnsi="Calibri" w:cs="Arial"/>
          <w:color w:val="202122"/>
          <w:sz w:val="22"/>
          <w:szCs w:val="22"/>
        </w:rPr>
      </w:pPr>
    </w:p>
    <w:p w14:paraId="16730315" w14:textId="17DC9538" w:rsidR="00F30808" w:rsidRDefault="00E7158D" w:rsidP="00E7158D">
      <w:pPr>
        <w:pStyle w:val="Titre1"/>
      </w:pPr>
      <w:bookmarkStart w:id="44" w:name="_Toc56268651"/>
      <w:r>
        <w:t>La confrontation à la modernité et la réponse intégriste</w:t>
      </w:r>
      <w:bookmarkEnd w:id="44"/>
    </w:p>
    <w:p w14:paraId="7ECB7EDC" w14:textId="60CA03A7" w:rsidR="00E7158D" w:rsidRDefault="00E7158D" w:rsidP="00175DBD">
      <w:pPr>
        <w:spacing w:after="0" w:line="240" w:lineRule="auto"/>
        <w:jc w:val="both"/>
        <w:rPr>
          <w:rFonts w:ascii="Calibri" w:hAnsi="Calibri" w:cs="Calibri"/>
        </w:rPr>
      </w:pPr>
    </w:p>
    <w:p w14:paraId="40FB04B2" w14:textId="2A684159" w:rsidR="00A03ECD" w:rsidRDefault="00A03ECD" w:rsidP="00A03ECD">
      <w:pPr>
        <w:pStyle w:val="Titre2"/>
      </w:pPr>
      <w:bookmarkStart w:id="45" w:name="_Toc56268652"/>
      <w:r>
        <w:t>Rejet des valeurs humanistes de l’Occident</w:t>
      </w:r>
      <w:bookmarkEnd w:id="45"/>
    </w:p>
    <w:p w14:paraId="2802A8B4" w14:textId="77777777" w:rsidR="00A03ECD" w:rsidRDefault="00A03ECD" w:rsidP="00175DBD">
      <w:pPr>
        <w:spacing w:after="0" w:line="240" w:lineRule="auto"/>
        <w:jc w:val="both"/>
        <w:rPr>
          <w:rFonts w:ascii="Calibri" w:hAnsi="Calibri" w:cs="Calibri"/>
        </w:rPr>
      </w:pPr>
    </w:p>
    <w:p w14:paraId="575FE035" w14:textId="0D054625" w:rsidR="00E7158D" w:rsidRDefault="00E7158D" w:rsidP="00175DBD">
      <w:pPr>
        <w:spacing w:after="0" w:line="240" w:lineRule="auto"/>
        <w:jc w:val="both"/>
        <w:rPr>
          <w:rFonts w:ascii="Calibri" w:hAnsi="Calibri" w:cs="Calibri"/>
        </w:rPr>
      </w:pPr>
      <w:r>
        <w:rPr>
          <w:rFonts w:ascii="Calibri" w:hAnsi="Calibri" w:cs="Calibri"/>
        </w:rPr>
        <w:t>Bien des penseurs musulmans, face à la modernité, au lieu de choisir la voie de la réforme, on choisit une réponse intégriste, un rejet hostile de toutes les valeurs de l’Occident, comme avec :</w:t>
      </w:r>
    </w:p>
    <w:p w14:paraId="373B570B" w14:textId="7A8723E6" w:rsidR="00E7158D" w:rsidRDefault="00E7158D" w:rsidP="00175DBD">
      <w:pPr>
        <w:spacing w:after="0" w:line="240" w:lineRule="auto"/>
        <w:jc w:val="both"/>
        <w:rPr>
          <w:rFonts w:ascii="Calibri" w:hAnsi="Calibri" w:cs="Calibri"/>
        </w:rPr>
      </w:pPr>
    </w:p>
    <w:p w14:paraId="6D7933BC" w14:textId="7D5754F8" w:rsidR="00E7158D" w:rsidRPr="00E7158D" w:rsidRDefault="00E7158D" w:rsidP="00E7158D">
      <w:pPr>
        <w:pStyle w:val="Paragraphedeliste"/>
        <w:numPr>
          <w:ilvl w:val="0"/>
          <w:numId w:val="6"/>
        </w:numPr>
        <w:spacing w:after="0" w:line="240" w:lineRule="auto"/>
        <w:jc w:val="both"/>
        <w:rPr>
          <w:rFonts w:ascii="Calibri" w:hAnsi="Calibri" w:cs="Calibri"/>
        </w:rPr>
      </w:pPr>
      <w:r w:rsidRPr="00B26344">
        <w:rPr>
          <w:rFonts w:ascii="Calibri" w:hAnsi="Calibri" w:cs="Calibri"/>
          <w:b/>
          <w:bCs/>
        </w:rPr>
        <w:t>Hassan Al Banna</w:t>
      </w:r>
      <w:r w:rsidR="00B26344">
        <w:rPr>
          <w:rFonts w:ascii="Calibri" w:hAnsi="Calibri" w:cs="Calibri"/>
        </w:rPr>
        <w:t xml:space="preserve"> (1906, 1949)</w:t>
      </w:r>
      <w:r w:rsidRPr="00B26344">
        <w:rPr>
          <w:rFonts w:ascii="Calibri" w:hAnsi="Calibri" w:cs="Calibri"/>
        </w:rPr>
        <w:t xml:space="preserve">, </w:t>
      </w:r>
      <w:r w:rsidR="00B26344" w:rsidRPr="00B26344">
        <w:rPr>
          <w:rFonts w:ascii="Calibri" w:hAnsi="Calibri" w:cs="Arial"/>
          <w:color w:val="202122"/>
          <w:shd w:val="clear" w:color="auto" w:fill="FFFFFF"/>
        </w:rPr>
        <w:t>instituteur </w:t>
      </w:r>
      <w:hyperlink r:id="rId515" w:tooltip="Égypte" w:history="1">
        <w:r w:rsidR="00B26344" w:rsidRPr="00B26344">
          <w:rPr>
            <w:rStyle w:val="Lienhypertexte"/>
            <w:rFonts w:ascii="Calibri" w:hAnsi="Calibri" w:cs="Arial"/>
            <w:color w:val="0B0080"/>
            <w:shd w:val="clear" w:color="auto" w:fill="FFFFFF"/>
          </w:rPr>
          <w:t>égyptien</w:t>
        </w:r>
      </w:hyperlink>
      <w:r w:rsidR="00B26344" w:rsidRPr="00B26344">
        <w:rPr>
          <w:rFonts w:ascii="Calibri" w:hAnsi="Calibri" w:cs="Arial"/>
          <w:color w:val="202122"/>
          <w:shd w:val="clear" w:color="auto" w:fill="FFFFFF"/>
        </w:rPr>
        <w:t>, fondateur des </w:t>
      </w:r>
      <w:hyperlink r:id="rId516" w:tooltip="Frères musulmans" w:history="1">
        <w:r w:rsidR="00B26344" w:rsidRPr="00B26344">
          <w:rPr>
            <w:rStyle w:val="Lienhypertexte"/>
            <w:rFonts w:ascii="Calibri" w:hAnsi="Calibri" w:cs="Arial"/>
            <w:color w:val="0B0080"/>
            <w:shd w:val="clear" w:color="auto" w:fill="FFFFFF"/>
          </w:rPr>
          <w:t>Frères musulmans</w:t>
        </w:r>
      </w:hyperlink>
      <w:r w:rsidR="00B26344" w:rsidRPr="00B26344">
        <w:rPr>
          <w:rFonts w:ascii="Calibri" w:hAnsi="Calibri" w:cs="Arial"/>
          <w:color w:val="202122"/>
          <w:shd w:val="clear" w:color="auto" w:fill="FFFFFF"/>
        </w:rPr>
        <w:t>. Il est le grand-père de </w:t>
      </w:r>
      <w:hyperlink r:id="rId517" w:tooltip="Tariq Ramadan" w:history="1">
        <w:r w:rsidR="00B26344" w:rsidRPr="00B26344">
          <w:rPr>
            <w:rStyle w:val="Lienhypertexte"/>
            <w:rFonts w:ascii="Calibri" w:hAnsi="Calibri" w:cs="Arial"/>
            <w:color w:val="0B0080"/>
            <w:shd w:val="clear" w:color="auto" w:fill="FFFFFF"/>
          </w:rPr>
          <w:t>Tariq Ramadan</w:t>
        </w:r>
      </w:hyperlink>
      <w:r w:rsidR="00B26344" w:rsidRPr="00B26344">
        <w:rPr>
          <w:rFonts w:ascii="Calibri" w:hAnsi="Calibri" w:cs="Arial"/>
          <w:color w:val="202122"/>
          <w:shd w:val="clear" w:color="auto" w:fill="FFFFFF"/>
        </w:rPr>
        <w:t> et </w:t>
      </w:r>
      <w:hyperlink r:id="rId518" w:tooltip="Hani Ramadan" w:history="1">
        <w:r w:rsidR="00B26344" w:rsidRPr="00B26344">
          <w:rPr>
            <w:rStyle w:val="Lienhypertexte"/>
            <w:rFonts w:ascii="Calibri" w:hAnsi="Calibri" w:cs="Arial"/>
            <w:color w:val="0B0080"/>
            <w:shd w:val="clear" w:color="auto" w:fill="FFFFFF"/>
          </w:rPr>
          <w:t>Hani Ramadan</w:t>
        </w:r>
      </w:hyperlink>
      <w:r w:rsidR="00B63208">
        <w:rPr>
          <w:rStyle w:val="Appelnotedebasdep"/>
          <w:rFonts w:ascii="Calibri" w:hAnsi="Calibri"/>
        </w:rPr>
        <w:footnoteReference w:id="81"/>
      </w:r>
      <w:r w:rsidR="00B26344" w:rsidRPr="00B26344">
        <w:rPr>
          <w:rFonts w:ascii="Calibri" w:hAnsi="Calibri" w:cs="Arial"/>
          <w:color w:val="202122"/>
          <w:shd w:val="clear" w:color="auto" w:fill="FFFFFF"/>
        </w:rPr>
        <w:t>.</w:t>
      </w:r>
    </w:p>
    <w:p w14:paraId="2D7925C4" w14:textId="13088661" w:rsidR="00E7158D" w:rsidRPr="00E7158D" w:rsidRDefault="00E7158D" w:rsidP="00E7158D">
      <w:pPr>
        <w:pStyle w:val="Paragraphedeliste"/>
        <w:numPr>
          <w:ilvl w:val="0"/>
          <w:numId w:val="6"/>
        </w:numPr>
        <w:spacing w:after="0" w:line="240" w:lineRule="auto"/>
        <w:jc w:val="both"/>
        <w:rPr>
          <w:rFonts w:ascii="Calibri" w:hAnsi="Calibri" w:cs="Calibri"/>
        </w:rPr>
      </w:pPr>
      <w:r w:rsidRPr="0001249E">
        <w:rPr>
          <w:rFonts w:ascii="Calibri" w:hAnsi="Calibri" w:cs="Calibri"/>
          <w:b/>
          <w:bCs/>
        </w:rPr>
        <w:t>Sayyed Qotb</w:t>
      </w:r>
      <w:r w:rsidR="0001249E">
        <w:rPr>
          <w:rFonts w:ascii="Calibri" w:hAnsi="Calibri" w:cs="Calibri"/>
        </w:rPr>
        <w:t xml:space="preserve"> </w:t>
      </w:r>
      <w:r w:rsidR="0001249E" w:rsidRPr="0001249E">
        <w:rPr>
          <w:rFonts w:ascii="Calibri" w:hAnsi="Calibri" w:cs="Calibri"/>
        </w:rPr>
        <w:t>(1906, 1966)</w:t>
      </w:r>
      <w:r w:rsidRPr="00E7158D">
        <w:rPr>
          <w:rFonts w:ascii="Calibri" w:hAnsi="Calibri" w:cs="Calibri"/>
        </w:rPr>
        <w:t>, l’idéologue des Frères musulmans égyptiens, connu pour avoir figé la pensée réformatrice</w:t>
      </w:r>
      <w:r>
        <w:rPr>
          <w:rFonts w:ascii="Calibri" w:hAnsi="Calibri" w:cs="Calibri"/>
        </w:rPr>
        <w:t xml:space="preserve"> et justifié le terrorisme islamique</w:t>
      </w:r>
      <w:r w:rsidR="00B63208">
        <w:rPr>
          <w:rStyle w:val="Appelnotedebasdep"/>
          <w:rFonts w:ascii="Calibri" w:hAnsi="Calibri" w:cs="Calibri"/>
        </w:rPr>
        <w:footnoteReference w:id="82"/>
      </w:r>
      <w:r w:rsidRPr="00E7158D">
        <w:rPr>
          <w:rFonts w:ascii="Calibri" w:hAnsi="Calibri" w:cs="Calibri"/>
        </w:rPr>
        <w:t xml:space="preserve">, </w:t>
      </w:r>
    </w:p>
    <w:p w14:paraId="5E4AA5CF" w14:textId="573C3EC0" w:rsidR="00E7158D" w:rsidRDefault="00E7158D" w:rsidP="00175DBD">
      <w:pPr>
        <w:spacing w:after="0" w:line="240" w:lineRule="auto"/>
        <w:jc w:val="both"/>
        <w:rPr>
          <w:rFonts w:ascii="Calibri" w:hAnsi="Calibri" w:cs="Calibri"/>
        </w:rPr>
      </w:pPr>
    </w:p>
    <w:p w14:paraId="6A73261D" w14:textId="5DCD6709" w:rsidR="00A03ECD" w:rsidRDefault="00A03ECD" w:rsidP="00A03ECD">
      <w:pPr>
        <w:pStyle w:val="Titre2"/>
      </w:pPr>
      <w:bookmarkStart w:id="46" w:name="_Toc56268653"/>
      <w:r>
        <w:t>Sclérose de la pensée et discours antiscience</w:t>
      </w:r>
      <w:bookmarkEnd w:id="46"/>
    </w:p>
    <w:p w14:paraId="63A14F6C" w14:textId="77777777" w:rsidR="00A03ECD" w:rsidRDefault="00A03ECD" w:rsidP="00175DBD">
      <w:pPr>
        <w:spacing w:after="0" w:line="240" w:lineRule="auto"/>
        <w:jc w:val="both"/>
        <w:rPr>
          <w:rFonts w:ascii="Calibri" w:hAnsi="Calibri" w:cs="Calibri"/>
        </w:rPr>
      </w:pPr>
    </w:p>
    <w:p w14:paraId="227C6E5B" w14:textId="46C4814E" w:rsidR="00E54A0A" w:rsidRDefault="00E54A0A" w:rsidP="00175DBD">
      <w:pPr>
        <w:spacing w:after="0" w:line="240" w:lineRule="auto"/>
        <w:jc w:val="both"/>
        <w:rPr>
          <w:rFonts w:ascii="Calibri" w:hAnsi="Calibri" w:cs="Calibri"/>
        </w:rPr>
      </w:pPr>
      <w:r>
        <w:rPr>
          <w:rFonts w:ascii="Calibri" w:hAnsi="Calibri" w:cs="Calibri"/>
        </w:rPr>
        <w:t>Et leur réponse, intolérante, souvent violente, envers toutes nouvelles idées, innovations</w:t>
      </w:r>
      <w:r w:rsidR="00390F05">
        <w:rPr>
          <w:rFonts w:ascii="Calibri" w:hAnsi="Calibri" w:cs="Calibri"/>
        </w:rPr>
        <w:t>, toujours antisémite et complotiste</w:t>
      </w:r>
      <w:r>
        <w:rPr>
          <w:rFonts w:ascii="Calibri" w:hAnsi="Calibri" w:cs="Calibri"/>
        </w:rPr>
        <w:t>, a toujours été très efficace, en empêchant systématiquement toute réussite de ces derniers, en sclérosant durablement la pensée</w:t>
      </w:r>
      <w:r w:rsidR="00390F05">
        <w:rPr>
          <w:rFonts w:ascii="Calibri" w:hAnsi="Calibri" w:cs="Calibri"/>
        </w:rPr>
        <w:t xml:space="preserve"> intellectuelle</w:t>
      </w:r>
      <w:r>
        <w:rPr>
          <w:rFonts w:ascii="Calibri" w:hAnsi="Calibri" w:cs="Calibri"/>
        </w:rPr>
        <w:t>, dans les pays musulmans, en n’hésitant pas à</w:t>
      </w:r>
      <w:r w:rsidR="00390F05">
        <w:rPr>
          <w:rFonts w:ascii="Calibri" w:hAnsi="Calibri" w:cs="Calibri"/>
        </w:rPr>
        <w:t xml:space="preserve"> lancer des fatwas, à</w:t>
      </w:r>
      <w:r>
        <w:rPr>
          <w:rFonts w:ascii="Calibri" w:hAnsi="Calibri" w:cs="Calibri"/>
        </w:rPr>
        <w:t xml:space="preserve"> condamner à mort et à tuer tous les penseurs réformistes.</w:t>
      </w:r>
    </w:p>
    <w:p w14:paraId="7BA17256" w14:textId="77777777" w:rsidR="00026830" w:rsidRDefault="00026830" w:rsidP="00175DBD">
      <w:pPr>
        <w:spacing w:after="0" w:line="240" w:lineRule="auto"/>
        <w:jc w:val="both"/>
        <w:rPr>
          <w:rFonts w:ascii="Calibri" w:hAnsi="Calibri" w:cs="Calibri"/>
        </w:rPr>
      </w:pPr>
    </w:p>
    <w:p w14:paraId="0E12A4F1" w14:textId="5BC78761" w:rsidR="00026830" w:rsidRDefault="00026830" w:rsidP="00175DBD">
      <w:pPr>
        <w:spacing w:after="0" w:line="240" w:lineRule="auto"/>
        <w:jc w:val="both"/>
        <w:rPr>
          <w:rFonts w:ascii="Calibri" w:hAnsi="Calibri" w:cs="Calibri"/>
        </w:rPr>
      </w:pPr>
      <w:r>
        <w:rPr>
          <w:rFonts w:ascii="Calibri" w:hAnsi="Calibri" w:cs="Calibri"/>
        </w:rPr>
        <w:t>Pour eux, en se basant sur les textes</w:t>
      </w:r>
      <w:r>
        <w:rPr>
          <w:rStyle w:val="Appelnotedebasdep"/>
          <w:rFonts w:ascii="Calibri" w:hAnsi="Calibri" w:cs="Calibri"/>
        </w:rPr>
        <w:footnoteReference w:id="83"/>
      </w:r>
      <w:r>
        <w:rPr>
          <w:rFonts w:ascii="Calibri" w:hAnsi="Calibri" w:cs="Calibri"/>
        </w:rPr>
        <w:t>, il est strictement impensable qu’on puisse critiquer le prophète.</w:t>
      </w:r>
    </w:p>
    <w:p w14:paraId="67C44DB1" w14:textId="2BF6B5A3" w:rsidR="00390F05" w:rsidRDefault="00390F05" w:rsidP="00175DBD">
      <w:pPr>
        <w:spacing w:after="0" w:line="240" w:lineRule="auto"/>
        <w:jc w:val="both"/>
        <w:rPr>
          <w:rFonts w:ascii="Calibri" w:hAnsi="Calibri" w:cs="Calibri"/>
        </w:rPr>
      </w:pPr>
    </w:p>
    <w:p w14:paraId="32A3013D" w14:textId="21F9C615" w:rsidR="00A03ECD" w:rsidRDefault="00A03ECD" w:rsidP="00175DBD">
      <w:pPr>
        <w:spacing w:after="0" w:line="240" w:lineRule="auto"/>
        <w:jc w:val="both"/>
        <w:rPr>
          <w:rFonts w:ascii="Calibri" w:hAnsi="Calibri" w:cs="Calibri"/>
        </w:rPr>
      </w:pPr>
      <w:r>
        <w:rPr>
          <w:rFonts w:ascii="Calibri" w:hAnsi="Calibri" w:cs="Calibri"/>
        </w:rPr>
        <w:t>Pour ces islamistes, l’islam est la vérité absolue et il ne peut avoir de doute dessus.</w:t>
      </w:r>
    </w:p>
    <w:p w14:paraId="7AA86E5C" w14:textId="5CD890E2" w:rsidR="00A03ECD" w:rsidRDefault="00A03ECD" w:rsidP="00175DBD">
      <w:pPr>
        <w:spacing w:after="0" w:line="240" w:lineRule="auto"/>
        <w:jc w:val="both"/>
        <w:rPr>
          <w:rFonts w:ascii="Calibri" w:hAnsi="Calibri" w:cs="Calibri"/>
        </w:rPr>
      </w:pPr>
      <w:r>
        <w:t>Fort de cette certitude (</w:t>
      </w:r>
      <w:r w:rsidR="003B35AA">
        <w:t xml:space="preserve">ou </w:t>
      </w:r>
      <w:r>
        <w:t>axiome) absolus, la "</w:t>
      </w:r>
      <w:r w:rsidRPr="00A03ECD">
        <w:rPr>
          <w:i/>
          <w:iCs/>
        </w:rPr>
        <w:t>Commission sur les signes scientifiques dans le Coran et la Sunna</w:t>
      </w:r>
      <w:r>
        <w:t>" [</w:t>
      </w:r>
      <w:r w:rsidRPr="003B35AA">
        <w:rPr>
          <w:i/>
          <w:iCs/>
        </w:rPr>
        <w:t>Commission on Scientific Signs in the Quran and Sunnah</w:t>
      </w:r>
      <w:r>
        <w:t>] [</w:t>
      </w:r>
      <w:r w:rsidR="003B35AA">
        <w:t>81</w:t>
      </w:r>
      <w:r>
        <w:t>] (créée par l'</w:t>
      </w:r>
      <w:r w:rsidR="003B35AA">
        <w:t>A</w:t>
      </w:r>
      <w:r>
        <w:t xml:space="preserve">rabie saoudite) dépensent régulièrement des millions de </w:t>
      </w:r>
      <w:r w:rsidR="003B35AA">
        <w:t>dollars,</w:t>
      </w:r>
      <w:r>
        <w:t xml:space="preserve"> pour faire la promotion de la thèse des "</w:t>
      </w:r>
      <w:r w:rsidRPr="003B35AA">
        <w:rPr>
          <w:i/>
          <w:iCs/>
        </w:rPr>
        <w:t>miracles scientifiques du Coran</w:t>
      </w:r>
      <w:r>
        <w:t>", alors qu</w:t>
      </w:r>
      <w:r w:rsidR="003B35AA">
        <w:t xml:space="preserve">’elle </w:t>
      </w:r>
      <w:r>
        <w:t>est clairement une imposture scientifique, dénoncée par de vrais scientifiques (Nidhal Guessoum, astrophysicien, Faouzia Charfi, physicienne, Pervez Hoodbhoy, physicien nucléaire ...) [</w:t>
      </w:r>
      <w:r w:rsidR="003B35AA">
        <w:t>82</w:t>
      </w:r>
      <w:r>
        <w:t>].</w:t>
      </w:r>
    </w:p>
    <w:p w14:paraId="3727E84F" w14:textId="77777777" w:rsidR="00A03ECD" w:rsidRDefault="00A03ECD" w:rsidP="00175DBD">
      <w:pPr>
        <w:spacing w:after="0" w:line="240" w:lineRule="auto"/>
        <w:jc w:val="both"/>
        <w:rPr>
          <w:rFonts w:ascii="Calibri" w:hAnsi="Calibri" w:cs="Calibri"/>
        </w:rPr>
      </w:pPr>
    </w:p>
    <w:p w14:paraId="432A43A1" w14:textId="0A282E86" w:rsidR="003B35AA" w:rsidRDefault="003B35AA" w:rsidP="003B35AA">
      <w:pPr>
        <w:pStyle w:val="Titre2"/>
      </w:pPr>
      <w:bookmarkStart w:id="47" w:name="_Toc56268654"/>
      <w:r>
        <w:t>D</w:t>
      </w:r>
      <w:r w:rsidRPr="00390F05">
        <w:t xml:space="preserve">iscours et </w:t>
      </w:r>
      <w:r>
        <w:t>une</w:t>
      </w:r>
      <w:r w:rsidRPr="00390F05">
        <w:t xml:space="preserve"> posture victimaires</w:t>
      </w:r>
      <w:bookmarkEnd w:id="47"/>
    </w:p>
    <w:p w14:paraId="5FE56539" w14:textId="77777777" w:rsidR="003B35AA" w:rsidRDefault="003B35AA" w:rsidP="00175DBD">
      <w:pPr>
        <w:spacing w:after="0" w:line="240" w:lineRule="auto"/>
        <w:jc w:val="both"/>
        <w:rPr>
          <w:rFonts w:ascii="Calibri" w:hAnsi="Calibri" w:cs="Calibri"/>
        </w:rPr>
      </w:pPr>
    </w:p>
    <w:p w14:paraId="11F73A03" w14:textId="47714809" w:rsidR="00E54A0A" w:rsidRDefault="00390F05" w:rsidP="00175DBD">
      <w:pPr>
        <w:spacing w:after="0" w:line="240" w:lineRule="auto"/>
        <w:jc w:val="both"/>
        <w:rPr>
          <w:rFonts w:ascii="Calibri" w:hAnsi="Calibri" w:cs="Calibri"/>
        </w:rPr>
      </w:pPr>
      <w:r>
        <w:rPr>
          <w:rFonts w:ascii="Calibri" w:hAnsi="Calibri" w:cs="Calibri"/>
        </w:rPr>
        <w:t>En général, ils tiennent un</w:t>
      </w:r>
      <w:r w:rsidRPr="00390F05">
        <w:rPr>
          <w:rFonts w:ascii="Calibri" w:hAnsi="Calibri" w:cs="Calibri"/>
        </w:rPr>
        <w:t xml:space="preserve"> discours et </w:t>
      </w:r>
      <w:r>
        <w:rPr>
          <w:rFonts w:ascii="Calibri" w:hAnsi="Calibri" w:cs="Calibri"/>
        </w:rPr>
        <w:t>une</w:t>
      </w:r>
      <w:r w:rsidRPr="00390F05">
        <w:rPr>
          <w:rFonts w:ascii="Calibri" w:hAnsi="Calibri" w:cs="Calibri"/>
        </w:rPr>
        <w:t xml:space="preserve"> posture victimaires</w:t>
      </w:r>
      <w:r>
        <w:rPr>
          <w:rFonts w:ascii="Calibri" w:hAnsi="Calibri" w:cs="Calibri"/>
        </w:rPr>
        <w:t xml:space="preserve">, rejetant tous les problèmes des pays musulmans, sur les mécréants, les </w:t>
      </w:r>
      <w:r w:rsidRPr="00390F05">
        <w:rPr>
          <w:rFonts w:ascii="Calibri" w:hAnsi="Calibri" w:cs="Calibri"/>
        </w:rPr>
        <w:t>Occidentaux,</w:t>
      </w:r>
      <w:r>
        <w:rPr>
          <w:rFonts w:ascii="Calibri" w:hAnsi="Calibri" w:cs="Calibri"/>
        </w:rPr>
        <w:t xml:space="preserve"> les Juifs, les Sionistes, la </w:t>
      </w:r>
      <w:r w:rsidRPr="00390F05">
        <w:rPr>
          <w:rFonts w:ascii="Calibri" w:hAnsi="Calibri" w:cs="Calibri"/>
        </w:rPr>
        <w:t>colonisation</w:t>
      </w:r>
      <w:r>
        <w:rPr>
          <w:rFonts w:ascii="Calibri" w:hAnsi="Calibri" w:cs="Calibri"/>
        </w:rPr>
        <w:t xml:space="preserve"> occidentale, leur complot contre l’islam, la corruption des mœurs importée de l’Occident …</w:t>
      </w:r>
    </w:p>
    <w:p w14:paraId="2DA5585A" w14:textId="77777777" w:rsidR="0058027C" w:rsidRDefault="0058027C" w:rsidP="00175DBD">
      <w:pPr>
        <w:spacing w:after="0" w:line="240" w:lineRule="auto"/>
        <w:jc w:val="both"/>
        <w:rPr>
          <w:rFonts w:ascii="Calibri" w:hAnsi="Calibri" w:cs="Calibri"/>
        </w:rPr>
      </w:pPr>
    </w:p>
    <w:p w14:paraId="4549A856" w14:textId="7A7B9184" w:rsidR="0058027C" w:rsidRDefault="0058027C" w:rsidP="00175DBD">
      <w:pPr>
        <w:spacing w:after="0" w:line="240" w:lineRule="auto"/>
        <w:jc w:val="both"/>
        <w:rPr>
          <w:rFonts w:ascii="Calibri" w:hAnsi="Calibri" w:cs="Calibri"/>
        </w:rPr>
      </w:pPr>
      <w:r>
        <w:rPr>
          <w:rFonts w:ascii="Calibri" w:hAnsi="Calibri" w:cs="Calibri"/>
        </w:rPr>
        <w:t>Ce genre de discours victimaire va avec ce genre de discours ci-après :</w:t>
      </w:r>
    </w:p>
    <w:p w14:paraId="6634BE36" w14:textId="0F5F37B2" w:rsidR="0058027C" w:rsidRDefault="0058027C" w:rsidP="00175DBD">
      <w:pPr>
        <w:spacing w:after="0" w:line="240" w:lineRule="auto"/>
        <w:jc w:val="both"/>
        <w:rPr>
          <w:rFonts w:ascii="Calibri" w:hAnsi="Calibri" w:cs="Calibri"/>
        </w:rPr>
      </w:pPr>
    </w:p>
    <w:p w14:paraId="5477E0EF" w14:textId="14378C70" w:rsidR="0058027C" w:rsidRPr="0058027C" w:rsidRDefault="0058027C" w:rsidP="0058027C">
      <w:pPr>
        <w:spacing w:after="0" w:line="240" w:lineRule="auto"/>
        <w:jc w:val="both"/>
        <w:rPr>
          <w:rFonts w:ascii="Calibri" w:hAnsi="Calibri" w:cs="Calibri"/>
        </w:rPr>
      </w:pPr>
      <w:r w:rsidRPr="0058027C">
        <w:rPr>
          <w:rFonts w:ascii="Calibri" w:hAnsi="Calibri" w:cs="Calibri"/>
        </w:rPr>
        <w:t xml:space="preserve">A la question "Pourquoi la plupart des pays musulmans sont sous-développés", </w:t>
      </w:r>
      <w:r>
        <w:rPr>
          <w:rFonts w:ascii="Calibri" w:hAnsi="Calibri" w:cs="Calibri"/>
        </w:rPr>
        <w:t>certains</w:t>
      </w:r>
      <w:r w:rsidRPr="0058027C">
        <w:rPr>
          <w:rFonts w:ascii="Calibri" w:hAnsi="Calibri" w:cs="Calibri"/>
        </w:rPr>
        <w:t xml:space="preserve"> musulmans</w:t>
      </w:r>
      <w:r>
        <w:rPr>
          <w:rFonts w:ascii="Calibri" w:hAnsi="Calibri" w:cs="Calibri"/>
        </w:rPr>
        <w:t xml:space="preserve"> répondent</w:t>
      </w:r>
      <w:r w:rsidRPr="0058027C">
        <w:rPr>
          <w:rFonts w:ascii="Calibri" w:hAnsi="Calibri" w:cs="Calibri"/>
        </w:rPr>
        <w:t xml:space="preserve"> :</w:t>
      </w:r>
    </w:p>
    <w:p w14:paraId="653F2DFD" w14:textId="77777777" w:rsidR="0058027C" w:rsidRDefault="0058027C" w:rsidP="0058027C">
      <w:pPr>
        <w:spacing w:after="0" w:line="240" w:lineRule="auto"/>
        <w:jc w:val="both"/>
        <w:rPr>
          <w:rFonts w:ascii="Calibri" w:hAnsi="Calibri" w:cs="Calibri"/>
        </w:rPr>
      </w:pPr>
    </w:p>
    <w:p w14:paraId="15FD1E13" w14:textId="5EE50058" w:rsidR="0058027C" w:rsidRPr="0058027C" w:rsidRDefault="0058027C" w:rsidP="0058027C">
      <w:pPr>
        <w:spacing w:after="0" w:line="240" w:lineRule="auto"/>
        <w:jc w:val="both"/>
        <w:rPr>
          <w:rFonts w:ascii="Calibri" w:hAnsi="Calibri" w:cs="Calibri"/>
        </w:rPr>
      </w:pPr>
      <w:r w:rsidRPr="0058027C">
        <w:rPr>
          <w:rFonts w:ascii="Calibri" w:hAnsi="Calibri" w:cs="Calibri"/>
        </w:rPr>
        <w:lastRenderedPageBreak/>
        <w:t>- "Les pays musulmans sont pauvres</w:t>
      </w:r>
      <w:r>
        <w:rPr>
          <w:rFonts w:ascii="Calibri" w:hAnsi="Calibri" w:cs="Calibri"/>
        </w:rPr>
        <w:t>,</w:t>
      </w:r>
      <w:r w:rsidRPr="0058027C">
        <w:rPr>
          <w:rFonts w:ascii="Calibri" w:hAnsi="Calibri" w:cs="Calibri"/>
        </w:rPr>
        <w:t xml:space="preserve"> parce que vous leur faite la guerre".</w:t>
      </w:r>
    </w:p>
    <w:p w14:paraId="2A776BF0" w14:textId="05E5DA60" w:rsidR="0058027C" w:rsidRPr="0058027C" w:rsidRDefault="0058027C" w:rsidP="0058027C">
      <w:pPr>
        <w:spacing w:after="0" w:line="240" w:lineRule="auto"/>
        <w:jc w:val="both"/>
        <w:rPr>
          <w:rFonts w:ascii="Calibri" w:hAnsi="Calibri" w:cs="Calibri"/>
        </w:rPr>
      </w:pPr>
      <w:r w:rsidRPr="0058027C">
        <w:rPr>
          <w:rFonts w:ascii="Calibri" w:hAnsi="Calibri" w:cs="Calibri"/>
        </w:rPr>
        <w:t>- "</w:t>
      </w:r>
      <w:r>
        <w:rPr>
          <w:rFonts w:ascii="Calibri" w:hAnsi="Calibri" w:cs="Calibri"/>
        </w:rPr>
        <w:t>C’est parce que v</w:t>
      </w:r>
      <w:r w:rsidRPr="0058027C">
        <w:rPr>
          <w:rFonts w:ascii="Calibri" w:hAnsi="Calibri" w:cs="Calibri"/>
        </w:rPr>
        <w:t>ous</w:t>
      </w:r>
      <w:r>
        <w:rPr>
          <w:rFonts w:ascii="Calibri" w:hAnsi="Calibri" w:cs="Calibri"/>
        </w:rPr>
        <w:t xml:space="preserve"> [les Occidentaux]</w:t>
      </w:r>
      <w:r w:rsidRPr="0058027C">
        <w:rPr>
          <w:rFonts w:ascii="Calibri" w:hAnsi="Calibri" w:cs="Calibri"/>
        </w:rPr>
        <w:t xml:space="preserve"> les avez colonisés, pillés et ruinés".</w:t>
      </w:r>
    </w:p>
    <w:p w14:paraId="42749008" w14:textId="358AB5F1" w:rsidR="0058027C" w:rsidRPr="0058027C" w:rsidRDefault="0058027C" w:rsidP="0058027C">
      <w:pPr>
        <w:spacing w:after="0" w:line="240" w:lineRule="auto"/>
        <w:jc w:val="both"/>
        <w:rPr>
          <w:rFonts w:ascii="Calibri" w:hAnsi="Calibri" w:cs="Calibri"/>
        </w:rPr>
      </w:pPr>
      <w:r w:rsidRPr="0058027C">
        <w:rPr>
          <w:rFonts w:ascii="Calibri" w:hAnsi="Calibri" w:cs="Calibri"/>
        </w:rPr>
        <w:t xml:space="preserve">- "Vous [les </w:t>
      </w:r>
      <w:r>
        <w:rPr>
          <w:rFonts w:ascii="Calibri" w:hAnsi="Calibri" w:cs="Calibri"/>
        </w:rPr>
        <w:t>O</w:t>
      </w:r>
      <w:r w:rsidRPr="0058027C">
        <w:rPr>
          <w:rFonts w:ascii="Calibri" w:hAnsi="Calibri" w:cs="Calibri"/>
        </w:rPr>
        <w:t xml:space="preserve">ccidentaux] continuez à tirer les ficelles dans les pays musulmans, via </w:t>
      </w:r>
      <w:r>
        <w:rPr>
          <w:rFonts w:ascii="Calibri" w:hAnsi="Calibri" w:cs="Calibri"/>
        </w:rPr>
        <w:t>vos politiques néocoloniales</w:t>
      </w:r>
      <w:r w:rsidRPr="0058027C">
        <w:rPr>
          <w:rFonts w:ascii="Calibri" w:hAnsi="Calibri" w:cs="Calibri"/>
        </w:rPr>
        <w:t>".</w:t>
      </w:r>
    </w:p>
    <w:p w14:paraId="3D46A3EE" w14:textId="77777777" w:rsidR="0058027C" w:rsidRDefault="0058027C" w:rsidP="0058027C">
      <w:pPr>
        <w:spacing w:after="0" w:line="240" w:lineRule="auto"/>
        <w:jc w:val="both"/>
        <w:rPr>
          <w:rFonts w:ascii="Calibri" w:hAnsi="Calibri" w:cs="Calibri"/>
        </w:rPr>
      </w:pPr>
      <w:r w:rsidRPr="0058027C">
        <w:rPr>
          <w:rFonts w:ascii="Calibri" w:hAnsi="Calibri" w:cs="Calibri"/>
        </w:rPr>
        <w:t xml:space="preserve">- "Peu importe les richesses ici-bas, vous verrez quand vous serez mort" </w:t>
      </w:r>
    </w:p>
    <w:p w14:paraId="0CC66571" w14:textId="37184C7C" w:rsidR="0058027C" w:rsidRPr="0058027C" w:rsidRDefault="0058027C" w:rsidP="0058027C">
      <w:pPr>
        <w:spacing w:after="0" w:line="240" w:lineRule="auto"/>
        <w:jc w:val="both"/>
        <w:rPr>
          <w:rFonts w:ascii="Calibri" w:hAnsi="Calibri" w:cs="Calibri"/>
        </w:rPr>
      </w:pPr>
      <w:r>
        <w:rPr>
          <w:rFonts w:ascii="Calibri" w:hAnsi="Calibri" w:cs="Calibri"/>
        </w:rPr>
        <w:t xml:space="preserve">   </w:t>
      </w:r>
      <w:r w:rsidRPr="0058027C">
        <w:rPr>
          <w:rFonts w:ascii="Calibri" w:hAnsi="Calibri" w:cs="Calibri"/>
        </w:rPr>
        <w:t>(</w:t>
      </w:r>
      <w:r>
        <w:rPr>
          <w:rFonts w:ascii="Calibri" w:hAnsi="Calibri" w:cs="Calibri"/>
        </w:rPr>
        <w:t xml:space="preserve">A nos yeux, </w:t>
      </w:r>
      <w:r w:rsidRPr="0058027C">
        <w:rPr>
          <w:rFonts w:ascii="Calibri" w:hAnsi="Calibri" w:cs="Calibri"/>
        </w:rPr>
        <w:t>apprendre la religion est plus important qu'apprendre la science occidentale).</w:t>
      </w:r>
    </w:p>
    <w:p w14:paraId="322E4E0F" w14:textId="5CC7250B" w:rsidR="0058027C" w:rsidRPr="0058027C" w:rsidRDefault="0058027C" w:rsidP="0058027C">
      <w:pPr>
        <w:spacing w:after="0" w:line="240" w:lineRule="auto"/>
        <w:jc w:val="both"/>
        <w:rPr>
          <w:rFonts w:ascii="Calibri" w:hAnsi="Calibri" w:cs="Calibri"/>
        </w:rPr>
      </w:pPr>
      <w:r w:rsidRPr="0058027C">
        <w:rPr>
          <w:rFonts w:ascii="Calibri" w:hAnsi="Calibri" w:cs="Calibri"/>
        </w:rPr>
        <w:t>- "Tout ce qui vous entoure, c</w:t>
      </w:r>
      <w:r>
        <w:rPr>
          <w:rFonts w:ascii="Calibri" w:hAnsi="Calibri" w:cs="Calibri"/>
        </w:rPr>
        <w:t>e sont, au départ,</w:t>
      </w:r>
      <w:r w:rsidRPr="0058027C">
        <w:rPr>
          <w:rFonts w:ascii="Calibri" w:hAnsi="Calibri" w:cs="Calibri"/>
        </w:rPr>
        <w:t xml:space="preserve"> les musulmans qui l</w:t>
      </w:r>
      <w:r>
        <w:rPr>
          <w:rFonts w:ascii="Calibri" w:hAnsi="Calibri" w:cs="Calibri"/>
        </w:rPr>
        <w:t xml:space="preserve">es </w:t>
      </w:r>
      <w:r w:rsidRPr="0058027C">
        <w:rPr>
          <w:rFonts w:ascii="Calibri" w:hAnsi="Calibri" w:cs="Calibri"/>
        </w:rPr>
        <w:t>ont inventés".</w:t>
      </w:r>
    </w:p>
    <w:p w14:paraId="02AFECD5" w14:textId="77777777" w:rsidR="0058027C" w:rsidRDefault="0058027C" w:rsidP="00175DBD">
      <w:pPr>
        <w:spacing w:after="0" w:line="240" w:lineRule="auto"/>
        <w:jc w:val="both"/>
        <w:rPr>
          <w:rFonts w:ascii="Calibri" w:hAnsi="Calibri" w:cs="Calibri"/>
        </w:rPr>
      </w:pPr>
    </w:p>
    <w:p w14:paraId="5DBF0889" w14:textId="3B70C255" w:rsidR="00BA44FD" w:rsidRDefault="00BA44FD" w:rsidP="00175DBD">
      <w:pPr>
        <w:spacing w:after="0" w:line="240" w:lineRule="auto"/>
        <w:jc w:val="both"/>
        <w:rPr>
          <w:rFonts w:ascii="Calibri" w:hAnsi="Calibri" w:cs="Calibri"/>
        </w:rPr>
      </w:pPr>
      <w:r>
        <w:rPr>
          <w:rFonts w:ascii="Calibri" w:hAnsi="Calibri" w:cs="Calibri"/>
        </w:rPr>
        <w:t>Ils sont persuadés que si les musulmans reviennent à l’islam des origine (les Salafs), au califat arabe, à celui des « califes bien guidés</w:t>
      </w:r>
      <w:r w:rsidR="00827B06">
        <w:rPr>
          <w:rStyle w:val="Appelnotedebasdep"/>
          <w:rFonts w:ascii="Calibri" w:hAnsi="Calibri" w:cs="Calibri"/>
        </w:rPr>
        <w:footnoteReference w:id="84"/>
      </w:r>
      <w:r>
        <w:rPr>
          <w:rFonts w:ascii="Calibri" w:hAnsi="Calibri" w:cs="Calibri"/>
        </w:rPr>
        <w:t> », les problèmes des pays musulmans</w:t>
      </w:r>
      <w:r w:rsidR="0058027C">
        <w:rPr>
          <w:rFonts w:ascii="Calibri" w:hAnsi="Calibri" w:cs="Calibri"/>
        </w:rPr>
        <w:t xml:space="preserve"> (corruption, sous-développement …)</w:t>
      </w:r>
      <w:r>
        <w:rPr>
          <w:rFonts w:ascii="Calibri" w:hAnsi="Calibri" w:cs="Calibri"/>
        </w:rPr>
        <w:t xml:space="preserve"> disparaîtront.</w:t>
      </w:r>
    </w:p>
    <w:p w14:paraId="5C0F49E2" w14:textId="519247E1" w:rsidR="00827B06" w:rsidRDefault="00827B06" w:rsidP="00175DBD">
      <w:pPr>
        <w:spacing w:after="0" w:line="240" w:lineRule="auto"/>
        <w:jc w:val="both"/>
        <w:rPr>
          <w:rFonts w:ascii="Calibri" w:hAnsi="Calibri" w:cs="Calibri"/>
        </w:rPr>
      </w:pPr>
    </w:p>
    <w:p w14:paraId="73DC6857" w14:textId="0D729EBB" w:rsidR="00827B06" w:rsidRDefault="00827B06" w:rsidP="00175DBD">
      <w:pPr>
        <w:spacing w:after="0" w:line="240" w:lineRule="auto"/>
        <w:jc w:val="both"/>
        <w:rPr>
          <w:rFonts w:ascii="Calibri" w:hAnsi="Calibri" w:cs="Calibri"/>
        </w:rPr>
      </w:pPr>
      <w:r w:rsidRPr="00827B06">
        <w:rPr>
          <w:rFonts w:ascii="Calibri" w:hAnsi="Calibri" w:cs="Calibri"/>
        </w:rPr>
        <w:t>Hela Ouardi</w:t>
      </w:r>
      <w:r>
        <w:rPr>
          <w:rStyle w:val="Appelnotedebasdep"/>
          <w:rFonts w:ascii="Calibri" w:hAnsi="Calibri" w:cs="Calibri"/>
        </w:rPr>
        <w:footnoteReference w:id="85"/>
      </w:r>
      <w:r w:rsidRPr="00827B06">
        <w:rPr>
          <w:rFonts w:ascii="Calibri" w:hAnsi="Calibri" w:cs="Calibri"/>
        </w:rPr>
        <w:t>, universitaire tunisienne, professeure à l'université de "Tunis - El Manar" et à la Sorbonne et auteure, spécialiste de l'islam et de littérature française, montre bien, dans ses trois ouvrages historiques</w:t>
      </w:r>
      <w:r>
        <w:rPr>
          <w:rFonts w:ascii="Calibri" w:hAnsi="Calibri" w:cs="Calibri"/>
        </w:rPr>
        <w:t xml:space="preserve"> [89][90][91]</w:t>
      </w:r>
      <w:r w:rsidRPr="00827B06">
        <w:rPr>
          <w:rFonts w:ascii="Calibri" w:hAnsi="Calibri" w:cs="Calibri"/>
        </w:rPr>
        <w:t>, que l'islam des origines était très violent et qu'il n'y a jamais eu un monde idéal et heureux, sinon il y aurait pas eu</w:t>
      </w:r>
      <w:r w:rsidR="00BC670F">
        <w:rPr>
          <w:rFonts w:ascii="Calibri" w:hAnsi="Calibri" w:cs="Calibri"/>
        </w:rPr>
        <w:t xml:space="preserve"> déjà</w:t>
      </w:r>
      <w:r w:rsidRPr="00827B06">
        <w:rPr>
          <w:rFonts w:ascii="Calibri" w:hAnsi="Calibri" w:cs="Calibri"/>
        </w:rPr>
        <w:t xml:space="preserve"> trois califes assassinés (`Omar ibn al-Khattab, `Othmân ibn Affân, `Ali ibn Abi Talib)</w:t>
      </w:r>
      <w:r w:rsidR="00BC670F">
        <w:rPr>
          <w:rFonts w:ascii="Calibri" w:hAnsi="Calibri" w:cs="Calibri"/>
        </w:rPr>
        <w:t xml:space="preserve">, parmi </w:t>
      </w:r>
      <w:r w:rsidRPr="00827B06">
        <w:rPr>
          <w:rFonts w:ascii="Calibri" w:hAnsi="Calibri" w:cs="Calibri"/>
        </w:rPr>
        <w:t xml:space="preserve">les quatre </w:t>
      </w:r>
      <w:r w:rsidR="00BC670F">
        <w:rPr>
          <w:rFonts w:ascii="Calibri" w:hAnsi="Calibri" w:cs="Calibri"/>
        </w:rPr>
        <w:t>« </w:t>
      </w:r>
      <w:r w:rsidRPr="00827B06">
        <w:rPr>
          <w:rFonts w:ascii="Calibri" w:hAnsi="Calibri" w:cs="Calibri"/>
        </w:rPr>
        <w:t>califes bien guidés</w:t>
      </w:r>
      <w:r w:rsidR="00BC670F">
        <w:rPr>
          <w:rFonts w:ascii="Calibri" w:hAnsi="Calibri" w:cs="Calibri"/>
        </w:rPr>
        <w:t> »</w:t>
      </w:r>
      <w:r w:rsidRPr="00827B06">
        <w:rPr>
          <w:rFonts w:ascii="Calibri" w:hAnsi="Calibri" w:cs="Calibri"/>
        </w:rPr>
        <w:t>.</w:t>
      </w:r>
    </w:p>
    <w:p w14:paraId="6BED77CA" w14:textId="10196FBB" w:rsidR="000B47FC" w:rsidRDefault="000B47FC" w:rsidP="00175DBD">
      <w:pPr>
        <w:spacing w:after="0" w:line="240" w:lineRule="auto"/>
        <w:jc w:val="both"/>
        <w:rPr>
          <w:rFonts w:ascii="Calibri" w:hAnsi="Calibri" w:cs="Calibri"/>
        </w:rPr>
      </w:pPr>
    </w:p>
    <w:p w14:paraId="58645C02" w14:textId="1B71892D" w:rsidR="000B47FC" w:rsidRPr="000B47FC" w:rsidRDefault="000B47FC" w:rsidP="000B47FC">
      <w:pPr>
        <w:spacing w:after="0" w:line="240" w:lineRule="auto"/>
        <w:jc w:val="both"/>
        <w:rPr>
          <w:rFonts w:ascii="Calibri" w:hAnsi="Calibri" w:cs="Calibri"/>
          <w:i/>
          <w:iCs/>
        </w:rPr>
      </w:pPr>
      <w:r>
        <w:rPr>
          <w:rFonts w:ascii="Calibri" w:hAnsi="Calibri" w:cs="Calibri"/>
        </w:rPr>
        <w:t>« </w:t>
      </w:r>
      <w:r w:rsidRPr="000B47FC">
        <w:rPr>
          <w:rFonts w:ascii="Calibri" w:hAnsi="Calibri" w:cs="Calibri"/>
          <w:i/>
          <w:iCs/>
        </w:rPr>
        <w:t xml:space="preserve">Les jours qui ont précédé le crime de Samuel Paty, professeur d’histoire-géographie, auraient dû permettre d’agir et empêcher cette tragédie de la décapitation. </w:t>
      </w:r>
      <w:r w:rsidRPr="000B47FC">
        <w:rPr>
          <w:rFonts w:ascii="Calibri" w:hAnsi="Calibri" w:cs="Calibri"/>
          <w:b/>
          <w:bCs/>
          <w:i/>
          <w:iCs/>
        </w:rPr>
        <w:t>Durant deux semaines ce professeur a été l'objet d'une cabale ourdie méthodiquement et soigneusement organisée. Des militants islamistes l’ont ciblé, persécuté, calomnié, l’ont jeté en pâture sur les réseaux sociaux</w:t>
      </w:r>
      <w:r w:rsidRPr="000B47FC">
        <w:rPr>
          <w:rFonts w:ascii="Calibri" w:hAnsi="Calibri" w:cs="Calibri"/>
          <w:i/>
          <w:iCs/>
        </w:rPr>
        <w:t xml:space="preserve">. Il n’existe pas de loups solitaires, ils font partie d'une meute, ils s'enracinent dans un écosystème islamiste qui les protège tous et les nourrit. La principale responsabilité étant, bien sûr, celle de ces réseaux islamistes bien installés dans notre pays. Le ver est installé dans le fruit depuis trente ans. </w:t>
      </w:r>
    </w:p>
    <w:p w14:paraId="3AE0096A" w14:textId="004B1AB8" w:rsidR="000B47FC" w:rsidRDefault="000B47FC" w:rsidP="00007051">
      <w:pPr>
        <w:spacing w:after="0" w:line="240" w:lineRule="auto"/>
        <w:jc w:val="both"/>
        <w:rPr>
          <w:rFonts w:ascii="Calibri" w:hAnsi="Calibri" w:cs="Calibri"/>
        </w:rPr>
      </w:pPr>
      <w:r w:rsidRPr="000B47FC">
        <w:rPr>
          <w:rFonts w:ascii="Calibri" w:hAnsi="Calibri" w:cs="Calibri"/>
          <w:i/>
          <w:iCs/>
        </w:rPr>
        <w:t xml:space="preserve">Depuis le discours des Mureaux et celui de Mulhouse sur le séparatisme, </w:t>
      </w:r>
      <w:r w:rsidRPr="000B47FC">
        <w:rPr>
          <w:rFonts w:ascii="Calibri" w:hAnsi="Calibri" w:cs="Calibri"/>
          <w:b/>
          <w:bCs/>
          <w:i/>
          <w:iCs/>
        </w:rPr>
        <w:t>les réseaux sociaux islamistes dépeignent la France officiellement comme islamophobe, persécutrice des musulmans, à l'image de la Chine avec les Ouigours ou de la Birmanie avec les Rohingyas. Pour certains islamistes la France laïque est devenue, en Occident, le principal théâtre du combat pour la victoire de l'islam contre la mécréance</w:t>
      </w:r>
      <w:r w:rsidRPr="000B47FC">
        <w:rPr>
          <w:rFonts w:ascii="Calibri" w:hAnsi="Calibri" w:cs="Calibri"/>
          <w:i/>
          <w:iCs/>
        </w:rPr>
        <w:t xml:space="preserve">. Dans ce contexte, les activistes islamistes font feu de tout bois, </w:t>
      </w:r>
      <w:r w:rsidRPr="000B47FC">
        <w:rPr>
          <w:rFonts w:ascii="Calibri" w:hAnsi="Calibri" w:cs="Calibri"/>
          <w:b/>
          <w:bCs/>
          <w:i/>
          <w:iCs/>
        </w:rPr>
        <w:t>tout devient exploitable pour faire accroître l'idée d'un complot d'état contre les musulmans de France. Le discours victimiste les renforce, la victime aura toujours raison</w:t>
      </w:r>
      <w:r w:rsidRPr="000B47FC">
        <w:rPr>
          <w:rFonts w:ascii="Calibri" w:hAnsi="Calibri" w:cs="Calibri"/>
          <w:i/>
          <w:iCs/>
        </w:rPr>
        <w:t xml:space="preserve">. </w:t>
      </w:r>
      <w:r w:rsidRPr="000B47FC">
        <w:rPr>
          <w:rFonts w:ascii="Calibri" w:hAnsi="Calibri" w:cs="Calibri"/>
          <w:b/>
          <w:bCs/>
          <w:i/>
          <w:iCs/>
        </w:rPr>
        <w:t>Ce sont eux qui refusent la mixité dans les piscines, refusent de serrer la main aux femmes, refusent que leurs femmes soient auscultées par des médecins hommes. Ce sont eux qui font pression pour que les femmes brandissent le voile pour accompagner leurs enfants aux sorties d’écoles, ce sont eux qui imposent le menu religieux et prescrivent le burkini sur les plages</w:t>
      </w:r>
      <w:r w:rsidRPr="000B47FC">
        <w:rPr>
          <w:rFonts w:ascii="Calibri" w:hAnsi="Calibri" w:cs="Calibri"/>
          <w:i/>
          <w:iCs/>
        </w:rPr>
        <w:t xml:space="preserve">. Encore eux qui condamnent les attentats en ajoutant systématiquement le « Oui, mais », </w:t>
      </w:r>
      <w:r w:rsidRPr="000B47FC">
        <w:rPr>
          <w:rFonts w:ascii="Calibri" w:hAnsi="Calibri" w:cs="Calibri"/>
          <w:b/>
          <w:bCs/>
          <w:i/>
          <w:iCs/>
        </w:rPr>
        <w:t>eux qui estiment que la charia est compatible avec les lois de la République</w:t>
      </w:r>
      <w:r w:rsidRPr="000B47FC">
        <w:rPr>
          <w:rFonts w:ascii="Calibri" w:hAnsi="Calibri" w:cs="Calibri"/>
          <w:i/>
          <w:iCs/>
        </w:rPr>
        <w:t xml:space="preserve">. Ce sont des complices idéologiques des islamistes qui fracturent la société française pour mieux détruire et imposer un défi civilisationnel majeur. Ils ont ouvert la voie à un processus dangereux et pas uniquement sur le plan d’une sécession mais d’une conquête civile dont ils portent l’entière responsabilité. Il faut être clair ! </w:t>
      </w:r>
      <w:r w:rsidRPr="000B47FC">
        <w:rPr>
          <w:rFonts w:ascii="Calibri" w:hAnsi="Calibri" w:cs="Calibri"/>
          <w:b/>
          <w:bCs/>
          <w:i/>
          <w:iCs/>
        </w:rPr>
        <w:t>Toutes les revendications islamistes sont comme des fatwas lancées contre la République</w:t>
      </w:r>
      <w:r w:rsidRPr="000B47FC">
        <w:rPr>
          <w:rFonts w:ascii="Calibri" w:hAnsi="Calibri" w:cs="Calibri"/>
          <w:i/>
          <w:iCs/>
        </w:rPr>
        <w:t> </w:t>
      </w:r>
      <w:r>
        <w:rPr>
          <w:rFonts w:ascii="Calibri" w:hAnsi="Calibri" w:cs="Calibri"/>
        </w:rPr>
        <w:t>»</w:t>
      </w:r>
      <w:r w:rsidRPr="000B47FC">
        <w:rPr>
          <w:rFonts w:ascii="Calibri" w:hAnsi="Calibri" w:cs="Calibri"/>
        </w:rPr>
        <w:t>, Pasteur Saïd Oujibou, Arabe et Chrétien</w:t>
      </w:r>
      <w:r w:rsidR="008964C1">
        <w:rPr>
          <w:rStyle w:val="Appelnotedebasdep"/>
          <w:rFonts w:ascii="Calibri" w:hAnsi="Calibri" w:cs="Calibri"/>
        </w:rPr>
        <w:footnoteReference w:id="86"/>
      </w:r>
      <w:r w:rsidR="00007051">
        <w:rPr>
          <w:rFonts w:ascii="Calibri" w:hAnsi="Calibri" w:cs="Calibri"/>
        </w:rPr>
        <w:t xml:space="preserve">, </w:t>
      </w:r>
      <w:r w:rsidR="00007051" w:rsidRPr="00007051">
        <w:rPr>
          <w:rFonts w:ascii="Calibri" w:hAnsi="Calibri" w:cs="Calibri"/>
        </w:rPr>
        <w:t>Président de l’UNACF</w:t>
      </w:r>
      <w:r w:rsidR="00376265">
        <w:rPr>
          <w:rFonts w:ascii="Calibri" w:hAnsi="Calibri" w:cs="Calibri"/>
        </w:rPr>
        <w:t xml:space="preserve">, </w:t>
      </w:r>
      <w:r w:rsidR="00007051" w:rsidRPr="00007051">
        <w:rPr>
          <w:rFonts w:ascii="Calibri" w:hAnsi="Calibri" w:cs="Calibri"/>
        </w:rPr>
        <w:t>Médiateur Socio-Religieux,</w:t>
      </w:r>
      <w:r w:rsidR="00376265">
        <w:rPr>
          <w:rFonts w:ascii="Calibri" w:hAnsi="Calibri" w:cs="Calibri"/>
        </w:rPr>
        <w:t xml:space="preserve"> </w:t>
      </w:r>
      <w:r w:rsidR="00007051" w:rsidRPr="00007051">
        <w:rPr>
          <w:rFonts w:ascii="Calibri" w:hAnsi="Calibri" w:cs="Calibri"/>
        </w:rPr>
        <w:t>Consultant en prévention urbaine.</w:t>
      </w:r>
    </w:p>
    <w:p w14:paraId="5C4CAE21" w14:textId="1FB562A1" w:rsidR="000A5F65" w:rsidRDefault="000A5F65" w:rsidP="00007051">
      <w:pPr>
        <w:spacing w:after="0" w:line="240" w:lineRule="auto"/>
        <w:jc w:val="both"/>
        <w:rPr>
          <w:rFonts w:ascii="Calibri" w:hAnsi="Calibri" w:cs="Calibri"/>
        </w:rPr>
      </w:pPr>
    </w:p>
    <w:p w14:paraId="0C957E4D" w14:textId="722C9664" w:rsidR="000A5F65" w:rsidRDefault="000A5F65" w:rsidP="000A5F65">
      <w:pPr>
        <w:pStyle w:val="Titre2"/>
      </w:pPr>
      <w:bookmarkStart w:id="48" w:name="_Toc56268655"/>
      <w:r>
        <w:t>Le point de vue du père Adrien Candiard, spécialiste de l’islam</w:t>
      </w:r>
      <w:bookmarkEnd w:id="48"/>
    </w:p>
    <w:p w14:paraId="33927DD4" w14:textId="15F1FF77" w:rsidR="000A5F65" w:rsidRDefault="000A5F65" w:rsidP="00007051">
      <w:pPr>
        <w:spacing w:after="0" w:line="240" w:lineRule="auto"/>
        <w:jc w:val="both"/>
        <w:rPr>
          <w:rFonts w:ascii="Calibri" w:hAnsi="Calibri" w:cs="Calibri"/>
        </w:rPr>
      </w:pPr>
    </w:p>
    <w:p w14:paraId="25401312" w14:textId="77777777" w:rsidR="000A5F65" w:rsidRPr="00880FE8" w:rsidRDefault="000A5F65" w:rsidP="000A5F65">
      <w:pPr>
        <w:spacing w:after="0" w:line="240" w:lineRule="auto"/>
        <w:jc w:val="both"/>
        <w:rPr>
          <w:i/>
          <w:iCs/>
        </w:rPr>
      </w:pPr>
      <w:r>
        <w:rPr>
          <w:rFonts w:cstheme="minorHAnsi"/>
          <w:color w:val="1D2129"/>
          <w:shd w:val="clear" w:color="auto" w:fill="FFFFFF"/>
        </w:rPr>
        <w:t xml:space="preserve">Selon Adrien Candiard, </w:t>
      </w:r>
      <w:r w:rsidRPr="00867EDF">
        <w:rPr>
          <w:rFonts w:cstheme="minorHAnsi"/>
          <w:color w:val="1D2129"/>
          <w:shd w:val="clear" w:color="auto" w:fill="FFFFFF"/>
        </w:rPr>
        <w:t>dominicain français, vivant au couvent du Caire et membre de l'Institut dominicain d'études orientales</w:t>
      </w:r>
      <w:r>
        <w:rPr>
          <w:rFonts w:cstheme="minorHAnsi"/>
          <w:color w:val="1D2129"/>
          <w:shd w:val="clear" w:color="auto" w:fill="FFFFFF"/>
        </w:rPr>
        <w:t>, spécialiste de l’islam, « </w:t>
      </w:r>
      <w:r w:rsidRPr="00880FE8">
        <w:rPr>
          <w:i/>
          <w:iCs/>
        </w:rPr>
        <w:t>Depuis des décennies, le discours de ces dernières</w:t>
      </w:r>
      <w:r>
        <w:rPr>
          <w:i/>
          <w:iCs/>
        </w:rPr>
        <w:t xml:space="preserve"> [les </w:t>
      </w:r>
      <w:r w:rsidRPr="00880FE8">
        <w:rPr>
          <w:i/>
          <w:iCs/>
        </w:rPr>
        <w:t>institutions de l'islam classique</w:t>
      </w:r>
      <w:r>
        <w:rPr>
          <w:i/>
          <w:iCs/>
        </w:rPr>
        <w:t>]</w:t>
      </w:r>
      <w:r w:rsidRPr="00880FE8">
        <w:rPr>
          <w:i/>
          <w:iCs/>
        </w:rPr>
        <w:t xml:space="preserve"> manque de prises sur le réel et reste prisonnier, sans créativité, des schémas anciens élaborés patiemment au Moyen Âge, avec sagesse et mesure. Depuis trop longtemps, cet islam-là, qui est bien plus sympathique à l'Occident que le salafisme, se montre incapable de répondre avec netteté aux questions posées par la modernité. Démocratie, droits de l'homme, droits des femmes, ces sujets modernes remettent évidemment en question les cadres juridiques classiques, mais on attend encore des réponses sérieuses, capables de conjuguer une tradition si riche et les aspirations d'aujourd'hui. Car </w:t>
      </w:r>
      <w:r w:rsidRPr="00867EDF">
        <w:rPr>
          <w:b/>
          <w:bCs/>
          <w:i/>
          <w:iCs/>
        </w:rPr>
        <w:t>le salafisme, mouvement moderne, né en réaction à la modernité</w:t>
      </w:r>
      <w:r w:rsidRPr="00880FE8">
        <w:rPr>
          <w:i/>
          <w:iCs/>
        </w:rPr>
        <w:t xml:space="preserve">, a quant à lui des réponses claires à proposer dans tous </w:t>
      </w:r>
      <w:r w:rsidRPr="00880FE8">
        <w:rPr>
          <w:i/>
          <w:iCs/>
        </w:rPr>
        <w:lastRenderedPageBreak/>
        <w:t xml:space="preserve">ces domaines. La démocratie ? C'est non. Une déclaration universelle des droits de l'homme ? C'est non. Des droits des femmes égaux à ceux des hommes ? C'est encore non. Il est remarquablement plus adapté pour dire, aujourd'hui, ce qu'il faut penser. </w:t>
      </w:r>
      <w:r w:rsidRPr="00867EDF">
        <w:rPr>
          <w:b/>
          <w:bCs/>
          <w:i/>
          <w:iCs/>
        </w:rPr>
        <w:t>Les institutions héritières de l'islam classique semblent tétanisées, incapables de sortir des réponses élaborées il y a des siècles pour des questions qui ne se posent plus, comme si prendre le risque d'innover était s'exposer précisément au sarcasme des salafistes</w:t>
      </w:r>
      <w:r w:rsidRPr="00880FE8">
        <w:rPr>
          <w:i/>
          <w:iCs/>
        </w:rPr>
        <w:t xml:space="preserve">. La solidité de ces institutions classiques tient justement à leur conservatisme ; mais c'est aussi ce dernier qui laisse un espace immense au salafisme. En effet, la réponse qu'il donne aux questions du temps ne nous plaît peut-être pas, mais il a au moins le mérite d'en donner. C'est d'ailleurs pour cela que je ne suis pas à l'aise avec le discours fréquent qui nous répète que l'islam doit procéder à son aggiornamento. </w:t>
      </w:r>
      <w:r w:rsidRPr="00880FE8">
        <w:rPr>
          <w:b/>
          <w:bCs/>
          <w:i/>
          <w:iCs/>
        </w:rPr>
        <w:t xml:space="preserve">Il l'a déjà fait, et cet aggiornamento, c'est le salafisme. L'urgence n'est pas, pour l'islam, de rompre avec sa tradition, mais au contraire de retrouver un rapport apaisé, constructif, avec sa </w:t>
      </w:r>
      <w:r w:rsidRPr="00867EDF">
        <w:rPr>
          <w:b/>
          <w:bCs/>
          <w:i/>
          <w:iCs/>
        </w:rPr>
        <w:t>tradition</w:t>
      </w:r>
      <w:r w:rsidRPr="00880FE8">
        <w:rPr>
          <w:i/>
          <w:iCs/>
        </w:rPr>
        <w:t>.</w:t>
      </w:r>
    </w:p>
    <w:p w14:paraId="2628643F" w14:textId="77777777" w:rsidR="000A5F65" w:rsidRDefault="000A5F65" w:rsidP="000A5F65">
      <w:pPr>
        <w:spacing w:after="0" w:line="240" w:lineRule="auto"/>
        <w:jc w:val="both"/>
        <w:rPr>
          <w:i/>
          <w:iCs/>
        </w:rPr>
      </w:pPr>
      <w:r w:rsidRPr="00880FE8">
        <w:rPr>
          <w:i/>
          <w:iCs/>
        </w:rPr>
        <w:t xml:space="preserve">On voit combien on est loin du schéma des Lumières. Le conflit auquel nous assistons n'est aucunement celui de la raison moderne contre la tradition rétrograde. </w:t>
      </w:r>
      <w:r w:rsidRPr="00880FE8">
        <w:rPr>
          <w:b/>
          <w:bCs/>
          <w:i/>
          <w:iCs/>
        </w:rPr>
        <w:t>L'islam républicain, moderne, enthousiaste de la laïcité, respectueux de la liberté religieuse, féministe, démocrate, en un mot l'islam des Lumières, existe sans doute</w:t>
      </w:r>
      <w:r w:rsidRPr="00880FE8">
        <w:rPr>
          <w:i/>
          <w:iCs/>
        </w:rPr>
        <w:t xml:space="preserve"> dans la conscience de certains croyants, en particulier en Europe. </w:t>
      </w:r>
      <w:r w:rsidRPr="00880FE8">
        <w:rPr>
          <w:b/>
          <w:bCs/>
          <w:i/>
          <w:iCs/>
        </w:rPr>
        <w:t>Mais force est d'admettre qu'il ne pèse encore guère dans les débats internes de l'islam contemporain, et que les convulsions violentes d'aujourd'hui ne sont pas le syndrome d'une résistance désespérée à son triomphe imminent</w:t>
      </w:r>
      <w:r>
        <w:rPr>
          <w:rStyle w:val="Appelnotedebasdep"/>
          <w:b/>
          <w:bCs/>
          <w:i/>
          <w:iCs/>
        </w:rPr>
        <w:footnoteReference w:id="87"/>
      </w:r>
      <w:r>
        <w:rPr>
          <w:i/>
          <w:iCs/>
        </w:rPr>
        <w:t> »</w:t>
      </w:r>
      <w:r w:rsidRPr="00880FE8">
        <w:rPr>
          <w:i/>
          <w:iCs/>
        </w:rPr>
        <w:t>.</w:t>
      </w:r>
    </w:p>
    <w:p w14:paraId="769A7C08" w14:textId="77777777" w:rsidR="000A5F65" w:rsidRDefault="000A5F65" w:rsidP="000A5F65">
      <w:pPr>
        <w:spacing w:after="0" w:line="240" w:lineRule="auto"/>
        <w:jc w:val="both"/>
        <w:rPr>
          <w:i/>
          <w:iCs/>
        </w:rPr>
      </w:pPr>
    </w:p>
    <w:p w14:paraId="1F95331F" w14:textId="77777777" w:rsidR="000A5F65" w:rsidRPr="004E4C5E" w:rsidRDefault="000A5F65" w:rsidP="000A5F65">
      <w:pPr>
        <w:spacing w:after="0" w:line="240" w:lineRule="auto"/>
        <w:jc w:val="both"/>
      </w:pPr>
      <w:r w:rsidRPr="004E4C5E">
        <w:t>Comme l’on le constate, Adrien Candiard</w:t>
      </w:r>
      <w:r>
        <w:t xml:space="preserve"> est plutôt pessimiste sur la réussite de la reforme de l’islam, dans les pays musulmans.</w:t>
      </w:r>
    </w:p>
    <w:p w14:paraId="29D0294B" w14:textId="77777777" w:rsidR="00390F05" w:rsidRDefault="00390F05" w:rsidP="00175DBD">
      <w:pPr>
        <w:spacing w:after="0" w:line="240" w:lineRule="auto"/>
        <w:jc w:val="both"/>
        <w:rPr>
          <w:rFonts w:ascii="Calibri" w:hAnsi="Calibri" w:cs="Calibri"/>
        </w:rPr>
      </w:pPr>
    </w:p>
    <w:p w14:paraId="2B0B25FC" w14:textId="03048EEF" w:rsidR="00B26344" w:rsidRDefault="00B26344" w:rsidP="00B26344">
      <w:pPr>
        <w:pStyle w:val="Titre2"/>
      </w:pPr>
      <w:bookmarkStart w:id="49" w:name="_Toc56268656"/>
      <w:r w:rsidRPr="00B26344">
        <w:t>Hassan Al Banna</w:t>
      </w:r>
      <w:r>
        <w:t xml:space="preserve"> (1906, 1949)</w:t>
      </w:r>
      <w:bookmarkEnd w:id="49"/>
    </w:p>
    <w:p w14:paraId="1BC1D87C" w14:textId="61A1C004" w:rsidR="00B26344" w:rsidRDefault="00B26344" w:rsidP="00175DBD">
      <w:pPr>
        <w:spacing w:after="0" w:line="240" w:lineRule="auto"/>
        <w:jc w:val="both"/>
        <w:rPr>
          <w:rFonts w:ascii="Calibri" w:hAnsi="Calibri" w:cs="Calibri"/>
        </w:rPr>
      </w:pPr>
    </w:p>
    <w:p w14:paraId="19625AA5" w14:textId="77777777" w:rsidR="00B26344" w:rsidRPr="0001249E" w:rsidRDefault="00B26344" w:rsidP="00B26344">
      <w:pPr>
        <w:pStyle w:val="NormalWeb"/>
        <w:shd w:val="clear" w:color="auto" w:fill="FFFFFF"/>
        <w:spacing w:before="0" w:beforeAutospacing="0" w:after="0" w:afterAutospacing="0"/>
        <w:jc w:val="both"/>
        <w:rPr>
          <w:rFonts w:ascii="Calibri" w:hAnsi="Calibri" w:cs="Arial"/>
          <w:b/>
          <w:bCs/>
          <w:color w:val="202122"/>
          <w:sz w:val="22"/>
          <w:szCs w:val="22"/>
        </w:rPr>
      </w:pPr>
      <w:r w:rsidRPr="00B26344">
        <w:rPr>
          <w:rFonts w:ascii="Calibri" w:hAnsi="Calibri" w:cs="Arial"/>
          <w:color w:val="202122"/>
          <w:sz w:val="22"/>
          <w:szCs w:val="22"/>
          <w:shd w:val="clear" w:color="auto" w:fill="FFFFFF"/>
        </w:rPr>
        <w:t xml:space="preserve">El-Banna s’oppose vigoureusement à la conception exclusivement spiritualiste de l'islam. </w:t>
      </w:r>
      <w:r w:rsidRPr="0001249E">
        <w:rPr>
          <w:rFonts w:ascii="Calibri" w:hAnsi="Calibri" w:cs="Arial"/>
          <w:b/>
          <w:bCs/>
          <w:color w:val="202122"/>
          <w:sz w:val="22"/>
          <w:szCs w:val="22"/>
        </w:rPr>
        <w:t>En plus d’une dimension religieuse, la </w:t>
      </w:r>
      <w:hyperlink r:id="rId519" w:tooltip="Oumma" w:history="1">
        <w:r w:rsidRPr="0001249E">
          <w:rPr>
            <w:rStyle w:val="Lienhypertexte"/>
            <w:rFonts w:ascii="Calibri" w:eastAsiaTheme="majorEastAsia" w:hAnsi="Calibri" w:cs="Arial"/>
            <w:b/>
            <w:bCs/>
            <w:i/>
            <w:iCs/>
            <w:color w:val="0B0080"/>
            <w:sz w:val="22"/>
            <w:szCs w:val="22"/>
          </w:rPr>
          <w:t>oumma</w:t>
        </w:r>
      </w:hyperlink>
      <w:r w:rsidRPr="0001249E">
        <w:rPr>
          <w:rFonts w:ascii="Calibri" w:hAnsi="Calibri" w:cs="Arial"/>
          <w:b/>
          <w:bCs/>
          <w:color w:val="202122"/>
          <w:sz w:val="22"/>
          <w:szCs w:val="22"/>
        </w:rPr>
        <w:t> a aussi une dimension politique. Il souhaite restaurer le </w:t>
      </w:r>
      <w:hyperlink r:id="rId520" w:tooltip="Califat" w:history="1">
        <w:r w:rsidRPr="0001249E">
          <w:rPr>
            <w:rStyle w:val="Lienhypertexte"/>
            <w:rFonts w:ascii="Calibri" w:eastAsiaTheme="majorEastAsia" w:hAnsi="Calibri" w:cs="Arial"/>
            <w:b/>
            <w:bCs/>
            <w:color w:val="0B0080"/>
            <w:sz w:val="22"/>
            <w:szCs w:val="22"/>
          </w:rPr>
          <w:t>califat</w:t>
        </w:r>
      </w:hyperlink>
      <w:r w:rsidRPr="0001249E">
        <w:rPr>
          <w:rFonts w:ascii="Calibri" w:hAnsi="Calibri" w:cs="Arial"/>
          <w:b/>
          <w:bCs/>
          <w:color w:val="202122"/>
          <w:sz w:val="22"/>
          <w:szCs w:val="22"/>
        </w:rPr>
        <w:t>.</w:t>
      </w:r>
    </w:p>
    <w:p w14:paraId="6D3C2B41" w14:textId="77777777" w:rsidR="00B26344" w:rsidRPr="00B26344" w:rsidRDefault="00B26344" w:rsidP="00B26344">
      <w:pPr>
        <w:pStyle w:val="NormalWeb"/>
        <w:shd w:val="clear" w:color="auto" w:fill="FFFFFF"/>
        <w:spacing w:before="0" w:beforeAutospacing="0" w:after="0" w:afterAutospacing="0"/>
        <w:jc w:val="both"/>
        <w:rPr>
          <w:rFonts w:ascii="Calibri" w:hAnsi="Calibri" w:cs="Arial"/>
          <w:color w:val="202122"/>
          <w:sz w:val="22"/>
          <w:szCs w:val="22"/>
        </w:rPr>
      </w:pPr>
      <w:r w:rsidRPr="00B26344">
        <w:rPr>
          <w:rFonts w:ascii="Calibri" w:hAnsi="Calibri" w:cs="Arial"/>
          <w:color w:val="202122"/>
          <w:sz w:val="22"/>
          <w:szCs w:val="22"/>
        </w:rPr>
        <w:t>Les Frères musulmans s'engagent très vite dans le combat politique. Ils soutiennent la cause de la </w:t>
      </w:r>
      <w:hyperlink r:id="rId521" w:tooltip="Palestine" w:history="1">
        <w:r w:rsidRPr="00B26344">
          <w:rPr>
            <w:rStyle w:val="Lienhypertexte"/>
            <w:rFonts w:ascii="Calibri" w:eastAsiaTheme="majorEastAsia" w:hAnsi="Calibri" w:cs="Arial"/>
            <w:color w:val="0B0080"/>
            <w:sz w:val="22"/>
            <w:szCs w:val="22"/>
          </w:rPr>
          <w:t>Palestine</w:t>
        </w:r>
      </w:hyperlink>
      <w:r w:rsidRPr="00B26344">
        <w:rPr>
          <w:rFonts w:ascii="Calibri" w:hAnsi="Calibri" w:cs="Arial"/>
          <w:color w:val="202122"/>
          <w:sz w:val="22"/>
          <w:szCs w:val="22"/>
        </w:rPr>
        <w:t> arabe dès </w:t>
      </w:r>
      <w:hyperlink r:id="rId522" w:tooltip="1936" w:history="1">
        <w:r w:rsidRPr="00B26344">
          <w:rPr>
            <w:rStyle w:val="Lienhypertexte"/>
            <w:rFonts w:ascii="Calibri" w:eastAsiaTheme="majorEastAsia" w:hAnsi="Calibri" w:cs="Arial"/>
            <w:color w:val="0B0080"/>
            <w:sz w:val="22"/>
            <w:szCs w:val="22"/>
          </w:rPr>
          <w:t>1936</w:t>
        </w:r>
      </w:hyperlink>
      <w:r w:rsidRPr="00B26344">
        <w:rPr>
          <w:rFonts w:ascii="Calibri" w:hAnsi="Calibri" w:cs="Arial"/>
          <w:color w:val="202122"/>
          <w:sz w:val="22"/>
          <w:szCs w:val="22"/>
        </w:rPr>
        <w:t>. Pendant la </w:t>
      </w:r>
      <w:hyperlink r:id="rId523" w:tooltip="Seconde Guerre mondiale" w:history="1">
        <w:r w:rsidRPr="00B26344">
          <w:rPr>
            <w:rStyle w:val="Lienhypertexte"/>
            <w:rFonts w:ascii="Calibri" w:eastAsiaTheme="majorEastAsia" w:hAnsi="Calibri" w:cs="Arial"/>
            <w:color w:val="0B0080"/>
            <w:sz w:val="22"/>
            <w:szCs w:val="22"/>
          </w:rPr>
          <w:t>Seconde Guerre mondiale</w:t>
        </w:r>
      </w:hyperlink>
      <w:r w:rsidRPr="00B26344">
        <w:rPr>
          <w:rFonts w:ascii="Calibri" w:hAnsi="Calibri" w:cs="Arial"/>
          <w:color w:val="202122"/>
          <w:sz w:val="22"/>
          <w:szCs w:val="22"/>
        </w:rPr>
        <w:t>, el-Banna mène une campagne nationaliste contre la </w:t>
      </w:r>
      <w:hyperlink r:id="rId524" w:tooltip="Grande-Bretagne" w:history="1">
        <w:r w:rsidRPr="00B26344">
          <w:rPr>
            <w:rStyle w:val="Lienhypertexte"/>
            <w:rFonts w:ascii="Calibri" w:eastAsiaTheme="majorEastAsia" w:hAnsi="Calibri" w:cs="Arial"/>
            <w:color w:val="0B0080"/>
            <w:sz w:val="22"/>
            <w:szCs w:val="22"/>
          </w:rPr>
          <w:t>Grande-Bretagne</w:t>
        </w:r>
      </w:hyperlink>
      <w:r w:rsidRPr="00B26344">
        <w:rPr>
          <w:rFonts w:ascii="Calibri" w:hAnsi="Calibri" w:cs="Arial"/>
          <w:color w:val="202122"/>
          <w:sz w:val="22"/>
          <w:szCs w:val="22"/>
        </w:rPr>
        <w:t>.</w:t>
      </w:r>
    </w:p>
    <w:p w14:paraId="155045BA" w14:textId="4C846986" w:rsidR="00B26344" w:rsidRPr="00B26344" w:rsidRDefault="00B26344" w:rsidP="00B26344">
      <w:pPr>
        <w:spacing w:after="0" w:line="240" w:lineRule="auto"/>
        <w:jc w:val="both"/>
        <w:rPr>
          <w:rFonts w:ascii="Calibri" w:hAnsi="Calibri" w:cs="Arial"/>
          <w:color w:val="202122"/>
          <w:shd w:val="clear" w:color="auto" w:fill="FFFFFF"/>
        </w:rPr>
      </w:pPr>
      <w:r w:rsidRPr="00B26344">
        <w:rPr>
          <w:rFonts w:ascii="Calibri" w:hAnsi="Calibri" w:cs="Arial"/>
          <w:color w:val="202122"/>
          <w:shd w:val="clear" w:color="auto" w:fill="FFFFFF"/>
        </w:rPr>
        <w:t>Les Frères musulmans sont dissous le </w:t>
      </w:r>
      <w:hyperlink r:id="rId525" w:tooltip="8 décembre" w:history="1">
        <w:r w:rsidRPr="00B26344">
          <w:rPr>
            <w:rStyle w:val="Lienhypertexte"/>
            <w:rFonts w:ascii="Calibri" w:hAnsi="Calibri"/>
            <w:color w:val="0B0080"/>
          </w:rPr>
          <w:t>8</w:t>
        </w:r>
      </w:hyperlink>
      <w:r w:rsidRPr="00B26344">
        <w:rPr>
          <w:rFonts w:ascii="Calibri" w:hAnsi="Calibri"/>
        </w:rPr>
        <w:t> </w:t>
      </w:r>
      <w:hyperlink r:id="rId526" w:tooltip="Décembre 1948" w:history="1">
        <w:r w:rsidRPr="00B26344">
          <w:rPr>
            <w:rStyle w:val="Lienhypertexte"/>
            <w:rFonts w:ascii="Calibri" w:hAnsi="Calibri"/>
            <w:color w:val="0B0080"/>
          </w:rPr>
          <w:t>décembre</w:t>
        </w:r>
      </w:hyperlink>
      <w:r w:rsidRPr="00B26344">
        <w:rPr>
          <w:rFonts w:ascii="Calibri" w:hAnsi="Calibri"/>
        </w:rPr>
        <w:t> </w:t>
      </w:r>
      <w:hyperlink r:id="rId527" w:tooltip="1948" w:history="1">
        <w:r w:rsidRPr="00B26344">
          <w:rPr>
            <w:rStyle w:val="Lienhypertexte"/>
            <w:rFonts w:ascii="Calibri" w:hAnsi="Calibri"/>
            <w:color w:val="0B0080"/>
          </w:rPr>
          <w:t>1948</w:t>
        </w:r>
      </w:hyperlink>
      <w:r w:rsidRPr="00B26344">
        <w:rPr>
          <w:rFonts w:ascii="Calibri" w:hAnsi="Calibri" w:cs="Arial"/>
          <w:color w:val="202122"/>
          <w:shd w:val="clear" w:color="auto" w:fill="FFFFFF"/>
        </w:rPr>
        <w:t> pour menées subversives contre la sécurité de l'État à la suite de l'assassinat du chef du gouvernement </w:t>
      </w:r>
      <w:hyperlink r:id="rId528" w:tooltip="Ahmad Mahir Pacha" w:history="1">
        <w:r w:rsidRPr="00B26344">
          <w:rPr>
            <w:rStyle w:val="Lienhypertexte"/>
            <w:rFonts w:ascii="Calibri" w:hAnsi="Calibri" w:cs="Arial"/>
            <w:color w:val="0B0080"/>
            <w:shd w:val="clear" w:color="auto" w:fill="FFFFFF"/>
          </w:rPr>
          <w:t>Ahmad Mahir Pacha</w:t>
        </w:r>
      </w:hyperlink>
      <w:r w:rsidRPr="00B26344">
        <w:rPr>
          <w:rFonts w:ascii="Calibri" w:hAnsi="Calibri" w:cs="Arial"/>
          <w:color w:val="202122"/>
          <w:shd w:val="clear" w:color="auto" w:fill="FFFFFF"/>
        </w:rPr>
        <w:t>, et le meurtre d'un juge tué par des frères sous les ordres d'el-Banna. Le </w:t>
      </w:r>
      <w:hyperlink r:id="rId529" w:tooltip="28 décembre" w:history="1">
        <w:r w:rsidRPr="00B26344">
          <w:rPr>
            <w:rStyle w:val="Lienhypertexte"/>
            <w:rFonts w:ascii="Calibri" w:hAnsi="Calibri"/>
            <w:color w:val="0B0080"/>
          </w:rPr>
          <w:t>28</w:t>
        </w:r>
      </w:hyperlink>
      <w:r w:rsidRPr="00B26344">
        <w:rPr>
          <w:rFonts w:ascii="Calibri" w:hAnsi="Calibri"/>
        </w:rPr>
        <w:t> </w:t>
      </w:r>
      <w:hyperlink r:id="rId530" w:tooltip="Décembre 1948" w:history="1">
        <w:r w:rsidRPr="00B26344">
          <w:rPr>
            <w:rStyle w:val="Lienhypertexte"/>
            <w:rFonts w:ascii="Calibri" w:hAnsi="Calibri"/>
            <w:color w:val="0B0080"/>
          </w:rPr>
          <w:t>décembre</w:t>
        </w:r>
      </w:hyperlink>
      <w:r w:rsidRPr="00B26344">
        <w:rPr>
          <w:rFonts w:ascii="Calibri" w:hAnsi="Calibri"/>
        </w:rPr>
        <w:t> </w:t>
      </w:r>
      <w:hyperlink r:id="rId531" w:tooltip="1948" w:history="1">
        <w:r w:rsidRPr="00B26344">
          <w:rPr>
            <w:rStyle w:val="Lienhypertexte"/>
            <w:rFonts w:ascii="Calibri" w:hAnsi="Calibri"/>
            <w:color w:val="0B0080"/>
          </w:rPr>
          <w:t>1948</w:t>
        </w:r>
      </w:hyperlink>
      <w:r w:rsidRPr="00B26344">
        <w:rPr>
          <w:rFonts w:ascii="Calibri" w:hAnsi="Calibri" w:cs="Arial"/>
          <w:color w:val="202122"/>
          <w:shd w:val="clear" w:color="auto" w:fill="FFFFFF"/>
        </w:rPr>
        <w:t>, le chef du gouvernement </w:t>
      </w:r>
      <w:hyperlink r:id="rId532" w:tooltip="Mahmoud an-Nukrashi Pacha" w:history="1">
        <w:r w:rsidRPr="00B26344">
          <w:rPr>
            <w:rStyle w:val="Lienhypertexte"/>
            <w:rFonts w:ascii="Calibri" w:hAnsi="Calibri" w:cs="Arial"/>
            <w:color w:val="0B0080"/>
            <w:shd w:val="clear" w:color="auto" w:fill="FFFFFF"/>
          </w:rPr>
          <w:t>Mahmoud an-Nukrashi Pacha</w:t>
        </w:r>
      </w:hyperlink>
      <w:r w:rsidRPr="00B26344">
        <w:rPr>
          <w:rFonts w:ascii="Calibri" w:hAnsi="Calibri" w:cs="Arial"/>
          <w:color w:val="202122"/>
          <w:shd w:val="clear" w:color="auto" w:fill="FFFFFF"/>
        </w:rPr>
        <w:t> est assassiné par un jeune frère musulman. El-Banna tente de s'entendre avec le nouveau gouvernement et réprouve ouvertement tous les actes de violence.</w:t>
      </w:r>
    </w:p>
    <w:p w14:paraId="0ED10BCE" w14:textId="7CF511AE" w:rsidR="00B26344" w:rsidRPr="00B26344" w:rsidRDefault="00B26344" w:rsidP="00B26344">
      <w:pPr>
        <w:spacing w:after="0" w:line="240" w:lineRule="auto"/>
        <w:jc w:val="both"/>
        <w:rPr>
          <w:rFonts w:ascii="Calibri" w:hAnsi="Calibri" w:cs="Calibri"/>
        </w:rPr>
      </w:pPr>
      <w:r w:rsidRPr="00B26344">
        <w:rPr>
          <w:rFonts w:ascii="Calibri" w:hAnsi="Calibri" w:cs="Arial"/>
          <w:color w:val="202122"/>
          <w:shd w:val="clear" w:color="auto" w:fill="FFFFFF"/>
        </w:rPr>
        <w:t>Le </w:t>
      </w:r>
      <w:hyperlink r:id="rId533" w:tooltip="12 février" w:history="1">
        <w:r w:rsidRPr="00B26344">
          <w:rPr>
            <w:rStyle w:val="Lienhypertexte"/>
            <w:rFonts w:ascii="Calibri" w:hAnsi="Calibri"/>
            <w:color w:val="0B0080"/>
          </w:rPr>
          <w:t>12</w:t>
        </w:r>
      </w:hyperlink>
      <w:r w:rsidRPr="00B26344">
        <w:rPr>
          <w:rFonts w:ascii="Calibri" w:hAnsi="Calibri"/>
        </w:rPr>
        <w:t> </w:t>
      </w:r>
      <w:hyperlink r:id="rId534" w:tooltip="Février 1949" w:history="1">
        <w:r w:rsidRPr="00B26344">
          <w:rPr>
            <w:rStyle w:val="Lienhypertexte"/>
            <w:rFonts w:ascii="Calibri" w:hAnsi="Calibri"/>
            <w:color w:val="0B0080"/>
          </w:rPr>
          <w:t>février</w:t>
        </w:r>
      </w:hyperlink>
      <w:r w:rsidRPr="00B26344">
        <w:rPr>
          <w:rFonts w:ascii="Calibri" w:hAnsi="Calibri"/>
        </w:rPr>
        <w:t> </w:t>
      </w:r>
      <w:hyperlink r:id="rId535" w:tooltip="1949" w:history="1">
        <w:r w:rsidRPr="00B26344">
          <w:rPr>
            <w:rStyle w:val="Lienhypertexte"/>
            <w:rFonts w:ascii="Calibri" w:hAnsi="Calibri"/>
            <w:color w:val="0B0080"/>
          </w:rPr>
          <w:t>1949</w:t>
        </w:r>
      </w:hyperlink>
      <w:r w:rsidRPr="00B26344">
        <w:rPr>
          <w:rFonts w:ascii="Calibri" w:hAnsi="Calibri" w:cs="Arial"/>
          <w:color w:val="202122"/>
          <w:shd w:val="clear" w:color="auto" w:fill="FFFFFF"/>
        </w:rPr>
        <w:t>, Hassan el-Banna et Abdul Karim Mansur sont assassinés. Des agents gouvernementaux des services secrets ou de la police de sécurité égyptiens sont suspectés</w:t>
      </w:r>
      <w:r w:rsidR="00B63208">
        <w:rPr>
          <w:rStyle w:val="Appelnotedebasdep"/>
          <w:rFonts w:ascii="Calibri" w:hAnsi="Calibri" w:cs="Arial"/>
          <w:color w:val="202122"/>
          <w:shd w:val="clear" w:color="auto" w:fill="FFFFFF"/>
        </w:rPr>
        <w:footnoteReference w:id="88"/>
      </w:r>
      <w:r w:rsidRPr="00B26344">
        <w:rPr>
          <w:rFonts w:ascii="Calibri" w:hAnsi="Calibri" w:cs="Arial"/>
          <w:color w:val="202122"/>
          <w:shd w:val="clear" w:color="auto" w:fill="FFFFFF"/>
        </w:rPr>
        <w:t>.</w:t>
      </w:r>
    </w:p>
    <w:p w14:paraId="1C37F99D" w14:textId="78389424" w:rsidR="00B26344" w:rsidRDefault="00B26344" w:rsidP="00B26344">
      <w:pPr>
        <w:spacing w:after="0" w:line="240" w:lineRule="auto"/>
        <w:jc w:val="both"/>
        <w:rPr>
          <w:rFonts w:ascii="Calibri" w:hAnsi="Calibri" w:cs="Calibri"/>
        </w:rPr>
      </w:pPr>
    </w:p>
    <w:p w14:paraId="2D982709" w14:textId="4141958E" w:rsidR="0001249E" w:rsidRDefault="0001249E" w:rsidP="0001249E">
      <w:pPr>
        <w:pStyle w:val="Titre2"/>
      </w:pPr>
      <w:bookmarkStart w:id="50" w:name="_Toc56268657"/>
      <w:r w:rsidRPr="0001249E">
        <w:t>Sayyed Qotb</w:t>
      </w:r>
      <w:r>
        <w:t xml:space="preserve"> </w:t>
      </w:r>
      <w:r w:rsidRPr="0001249E">
        <w:t>(1906, 1966)</w:t>
      </w:r>
      <w:bookmarkEnd w:id="50"/>
    </w:p>
    <w:p w14:paraId="77F9AE1A" w14:textId="0C134DD1" w:rsidR="0001249E" w:rsidRDefault="0001249E" w:rsidP="00B26344">
      <w:pPr>
        <w:spacing w:after="0" w:line="240" w:lineRule="auto"/>
        <w:jc w:val="both"/>
        <w:rPr>
          <w:rFonts w:ascii="Calibri" w:hAnsi="Calibri" w:cs="Calibri"/>
        </w:rPr>
      </w:pPr>
    </w:p>
    <w:p w14:paraId="5B9D0D9C" w14:textId="1B91BD97" w:rsidR="0001249E" w:rsidRPr="0001249E" w:rsidRDefault="0001249E" w:rsidP="00B26344">
      <w:pPr>
        <w:spacing w:after="0" w:line="240" w:lineRule="auto"/>
        <w:jc w:val="both"/>
        <w:rPr>
          <w:rFonts w:ascii="Calibri" w:hAnsi="Calibri" w:cs="Arial"/>
          <w:color w:val="202122"/>
          <w:shd w:val="clear" w:color="auto" w:fill="FFFFFF"/>
        </w:rPr>
      </w:pPr>
      <w:r w:rsidRPr="0001249E">
        <w:rPr>
          <w:rFonts w:ascii="Calibri" w:hAnsi="Calibri" w:cs="Arial"/>
          <w:color w:val="202122"/>
          <w:shd w:val="clear" w:color="auto" w:fill="FFFFFF"/>
        </w:rPr>
        <w:t>Exécuté par pendaison le </w:t>
      </w:r>
      <w:hyperlink r:id="rId536" w:tooltip="29 août" w:history="1">
        <w:r w:rsidRPr="0001249E">
          <w:rPr>
            <w:rStyle w:val="Lienhypertexte"/>
            <w:rFonts w:ascii="Calibri" w:hAnsi="Calibri"/>
            <w:color w:val="0B0080"/>
          </w:rPr>
          <w:t>29</w:t>
        </w:r>
      </w:hyperlink>
      <w:r w:rsidRPr="0001249E">
        <w:rPr>
          <w:rFonts w:ascii="Calibri" w:hAnsi="Calibri"/>
        </w:rPr>
        <w:t> </w:t>
      </w:r>
      <w:hyperlink r:id="rId537" w:tooltip="Août 1966" w:history="1">
        <w:r w:rsidRPr="0001249E">
          <w:rPr>
            <w:rStyle w:val="Lienhypertexte"/>
            <w:rFonts w:ascii="Calibri" w:hAnsi="Calibri"/>
            <w:color w:val="0B0080"/>
          </w:rPr>
          <w:t>août</w:t>
        </w:r>
      </w:hyperlink>
      <w:r w:rsidRPr="0001249E">
        <w:rPr>
          <w:rFonts w:ascii="Calibri" w:hAnsi="Calibri"/>
        </w:rPr>
        <w:t> </w:t>
      </w:r>
      <w:hyperlink r:id="rId538" w:tooltip="1966" w:history="1">
        <w:r w:rsidRPr="0001249E">
          <w:rPr>
            <w:rStyle w:val="Lienhypertexte"/>
            <w:rFonts w:ascii="Calibri" w:hAnsi="Calibri"/>
            <w:color w:val="0B0080"/>
          </w:rPr>
          <w:t>1966</w:t>
        </w:r>
      </w:hyperlink>
      <w:r w:rsidRPr="0001249E">
        <w:rPr>
          <w:rFonts w:ascii="Calibri" w:hAnsi="Calibri" w:cs="Arial"/>
          <w:color w:val="202122"/>
          <w:shd w:val="clear" w:color="auto" w:fill="FFFFFF"/>
        </w:rPr>
        <w:t> au Caire, il est un poète, essayiste et critique littéraire </w:t>
      </w:r>
      <w:hyperlink r:id="rId539" w:tooltip="Égypte" w:history="1">
        <w:r w:rsidRPr="0001249E">
          <w:rPr>
            <w:rStyle w:val="Lienhypertexte"/>
            <w:rFonts w:ascii="Calibri" w:hAnsi="Calibri" w:cs="Arial"/>
            <w:color w:val="0B0080"/>
            <w:shd w:val="clear" w:color="auto" w:fill="FFFFFF"/>
          </w:rPr>
          <w:t>égyptien</w:t>
        </w:r>
      </w:hyperlink>
      <w:r w:rsidRPr="0001249E">
        <w:rPr>
          <w:rFonts w:ascii="Calibri" w:hAnsi="Calibri" w:cs="Arial"/>
          <w:color w:val="202122"/>
          <w:shd w:val="clear" w:color="auto" w:fill="FFFFFF"/>
        </w:rPr>
        <w:t>, puis un militant musulman membre des </w:t>
      </w:r>
      <w:hyperlink r:id="rId540" w:tooltip="Frères musulmans" w:history="1">
        <w:r w:rsidRPr="0001249E">
          <w:rPr>
            <w:rStyle w:val="Lienhypertexte"/>
            <w:rFonts w:ascii="Calibri" w:hAnsi="Calibri" w:cs="Arial"/>
            <w:color w:val="0B0080"/>
            <w:shd w:val="clear" w:color="auto" w:fill="FFFFFF"/>
          </w:rPr>
          <w:t>Frères musulmans</w:t>
        </w:r>
      </w:hyperlink>
      <w:r w:rsidRPr="0001249E">
        <w:rPr>
          <w:rFonts w:ascii="Calibri" w:hAnsi="Calibri" w:cs="Arial"/>
          <w:color w:val="202122"/>
          <w:shd w:val="clear" w:color="auto" w:fill="FFFFFF"/>
        </w:rPr>
        <w:t>. Il entrera en rupture avec ces derniers à la suite du développement d'une idéologie </w:t>
      </w:r>
      <w:hyperlink r:id="rId541" w:tooltip="Islamisme" w:history="1">
        <w:r w:rsidRPr="0001249E">
          <w:rPr>
            <w:rStyle w:val="Lienhypertexte"/>
            <w:rFonts w:ascii="Calibri" w:hAnsi="Calibri" w:cs="Arial"/>
            <w:color w:val="0B0080"/>
            <w:shd w:val="clear" w:color="auto" w:fill="FFFFFF"/>
          </w:rPr>
          <w:t>islamiste</w:t>
        </w:r>
      </w:hyperlink>
      <w:r w:rsidRPr="0001249E">
        <w:rPr>
          <w:rFonts w:ascii="Calibri" w:hAnsi="Calibri" w:cs="Arial"/>
          <w:color w:val="202122"/>
          <w:shd w:val="clear" w:color="auto" w:fill="FFFFFF"/>
        </w:rPr>
        <w:t> radicale, le </w:t>
      </w:r>
      <w:hyperlink r:id="rId542" w:history="1">
        <w:r w:rsidRPr="0001249E">
          <w:rPr>
            <w:rStyle w:val="Lienhypertexte"/>
            <w:rFonts w:ascii="Calibri" w:hAnsi="Calibri" w:cs="Arial"/>
            <w:color w:val="0B0080"/>
            <w:shd w:val="clear" w:color="auto" w:fill="FFFFFF"/>
          </w:rPr>
          <w:t>qutbisme</w:t>
        </w:r>
      </w:hyperlink>
      <w:r w:rsidRPr="0001249E">
        <w:rPr>
          <w:rFonts w:ascii="Calibri" w:hAnsi="Calibri" w:cs="Arial"/>
          <w:color w:val="202122"/>
          <w:shd w:val="clear" w:color="auto" w:fill="FFFFFF"/>
        </w:rPr>
        <w:t>.</w:t>
      </w:r>
    </w:p>
    <w:p w14:paraId="604EFA92" w14:textId="77777777" w:rsid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p>
    <w:p w14:paraId="5B305A9B" w14:textId="493A655A"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r w:rsidRPr="0001249E">
        <w:rPr>
          <w:rFonts w:ascii="Calibri" w:hAnsi="Calibri" w:cs="Arial"/>
          <w:color w:val="202122"/>
          <w:sz w:val="22"/>
          <w:szCs w:val="22"/>
        </w:rPr>
        <w:lastRenderedPageBreak/>
        <w:t>Il entreprit d'étudier le </w:t>
      </w:r>
      <w:hyperlink r:id="rId543" w:tooltip="Coran" w:history="1">
        <w:r w:rsidRPr="0001249E">
          <w:rPr>
            <w:rStyle w:val="Lienhypertexte"/>
            <w:rFonts w:ascii="Calibri" w:eastAsiaTheme="majorEastAsia" w:hAnsi="Calibri" w:cs="Arial"/>
            <w:color w:val="0B0080"/>
            <w:sz w:val="22"/>
            <w:szCs w:val="22"/>
          </w:rPr>
          <w:t>Coran</w:t>
        </w:r>
      </w:hyperlink>
      <w:r w:rsidRPr="0001249E">
        <w:rPr>
          <w:rFonts w:ascii="Calibri" w:hAnsi="Calibri" w:cs="Arial"/>
          <w:color w:val="202122"/>
          <w:sz w:val="22"/>
          <w:szCs w:val="22"/>
        </w:rPr>
        <w:t> pour des raisons académiques dans les années 1940; de ces études sont nés deux ouvrages, "La figuration artistique dans le Coran" (à la base de l'approche qu'il adopta dans son commentaire du Coran), et "Scènes du jour de la résurrection" (reprenant les idées du livre précédent et l'appliquant aux scènes de l'Au-delà citées dans le Coran). Ces travaux lui ont fait découvrir le Coran d'une manière radicalement différente de ce qui lui a été enseigné à l'école coranique de son village natal. Son engagement en faveur de l'islam se fera sentir plus clairement à partir de </w:t>
      </w:r>
      <w:r w:rsidRPr="0001249E">
        <w:rPr>
          <w:rFonts w:ascii="Calibri" w:hAnsi="Calibri" w:cs="Arial"/>
          <w:i/>
          <w:iCs/>
          <w:color w:val="202122"/>
          <w:sz w:val="22"/>
          <w:szCs w:val="22"/>
        </w:rPr>
        <w:t>La justice sociale en Islam</w:t>
      </w:r>
      <w:r w:rsidRPr="0001249E">
        <w:rPr>
          <w:rFonts w:ascii="Calibri" w:hAnsi="Calibri" w:cs="Arial"/>
          <w:color w:val="202122"/>
          <w:sz w:val="22"/>
          <w:szCs w:val="22"/>
        </w:rPr>
        <w:t> publié en </w:t>
      </w:r>
      <w:hyperlink r:id="rId544" w:tooltip="1949" w:history="1">
        <w:r w:rsidRPr="0001249E">
          <w:rPr>
            <w:rStyle w:val="Lienhypertexte"/>
            <w:rFonts w:ascii="Calibri" w:eastAsiaTheme="majorEastAsia" w:hAnsi="Calibri" w:cs="Arial"/>
            <w:color w:val="0B0080"/>
            <w:sz w:val="22"/>
            <w:szCs w:val="22"/>
          </w:rPr>
          <w:t>1949</w:t>
        </w:r>
      </w:hyperlink>
      <w:r w:rsidRPr="0001249E">
        <w:rPr>
          <w:rFonts w:ascii="Calibri" w:hAnsi="Calibri" w:cs="Arial"/>
          <w:color w:val="202122"/>
          <w:sz w:val="22"/>
          <w:szCs w:val="22"/>
        </w:rPr>
        <w:t>.</w:t>
      </w:r>
    </w:p>
    <w:p w14:paraId="6910D608" w14:textId="30355C04"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r w:rsidRPr="0001249E">
        <w:rPr>
          <w:rFonts w:ascii="Calibri" w:hAnsi="Calibri" w:cs="Arial"/>
          <w:color w:val="202122"/>
          <w:sz w:val="22"/>
          <w:szCs w:val="22"/>
        </w:rPr>
        <w:t>Alors qu'il était fonctionnaire au ministère de l'Éducation égyptien, il fut envoyé aux </w:t>
      </w:r>
      <w:hyperlink r:id="rId545" w:tooltip="États-Unis" w:history="1">
        <w:r w:rsidRPr="0001249E">
          <w:rPr>
            <w:rStyle w:val="Lienhypertexte"/>
            <w:rFonts w:ascii="Calibri" w:eastAsiaTheme="majorEastAsia" w:hAnsi="Calibri" w:cs="Arial"/>
            <w:color w:val="0B0080"/>
            <w:sz w:val="22"/>
            <w:szCs w:val="22"/>
          </w:rPr>
          <w:t>États-Unis</w:t>
        </w:r>
      </w:hyperlink>
      <w:r w:rsidRPr="0001249E">
        <w:rPr>
          <w:rFonts w:ascii="Calibri" w:hAnsi="Calibri" w:cs="Arial"/>
          <w:color w:val="202122"/>
          <w:sz w:val="22"/>
          <w:szCs w:val="22"/>
        </w:rPr>
        <w:t> en </w:t>
      </w:r>
      <w:hyperlink r:id="rId546" w:tooltip="1948" w:history="1">
        <w:r w:rsidRPr="0001249E">
          <w:rPr>
            <w:rStyle w:val="Lienhypertexte"/>
            <w:rFonts w:ascii="Calibri" w:eastAsiaTheme="majorEastAsia" w:hAnsi="Calibri" w:cs="Arial"/>
            <w:color w:val="0B0080"/>
            <w:sz w:val="22"/>
            <w:szCs w:val="22"/>
          </w:rPr>
          <w:t>1948</w:t>
        </w:r>
      </w:hyperlink>
      <w:r w:rsidRPr="0001249E">
        <w:rPr>
          <w:rFonts w:ascii="Calibri" w:hAnsi="Calibri" w:cs="Arial"/>
          <w:color w:val="202122"/>
          <w:sz w:val="22"/>
          <w:szCs w:val="22"/>
        </w:rPr>
        <w:t> au motif officiel d'étudier les programmes pédagogiques de l'école américaine. Son frère </w:t>
      </w:r>
      <w:hyperlink r:id="rId547" w:tooltip="Mohammad Qutb (page inexistante)" w:history="1">
        <w:r w:rsidRPr="0001249E">
          <w:rPr>
            <w:rStyle w:val="Lienhypertexte"/>
            <w:rFonts w:ascii="Calibri" w:eastAsiaTheme="majorEastAsia" w:hAnsi="Calibri" w:cs="Arial"/>
            <w:color w:val="A55858"/>
            <w:sz w:val="22"/>
            <w:szCs w:val="22"/>
          </w:rPr>
          <w:t>Mohammad Qutb</w:t>
        </w:r>
      </w:hyperlink>
      <w:r w:rsidRPr="0001249E">
        <w:rPr>
          <w:rFonts w:ascii="Calibri" w:hAnsi="Calibri" w:cs="Arial"/>
          <w:color w:val="202122"/>
          <w:sz w:val="22"/>
          <w:szCs w:val="22"/>
        </w:rPr>
        <w:t xml:space="preserve"> soutient que ses critiques virulentes du Premier ministre égyptien et de la monarchie constituaient la véritable raison de son éloignement : le roi d’Égypte Farouk l'aurait envoyé aux États-Unis car son engagement nationaliste serait devenu trop radical. </w:t>
      </w:r>
    </w:p>
    <w:p w14:paraId="13130D5C" w14:textId="77777777" w:rsid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p>
    <w:p w14:paraId="45EFD60F" w14:textId="5CF43632" w:rsidR="0001249E" w:rsidRPr="0001249E" w:rsidRDefault="0001249E" w:rsidP="0001249E">
      <w:pPr>
        <w:pStyle w:val="NormalWeb"/>
        <w:shd w:val="clear" w:color="auto" w:fill="FFFFFF"/>
        <w:spacing w:before="0" w:beforeAutospacing="0" w:after="0" w:afterAutospacing="0"/>
        <w:jc w:val="both"/>
        <w:rPr>
          <w:rFonts w:ascii="Calibri" w:hAnsi="Calibri" w:cs="Arial"/>
          <w:i/>
          <w:iCs/>
          <w:color w:val="202122"/>
          <w:sz w:val="22"/>
          <w:szCs w:val="22"/>
        </w:rPr>
      </w:pPr>
      <w:r w:rsidRPr="0001249E">
        <w:rPr>
          <w:rFonts w:ascii="Calibri" w:hAnsi="Calibri" w:cs="Arial"/>
          <w:i/>
          <w:iCs/>
          <w:color w:val="202122"/>
          <w:sz w:val="22"/>
          <w:szCs w:val="22"/>
        </w:rPr>
        <w:t>À son retour en Égypte en </w:t>
      </w:r>
      <w:hyperlink r:id="rId548" w:tooltip="1950" w:history="1">
        <w:r w:rsidRPr="0001249E">
          <w:rPr>
            <w:rStyle w:val="Lienhypertexte"/>
            <w:rFonts w:ascii="Calibri" w:eastAsiaTheme="majorEastAsia" w:hAnsi="Calibri" w:cs="Arial"/>
            <w:i/>
            <w:iCs/>
            <w:color w:val="0B0080"/>
            <w:sz w:val="22"/>
            <w:szCs w:val="22"/>
          </w:rPr>
          <w:t>1950</w:t>
        </w:r>
      </w:hyperlink>
      <w:r w:rsidRPr="0001249E">
        <w:rPr>
          <w:rFonts w:ascii="Calibri" w:hAnsi="Calibri" w:cs="Arial"/>
          <w:i/>
          <w:iCs/>
          <w:color w:val="202122"/>
          <w:sz w:val="22"/>
          <w:szCs w:val="22"/>
        </w:rPr>
        <w:t> il dénonça la société américaine qu'il jugea individualiste et spirituellement vide : un peuple qui atteint des sommités dans les domaines de la science et du travail, cependant qu'il est au stade primitif dans les domaines des sentiments et du comportement, ne dépassant guère l'état de la première humanité, voire plus bas encore dans certains aspects sentimentaux et comportementaux. Il mit en garde le monde musulman de plonger dans le même « gouffre » en abandonnant l'islam.</w:t>
      </w:r>
    </w:p>
    <w:p w14:paraId="1FD009B6" w14:textId="77777777"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p>
    <w:p w14:paraId="1CF3DF88" w14:textId="0B115407" w:rsid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r w:rsidRPr="0001249E">
        <w:rPr>
          <w:rFonts w:ascii="Calibri" w:hAnsi="Calibri" w:cs="Arial"/>
          <w:color w:val="202122"/>
          <w:sz w:val="22"/>
          <w:szCs w:val="22"/>
        </w:rPr>
        <w:t>Il se rapprocha des </w:t>
      </w:r>
      <w:hyperlink r:id="rId549" w:tooltip="Frères musulmans" w:history="1">
        <w:r w:rsidRPr="0001249E">
          <w:rPr>
            <w:rStyle w:val="Lienhypertexte"/>
            <w:rFonts w:ascii="Calibri" w:eastAsiaTheme="majorEastAsia" w:hAnsi="Calibri" w:cs="Arial"/>
            <w:color w:val="0B0080"/>
            <w:sz w:val="22"/>
            <w:szCs w:val="22"/>
          </w:rPr>
          <w:t>Frères musulmans</w:t>
        </w:r>
      </w:hyperlink>
      <w:r w:rsidRPr="0001249E">
        <w:rPr>
          <w:rFonts w:ascii="Calibri" w:hAnsi="Calibri" w:cs="Arial"/>
          <w:color w:val="202122"/>
          <w:sz w:val="22"/>
          <w:szCs w:val="22"/>
        </w:rPr>
        <w:t> (FM), avant d'intégrer leur organisation en </w:t>
      </w:r>
      <w:hyperlink r:id="rId550" w:tooltip="1953" w:history="1">
        <w:r w:rsidRPr="0001249E">
          <w:rPr>
            <w:rStyle w:val="Lienhypertexte"/>
            <w:rFonts w:ascii="Calibri" w:eastAsiaTheme="majorEastAsia" w:hAnsi="Calibri" w:cs="Arial"/>
            <w:color w:val="0B0080"/>
            <w:sz w:val="22"/>
            <w:szCs w:val="22"/>
          </w:rPr>
          <w:t>1953</w:t>
        </w:r>
      </w:hyperlink>
      <w:r w:rsidRPr="0001249E">
        <w:rPr>
          <w:rFonts w:ascii="Calibri" w:hAnsi="Calibri" w:cs="Arial"/>
          <w:color w:val="202122"/>
          <w:sz w:val="22"/>
          <w:szCs w:val="22"/>
        </w:rPr>
        <w:t> et de prendre la direction de leur publication. En tant que membre des FM, il a joué un rôle culturel de premier plan, cependant, il est resté éloigné des activités politiques de l'association.</w:t>
      </w:r>
    </w:p>
    <w:p w14:paraId="32D139E8" w14:textId="77777777"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p>
    <w:p w14:paraId="52D33554" w14:textId="60482C53" w:rsid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r w:rsidRPr="0001249E">
        <w:rPr>
          <w:rFonts w:ascii="Calibri" w:hAnsi="Calibri" w:cs="Arial"/>
          <w:color w:val="202122"/>
          <w:sz w:val="22"/>
          <w:szCs w:val="22"/>
        </w:rPr>
        <w:t>Dans un contexte de luttes pour l'indépendance dans les pays arabes, il dénonça dans ses écrits et ses interventions à la radio, la colonisation et la répression sauvage qui s'est abattue sur les mouvements de libération nationale. Ainsi, de </w:t>
      </w:r>
      <w:hyperlink r:id="rId551" w:tooltip="1952" w:history="1">
        <w:r w:rsidRPr="0001249E">
          <w:rPr>
            <w:rStyle w:val="Lienhypertexte"/>
            <w:rFonts w:ascii="Calibri" w:eastAsiaTheme="majorEastAsia" w:hAnsi="Calibri" w:cs="Arial"/>
            <w:color w:val="0B0080"/>
            <w:sz w:val="22"/>
            <w:szCs w:val="22"/>
          </w:rPr>
          <w:t>1952</w:t>
        </w:r>
      </w:hyperlink>
      <w:r w:rsidRPr="0001249E">
        <w:rPr>
          <w:rFonts w:ascii="Calibri" w:hAnsi="Calibri" w:cs="Arial"/>
          <w:color w:val="202122"/>
          <w:sz w:val="22"/>
          <w:szCs w:val="22"/>
        </w:rPr>
        <w:t> à </w:t>
      </w:r>
      <w:hyperlink r:id="rId552" w:tooltip="1954" w:history="1">
        <w:r w:rsidRPr="0001249E">
          <w:rPr>
            <w:rStyle w:val="Lienhypertexte"/>
            <w:rFonts w:ascii="Calibri" w:eastAsiaTheme="majorEastAsia" w:hAnsi="Calibri" w:cs="Arial"/>
            <w:color w:val="0B0080"/>
            <w:sz w:val="22"/>
            <w:szCs w:val="22"/>
          </w:rPr>
          <w:t>1954</w:t>
        </w:r>
      </w:hyperlink>
      <w:r w:rsidRPr="0001249E">
        <w:rPr>
          <w:rFonts w:ascii="Calibri" w:hAnsi="Calibri" w:cs="Arial"/>
          <w:color w:val="202122"/>
          <w:sz w:val="22"/>
          <w:szCs w:val="22"/>
        </w:rPr>
        <w:t>, il signe des dizaines d'articles et de pamphlets : sur la colonisation européenne, sur le sort des minorités musulmanes dans les pays de l'Est, sur la philosophie de l'islam, et sur l'infiltration idéologique visant le monde arabe.</w:t>
      </w:r>
    </w:p>
    <w:p w14:paraId="4BD9470A" w14:textId="77777777"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p>
    <w:p w14:paraId="0BB1B7F4" w14:textId="69873122" w:rsid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r w:rsidRPr="0001249E">
        <w:rPr>
          <w:rFonts w:ascii="Calibri" w:hAnsi="Calibri" w:cs="Arial"/>
          <w:color w:val="202122"/>
          <w:sz w:val="22"/>
          <w:szCs w:val="22"/>
        </w:rPr>
        <w:t>En </w:t>
      </w:r>
      <w:hyperlink r:id="rId553" w:tooltip="1952" w:history="1">
        <w:r w:rsidRPr="0001249E">
          <w:rPr>
            <w:rStyle w:val="Lienhypertexte"/>
            <w:rFonts w:ascii="Calibri" w:eastAsiaTheme="majorEastAsia" w:hAnsi="Calibri" w:cs="Arial"/>
            <w:color w:val="0B0080"/>
            <w:sz w:val="22"/>
            <w:szCs w:val="22"/>
          </w:rPr>
          <w:t>1952</w:t>
        </w:r>
      </w:hyperlink>
      <w:r w:rsidRPr="0001249E">
        <w:rPr>
          <w:rFonts w:ascii="Calibri" w:hAnsi="Calibri" w:cs="Arial"/>
          <w:color w:val="202122"/>
          <w:sz w:val="22"/>
          <w:szCs w:val="22"/>
        </w:rPr>
        <w:t>, les Frères musulmans participèrent au </w:t>
      </w:r>
      <w:hyperlink r:id="rId554" w:tooltip="Coup d'État de 1952 en Égypte" w:history="1">
        <w:r w:rsidRPr="0001249E">
          <w:rPr>
            <w:rStyle w:val="Lienhypertexte"/>
            <w:rFonts w:ascii="Calibri" w:eastAsiaTheme="majorEastAsia" w:hAnsi="Calibri" w:cs="Arial"/>
            <w:color w:val="0B0080"/>
            <w:sz w:val="22"/>
            <w:szCs w:val="22"/>
          </w:rPr>
          <w:t>putsch des Officiers libres</w:t>
        </w:r>
      </w:hyperlink>
      <w:r w:rsidRPr="0001249E">
        <w:rPr>
          <w:rFonts w:ascii="Calibri" w:hAnsi="Calibri" w:cs="Arial"/>
          <w:color w:val="202122"/>
          <w:sz w:val="22"/>
          <w:szCs w:val="22"/>
        </w:rPr>
        <w:t> qui renversa la monarchie. Ainsi, durant les mois qui ont suivi, l'organisation des Frères musulmans est le principal soutien du nouveau régime. Sayyed Qutb est dans un premier temps proche des Officiers libres. Mais, il rompt avec eux pour protester contre les orientations idéologiques du nouveau régime.</w:t>
      </w:r>
    </w:p>
    <w:p w14:paraId="0274D1C7" w14:textId="77777777"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p>
    <w:p w14:paraId="3BEAB65A" w14:textId="77777777"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r w:rsidRPr="0001249E">
        <w:rPr>
          <w:rFonts w:ascii="Calibri" w:hAnsi="Calibri" w:cs="Arial"/>
          <w:color w:val="202122"/>
          <w:sz w:val="22"/>
          <w:szCs w:val="22"/>
        </w:rPr>
        <w:t>En </w:t>
      </w:r>
      <w:hyperlink r:id="rId555" w:tooltip="Février 1954" w:history="1">
        <w:r w:rsidRPr="0001249E">
          <w:rPr>
            <w:rStyle w:val="Lienhypertexte"/>
            <w:rFonts w:ascii="Calibri" w:eastAsiaTheme="majorEastAsia" w:hAnsi="Calibri" w:cs="Arial"/>
            <w:color w:val="0B0080"/>
            <w:sz w:val="22"/>
            <w:szCs w:val="22"/>
          </w:rPr>
          <w:t>février</w:t>
        </w:r>
      </w:hyperlink>
      <w:r w:rsidRPr="0001249E">
        <w:rPr>
          <w:rFonts w:ascii="Calibri" w:hAnsi="Calibri" w:cs="Arial"/>
          <w:color w:val="202122"/>
          <w:sz w:val="22"/>
          <w:szCs w:val="22"/>
        </w:rPr>
        <w:t> </w:t>
      </w:r>
      <w:hyperlink r:id="rId556" w:tooltip="1954" w:history="1">
        <w:r w:rsidRPr="0001249E">
          <w:rPr>
            <w:rStyle w:val="Lienhypertexte"/>
            <w:rFonts w:ascii="Calibri" w:eastAsiaTheme="majorEastAsia" w:hAnsi="Calibri" w:cs="Arial"/>
            <w:color w:val="0B0080"/>
            <w:sz w:val="22"/>
            <w:szCs w:val="22"/>
          </w:rPr>
          <w:t>1954</w:t>
        </w:r>
      </w:hyperlink>
      <w:r w:rsidRPr="0001249E">
        <w:rPr>
          <w:rFonts w:ascii="Calibri" w:hAnsi="Calibri" w:cs="Arial"/>
          <w:color w:val="202122"/>
          <w:sz w:val="22"/>
          <w:szCs w:val="22"/>
        </w:rPr>
        <w:t>, </w:t>
      </w:r>
      <w:hyperlink r:id="rId557" w:tooltip="Gamal Abdel Nasser" w:history="1">
        <w:r w:rsidRPr="0001249E">
          <w:rPr>
            <w:rStyle w:val="Lienhypertexte"/>
            <w:rFonts w:ascii="Calibri" w:eastAsiaTheme="majorEastAsia" w:hAnsi="Calibri" w:cs="Arial"/>
            <w:color w:val="0B0080"/>
            <w:sz w:val="22"/>
            <w:szCs w:val="22"/>
          </w:rPr>
          <w:t>Nasser</w:t>
        </w:r>
      </w:hyperlink>
      <w:r w:rsidRPr="0001249E">
        <w:rPr>
          <w:rFonts w:ascii="Calibri" w:hAnsi="Calibri" w:cs="Arial"/>
          <w:color w:val="202122"/>
          <w:sz w:val="22"/>
          <w:szCs w:val="22"/>
        </w:rPr>
        <w:t> devient président de l'Égypte. Il inscrit le pays dans une orientation socialiste et prononce la dissolution de toute forme d'organisation politique ou syndicale, y compris celles appartenant aux Frères musulmans.</w:t>
      </w:r>
    </w:p>
    <w:p w14:paraId="636B6C3B" w14:textId="77777777" w:rsid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p>
    <w:p w14:paraId="366262B4" w14:textId="2B2408D9" w:rsid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r w:rsidRPr="0001249E">
        <w:rPr>
          <w:rFonts w:ascii="Calibri" w:hAnsi="Calibri" w:cs="Arial"/>
          <w:color w:val="202122"/>
          <w:sz w:val="22"/>
          <w:szCs w:val="22"/>
        </w:rPr>
        <w:t>Quelques mois plus tard, le </w:t>
      </w:r>
      <w:hyperlink r:id="rId558" w:tooltip="26 octobre" w:history="1">
        <w:r w:rsidRPr="0001249E">
          <w:rPr>
            <w:rStyle w:val="Lienhypertexte"/>
            <w:rFonts w:ascii="Calibri" w:eastAsiaTheme="majorEastAsia" w:hAnsi="Calibri" w:cs="Arial"/>
            <w:color w:val="0B0080"/>
            <w:sz w:val="22"/>
            <w:szCs w:val="22"/>
          </w:rPr>
          <w:t>26</w:t>
        </w:r>
      </w:hyperlink>
      <w:r w:rsidRPr="0001249E">
        <w:rPr>
          <w:rFonts w:ascii="Calibri" w:hAnsi="Calibri" w:cs="Arial"/>
          <w:color w:val="202122"/>
          <w:sz w:val="22"/>
          <w:szCs w:val="22"/>
        </w:rPr>
        <w:t> </w:t>
      </w:r>
      <w:hyperlink r:id="rId559" w:tooltip="Octobre 1954" w:history="1">
        <w:r w:rsidRPr="0001249E">
          <w:rPr>
            <w:rStyle w:val="Lienhypertexte"/>
            <w:rFonts w:ascii="Calibri" w:eastAsiaTheme="majorEastAsia" w:hAnsi="Calibri" w:cs="Arial"/>
            <w:color w:val="0B0080"/>
            <w:sz w:val="22"/>
            <w:szCs w:val="22"/>
          </w:rPr>
          <w:t>octobre</w:t>
        </w:r>
      </w:hyperlink>
      <w:r w:rsidRPr="0001249E">
        <w:rPr>
          <w:rFonts w:ascii="Calibri" w:hAnsi="Calibri" w:cs="Arial"/>
          <w:color w:val="202122"/>
          <w:sz w:val="22"/>
          <w:szCs w:val="22"/>
        </w:rPr>
        <w:t> </w:t>
      </w:r>
      <w:hyperlink r:id="rId560" w:tooltip="1954" w:history="1">
        <w:r w:rsidRPr="0001249E">
          <w:rPr>
            <w:rStyle w:val="Lienhypertexte"/>
            <w:rFonts w:ascii="Calibri" w:eastAsiaTheme="majorEastAsia" w:hAnsi="Calibri" w:cs="Arial"/>
            <w:color w:val="0B0080"/>
            <w:sz w:val="22"/>
            <w:szCs w:val="22"/>
          </w:rPr>
          <w:t>1954</w:t>
        </w:r>
      </w:hyperlink>
      <w:r w:rsidRPr="0001249E">
        <w:rPr>
          <w:rFonts w:ascii="Calibri" w:hAnsi="Calibri" w:cs="Arial"/>
          <w:color w:val="202122"/>
          <w:sz w:val="22"/>
          <w:szCs w:val="22"/>
        </w:rPr>
        <w:t>, Nasser fait l'objet d'un attentat dont il sortira légèrement blessé (on parle du Complot de Manshiya que beaucoup dénoncent comme une machination du régime). À la suite de cet attentat, Sayyid Qutb, ainsi que des milliers d'autres frères musulmans sont arrêtés et condamnés à de lourdes peines, Sayyid Qutb écopera de quinze années de travaux forcés. Il est cependant libéré en </w:t>
      </w:r>
      <w:hyperlink r:id="rId561" w:tooltip="Mai 1964" w:history="1">
        <w:r w:rsidRPr="0001249E">
          <w:rPr>
            <w:rStyle w:val="Lienhypertexte"/>
            <w:rFonts w:ascii="Calibri" w:eastAsiaTheme="majorEastAsia" w:hAnsi="Calibri" w:cs="Arial"/>
            <w:color w:val="0B0080"/>
            <w:sz w:val="22"/>
            <w:szCs w:val="22"/>
          </w:rPr>
          <w:t>mai</w:t>
        </w:r>
      </w:hyperlink>
      <w:r w:rsidRPr="0001249E">
        <w:rPr>
          <w:rFonts w:ascii="Calibri" w:hAnsi="Calibri" w:cs="Arial"/>
          <w:color w:val="202122"/>
          <w:sz w:val="22"/>
          <w:szCs w:val="22"/>
        </w:rPr>
        <w:t> </w:t>
      </w:r>
      <w:hyperlink r:id="rId562" w:tooltip="1964" w:history="1">
        <w:r w:rsidRPr="0001249E">
          <w:rPr>
            <w:rStyle w:val="Lienhypertexte"/>
            <w:rFonts w:ascii="Calibri" w:eastAsiaTheme="majorEastAsia" w:hAnsi="Calibri" w:cs="Arial"/>
            <w:color w:val="0B0080"/>
            <w:sz w:val="22"/>
            <w:szCs w:val="22"/>
          </w:rPr>
          <w:t>1964</w:t>
        </w:r>
      </w:hyperlink>
      <w:r w:rsidRPr="0001249E">
        <w:rPr>
          <w:rFonts w:ascii="Calibri" w:hAnsi="Calibri" w:cs="Arial"/>
          <w:color w:val="202122"/>
          <w:sz w:val="22"/>
          <w:szCs w:val="22"/>
        </w:rPr>
        <w:t>, quand le président irakien </w:t>
      </w:r>
      <w:hyperlink r:id="rId563" w:tooltip="Abdel Salam Aref" w:history="1">
        <w:r w:rsidRPr="0001249E">
          <w:rPr>
            <w:rStyle w:val="Lienhypertexte"/>
            <w:rFonts w:ascii="Calibri" w:eastAsiaTheme="majorEastAsia" w:hAnsi="Calibri" w:cs="Arial"/>
            <w:color w:val="0B0080"/>
            <w:sz w:val="22"/>
            <w:szCs w:val="22"/>
          </w:rPr>
          <w:t>Abdel Salam Aref</w:t>
        </w:r>
      </w:hyperlink>
      <w:r w:rsidRPr="0001249E">
        <w:rPr>
          <w:rFonts w:ascii="Calibri" w:hAnsi="Calibri" w:cs="Arial"/>
          <w:color w:val="202122"/>
          <w:sz w:val="22"/>
          <w:szCs w:val="22"/>
        </w:rPr>
        <w:t> intervient en sa faveur.</w:t>
      </w:r>
    </w:p>
    <w:p w14:paraId="20743883" w14:textId="77777777"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p>
    <w:p w14:paraId="77715C38" w14:textId="25A8BE9A" w:rsid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r w:rsidRPr="0001249E">
        <w:rPr>
          <w:rFonts w:ascii="Calibri" w:hAnsi="Calibri" w:cs="Arial"/>
          <w:color w:val="202122"/>
          <w:sz w:val="22"/>
          <w:szCs w:val="22"/>
        </w:rPr>
        <w:t>Le </w:t>
      </w:r>
      <w:hyperlink r:id="rId564" w:tooltip="30 août" w:history="1">
        <w:r w:rsidRPr="0001249E">
          <w:rPr>
            <w:rStyle w:val="Lienhypertexte"/>
            <w:rFonts w:ascii="Calibri" w:eastAsiaTheme="majorEastAsia" w:hAnsi="Calibri" w:cs="Arial"/>
            <w:color w:val="0B0080"/>
            <w:sz w:val="22"/>
            <w:szCs w:val="22"/>
          </w:rPr>
          <w:t>30</w:t>
        </w:r>
      </w:hyperlink>
      <w:r w:rsidRPr="0001249E">
        <w:rPr>
          <w:rFonts w:ascii="Calibri" w:hAnsi="Calibri" w:cs="Arial"/>
          <w:color w:val="202122"/>
          <w:sz w:val="22"/>
          <w:szCs w:val="22"/>
        </w:rPr>
        <w:t> </w:t>
      </w:r>
      <w:hyperlink r:id="rId565" w:tooltip="Août 1965" w:history="1">
        <w:r w:rsidRPr="0001249E">
          <w:rPr>
            <w:rStyle w:val="Lienhypertexte"/>
            <w:rFonts w:ascii="Calibri" w:eastAsiaTheme="majorEastAsia" w:hAnsi="Calibri" w:cs="Arial"/>
            <w:color w:val="0B0080"/>
            <w:sz w:val="22"/>
            <w:szCs w:val="22"/>
          </w:rPr>
          <w:t>août</w:t>
        </w:r>
      </w:hyperlink>
      <w:r w:rsidRPr="0001249E">
        <w:rPr>
          <w:rFonts w:ascii="Calibri" w:hAnsi="Calibri" w:cs="Arial"/>
          <w:color w:val="202122"/>
          <w:sz w:val="22"/>
          <w:szCs w:val="22"/>
        </w:rPr>
        <w:t> </w:t>
      </w:r>
      <w:hyperlink r:id="rId566" w:tooltip="1965" w:history="1">
        <w:r w:rsidRPr="0001249E">
          <w:rPr>
            <w:rStyle w:val="Lienhypertexte"/>
            <w:rFonts w:ascii="Calibri" w:eastAsiaTheme="majorEastAsia" w:hAnsi="Calibri" w:cs="Arial"/>
            <w:color w:val="0B0080"/>
            <w:sz w:val="22"/>
            <w:szCs w:val="22"/>
          </w:rPr>
          <w:t>1965</w:t>
        </w:r>
      </w:hyperlink>
      <w:r w:rsidRPr="0001249E">
        <w:rPr>
          <w:rFonts w:ascii="Calibri" w:hAnsi="Calibri" w:cs="Arial"/>
          <w:color w:val="202122"/>
          <w:sz w:val="22"/>
          <w:szCs w:val="22"/>
        </w:rPr>
        <w:t>, Nasser accuse officiellement les Frères musulmans, dissous en </w:t>
      </w:r>
      <w:hyperlink r:id="rId567" w:tooltip="1954" w:history="1">
        <w:r w:rsidRPr="0001249E">
          <w:rPr>
            <w:rStyle w:val="Lienhypertexte"/>
            <w:rFonts w:ascii="Calibri" w:eastAsiaTheme="majorEastAsia" w:hAnsi="Calibri" w:cs="Arial"/>
            <w:color w:val="0B0080"/>
            <w:sz w:val="22"/>
            <w:szCs w:val="22"/>
          </w:rPr>
          <w:t>1954</w:t>
        </w:r>
      </w:hyperlink>
      <w:r w:rsidRPr="0001249E">
        <w:rPr>
          <w:rFonts w:ascii="Calibri" w:hAnsi="Calibri" w:cs="Arial"/>
          <w:color w:val="202122"/>
          <w:sz w:val="22"/>
          <w:szCs w:val="22"/>
        </w:rPr>
        <w:t>, d’avoir reconstitué leur association. S'ensuit une série d'arrestations de personnalités sympathisantes des Frères musulmans. Sayyid Qutb, lui-même, est arrêté après avoir écrit une lettre de protestation contre ces arrestations, particulièrement celle de son frère. Il est accusé lors de son procès d'avoir constitué un groupe armé (accusation que Qutb nie dans un document rédigé en prison) et condamné à mort par pendaison.</w:t>
      </w:r>
    </w:p>
    <w:p w14:paraId="55A4D896" w14:textId="77777777"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p>
    <w:p w14:paraId="52EBBF76" w14:textId="4E628DC4"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r w:rsidRPr="0001249E">
        <w:rPr>
          <w:rFonts w:ascii="Calibri" w:hAnsi="Calibri" w:cs="Arial"/>
          <w:color w:val="202122"/>
          <w:sz w:val="22"/>
          <w:szCs w:val="22"/>
        </w:rPr>
        <w:t>Le </w:t>
      </w:r>
      <w:hyperlink r:id="rId568" w:tooltip="29 août" w:history="1">
        <w:r w:rsidRPr="0001249E">
          <w:rPr>
            <w:rStyle w:val="Lienhypertexte"/>
            <w:rFonts w:ascii="Calibri" w:eastAsiaTheme="majorEastAsia" w:hAnsi="Calibri" w:cs="Arial"/>
            <w:color w:val="0B0080"/>
            <w:sz w:val="22"/>
            <w:szCs w:val="22"/>
          </w:rPr>
          <w:t>29</w:t>
        </w:r>
      </w:hyperlink>
      <w:r w:rsidRPr="0001249E">
        <w:rPr>
          <w:rFonts w:ascii="Calibri" w:hAnsi="Calibri" w:cs="Arial"/>
          <w:color w:val="202122"/>
          <w:sz w:val="22"/>
          <w:szCs w:val="22"/>
        </w:rPr>
        <w:t> </w:t>
      </w:r>
      <w:hyperlink r:id="rId569" w:tooltip="Août 1966" w:history="1">
        <w:r w:rsidRPr="0001249E">
          <w:rPr>
            <w:rStyle w:val="Lienhypertexte"/>
            <w:rFonts w:ascii="Calibri" w:eastAsiaTheme="majorEastAsia" w:hAnsi="Calibri" w:cs="Arial"/>
            <w:color w:val="0B0080"/>
            <w:sz w:val="22"/>
            <w:szCs w:val="22"/>
          </w:rPr>
          <w:t>août</w:t>
        </w:r>
      </w:hyperlink>
      <w:r w:rsidRPr="0001249E">
        <w:rPr>
          <w:rFonts w:ascii="Calibri" w:hAnsi="Calibri" w:cs="Arial"/>
          <w:color w:val="202122"/>
          <w:sz w:val="22"/>
          <w:szCs w:val="22"/>
        </w:rPr>
        <w:t> </w:t>
      </w:r>
      <w:hyperlink r:id="rId570" w:tooltip="1966" w:history="1">
        <w:r w:rsidRPr="0001249E">
          <w:rPr>
            <w:rStyle w:val="Lienhypertexte"/>
            <w:rFonts w:ascii="Calibri" w:eastAsiaTheme="majorEastAsia" w:hAnsi="Calibri" w:cs="Arial"/>
            <w:color w:val="0B0080"/>
            <w:sz w:val="22"/>
            <w:szCs w:val="22"/>
          </w:rPr>
          <w:t>1966</w:t>
        </w:r>
      </w:hyperlink>
      <w:r w:rsidRPr="0001249E">
        <w:rPr>
          <w:rFonts w:ascii="Calibri" w:hAnsi="Calibri" w:cs="Arial"/>
          <w:color w:val="202122"/>
          <w:sz w:val="22"/>
          <w:szCs w:val="22"/>
        </w:rPr>
        <w:t>, il est pendu, malgré plusieurs pétitions et manifestations dans certains pays arabes ou musulmans pour demander la grâce présidentielle.</w:t>
      </w:r>
    </w:p>
    <w:p w14:paraId="41230A12" w14:textId="62F894ED" w:rsidR="0001249E" w:rsidRPr="0001249E" w:rsidRDefault="0001249E" w:rsidP="0001249E">
      <w:pPr>
        <w:pStyle w:val="NormalWeb"/>
        <w:shd w:val="clear" w:color="auto" w:fill="FFFFFF"/>
        <w:spacing w:before="0" w:beforeAutospacing="0" w:after="0" w:afterAutospacing="0"/>
        <w:jc w:val="both"/>
        <w:rPr>
          <w:rStyle w:val="needref"/>
          <w:rFonts w:ascii="Calibri" w:eastAsiaTheme="majorEastAsia" w:hAnsi="Calibri" w:cs="Arial"/>
          <w:color w:val="202122"/>
          <w:sz w:val="22"/>
          <w:szCs w:val="22"/>
        </w:rPr>
      </w:pPr>
      <w:r w:rsidRPr="0001249E">
        <w:rPr>
          <w:rFonts w:ascii="Calibri" w:hAnsi="Calibri" w:cs="Arial"/>
          <w:color w:val="202122"/>
          <w:sz w:val="22"/>
          <w:szCs w:val="22"/>
        </w:rPr>
        <w:t>Durant ses années de prison, il termine la rédaction du livre qui fera sa notoriété, </w:t>
      </w:r>
      <w:r w:rsidRPr="0001249E">
        <w:rPr>
          <w:rFonts w:ascii="Calibri" w:hAnsi="Calibri" w:cs="Arial"/>
          <w:i/>
          <w:iCs/>
          <w:color w:val="202122"/>
          <w:sz w:val="22"/>
          <w:szCs w:val="22"/>
        </w:rPr>
        <w:t>Fi Zilaal Al-Quraan</w:t>
      </w:r>
      <w:r w:rsidRPr="0001249E">
        <w:rPr>
          <w:rFonts w:ascii="Calibri" w:hAnsi="Calibri" w:cs="Arial"/>
          <w:color w:val="202122"/>
          <w:sz w:val="22"/>
          <w:szCs w:val="22"/>
        </w:rPr>
        <w:t> (Sous l'ombre du Coran), et il écrit son autre livre majeur, </w:t>
      </w:r>
      <w:r w:rsidRPr="0001249E">
        <w:rPr>
          <w:rFonts w:ascii="Calibri" w:hAnsi="Calibri" w:cs="Arial"/>
          <w:i/>
          <w:iCs/>
          <w:color w:val="202122"/>
          <w:sz w:val="22"/>
          <w:szCs w:val="22"/>
        </w:rPr>
        <w:t>Maâlim fi Tarîq</w:t>
      </w:r>
      <w:r w:rsidRPr="0001249E">
        <w:rPr>
          <w:rFonts w:ascii="Calibri" w:hAnsi="Calibri" w:cs="Arial"/>
          <w:color w:val="202122"/>
          <w:sz w:val="22"/>
          <w:szCs w:val="22"/>
        </w:rPr>
        <w:t> (Jalons sur la route). </w:t>
      </w:r>
      <w:r w:rsidRPr="0001249E">
        <w:rPr>
          <w:rStyle w:val="needref"/>
          <w:rFonts w:ascii="Calibri" w:eastAsiaTheme="majorEastAsia" w:hAnsi="Calibri" w:cs="Arial"/>
          <w:color w:val="202122"/>
          <w:sz w:val="22"/>
          <w:szCs w:val="22"/>
        </w:rPr>
        <w:t xml:space="preserve">Beaucoup disent que c'est ce dernier livre </w:t>
      </w:r>
      <w:r w:rsidRPr="0001249E">
        <w:rPr>
          <w:rStyle w:val="needref"/>
          <w:rFonts w:ascii="Calibri" w:eastAsiaTheme="majorEastAsia" w:hAnsi="Calibri" w:cs="Arial"/>
          <w:color w:val="202122"/>
          <w:sz w:val="22"/>
          <w:szCs w:val="22"/>
        </w:rPr>
        <w:lastRenderedPageBreak/>
        <w:t>qui constitue le véritable motif de sa condamnation à mort car il aurait été jugé subversif pour l'État égyptien qui, du reste, le fit censurer.</w:t>
      </w:r>
    </w:p>
    <w:p w14:paraId="757635B7" w14:textId="3015C6A3" w:rsidR="0001249E" w:rsidRPr="0001249E" w:rsidRDefault="0001249E" w:rsidP="0001249E">
      <w:pPr>
        <w:pStyle w:val="NormalWeb"/>
        <w:shd w:val="clear" w:color="auto" w:fill="FFFFFF"/>
        <w:spacing w:before="0" w:beforeAutospacing="0" w:after="0" w:afterAutospacing="0"/>
        <w:rPr>
          <w:rFonts w:ascii="Calibri" w:hAnsi="Calibri" w:cs="Arial"/>
          <w:color w:val="202122"/>
          <w:sz w:val="22"/>
          <w:szCs w:val="22"/>
        </w:rPr>
      </w:pPr>
    </w:p>
    <w:p w14:paraId="4E723461" w14:textId="417097EC" w:rsidR="0001249E" w:rsidRPr="00AA523D" w:rsidRDefault="0001249E" w:rsidP="0001249E">
      <w:pPr>
        <w:pStyle w:val="NormalWeb"/>
        <w:shd w:val="clear" w:color="auto" w:fill="FFFFFF"/>
        <w:spacing w:before="0" w:beforeAutospacing="0" w:after="0" w:afterAutospacing="0"/>
        <w:rPr>
          <w:rFonts w:ascii="Calibri" w:hAnsi="Calibri" w:cs="Arial"/>
          <w:b/>
          <w:bCs/>
          <w:color w:val="202122"/>
          <w:sz w:val="22"/>
          <w:szCs w:val="22"/>
          <w:u w:val="single"/>
        </w:rPr>
      </w:pPr>
      <w:r w:rsidRPr="00AA523D">
        <w:rPr>
          <w:rFonts w:ascii="Calibri" w:hAnsi="Calibri" w:cs="Arial"/>
          <w:b/>
          <w:bCs/>
          <w:color w:val="202122"/>
          <w:sz w:val="22"/>
          <w:szCs w:val="22"/>
          <w:u w:val="single"/>
        </w:rPr>
        <w:t>La pensée</w:t>
      </w:r>
      <w:r w:rsidR="00AA523D" w:rsidRPr="00AA523D">
        <w:rPr>
          <w:rFonts w:ascii="Calibri" w:hAnsi="Calibri" w:cs="Arial"/>
          <w:b/>
          <w:bCs/>
          <w:color w:val="202122"/>
          <w:sz w:val="22"/>
          <w:szCs w:val="22"/>
          <w:u w:val="single"/>
        </w:rPr>
        <w:t xml:space="preserve"> de Sayyid Qutb</w:t>
      </w:r>
    </w:p>
    <w:p w14:paraId="13593687" w14:textId="39B5A477" w:rsidR="0001249E" w:rsidRPr="0001249E" w:rsidRDefault="0001249E" w:rsidP="0001249E">
      <w:pPr>
        <w:pStyle w:val="NormalWeb"/>
        <w:shd w:val="clear" w:color="auto" w:fill="FFFFFF"/>
        <w:spacing w:before="0" w:beforeAutospacing="0" w:after="0" w:afterAutospacing="0"/>
        <w:rPr>
          <w:rFonts w:ascii="Calibri" w:hAnsi="Calibri" w:cs="Arial"/>
          <w:color w:val="202122"/>
          <w:sz w:val="22"/>
          <w:szCs w:val="22"/>
        </w:rPr>
      </w:pPr>
    </w:p>
    <w:p w14:paraId="39FFA42A" w14:textId="4E5311FE"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r w:rsidRPr="0001249E">
        <w:rPr>
          <w:rFonts w:ascii="Calibri" w:hAnsi="Calibri" w:cs="Arial"/>
          <w:color w:val="202122"/>
          <w:sz w:val="22"/>
          <w:szCs w:val="22"/>
        </w:rPr>
        <w:t>Selon Antoine Peillon, il a profondément influencé le </w:t>
      </w:r>
      <w:hyperlink r:id="rId571" w:tooltip="Djihadisme" w:history="1">
        <w:r w:rsidRPr="0001249E">
          <w:rPr>
            <w:rStyle w:val="Lienhypertexte"/>
            <w:rFonts w:ascii="Calibri" w:eastAsiaTheme="majorEastAsia" w:hAnsi="Calibri" w:cs="Arial"/>
            <w:color w:val="0B0080"/>
            <w:sz w:val="22"/>
            <w:szCs w:val="22"/>
          </w:rPr>
          <w:t>djihadisme</w:t>
        </w:r>
      </w:hyperlink>
      <w:r w:rsidRPr="0001249E">
        <w:rPr>
          <w:rFonts w:ascii="Calibri" w:hAnsi="Calibri" w:cs="Arial"/>
          <w:color w:val="202122"/>
          <w:sz w:val="22"/>
          <w:szCs w:val="22"/>
        </w:rPr>
        <w:t> apocalyptique et la doctrine des frères musulmans « </w:t>
      </w:r>
      <w:r w:rsidRPr="0001249E">
        <w:rPr>
          <w:rFonts w:ascii="Calibri" w:hAnsi="Calibri" w:cs="Arial"/>
          <w:b/>
          <w:bCs/>
          <w:i/>
          <w:iCs/>
          <w:color w:val="202122"/>
          <w:sz w:val="22"/>
          <w:szCs w:val="22"/>
        </w:rPr>
        <w:t>dans un sens antimoderniste, anti-occidental et antisémite</w:t>
      </w:r>
      <w:r w:rsidRPr="0001249E">
        <w:rPr>
          <w:rFonts w:ascii="Calibri" w:hAnsi="Calibri" w:cs="Arial"/>
          <w:color w:val="202122"/>
          <w:sz w:val="22"/>
          <w:szCs w:val="22"/>
        </w:rPr>
        <w:t> ».</w:t>
      </w:r>
    </w:p>
    <w:p w14:paraId="1F49BA26" w14:textId="77777777"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r w:rsidRPr="0001249E">
        <w:rPr>
          <w:rFonts w:ascii="Calibri" w:hAnsi="Calibri" w:cs="Arial"/>
          <w:color w:val="202122"/>
          <w:sz w:val="22"/>
          <w:szCs w:val="22"/>
        </w:rPr>
        <w:t>Dans les années 1950 et 1960, Qutb établit une doctrine fondée sur le concept de </w:t>
      </w:r>
      <w:hyperlink r:id="rId572" w:tooltip="Jâhilîya" w:history="1">
        <w:r w:rsidRPr="0001249E">
          <w:rPr>
            <w:rStyle w:val="Lienhypertexte"/>
            <w:rFonts w:ascii="Calibri" w:eastAsiaTheme="majorEastAsia" w:hAnsi="Calibri" w:cs="Arial"/>
            <w:i/>
            <w:iCs/>
            <w:color w:val="0B0080"/>
            <w:sz w:val="22"/>
            <w:szCs w:val="22"/>
          </w:rPr>
          <w:t>Jahiliya</w:t>
        </w:r>
      </w:hyperlink>
      <w:r w:rsidRPr="0001249E">
        <w:rPr>
          <w:rFonts w:ascii="Calibri" w:hAnsi="Calibri" w:cs="Arial"/>
          <w:color w:val="202122"/>
          <w:sz w:val="22"/>
          <w:szCs w:val="22"/>
        </w:rPr>
        <w:t> (état d'ignorance de l'islam) : il faut créer un État islamique fidèle au </w:t>
      </w:r>
      <w:hyperlink r:id="rId573" w:tooltip="Coran" w:history="1">
        <w:r w:rsidRPr="0001249E">
          <w:rPr>
            <w:rStyle w:val="Lienhypertexte"/>
            <w:rFonts w:ascii="Calibri" w:eastAsiaTheme="majorEastAsia" w:hAnsi="Calibri" w:cs="Arial"/>
            <w:color w:val="0B0080"/>
            <w:sz w:val="22"/>
            <w:szCs w:val="22"/>
          </w:rPr>
          <w:t>Coran</w:t>
        </w:r>
      </w:hyperlink>
      <w:r w:rsidRPr="0001249E">
        <w:rPr>
          <w:rFonts w:ascii="Calibri" w:hAnsi="Calibri" w:cs="Arial"/>
          <w:color w:val="202122"/>
          <w:sz w:val="22"/>
          <w:szCs w:val="22"/>
        </w:rPr>
        <w:t> en remplaçant les hommes à la tête du pouvoir grâce à une révolte sociale.</w:t>
      </w:r>
    </w:p>
    <w:p w14:paraId="6A7703F1" w14:textId="77777777" w:rsidR="0001249E" w:rsidRPr="0001249E" w:rsidRDefault="0001249E" w:rsidP="0001249E">
      <w:pPr>
        <w:pStyle w:val="NormalWeb"/>
        <w:shd w:val="clear" w:color="auto" w:fill="FFFFFF"/>
        <w:spacing w:before="0" w:beforeAutospacing="0" w:after="0" w:afterAutospacing="0"/>
        <w:jc w:val="both"/>
        <w:rPr>
          <w:rFonts w:ascii="Calibri" w:hAnsi="Calibri" w:cs="Arial"/>
          <w:b/>
          <w:bCs/>
          <w:color w:val="202122"/>
          <w:sz w:val="22"/>
          <w:szCs w:val="22"/>
        </w:rPr>
      </w:pPr>
      <w:r w:rsidRPr="0001249E">
        <w:rPr>
          <w:rFonts w:ascii="Calibri" w:hAnsi="Calibri" w:cs="Arial"/>
          <w:color w:val="202122"/>
          <w:sz w:val="22"/>
          <w:szCs w:val="22"/>
        </w:rPr>
        <w:t>Ses travaux se sont spécialisés sur le </w:t>
      </w:r>
      <w:r w:rsidRPr="0001249E">
        <w:rPr>
          <w:rFonts w:ascii="Calibri" w:hAnsi="Calibri" w:cs="Arial"/>
          <w:i/>
          <w:iCs/>
          <w:color w:val="202122"/>
          <w:sz w:val="22"/>
          <w:szCs w:val="22"/>
        </w:rPr>
        <w:t>Tawhid Hakimiyya</w:t>
      </w:r>
      <w:r w:rsidRPr="0001249E">
        <w:rPr>
          <w:rFonts w:ascii="Calibri" w:hAnsi="Calibri" w:cs="Arial"/>
          <w:color w:val="202122"/>
          <w:sz w:val="22"/>
          <w:szCs w:val="22"/>
        </w:rPr>
        <w:t xml:space="preserve"> (unicité divine dans l'autorité politique) : </w:t>
      </w:r>
      <w:r w:rsidRPr="0001249E">
        <w:rPr>
          <w:rFonts w:ascii="Calibri" w:hAnsi="Calibri" w:cs="Arial"/>
          <w:b/>
          <w:bCs/>
          <w:color w:val="202122"/>
          <w:sz w:val="22"/>
          <w:szCs w:val="22"/>
        </w:rPr>
        <w:t>un véritable État musulman est un État qui reconnaît l'autorité de Dieu en matière légale. Un État bâti sur des lois humaines ou qui abolit les lois coraniques pour les remplacer par des lois positives est un État tyrannique</w:t>
      </w:r>
      <w:r w:rsidRPr="0001249E">
        <w:rPr>
          <w:rFonts w:ascii="Calibri" w:hAnsi="Calibri" w:cs="Arial"/>
          <w:color w:val="202122"/>
          <w:sz w:val="22"/>
          <w:szCs w:val="22"/>
        </w:rPr>
        <w:t xml:space="preserve"> (de l'arabe </w:t>
      </w:r>
      <w:r w:rsidRPr="0001249E">
        <w:rPr>
          <w:rFonts w:ascii="Calibri" w:hAnsi="Calibri" w:cs="Arial"/>
          <w:i/>
          <w:iCs/>
          <w:color w:val="202122"/>
          <w:sz w:val="22"/>
          <w:szCs w:val="22"/>
        </w:rPr>
        <w:t>taghout</w:t>
      </w:r>
      <w:r w:rsidRPr="0001249E">
        <w:rPr>
          <w:rFonts w:ascii="Calibri" w:hAnsi="Calibri" w:cs="Arial"/>
          <w:color w:val="202122"/>
          <w:sz w:val="22"/>
          <w:szCs w:val="22"/>
        </w:rPr>
        <w:t xml:space="preserve"> qui renvoie aussi bien à « tyran » qu'à « idole »), </w:t>
      </w:r>
      <w:r w:rsidRPr="0001249E">
        <w:rPr>
          <w:rFonts w:ascii="Calibri" w:hAnsi="Calibri" w:cs="Arial"/>
          <w:b/>
          <w:bCs/>
          <w:color w:val="202122"/>
          <w:sz w:val="22"/>
          <w:szCs w:val="22"/>
        </w:rPr>
        <w:t>qu'il qualifia donc de mécréant. Ces points de vue ont justifié sa lutte contre l'État socialiste </w:t>
      </w:r>
      <w:hyperlink r:id="rId574" w:tooltip="Gamal Abdel Nasser" w:history="1">
        <w:r w:rsidRPr="0001249E">
          <w:rPr>
            <w:rStyle w:val="Lienhypertexte"/>
            <w:rFonts w:ascii="Calibri" w:eastAsiaTheme="majorEastAsia" w:hAnsi="Calibri" w:cs="Arial"/>
            <w:b/>
            <w:bCs/>
            <w:color w:val="0B0080"/>
            <w:sz w:val="22"/>
            <w:szCs w:val="22"/>
          </w:rPr>
          <w:t>nassérien</w:t>
        </w:r>
      </w:hyperlink>
      <w:r w:rsidRPr="0001249E">
        <w:rPr>
          <w:rFonts w:ascii="Calibri" w:hAnsi="Calibri" w:cs="Arial"/>
          <w:b/>
          <w:bCs/>
          <w:color w:val="202122"/>
          <w:sz w:val="22"/>
          <w:szCs w:val="22"/>
        </w:rPr>
        <w:t>.</w:t>
      </w:r>
    </w:p>
    <w:p w14:paraId="0FE304C0" w14:textId="77777777" w:rsid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p>
    <w:p w14:paraId="72DF20F8" w14:textId="1339EE34" w:rsid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r w:rsidRPr="0001249E">
        <w:rPr>
          <w:rFonts w:ascii="Calibri" w:hAnsi="Calibri" w:cs="Arial"/>
          <w:color w:val="202122"/>
          <w:sz w:val="22"/>
          <w:szCs w:val="22"/>
        </w:rPr>
        <w:t>Sayyid Qutb est cependant considéré parfois comme un innovateur (dans le sens religieux), notamment par les oulémas soumis à la monarchie saoudienne se réclamant du salafisme d’obédience quiétiste. Ces derniers lui reprochent surtout ses écrits sur le dogme islamique qui ne sont pas conformes à l'enseignement du prophète Mohamed, entre autres ses commentaires des sourates </w:t>
      </w:r>
      <w:r w:rsidRPr="0001249E">
        <w:rPr>
          <w:rFonts w:ascii="Calibri" w:hAnsi="Calibri" w:cs="Arial"/>
          <w:i/>
          <w:iCs/>
          <w:color w:val="202122"/>
          <w:sz w:val="22"/>
          <w:szCs w:val="22"/>
        </w:rPr>
        <w:t>al-hadid</w:t>
      </w:r>
      <w:r w:rsidRPr="0001249E">
        <w:rPr>
          <w:rFonts w:ascii="Calibri" w:hAnsi="Calibri" w:cs="Arial"/>
          <w:color w:val="202122"/>
          <w:sz w:val="22"/>
          <w:szCs w:val="22"/>
        </w:rPr>
        <w:t> (le fer) et </w:t>
      </w:r>
      <w:r w:rsidRPr="0001249E">
        <w:rPr>
          <w:rFonts w:ascii="Calibri" w:hAnsi="Calibri" w:cs="Arial"/>
          <w:i/>
          <w:iCs/>
          <w:color w:val="202122"/>
          <w:sz w:val="22"/>
          <w:szCs w:val="22"/>
        </w:rPr>
        <w:t>al-ikhlas</w:t>
      </w:r>
      <w:r w:rsidRPr="0001249E">
        <w:rPr>
          <w:rFonts w:ascii="Calibri" w:hAnsi="Calibri" w:cs="Arial"/>
          <w:color w:val="202122"/>
          <w:sz w:val="22"/>
          <w:szCs w:val="22"/>
        </w:rPr>
        <w:t> (le monothéisme pur).</w:t>
      </w:r>
    </w:p>
    <w:p w14:paraId="3073FA10" w14:textId="77777777"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p>
    <w:p w14:paraId="7500C3ED" w14:textId="22EF3864" w:rsidR="0001249E" w:rsidRPr="0001249E" w:rsidRDefault="0001249E" w:rsidP="0001249E">
      <w:pPr>
        <w:pStyle w:val="NormalWeb"/>
        <w:shd w:val="clear" w:color="auto" w:fill="FFFFFF"/>
        <w:spacing w:before="0" w:beforeAutospacing="0" w:after="0" w:afterAutospacing="0"/>
        <w:jc w:val="both"/>
        <w:rPr>
          <w:rFonts w:ascii="Calibri" w:hAnsi="Calibri" w:cs="Arial"/>
          <w:color w:val="202122"/>
          <w:sz w:val="22"/>
          <w:szCs w:val="22"/>
        </w:rPr>
      </w:pPr>
      <w:r w:rsidRPr="0001249E">
        <w:rPr>
          <w:rFonts w:ascii="Calibri" w:hAnsi="Calibri" w:cs="Arial"/>
          <w:color w:val="202122"/>
          <w:sz w:val="22"/>
          <w:szCs w:val="22"/>
        </w:rPr>
        <w:t>Il élimine toute référence à l'</w:t>
      </w:r>
      <w:hyperlink r:id="rId575" w:tooltip="Panarabisme" w:history="1">
        <w:r w:rsidRPr="0001249E">
          <w:rPr>
            <w:rStyle w:val="Lienhypertexte"/>
            <w:rFonts w:ascii="Calibri" w:eastAsiaTheme="majorEastAsia" w:hAnsi="Calibri" w:cs="Arial"/>
            <w:color w:val="0B0080"/>
            <w:sz w:val="22"/>
            <w:szCs w:val="22"/>
          </w:rPr>
          <w:t>arabisme</w:t>
        </w:r>
      </w:hyperlink>
      <w:r w:rsidRPr="0001249E">
        <w:rPr>
          <w:rFonts w:ascii="Calibri" w:hAnsi="Calibri" w:cs="Arial"/>
          <w:color w:val="202122"/>
          <w:sz w:val="22"/>
          <w:szCs w:val="22"/>
        </w:rPr>
        <w:t> dans ses derniers écrits, rompant avec l'islamo-nationalisme de </w:t>
      </w:r>
      <w:hyperlink r:id="rId576" w:tooltip="Hassan Al-Banna" w:history="1">
        <w:r w:rsidRPr="0001249E">
          <w:rPr>
            <w:rStyle w:val="Lienhypertexte"/>
            <w:rFonts w:ascii="Calibri" w:eastAsiaTheme="majorEastAsia" w:hAnsi="Calibri" w:cs="Arial"/>
            <w:color w:val="0B0080"/>
            <w:sz w:val="22"/>
            <w:szCs w:val="22"/>
          </w:rPr>
          <w:t>Hassan Al-Banna</w:t>
        </w:r>
      </w:hyperlink>
      <w:r w:rsidRPr="0001249E">
        <w:rPr>
          <w:rFonts w:ascii="Calibri" w:hAnsi="Calibri" w:cs="Arial"/>
          <w:color w:val="202122"/>
          <w:sz w:val="22"/>
          <w:szCs w:val="22"/>
        </w:rPr>
        <w:t> et d'autres penseurs des Frères musulmans.</w:t>
      </w:r>
    </w:p>
    <w:p w14:paraId="11497D6F" w14:textId="77777777" w:rsidR="0001249E" w:rsidRDefault="0001249E" w:rsidP="0001249E">
      <w:pPr>
        <w:pStyle w:val="NormalWeb"/>
        <w:shd w:val="clear" w:color="auto" w:fill="FFFFFF"/>
        <w:spacing w:before="0" w:beforeAutospacing="0" w:after="0" w:afterAutospacing="0"/>
        <w:rPr>
          <w:rFonts w:ascii="Calibri" w:hAnsi="Calibri" w:cs="Arial"/>
          <w:color w:val="202122"/>
          <w:sz w:val="22"/>
          <w:szCs w:val="22"/>
        </w:rPr>
      </w:pPr>
    </w:p>
    <w:p w14:paraId="3969426D" w14:textId="4B5DCE9C" w:rsidR="0001249E" w:rsidRDefault="0001249E" w:rsidP="0001249E">
      <w:pPr>
        <w:pStyle w:val="NormalWeb"/>
        <w:shd w:val="clear" w:color="auto" w:fill="FFFFFF"/>
        <w:spacing w:before="0" w:beforeAutospacing="0" w:after="0" w:afterAutospacing="0"/>
        <w:rPr>
          <w:rFonts w:ascii="Calibri" w:hAnsi="Calibri" w:cs="Arial"/>
          <w:color w:val="202122"/>
          <w:sz w:val="22"/>
          <w:szCs w:val="22"/>
        </w:rPr>
      </w:pPr>
      <w:r w:rsidRPr="0001249E">
        <w:rPr>
          <w:rFonts w:ascii="Calibri" w:hAnsi="Calibri" w:cs="Arial"/>
          <w:color w:val="202122"/>
          <w:sz w:val="22"/>
          <w:szCs w:val="22"/>
        </w:rPr>
        <w:t>Les idées de Sayyid Qutb se résument schématiquement ainsi :</w:t>
      </w:r>
    </w:p>
    <w:p w14:paraId="68CC14DB" w14:textId="77777777" w:rsidR="0001249E" w:rsidRPr="0001249E" w:rsidRDefault="0001249E" w:rsidP="0001249E">
      <w:pPr>
        <w:pStyle w:val="NormalWeb"/>
        <w:shd w:val="clear" w:color="auto" w:fill="FFFFFF"/>
        <w:spacing w:before="0" w:beforeAutospacing="0" w:after="0" w:afterAutospacing="0"/>
        <w:rPr>
          <w:rFonts w:ascii="Calibri" w:hAnsi="Calibri" w:cs="Arial"/>
          <w:color w:val="202122"/>
          <w:sz w:val="22"/>
          <w:szCs w:val="22"/>
        </w:rPr>
      </w:pPr>
    </w:p>
    <w:p w14:paraId="162615A9" w14:textId="77777777" w:rsidR="0001249E" w:rsidRPr="0001249E" w:rsidRDefault="0001249E" w:rsidP="0001249E">
      <w:pPr>
        <w:numPr>
          <w:ilvl w:val="0"/>
          <w:numId w:val="8"/>
        </w:numPr>
        <w:shd w:val="clear" w:color="auto" w:fill="FFFFFF"/>
        <w:spacing w:after="0" w:line="240" w:lineRule="auto"/>
        <w:ind w:left="426"/>
        <w:jc w:val="both"/>
        <w:rPr>
          <w:rFonts w:ascii="Calibri" w:hAnsi="Calibri" w:cs="Arial"/>
          <w:color w:val="202122"/>
        </w:rPr>
      </w:pPr>
      <w:r w:rsidRPr="0001249E">
        <w:rPr>
          <w:rFonts w:ascii="Calibri" w:hAnsi="Calibri" w:cs="Arial"/>
          <w:color w:val="202122"/>
        </w:rPr>
        <w:t xml:space="preserve">L'islam est en crise. </w:t>
      </w:r>
      <w:r w:rsidRPr="0001249E">
        <w:rPr>
          <w:rFonts w:ascii="Calibri" w:hAnsi="Calibri" w:cs="Arial"/>
          <w:b/>
          <w:bCs/>
          <w:color w:val="202122"/>
        </w:rPr>
        <w:t>Les millions de gens qui se réclament de l'islam n'en comprennent en réalité pas grand-chose, ils ne sont pas de vrais musulmans</w:t>
      </w:r>
      <w:r w:rsidRPr="0001249E">
        <w:rPr>
          <w:rFonts w:ascii="Calibri" w:hAnsi="Calibri" w:cs="Arial"/>
          <w:color w:val="202122"/>
        </w:rPr>
        <w:t>. Qutb prononce donc une condamnation très forte de la société égyptienne contemporaine.</w:t>
      </w:r>
    </w:p>
    <w:p w14:paraId="4E19A180" w14:textId="77777777" w:rsidR="0001249E" w:rsidRPr="0001249E" w:rsidRDefault="0001249E" w:rsidP="0001249E">
      <w:pPr>
        <w:numPr>
          <w:ilvl w:val="0"/>
          <w:numId w:val="9"/>
        </w:numPr>
        <w:shd w:val="clear" w:color="auto" w:fill="FFFFFF"/>
        <w:spacing w:after="0" w:line="240" w:lineRule="auto"/>
        <w:ind w:left="426"/>
        <w:jc w:val="both"/>
        <w:rPr>
          <w:rFonts w:ascii="Calibri" w:hAnsi="Calibri" w:cs="Arial"/>
          <w:color w:val="202122"/>
        </w:rPr>
      </w:pPr>
      <w:r w:rsidRPr="0001249E">
        <w:rPr>
          <w:rFonts w:ascii="Calibri" w:hAnsi="Calibri" w:cs="Arial"/>
          <w:b/>
          <w:bCs/>
          <w:color w:val="202122"/>
        </w:rPr>
        <w:t>Un retour aux vraies valeurs de l'islam est nécessaire</w:t>
      </w:r>
      <w:r w:rsidRPr="0001249E">
        <w:rPr>
          <w:rFonts w:ascii="Calibri" w:hAnsi="Calibri" w:cs="Arial"/>
          <w:color w:val="202122"/>
        </w:rPr>
        <w:t>. Malheureusement les masses populaires manipulées par le </w:t>
      </w:r>
      <w:hyperlink r:id="rId577" w:tooltip="Nassérisme" w:history="1">
        <w:r w:rsidRPr="0001249E">
          <w:rPr>
            <w:rStyle w:val="Lienhypertexte"/>
            <w:rFonts w:ascii="Calibri" w:hAnsi="Calibri" w:cs="Arial"/>
            <w:color w:val="0B0080"/>
          </w:rPr>
          <w:t>nassérisme</w:t>
        </w:r>
      </w:hyperlink>
      <w:r w:rsidRPr="0001249E">
        <w:rPr>
          <w:rFonts w:ascii="Calibri" w:hAnsi="Calibri" w:cs="Arial"/>
          <w:color w:val="202122"/>
        </w:rPr>
        <w:t xml:space="preserve"> sont incapables de s’en sortir. Il appartient donc à une élite de guider les masses en jouant le même rôle que celui des compagnons du prophète de l'islam; cette élite qu'il appellera dans plus d'un ouvrage "annawâte assoulba" (littéralement "le noyau dur"). </w:t>
      </w:r>
      <w:r w:rsidRPr="0001249E">
        <w:rPr>
          <w:rFonts w:ascii="Calibri" w:hAnsi="Calibri" w:cs="Arial"/>
          <w:b/>
          <w:bCs/>
          <w:color w:val="202122"/>
        </w:rPr>
        <w:t>Le but est de réislamiser la société</w:t>
      </w:r>
      <w:r w:rsidRPr="0001249E">
        <w:rPr>
          <w:rFonts w:ascii="Calibri" w:hAnsi="Calibri" w:cs="Arial"/>
          <w:color w:val="202122"/>
        </w:rPr>
        <w:t>.</w:t>
      </w:r>
    </w:p>
    <w:p w14:paraId="485592AD" w14:textId="77777777" w:rsidR="0001249E" w:rsidRPr="0001249E" w:rsidRDefault="0001249E" w:rsidP="0001249E">
      <w:pPr>
        <w:numPr>
          <w:ilvl w:val="0"/>
          <w:numId w:val="10"/>
        </w:numPr>
        <w:shd w:val="clear" w:color="auto" w:fill="FFFFFF"/>
        <w:spacing w:after="0" w:line="240" w:lineRule="auto"/>
        <w:ind w:left="426"/>
        <w:jc w:val="both"/>
        <w:rPr>
          <w:rFonts w:ascii="Calibri" w:hAnsi="Calibri" w:cs="Arial"/>
          <w:color w:val="202122"/>
        </w:rPr>
      </w:pPr>
      <w:r w:rsidRPr="0001249E">
        <w:rPr>
          <w:rFonts w:ascii="Calibri" w:hAnsi="Calibri" w:cs="Arial"/>
          <w:b/>
          <w:bCs/>
          <w:color w:val="202122"/>
        </w:rPr>
        <w:t>L'islam apporte une solution complète à tous les problèmes, politiques, économiques, sociaux. En revanche, les influences occidentales sont dangereuses et nuisibles</w:t>
      </w:r>
      <w:r w:rsidRPr="0001249E">
        <w:rPr>
          <w:rFonts w:ascii="Calibri" w:hAnsi="Calibri" w:cs="Arial"/>
          <w:color w:val="202122"/>
        </w:rPr>
        <w:t xml:space="preserve">. </w:t>
      </w:r>
      <w:r w:rsidRPr="0001249E">
        <w:rPr>
          <w:rFonts w:ascii="Calibri" w:hAnsi="Calibri" w:cs="Arial"/>
          <w:b/>
          <w:bCs/>
          <w:color w:val="202122"/>
        </w:rPr>
        <w:t>Il dénie le qualificatif de « civilisation »</w:t>
      </w:r>
      <w:r w:rsidRPr="0001249E">
        <w:rPr>
          <w:rFonts w:ascii="Calibri" w:hAnsi="Calibri" w:cs="Arial"/>
          <w:color w:val="202122"/>
        </w:rPr>
        <w:t xml:space="preserve"> (notamment dans son livre </w:t>
      </w:r>
      <w:r w:rsidRPr="0001249E">
        <w:rPr>
          <w:rFonts w:ascii="Calibri" w:hAnsi="Calibri" w:cs="Arial"/>
          <w:i/>
          <w:iCs/>
          <w:color w:val="202122"/>
        </w:rPr>
        <w:t>Mushkilât al-hadâra : Problèmes de la civilisation</w:t>
      </w:r>
      <w:r w:rsidRPr="0001249E">
        <w:rPr>
          <w:rFonts w:ascii="Calibri" w:hAnsi="Calibri" w:cs="Arial"/>
          <w:color w:val="202122"/>
        </w:rPr>
        <w:t xml:space="preserve">) </w:t>
      </w:r>
      <w:r w:rsidRPr="0001249E">
        <w:rPr>
          <w:rFonts w:ascii="Calibri" w:hAnsi="Calibri" w:cs="Arial"/>
          <w:b/>
          <w:bCs/>
          <w:color w:val="202122"/>
        </w:rPr>
        <w:t>aux blocs de l'est (socialiste) et de l'ouest (capitaliste), qu'il renvoie dos à dos comme représentant deux faces d'une même entité qu'il qualifie de Jahiliya (ignorance).</w:t>
      </w:r>
      <w:r w:rsidRPr="0001249E">
        <w:rPr>
          <w:rFonts w:ascii="Calibri" w:hAnsi="Calibri" w:cs="Arial"/>
          <w:color w:val="202122"/>
        </w:rPr>
        <w:t xml:space="preserve"> Ce terme, qui renvoie à la période précédant l'islam durant laquelle l'Arabie était polythéiste et ignorante donc du vrai Dieu, a une forte connotation négative dans l'imaginaire musulman.</w:t>
      </w:r>
    </w:p>
    <w:p w14:paraId="15E8D543" w14:textId="6A918270" w:rsidR="0001249E" w:rsidRPr="0001249E" w:rsidRDefault="0001249E" w:rsidP="0001249E">
      <w:pPr>
        <w:numPr>
          <w:ilvl w:val="0"/>
          <w:numId w:val="11"/>
        </w:numPr>
        <w:shd w:val="clear" w:color="auto" w:fill="FFFFFF"/>
        <w:spacing w:after="0" w:line="240" w:lineRule="auto"/>
        <w:ind w:left="426"/>
        <w:jc w:val="both"/>
        <w:rPr>
          <w:rFonts w:ascii="Calibri" w:hAnsi="Calibri" w:cs="Arial"/>
          <w:color w:val="202122"/>
        </w:rPr>
      </w:pPr>
      <w:r w:rsidRPr="0001249E">
        <w:rPr>
          <w:rFonts w:ascii="Calibri" w:hAnsi="Calibri" w:cs="Arial"/>
          <w:b/>
          <w:bCs/>
          <w:color w:val="202122"/>
        </w:rPr>
        <w:t>L'idée d'une « lutte contre les Juifs » fut aussi présente dans la pensée de Sayyid Qutb</w:t>
      </w:r>
      <w:r w:rsidRPr="0001249E">
        <w:rPr>
          <w:rFonts w:ascii="Calibri" w:hAnsi="Calibri" w:cs="Arial"/>
          <w:color w:val="202122"/>
        </w:rPr>
        <w:t>, qui écrivit au début des années 1950 l'opuscule </w:t>
      </w:r>
      <w:r w:rsidRPr="0001249E">
        <w:rPr>
          <w:rFonts w:ascii="Calibri" w:hAnsi="Calibri" w:cs="Arial"/>
          <w:i/>
          <w:iCs/>
          <w:color w:val="202122"/>
        </w:rPr>
        <w:t>Notre combat contre les Juifs</w:t>
      </w:r>
      <w:r w:rsidRPr="0001249E">
        <w:rPr>
          <w:rFonts w:ascii="Calibri" w:hAnsi="Calibri" w:cs="Arial"/>
          <w:color w:val="202122"/>
        </w:rPr>
        <w:t>. Dans son commentaire de la sourate 5, Sayyid Qutb réaffirmera l’accusation : </w:t>
      </w:r>
      <w:r w:rsidRPr="0001249E">
        <w:rPr>
          <w:rFonts w:ascii="Calibri" w:hAnsi="Calibri" w:cs="Arial"/>
          <w:i/>
          <w:iCs/>
          <w:color w:val="202122"/>
        </w:rPr>
        <w:t>« </w:t>
      </w:r>
      <w:r w:rsidRPr="0001249E">
        <w:rPr>
          <w:rFonts w:ascii="Calibri" w:hAnsi="Calibri" w:cs="Arial"/>
          <w:b/>
          <w:bCs/>
          <w:i/>
          <w:iCs/>
          <w:color w:val="202122"/>
        </w:rPr>
        <w:t>Depuis les premiers jours de l’islam, le monde musulman a toujours dû affronter des problèmes issus de complots juifs. (…) Leurs intrigues ont continué jusqu’à aujourd’hui et ils continuent à en ourdir de nouvelles</w:t>
      </w:r>
      <w:r w:rsidRPr="0001249E">
        <w:rPr>
          <w:rFonts w:ascii="Calibri" w:hAnsi="Calibri" w:cs="Arial"/>
          <w:i/>
          <w:iCs/>
          <w:color w:val="202122"/>
        </w:rPr>
        <w:t>. »</w:t>
      </w:r>
      <w:r w:rsidR="00B63208">
        <w:rPr>
          <w:rStyle w:val="Appelnotedebasdep"/>
          <w:rFonts w:ascii="Calibri" w:hAnsi="Calibri" w:cs="Arial"/>
          <w:i/>
          <w:iCs/>
          <w:color w:val="202122"/>
        </w:rPr>
        <w:footnoteReference w:id="89"/>
      </w:r>
      <w:r w:rsidR="00B63208">
        <w:rPr>
          <w:rFonts w:ascii="Calibri" w:hAnsi="Calibri" w:cs="Arial"/>
          <w:i/>
          <w:iCs/>
          <w:color w:val="202122"/>
        </w:rPr>
        <w:t>.</w:t>
      </w:r>
    </w:p>
    <w:p w14:paraId="552556DB" w14:textId="3745A8C2" w:rsidR="0027186E" w:rsidRDefault="0027186E" w:rsidP="0001249E">
      <w:pPr>
        <w:pStyle w:val="NormalWeb"/>
        <w:shd w:val="clear" w:color="auto" w:fill="FFFFFF"/>
        <w:spacing w:before="0" w:beforeAutospacing="0" w:after="0" w:afterAutospacing="0"/>
        <w:rPr>
          <w:rFonts w:ascii="Calibri" w:hAnsi="Calibri" w:cs="Arial"/>
          <w:color w:val="202122"/>
          <w:sz w:val="22"/>
          <w:szCs w:val="22"/>
        </w:rPr>
      </w:pPr>
    </w:p>
    <w:p w14:paraId="0667ECD4" w14:textId="3FA47348" w:rsidR="0027186E" w:rsidRDefault="0027186E" w:rsidP="0027186E">
      <w:pPr>
        <w:pStyle w:val="Titre1"/>
      </w:pPr>
      <w:bookmarkStart w:id="51" w:name="_Toc56268658"/>
      <w:r>
        <w:t>L’impossible réforme de l’islam ?</w:t>
      </w:r>
      <w:bookmarkEnd w:id="51"/>
    </w:p>
    <w:p w14:paraId="299C1C2F" w14:textId="1BC90642" w:rsidR="0027186E" w:rsidRDefault="0027186E" w:rsidP="0027186E">
      <w:pPr>
        <w:pStyle w:val="NormalWeb"/>
        <w:shd w:val="clear" w:color="auto" w:fill="FFFFFF"/>
        <w:spacing w:before="0" w:beforeAutospacing="0" w:after="0" w:afterAutospacing="0"/>
        <w:jc w:val="both"/>
        <w:rPr>
          <w:rFonts w:ascii="Calibri" w:hAnsi="Calibri" w:cs="Arial"/>
          <w:color w:val="202122"/>
          <w:sz w:val="22"/>
          <w:szCs w:val="22"/>
        </w:rPr>
      </w:pPr>
    </w:p>
    <w:p w14:paraId="20C28E6D" w14:textId="77777777" w:rsidR="006B454C" w:rsidRPr="006A38C5" w:rsidRDefault="006B454C" w:rsidP="006B454C">
      <w:pPr>
        <w:spacing w:after="0" w:line="240" w:lineRule="auto"/>
        <w:jc w:val="center"/>
        <w:rPr>
          <w:rFonts w:cstheme="minorHAnsi"/>
          <w:shd w:val="clear" w:color="auto" w:fill="FFFFFF"/>
        </w:rPr>
      </w:pPr>
      <w:r w:rsidRPr="006A38C5">
        <w:rPr>
          <w:rFonts w:cstheme="minorHAnsi"/>
          <w:shd w:val="clear" w:color="auto" w:fill="FFFFFF"/>
        </w:rPr>
        <w:t>« </w:t>
      </w:r>
      <w:r w:rsidRPr="006A38C5">
        <w:rPr>
          <w:rFonts w:cstheme="minorHAnsi"/>
          <w:i/>
          <w:iCs/>
          <w:shd w:val="clear" w:color="auto" w:fill="FFFFFF"/>
        </w:rPr>
        <w:t>L’expression ‘islam modéré’ est laide et offensante, il n’y a pas d’islam modéré. L’islam est l’islam</w:t>
      </w:r>
      <w:r w:rsidRPr="006A38C5">
        <w:rPr>
          <w:rFonts w:cstheme="minorHAnsi"/>
          <w:shd w:val="clear" w:color="auto" w:fill="FFFFFF"/>
        </w:rPr>
        <w:t> », Recep Tayyip ERDOĞAN, président turc</w:t>
      </w:r>
      <w:r>
        <w:rPr>
          <w:rFonts w:cstheme="minorHAnsi"/>
          <w:shd w:val="clear" w:color="auto" w:fill="FFFFFF"/>
        </w:rPr>
        <w:t xml:space="preserve">,  </w:t>
      </w:r>
      <w:r w:rsidRPr="006A38C5">
        <w:rPr>
          <w:rFonts w:cstheme="minorHAnsi"/>
          <w:shd w:val="clear" w:color="auto" w:fill="FFFFFF"/>
        </w:rPr>
        <w:t>proche des frères musulmans.</w:t>
      </w:r>
    </w:p>
    <w:p w14:paraId="0A01D9FC" w14:textId="04146162" w:rsidR="006B454C" w:rsidRDefault="006B454C" w:rsidP="0027186E">
      <w:pPr>
        <w:pStyle w:val="NormalWeb"/>
        <w:shd w:val="clear" w:color="auto" w:fill="FFFFFF"/>
        <w:spacing w:before="0" w:beforeAutospacing="0" w:after="0" w:afterAutospacing="0"/>
        <w:jc w:val="both"/>
        <w:rPr>
          <w:rFonts w:ascii="Calibri" w:hAnsi="Calibri" w:cs="Arial"/>
          <w:color w:val="202122"/>
          <w:sz w:val="22"/>
          <w:szCs w:val="22"/>
        </w:rPr>
      </w:pPr>
    </w:p>
    <w:p w14:paraId="1CE88EFF" w14:textId="77777777" w:rsidR="006B454C" w:rsidRDefault="006B454C" w:rsidP="0027186E">
      <w:pPr>
        <w:pStyle w:val="NormalWeb"/>
        <w:shd w:val="clear" w:color="auto" w:fill="FFFFFF"/>
        <w:spacing w:before="0" w:beforeAutospacing="0" w:after="0" w:afterAutospacing="0"/>
        <w:jc w:val="both"/>
        <w:rPr>
          <w:rFonts w:ascii="Calibri" w:hAnsi="Calibri" w:cs="Arial"/>
          <w:color w:val="202122"/>
          <w:sz w:val="22"/>
          <w:szCs w:val="22"/>
        </w:rPr>
      </w:pPr>
    </w:p>
    <w:p w14:paraId="4C829BF2" w14:textId="6B4A5304" w:rsidR="0027186E" w:rsidRDefault="0027186E" w:rsidP="0027186E">
      <w:pPr>
        <w:pStyle w:val="NormalWeb"/>
        <w:shd w:val="clear" w:color="auto" w:fill="FFFFFF"/>
        <w:spacing w:before="0" w:beforeAutospacing="0" w:after="0" w:afterAutospacing="0"/>
        <w:jc w:val="both"/>
        <w:rPr>
          <w:rFonts w:ascii="Calibri" w:hAnsi="Calibri" w:cs="Arial"/>
          <w:sz w:val="22"/>
          <w:szCs w:val="22"/>
        </w:rPr>
      </w:pPr>
      <w:r w:rsidRPr="00B320A2">
        <w:rPr>
          <w:rFonts w:ascii="Calibri" w:hAnsi="Calibri" w:cs="Arial"/>
          <w:sz w:val="22"/>
          <w:szCs w:val="22"/>
        </w:rPr>
        <w:t>Certains musulmans (dit libéraux</w:t>
      </w:r>
      <w:r w:rsidR="006B454C">
        <w:rPr>
          <w:rFonts w:ascii="Calibri" w:hAnsi="Calibri" w:cs="Arial"/>
          <w:sz w:val="22"/>
          <w:szCs w:val="22"/>
        </w:rPr>
        <w:t xml:space="preserve"> et/ou laïques</w:t>
      </w:r>
      <w:r w:rsidRPr="00B320A2">
        <w:rPr>
          <w:rFonts w:ascii="Calibri" w:hAnsi="Calibri" w:cs="Arial"/>
          <w:sz w:val="22"/>
          <w:szCs w:val="22"/>
        </w:rPr>
        <w:t xml:space="preserve">) voudrait que l’islam soit une </w:t>
      </w:r>
      <w:r w:rsidRPr="00A03ECD">
        <w:rPr>
          <w:rFonts w:ascii="Calibri" w:hAnsi="Calibri" w:cs="Arial"/>
          <w:b/>
          <w:bCs/>
          <w:sz w:val="22"/>
          <w:szCs w:val="22"/>
        </w:rPr>
        <w:t>religion humaniste</w:t>
      </w:r>
      <w:r w:rsidRPr="00B320A2">
        <w:rPr>
          <w:rFonts w:ascii="Calibri" w:hAnsi="Calibri" w:cs="Arial"/>
          <w:sz w:val="22"/>
          <w:szCs w:val="22"/>
        </w:rPr>
        <w:t xml:space="preserve"> (respectant la vie humaine), compatible avec</w:t>
      </w:r>
      <w:r w:rsidR="00A03ECD">
        <w:rPr>
          <w:rFonts w:ascii="Calibri" w:hAnsi="Calibri" w:cs="Arial"/>
          <w:sz w:val="22"/>
          <w:szCs w:val="22"/>
        </w:rPr>
        <w:t xml:space="preserve"> un état de droit moderne</w:t>
      </w:r>
      <w:r w:rsidR="006B454C">
        <w:rPr>
          <w:rFonts w:ascii="Calibri" w:hAnsi="Calibri" w:cs="Arial"/>
          <w:sz w:val="22"/>
          <w:szCs w:val="22"/>
        </w:rPr>
        <w:t>, la démocratie pluraliste</w:t>
      </w:r>
      <w:r w:rsidR="00A03ECD">
        <w:rPr>
          <w:rFonts w:ascii="Calibri" w:hAnsi="Calibri" w:cs="Arial"/>
          <w:sz w:val="22"/>
          <w:szCs w:val="22"/>
        </w:rPr>
        <w:t>,</w:t>
      </w:r>
      <w:r w:rsidRPr="00B320A2">
        <w:rPr>
          <w:rFonts w:ascii="Calibri" w:hAnsi="Calibri" w:cs="Arial"/>
          <w:sz w:val="22"/>
          <w:szCs w:val="22"/>
        </w:rPr>
        <w:t xml:space="preserve"> la laïcité, les droits humains, égalitaire entre musulmans et non-musulmans, respectueux </w:t>
      </w:r>
      <w:r w:rsidR="00B320A2" w:rsidRPr="00B320A2">
        <w:rPr>
          <w:rFonts w:ascii="Calibri" w:hAnsi="Calibri" w:cs="Arial"/>
          <w:sz w:val="22"/>
          <w:szCs w:val="22"/>
        </w:rPr>
        <w:t>des non-musulmans, n’appelant pas à leur détestation (stigmatisation, rejet ou haine)</w:t>
      </w:r>
      <w:r w:rsidRPr="00B320A2">
        <w:rPr>
          <w:rFonts w:ascii="Calibri" w:hAnsi="Calibri" w:cs="Arial"/>
          <w:sz w:val="22"/>
          <w:szCs w:val="22"/>
        </w:rPr>
        <w:t xml:space="preserve">. </w:t>
      </w:r>
      <w:r w:rsidR="00B320A2" w:rsidRPr="00B320A2">
        <w:rPr>
          <w:rFonts w:ascii="Calibri" w:hAnsi="Calibri" w:cs="Arial"/>
          <w:sz w:val="22"/>
          <w:szCs w:val="22"/>
        </w:rPr>
        <w:t>Que les principes de la laïcité</w:t>
      </w:r>
      <w:r w:rsidR="00A03ECD">
        <w:rPr>
          <w:rFonts w:ascii="Calibri" w:hAnsi="Calibri" w:cs="Arial"/>
          <w:sz w:val="22"/>
          <w:szCs w:val="22"/>
        </w:rPr>
        <w:t xml:space="preserve"> puisse</w:t>
      </w:r>
      <w:r w:rsidR="00B320A2" w:rsidRPr="00B320A2">
        <w:rPr>
          <w:rFonts w:ascii="Calibri" w:hAnsi="Calibri" w:cs="Arial"/>
          <w:sz w:val="22"/>
          <w:szCs w:val="22"/>
        </w:rPr>
        <w:t xml:space="preserve"> se répand</w:t>
      </w:r>
      <w:r w:rsidR="00A03ECD">
        <w:rPr>
          <w:rFonts w:ascii="Calibri" w:hAnsi="Calibri" w:cs="Arial"/>
          <w:sz w:val="22"/>
          <w:szCs w:val="22"/>
        </w:rPr>
        <w:t>re</w:t>
      </w:r>
      <w:r w:rsidR="00B320A2" w:rsidRPr="00B320A2">
        <w:rPr>
          <w:rFonts w:ascii="Calibri" w:hAnsi="Calibri" w:cs="Arial"/>
          <w:sz w:val="22"/>
          <w:szCs w:val="22"/>
        </w:rPr>
        <w:t xml:space="preserve"> tous les pays musulmans</w:t>
      </w:r>
      <w:r w:rsidR="00A03ECD">
        <w:rPr>
          <w:rFonts w:ascii="Calibri" w:hAnsi="Calibri" w:cs="Arial"/>
          <w:sz w:val="22"/>
          <w:szCs w:val="22"/>
        </w:rPr>
        <w:t>, dont</w:t>
      </w:r>
      <w:r w:rsidR="00B320A2" w:rsidRPr="00B320A2">
        <w:rPr>
          <w:rFonts w:ascii="Calibri" w:hAnsi="Calibri" w:cs="Arial"/>
          <w:sz w:val="22"/>
          <w:szCs w:val="22"/>
        </w:rPr>
        <w:t xml:space="preserve"> le droit de pouvoir changer de religion et de ne pas en avoir.</w:t>
      </w:r>
    </w:p>
    <w:p w14:paraId="179F8695" w14:textId="60A2CE1C" w:rsidR="00B320A2" w:rsidRPr="00B320A2" w:rsidRDefault="00B320A2" w:rsidP="0027186E">
      <w:pPr>
        <w:pStyle w:val="NormalWeb"/>
        <w:shd w:val="clear" w:color="auto" w:fill="FFFFFF"/>
        <w:spacing w:before="0" w:beforeAutospacing="0" w:after="0" w:afterAutospacing="0"/>
        <w:jc w:val="both"/>
        <w:rPr>
          <w:rFonts w:ascii="Calibri" w:hAnsi="Calibri" w:cs="Arial"/>
          <w:sz w:val="22"/>
          <w:szCs w:val="22"/>
        </w:rPr>
      </w:pPr>
      <w:r>
        <w:rPr>
          <w:rFonts w:ascii="Calibri" w:hAnsi="Calibri" w:cs="Arial"/>
          <w:sz w:val="22"/>
          <w:szCs w:val="22"/>
        </w:rPr>
        <w:t xml:space="preserve">Que </w:t>
      </w:r>
      <w:r w:rsidR="00A03ECD">
        <w:rPr>
          <w:rFonts w:ascii="Calibri" w:hAnsi="Calibri" w:cs="Arial"/>
          <w:sz w:val="22"/>
          <w:szCs w:val="22"/>
        </w:rPr>
        <w:t>tout citoyen</w:t>
      </w:r>
      <w:r>
        <w:rPr>
          <w:rFonts w:ascii="Calibri" w:hAnsi="Calibri" w:cs="Arial"/>
          <w:sz w:val="22"/>
          <w:szCs w:val="22"/>
        </w:rPr>
        <w:t xml:space="preserve"> puisse</w:t>
      </w:r>
      <w:r w:rsidR="00A03ECD">
        <w:rPr>
          <w:rFonts w:ascii="Calibri" w:hAnsi="Calibri" w:cs="Arial"/>
          <w:sz w:val="22"/>
          <w:szCs w:val="22"/>
        </w:rPr>
        <w:t xml:space="preserve"> aussi</w:t>
      </w:r>
      <w:r>
        <w:rPr>
          <w:rFonts w:ascii="Calibri" w:hAnsi="Calibri" w:cs="Arial"/>
          <w:sz w:val="22"/>
          <w:szCs w:val="22"/>
        </w:rPr>
        <w:t xml:space="preserve"> avoir le droit de critiquer l’islam, le Coran et Mahomet, sans être menacé (d’amende, de prison, de punition corporelle, voire menacé de mort), sans vivre</w:t>
      </w:r>
      <w:r w:rsidR="00A03ECD">
        <w:rPr>
          <w:rFonts w:ascii="Calibri" w:hAnsi="Calibri" w:cs="Arial"/>
          <w:sz w:val="22"/>
          <w:szCs w:val="22"/>
        </w:rPr>
        <w:t>, en permanence,</w:t>
      </w:r>
      <w:r>
        <w:rPr>
          <w:rFonts w:ascii="Calibri" w:hAnsi="Calibri" w:cs="Arial"/>
          <w:sz w:val="22"/>
          <w:szCs w:val="22"/>
        </w:rPr>
        <w:t xml:space="preserve"> dans la peur.</w:t>
      </w:r>
    </w:p>
    <w:p w14:paraId="50880095" w14:textId="77777777" w:rsidR="00FB686A" w:rsidRPr="00FB686A" w:rsidRDefault="00FB686A" w:rsidP="00FB686A">
      <w:pPr>
        <w:spacing w:after="0" w:line="240" w:lineRule="auto"/>
        <w:jc w:val="both"/>
        <w:rPr>
          <w:rFonts w:cstheme="minorHAnsi"/>
          <w:color w:val="000000" w:themeColor="text1"/>
          <w:shd w:val="clear" w:color="auto" w:fill="FFFFFF"/>
        </w:rPr>
      </w:pPr>
      <w:r w:rsidRPr="00FB686A">
        <w:rPr>
          <w:rFonts w:cstheme="minorHAnsi"/>
          <w:color w:val="000000" w:themeColor="text1"/>
          <w:shd w:val="clear" w:color="auto" w:fill="FFFFFF"/>
        </w:rPr>
        <w:t>Beaucoup de ceux, qui proposent une réforme de l'islam, plaident pour une séparation du religieux et du politique.</w:t>
      </w:r>
    </w:p>
    <w:p w14:paraId="33AE07A2" w14:textId="77777777" w:rsidR="0027186E" w:rsidRDefault="0027186E" w:rsidP="0027186E">
      <w:pPr>
        <w:pStyle w:val="NormalWeb"/>
        <w:shd w:val="clear" w:color="auto" w:fill="FFFFFF"/>
        <w:spacing w:before="0" w:beforeAutospacing="0" w:after="0" w:afterAutospacing="0"/>
        <w:jc w:val="both"/>
        <w:rPr>
          <w:rFonts w:ascii="Calibri" w:hAnsi="Calibri" w:cs="Arial"/>
          <w:color w:val="202122"/>
          <w:sz w:val="22"/>
          <w:szCs w:val="22"/>
        </w:rPr>
      </w:pPr>
    </w:p>
    <w:p w14:paraId="65420A2E" w14:textId="774992AA" w:rsidR="0027186E" w:rsidRPr="0027186E" w:rsidRDefault="00B320A2" w:rsidP="0027186E">
      <w:pPr>
        <w:pStyle w:val="NormalWeb"/>
        <w:shd w:val="clear" w:color="auto" w:fill="FFFFFF"/>
        <w:spacing w:before="0" w:beforeAutospacing="0" w:after="0" w:afterAutospacing="0"/>
        <w:jc w:val="both"/>
        <w:rPr>
          <w:rFonts w:ascii="Calibri" w:hAnsi="Calibri" w:cs="Arial"/>
          <w:sz w:val="22"/>
          <w:szCs w:val="22"/>
        </w:rPr>
      </w:pPr>
      <w:r>
        <w:rPr>
          <w:rFonts w:ascii="Calibri" w:hAnsi="Calibri" w:cs="Arial"/>
          <w:sz w:val="22"/>
          <w:szCs w:val="22"/>
        </w:rPr>
        <w:t>Mais s</w:t>
      </w:r>
      <w:r w:rsidR="0027186E" w:rsidRPr="0027186E">
        <w:rPr>
          <w:rFonts w:ascii="Calibri" w:hAnsi="Calibri" w:cs="Arial"/>
          <w:sz w:val="22"/>
          <w:szCs w:val="22"/>
        </w:rPr>
        <w:t>elon L’essayiste algérien Hamid Zanaz, l'islam n'est pas réformable :</w:t>
      </w:r>
    </w:p>
    <w:p w14:paraId="318D662C" w14:textId="77777777" w:rsidR="0027186E" w:rsidRPr="0027186E" w:rsidRDefault="0027186E" w:rsidP="0027186E">
      <w:pPr>
        <w:pStyle w:val="NormalWeb"/>
        <w:shd w:val="clear" w:color="auto" w:fill="FFFFFF"/>
        <w:spacing w:before="0" w:beforeAutospacing="0" w:after="0" w:afterAutospacing="0"/>
        <w:jc w:val="both"/>
        <w:rPr>
          <w:rFonts w:ascii="Calibri" w:hAnsi="Calibri" w:cs="Arial"/>
          <w:sz w:val="22"/>
          <w:szCs w:val="22"/>
        </w:rPr>
      </w:pPr>
    </w:p>
    <w:p w14:paraId="18956933" w14:textId="431202D7" w:rsidR="0027186E" w:rsidRPr="0027186E" w:rsidRDefault="0027186E" w:rsidP="0027186E">
      <w:pPr>
        <w:pStyle w:val="NormalWeb"/>
        <w:shd w:val="clear" w:color="auto" w:fill="FFFFFF"/>
        <w:spacing w:before="0" w:beforeAutospacing="0" w:after="0" w:afterAutospacing="0"/>
        <w:jc w:val="both"/>
        <w:rPr>
          <w:rFonts w:ascii="Calibri" w:hAnsi="Calibri" w:cs="Arial"/>
          <w:i/>
          <w:iCs/>
          <w:sz w:val="22"/>
          <w:szCs w:val="22"/>
        </w:rPr>
      </w:pPr>
      <w:r w:rsidRPr="0027186E">
        <w:rPr>
          <w:rFonts w:ascii="Calibri" w:hAnsi="Calibri" w:cs="Arial"/>
          <w:sz w:val="22"/>
          <w:szCs w:val="22"/>
        </w:rPr>
        <w:t xml:space="preserve">[...] </w:t>
      </w:r>
      <w:r w:rsidRPr="0027186E">
        <w:rPr>
          <w:rFonts w:ascii="Calibri" w:hAnsi="Calibri" w:cs="Arial"/>
          <w:i/>
          <w:iCs/>
          <w:sz w:val="22"/>
          <w:szCs w:val="22"/>
        </w:rPr>
        <w:t xml:space="preserve">je discute toujours les thèses des réformistes, ceux qui essayent de nous vendre un “islam modéré”. </w:t>
      </w:r>
      <w:r w:rsidRPr="0027186E">
        <w:rPr>
          <w:rFonts w:ascii="Calibri" w:hAnsi="Calibri" w:cs="Arial"/>
          <w:b/>
          <w:bCs/>
          <w:i/>
          <w:iCs/>
          <w:sz w:val="22"/>
          <w:szCs w:val="22"/>
        </w:rPr>
        <w:t>Ceux qui classent “islamique” ce qui les arrange dans l’islam. Et dans “l’intégrisme” ce qui ne les arrange pas comme le djihad, le niqab, la polygamie, la lapidation, la violence, et d’autres aspects de la charia</w:t>
      </w:r>
      <w:r w:rsidRPr="0027186E">
        <w:rPr>
          <w:rFonts w:ascii="Calibri" w:hAnsi="Calibri" w:cs="Arial"/>
          <w:i/>
          <w:iCs/>
          <w:sz w:val="22"/>
          <w:szCs w:val="22"/>
        </w:rPr>
        <w:t>.</w:t>
      </w:r>
    </w:p>
    <w:p w14:paraId="2503BB8A" w14:textId="77777777" w:rsidR="0027186E" w:rsidRPr="0027186E" w:rsidRDefault="0027186E" w:rsidP="0027186E">
      <w:pPr>
        <w:pStyle w:val="NormalWeb"/>
        <w:shd w:val="clear" w:color="auto" w:fill="FFFFFF"/>
        <w:spacing w:before="0" w:beforeAutospacing="0" w:after="0" w:afterAutospacing="0"/>
        <w:jc w:val="both"/>
        <w:rPr>
          <w:rFonts w:ascii="Calibri" w:hAnsi="Calibri" w:cs="Arial"/>
          <w:i/>
          <w:iCs/>
          <w:sz w:val="22"/>
          <w:szCs w:val="22"/>
        </w:rPr>
      </w:pPr>
    </w:p>
    <w:p w14:paraId="36F17A62" w14:textId="77777777" w:rsidR="0027186E" w:rsidRPr="0027186E" w:rsidRDefault="0027186E" w:rsidP="0027186E">
      <w:pPr>
        <w:pStyle w:val="NormalWeb"/>
        <w:shd w:val="clear" w:color="auto" w:fill="FFFFFF"/>
        <w:spacing w:before="0" w:beforeAutospacing="0" w:after="0" w:afterAutospacing="0"/>
        <w:jc w:val="both"/>
        <w:rPr>
          <w:rFonts w:ascii="Calibri" w:hAnsi="Calibri" w:cs="Arial"/>
          <w:b/>
          <w:bCs/>
          <w:i/>
          <w:iCs/>
          <w:sz w:val="22"/>
          <w:szCs w:val="22"/>
        </w:rPr>
      </w:pPr>
      <w:r w:rsidRPr="0027186E">
        <w:rPr>
          <w:rFonts w:ascii="Calibri" w:hAnsi="Calibri" w:cs="Arial"/>
          <w:b/>
          <w:bCs/>
          <w:i/>
          <w:iCs/>
          <w:sz w:val="22"/>
          <w:szCs w:val="22"/>
        </w:rPr>
        <w:t>Qui parmi les musulmans oserait appeler à abroger les versets hostiles aux juifs, athées et chrétiens ?</w:t>
      </w:r>
    </w:p>
    <w:p w14:paraId="40B2C1D4" w14:textId="77777777" w:rsidR="0027186E" w:rsidRPr="0027186E" w:rsidRDefault="0027186E" w:rsidP="0027186E">
      <w:pPr>
        <w:pStyle w:val="NormalWeb"/>
        <w:shd w:val="clear" w:color="auto" w:fill="FFFFFF"/>
        <w:spacing w:before="0" w:beforeAutospacing="0" w:after="0" w:afterAutospacing="0"/>
        <w:jc w:val="both"/>
        <w:rPr>
          <w:rFonts w:ascii="Calibri" w:hAnsi="Calibri" w:cs="Arial"/>
          <w:i/>
          <w:iCs/>
          <w:sz w:val="22"/>
          <w:szCs w:val="22"/>
        </w:rPr>
      </w:pPr>
    </w:p>
    <w:p w14:paraId="68F0C58F" w14:textId="1B3E50E9" w:rsidR="0027186E" w:rsidRPr="0027186E" w:rsidRDefault="0027186E" w:rsidP="0027186E">
      <w:pPr>
        <w:pStyle w:val="NormalWeb"/>
        <w:shd w:val="clear" w:color="auto" w:fill="FFFFFF"/>
        <w:spacing w:before="0" w:beforeAutospacing="0" w:after="0" w:afterAutospacing="0"/>
        <w:jc w:val="both"/>
        <w:rPr>
          <w:rFonts w:ascii="Calibri" w:hAnsi="Calibri" w:cs="Arial"/>
          <w:i/>
          <w:iCs/>
          <w:sz w:val="22"/>
          <w:szCs w:val="22"/>
        </w:rPr>
      </w:pPr>
      <w:r w:rsidRPr="0027186E">
        <w:rPr>
          <w:rFonts w:ascii="Calibri" w:hAnsi="Calibri" w:cs="Arial"/>
          <w:i/>
          <w:iCs/>
          <w:sz w:val="22"/>
          <w:szCs w:val="22"/>
        </w:rPr>
        <w:t xml:space="preserve">Ces réformistes sont plus dangereux parce qu’ils avancent masqués. </w:t>
      </w:r>
      <w:r w:rsidRPr="0027186E">
        <w:rPr>
          <w:rFonts w:ascii="Calibri" w:hAnsi="Calibri" w:cs="Arial"/>
          <w:b/>
          <w:bCs/>
          <w:i/>
          <w:iCs/>
          <w:sz w:val="22"/>
          <w:szCs w:val="22"/>
        </w:rPr>
        <w:t>Ces pseudos modernistes musulmans n’ont jamais essayé de porter un regard critique sur l’islam mais seulement sur des interprétations supposées fausses de l’islam. L’intégrisme est le fils légitime de l’islam, on ne peut réformer sans toucher quelque chose de fondamental dans cette religion. Un islam réformé, c’est la fin de l’islam</w:t>
      </w:r>
      <w:r w:rsidRPr="0027186E">
        <w:rPr>
          <w:rFonts w:ascii="Calibri" w:hAnsi="Calibri" w:cs="Arial"/>
          <w:i/>
          <w:iCs/>
          <w:sz w:val="22"/>
          <w:szCs w:val="22"/>
        </w:rPr>
        <w:t xml:space="preserve">. Exemple : qui parmi les musulmans intégristes ou modérés oserait appeler à abroger les versets hostiles aux juifs, aux athées et aux chrétiens ? Et tant d’autres qui n’ont rien de sensé aujourd’hui ? </w:t>
      </w:r>
      <w:r w:rsidRPr="0027186E">
        <w:rPr>
          <w:rFonts w:ascii="Calibri" w:hAnsi="Calibri" w:cs="Arial"/>
          <w:b/>
          <w:bCs/>
          <w:i/>
          <w:iCs/>
          <w:sz w:val="22"/>
          <w:szCs w:val="22"/>
        </w:rPr>
        <w:t>Le Coran est vu par les musulmans comme un texte dicté, non comme un texte inspiré, et cela rend problématique toute interprétation, tout dépassement</w:t>
      </w:r>
      <w:r w:rsidRPr="0027186E">
        <w:rPr>
          <w:rFonts w:ascii="Calibri" w:hAnsi="Calibri" w:cs="Arial"/>
          <w:i/>
          <w:iCs/>
          <w:sz w:val="22"/>
          <w:szCs w:val="22"/>
        </w:rPr>
        <w:t>.</w:t>
      </w:r>
    </w:p>
    <w:p w14:paraId="77D7F57C" w14:textId="5AA27D49" w:rsidR="0027186E" w:rsidRPr="0027186E" w:rsidRDefault="0027186E" w:rsidP="0027186E">
      <w:pPr>
        <w:pStyle w:val="NormalWeb"/>
        <w:shd w:val="clear" w:color="auto" w:fill="FFFFFF"/>
        <w:spacing w:before="0" w:beforeAutospacing="0" w:after="0" w:afterAutospacing="0"/>
        <w:jc w:val="both"/>
        <w:rPr>
          <w:rFonts w:ascii="Calibri" w:hAnsi="Calibri" w:cs="Arial"/>
          <w:i/>
          <w:iCs/>
          <w:sz w:val="22"/>
          <w:szCs w:val="22"/>
        </w:rPr>
      </w:pPr>
      <w:r w:rsidRPr="0027186E">
        <w:rPr>
          <w:rFonts w:ascii="Calibri" w:hAnsi="Calibri" w:cs="Arial"/>
          <w:i/>
          <w:iCs/>
          <w:sz w:val="22"/>
          <w:szCs w:val="22"/>
        </w:rPr>
        <w:t>Personnellement, je n’aime pas le mot “réforme”. Car accepter la ruse de la “réforme”, de “l’actualisation”, “l’acclimatation”, c’est accepter que l’islam est valable</w:t>
      </w:r>
      <w:r w:rsidR="007C31E9">
        <w:rPr>
          <w:rFonts w:ascii="Calibri" w:hAnsi="Calibri" w:cs="Arial"/>
          <w:i/>
          <w:iCs/>
          <w:sz w:val="22"/>
          <w:szCs w:val="22"/>
        </w:rPr>
        <w:t>,</w:t>
      </w:r>
      <w:r w:rsidRPr="0027186E">
        <w:rPr>
          <w:rFonts w:ascii="Calibri" w:hAnsi="Calibri" w:cs="Arial"/>
          <w:i/>
          <w:iCs/>
          <w:sz w:val="22"/>
          <w:szCs w:val="22"/>
        </w:rPr>
        <w:t xml:space="preserve"> en tout temps et en tout lieu</w:t>
      </w:r>
      <w:r w:rsidR="007C31E9">
        <w:rPr>
          <w:rFonts w:ascii="Calibri" w:hAnsi="Calibri" w:cs="Arial"/>
          <w:i/>
          <w:iCs/>
          <w:sz w:val="22"/>
          <w:szCs w:val="22"/>
        </w:rPr>
        <w:t>,</w:t>
      </w:r>
      <w:r w:rsidRPr="0027186E">
        <w:rPr>
          <w:rFonts w:ascii="Calibri" w:hAnsi="Calibri" w:cs="Arial"/>
          <w:i/>
          <w:iCs/>
          <w:sz w:val="22"/>
          <w:szCs w:val="22"/>
        </w:rPr>
        <w:t xml:space="preserve"> comme “Religion et État”. </w:t>
      </w:r>
      <w:r w:rsidRPr="0027186E">
        <w:rPr>
          <w:rFonts w:ascii="Calibri" w:hAnsi="Calibri" w:cs="Arial"/>
          <w:b/>
          <w:bCs/>
          <w:i/>
          <w:iCs/>
          <w:sz w:val="22"/>
          <w:szCs w:val="22"/>
        </w:rPr>
        <w:t>Dire aujourd’hui que l’intégrisme est une déviation de l’islam et que les islamistes n’ont pas compris l’islam est devenu une blague qui ne fait rire personne. L’islam n’est rien d’autre que la passéification du présent</w:t>
      </w:r>
      <w:r w:rsidRPr="0027186E">
        <w:rPr>
          <w:rFonts w:ascii="Calibri" w:hAnsi="Calibri" w:cs="Arial"/>
          <w:i/>
          <w:iCs/>
          <w:sz w:val="22"/>
          <w:szCs w:val="22"/>
        </w:rPr>
        <w:t>.</w:t>
      </w:r>
    </w:p>
    <w:p w14:paraId="32F17D86" w14:textId="52F3EE58" w:rsidR="0027186E" w:rsidRPr="0027186E" w:rsidRDefault="0027186E" w:rsidP="0027186E">
      <w:pPr>
        <w:pStyle w:val="NormalWeb"/>
        <w:shd w:val="clear" w:color="auto" w:fill="FFFFFF"/>
        <w:spacing w:before="0" w:beforeAutospacing="0" w:after="0" w:afterAutospacing="0"/>
        <w:jc w:val="both"/>
        <w:rPr>
          <w:rFonts w:ascii="Calibri" w:hAnsi="Calibri" w:cs="Arial"/>
          <w:sz w:val="22"/>
          <w:szCs w:val="22"/>
        </w:rPr>
      </w:pPr>
      <w:r w:rsidRPr="0027186E">
        <w:rPr>
          <w:rFonts w:ascii="Calibri" w:hAnsi="Calibri" w:cs="Arial"/>
          <w:i/>
          <w:iCs/>
          <w:sz w:val="22"/>
          <w:szCs w:val="22"/>
        </w:rPr>
        <w:t>Par leurs analyses apologétiques et surréalistes de l’islam, les “nouveaux penseurs de l’islam”, comme les nomme une certaine presse française, trompent la vigilance laïque des Occidentaux et confortent les musulmans dans leur sommeil dogmatique.</w:t>
      </w:r>
      <w:r w:rsidRPr="0027186E">
        <w:rPr>
          <w:rFonts w:ascii="Calibri" w:hAnsi="Calibri" w:cs="Arial"/>
          <w:sz w:val="22"/>
          <w:szCs w:val="22"/>
        </w:rPr>
        <w:t xml:space="preserve"> » </w:t>
      </w:r>
      <w:r w:rsidRPr="0027186E">
        <w:rPr>
          <w:rFonts w:ascii="Calibri" w:hAnsi="Calibri"/>
          <w:sz w:val="22"/>
          <w:szCs w:val="22"/>
        </w:rPr>
        <w:t xml:space="preserve">[52] </w:t>
      </w:r>
      <w:r w:rsidRPr="0027186E">
        <w:rPr>
          <w:rStyle w:val="Appelnotedebasdep"/>
          <w:rFonts w:ascii="Calibri" w:hAnsi="Calibri" w:cs="Arial"/>
          <w:sz w:val="22"/>
          <w:szCs w:val="22"/>
        </w:rPr>
        <w:footnoteReference w:id="90"/>
      </w:r>
      <w:r w:rsidRPr="0027186E">
        <w:rPr>
          <w:rFonts w:ascii="Calibri" w:hAnsi="Calibri" w:cs="Arial"/>
          <w:sz w:val="22"/>
          <w:szCs w:val="22"/>
        </w:rPr>
        <w:t>.</w:t>
      </w:r>
    </w:p>
    <w:p w14:paraId="6B31D1E1" w14:textId="2156FFC8" w:rsidR="0027186E" w:rsidRPr="00A03ECD" w:rsidRDefault="0027186E" w:rsidP="0027186E">
      <w:pPr>
        <w:pStyle w:val="NormalWeb"/>
        <w:shd w:val="clear" w:color="auto" w:fill="FFFFFF"/>
        <w:spacing w:before="0" w:beforeAutospacing="0" w:after="0" w:afterAutospacing="0"/>
        <w:jc w:val="both"/>
        <w:rPr>
          <w:rFonts w:ascii="Calibri" w:hAnsi="Calibri" w:cs="Arial"/>
          <w:sz w:val="22"/>
          <w:szCs w:val="22"/>
        </w:rPr>
      </w:pPr>
    </w:p>
    <w:p w14:paraId="79A2A663" w14:textId="5DBCB21B" w:rsidR="0027186E" w:rsidRPr="00A03ECD" w:rsidRDefault="0027186E" w:rsidP="0027186E">
      <w:pPr>
        <w:spacing w:after="0" w:line="240" w:lineRule="auto"/>
        <w:jc w:val="both"/>
        <w:rPr>
          <w:rFonts w:ascii="Calibri" w:hAnsi="Calibri" w:cs="Calibri"/>
        </w:rPr>
      </w:pPr>
      <w:r w:rsidRPr="00A03ECD">
        <w:rPr>
          <w:rFonts w:ascii="Calibri" w:hAnsi="Calibri" w:cs="Calibri"/>
        </w:rPr>
        <w:t xml:space="preserve">Michel, « Il </w:t>
      </w:r>
      <w:r w:rsidRPr="00A03ECD">
        <w:rPr>
          <w:rFonts w:ascii="Calibri" w:hAnsi="Calibri" w:cs="Calibri"/>
          <w:i/>
          <w:iCs/>
        </w:rPr>
        <w:t>n'y a pas d'humanistes musulmans, tout simplement parce qu'islam et humanisme sont complètement antagonistes et incompatibles. Par contre, il y a des musulmans qui se prétendent humanistes pour tenter de donner auprès des naïfs une image souriante de leur religion. Si, tout en se construisant cette façade, ils restent musulmans, il soutiennent de facto l'islam, ce qui revient à être anti-humanistes, même s’ils n’en ont pas toujours conscience</w:t>
      </w:r>
      <w:r w:rsidRPr="00A03ECD">
        <w:rPr>
          <w:rFonts w:ascii="Calibri" w:hAnsi="Calibri" w:cs="Calibri"/>
        </w:rPr>
        <w:t> ».</w:t>
      </w:r>
    </w:p>
    <w:p w14:paraId="219F5C3F" w14:textId="0CF89C90" w:rsidR="0027186E" w:rsidRPr="00A03ECD" w:rsidRDefault="0027186E" w:rsidP="0027186E">
      <w:pPr>
        <w:pStyle w:val="NormalWeb"/>
        <w:shd w:val="clear" w:color="auto" w:fill="FFFFFF"/>
        <w:spacing w:before="0" w:beforeAutospacing="0" w:after="0" w:afterAutospacing="0"/>
        <w:jc w:val="both"/>
        <w:rPr>
          <w:rFonts w:ascii="Calibri" w:hAnsi="Calibri" w:cs="Arial"/>
          <w:sz w:val="22"/>
          <w:szCs w:val="22"/>
        </w:rPr>
      </w:pPr>
    </w:p>
    <w:p w14:paraId="389B0339" w14:textId="3FBABA03" w:rsidR="008B6EA1" w:rsidRPr="00A03ECD" w:rsidRDefault="008B6EA1" w:rsidP="0027186E">
      <w:pPr>
        <w:pStyle w:val="NormalWeb"/>
        <w:shd w:val="clear" w:color="auto" w:fill="FFFFFF"/>
        <w:spacing w:before="0" w:beforeAutospacing="0" w:after="0" w:afterAutospacing="0"/>
        <w:jc w:val="both"/>
        <w:rPr>
          <w:rFonts w:ascii="Calibri" w:hAnsi="Calibri" w:cs="Arial"/>
          <w:sz w:val="22"/>
          <w:szCs w:val="22"/>
        </w:rPr>
      </w:pPr>
      <w:r w:rsidRPr="00A03ECD">
        <w:rPr>
          <w:rFonts w:ascii="Calibri" w:hAnsi="Calibri" w:cs="Arial"/>
          <w:sz w:val="22"/>
          <w:szCs w:val="22"/>
        </w:rPr>
        <w:t>Mohamed A., « </w:t>
      </w:r>
      <w:r w:rsidRPr="00A03ECD">
        <w:rPr>
          <w:rFonts w:ascii="Calibri" w:hAnsi="Calibri" w:cs="Arial"/>
          <w:i/>
          <w:iCs/>
          <w:sz w:val="22"/>
          <w:szCs w:val="22"/>
        </w:rPr>
        <w:t>Pour l'aggiornamento de l'islam il ne faut trop y compter dessus. Les versets étant d'origine divine directe (enfin à ce qu'il parait), cette opération ne peut provenir que d'Allah. Autrement dit jamais</w:t>
      </w:r>
      <w:r w:rsidRPr="00A03ECD">
        <w:rPr>
          <w:rFonts w:ascii="Calibri" w:hAnsi="Calibri" w:cs="Arial"/>
          <w:sz w:val="22"/>
          <w:szCs w:val="22"/>
        </w:rPr>
        <w:t> ».</w:t>
      </w:r>
    </w:p>
    <w:p w14:paraId="1E0DA827" w14:textId="069E30B3" w:rsidR="008B6EA1" w:rsidRPr="00A03ECD" w:rsidRDefault="008B6EA1" w:rsidP="0027186E">
      <w:pPr>
        <w:pStyle w:val="NormalWeb"/>
        <w:shd w:val="clear" w:color="auto" w:fill="FFFFFF"/>
        <w:spacing w:before="0" w:beforeAutospacing="0" w:after="0" w:afterAutospacing="0"/>
        <w:jc w:val="both"/>
        <w:rPr>
          <w:rFonts w:ascii="Calibri" w:hAnsi="Calibri" w:cs="Arial"/>
          <w:sz w:val="22"/>
          <w:szCs w:val="22"/>
        </w:rPr>
      </w:pPr>
    </w:p>
    <w:p w14:paraId="7DBEFAD8" w14:textId="1DA55545" w:rsidR="007C31E9" w:rsidRPr="00A03ECD" w:rsidRDefault="007C31E9" w:rsidP="0027186E">
      <w:pPr>
        <w:pStyle w:val="NormalWeb"/>
        <w:shd w:val="clear" w:color="auto" w:fill="FFFFFF"/>
        <w:spacing w:before="0" w:beforeAutospacing="0" w:after="0" w:afterAutospacing="0"/>
        <w:jc w:val="both"/>
        <w:rPr>
          <w:rFonts w:ascii="Calibri" w:hAnsi="Calibri" w:cs="Arial"/>
          <w:sz w:val="22"/>
          <w:szCs w:val="22"/>
        </w:rPr>
      </w:pPr>
      <w:r w:rsidRPr="00A03ECD">
        <w:rPr>
          <w:rFonts w:ascii="Calibri" w:hAnsi="Calibri" w:cs="Arial"/>
          <w:sz w:val="22"/>
          <w:szCs w:val="22"/>
        </w:rPr>
        <w:t>Patrick, « </w:t>
      </w:r>
      <w:r w:rsidRPr="00A03ECD">
        <w:rPr>
          <w:rFonts w:ascii="Calibri" w:hAnsi="Calibri" w:cs="Arial"/>
          <w:i/>
          <w:iCs/>
          <w:sz w:val="22"/>
          <w:szCs w:val="22"/>
        </w:rPr>
        <w:t>Les musulmans ne peuvent rien changer à leurs écrits. Ils sont coincés</w:t>
      </w:r>
      <w:r w:rsidRPr="00A03ECD">
        <w:rPr>
          <w:rFonts w:ascii="Calibri" w:hAnsi="Calibri" w:cs="Arial"/>
          <w:sz w:val="22"/>
          <w:szCs w:val="22"/>
        </w:rPr>
        <w:t> ».</w:t>
      </w:r>
    </w:p>
    <w:p w14:paraId="6AC4EB6D" w14:textId="65B4542C" w:rsidR="007C31E9" w:rsidRDefault="007C31E9" w:rsidP="0027186E">
      <w:pPr>
        <w:pStyle w:val="NormalWeb"/>
        <w:shd w:val="clear" w:color="auto" w:fill="FFFFFF"/>
        <w:spacing w:before="0" w:beforeAutospacing="0" w:after="0" w:afterAutospacing="0"/>
        <w:jc w:val="both"/>
        <w:rPr>
          <w:rFonts w:ascii="Calibri" w:hAnsi="Calibri" w:cs="Arial"/>
          <w:color w:val="202122"/>
          <w:sz w:val="22"/>
          <w:szCs w:val="22"/>
        </w:rPr>
      </w:pPr>
    </w:p>
    <w:p w14:paraId="520E13DE" w14:textId="37B05A0E" w:rsidR="003D194D" w:rsidRDefault="003D194D" w:rsidP="0027186E">
      <w:pPr>
        <w:pStyle w:val="NormalWeb"/>
        <w:shd w:val="clear" w:color="auto" w:fill="FFFFFF"/>
        <w:spacing w:before="0" w:beforeAutospacing="0" w:after="0" w:afterAutospacing="0"/>
        <w:jc w:val="both"/>
        <w:rPr>
          <w:rFonts w:ascii="Calibri" w:hAnsi="Calibri" w:cs="Arial"/>
          <w:color w:val="202122"/>
          <w:sz w:val="22"/>
          <w:szCs w:val="22"/>
        </w:rPr>
      </w:pPr>
      <w:r>
        <w:rPr>
          <w:rFonts w:ascii="Calibri" w:hAnsi="Calibri" w:cs="Arial"/>
          <w:color w:val="202122"/>
          <w:sz w:val="22"/>
          <w:szCs w:val="22"/>
        </w:rPr>
        <w:t>Nous avons, dans un chapitre ci-avant, qu’il est très difficile voire impossible de critiquer l’islam, le Coran et Mahomet, justement à cause de versets qui l’interdisent.</w:t>
      </w:r>
    </w:p>
    <w:p w14:paraId="5248A35E" w14:textId="77777777" w:rsidR="004D3C0F" w:rsidRDefault="004D3C0F" w:rsidP="004D3C0F">
      <w:pPr>
        <w:spacing w:after="0" w:line="240" w:lineRule="auto"/>
        <w:rPr>
          <w:rFonts w:cstheme="minorHAnsi"/>
          <w:color w:val="1D2129"/>
          <w:shd w:val="clear" w:color="auto" w:fill="FFFFFF"/>
        </w:rPr>
      </w:pPr>
    </w:p>
    <w:p w14:paraId="47B03779" w14:textId="77777777" w:rsidR="004D3C0F" w:rsidRDefault="004D3C0F" w:rsidP="004D3C0F">
      <w:pPr>
        <w:spacing w:after="0" w:line="240" w:lineRule="auto"/>
        <w:rPr>
          <w:rFonts w:cstheme="minorHAnsi"/>
          <w:color w:val="1D2129"/>
          <w:shd w:val="clear" w:color="auto" w:fill="FFFFFF"/>
        </w:rPr>
      </w:pPr>
      <w:r>
        <w:rPr>
          <w:rFonts w:cstheme="minorHAnsi"/>
          <w:color w:val="1D2129"/>
          <w:shd w:val="clear" w:color="auto" w:fill="FFFFFF"/>
        </w:rPr>
        <w:t>Voir aussi le chapitre « </w:t>
      </w:r>
      <w:r w:rsidRPr="001C7BC4">
        <w:rPr>
          <w:rFonts w:cstheme="minorHAnsi"/>
          <w:i/>
          <w:iCs/>
          <w:color w:val="1D2129"/>
          <w:shd w:val="clear" w:color="auto" w:fill="FFFFFF"/>
        </w:rPr>
        <w:t>"Réformer l'islam" selon Nasser Djidjeli</w:t>
      </w:r>
      <w:r>
        <w:rPr>
          <w:rFonts w:cstheme="minorHAnsi"/>
          <w:color w:val="1D2129"/>
          <w:shd w:val="clear" w:color="auto" w:fill="FFFFFF"/>
        </w:rPr>
        <w:t> », situé plus bas dans l’annexe de ce document.</w:t>
      </w:r>
    </w:p>
    <w:p w14:paraId="6B951B63" w14:textId="77777777" w:rsidR="004D3C0F" w:rsidRPr="0001249E" w:rsidRDefault="004D3C0F" w:rsidP="0027186E">
      <w:pPr>
        <w:pStyle w:val="NormalWeb"/>
        <w:shd w:val="clear" w:color="auto" w:fill="FFFFFF"/>
        <w:spacing w:before="0" w:beforeAutospacing="0" w:after="0" w:afterAutospacing="0"/>
        <w:jc w:val="both"/>
        <w:rPr>
          <w:rFonts w:ascii="Calibri" w:hAnsi="Calibri" w:cs="Arial"/>
          <w:color w:val="202122"/>
          <w:sz w:val="22"/>
          <w:szCs w:val="22"/>
        </w:rPr>
      </w:pPr>
    </w:p>
    <w:p w14:paraId="2559A82D" w14:textId="14BE0409" w:rsidR="003D4C74" w:rsidRDefault="003D4C74" w:rsidP="003D4C74">
      <w:pPr>
        <w:pStyle w:val="Titre1"/>
      </w:pPr>
      <w:bookmarkStart w:id="52" w:name="_Toc56268659"/>
      <w:r>
        <w:t>Que faire ?</w:t>
      </w:r>
      <w:bookmarkEnd w:id="52"/>
    </w:p>
    <w:p w14:paraId="58AD9234" w14:textId="3897BA77" w:rsidR="003D4C74" w:rsidRDefault="003D4C74" w:rsidP="00175DBD">
      <w:pPr>
        <w:spacing w:after="0" w:line="240" w:lineRule="auto"/>
        <w:jc w:val="both"/>
        <w:rPr>
          <w:rFonts w:ascii="Calibri" w:hAnsi="Calibri" w:cs="Calibri"/>
        </w:rPr>
      </w:pPr>
    </w:p>
    <w:p w14:paraId="10B8C321" w14:textId="77777777" w:rsidR="00224A27" w:rsidRDefault="00224A27" w:rsidP="00224A27">
      <w:pPr>
        <w:spacing w:after="0" w:line="240" w:lineRule="auto"/>
        <w:ind w:left="69"/>
        <w:jc w:val="both"/>
      </w:pPr>
      <w:r>
        <w:t>« </w:t>
      </w:r>
      <w:r w:rsidRPr="00224A27">
        <w:rPr>
          <w:i/>
          <w:iCs/>
        </w:rPr>
        <w:t>Il suffit de donner à n'importe quelle idée une apparence religieuse pour convaincre les arabes de te suivre</w:t>
      </w:r>
      <w:r>
        <w:t> »</w:t>
      </w:r>
      <w:r w:rsidRPr="006D1C33">
        <w:t>, Mohammed Arkoun, Ecrivain islamologue, 1928-2010.</w:t>
      </w:r>
    </w:p>
    <w:p w14:paraId="1B228B01" w14:textId="77777777" w:rsidR="00224A27" w:rsidRDefault="00224A27" w:rsidP="00224A27">
      <w:pPr>
        <w:spacing w:after="0" w:line="240" w:lineRule="auto"/>
        <w:ind w:left="69"/>
        <w:jc w:val="both"/>
      </w:pPr>
      <w:r w:rsidRPr="00415B32">
        <w:t xml:space="preserve">« </w:t>
      </w:r>
      <w:r w:rsidRPr="00224A27">
        <w:rPr>
          <w:i/>
        </w:rPr>
        <w:t>Le commerce des religions est un commerce florissant dans les sociétés où règne l'ignorance</w:t>
      </w:r>
      <w:r w:rsidRPr="00415B32">
        <w:t xml:space="preserve"> », Averro</w:t>
      </w:r>
      <w:r>
        <w:t>è</w:t>
      </w:r>
      <w:r w:rsidRPr="00415B32">
        <w:t>s (Ibn Ruch)</w:t>
      </w:r>
      <w:r>
        <w:t>, philosophe.</w:t>
      </w:r>
    </w:p>
    <w:p w14:paraId="173B59D1" w14:textId="77777777" w:rsidR="00224A27" w:rsidRDefault="00224A27" w:rsidP="00224A27">
      <w:pPr>
        <w:spacing w:after="0" w:line="240" w:lineRule="auto"/>
        <w:ind w:left="69"/>
        <w:jc w:val="both"/>
      </w:pPr>
      <w:r>
        <w:t>« </w:t>
      </w:r>
      <w:r w:rsidRPr="00224A27">
        <w:rPr>
          <w:i/>
          <w:iCs/>
        </w:rPr>
        <w:t>Si tu veux contrôler un ignorant, il faut cacher n'importe quelle chose affreuse derrière un aspect religieux</w:t>
      </w:r>
      <w:r>
        <w:t> », Averroès ou Ibn Rush.</w:t>
      </w:r>
    </w:p>
    <w:p w14:paraId="4563B031" w14:textId="77777777" w:rsidR="00224A27" w:rsidRDefault="00224A27" w:rsidP="00175DBD">
      <w:pPr>
        <w:spacing w:after="0" w:line="240" w:lineRule="auto"/>
        <w:jc w:val="both"/>
        <w:rPr>
          <w:rFonts w:ascii="Calibri" w:hAnsi="Calibri" w:cs="Calibri"/>
        </w:rPr>
      </w:pPr>
    </w:p>
    <w:p w14:paraId="471C7EE9" w14:textId="1CCAE2F1" w:rsidR="00F4608B" w:rsidRDefault="00F4608B" w:rsidP="00F4608B">
      <w:pPr>
        <w:pStyle w:val="Titre2"/>
      </w:pPr>
      <w:bookmarkStart w:id="53" w:name="_Toc56268660"/>
      <w:r>
        <w:t>Les difficultés</w:t>
      </w:r>
      <w:bookmarkEnd w:id="53"/>
    </w:p>
    <w:p w14:paraId="744C9953" w14:textId="77777777" w:rsidR="00F4608B" w:rsidRDefault="00F4608B" w:rsidP="00175DBD">
      <w:pPr>
        <w:spacing w:after="0" w:line="240" w:lineRule="auto"/>
        <w:jc w:val="both"/>
        <w:rPr>
          <w:rFonts w:ascii="Calibri" w:hAnsi="Calibri" w:cs="Calibri"/>
        </w:rPr>
      </w:pPr>
    </w:p>
    <w:p w14:paraId="6A7DAEE2" w14:textId="2A300621" w:rsidR="003D4C74" w:rsidRPr="003D4C74" w:rsidRDefault="003D4C74" w:rsidP="003D4C74">
      <w:pPr>
        <w:spacing w:after="0" w:line="240" w:lineRule="auto"/>
        <w:jc w:val="both"/>
        <w:rPr>
          <w:rFonts w:ascii="Calibri" w:hAnsi="Calibri" w:cs="Calibri"/>
        </w:rPr>
      </w:pPr>
      <w:r w:rsidRPr="003D4C74">
        <w:rPr>
          <w:rFonts w:ascii="Calibri" w:hAnsi="Calibri" w:cs="Calibri"/>
        </w:rPr>
        <w:t xml:space="preserve">Discuter avec des fanatiques (islamistes ...), c'est très souvent frustrant, peu gratifiant, parce que vous vous heurtez constamment à un mur (à un mur de certitudes absolues, </w:t>
      </w:r>
      <w:r w:rsidR="008B0BDA" w:rsidRPr="003D4C74">
        <w:rPr>
          <w:rFonts w:ascii="Calibri" w:hAnsi="Calibri" w:cs="Calibri"/>
        </w:rPr>
        <w:t>souvent agressives</w:t>
      </w:r>
      <w:r w:rsidR="008B0BDA">
        <w:rPr>
          <w:rFonts w:ascii="Calibri" w:hAnsi="Calibri" w:cs="Calibri"/>
        </w:rPr>
        <w:t xml:space="preserve">, </w:t>
      </w:r>
      <w:r w:rsidRPr="003D4C74">
        <w:rPr>
          <w:rFonts w:ascii="Calibri" w:hAnsi="Calibri" w:cs="Calibri"/>
        </w:rPr>
        <w:t>exemptes de tout doute).</w:t>
      </w:r>
    </w:p>
    <w:p w14:paraId="35B3065D" w14:textId="4E752059" w:rsidR="003D4C74" w:rsidRDefault="003D4C74" w:rsidP="003D4C74">
      <w:pPr>
        <w:spacing w:after="0" w:line="240" w:lineRule="auto"/>
        <w:jc w:val="both"/>
        <w:rPr>
          <w:rFonts w:ascii="Calibri" w:hAnsi="Calibri" w:cs="Calibri"/>
        </w:rPr>
      </w:pPr>
      <w:r w:rsidRPr="003D4C74">
        <w:rPr>
          <w:rFonts w:ascii="Calibri" w:hAnsi="Calibri" w:cs="Calibri"/>
        </w:rPr>
        <w:t xml:space="preserve">Mais malgré tout, vous êtes obligé de le faire, </w:t>
      </w:r>
      <w:r w:rsidR="008B0BDA">
        <w:rPr>
          <w:rFonts w:ascii="Calibri" w:hAnsi="Calibri" w:cs="Calibri"/>
        </w:rPr>
        <w:t xml:space="preserve">ne serait-ce que </w:t>
      </w:r>
      <w:r w:rsidRPr="003D4C74">
        <w:rPr>
          <w:rFonts w:ascii="Calibri" w:hAnsi="Calibri" w:cs="Calibri"/>
        </w:rPr>
        <w:t>pour faire barrage au venin (haineux ...) qu'ils diffusent, sans cesse, sur les réseaux sociaux.</w:t>
      </w:r>
    </w:p>
    <w:p w14:paraId="7E66E705" w14:textId="4CB9B236" w:rsidR="00A55246" w:rsidRDefault="00A55246" w:rsidP="003D4C74">
      <w:pPr>
        <w:spacing w:after="0" w:line="240" w:lineRule="auto"/>
        <w:jc w:val="both"/>
        <w:rPr>
          <w:rFonts w:ascii="Calibri" w:hAnsi="Calibri" w:cs="Calibri"/>
        </w:rPr>
      </w:pPr>
    </w:p>
    <w:p w14:paraId="0AF6A427" w14:textId="4279ADDB" w:rsidR="00A55246" w:rsidRDefault="00A55246" w:rsidP="003D4C74">
      <w:pPr>
        <w:spacing w:after="0" w:line="240" w:lineRule="auto"/>
        <w:jc w:val="both"/>
        <w:rPr>
          <w:rFonts w:ascii="Calibri" w:hAnsi="Calibri" w:cs="Calibri"/>
        </w:rPr>
      </w:pPr>
      <w:r>
        <w:rPr>
          <w:rFonts w:ascii="Calibri" w:hAnsi="Calibri" w:cs="Calibri"/>
        </w:rPr>
        <w:t xml:space="preserve">Souvent, l’on voit des personnes musulmanes, sincèrement réformistes et humanistes, qui sont dans le déni, concernant l’exemple d’un prophète qui incite au meurtre d’opposants (poètes, prophètes concurrents …) et les versets sexistes ou/et intolérants. Peut-être est-ce lié à </w:t>
      </w:r>
      <w:r w:rsidRPr="00A55246">
        <w:rPr>
          <w:rFonts w:ascii="Calibri" w:hAnsi="Calibri" w:cs="Calibri"/>
          <w:b/>
          <w:bCs/>
        </w:rPr>
        <w:t>attachement affectif</w:t>
      </w:r>
      <w:r>
        <w:rPr>
          <w:rFonts w:ascii="Calibri" w:hAnsi="Calibri" w:cs="Calibri"/>
        </w:rPr>
        <w:t>, éducationnel, à leur religion (et l’ambiance et le milieu, qui va avec _ l’oumma … _, dans lesquels ils ont baignés, depuis la plus tendre enfance). Nous pensons par exemple, à Amina Wadud, aux femmes imams, aux imams homosexuels, qui prône un islam inclusif.</w:t>
      </w:r>
    </w:p>
    <w:p w14:paraId="62C6B4BE" w14:textId="528CA0F7" w:rsidR="00F4608B" w:rsidRDefault="00F4608B" w:rsidP="00F4608B">
      <w:pPr>
        <w:spacing w:after="0" w:line="240" w:lineRule="auto"/>
        <w:jc w:val="both"/>
        <w:rPr>
          <w:rFonts w:ascii="Calibri" w:hAnsi="Calibri" w:cs="Calibri"/>
        </w:rPr>
      </w:pPr>
    </w:p>
    <w:p w14:paraId="651EF825" w14:textId="77777777" w:rsidR="00224A27" w:rsidRDefault="00224A27" w:rsidP="00224A27">
      <w:pPr>
        <w:spacing w:after="0" w:line="240" w:lineRule="auto"/>
        <w:jc w:val="both"/>
      </w:pPr>
      <w:r>
        <w:t>On se rend compte que beaucoup de Musulmans connaissent mal leur religion et en ont une vision fausse.</w:t>
      </w:r>
    </w:p>
    <w:p w14:paraId="70228778" w14:textId="77777777" w:rsidR="00224A27" w:rsidRDefault="00224A27" w:rsidP="00224A27">
      <w:pPr>
        <w:spacing w:after="0" w:line="240" w:lineRule="auto"/>
        <w:jc w:val="both"/>
      </w:pPr>
    </w:p>
    <w:p w14:paraId="77B3F33D" w14:textId="0BC6ED2B" w:rsidR="00224A27" w:rsidRPr="00B125D1" w:rsidRDefault="00224A27" w:rsidP="00224A27">
      <w:pPr>
        <w:spacing w:after="0" w:line="240" w:lineRule="auto"/>
        <w:jc w:val="both"/>
      </w:pPr>
      <w:r>
        <w:t>Beaucoup n’ont pas lu le Coran et ceux qui l’ont lu, souvent que partiellement, n’en ont souvent tiré aucune conclusion sur les conséquences pratiques (voire dramatiques) des prescriptions, contenues dans le Coran, envers les non-musulmans. Il faudrait alors les inciter à mieux comprendre toutes les conséquences visibles ou cachées, que provoqueront l’application de ces versets.</w:t>
      </w:r>
    </w:p>
    <w:p w14:paraId="7807FA6C" w14:textId="77777777" w:rsidR="00224A27" w:rsidRDefault="00224A27" w:rsidP="00F4608B">
      <w:pPr>
        <w:spacing w:after="0" w:line="240" w:lineRule="auto"/>
        <w:jc w:val="both"/>
        <w:rPr>
          <w:rFonts w:ascii="Calibri" w:hAnsi="Calibri" w:cs="Calibri"/>
        </w:rPr>
      </w:pPr>
    </w:p>
    <w:p w14:paraId="7C10CB04" w14:textId="77777777" w:rsidR="00F4608B" w:rsidRDefault="00F4608B" w:rsidP="00F4608B">
      <w:pPr>
        <w:pStyle w:val="Titre2"/>
        <w:rPr>
          <w:shd w:val="clear" w:color="auto" w:fill="FFFFFF"/>
        </w:rPr>
      </w:pPr>
      <w:bookmarkStart w:id="54" w:name="_Toc48156637"/>
      <w:bookmarkStart w:id="55" w:name="_Toc56268661"/>
      <w:r>
        <w:rPr>
          <w:shd w:val="clear" w:color="auto" w:fill="FFFFFF"/>
        </w:rPr>
        <w:t>L’apprentissage de l’esprit critique et scientifique dès le plus jeune âge</w:t>
      </w:r>
      <w:bookmarkEnd w:id="54"/>
      <w:bookmarkEnd w:id="55"/>
    </w:p>
    <w:p w14:paraId="40C9B4B5" w14:textId="2B494B2C" w:rsidR="003D4C74" w:rsidRDefault="003D4C74" w:rsidP="003D4C74">
      <w:pPr>
        <w:spacing w:after="0" w:line="240" w:lineRule="auto"/>
        <w:jc w:val="both"/>
        <w:rPr>
          <w:rFonts w:ascii="Calibri" w:hAnsi="Calibri" w:cs="Calibri"/>
        </w:rPr>
      </w:pPr>
    </w:p>
    <w:p w14:paraId="0C65B954" w14:textId="793C8D74" w:rsidR="006B1DEF" w:rsidRDefault="00F4608B" w:rsidP="003D4C74">
      <w:pPr>
        <w:spacing w:after="0" w:line="240" w:lineRule="auto"/>
        <w:jc w:val="both"/>
        <w:rPr>
          <w:rFonts w:ascii="Calibri" w:hAnsi="Calibri" w:cs="Calibri"/>
        </w:rPr>
      </w:pPr>
      <w:r>
        <w:rPr>
          <w:rFonts w:ascii="Calibri" w:hAnsi="Calibri" w:cs="Calibri"/>
        </w:rPr>
        <w:t>Ce qui frappe, c’est la confrontation avec des personnes dont le raisonnement logique est sans cesse biaisé (biais de confirmations etc.)</w:t>
      </w:r>
      <w:r w:rsidR="00C439C2">
        <w:rPr>
          <w:rStyle w:val="Appelnotedebasdep"/>
          <w:rFonts w:ascii="Calibri" w:hAnsi="Calibri" w:cs="Calibri"/>
        </w:rPr>
        <w:footnoteReference w:id="91"/>
      </w:r>
      <w:r>
        <w:rPr>
          <w:rFonts w:ascii="Calibri" w:hAnsi="Calibri" w:cs="Calibri"/>
        </w:rPr>
        <w:t>. Or</w:t>
      </w:r>
      <w:r w:rsidR="00A55246">
        <w:rPr>
          <w:rFonts w:ascii="Calibri" w:hAnsi="Calibri" w:cs="Calibri"/>
        </w:rPr>
        <w:t xml:space="preserve"> l</w:t>
      </w:r>
      <w:r w:rsidR="006B1DEF" w:rsidRPr="006B1DEF">
        <w:rPr>
          <w:rFonts w:ascii="Calibri" w:hAnsi="Calibri" w:cs="Calibri"/>
        </w:rPr>
        <w:t>e raisonnement logique n'est pas inné. Il est le résultat d'une éducation</w:t>
      </w:r>
      <w:r w:rsidR="006B1DEF">
        <w:rPr>
          <w:rFonts w:ascii="Calibri" w:hAnsi="Calibri" w:cs="Calibri"/>
        </w:rPr>
        <w:t>.</w:t>
      </w:r>
    </w:p>
    <w:p w14:paraId="63A16819" w14:textId="77777777" w:rsidR="003D194D" w:rsidRDefault="003D194D" w:rsidP="003D4C74">
      <w:pPr>
        <w:spacing w:after="0" w:line="240" w:lineRule="auto"/>
        <w:jc w:val="both"/>
        <w:rPr>
          <w:rFonts w:ascii="Calibri" w:hAnsi="Calibri" w:cs="Calibri"/>
        </w:rPr>
      </w:pPr>
    </w:p>
    <w:p w14:paraId="768FFB19" w14:textId="5763C940" w:rsidR="00A76E7B" w:rsidRDefault="00A76E7B" w:rsidP="003D4C74">
      <w:pPr>
        <w:spacing w:after="0" w:line="240" w:lineRule="auto"/>
        <w:jc w:val="both"/>
        <w:rPr>
          <w:rFonts w:ascii="Calibri" w:hAnsi="Calibri" w:cs="Calibri"/>
        </w:rPr>
      </w:pPr>
      <w:r>
        <w:rPr>
          <w:rFonts w:ascii="Calibri" w:hAnsi="Calibri" w:cs="Calibri"/>
        </w:rPr>
        <w:t xml:space="preserve">L’islam est souvent la </w:t>
      </w:r>
      <w:r w:rsidRPr="00CB7698">
        <w:rPr>
          <w:rFonts w:ascii="Calibri" w:hAnsi="Calibri" w:cs="Calibri"/>
          <w:i/>
          <w:iCs/>
        </w:rPr>
        <w:t>religion de la répétition</w:t>
      </w:r>
      <w:r>
        <w:rPr>
          <w:rFonts w:ascii="Calibri" w:hAnsi="Calibri" w:cs="Calibri"/>
        </w:rPr>
        <w:t xml:space="preserve">. Souvent, les prosélytes </w:t>
      </w:r>
      <w:r w:rsidR="003D194D">
        <w:rPr>
          <w:rFonts w:ascii="Calibri" w:hAnsi="Calibri" w:cs="Calibri"/>
        </w:rPr>
        <w:t>« </w:t>
      </w:r>
      <w:r>
        <w:rPr>
          <w:rFonts w:ascii="Calibri" w:hAnsi="Calibri" w:cs="Calibri"/>
        </w:rPr>
        <w:t>ne pensent pas</w:t>
      </w:r>
      <w:r w:rsidR="003D194D">
        <w:rPr>
          <w:rFonts w:ascii="Calibri" w:hAnsi="Calibri" w:cs="Calibri"/>
        </w:rPr>
        <w:t> », ne réfléchissent pas sur leur croyance</w:t>
      </w:r>
      <w:r>
        <w:rPr>
          <w:rFonts w:ascii="Calibri" w:hAnsi="Calibri" w:cs="Calibri"/>
        </w:rPr>
        <w:t>, ne cherchent pas à développer</w:t>
      </w:r>
      <w:r w:rsidR="003D194D">
        <w:rPr>
          <w:rFonts w:ascii="Calibri" w:hAnsi="Calibri" w:cs="Calibri"/>
        </w:rPr>
        <w:t xml:space="preserve"> leur esprit critique envers l’islam</w:t>
      </w:r>
      <w:r>
        <w:rPr>
          <w:rFonts w:ascii="Calibri" w:hAnsi="Calibri" w:cs="Calibri"/>
        </w:rPr>
        <w:t>, ils ne font que répéter que ce qu’on dit (leur imam, les sites web d’avis islamiques). Ces derniers sont donc facilement manipulables.</w:t>
      </w:r>
    </w:p>
    <w:p w14:paraId="2A2C7125" w14:textId="208C38AA" w:rsidR="003D194D" w:rsidRDefault="003D194D" w:rsidP="003D4C74">
      <w:pPr>
        <w:spacing w:after="0" w:line="240" w:lineRule="auto"/>
        <w:jc w:val="both"/>
        <w:rPr>
          <w:rFonts w:ascii="Calibri" w:hAnsi="Calibri" w:cs="Calibri"/>
        </w:rPr>
      </w:pPr>
      <w:r>
        <w:rPr>
          <w:rFonts w:ascii="Calibri" w:hAnsi="Calibri" w:cs="Calibri"/>
        </w:rPr>
        <w:t>Cet esprit critique est totalement empêché par la peur inculquée, dès a prime enfance, avec la menace de la punition si l’on doute ou si l’on écoute les personnes critiques envers l’islam (en général, les ex-musulmans).</w:t>
      </w:r>
    </w:p>
    <w:p w14:paraId="07BBD97C" w14:textId="601C8BA6" w:rsidR="00A76E7B" w:rsidRDefault="00CB7698" w:rsidP="003D4C74">
      <w:pPr>
        <w:spacing w:after="0" w:line="240" w:lineRule="auto"/>
        <w:jc w:val="both"/>
        <w:rPr>
          <w:rFonts w:ascii="Calibri" w:hAnsi="Calibri" w:cs="Calibri"/>
        </w:rPr>
      </w:pPr>
      <w:r>
        <w:rPr>
          <w:rFonts w:ascii="Calibri" w:hAnsi="Calibri" w:cs="Calibri"/>
        </w:rPr>
        <w:t>C’est la raison pour laquelle ils ne veulent jamais écouter ou lire les ex-musulmans</w:t>
      </w:r>
      <w:r w:rsidR="00C439C2">
        <w:rPr>
          <w:rFonts w:ascii="Calibri" w:hAnsi="Calibri" w:cs="Calibri"/>
        </w:rPr>
        <w:t xml:space="preserve"> (Majid Oukacha, Frère Ismaël, </w:t>
      </w:r>
      <w:r w:rsidR="00224A27">
        <w:rPr>
          <w:rFonts w:ascii="Calibri" w:hAnsi="Calibri" w:cs="Calibri"/>
        </w:rPr>
        <w:t xml:space="preserve">le politologue </w:t>
      </w:r>
      <w:r w:rsidR="00224A27" w:rsidRPr="00224A27">
        <w:rPr>
          <w:rFonts w:ascii="Calibri" w:hAnsi="Calibri" w:cs="Calibri"/>
        </w:rPr>
        <w:t>Hamed Abdel-Samad</w:t>
      </w:r>
      <w:r w:rsidR="00224A27">
        <w:rPr>
          <w:rFonts w:ascii="Calibri" w:hAnsi="Calibri" w:cs="Calibri"/>
        </w:rPr>
        <w:t xml:space="preserve"> …</w:t>
      </w:r>
      <w:r w:rsidR="00C439C2">
        <w:rPr>
          <w:rFonts w:ascii="Calibri" w:hAnsi="Calibri" w:cs="Calibri"/>
        </w:rPr>
        <w:t>), les chrétiens (Frère Rachid …)</w:t>
      </w:r>
      <w:r>
        <w:rPr>
          <w:rFonts w:ascii="Calibri" w:hAnsi="Calibri" w:cs="Calibri"/>
        </w:rPr>
        <w:t>, qu</w:t>
      </w:r>
      <w:r w:rsidR="00224A27">
        <w:rPr>
          <w:rFonts w:ascii="Calibri" w:hAnsi="Calibri" w:cs="Calibri"/>
        </w:rPr>
        <w:t>’ils</w:t>
      </w:r>
      <w:r>
        <w:rPr>
          <w:rFonts w:ascii="Calibri" w:hAnsi="Calibri" w:cs="Calibri"/>
        </w:rPr>
        <w:t xml:space="preserve"> traitent immédiatement et a priori </w:t>
      </w:r>
      <w:r w:rsidRPr="00224A27">
        <w:rPr>
          <w:rFonts w:ascii="Calibri" w:hAnsi="Calibri" w:cs="Calibri"/>
          <w:i/>
          <w:iCs/>
        </w:rPr>
        <w:t>d’islamophobe</w:t>
      </w:r>
      <w:r w:rsidR="00224A27" w:rsidRPr="00224A27">
        <w:rPr>
          <w:rFonts w:ascii="Calibri" w:hAnsi="Calibri" w:cs="Calibri"/>
          <w:i/>
          <w:iCs/>
        </w:rPr>
        <w:t>s</w:t>
      </w:r>
      <w:r w:rsidR="00224A27">
        <w:rPr>
          <w:rFonts w:ascii="Calibri" w:hAnsi="Calibri" w:cs="Calibri"/>
        </w:rPr>
        <w:t xml:space="preserve"> (ou d’ennemis de l’islam)</w:t>
      </w:r>
      <w:r>
        <w:rPr>
          <w:rFonts w:ascii="Calibri" w:hAnsi="Calibri" w:cs="Calibri"/>
        </w:rPr>
        <w:t>.</w:t>
      </w:r>
    </w:p>
    <w:p w14:paraId="6C3FE1CC" w14:textId="642CF052" w:rsidR="006B1DEF" w:rsidRDefault="006B1DEF" w:rsidP="003D4C74">
      <w:pPr>
        <w:spacing w:after="0" w:line="240" w:lineRule="auto"/>
        <w:jc w:val="both"/>
        <w:rPr>
          <w:rFonts w:ascii="Calibri" w:hAnsi="Calibri" w:cs="Calibri"/>
        </w:rPr>
      </w:pPr>
    </w:p>
    <w:p w14:paraId="2B0C5BB9" w14:textId="6419AEA6" w:rsidR="00CB7698" w:rsidRDefault="00CB7698" w:rsidP="003D4C74">
      <w:pPr>
        <w:spacing w:after="0" w:line="240" w:lineRule="auto"/>
        <w:jc w:val="both"/>
        <w:rPr>
          <w:rFonts w:ascii="Calibri" w:hAnsi="Calibri" w:cs="Calibri"/>
        </w:rPr>
      </w:pPr>
      <w:r>
        <w:rPr>
          <w:rFonts w:ascii="Calibri" w:hAnsi="Calibri" w:cs="Calibri"/>
        </w:rPr>
        <w:lastRenderedPageBreak/>
        <w:t>Pour lutter contre ce mécanisme d’enfermement sectaire, il faut, dans les communautés musulmanes, développer au maximum les clubs, ateliers, associations d’éveil à la curiosité, d’apprentissage de la science moderne, puis de la méthode scientifique (quand l’âge adéquat pour la comprendre sera atteint).</w:t>
      </w:r>
    </w:p>
    <w:p w14:paraId="1A36F9F0" w14:textId="4226401D" w:rsidR="00F4608B" w:rsidRDefault="00F4608B" w:rsidP="00F4608B">
      <w:pPr>
        <w:spacing w:after="0" w:line="240" w:lineRule="auto"/>
        <w:rPr>
          <w:rFonts w:cstheme="minorHAnsi"/>
          <w:color w:val="1D2129"/>
          <w:shd w:val="clear" w:color="auto" w:fill="FFFFFF"/>
        </w:rPr>
      </w:pPr>
    </w:p>
    <w:p w14:paraId="50766616" w14:textId="0022691C" w:rsidR="00224A27" w:rsidRPr="00224A27" w:rsidRDefault="00224A27" w:rsidP="00F4608B">
      <w:pPr>
        <w:spacing w:after="0" w:line="240" w:lineRule="auto"/>
        <w:rPr>
          <w:rFonts w:cstheme="minorHAnsi"/>
          <w:b/>
          <w:bCs/>
          <w:color w:val="1D2129"/>
          <w:u w:val="single"/>
          <w:shd w:val="clear" w:color="auto" w:fill="FFFFFF"/>
        </w:rPr>
      </w:pPr>
      <w:r w:rsidRPr="00224A27">
        <w:rPr>
          <w:rFonts w:cstheme="minorHAnsi"/>
          <w:b/>
          <w:bCs/>
          <w:color w:val="1D2129"/>
          <w:u w:val="single"/>
          <w:shd w:val="clear" w:color="auto" w:fill="FFFFFF"/>
        </w:rPr>
        <w:t>Dans les écoles</w:t>
      </w:r>
    </w:p>
    <w:p w14:paraId="05C9642F" w14:textId="77777777" w:rsidR="00224A27" w:rsidRDefault="00224A27" w:rsidP="00F4608B">
      <w:pPr>
        <w:spacing w:after="0" w:line="240" w:lineRule="auto"/>
        <w:rPr>
          <w:rFonts w:cstheme="minorHAnsi"/>
          <w:color w:val="1D2129"/>
          <w:shd w:val="clear" w:color="auto" w:fill="FFFFFF"/>
        </w:rPr>
      </w:pPr>
    </w:p>
    <w:p w14:paraId="4A1F36BE" w14:textId="77777777" w:rsidR="00F4608B" w:rsidRDefault="00F4608B" w:rsidP="00F4608B">
      <w:pPr>
        <w:spacing w:after="0" w:line="240" w:lineRule="auto"/>
        <w:jc w:val="both"/>
      </w:pPr>
      <w:r>
        <w:t xml:space="preserve">Comme le montre le livre </w:t>
      </w:r>
      <w:r w:rsidRPr="00A61A0B">
        <w:rPr>
          <w:i/>
        </w:rPr>
        <w:t>Allons z’enfants … la République vous appelle</w:t>
      </w:r>
      <w:r>
        <w:t xml:space="preserve">, de Iannis Roder (Odile Jacob, 2018) [1], on peut ou pourrait lutter efficacement contre des formes d’éducations religieuses « acculturante », contribuant à l’inculture scientifique, à la crédulité (en particulier religieuse), à des croyances complotistes et des préjugés antisémites, par l’éducation rationnelle, scientifique et républicaine. Et en incitant les jeunes à la curiosité intellectuelle, pour les sciences, et à entreprendre des études poussées. </w:t>
      </w:r>
    </w:p>
    <w:p w14:paraId="2A83E699" w14:textId="77777777" w:rsidR="00F4608B" w:rsidRDefault="00F4608B" w:rsidP="00F4608B">
      <w:pPr>
        <w:spacing w:after="0" w:line="240" w:lineRule="auto"/>
        <w:jc w:val="both"/>
      </w:pPr>
    </w:p>
    <w:p w14:paraId="213251AD" w14:textId="77777777" w:rsidR="00F4608B" w:rsidRDefault="00F4608B" w:rsidP="00F4608B">
      <w:pPr>
        <w:spacing w:after="0" w:line="240" w:lineRule="auto"/>
        <w:jc w:val="both"/>
      </w:pPr>
      <w:r>
        <w:t xml:space="preserve">C’est possible dans les pays occidentaux, où l’éducation rationnelle est favorisée et où l’espoir d’une évolution positive vers plus d’éducation scientifique est réel. </w:t>
      </w:r>
    </w:p>
    <w:p w14:paraId="22742860" w14:textId="77777777" w:rsidR="00F4608B" w:rsidRDefault="00F4608B" w:rsidP="00F4608B">
      <w:pPr>
        <w:spacing w:after="0" w:line="240" w:lineRule="auto"/>
        <w:jc w:val="both"/>
      </w:pPr>
    </w:p>
    <w:p w14:paraId="5D3DAC23" w14:textId="77777777" w:rsidR="00F4608B" w:rsidRDefault="00F4608B" w:rsidP="00F4608B">
      <w:pPr>
        <w:spacing w:after="0" w:line="240" w:lineRule="auto"/>
        <w:jc w:val="both"/>
      </w:pPr>
      <w:r>
        <w:t>Mais c’est beaucoup plus dur dans les pays où leurs habitants sont majoritairement plongés dans la pensée religieuse, magique, « </w:t>
      </w:r>
      <w:r w:rsidRPr="00F27518">
        <w:rPr>
          <w:i/>
          <w:iCs/>
        </w:rPr>
        <w:t>moyenâgeuse</w:t>
      </w:r>
      <w:r>
        <w:t> », pré-copernicienne, voire souvent défiant envers toutes les pensées venant d’occident (et non demandeur de l’éducation rationnelle et où l’on met l’accent sur l’éducation religieuse avant celle rationnelle), comme c’est le cas de la majorité des pays musulmans, où l’espoir d’une évolution positive vers plus d’éducation scientifique est plus faible.</w:t>
      </w:r>
    </w:p>
    <w:p w14:paraId="22019C93" w14:textId="77777777" w:rsidR="00F4608B" w:rsidRPr="00C25CB4" w:rsidRDefault="00F4608B" w:rsidP="00F4608B">
      <w:pPr>
        <w:spacing w:after="0" w:line="240" w:lineRule="auto"/>
        <w:jc w:val="both"/>
      </w:pPr>
      <w:r>
        <w:t>On peut juste espérer apporter cette formation rationnelle, scientifique et critique, via Internet et les réseau sociaux, par la fourniture d’ouvrages scientifiques et pédagogiques (si possibles gratuits) à ceux qui sont demandeurs dans ces pays (réfractaires à la culture et l’éducation rationnelle occidentale).</w:t>
      </w:r>
    </w:p>
    <w:p w14:paraId="32E06F6C" w14:textId="77777777" w:rsidR="00F4608B" w:rsidRDefault="00F4608B" w:rsidP="00F4608B">
      <w:pPr>
        <w:spacing w:after="0" w:line="240" w:lineRule="auto"/>
      </w:pPr>
    </w:p>
    <w:p w14:paraId="671F48AA" w14:textId="77777777" w:rsidR="00F4608B" w:rsidRDefault="00F4608B" w:rsidP="00F4608B">
      <w:pPr>
        <w:spacing w:after="0" w:line="240" w:lineRule="auto"/>
        <w:jc w:val="both"/>
      </w:pPr>
      <w:r>
        <w:t>Iannis Roder, dans son livre [1], pages 163-164, rappelle que : « </w:t>
      </w:r>
      <w:r w:rsidRPr="00502C3E">
        <w:rPr>
          <w:i/>
        </w:rPr>
        <w:t>L’école n’est pas le lieu de l’enseignement des croyances, celui de l’enseignement de faits historiques scientifiquement prouvés et vérifiables par tous</w:t>
      </w:r>
      <w:r>
        <w:t> ».</w:t>
      </w:r>
    </w:p>
    <w:p w14:paraId="36339812" w14:textId="77777777" w:rsidR="00F4608B" w:rsidRDefault="00F4608B" w:rsidP="00F4608B">
      <w:pPr>
        <w:spacing w:after="0" w:line="240" w:lineRule="auto"/>
        <w:jc w:val="both"/>
      </w:pPr>
    </w:p>
    <w:p w14:paraId="745DBD1B" w14:textId="77777777" w:rsidR="00F4608B" w:rsidRDefault="00F4608B" w:rsidP="00F4608B">
      <w:pPr>
        <w:spacing w:after="0" w:line="240" w:lineRule="auto"/>
        <w:jc w:val="both"/>
      </w:pPr>
      <w:r>
        <w:t>Iannis Roder a mis au point la méthode « InterClass’ », qui permet d’analyser les films de propagandes (d’Eisenstein …), et permet aux enfants de se prémunir contre la propagande et l’endoctrinement. Voir le chapitre, dans l’annexe, « </w:t>
      </w:r>
      <w:r w:rsidRPr="001D6C3C">
        <w:rPr>
          <w:i/>
          <w:iCs/>
        </w:rPr>
        <w:t>La méthode InterClass’ de Iannis Roder, professeur d’histoire dans un collège à Saint-Denis</w:t>
      </w:r>
      <w:r>
        <w:t> ».</w:t>
      </w:r>
    </w:p>
    <w:p w14:paraId="4B2CBB74" w14:textId="77777777" w:rsidR="00F4608B" w:rsidRDefault="00F4608B" w:rsidP="00F4608B">
      <w:pPr>
        <w:spacing w:after="0" w:line="240" w:lineRule="auto"/>
        <w:jc w:val="both"/>
      </w:pPr>
    </w:p>
    <w:p w14:paraId="0E203AB8" w14:textId="77777777" w:rsidR="00F4608B" w:rsidRDefault="00F4608B" w:rsidP="00F4608B">
      <w:pPr>
        <w:spacing w:after="0" w:line="240" w:lineRule="auto"/>
        <w:jc w:val="both"/>
      </w:pPr>
      <w:r>
        <w:t>Il est aussi important d’enseigner le fait religieux et la connaissance comparative des religions (leur histoire, leur dogme …). Voir le chapitre, dans l’annexe, «</w:t>
      </w:r>
      <w:r>
        <w:rPr>
          <w:i/>
          <w:iCs/>
        </w:rPr>
        <w:t xml:space="preserve"> </w:t>
      </w:r>
      <w:r w:rsidRPr="001D6C3C">
        <w:rPr>
          <w:i/>
          <w:iCs/>
        </w:rPr>
        <w:t>Enseigner les faits religieux pour éduquer à la laïcité</w:t>
      </w:r>
      <w:r>
        <w:t> ».</w:t>
      </w:r>
    </w:p>
    <w:p w14:paraId="057955B3" w14:textId="77777777" w:rsidR="00F4608B" w:rsidRDefault="00F4608B" w:rsidP="00F4608B">
      <w:pPr>
        <w:spacing w:after="0" w:line="240" w:lineRule="auto"/>
        <w:jc w:val="both"/>
      </w:pPr>
    </w:p>
    <w:p w14:paraId="1AD977FD" w14:textId="77777777" w:rsidR="00F4608B" w:rsidRDefault="00F4608B" w:rsidP="00F4608B">
      <w:pPr>
        <w:spacing w:after="0" w:line="240" w:lineRule="auto"/>
        <w:jc w:val="both"/>
      </w:pPr>
      <w:r>
        <w:t>Sinon, je discute régulièrement avec des croyants très convaincus, poussant la logique de leur foi, jusqu'à l'ultime, jusqu'à à ne plus écouter les autres et à ne plus écouter que leur "foi". A certains d'entre eux, je leur écris cela :</w:t>
      </w:r>
    </w:p>
    <w:p w14:paraId="23DCF516" w14:textId="77777777" w:rsidR="00F4608B" w:rsidRDefault="00F4608B" w:rsidP="00F4608B">
      <w:pPr>
        <w:spacing w:after="0" w:line="240" w:lineRule="auto"/>
        <w:jc w:val="both"/>
      </w:pPr>
    </w:p>
    <w:p w14:paraId="6EB30E1A" w14:textId="77777777" w:rsidR="00F4608B" w:rsidRPr="009549D0" w:rsidRDefault="00F4608B" w:rsidP="00F4608B">
      <w:pPr>
        <w:spacing w:after="0" w:line="240" w:lineRule="auto"/>
        <w:jc w:val="both"/>
        <w:rPr>
          <w:i/>
          <w:iCs/>
        </w:rPr>
      </w:pPr>
      <w:r>
        <w:t>« </w:t>
      </w:r>
      <w:r w:rsidRPr="009549D0">
        <w:rPr>
          <w:i/>
          <w:iCs/>
        </w:rPr>
        <w:t xml:space="preserve">Je vous propose d'être dans le respect mutuel.  Je suis persuadé que vous êtes profondément sincère.  Mon but n'est pas d'ôter votre foi, mais de vous inviter à avoir de l'esprit critique, à ne pas croire béatement, aveuglement (comme avec le cas du docteur Zakir Naik (prédicateur salafiste), que ses admirateurs voient comme un homme sage, par exemple). </w:t>
      </w:r>
    </w:p>
    <w:p w14:paraId="6630F5BA" w14:textId="77777777" w:rsidR="00F4608B" w:rsidRPr="009549D0" w:rsidRDefault="00F4608B" w:rsidP="00F4608B">
      <w:pPr>
        <w:spacing w:after="0" w:line="240" w:lineRule="auto"/>
        <w:jc w:val="both"/>
        <w:rPr>
          <w:i/>
          <w:iCs/>
        </w:rPr>
      </w:pPr>
      <w:r w:rsidRPr="009549D0">
        <w:rPr>
          <w:i/>
          <w:iCs/>
        </w:rPr>
        <w:t>Pour moi, l'esprit critique, le recul, le fait de faire attention de ne pas s'enthousiasmer trop vite, de rester toujours prudent ... sont très importants pour moi.  Et je souhaite que vous adopt</w:t>
      </w:r>
      <w:r>
        <w:rPr>
          <w:i/>
          <w:iCs/>
        </w:rPr>
        <w:t>i</w:t>
      </w:r>
      <w:r w:rsidRPr="009549D0">
        <w:rPr>
          <w:i/>
          <w:iCs/>
        </w:rPr>
        <w:t>ez la même attitude prudente.</w:t>
      </w:r>
    </w:p>
    <w:p w14:paraId="7F4FCB31" w14:textId="77777777" w:rsidR="00F4608B" w:rsidRDefault="00F4608B" w:rsidP="00F4608B">
      <w:pPr>
        <w:spacing w:after="0" w:line="240" w:lineRule="auto"/>
        <w:jc w:val="both"/>
      </w:pPr>
      <w:r w:rsidRPr="009549D0">
        <w:rPr>
          <w:i/>
          <w:iCs/>
        </w:rPr>
        <w:t>PS. Ce sont des leçons tirées de ma propre expérience. Car, j'aurais aimé ne pas faire certaines expériences, malheureuses ou non, surtout si elles sont désastreuses. Elles auraient été évitées, si des amis, bien intentionnées, m'avaient prévenu / mis en garde (à condition, bien sûr, que je ne sois pas déjà aveugle ou fanatique) </w:t>
      </w:r>
      <w:r>
        <w:t>».</w:t>
      </w:r>
    </w:p>
    <w:p w14:paraId="333302D9" w14:textId="77777777" w:rsidR="00F4608B" w:rsidRDefault="00F4608B" w:rsidP="00F4608B">
      <w:pPr>
        <w:spacing w:after="0" w:line="240" w:lineRule="auto"/>
        <w:jc w:val="both"/>
      </w:pPr>
    </w:p>
    <w:p w14:paraId="470115F9" w14:textId="77777777" w:rsidR="00F4608B" w:rsidRDefault="00F4608B" w:rsidP="00F4608B">
      <w:pPr>
        <w:spacing w:after="0" w:line="240" w:lineRule="auto"/>
        <w:jc w:val="both"/>
      </w:pPr>
      <w:r>
        <w:t>Karim m’a alors répondu : « </w:t>
      </w:r>
      <w:r w:rsidRPr="001F78D7">
        <w:rPr>
          <w:i/>
          <w:iCs/>
        </w:rPr>
        <w:t xml:space="preserve">La critique est nécessaire et le doute aussi. </w:t>
      </w:r>
      <w:r w:rsidRPr="001F78D7">
        <w:rPr>
          <w:b/>
          <w:bCs/>
          <w:i/>
          <w:iCs/>
        </w:rPr>
        <w:t>Mais les injures envers Dieu et les prophètes, non</w:t>
      </w:r>
      <w:r>
        <w:t xml:space="preserve"> ». Encore faudrait-il savoir ce qu’il entend par </w:t>
      </w:r>
      <w:r w:rsidRPr="006B10D9">
        <w:rPr>
          <w:i/>
          <w:iCs/>
        </w:rPr>
        <w:t>injure</w:t>
      </w:r>
      <w:r>
        <w:t>.</w:t>
      </w:r>
    </w:p>
    <w:p w14:paraId="67A238EE" w14:textId="77777777" w:rsidR="00F4608B" w:rsidRPr="00FC6E51" w:rsidRDefault="00F4608B" w:rsidP="003D4C74">
      <w:pPr>
        <w:spacing w:after="0" w:line="240" w:lineRule="auto"/>
        <w:jc w:val="both"/>
        <w:rPr>
          <w:rFonts w:ascii="Calibri" w:hAnsi="Calibri" w:cs="Calibri"/>
        </w:rPr>
      </w:pPr>
    </w:p>
    <w:p w14:paraId="0F7C9E64" w14:textId="1F0941BD" w:rsidR="00175DBD" w:rsidRDefault="00175DBD" w:rsidP="00175DBD">
      <w:pPr>
        <w:pStyle w:val="Titre1"/>
      </w:pPr>
      <w:bookmarkStart w:id="56" w:name="_Toc56268662"/>
      <w:r>
        <w:lastRenderedPageBreak/>
        <w:t>Bibliographie</w:t>
      </w:r>
      <w:bookmarkEnd w:id="56"/>
    </w:p>
    <w:p w14:paraId="412BADB3" w14:textId="56BEEC9A" w:rsidR="00175DBD" w:rsidRDefault="00175DBD" w:rsidP="00175DBD">
      <w:pPr>
        <w:spacing w:after="0" w:line="240" w:lineRule="auto"/>
        <w:jc w:val="both"/>
      </w:pPr>
    </w:p>
    <w:p w14:paraId="7587B4CC" w14:textId="1F600F95" w:rsidR="005B3BF1" w:rsidRDefault="005B3BF1" w:rsidP="00FC6E51">
      <w:pPr>
        <w:spacing w:after="0" w:line="240" w:lineRule="auto"/>
      </w:pPr>
      <w:r>
        <w:t xml:space="preserve">[1] </w:t>
      </w:r>
      <w:r w:rsidR="00FC6E51">
        <w:t>« </w:t>
      </w:r>
      <w:r w:rsidR="00FC6E51" w:rsidRPr="00FC6E51">
        <w:rPr>
          <w:i/>
          <w:iCs/>
        </w:rPr>
        <w:t>La fatwa</w:t>
      </w:r>
      <w:r w:rsidR="00FC6E51">
        <w:t> » in « </w:t>
      </w:r>
      <w:r w:rsidR="00FC6E51" w:rsidRPr="00FC6E51">
        <w:rPr>
          <w:i/>
          <w:iCs/>
        </w:rPr>
        <w:t>Les versets sataniques</w:t>
      </w:r>
      <w:r w:rsidR="00FC6E51">
        <w:t xml:space="preserve"> », </w:t>
      </w:r>
      <w:hyperlink r:id="rId578" w:history="1">
        <w:r w:rsidR="00FC6E51" w:rsidRPr="0045423B">
          <w:rPr>
            <w:rStyle w:val="Lienhypertexte"/>
          </w:rPr>
          <w:t>https://fr.wikipedia.org/wiki/Les_Versets_sataniques</w:t>
        </w:r>
      </w:hyperlink>
    </w:p>
    <w:p w14:paraId="43428DA3" w14:textId="385260E2" w:rsidR="00FC6E51" w:rsidRDefault="00FC6E51" w:rsidP="00FC6E51">
      <w:pPr>
        <w:spacing w:after="0" w:line="240" w:lineRule="auto"/>
      </w:pPr>
      <w:r>
        <w:t xml:space="preserve">[2] </w:t>
      </w:r>
      <w:r w:rsidRPr="00FC6E51">
        <w:rPr>
          <w:i/>
          <w:iCs/>
        </w:rPr>
        <w:t>Caricatures de Mahomet du journal Jyllands-Posten</w:t>
      </w:r>
      <w:r w:rsidRPr="00FC6E51">
        <w:t xml:space="preserve">, </w:t>
      </w:r>
      <w:hyperlink r:id="rId579" w:history="1">
        <w:r w:rsidRPr="0045423B">
          <w:rPr>
            <w:rStyle w:val="Lienhypertexte"/>
          </w:rPr>
          <w:t>https://fr.wikipedia.org/wiki/Caricatures_de_Mahomet_du_journal_Jyllands-Posten</w:t>
        </w:r>
      </w:hyperlink>
      <w:r>
        <w:t xml:space="preserve"> </w:t>
      </w:r>
    </w:p>
    <w:p w14:paraId="4B5B9E02" w14:textId="5D9A1075" w:rsidR="00FC6E51" w:rsidRDefault="00FC6E51" w:rsidP="00FC6E51">
      <w:pPr>
        <w:spacing w:after="0" w:line="240" w:lineRule="auto"/>
      </w:pPr>
      <w:r>
        <w:t xml:space="preserve">[3] </w:t>
      </w:r>
      <w:r w:rsidRPr="00FC6E51">
        <w:rPr>
          <w:i/>
          <w:iCs/>
        </w:rPr>
        <w:t>Caricatures de Mahomet</w:t>
      </w:r>
      <w:r>
        <w:t>,</w:t>
      </w:r>
      <w:r w:rsidRPr="00FC6E51">
        <w:t xml:space="preserve"> </w:t>
      </w:r>
      <w:hyperlink r:id="rId580" w:history="1">
        <w:r w:rsidRPr="0045423B">
          <w:rPr>
            <w:rStyle w:val="Lienhypertexte"/>
          </w:rPr>
          <w:t>https://fr.wikipedia.org/wiki/Caricatures_de_Mahomet</w:t>
        </w:r>
      </w:hyperlink>
    </w:p>
    <w:p w14:paraId="1912B867" w14:textId="7B0C2473" w:rsidR="00FC6E51" w:rsidRDefault="00FC6E51" w:rsidP="00FC6E51">
      <w:pPr>
        <w:spacing w:after="0" w:line="240" w:lineRule="auto"/>
      </w:pPr>
      <w:r>
        <w:t xml:space="preserve">[4] </w:t>
      </w:r>
      <w:r w:rsidR="00E4139F" w:rsidRPr="00E4139F">
        <w:rPr>
          <w:i/>
          <w:iCs/>
        </w:rPr>
        <w:t>Chronologie de la controverse des caricatures de Mahomet</w:t>
      </w:r>
      <w:r w:rsidR="00E4139F" w:rsidRPr="00E4139F">
        <w:t xml:space="preserve">, </w:t>
      </w:r>
      <w:hyperlink r:id="rId581" w:history="1">
        <w:r w:rsidR="00E4139F" w:rsidRPr="0045423B">
          <w:rPr>
            <w:rStyle w:val="Lienhypertexte"/>
          </w:rPr>
          <w:t>https://fr.wikipedia.org/wiki/Chronologie_de_la_controverse_des_caricatures_de_Mahomet</w:t>
        </w:r>
      </w:hyperlink>
      <w:r w:rsidR="00E4139F">
        <w:t xml:space="preserve"> </w:t>
      </w:r>
    </w:p>
    <w:p w14:paraId="6EFA88EE" w14:textId="77777777" w:rsidR="004D3C0F" w:rsidRDefault="004D3C0F" w:rsidP="00FC6E51">
      <w:pPr>
        <w:spacing w:after="0" w:line="240" w:lineRule="auto"/>
      </w:pPr>
    </w:p>
    <w:p w14:paraId="0099DAF1" w14:textId="7AC363B4" w:rsidR="005C6B60" w:rsidRDefault="00122F37" w:rsidP="00122F37">
      <w:pPr>
        <w:pStyle w:val="Titre2"/>
      </w:pPr>
      <w:bookmarkStart w:id="57" w:name="_Toc56268663"/>
      <w:r>
        <w:t>Illettrisme</w:t>
      </w:r>
      <w:r w:rsidR="00C10AB1">
        <w:t xml:space="preserve"> et absence d’esprit critique (crédulité)</w:t>
      </w:r>
      <w:bookmarkEnd w:id="57"/>
      <w:r>
        <w:t xml:space="preserve"> </w:t>
      </w:r>
    </w:p>
    <w:p w14:paraId="48850BC7" w14:textId="3321A54A" w:rsidR="00122F37" w:rsidRDefault="00122F37" w:rsidP="00FC6E51">
      <w:pPr>
        <w:spacing w:after="0" w:line="240" w:lineRule="auto"/>
      </w:pPr>
    </w:p>
    <w:p w14:paraId="2CCED31D" w14:textId="17A50F35" w:rsidR="00122F37" w:rsidRDefault="00122F37" w:rsidP="00FC6E51">
      <w:pPr>
        <w:spacing w:after="0" w:line="240" w:lineRule="auto"/>
      </w:pPr>
      <w:r>
        <w:t>[</w:t>
      </w:r>
      <w:r w:rsidR="005871DA">
        <w:t>20</w:t>
      </w:r>
      <w:r>
        <w:t xml:space="preserve">] </w:t>
      </w:r>
      <w:r w:rsidRPr="00C10AB1">
        <w:rPr>
          <w:i/>
          <w:iCs/>
        </w:rPr>
        <w:t>Illettrisme au Maroc – « 66 % des enfants marocains âgés de 10 ans incapables de lire et comprendre un texte simple » (Banque Mondiale),</w:t>
      </w:r>
      <w:r w:rsidRPr="00122F37">
        <w:t xml:space="preserve"> 20/10/2020, </w:t>
      </w:r>
      <w:hyperlink r:id="rId582" w:history="1">
        <w:r w:rsidRPr="008A731D">
          <w:rPr>
            <w:rStyle w:val="Lienhypertexte"/>
          </w:rPr>
          <w:t>http://article19.ma/accueil/archives/136290</w:t>
        </w:r>
      </w:hyperlink>
    </w:p>
    <w:p w14:paraId="7C28C731" w14:textId="659C4DA5" w:rsidR="00122F37" w:rsidRDefault="00122F37" w:rsidP="00FC6E51">
      <w:pPr>
        <w:spacing w:after="0" w:line="240" w:lineRule="auto"/>
      </w:pPr>
      <w:r>
        <w:t>[</w:t>
      </w:r>
      <w:r w:rsidR="005871DA">
        <w:t>21</w:t>
      </w:r>
      <w:r>
        <w:t xml:space="preserve">] </w:t>
      </w:r>
      <w:r w:rsidRPr="00C10AB1">
        <w:rPr>
          <w:i/>
          <w:iCs/>
        </w:rPr>
        <w:t>Illettrisme en France en 2019</w:t>
      </w:r>
      <w:r>
        <w:t xml:space="preserve">, </w:t>
      </w:r>
      <w:hyperlink r:id="rId583" w:history="1">
        <w:r w:rsidR="00C10AB1" w:rsidRPr="008A731D">
          <w:rPr>
            <w:rStyle w:val="Lienhypertexte"/>
          </w:rPr>
          <w:t>http://www.c2rp.fr/sites/default/files/atoms/files/c2rp-c2dossier-illettrisme-09-2019.pdf</w:t>
        </w:r>
      </w:hyperlink>
      <w:r w:rsidR="00C10AB1">
        <w:t xml:space="preserve"> </w:t>
      </w:r>
      <w:r>
        <w:t xml:space="preserve"> </w:t>
      </w:r>
    </w:p>
    <w:p w14:paraId="30C40BBB" w14:textId="7C4C0198" w:rsidR="00C10AB1" w:rsidRDefault="00C10AB1" w:rsidP="00C10AB1">
      <w:pPr>
        <w:spacing w:after="0" w:line="240" w:lineRule="auto"/>
        <w:rPr>
          <w:rStyle w:val="Lienhypertexte"/>
        </w:rPr>
      </w:pPr>
      <w:r>
        <w:t xml:space="preserve">[22] </w:t>
      </w:r>
      <w:r w:rsidRPr="003B126C">
        <w:t>"</w:t>
      </w:r>
      <w:r w:rsidRPr="003665FE">
        <w:rPr>
          <w:i/>
          <w:iCs/>
        </w:rPr>
        <w:t>L'effet islam" dans la radicalité des jeunes</w:t>
      </w:r>
      <w:r w:rsidRPr="003B126C">
        <w:t xml:space="preserve">, selon Olivier Galland, sociologue, </w:t>
      </w:r>
      <w:hyperlink r:id="rId584" w:history="1">
        <w:r w:rsidRPr="00357162">
          <w:rPr>
            <w:rStyle w:val="Lienhypertexte"/>
          </w:rPr>
          <w:t>https://www.youtube.com/watch?v=T9tUVXnHYFc</w:t>
        </w:r>
      </w:hyperlink>
    </w:p>
    <w:p w14:paraId="423615E9" w14:textId="13FDD0B1" w:rsidR="00122F37" w:rsidRDefault="00122F37" w:rsidP="00FC6E51">
      <w:pPr>
        <w:spacing w:after="0" w:line="240" w:lineRule="auto"/>
      </w:pPr>
    </w:p>
    <w:p w14:paraId="0B3BCA61" w14:textId="7B41C4DC" w:rsidR="00122F37" w:rsidRDefault="00122F37" w:rsidP="00122F37">
      <w:pPr>
        <w:pStyle w:val="Titre2"/>
      </w:pPr>
      <w:bookmarkStart w:id="58" w:name="_Toc56268664"/>
      <w:r>
        <w:t>Présentations apologique de l’islam</w:t>
      </w:r>
      <w:bookmarkEnd w:id="58"/>
    </w:p>
    <w:p w14:paraId="2C6A343F" w14:textId="0317C956" w:rsidR="00122F37" w:rsidRDefault="00122F37" w:rsidP="00FC6E51">
      <w:pPr>
        <w:spacing w:after="0" w:line="240" w:lineRule="auto"/>
      </w:pPr>
    </w:p>
    <w:p w14:paraId="42939247" w14:textId="7B7F41ED" w:rsidR="00122F37" w:rsidRDefault="00122F37" w:rsidP="00FC6E51">
      <w:pPr>
        <w:spacing w:after="0" w:line="240" w:lineRule="auto"/>
      </w:pPr>
      <w:r>
        <w:t>[</w:t>
      </w:r>
      <w:r w:rsidR="005871DA">
        <w:t>30</w:t>
      </w:r>
      <w:r>
        <w:t xml:space="preserve">] </w:t>
      </w:r>
      <w:r w:rsidR="005E61A1" w:rsidRPr="005E61A1">
        <w:rPr>
          <w:i/>
          <w:iCs/>
        </w:rPr>
        <w:t>Violences et religions, l’Islam et le Coran</w:t>
      </w:r>
      <w:r w:rsidR="005E61A1" w:rsidRPr="005E61A1">
        <w:t xml:space="preserve">, par Dr Al 'Ajamî, 29 octobre 2020, </w:t>
      </w:r>
      <w:hyperlink r:id="rId585" w:history="1">
        <w:r w:rsidR="005E61A1" w:rsidRPr="008A731D">
          <w:rPr>
            <w:rStyle w:val="Lienhypertexte"/>
          </w:rPr>
          <w:t>https://oumma.com/violences-et-religions-lislam-et-le-coran/</w:t>
        </w:r>
      </w:hyperlink>
      <w:r w:rsidR="005E61A1">
        <w:t xml:space="preserve"> </w:t>
      </w:r>
    </w:p>
    <w:p w14:paraId="7189A708" w14:textId="77777777" w:rsidR="00CB7698" w:rsidRDefault="00CB7698" w:rsidP="00FC6E51">
      <w:pPr>
        <w:spacing w:after="0" w:line="240" w:lineRule="auto"/>
      </w:pPr>
    </w:p>
    <w:p w14:paraId="1207BB57" w14:textId="4AC445F4" w:rsidR="00122F37" w:rsidRDefault="00122F37" w:rsidP="00122F37">
      <w:pPr>
        <w:pStyle w:val="Titre2"/>
      </w:pPr>
      <w:bookmarkStart w:id="59" w:name="_Toc56268665"/>
      <w:r>
        <w:t>Présentations critiques de l’islam</w:t>
      </w:r>
      <w:r w:rsidR="00471461">
        <w:t xml:space="preserve"> et du monde musulman</w:t>
      </w:r>
      <w:bookmarkEnd w:id="59"/>
    </w:p>
    <w:p w14:paraId="63DAC44D" w14:textId="77777777" w:rsidR="00A66861" w:rsidRDefault="00A66861" w:rsidP="00A66861">
      <w:pPr>
        <w:spacing w:after="0" w:line="240" w:lineRule="auto"/>
      </w:pPr>
    </w:p>
    <w:p w14:paraId="2FA78085" w14:textId="201CE3BF" w:rsidR="00A66861" w:rsidRDefault="00A66861" w:rsidP="00A66861">
      <w:pPr>
        <w:spacing w:after="0" w:line="240" w:lineRule="auto"/>
      </w:pPr>
      <w:r>
        <w:t>[</w:t>
      </w:r>
      <w:r w:rsidR="005871DA">
        <w:t>40</w:t>
      </w:r>
      <w:r>
        <w:t xml:space="preserve">] </w:t>
      </w:r>
      <w:r w:rsidRPr="002E7295">
        <w:rPr>
          <w:i/>
          <w:iCs/>
        </w:rPr>
        <w:t>Le Coran expliqué aux mécréants, Une conférence de Sami Hossam enregistrée le 16 janvier 2014 au Centre humaniste de Montréal</w:t>
      </w:r>
      <w:r w:rsidRPr="00122F37">
        <w:t xml:space="preserve">, </w:t>
      </w:r>
      <w:hyperlink r:id="rId586" w:history="1">
        <w:r w:rsidRPr="008A731D">
          <w:rPr>
            <w:rStyle w:val="Lienhypertexte"/>
          </w:rPr>
          <w:t>https://www.youtube.com/watch?v=jr_DjEdkFFA</w:t>
        </w:r>
      </w:hyperlink>
      <w:r>
        <w:t xml:space="preserve"> </w:t>
      </w:r>
    </w:p>
    <w:p w14:paraId="0F59CED0" w14:textId="1E27876C" w:rsidR="000D3EC2" w:rsidRDefault="000D3EC2" w:rsidP="00A66861">
      <w:pPr>
        <w:spacing w:after="0" w:line="240" w:lineRule="auto"/>
      </w:pPr>
      <w:r>
        <w:t xml:space="preserve">[41] </w:t>
      </w:r>
      <w:r w:rsidRPr="000D3EC2">
        <w:t xml:space="preserve">Abdelwahab Meddeb, </w:t>
      </w:r>
      <w:r w:rsidRPr="000D3EC2">
        <w:rPr>
          <w:i/>
          <w:iCs/>
        </w:rPr>
        <w:t>La maladie de l'islam</w:t>
      </w:r>
      <w:r w:rsidRPr="000D3EC2">
        <w:t>, coll. « Points », 2005, 222 p.</w:t>
      </w:r>
    </w:p>
    <w:p w14:paraId="6D830E74" w14:textId="6103E853" w:rsidR="00471461" w:rsidRDefault="00471461" w:rsidP="00A66861">
      <w:pPr>
        <w:spacing w:after="0" w:line="240" w:lineRule="auto"/>
      </w:pPr>
      <w:r>
        <w:t xml:space="preserve">[42] </w:t>
      </w:r>
      <w:r w:rsidRPr="00471461">
        <w:rPr>
          <w:i/>
          <w:iCs/>
        </w:rPr>
        <w:t>En terre d'Islam, les livres comme les Hommes subissent la vindicte des gardiens de la foi et de la morale</w:t>
      </w:r>
      <w:r w:rsidRPr="00471461">
        <w:t xml:space="preserve">, M BENTAHAR, 16 MARS 2014, </w:t>
      </w:r>
      <w:hyperlink r:id="rId587" w:history="1">
        <w:r w:rsidRPr="008A731D">
          <w:rPr>
            <w:rStyle w:val="Lienhypertexte"/>
          </w:rPr>
          <w:t>https://blogs.mediapart.fr/m-bentahar/blog/160314/en-terre-dislam-les-livres-comme-les-hommes-subissent-la-vindicte-des-gardiens-de-la-foi-et-de-la-mo</w:t>
        </w:r>
      </w:hyperlink>
      <w:r>
        <w:t xml:space="preserve"> </w:t>
      </w:r>
    </w:p>
    <w:p w14:paraId="44D161F3" w14:textId="49A090B3" w:rsidR="00A66861" w:rsidRDefault="00A66861" w:rsidP="00FC6E51">
      <w:pPr>
        <w:spacing w:after="0" w:line="240" w:lineRule="auto"/>
      </w:pPr>
    </w:p>
    <w:p w14:paraId="2FDC0183" w14:textId="04C4F4B6" w:rsidR="00E54A0A" w:rsidRDefault="00E54A0A" w:rsidP="00E54A0A">
      <w:pPr>
        <w:pStyle w:val="Titre2"/>
      </w:pPr>
      <w:bookmarkStart w:id="60" w:name="_Toc56268666"/>
      <w:r>
        <w:t>Sur les réformateurs de l’islam (musulmans)</w:t>
      </w:r>
      <w:bookmarkEnd w:id="60"/>
    </w:p>
    <w:p w14:paraId="3CBFFB7B" w14:textId="77777777" w:rsidR="00E54A0A" w:rsidRDefault="00E54A0A" w:rsidP="00E54A0A">
      <w:pPr>
        <w:spacing w:after="0" w:line="240" w:lineRule="auto"/>
      </w:pPr>
    </w:p>
    <w:p w14:paraId="12940C85" w14:textId="4E2783BE" w:rsidR="00E54A0A" w:rsidRDefault="00E54A0A" w:rsidP="00E54A0A">
      <w:pPr>
        <w:spacing w:after="0" w:line="240" w:lineRule="auto"/>
      </w:pPr>
      <w:r>
        <w:t xml:space="preserve">[50] </w:t>
      </w:r>
      <w:r w:rsidRPr="00E54A0A">
        <w:rPr>
          <w:i/>
          <w:iCs/>
        </w:rPr>
        <w:t>Changer l’Islam, Dictionnaire des réformateurs musulmans,  des origines à nos jours</w:t>
      </w:r>
      <w:r>
        <w:t>, de Malek Chebel. Éditions Albin Michel, 2013,  368 pages.</w:t>
      </w:r>
    </w:p>
    <w:p w14:paraId="4E785E81" w14:textId="0DC87F4C" w:rsidR="00E54A0A" w:rsidRDefault="00E54A0A" w:rsidP="00E54A0A">
      <w:pPr>
        <w:spacing w:after="0" w:line="240" w:lineRule="auto"/>
      </w:pPr>
      <w:r>
        <w:t xml:space="preserve">[51] </w:t>
      </w:r>
      <w:r w:rsidRPr="00E54A0A">
        <w:rPr>
          <w:i/>
          <w:iCs/>
        </w:rPr>
        <w:t>La tradition réformatrice de l’islam face à l’intégrisme</w:t>
      </w:r>
      <w:r>
        <w:t xml:space="preserve">, 1 Février 2013, </w:t>
      </w:r>
      <w:hyperlink r:id="rId588" w:history="1">
        <w:r w:rsidRPr="008A731D">
          <w:rPr>
            <w:rStyle w:val="Lienhypertexte"/>
          </w:rPr>
          <w:t>https://www.humanite.fr/tribunes/la-tradition-reformatrice-de-l-islam-face-l-integr-514263</w:t>
        </w:r>
      </w:hyperlink>
      <w:r>
        <w:t xml:space="preserve"> </w:t>
      </w:r>
    </w:p>
    <w:p w14:paraId="5FC834B0" w14:textId="5ED49FD4" w:rsidR="0027186E" w:rsidRDefault="0027186E" w:rsidP="00E54A0A">
      <w:pPr>
        <w:spacing w:after="0" w:line="240" w:lineRule="auto"/>
      </w:pPr>
      <w:r>
        <w:t xml:space="preserve">[52] </w:t>
      </w:r>
      <w:r w:rsidRPr="0027186E">
        <w:rPr>
          <w:i/>
          <w:iCs/>
        </w:rPr>
        <w:t xml:space="preserve">Réformer l’islam, un mensonge français. </w:t>
      </w:r>
      <w:r w:rsidRPr="0027186E">
        <w:t xml:space="preserve">L’essayiste algérien Hamid Zanaz réagit au point de vue de Seydi Diamil Niane intitulé “Le monde musulman a besoin d’un Voltaire” (DNA du 27 août), 03 sept. 2016, </w:t>
      </w:r>
      <w:hyperlink r:id="rId589" w:history="1">
        <w:r w:rsidRPr="008A731D">
          <w:rPr>
            <w:rStyle w:val="Lienhypertexte"/>
          </w:rPr>
          <w:t>https://www.dna.fr/religions/2016/09/03/reformer-l-islam-un-mensonge-francais</w:t>
        </w:r>
      </w:hyperlink>
      <w:r>
        <w:t xml:space="preserve"> </w:t>
      </w:r>
    </w:p>
    <w:p w14:paraId="1E045F29" w14:textId="28C364E3" w:rsidR="000A5F65" w:rsidRDefault="000A5F65" w:rsidP="00E54A0A">
      <w:pPr>
        <w:spacing w:after="0" w:line="240" w:lineRule="auto"/>
      </w:pPr>
    </w:p>
    <w:p w14:paraId="4D7BF594" w14:textId="77777777" w:rsidR="000A5F65" w:rsidRDefault="000A5F65" w:rsidP="000A5F65">
      <w:pPr>
        <w:pStyle w:val="Titre2"/>
        <w:rPr>
          <w:shd w:val="clear" w:color="auto" w:fill="FFFFFF"/>
        </w:rPr>
      </w:pPr>
      <w:bookmarkStart w:id="61" w:name="_Toc48156635"/>
      <w:bookmarkStart w:id="62" w:name="_Toc56268667"/>
      <w:r>
        <w:rPr>
          <w:shd w:val="clear" w:color="auto" w:fill="FFFFFF"/>
        </w:rPr>
        <w:t>Bibliographie sur les projets de réforme de l’islam</w:t>
      </w:r>
      <w:bookmarkEnd w:id="61"/>
      <w:bookmarkEnd w:id="62"/>
    </w:p>
    <w:p w14:paraId="27890635" w14:textId="77777777" w:rsidR="000A5F65" w:rsidRDefault="000A5F65" w:rsidP="000A5F65">
      <w:pPr>
        <w:spacing w:after="0" w:line="240" w:lineRule="auto"/>
        <w:rPr>
          <w:rFonts w:cstheme="minorHAnsi"/>
          <w:color w:val="1D2129"/>
          <w:shd w:val="clear" w:color="auto" w:fill="FFFFFF"/>
        </w:rPr>
      </w:pPr>
    </w:p>
    <w:p w14:paraId="4EBFF81E" w14:textId="13D35DCE" w:rsidR="000A5F65" w:rsidRPr="005D7B36" w:rsidRDefault="000A5F65" w:rsidP="000A5F65">
      <w:pPr>
        <w:spacing w:after="0" w:line="240" w:lineRule="auto"/>
        <w:rPr>
          <w:rFonts w:cstheme="minorHAnsi"/>
          <w:color w:val="1D2129"/>
          <w:shd w:val="clear" w:color="auto" w:fill="FFFFFF"/>
        </w:rPr>
      </w:pPr>
      <w:r w:rsidRPr="005D7B36">
        <w:rPr>
          <w:rFonts w:cstheme="minorHAnsi"/>
          <w:color w:val="1D2129"/>
          <w:shd w:val="clear" w:color="auto" w:fill="FFFFFF"/>
        </w:rPr>
        <w:t>[</w:t>
      </w:r>
      <w:r>
        <w:rPr>
          <w:rFonts w:cstheme="minorHAnsi"/>
          <w:color w:val="1D2129"/>
          <w:shd w:val="clear" w:color="auto" w:fill="FFFFFF"/>
        </w:rPr>
        <w:t>60</w:t>
      </w:r>
      <w:r w:rsidRPr="005D7B36">
        <w:rPr>
          <w:rFonts w:cstheme="minorHAnsi"/>
          <w:color w:val="1D2129"/>
          <w:shd w:val="clear" w:color="auto" w:fill="FFFFFF"/>
        </w:rPr>
        <w:t>]</w:t>
      </w:r>
      <w:r>
        <w:rPr>
          <w:rFonts w:cstheme="minorHAnsi"/>
          <w:color w:val="1D2129"/>
          <w:shd w:val="clear" w:color="auto" w:fill="FFFFFF"/>
        </w:rPr>
        <w:t xml:space="preserve"> </w:t>
      </w:r>
      <w:r w:rsidRPr="005D7B36">
        <w:rPr>
          <w:rFonts w:cstheme="minorHAnsi"/>
          <w:i/>
          <w:iCs/>
          <w:color w:val="1D2129"/>
          <w:shd w:val="clear" w:color="auto" w:fill="FFFFFF"/>
        </w:rPr>
        <w:t>Réformer l'islam ? Une introduction aux débats contemporains</w:t>
      </w:r>
      <w:r w:rsidRPr="005D7B36">
        <w:rPr>
          <w:rFonts w:cstheme="minorHAnsi"/>
          <w:color w:val="1D2129"/>
          <w:shd w:val="clear" w:color="auto" w:fill="FFFFFF"/>
        </w:rPr>
        <w:t xml:space="preserve">, Abdou Filali-Ansary, Ed. La Découverte, </w:t>
      </w:r>
      <w:r>
        <w:rPr>
          <w:rFonts w:cstheme="minorHAnsi"/>
          <w:color w:val="1D2129"/>
          <w:shd w:val="clear" w:color="auto" w:fill="FFFFFF"/>
        </w:rPr>
        <w:t>2002</w:t>
      </w:r>
      <w:r w:rsidRPr="005D7B36">
        <w:rPr>
          <w:rFonts w:cstheme="minorHAnsi"/>
          <w:color w:val="1D2129"/>
          <w:shd w:val="clear" w:color="auto" w:fill="FFFFFF"/>
        </w:rPr>
        <w:t>.</w:t>
      </w:r>
    </w:p>
    <w:p w14:paraId="359E8113" w14:textId="4A3BE3A0" w:rsidR="000A5F65" w:rsidRPr="005D7B36" w:rsidRDefault="000A5F65" w:rsidP="000A5F65">
      <w:pPr>
        <w:spacing w:after="0" w:line="240" w:lineRule="auto"/>
        <w:rPr>
          <w:rFonts w:cstheme="minorHAnsi"/>
          <w:color w:val="1D2129"/>
          <w:shd w:val="clear" w:color="auto" w:fill="FFFFFF"/>
        </w:rPr>
      </w:pPr>
      <w:r w:rsidRPr="005D7B36">
        <w:rPr>
          <w:rFonts w:cstheme="minorHAnsi"/>
          <w:color w:val="1D2129"/>
          <w:shd w:val="clear" w:color="auto" w:fill="FFFFFF"/>
        </w:rPr>
        <w:t>[</w:t>
      </w:r>
      <w:r>
        <w:rPr>
          <w:rFonts w:cstheme="minorHAnsi"/>
          <w:color w:val="1D2129"/>
          <w:shd w:val="clear" w:color="auto" w:fill="FFFFFF"/>
        </w:rPr>
        <w:t>61</w:t>
      </w:r>
      <w:r w:rsidRPr="005D7B36">
        <w:rPr>
          <w:rFonts w:cstheme="minorHAnsi"/>
          <w:color w:val="1D2129"/>
          <w:shd w:val="clear" w:color="auto" w:fill="FFFFFF"/>
        </w:rPr>
        <w:t>]</w:t>
      </w:r>
      <w:r>
        <w:rPr>
          <w:rFonts w:cstheme="minorHAnsi"/>
          <w:color w:val="1D2129"/>
          <w:shd w:val="clear" w:color="auto" w:fill="FFFFFF"/>
        </w:rPr>
        <w:t xml:space="preserve"> </w:t>
      </w:r>
      <w:r w:rsidRPr="005D7B36">
        <w:rPr>
          <w:rFonts w:cstheme="minorHAnsi"/>
          <w:i/>
          <w:iCs/>
          <w:color w:val="1D2129"/>
          <w:shd w:val="clear" w:color="auto" w:fill="FFFFFF"/>
        </w:rPr>
        <w:t>L’Islam est-il hostile à la laïcité ?</w:t>
      </w:r>
      <w:r w:rsidRPr="005D7B36">
        <w:rPr>
          <w:rFonts w:cstheme="minorHAnsi"/>
          <w:color w:val="1D2129"/>
          <w:shd w:val="clear" w:color="auto" w:fill="FFFFFF"/>
        </w:rPr>
        <w:t xml:space="preserve"> Abdou Filali-Ansary, Sindbad-Actes Sud, Paris, 1999.</w:t>
      </w:r>
    </w:p>
    <w:p w14:paraId="1CCA7824" w14:textId="1C2EF957" w:rsidR="000A5F65" w:rsidRPr="005D7B36" w:rsidRDefault="000A5F65" w:rsidP="000A5F65">
      <w:pPr>
        <w:spacing w:after="0" w:line="240" w:lineRule="auto"/>
        <w:rPr>
          <w:rFonts w:cstheme="minorHAnsi"/>
          <w:color w:val="1D2129"/>
          <w:shd w:val="clear" w:color="auto" w:fill="FFFFFF"/>
        </w:rPr>
      </w:pPr>
      <w:r w:rsidRPr="005D7B36">
        <w:rPr>
          <w:rFonts w:cstheme="minorHAnsi"/>
          <w:color w:val="1D2129"/>
          <w:shd w:val="clear" w:color="auto" w:fill="FFFFFF"/>
        </w:rPr>
        <w:t>[</w:t>
      </w:r>
      <w:r>
        <w:rPr>
          <w:rFonts w:cstheme="minorHAnsi"/>
          <w:color w:val="1D2129"/>
          <w:shd w:val="clear" w:color="auto" w:fill="FFFFFF"/>
        </w:rPr>
        <w:t>62</w:t>
      </w:r>
      <w:r w:rsidRPr="005D7B36">
        <w:rPr>
          <w:rFonts w:cstheme="minorHAnsi"/>
          <w:color w:val="1D2129"/>
          <w:shd w:val="clear" w:color="auto" w:fill="FFFFFF"/>
        </w:rPr>
        <w:t>]</w:t>
      </w:r>
      <w:r>
        <w:rPr>
          <w:rFonts w:cstheme="minorHAnsi"/>
          <w:color w:val="1D2129"/>
          <w:shd w:val="clear" w:color="auto" w:fill="FFFFFF"/>
        </w:rPr>
        <w:t xml:space="preserve"> </w:t>
      </w:r>
      <w:r w:rsidRPr="005D7B36">
        <w:rPr>
          <w:rFonts w:cstheme="minorHAnsi"/>
          <w:i/>
          <w:iCs/>
          <w:color w:val="1D2129"/>
          <w:shd w:val="clear" w:color="auto" w:fill="FFFFFF"/>
        </w:rPr>
        <w:t>L’Islam et les Fondements du pouvoir</w:t>
      </w:r>
      <w:r w:rsidRPr="005D7B36">
        <w:rPr>
          <w:rFonts w:cstheme="minorHAnsi"/>
          <w:color w:val="1D2129"/>
          <w:shd w:val="clear" w:color="auto" w:fill="FFFFFF"/>
        </w:rPr>
        <w:t>, Ali Abderraziq (théologien égyptien), 1925, Traduction de Abdou Filali-Ansary, La Découverte/CEDEJ, 1994</w:t>
      </w:r>
    </w:p>
    <w:p w14:paraId="1E6FC66F" w14:textId="34B116FC" w:rsidR="000A5F65" w:rsidRPr="005D7B36" w:rsidRDefault="000A5F65" w:rsidP="000A5F65">
      <w:pPr>
        <w:spacing w:after="0" w:line="240" w:lineRule="auto"/>
        <w:rPr>
          <w:rFonts w:cstheme="minorHAnsi"/>
          <w:color w:val="1D2129"/>
          <w:shd w:val="clear" w:color="auto" w:fill="FFFFFF"/>
        </w:rPr>
      </w:pPr>
      <w:r w:rsidRPr="005D7B36">
        <w:rPr>
          <w:rFonts w:cstheme="minorHAnsi"/>
          <w:color w:val="1D2129"/>
          <w:shd w:val="clear" w:color="auto" w:fill="FFFFFF"/>
        </w:rPr>
        <w:lastRenderedPageBreak/>
        <w:t>[</w:t>
      </w:r>
      <w:r>
        <w:rPr>
          <w:rFonts w:cstheme="minorHAnsi"/>
          <w:color w:val="1D2129"/>
          <w:shd w:val="clear" w:color="auto" w:fill="FFFFFF"/>
        </w:rPr>
        <w:t>63</w:t>
      </w:r>
      <w:r w:rsidRPr="005D7B36">
        <w:rPr>
          <w:rFonts w:cstheme="minorHAnsi"/>
          <w:color w:val="1D2129"/>
          <w:shd w:val="clear" w:color="auto" w:fill="FFFFFF"/>
        </w:rPr>
        <w:t xml:space="preserve">] </w:t>
      </w:r>
      <w:r w:rsidRPr="005D7B36">
        <w:rPr>
          <w:rFonts w:cstheme="minorHAnsi"/>
          <w:i/>
          <w:iCs/>
          <w:color w:val="1D2129"/>
          <w:shd w:val="clear" w:color="auto" w:fill="FFFFFF"/>
        </w:rPr>
        <w:t>Plaidoyer pour un islam apolitique : immersion dans l'histoire des guerres des islams</w:t>
      </w:r>
      <w:r w:rsidRPr="005D7B36">
        <w:rPr>
          <w:rFonts w:cstheme="minorHAnsi"/>
          <w:color w:val="1D2129"/>
          <w:shd w:val="clear" w:color="auto" w:fill="FFFFFF"/>
        </w:rPr>
        <w:t>, Mohamed Louizi, Michalon, 2017.</w:t>
      </w:r>
    </w:p>
    <w:p w14:paraId="411C637F" w14:textId="26DCC099" w:rsidR="000A5F65" w:rsidRDefault="000A5F65" w:rsidP="000A5F65">
      <w:pPr>
        <w:spacing w:after="0" w:line="240" w:lineRule="auto"/>
        <w:rPr>
          <w:rFonts w:cstheme="minorHAnsi"/>
          <w:color w:val="1D2129"/>
          <w:shd w:val="clear" w:color="auto" w:fill="FFFFFF"/>
        </w:rPr>
      </w:pPr>
      <w:r w:rsidRPr="005D7B36">
        <w:rPr>
          <w:rFonts w:cstheme="minorHAnsi"/>
          <w:color w:val="1D2129"/>
          <w:shd w:val="clear" w:color="auto" w:fill="FFFFFF"/>
        </w:rPr>
        <w:t>[</w:t>
      </w:r>
      <w:r>
        <w:rPr>
          <w:rFonts w:cstheme="minorHAnsi"/>
          <w:color w:val="1D2129"/>
          <w:shd w:val="clear" w:color="auto" w:fill="FFFFFF"/>
        </w:rPr>
        <w:t>64</w:t>
      </w:r>
      <w:r w:rsidRPr="005D7B36">
        <w:rPr>
          <w:rFonts w:cstheme="minorHAnsi"/>
          <w:color w:val="1D2129"/>
          <w:shd w:val="clear" w:color="auto" w:fill="FFFFFF"/>
        </w:rPr>
        <w:t xml:space="preserve">] </w:t>
      </w:r>
      <w:r w:rsidRPr="005D7B36">
        <w:rPr>
          <w:rFonts w:cstheme="minorHAnsi"/>
          <w:i/>
          <w:iCs/>
          <w:color w:val="1D2129"/>
          <w:shd w:val="clear" w:color="auto" w:fill="FFFFFF"/>
        </w:rPr>
        <w:t>La République chez elle, l'islam chez lui</w:t>
      </w:r>
      <w:r w:rsidRPr="005D7B36">
        <w:rPr>
          <w:rFonts w:cstheme="minorHAnsi"/>
          <w:color w:val="1D2129"/>
          <w:shd w:val="clear" w:color="auto" w:fill="FFFFFF"/>
        </w:rPr>
        <w:t>, Mohamed Louizi, Fauves, 2019.</w:t>
      </w:r>
    </w:p>
    <w:p w14:paraId="7921CA70" w14:textId="7DD568A0" w:rsidR="000A5F65" w:rsidRPr="005D7B36" w:rsidRDefault="000A5F65" w:rsidP="000A5F65">
      <w:pPr>
        <w:spacing w:after="0" w:line="240" w:lineRule="auto"/>
        <w:rPr>
          <w:rFonts w:cstheme="minorHAnsi"/>
          <w:color w:val="1D2129"/>
          <w:shd w:val="clear" w:color="auto" w:fill="FFFFFF"/>
        </w:rPr>
      </w:pPr>
      <w:r>
        <w:rPr>
          <w:rFonts w:cstheme="minorHAnsi"/>
          <w:color w:val="1D2129"/>
          <w:shd w:val="clear" w:color="auto" w:fill="FFFFFF"/>
        </w:rPr>
        <w:t xml:space="preserve">[65] </w:t>
      </w:r>
      <w:r w:rsidRPr="005D7B36">
        <w:rPr>
          <w:rFonts w:cstheme="minorHAnsi"/>
          <w:color w:val="1D2129"/>
          <w:shd w:val="clear" w:color="auto" w:fill="FFFFFF"/>
        </w:rPr>
        <w:t xml:space="preserve">« </w:t>
      </w:r>
      <w:r w:rsidRPr="00876347">
        <w:rPr>
          <w:rFonts w:cstheme="minorHAnsi"/>
          <w:i/>
          <w:iCs/>
          <w:color w:val="1D2129"/>
          <w:shd w:val="clear" w:color="auto" w:fill="FFFFFF"/>
        </w:rPr>
        <w:t>Doit-on réformer l’islam ? », Brève histoire d’une injonction</w:t>
      </w:r>
      <w:r w:rsidRPr="005D7B36">
        <w:rPr>
          <w:rFonts w:cstheme="minorHAnsi"/>
          <w:color w:val="1D2129"/>
          <w:shd w:val="clear" w:color="auto" w:fill="FFFFFF"/>
        </w:rPr>
        <w:t xml:space="preserve">, Mohamed Amer Meziane, in Multitudes 2015/2 (n° 59), pages 53 à 60, </w:t>
      </w:r>
      <w:hyperlink r:id="rId590" w:history="1">
        <w:r w:rsidRPr="00B328F4">
          <w:rPr>
            <w:rStyle w:val="Lienhypertexte"/>
            <w:rFonts w:cstheme="minorHAnsi"/>
            <w:shd w:val="clear" w:color="auto" w:fill="FFFFFF"/>
          </w:rPr>
          <w:t>https://www.cairn.info/revue-multitudes-2015-2-page-53.htm</w:t>
        </w:r>
      </w:hyperlink>
      <w:r>
        <w:rPr>
          <w:rFonts w:cstheme="minorHAnsi"/>
          <w:color w:val="1D2129"/>
          <w:shd w:val="clear" w:color="auto" w:fill="FFFFFF"/>
        </w:rPr>
        <w:t xml:space="preserve"> </w:t>
      </w:r>
    </w:p>
    <w:p w14:paraId="20601995" w14:textId="3E1B399F" w:rsidR="000A5F65" w:rsidRPr="005D7B36" w:rsidRDefault="000A5F65" w:rsidP="000A5F65">
      <w:pPr>
        <w:spacing w:after="0" w:line="240" w:lineRule="auto"/>
        <w:rPr>
          <w:rFonts w:cstheme="minorHAnsi"/>
          <w:color w:val="1D2129"/>
          <w:shd w:val="clear" w:color="auto" w:fill="FFFFFF"/>
        </w:rPr>
      </w:pPr>
      <w:r>
        <w:rPr>
          <w:rFonts w:cstheme="minorHAnsi"/>
          <w:color w:val="1D2129"/>
          <w:shd w:val="clear" w:color="auto" w:fill="FFFFFF"/>
        </w:rPr>
        <w:t xml:space="preserve">[66] </w:t>
      </w:r>
      <w:r w:rsidRPr="00876347">
        <w:rPr>
          <w:rFonts w:cstheme="minorHAnsi"/>
          <w:i/>
          <w:iCs/>
          <w:color w:val="1D2129"/>
          <w:shd w:val="clear" w:color="auto" w:fill="FFFFFF"/>
        </w:rPr>
        <w:t>Réformer l’islam ou le combattre ?</w:t>
      </w:r>
      <w:r w:rsidRPr="005D7B36">
        <w:rPr>
          <w:rFonts w:cstheme="minorHAnsi"/>
          <w:color w:val="1D2129"/>
          <w:shd w:val="clear" w:color="auto" w:fill="FFFFFF"/>
        </w:rPr>
        <w:t xml:space="preserve"> Ferghane Azihari</w:t>
      </w:r>
      <w:r>
        <w:rPr>
          <w:rStyle w:val="Appelnotedebasdep"/>
          <w:rFonts w:cstheme="minorHAnsi"/>
          <w:color w:val="1D2129"/>
          <w:shd w:val="clear" w:color="auto" w:fill="FFFFFF"/>
        </w:rPr>
        <w:footnoteReference w:id="92"/>
      </w:r>
      <w:r w:rsidRPr="005D7B36">
        <w:rPr>
          <w:rFonts w:cstheme="minorHAnsi"/>
          <w:color w:val="1D2129"/>
          <w:shd w:val="clear" w:color="auto" w:fill="FFFFFF"/>
        </w:rPr>
        <w:t xml:space="preserve">, 11 octobre 2019, </w:t>
      </w:r>
      <w:hyperlink r:id="rId591" w:history="1">
        <w:r w:rsidRPr="00B328F4">
          <w:rPr>
            <w:rStyle w:val="Lienhypertexte"/>
            <w:rFonts w:cstheme="minorHAnsi"/>
            <w:shd w:val="clear" w:color="auto" w:fill="FFFFFF"/>
          </w:rPr>
          <w:t>https://www.valeursactuelles.com/societe/reformer-lislam-ou-le-combattre-111700</w:t>
        </w:r>
      </w:hyperlink>
      <w:r>
        <w:rPr>
          <w:rFonts w:cstheme="minorHAnsi"/>
          <w:color w:val="1D2129"/>
          <w:shd w:val="clear" w:color="auto" w:fill="FFFFFF"/>
        </w:rPr>
        <w:t xml:space="preserve"> </w:t>
      </w:r>
    </w:p>
    <w:p w14:paraId="21C23C60" w14:textId="27B0BD88" w:rsidR="000A5F65" w:rsidRPr="005D7B36" w:rsidRDefault="000A5F65" w:rsidP="000A5F65">
      <w:pPr>
        <w:spacing w:after="0" w:line="240" w:lineRule="auto"/>
        <w:rPr>
          <w:rFonts w:cstheme="minorHAnsi"/>
          <w:color w:val="1D2129"/>
          <w:shd w:val="clear" w:color="auto" w:fill="FFFFFF"/>
        </w:rPr>
      </w:pPr>
      <w:r>
        <w:rPr>
          <w:rFonts w:cstheme="minorHAnsi"/>
          <w:color w:val="1D2129"/>
          <w:shd w:val="clear" w:color="auto" w:fill="FFFFFF"/>
        </w:rPr>
        <w:t xml:space="preserve">[67] </w:t>
      </w:r>
      <w:r w:rsidRPr="00876347">
        <w:rPr>
          <w:rFonts w:cstheme="minorHAnsi"/>
          <w:i/>
          <w:iCs/>
          <w:color w:val="1D2129"/>
          <w:shd w:val="clear" w:color="auto" w:fill="FFFFFF"/>
        </w:rPr>
        <w:t>Faut-il réformer l'islam ?</w:t>
      </w:r>
      <w:r w:rsidRPr="005D7B36">
        <w:rPr>
          <w:rFonts w:cstheme="minorHAnsi"/>
          <w:color w:val="1D2129"/>
          <w:shd w:val="clear" w:color="auto" w:fill="FFFFFF"/>
        </w:rPr>
        <w:t xml:space="preserve"> Karim Ifrak, islamologue, 24/06/2018, </w:t>
      </w:r>
      <w:hyperlink r:id="rId592" w:history="1">
        <w:r w:rsidRPr="00B328F4">
          <w:rPr>
            <w:rStyle w:val="Lienhypertexte"/>
            <w:rFonts w:cstheme="minorHAnsi"/>
            <w:shd w:val="clear" w:color="auto" w:fill="FFFFFF"/>
          </w:rPr>
          <w:t>https://www.franceculture.fr/emissions/questions-dislam/faut-il-reformer-lislam</w:t>
        </w:r>
      </w:hyperlink>
      <w:r>
        <w:rPr>
          <w:rFonts w:cstheme="minorHAnsi"/>
          <w:color w:val="1D2129"/>
          <w:shd w:val="clear" w:color="auto" w:fill="FFFFFF"/>
        </w:rPr>
        <w:t xml:space="preserve"> </w:t>
      </w:r>
    </w:p>
    <w:p w14:paraId="33930126" w14:textId="0D27FAF4" w:rsidR="000A5F65" w:rsidRPr="005D7B36" w:rsidRDefault="000A5F65" w:rsidP="000A5F65">
      <w:pPr>
        <w:spacing w:after="0" w:line="240" w:lineRule="auto"/>
        <w:rPr>
          <w:rFonts w:cstheme="minorHAnsi"/>
          <w:color w:val="1D2129"/>
          <w:shd w:val="clear" w:color="auto" w:fill="FFFFFF"/>
        </w:rPr>
      </w:pPr>
      <w:r>
        <w:rPr>
          <w:rFonts w:cstheme="minorHAnsi"/>
          <w:color w:val="1D2129"/>
          <w:shd w:val="clear" w:color="auto" w:fill="FFFFFF"/>
        </w:rPr>
        <w:t xml:space="preserve">[68] </w:t>
      </w:r>
      <w:r w:rsidRPr="00876347">
        <w:rPr>
          <w:rFonts w:cstheme="minorHAnsi"/>
          <w:i/>
          <w:iCs/>
          <w:color w:val="1D2129"/>
          <w:shd w:val="clear" w:color="auto" w:fill="FFFFFF"/>
        </w:rPr>
        <w:t>Réforme : la dernière chance pour l'islam</w:t>
      </w:r>
      <w:r w:rsidRPr="005D7B36">
        <w:rPr>
          <w:rFonts w:cstheme="minorHAnsi"/>
          <w:color w:val="1D2129"/>
          <w:shd w:val="clear" w:color="auto" w:fill="FFFFFF"/>
        </w:rPr>
        <w:t xml:space="preserve">, Noureddine Boukrouh, 09/09/2018, </w:t>
      </w:r>
      <w:hyperlink r:id="rId593" w:history="1">
        <w:r w:rsidRPr="00B328F4">
          <w:rPr>
            <w:rStyle w:val="Lienhypertexte"/>
            <w:rFonts w:cstheme="minorHAnsi"/>
            <w:shd w:val="clear" w:color="auto" w:fill="FFFFFF"/>
          </w:rPr>
          <w:t>https://www.franceculture.fr/emissions/questions-dislam/reforme-la-derniere-chance-pour-lislam</w:t>
        </w:r>
      </w:hyperlink>
      <w:r>
        <w:rPr>
          <w:rFonts w:cstheme="minorHAnsi"/>
          <w:color w:val="1D2129"/>
          <w:shd w:val="clear" w:color="auto" w:fill="FFFFFF"/>
        </w:rPr>
        <w:t xml:space="preserve"> </w:t>
      </w:r>
    </w:p>
    <w:p w14:paraId="299FD337" w14:textId="35E04D44" w:rsidR="000A5F65" w:rsidRPr="005D7B36" w:rsidRDefault="000A5F65" w:rsidP="000A5F65">
      <w:pPr>
        <w:spacing w:after="0" w:line="240" w:lineRule="auto"/>
        <w:rPr>
          <w:rFonts w:cstheme="minorHAnsi"/>
          <w:color w:val="1D2129"/>
          <w:shd w:val="clear" w:color="auto" w:fill="FFFFFF"/>
        </w:rPr>
      </w:pPr>
      <w:r w:rsidRPr="005D7B36">
        <w:rPr>
          <w:rFonts w:cstheme="minorHAnsi"/>
          <w:color w:val="1D2129"/>
          <w:shd w:val="clear" w:color="auto" w:fill="FFFFFF"/>
        </w:rPr>
        <w:t>[</w:t>
      </w:r>
      <w:r>
        <w:rPr>
          <w:rFonts w:cstheme="minorHAnsi"/>
          <w:color w:val="1D2129"/>
          <w:shd w:val="clear" w:color="auto" w:fill="FFFFFF"/>
        </w:rPr>
        <w:t>69</w:t>
      </w:r>
      <w:r w:rsidRPr="005D7B36">
        <w:rPr>
          <w:rFonts w:cstheme="minorHAnsi"/>
          <w:color w:val="1D2129"/>
          <w:shd w:val="clear" w:color="auto" w:fill="FFFFFF"/>
        </w:rPr>
        <w:t>]</w:t>
      </w:r>
      <w:r>
        <w:rPr>
          <w:rFonts w:cstheme="minorHAnsi"/>
          <w:color w:val="1D2129"/>
          <w:shd w:val="clear" w:color="auto" w:fill="FFFFFF"/>
        </w:rPr>
        <w:t xml:space="preserve"> </w:t>
      </w:r>
      <w:r w:rsidRPr="00876347">
        <w:rPr>
          <w:rFonts w:cstheme="minorHAnsi"/>
          <w:i/>
          <w:iCs/>
          <w:color w:val="1D2129"/>
          <w:shd w:val="clear" w:color="auto" w:fill="FFFFFF"/>
        </w:rPr>
        <w:t>Réformer l’islam : les voies d’une relecture du Coran</w:t>
      </w:r>
      <w:r w:rsidRPr="005D7B36">
        <w:rPr>
          <w:rFonts w:cstheme="minorHAnsi"/>
          <w:color w:val="1D2129"/>
          <w:shd w:val="clear" w:color="auto" w:fill="FFFFFF"/>
        </w:rPr>
        <w:t xml:space="preserve">. Un état des lieux de la pensée réformatrice musulmane : celle qui entend refaire de l'islam un lieu de pensée, voire réconcilier l'islam avec la pluralité et la démocratie. Jean BASTIEN, Stéphane BRIAND, Yoann COLIN, Pierre-Henri ORTIZ, </w:t>
      </w:r>
      <w:hyperlink r:id="rId594" w:history="1">
        <w:r w:rsidRPr="00B328F4">
          <w:rPr>
            <w:rStyle w:val="Lienhypertexte"/>
            <w:rFonts w:cstheme="minorHAnsi"/>
            <w:shd w:val="clear" w:color="auto" w:fill="FFFFFF"/>
          </w:rPr>
          <w:t>https://www.lescahiersdelislam.fr/Reformer-l-islam-les-voies-d-une-relecture-du-Coran_a1759.html</w:t>
        </w:r>
      </w:hyperlink>
      <w:r>
        <w:rPr>
          <w:rFonts w:cstheme="minorHAnsi"/>
          <w:color w:val="1D2129"/>
          <w:shd w:val="clear" w:color="auto" w:fill="FFFFFF"/>
        </w:rPr>
        <w:t xml:space="preserve"> </w:t>
      </w:r>
    </w:p>
    <w:p w14:paraId="7376B899" w14:textId="4AAEFB6F" w:rsidR="000A5F65" w:rsidRDefault="000A5F65" w:rsidP="000A5F65">
      <w:pPr>
        <w:spacing w:after="0" w:line="240" w:lineRule="auto"/>
        <w:rPr>
          <w:rFonts w:cstheme="minorHAnsi"/>
          <w:color w:val="1D2129"/>
          <w:shd w:val="clear" w:color="auto" w:fill="FFFFFF"/>
        </w:rPr>
      </w:pPr>
      <w:r w:rsidRPr="005D7B36">
        <w:rPr>
          <w:rFonts w:cstheme="minorHAnsi"/>
          <w:color w:val="1D2129"/>
          <w:shd w:val="clear" w:color="auto" w:fill="FFFFFF"/>
        </w:rPr>
        <w:t>[</w:t>
      </w:r>
      <w:r>
        <w:rPr>
          <w:rFonts w:cstheme="minorHAnsi"/>
          <w:color w:val="1D2129"/>
          <w:shd w:val="clear" w:color="auto" w:fill="FFFFFF"/>
        </w:rPr>
        <w:t>70</w:t>
      </w:r>
      <w:r w:rsidRPr="005D7B36">
        <w:rPr>
          <w:rFonts w:cstheme="minorHAnsi"/>
          <w:color w:val="1D2129"/>
          <w:shd w:val="clear" w:color="auto" w:fill="FFFFFF"/>
        </w:rPr>
        <w:t>]</w:t>
      </w:r>
      <w:r>
        <w:rPr>
          <w:rFonts w:cstheme="minorHAnsi"/>
          <w:color w:val="1D2129"/>
          <w:shd w:val="clear" w:color="auto" w:fill="FFFFFF"/>
        </w:rPr>
        <w:t xml:space="preserve"> </w:t>
      </w:r>
      <w:r w:rsidRPr="006A7DBC">
        <w:rPr>
          <w:rFonts w:cstheme="minorHAnsi"/>
          <w:i/>
          <w:iCs/>
          <w:color w:val="1D2129"/>
          <w:shd w:val="clear" w:color="auto" w:fill="FFFFFF"/>
        </w:rPr>
        <w:t>Peut-on réformer l’Islam ? – Que veut dire réformer l’islam ? – Réforme et principe de citoyenneté</w:t>
      </w:r>
      <w:r w:rsidRPr="006A7DBC">
        <w:rPr>
          <w:rFonts w:cstheme="minorHAnsi"/>
          <w:color w:val="1D2129"/>
          <w:shd w:val="clear" w:color="auto" w:fill="FFFFFF"/>
        </w:rPr>
        <w:t xml:space="preserve">, Nasser Djidjeli, 28 mars 2018, </w:t>
      </w:r>
      <w:hyperlink r:id="rId595" w:history="1">
        <w:r w:rsidRPr="00B328F4">
          <w:rPr>
            <w:rStyle w:val="Lienhypertexte"/>
            <w:rFonts w:cstheme="minorHAnsi"/>
            <w:shd w:val="clear" w:color="auto" w:fill="FFFFFF"/>
          </w:rPr>
          <w:t>http://www.europe-solidaire.org/spip.php?article43874</w:t>
        </w:r>
      </w:hyperlink>
      <w:r>
        <w:rPr>
          <w:rFonts w:cstheme="minorHAnsi"/>
          <w:color w:val="1D2129"/>
          <w:shd w:val="clear" w:color="auto" w:fill="FFFFFF"/>
        </w:rPr>
        <w:t xml:space="preserve"> </w:t>
      </w:r>
    </w:p>
    <w:p w14:paraId="2C94BAB2" w14:textId="2B3CD68F" w:rsidR="000A5F65" w:rsidRPr="005D7B36" w:rsidRDefault="000A5F65" w:rsidP="000A5F65">
      <w:pPr>
        <w:spacing w:after="0" w:line="240" w:lineRule="auto"/>
        <w:rPr>
          <w:rFonts w:cstheme="minorHAnsi"/>
          <w:color w:val="1D2129"/>
          <w:shd w:val="clear" w:color="auto" w:fill="FFFFFF"/>
        </w:rPr>
      </w:pPr>
      <w:r w:rsidRPr="005D7B36">
        <w:rPr>
          <w:rFonts w:cstheme="minorHAnsi"/>
          <w:color w:val="1D2129"/>
          <w:shd w:val="clear" w:color="auto" w:fill="FFFFFF"/>
        </w:rPr>
        <w:t>[</w:t>
      </w:r>
      <w:r>
        <w:rPr>
          <w:rFonts w:cstheme="minorHAnsi"/>
          <w:color w:val="1D2129"/>
          <w:shd w:val="clear" w:color="auto" w:fill="FFFFFF"/>
        </w:rPr>
        <w:t>71</w:t>
      </w:r>
      <w:r w:rsidRPr="005D7B36">
        <w:rPr>
          <w:rFonts w:cstheme="minorHAnsi"/>
          <w:color w:val="1D2129"/>
          <w:shd w:val="clear" w:color="auto" w:fill="FFFFFF"/>
        </w:rPr>
        <w:t>]</w:t>
      </w:r>
      <w:r>
        <w:rPr>
          <w:rFonts w:cstheme="minorHAnsi"/>
          <w:color w:val="1D2129"/>
          <w:shd w:val="clear" w:color="auto" w:fill="FFFFFF"/>
        </w:rPr>
        <w:t xml:space="preserve"> </w:t>
      </w:r>
      <w:r w:rsidRPr="00876347">
        <w:rPr>
          <w:rFonts w:cstheme="minorHAnsi"/>
          <w:i/>
          <w:iCs/>
          <w:color w:val="1D2129"/>
          <w:shd w:val="clear" w:color="auto" w:fill="FFFFFF"/>
        </w:rPr>
        <w:t>Réformer l'islam de France, ou réformer l'islam tout court ?</w:t>
      </w:r>
      <w:r w:rsidRPr="005D7B36">
        <w:rPr>
          <w:rFonts w:cstheme="minorHAnsi"/>
          <w:color w:val="1D2129"/>
          <w:shd w:val="clear" w:color="auto" w:fill="FFFFFF"/>
        </w:rPr>
        <w:t xml:space="preserve"> Razika Adnani</w:t>
      </w:r>
      <w:r>
        <w:rPr>
          <w:rStyle w:val="Appelnotedebasdep"/>
          <w:rFonts w:cstheme="minorHAnsi"/>
          <w:color w:val="1D2129"/>
          <w:shd w:val="clear" w:color="auto" w:fill="FFFFFF"/>
        </w:rPr>
        <w:footnoteReference w:id="93"/>
      </w:r>
      <w:r w:rsidRPr="005D7B36">
        <w:rPr>
          <w:rFonts w:cstheme="minorHAnsi"/>
          <w:color w:val="1D2129"/>
          <w:shd w:val="clear" w:color="auto" w:fill="FFFFFF"/>
        </w:rPr>
        <w:t xml:space="preserve"> dresse un état des lieux des enjeux et des modalités d'une réforme efficace de l'islam en France : une telle entreprise est intellectuelle bien plus que politique, et ne devra pas se limiter à une réforme de surface. Razika Adnani, 28 février 2018, </w:t>
      </w:r>
      <w:hyperlink r:id="rId596" w:history="1">
        <w:r w:rsidRPr="00B328F4">
          <w:rPr>
            <w:rStyle w:val="Lienhypertexte"/>
            <w:rFonts w:cstheme="minorHAnsi"/>
            <w:shd w:val="clear" w:color="auto" w:fill="FFFFFF"/>
          </w:rPr>
          <w:t>https://www.lefigaro.fr/vox/religion/2018/02/28/31004-20180228ARTFIG00142-reformer-l-islam-de-france-ou-reformer-l-islam-tout-court.php</w:t>
        </w:r>
      </w:hyperlink>
      <w:r>
        <w:rPr>
          <w:rFonts w:cstheme="minorHAnsi"/>
          <w:color w:val="1D2129"/>
          <w:shd w:val="clear" w:color="auto" w:fill="FFFFFF"/>
        </w:rPr>
        <w:t xml:space="preserve"> </w:t>
      </w:r>
    </w:p>
    <w:p w14:paraId="60CB14E8" w14:textId="70E283FD" w:rsidR="000A5F65" w:rsidRPr="005D7B36" w:rsidRDefault="000A5F65" w:rsidP="000A5F65">
      <w:pPr>
        <w:spacing w:after="0" w:line="240" w:lineRule="auto"/>
        <w:rPr>
          <w:rFonts w:cstheme="minorHAnsi"/>
          <w:color w:val="1D2129"/>
          <w:shd w:val="clear" w:color="auto" w:fill="FFFFFF"/>
        </w:rPr>
      </w:pPr>
      <w:r w:rsidRPr="005D7B36">
        <w:rPr>
          <w:rFonts w:cstheme="minorHAnsi"/>
          <w:color w:val="1D2129"/>
          <w:shd w:val="clear" w:color="auto" w:fill="FFFFFF"/>
        </w:rPr>
        <w:t>[</w:t>
      </w:r>
      <w:r>
        <w:rPr>
          <w:rFonts w:cstheme="minorHAnsi"/>
          <w:color w:val="1D2129"/>
          <w:shd w:val="clear" w:color="auto" w:fill="FFFFFF"/>
        </w:rPr>
        <w:t>72</w:t>
      </w:r>
      <w:r w:rsidRPr="005D7B36">
        <w:rPr>
          <w:rFonts w:cstheme="minorHAnsi"/>
          <w:color w:val="1D2129"/>
          <w:shd w:val="clear" w:color="auto" w:fill="FFFFFF"/>
        </w:rPr>
        <w:t>]</w:t>
      </w:r>
      <w:r>
        <w:rPr>
          <w:rFonts w:cstheme="minorHAnsi"/>
          <w:color w:val="1D2129"/>
          <w:shd w:val="clear" w:color="auto" w:fill="FFFFFF"/>
        </w:rPr>
        <w:t xml:space="preserve"> </w:t>
      </w:r>
      <w:r w:rsidRPr="00876347">
        <w:rPr>
          <w:rFonts w:cstheme="minorHAnsi"/>
          <w:i/>
          <w:iCs/>
          <w:color w:val="1D2129"/>
          <w:shd w:val="clear" w:color="auto" w:fill="FFFFFF"/>
        </w:rPr>
        <w:t>Ces propositions chocs pour réformer l'islam de France</w:t>
      </w:r>
      <w:r w:rsidRPr="005D7B36">
        <w:rPr>
          <w:rFonts w:cstheme="minorHAnsi"/>
          <w:color w:val="1D2129"/>
          <w:shd w:val="clear" w:color="auto" w:fill="FFFFFF"/>
        </w:rPr>
        <w:t xml:space="preserve">, Hakim El Karoui, 07 septembre 2018, </w:t>
      </w:r>
      <w:hyperlink r:id="rId597" w:history="1">
        <w:r w:rsidRPr="00B328F4">
          <w:rPr>
            <w:rStyle w:val="Lienhypertexte"/>
            <w:rFonts w:cstheme="minorHAnsi"/>
            <w:shd w:val="clear" w:color="auto" w:fill="FFFFFF"/>
          </w:rPr>
          <w:t>https://www.europe1.fr/societe/exclusif-ces-mesures-chocs-remises-a-macron-pour-lorganisation-de-lislam-de-france-3749402</w:t>
        </w:r>
      </w:hyperlink>
      <w:r>
        <w:rPr>
          <w:rFonts w:cstheme="minorHAnsi"/>
          <w:color w:val="1D2129"/>
          <w:shd w:val="clear" w:color="auto" w:fill="FFFFFF"/>
        </w:rPr>
        <w:t xml:space="preserve"> </w:t>
      </w:r>
    </w:p>
    <w:p w14:paraId="69EDE4BE" w14:textId="6ABE23D2" w:rsidR="000A5F65" w:rsidRDefault="000A5F65" w:rsidP="000A5F65">
      <w:pPr>
        <w:spacing w:after="0" w:line="240" w:lineRule="auto"/>
        <w:rPr>
          <w:rFonts w:cstheme="minorHAnsi"/>
          <w:color w:val="1D2129"/>
          <w:shd w:val="clear" w:color="auto" w:fill="FFFFFF"/>
        </w:rPr>
      </w:pPr>
      <w:r w:rsidRPr="005D7B36">
        <w:rPr>
          <w:rFonts w:cstheme="minorHAnsi"/>
          <w:color w:val="1D2129"/>
          <w:shd w:val="clear" w:color="auto" w:fill="FFFFFF"/>
        </w:rPr>
        <w:t>[</w:t>
      </w:r>
      <w:r>
        <w:rPr>
          <w:rFonts w:cstheme="minorHAnsi"/>
          <w:color w:val="1D2129"/>
          <w:shd w:val="clear" w:color="auto" w:fill="FFFFFF"/>
        </w:rPr>
        <w:t>73</w:t>
      </w:r>
      <w:r w:rsidRPr="005D7B36">
        <w:rPr>
          <w:rFonts w:cstheme="minorHAnsi"/>
          <w:color w:val="1D2129"/>
          <w:shd w:val="clear" w:color="auto" w:fill="FFFFFF"/>
        </w:rPr>
        <w:t>]</w:t>
      </w:r>
      <w:r>
        <w:rPr>
          <w:rFonts w:cstheme="minorHAnsi"/>
          <w:color w:val="1D2129"/>
          <w:shd w:val="clear" w:color="auto" w:fill="FFFFFF"/>
        </w:rPr>
        <w:t xml:space="preserve"> </w:t>
      </w:r>
      <w:r w:rsidRPr="00876347">
        <w:rPr>
          <w:rFonts w:cstheme="minorHAnsi"/>
          <w:i/>
          <w:iCs/>
          <w:color w:val="1D2129"/>
          <w:shd w:val="clear" w:color="auto" w:fill="FFFFFF"/>
        </w:rPr>
        <w:t>Réforme de l’islam de France : une promesse contestée</w:t>
      </w:r>
      <w:r w:rsidRPr="005D7B36">
        <w:rPr>
          <w:rFonts w:cstheme="minorHAnsi"/>
          <w:color w:val="1D2129"/>
          <w:shd w:val="clear" w:color="auto" w:fill="FFFFFF"/>
        </w:rPr>
        <w:t xml:space="preserve">. Annoncée depuis 2018 et constamment repoussée, la réforme de l’islam de France devrait voir le jour au printemps 2019. Au-delà de ses contours relativement flous, cette réforme ne fait pas l’unanimité chez les Musulmans, 06 mars 2019, </w:t>
      </w:r>
      <w:hyperlink r:id="rId598" w:history="1">
        <w:r w:rsidRPr="00B328F4">
          <w:rPr>
            <w:rStyle w:val="Lienhypertexte"/>
            <w:rFonts w:cstheme="minorHAnsi"/>
            <w:shd w:val="clear" w:color="auto" w:fill="FFFFFF"/>
          </w:rPr>
          <w:t>https://www.lemonde.fr/blog/luipresident/2019/03/06/reforme-de-lislam-de-france-une-promesse-contestee/</w:t>
        </w:r>
      </w:hyperlink>
    </w:p>
    <w:p w14:paraId="666D2C68" w14:textId="6B40D28D" w:rsidR="000A5F65" w:rsidRDefault="000A5F65" w:rsidP="000A5F65">
      <w:pPr>
        <w:spacing w:after="0" w:line="240" w:lineRule="auto"/>
        <w:rPr>
          <w:rFonts w:cstheme="minorHAnsi"/>
          <w:color w:val="1D2129"/>
          <w:shd w:val="clear" w:color="auto" w:fill="FFFFFF"/>
        </w:rPr>
      </w:pPr>
      <w:r>
        <w:rPr>
          <w:rFonts w:cstheme="minorHAnsi"/>
          <w:color w:val="1D2129"/>
          <w:shd w:val="clear" w:color="auto" w:fill="FFFFFF"/>
        </w:rPr>
        <w:t xml:space="preserve">[74] </w:t>
      </w:r>
      <w:r w:rsidRPr="001E2AE2">
        <w:rPr>
          <w:rFonts w:cstheme="minorHAnsi"/>
          <w:i/>
          <w:iCs/>
          <w:color w:val="1D2129"/>
          <w:shd w:val="clear" w:color="auto" w:fill="FFFFFF"/>
        </w:rPr>
        <w:t>La laïcité à l'épreuve de l'islam et des musulmans : le cas de la France</w:t>
      </w:r>
      <w:r w:rsidRPr="001E2AE2">
        <w:rPr>
          <w:rFonts w:cstheme="minorHAnsi"/>
          <w:color w:val="1D2129"/>
          <w:shd w:val="clear" w:color="auto" w:fill="FFFFFF"/>
        </w:rPr>
        <w:t xml:space="preserve">, Haouès Seniguer, in Revue d'éthique et de théologie morale 2009/2 (n°254), pages 63 à 96, </w:t>
      </w:r>
      <w:hyperlink r:id="rId599" w:history="1">
        <w:r w:rsidRPr="00B328F4">
          <w:rPr>
            <w:rStyle w:val="Lienhypertexte"/>
            <w:rFonts w:cstheme="minorHAnsi"/>
            <w:shd w:val="clear" w:color="auto" w:fill="FFFFFF"/>
          </w:rPr>
          <w:t>https://www.cairn.info/revue-d-ethique-et-de-theologie-morale-2009-2-page-63.htm</w:t>
        </w:r>
      </w:hyperlink>
      <w:r>
        <w:rPr>
          <w:rFonts w:cstheme="minorHAnsi"/>
          <w:color w:val="1D2129"/>
          <w:shd w:val="clear" w:color="auto" w:fill="FFFFFF"/>
        </w:rPr>
        <w:t xml:space="preserve"> </w:t>
      </w:r>
    </w:p>
    <w:p w14:paraId="07EDA267" w14:textId="77777777" w:rsidR="00E54A0A" w:rsidRDefault="00E54A0A" w:rsidP="00FC6E51">
      <w:pPr>
        <w:spacing w:after="0" w:line="240" w:lineRule="auto"/>
      </w:pPr>
    </w:p>
    <w:p w14:paraId="40673F0B" w14:textId="7D33EE4F" w:rsidR="00122F37" w:rsidRDefault="00122F37" w:rsidP="0058027C">
      <w:pPr>
        <w:pStyle w:val="Titre2"/>
      </w:pPr>
      <w:bookmarkStart w:id="63" w:name="_Toc56268668"/>
      <w:r>
        <w:t xml:space="preserve">Sur </w:t>
      </w:r>
      <w:r w:rsidR="00A66861">
        <w:t>l’histoire de la rédaction du Coran</w:t>
      </w:r>
      <w:r w:rsidR="00713850">
        <w:t xml:space="preserve"> et de l’islam</w:t>
      </w:r>
      <w:bookmarkEnd w:id="63"/>
    </w:p>
    <w:p w14:paraId="3AC10F3D" w14:textId="77777777" w:rsidR="00A66861" w:rsidRDefault="00A66861" w:rsidP="00FC6E51">
      <w:pPr>
        <w:spacing w:after="0" w:line="240" w:lineRule="auto"/>
      </w:pPr>
    </w:p>
    <w:p w14:paraId="7039DCB1" w14:textId="4552720A" w:rsidR="00A66861" w:rsidRDefault="00A66861" w:rsidP="00FC6E51">
      <w:pPr>
        <w:spacing w:after="0" w:line="240" w:lineRule="auto"/>
      </w:pPr>
      <w:r>
        <w:t>[</w:t>
      </w:r>
      <w:r w:rsidR="000A5F65">
        <w:t>8</w:t>
      </w:r>
      <w:r w:rsidR="00456058">
        <w:t>0</w:t>
      </w:r>
      <w:r>
        <w:t xml:space="preserve">] </w:t>
      </w:r>
      <w:r w:rsidRPr="00A66861">
        <w:t xml:space="preserve">Le Coran a été écrit sur plusieurs siècles par divers auteurs - Interview de Jean-Jacques Walter, </w:t>
      </w:r>
      <w:hyperlink r:id="rId600" w:history="1">
        <w:r w:rsidRPr="008A731D">
          <w:rPr>
            <w:rStyle w:val="Lienhypertexte"/>
          </w:rPr>
          <w:t>https://www.youtube.com/watch?v=PfjzhjDiSOM</w:t>
        </w:r>
      </w:hyperlink>
    </w:p>
    <w:p w14:paraId="5294E219" w14:textId="204F097C" w:rsidR="00A66861" w:rsidRDefault="00A66861" w:rsidP="00FC6E51">
      <w:pPr>
        <w:spacing w:after="0" w:line="240" w:lineRule="auto"/>
      </w:pPr>
    </w:p>
    <w:p w14:paraId="726885F5" w14:textId="77777777" w:rsidR="00A66861" w:rsidRDefault="00A66861" w:rsidP="00A66861">
      <w:pPr>
        <w:spacing w:after="0" w:line="240" w:lineRule="auto"/>
      </w:pPr>
      <w:r>
        <w:t>Jean-Jacques Walter explique la thèse de doctorat qu'il a soutenu sur la création de l'islam et la fabrication du Coran par les Califes, sur plusieurs siècles comme le démontre mathématiquement la théorie des codes</w:t>
      </w:r>
    </w:p>
    <w:p w14:paraId="32D8E9C4" w14:textId="77777777" w:rsidR="00A66861" w:rsidRDefault="00A66861" w:rsidP="00A66861">
      <w:pPr>
        <w:spacing w:after="0" w:line="240" w:lineRule="auto"/>
      </w:pPr>
    </w:p>
    <w:p w14:paraId="468CDB7F" w14:textId="6914FA46" w:rsidR="00A66861" w:rsidRDefault="00A66861" w:rsidP="00A66861">
      <w:pPr>
        <w:spacing w:after="0" w:line="240" w:lineRule="auto"/>
      </w:pPr>
      <w:r>
        <w:t>[</w:t>
      </w:r>
      <w:r w:rsidR="000A5F65">
        <w:t>8</w:t>
      </w:r>
      <w:r w:rsidR="00456058">
        <w:t>1</w:t>
      </w:r>
      <w:r>
        <w:t xml:space="preserve">] Jean-Jacques WALTER : Le Coran révélé par la théorie des codes, Les 2 islams et l'islam des Lumières, </w:t>
      </w:r>
      <w:hyperlink r:id="rId601" w:history="1">
        <w:r w:rsidRPr="008A731D">
          <w:rPr>
            <w:rStyle w:val="Lienhypertexte"/>
          </w:rPr>
          <w:t>https://www.youtube.com/watch?v=Qnr22vzrLQU</w:t>
        </w:r>
      </w:hyperlink>
      <w:r>
        <w:t xml:space="preserve"> </w:t>
      </w:r>
    </w:p>
    <w:p w14:paraId="171D09BA" w14:textId="77777777" w:rsidR="00A66861" w:rsidRDefault="00A66861" w:rsidP="00A66861">
      <w:pPr>
        <w:spacing w:after="0" w:line="240" w:lineRule="auto"/>
      </w:pPr>
    </w:p>
    <w:p w14:paraId="24CD6211" w14:textId="11A236CD" w:rsidR="00A66861" w:rsidRDefault="00A66861" w:rsidP="00A66861">
      <w:pPr>
        <w:spacing w:after="0" w:line="240" w:lineRule="auto"/>
      </w:pPr>
      <w:r>
        <w:t>Interview de Jean-Jacques Walter, docteur en islamologie, par Louis Daufresne dans l'émission le Grand Témoin (Radio Notre Dame), le 3 avril 2018.</w:t>
      </w:r>
    </w:p>
    <w:p w14:paraId="7637F23A" w14:textId="77777777" w:rsidR="00A66861" w:rsidRDefault="00A66861" w:rsidP="00A66861">
      <w:pPr>
        <w:spacing w:after="0" w:line="240" w:lineRule="auto"/>
      </w:pPr>
    </w:p>
    <w:p w14:paraId="5B5482EB" w14:textId="7331AC6D" w:rsidR="00A66861" w:rsidRDefault="00A66861" w:rsidP="00A66861">
      <w:pPr>
        <w:spacing w:after="0" w:line="240" w:lineRule="auto"/>
      </w:pPr>
      <w:r>
        <w:lastRenderedPageBreak/>
        <w:t>[</w:t>
      </w:r>
      <w:r w:rsidR="000A5F65">
        <w:t>8</w:t>
      </w:r>
      <w:r w:rsidR="00456058">
        <w:t>2</w:t>
      </w:r>
      <w:r>
        <w:t xml:space="preserve">] Au cœur de l'histoire: Une histoire du Coran (Franck Ferrand), </w:t>
      </w:r>
      <w:hyperlink r:id="rId602" w:history="1">
        <w:r w:rsidRPr="008A731D">
          <w:rPr>
            <w:rStyle w:val="Lienhypertexte"/>
          </w:rPr>
          <w:t>https://www.youtube.com/watch?v=-UtGLFSIZQg</w:t>
        </w:r>
      </w:hyperlink>
      <w:r>
        <w:t xml:space="preserve"> </w:t>
      </w:r>
    </w:p>
    <w:p w14:paraId="542F6848" w14:textId="77777777" w:rsidR="00A66861" w:rsidRDefault="00A66861" w:rsidP="00A66861">
      <w:pPr>
        <w:spacing w:after="0" w:line="240" w:lineRule="auto"/>
      </w:pPr>
    </w:p>
    <w:p w14:paraId="277FF5DA" w14:textId="485212E7" w:rsidR="00A66861" w:rsidRDefault="00A66861" w:rsidP="00A66861">
      <w:pPr>
        <w:spacing w:after="0" w:line="240" w:lineRule="auto"/>
      </w:pPr>
      <w:r>
        <w:t>Une formule enrichie pour faire revivre l'Histoire des grands personnages, voyager à travers les époques et découvrir le passé des monuments et des villes de France. Avec: Malek CHEBEL, Anthropologue et historien de l’islam</w:t>
      </w:r>
    </w:p>
    <w:p w14:paraId="73077253" w14:textId="77777777" w:rsidR="00A66861" w:rsidRDefault="00A66861" w:rsidP="00A66861">
      <w:pPr>
        <w:spacing w:after="0" w:line="240" w:lineRule="auto"/>
      </w:pPr>
    </w:p>
    <w:p w14:paraId="7FB9DAF3" w14:textId="3FEF287F" w:rsidR="00A66861" w:rsidRDefault="00A66861" w:rsidP="00A66861">
      <w:pPr>
        <w:spacing w:after="0" w:line="240" w:lineRule="auto"/>
      </w:pPr>
      <w:r>
        <w:t>[</w:t>
      </w:r>
      <w:r w:rsidR="000A5F65">
        <w:t>8</w:t>
      </w:r>
      <w:r w:rsidR="00456058">
        <w:t>3</w:t>
      </w:r>
      <w:r>
        <w:t xml:space="preserve">] L'islam à l'épreuve de la recherche historique (Odon Lafontaine), </w:t>
      </w:r>
      <w:hyperlink r:id="rId603" w:history="1">
        <w:r w:rsidRPr="008A731D">
          <w:rPr>
            <w:rStyle w:val="Lienhypertexte"/>
          </w:rPr>
          <w:t>https://www.youtube.com/watch?v=mEARnwS7qEY</w:t>
        </w:r>
      </w:hyperlink>
      <w:r>
        <w:t xml:space="preserve"> </w:t>
      </w:r>
    </w:p>
    <w:p w14:paraId="1811A5C6" w14:textId="77777777" w:rsidR="00A66861" w:rsidRDefault="00A66861" w:rsidP="00A66861">
      <w:pPr>
        <w:spacing w:after="0" w:line="240" w:lineRule="auto"/>
      </w:pPr>
    </w:p>
    <w:p w14:paraId="132BAF9E" w14:textId="6FE6D80C" w:rsidR="00A66861" w:rsidRDefault="00A66861" w:rsidP="00A66861">
      <w:pPr>
        <w:spacing w:after="0" w:line="240" w:lineRule="auto"/>
      </w:pPr>
      <w:r>
        <w:t>Qu'est-ce que la recherche permet-elle de savoir désormais sur l'histoire musulmane ? Que penser du récit traditionnel ? La réponse d'Odon Lafontaine dans cette conférence donnée le 20 juin 2020 au Forum Jésus le Messie de Blois.</w:t>
      </w:r>
    </w:p>
    <w:p w14:paraId="06BCCEDA" w14:textId="77777777" w:rsidR="00A66861" w:rsidRDefault="00A66861" w:rsidP="00A66861">
      <w:pPr>
        <w:spacing w:after="0" w:line="240" w:lineRule="auto"/>
      </w:pPr>
    </w:p>
    <w:p w14:paraId="14582996" w14:textId="4A67A56B" w:rsidR="00A66861" w:rsidRDefault="00A66861" w:rsidP="00A66861">
      <w:pPr>
        <w:spacing w:after="0" w:line="240" w:lineRule="auto"/>
      </w:pPr>
      <w:r>
        <w:t>[</w:t>
      </w:r>
      <w:r w:rsidR="000A5F65">
        <w:t>8</w:t>
      </w:r>
      <w:r w:rsidR="00456058">
        <w:t>4</w:t>
      </w:r>
      <w:r>
        <w:t xml:space="preserve">] Jeudis de l'IMA - Le Coran, dictée surnaturelle ou parole humaine inspirée ? </w:t>
      </w:r>
      <w:hyperlink r:id="rId604" w:history="1">
        <w:r w:rsidRPr="008A731D">
          <w:rPr>
            <w:rStyle w:val="Lienhypertexte"/>
          </w:rPr>
          <w:t>https://www.youtube.com/watch?v=_5RfA6jJa_E</w:t>
        </w:r>
      </w:hyperlink>
      <w:r>
        <w:t xml:space="preserve"> </w:t>
      </w:r>
    </w:p>
    <w:p w14:paraId="2F4D4CFF" w14:textId="4897A7F9" w:rsidR="005871DA" w:rsidRDefault="005871DA" w:rsidP="00A66861">
      <w:pPr>
        <w:spacing w:after="0" w:line="240" w:lineRule="auto"/>
      </w:pPr>
      <w:r>
        <w:t>[</w:t>
      </w:r>
      <w:r w:rsidR="000A5F65">
        <w:t>8</w:t>
      </w:r>
      <w:r w:rsidR="00456058">
        <w:t>5</w:t>
      </w:r>
      <w:r>
        <w:t xml:space="preserve">] </w:t>
      </w:r>
      <w:r w:rsidRPr="005871DA">
        <w:rPr>
          <w:i/>
          <w:iCs/>
        </w:rPr>
        <w:t>Le Coran des historiens</w:t>
      </w:r>
      <w:r>
        <w:t xml:space="preserve">, </w:t>
      </w:r>
      <w:r w:rsidRPr="005871DA">
        <w:t xml:space="preserve">sous la direction de Ali Amir-moezzi et de Guillaume Dye, </w:t>
      </w:r>
      <w:r>
        <w:t xml:space="preserve">Editions du Cerf, 2019, </w:t>
      </w:r>
      <w:r w:rsidRPr="005871DA">
        <w:t>4372 pages</w:t>
      </w:r>
      <w:r>
        <w:t>.</w:t>
      </w:r>
    </w:p>
    <w:p w14:paraId="2A94859E" w14:textId="7AB44FC1" w:rsidR="005871DA" w:rsidRDefault="005871DA" w:rsidP="00FC6E51">
      <w:pPr>
        <w:spacing w:after="0" w:line="240" w:lineRule="auto"/>
        <w:rPr>
          <w:lang w:val="en-GB"/>
        </w:rPr>
      </w:pPr>
      <w:r w:rsidRPr="005871DA">
        <w:rPr>
          <w:lang w:val="en-GB"/>
        </w:rPr>
        <w:t>[</w:t>
      </w:r>
      <w:r w:rsidR="000A5F65">
        <w:rPr>
          <w:lang w:val="en-GB"/>
        </w:rPr>
        <w:t>8</w:t>
      </w:r>
      <w:r w:rsidR="00456058">
        <w:rPr>
          <w:lang w:val="en-GB"/>
        </w:rPr>
        <w:t>6</w:t>
      </w:r>
      <w:r w:rsidRPr="005871DA">
        <w:rPr>
          <w:lang w:val="en-GB"/>
        </w:rPr>
        <w:t xml:space="preserve">] </w:t>
      </w:r>
      <w:r w:rsidRPr="005871DA">
        <w:rPr>
          <w:i/>
          <w:iCs/>
          <w:lang w:val="en-GB"/>
        </w:rPr>
        <w:t>Zayd ibn Thâbit</w:t>
      </w:r>
      <w:r w:rsidRPr="005871DA">
        <w:rPr>
          <w:lang w:val="en-GB"/>
        </w:rPr>
        <w:t xml:space="preserve">, </w:t>
      </w:r>
      <w:hyperlink r:id="rId605" w:history="1">
        <w:r w:rsidRPr="008A731D">
          <w:rPr>
            <w:rStyle w:val="Lienhypertexte"/>
            <w:lang w:val="en-GB"/>
          </w:rPr>
          <w:t>https://fr.m.wikipedia.org/wiki/Zayd_ibn_Th%C3%A2bit</w:t>
        </w:r>
      </w:hyperlink>
      <w:r>
        <w:rPr>
          <w:lang w:val="en-GB"/>
        </w:rPr>
        <w:t xml:space="preserve"> </w:t>
      </w:r>
    </w:p>
    <w:p w14:paraId="50A32F44" w14:textId="39E859C3" w:rsidR="0058027C" w:rsidRDefault="0058027C" w:rsidP="00FC6E51">
      <w:pPr>
        <w:spacing w:after="0" w:line="240" w:lineRule="auto"/>
      </w:pPr>
      <w:r w:rsidRPr="0058027C">
        <w:t>[</w:t>
      </w:r>
      <w:r w:rsidR="000A5F65">
        <w:t>8</w:t>
      </w:r>
      <w:r w:rsidRPr="0058027C">
        <w:t xml:space="preserve">7] </w:t>
      </w:r>
      <w:r w:rsidRPr="0058027C">
        <w:rPr>
          <w:i/>
          <w:iCs/>
        </w:rPr>
        <w:t>Les nouvelles technologies bousculent l’histoire de l’islam</w:t>
      </w:r>
      <w:r w:rsidRPr="0058027C">
        <w:t xml:space="preserve">, Yves Montenay, 7 mai 2020, </w:t>
      </w:r>
      <w:hyperlink r:id="rId606" w:history="1">
        <w:r w:rsidRPr="0058027C">
          <w:rPr>
            <w:rStyle w:val="Lienhypertexte"/>
          </w:rPr>
          <w:t>https://www.yvesmontenay.fr/2020/05/07/les-nouvelles-technologies-bousculent-lhistoire-de-lislam/</w:t>
        </w:r>
      </w:hyperlink>
      <w:r w:rsidRPr="0058027C">
        <w:t xml:space="preserve"> </w:t>
      </w:r>
    </w:p>
    <w:p w14:paraId="577B226D" w14:textId="59D1180B" w:rsidR="00713850" w:rsidRDefault="00713850" w:rsidP="00FC6E51">
      <w:pPr>
        <w:spacing w:after="0" w:line="240" w:lineRule="auto"/>
        <w:rPr>
          <w:rStyle w:val="Lienhypertexte"/>
        </w:rPr>
      </w:pPr>
      <w:r w:rsidRPr="00713850">
        <w:t>[</w:t>
      </w:r>
      <w:r w:rsidR="000A5F65">
        <w:t>8</w:t>
      </w:r>
      <w:r w:rsidRPr="00713850">
        <w:t xml:space="preserve">8] </w:t>
      </w:r>
      <w:r w:rsidRPr="00713850">
        <w:rPr>
          <w:i/>
          <w:iCs/>
        </w:rPr>
        <w:t>Origines de l’islam : le déni musulman,</w:t>
      </w:r>
      <w:r w:rsidRPr="00713850">
        <w:t xml:space="preserve"> Hocine KERZAZI, 10 /01/2019, </w:t>
      </w:r>
      <w:hyperlink r:id="rId607" w:history="1">
        <w:r w:rsidRPr="00713850">
          <w:rPr>
            <w:rStyle w:val="Lienhypertexte"/>
          </w:rPr>
          <w:t>https://blogs.mediapart.fr/hocine-kerzazi/blog/100119/origines-de-l-islam-le-deni-musulman</w:t>
        </w:r>
      </w:hyperlink>
    </w:p>
    <w:p w14:paraId="08577D5A" w14:textId="77777777" w:rsidR="00827B06" w:rsidRDefault="00827B06" w:rsidP="00827B06">
      <w:pPr>
        <w:spacing w:after="0" w:line="240" w:lineRule="auto"/>
      </w:pPr>
      <w:r>
        <w:t xml:space="preserve">[89] </w:t>
      </w:r>
      <w:r w:rsidRPr="00827B06">
        <w:rPr>
          <w:i/>
          <w:iCs/>
        </w:rPr>
        <w:t>Les Derniers Jours de Muhammad</w:t>
      </w:r>
      <w:r>
        <w:t>, Hela Ouardi, Albin Michel, 2017, 368 pages.</w:t>
      </w:r>
    </w:p>
    <w:p w14:paraId="1F708B3D" w14:textId="710E20D0" w:rsidR="00827B06" w:rsidRDefault="00827B06" w:rsidP="00827B06">
      <w:pPr>
        <w:spacing w:after="0" w:line="240" w:lineRule="auto"/>
      </w:pPr>
      <w:r>
        <w:t xml:space="preserve">[90] </w:t>
      </w:r>
      <w:r w:rsidRPr="00827B06">
        <w:rPr>
          <w:i/>
          <w:iCs/>
        </w:rPr>
        <w:t>Les califes maudits. Volume 1 : La déchirure</w:t>
      </w:r>
      <w:r>
        <w:t>, Hela Ouardi, Albin Michel, 2019, 240 pages (il consacré à la façon dont l'entourage du prophète a géré sa succession).</w:t>
      </w:r>
    </w:p>
    <w:p w14:paraId="1A05FC58" w14:textId="17426E7A" w:rsidR="00E54A0A" w:rsidRDefault="00827B06" w:rsidP="00827B06">
      <w:pPr>
        <w:spacing w:after="0" w:line="240" w:lineRule="auto"/>
      </w:pPr>
      <w:r>
        <w:t xml:space="preserve">[91] </w:t>
      </w:r>
      <w:r w:rsidRPr="00827B06">
        <w:rPr>
          <w:i/>
          <w:iCs/>
        </w:rPr>
        <w:t>A l'ombre des sabres: Les califes maudits - volume 2</w:t>
      </w:r>
      <w:r>
        <w:t>, Hela Ouardi, Albin Michel, 2019, 272 pages (il a pour thème le califat d'Abou Bakr).</w:t>
      </w:r>
    </w:p>
    <w:p w14:paraId="73470A1A" w14:textId="77777777" w:rsidR="00827B06" w:rsidRDefault="00827B06" w:rsidP="00E54A0A">
      <w:pPr>
        <w:spacing w:after="0" w:line="240" w:lineRule="auto"/>
      </w:pPr>
    </w:p>
    <w:p w14:paraId="72AE7716" w14:textId="77777777" w:rsidR="00E54A0A" w:rsidRDefault="00E54A0A" w:rsidP="00E54A0A">
      <w:pPr>
        <w:pStyle w:val="Titre2"/>
      </w:pPr>
      <w:bookmarkStart w:id="64" w:name="_Toc56268669"/>
      <w:r>
        <w:t>Tafsir et exégèse</w:t>
      </w:r>
      <w:bookmarkEnd w:id="64"/>
    </w:p>
    <w:p w14:paraId="2A1B6CE5" w14:textId="77777777" w:rsidR="00E54A0A" w:rsidRDefault="00E54A0A" w:rsidP="00E54A0A">
      <w:pPr>
        <w:spacing w:after="0" w:line="240" w:lineRule="auto"/>
      </w:pPr>
    </w:p>
    <w:p w14:paraId="792D683A" w14:textId="72C1861A" w:rsidR="00E54A0A" w:rsidRDefault="00E54A0A" w:rsidP="00E54A0A">
      <w:pPr>
        <w:spacing w:after="0" w:line="240" w:lineRule="auto"/>
      </w:pPr>
      <w:r>
        <w:t>[</w:t>
      </w:r>
      <w:r w:rsidR="000A5F65">
        <w:t>9</w:t>
      </w:r>
      <w:r w:rsidR="00827B06">
        <w:t>5</w:t>
      </w:r>
      <w:r>
        <w:t xml:space="preserve">] </w:t>
      </w:r>
      <w:r w:rsidRPr="00EC77F1">
        <w:rPr>
          <w:i/>
          <w:iCs/>
        </w:rPr>
        <w:t>Le hadith une source fiable ?</w:t>
      </w:r>
      <w:r>
        <w:t xml:space="preserve"> </w:t>
      </w:r>
      <w:hyperlink r:id="rId608" w:history="1">
        <w:r w:rsidRPr="008A731D">
          <w:rPr>
            <w:rStyle w:val="Lienhypertexte"/>
          </w:rPr>
          <w:t>https://www.havredesavoir.fr/le-hadith-une-source-fiable/</w:t>
        </w:r>
      </w:hyperlink>
      <w:r>
        <w:t xml:space="preserve"> </w:t>
      </w:r>
    </w:p>
    <w:p w14:paraId="4588E7BB" w14:textId="77777777" w:rsidR="00E54A0A" w:rsidRDefault="00E54A0A" w:rsidP="00E54A0A">
      <w:pPr>
        <w:spacing w:after="0" w:line="240" w:lineRule="auto"/>
      </w:pPr>
    </w:p>
    <w:p w14:paraId="3E73EE11" w14:textId="5DCF9ED9" w:rsidR="00E54A0A" w:rsidRDefault="00E54A0A" w:rsidP="00E54A0A">
      <w:pPr>
        <w:pStyle w:val="Titre2"/>
      </w:pPr>
      <w:bookmarkStart w:id="65" w:name="_Toc56268670"/>
      <w:r w:rsidRPr="00D10BFA">
        <w:t>Sur la promotion de l</w:t>
      </w:r>
      <w:r>
        <w:t>a science en terre d’islam</w:t>
      </w:r>
      <w:r w:rsidR="003B35AA">
        <w:t xml:space="preserve"> et les pseudosciences islamiques</w:t>
      </w:r>
      <w:bookmarkEnd w:id="65"/>
    </w:p>
    <w:p w14:paraId="0080C611" w14:textId="77777777" w:rsidR="00E54A0A" w:rsidRDefault="00E54A0A" w:rsidP="00E54A0A">
      <w:pPr>
        <w:spacing w:after="0" w:line="240" w:lineRule="auto"/>
      </w:pPr>
    </w:p>
    <w:p w14:paraId="673B1D04" w14:textId="6DF0697E" w:rsidR="00E54A0A" w:rsidRDefault="00E54A0A" w:rsidP="00E54A0A">
      <w:pPr>
        <w:spacing w:after="0" w:line="240" w:lineRule="auto"/>
      </w:pPr>
      <w:r>
        <w:t>[</w:t>
      </w:r>
      <w:r w:rsidR="000A5F65">
        <w:t>10</w:t>
      </w:r>
      <w:r>
        <w:t xml:space="preserve">0] </w:t>
      </w:r>
      <w:r w:rsidRPr="00D10BFA">
        <w:rPr>
          <w:i/>
          <w:iCs/>
        </w:rPr>
        <w:t>Sciences, savoirs modernes et pouvoirs dans le monde musulman contemporain. I. Construction de la science, construction de l'État. Un réformateur et la science</w:t>
      </w:r>
      <w:r w:rsidRPr="00D10BFA">
        <w:t xml:space="preserve">. Salam Kawakibi, 101-102 | juillet 2003, </w:t>
      </w:r>
      <w:hyperlink r:id="rId609" w:history="1">
        <w:r w:rsidRPr="008A731D">
          <w:rPr>
            <w:rStyle w:val="Lienhypertexte"/>
          </w:rPr>
          <w:t>https://journals.openedition.org/remmm/43</w:t>
        </w:r>
      </w:hyperlink>
      <w:r>
        <w:t xml:space="preserve"> </w:t>
      </w:r>
    </w:p>
    <w:p w14:paraId="04CF85E2" w14:textId="1A9C5B8C" w:rsidR="003B35AA" w:rsidRDefault="003B35AA" w:rsidP="003B35AA">
      <w:pPr>
        <w:spacing w:after="0" w:line="240" w:lineRule="auto"/>
      </w:pPr>
      <w:r>
        <w:t>[</w:t>
      </w:r>
      <w:r w:rsidR="000A5F65">
        <w:t>10</w:t>
      </w:r>
      <w:r>
        <w:t xml:space="preserve">1] a) </w:t>
      </w:r>
      <w:r w:rsidRPr="003B35AA">
        <w:rPr>
          <w:i/>
          <w:iCs/>
        </w:rPr>
        <w:t>La science voilée. Science et islam</w:t>
      </w:r>
      <w:r>
        <w:t>, Faouzia Farida Charfi (physicienne), Odile Jacob, 2013.</w:t>
      </w:r>
    </w:p>
    <w:p w14:paraId="284FEC9F" w14:textId="77777777" w:rsidR="003B35AA" w:rsidRDefault="003B35AA" w:rsidP="003B35AA">
      <w:pPr>
        <w:spacing w:after="0" w:line="240" w:lineRule="auto"/>
      </w:pPr>
      <w:r>
        <w:t xml:space="preserve">b) Urvoy, Dominique &amp; Marie-Thérèse, </w:t>
      </w:r>
      <w:r w:rsidRPr="003B35AA">
        <w:rPr>
          <w:i/>
          <w:iCs/>
        </w:rPr>
        <w:t>Enquête sur le miracle coranique</w:t>
      </w:r>
      <w:r>
        <w:t>, Paris, Les Éditions du Cerf, 2018, 200 p.</w:t>
      </w:r>
    </w:p>
    <w:p w14:paraId="1D35481C" w14:textId="77777777" w:rsidR="003B35AA" w:rsidRDefault="003B35AA" w:rsidP="003B35AA">
      <w:pPr>
        <w:spacing w:after="0" w:line="240" w:lineRule="auto"/>
      </w:pPr>
      <w:r>
        <w:t xml:space="preserve">c) </w:t>
      </w:r>
      <w:r w:rsidRPr="003B35AA">
        <w:rPr>
          <w:i/>
          <w:iCs/>
        </w:rPr>
        <w:t>Miracles scientifiques du Coran, un mythe à l'assaut de nos université</w:t>
      </w:r>
      <w:r>
        <w:t xml:space="preserve">, Par Hassan Hamdani et Bilal Mousjid, 2017/07/18, </w:t>
      </w:r>
      <w:hyperlink r:id="rId610" w:tgtFrame="_blank" w:history="1">
        <w:r>
          <w:rPr>
            <w:rStyle w:val="Lienhypertexte"/>
          </w:rPr>
          <w:t>https://telquel.ma/2017/07/18/miracles-scientifiques-du-coran-mythe-lassaut-universites_1554498</w:t>
        </w:r>
      </w:hyperlink>
    </w:p>
    <w:p w14:paraId="201C246E" w14:textId="77777777" w:rsidR="003B35AA" w:rsidRDefault="003B35AA" w:rsidP="003B35AA">
      <w:pPr>
        <w:spacing w:after="0" w:line="240" w:lineRule="auto"/>
      </w:pPr>
      <w:r>
        <w:t xml:space="preserve">d) Islam et science moderne : les questions qui fâchent, Nidhal Guessoum, 7 mai 2010, </w:t>
      </w:r>
      <w:hyperlink r:id="rId611" w:tgtFrame="_blank" w:history="1">
        <w:r>
          <w:rPr>
            <w:rStyle w:val="Lienhypertexte"/>
          </w:rPr>
          <w:t>https://oumma.com/islam-et-science-moderne-les-questions-qui-fachent/</w:t>
        </w:r>
      </w:hyperlink>
    </w:p>
    <w:p w14:paraId="72AE43A9" w14:textId="77777777" w:rsidR="003B35AA" w:rsidRPr="003B35AA" w:rsidRDefault="003B35AA" w:rsidP="003B35AA">
      <w:pPr>
        <w:spacing w:after="0" w:line="240" w:lineRule="auto"/>
        <w:rPr>
          <w:lang w:val="en-GB"/>
        </w:rPr>
      </w:pPr>
      <w:r w:rsidRPr="003B35AA">
        <w:rPr>
          <w:lang w:val="en-GB"/>
        </w:rPr>
        <w:t>e) Islam and Science: Religious Orthodoxy and the Battle for Rationality, Pervez Hoodbhoy, Zed Books, 1991.</w:t>
      </w:r>
    </w:p>
    <w:p w14:paraId="226690F9" w14:textId="0375BA51" w:rsidR="003B35AA" w:rsidRPr="003B35AA" w:rsidRDefault="003B35AA" w:rsidP="003B35AA">
      <w:pPr>
        <w:spacing w:after="0" w:line="240" w:lineRule="auto"/>
        <w:rPr>
          <w:lang w:val="en-GB"/>
        </w:rPr>
      </w:pPr>
      <w:r w:rsidRPr="003B35AA">
        <w:rPr>
          <w:lang w:val="en-GB"/>
        </w:rPr>
        <w:t>[</w:t>
      </w:r>
      <w:r w:rsidR="000A5F65">
        <w:rPr>
          <w:lang w:val="en-GB"/>
        </w:rPr>
        <w:t>10</w:t>
      </w:r>
      <w:r w:rsidRPr="003B35AA">
        <w:rPr>
          <w:lang w:val="en-GB"/>
        </w:rPr>
        <w:t xml:space="preserve">2] </w:t>
      </w:r>
      <w:r w:rsidRPr="003B35AA">
        <w:rPr>
          <w:i/>
          <w:iCs/>
          <w:lang w:val="en-GB"/>
        </w:rPr>
        <w:t>Commission on Scientific Signs in the Quran and Sunnah</w:t>
      </w:r>
      <w:r w:rsidRPr="003B35AA">
        <w:rPr>
          <w:lang w:val="en-GB"/>
        </w:rPr>
        <w:t xml:space="preserve">, </w:t>
      </w:r>
      <w:hyperlink r:id="rId612" w:tgtFrame="_blank" w:history="1">
        <w:r w:rsidRPr="003B35AA">
          <w:rPr>
            <w:rStyle w:val="Lienhypertexte"/>
            <w:lang w:val="en-GB"/>
          </w:rPr>
          <w:t>https://en.wikipedia.org/wiki/Commission_on_Scientific_Signs_in_the_Quran_and_Sunnah</w:t>
        </w:r>
      </w:hyperlink>
    </w:p>
    <w:p w14:paraId="1EFCDDDA" w14:textId="77777777" w:rsidR="00D10BFA" w:rsidRPr="00E54A0A" w:rsidRDefault="00D10BFA" w:rsidP="00FC6E51">
      <w:pPr>
        <w:spacing w:after="0" w:line="240" w:lineRule="auto"/>
        <w:rPr>
          <w:lang w:val="en-GB"/>
        </w:rPr>
      </w:pPr>
    </w:p>
    <w:p w14:paraId="09E041B9" w14:textId="31C79FC7" w:rsidR="00A42081" w:rsidRPr="00A42081" w:rsidRDefault="00A42081" w:rsidP="00A42081">
      <w:pPr>
        <w:pStyle w:val="Titre2"/>
      </w:pPr>
      <w:bookmarkStart w:id="66" w:name="_Toc56268671"/>
      <w:r w:rsidRPr="00A42081">
        <w:t>Sur les attentats islamistes d</w:t>
      </w:r>
      <w:r>
        <w:t>ans le monde</w:t>
      </w:r>
      <w:bookmarkEnd w:id="66"/>
    </w:p>
    <w:p w14:paraId="4B837280" w14:textId="35A94ED1" w:rsidR="00A42081" w:rsidRDefault="00A42081" w:rsidP="00FC6E51">
      <w:pPr>
        <w:spacing w:after="0" w:line="240" w:lineRule="auto"/>
      </w:pPr>
    </w:p>
    <w:p w14:paraId="5ACB917F" w14:textId="307BEABD" w:rsidR="00A42081" w:rsidRDefault="00A42081" w:rsidP="00A42081">
      <w:pPr>
        <w:spacing w:after="0" w:line="240" w:lineRule="auto"/>
      </w:pPr>
      <w:r>
        <w:t>[</w:t>
      </w:r>
      <w:r w:rsidR="000A5F65">
        <w:t>11</w:t>
      </w:r>
      <w:r>
        <w:t xml:space="preserve">0] </w:t>
      </w:r>
      <w:r w:rsidRPr="00182EF6">
        <w:rPr>
          <w:i/>
          <w:iCs/>
        </w:rPr>
        <w:t>Le terrorisme islamiste a-t-il fait 146 000 morts depuis 2001, comme l'a calculé «Die Welt» ?</w:t>
      </w:r>
      <w:r w:rsidRPr="00182EF6">
        <w:t xml:space="preserve"> Fabien Leboucq, 2 mai 2019, </w:t>
      </w:r>
      <w:hyperlink r:id="rId613" w:history="1">
        <w:r w:rsidRPr="000200E2">
          <w:rPr>
            <w:rStyle w:val="Lienhypertexte"/>
          </w:rPr>
          <w:t>https://www.liberation.fr/checknews/2019/05/02/le-terrorisme-islamiste-a-t-il-fait-146-000-morts-depuis-2001-comme-l-a-calcule-die-welt_1724281</w:t>
        </w:r>
      </w:hyperlink>
    </w:p>
    <w:p w14:paraId="54F0BC67" w14:textId="3D1F2DBC" w:rsidR="00A42081" w:rsidRDefault="00A42081" w:rsidP="00A42081">
      <w:pPr>
        <w:spacing w:after="0" w:line="240" w:lineRule="auto"/>
      </w:pPr>
      <w:r w:rsidRPr="00876EA7">
        <w:lastRenderedPageBreak/>
        <w:t>[</w:t>
      </w:r>
      <w:r w:rsidR="000A5F65">
        <w:t>11</w:t>
      </w:r>
      <w:r>
        <w:t>1</w:t>
      </w:r>
      <w:r w:rsidRPr="00876EA7">
        <w:t xml:space="preserve">] </w:t>
      </w:r>
      <w:r w:rsidRPr="00876EA7">
        <w:rPr>
          <w:i/>
          <w:iCs/>
        </w:rPr>
        <w:t>Les attentats islamistes dans le monde 1979-2019</w:t>
      </w:r>
      <w:r w:rsidRPr="00876EA7">
        <w:t xml:space="preserve">, par Fondation pour l'innovation politique, 10 novembre 2019, </w:t>
      </w:r>
      <w:hyperlink r:id="rId614" w:history="1">
        <w:r w:rsidRPr="00876EA7">
          <w:rPr>
            <w:rStyle w:val="Lienhypertexte"/>
          </w:rPr>
          <w:t>http://www.fondapol.org/etude/les-attentats-islamistes-dans-le-monde-1979-2019/</w:t>
        </w:r>
      </w:hyperlink>
      <w:r w:rsidRPr="00876EA7">
        <w:t xml:space="preserve"> </w:t>
      </w:r>
    </w:p>
    <w:p w14:paraId="44EF1E77" w14:textId="77777777" w:rsidR="00EC77F1" w:rsidRPr="00A42081" w:rsidRDefault="00EC77F1" w:rsidP="00FC6E51">
      <w:pPr>
        <w:spacing w:after="0" w:line="240" w:lineRule="auto"/>
      </w:pPr>
    </w:p>
    <w:p w14:paraId="26B3AB02" w14:textId="5B45F903" w:rsidR="006D3DD1" w:rsidRDefault="006D3DD1" w:rsidP="006D3DD1">
      <w:pPr>
        <w:pStyle w:val="Titre1"/>
        <w:rPr>
          <w:shd w:val="clear" w:color="auto" w:fill="FFFFFF"/>
        </w:rPr>
      </w:pPr>
      <w:bookmarkStart w:id="67" w:name="_Toc56268672"/>
      <w:r>
        <w:rPr>
          <w:shd w:val="clear" w:color="auto" w:fill="FFFFFF"/>
        </w:rPr>
        <w:t xml:space="preserve">Annexe : Exemples de déclarations </w:t>
      </w:r>
      <w:r w:rsidR="00AC019B">
        <w:rPr>
          <w:shd w:val="clear" w:color="auto" w:fill="FFFFFF"/>
        </w:rPr>
        <w:t>« </w:t>
      </w:r>
      <w:r>
        <w:rPr>
          <w:shd w:val="clear" w:color="auto" w:fill="FFFFFF"/>
        </w:rPr>
        <w:t>étriquées</w:t>
      </w:r>
      <w:r w:rsidR="00AC019B">
        <w:rPr>
          <w:shd w:val="clear" w:color="auto" w:fill="FFFFFF"/>
        </w:rPr>
        <w:t> »</w:t>
      </w:r>
      <w:r>
        <w:rPr>
          <w:shd w:val="clear" w:color="auto" w:fill="FFFFFF"/>
        </w:rPr>
        <w:t xml:space="preserve"> sur les réseaux sociaux</w:t>
      </w:r>
      <w:bookmarkEnd w:id="67"/>
    </w:p>
    <w:p w14:paraId="5E43BD60" w14:textId="6DC5B0B1" w:rsidR="006D3DD1" w:rsidRDefault="006D3DD1" w:rsidP="00FC6E51">
      <w:pPr>
        <w:spacing w:after="0" w:line="240" w:lineRule="auto"/>
        <w:rPr>
          <w:rFonts w:ascii="Calibri" w:hAnsi="Calibri" w:cs="Calibri"/>
          <w:shd w:val="clear" w:color="auto" w:fill="FFFFFF"/>
        </w:rPr>
      </w:pPr>
    </w:p>
    <w:p w14:paraId="541872AE" w14:textId="104D1AD2" w:rsidR="006D3DD1" w:rsidRDefault="006D3DD1" w:rsidP="00FC6E51">
      <w:pPr>
        <w:spacing w:after="0" w:line="240" w:lineRule="auto"/>
        <w:rPr>
          <w:rFonts w:ascii="Calibri" w:hAnsi="Calibri" w:cs="Calibri"/>
          <w:shd w:val="clear" w:color="auto" w:fill="FFFFFF"/>
        </w:rPr>
      </w:pPr>
      <w:r>
        <w:rPr>
          <w:rFonts w:ascii="Calibri" w:hAnsi="Calibri" w:cs="Calibri"/>
          <w:shd w:val="clear" w:color="auto" w:fill="FFFFFF"/>
        </w:rPr>
        <w:t>Ces déclarations semblent caricaturales, elles sont pourtant bien réelles.</w:t>
      </w:r>
    </w:p>
    <w:p w14:paraId="790A942C" w14:textId="25E34A6E" w:rsidR="00CE3C32" w:rsidRDefault="00CE3C32" w:rsidP="00FC6E51">
      <w:pPr>
        <w:spacing w:after="0" w:line="240" w:lineRule="auto"/>
        <w:rPr>
          <w:rFonts w:ascii="Calibri" w:hAnsi="Calibri" w:cs="Calibri"/>
          <w:shd w:val="clear" w:color="auto" w:fill="FFFFFF"/>
        </w:rPr>
      </w:pPr>
    </w:p>
    <w:p w14:paraId="1BAB2DE9" w14:textId="06D7A781" w:rsidR="00CE3C32" w:rsidRDefault="00CE3C32" w:rsidP="00FC6E51">
      <w:pPr>
        <w:spacing w:after="0" w:line="240" w:lineRule="auto"/>
        <w:rPr>
          <w:rFonts w:ascii="Calibri" w:hAnsi="Calibri" w:cs="Calibri"/>
          <w:shd w:val="clear" w:color="auto" w:fill="FFFFFF"/>
        </w:rPr>
      </w:pPr>
      <w:r>
        <w:rPr>
          <w:rFonts w:ascii="Calibri" w:hAnsi="Calibri" w:cs="Calibri"/>
          <w:shd w:val="clear" w:color="auto" w:fill="FFFFFF"/>
        </w:rPr>
        <w:t>De David D. </w:t>
      </w:r>
      <w:r w:rsidR="004D3C0F">
        <w:rPr>
          <w:rFonts w:ascii="Calibri" w:hAnsi="Calibri" w:cs="Calibri"/>
          <w:shd w:val="clear" w:color="auto" w:fill="FFFFFF"/>
        </w:rPr>
        <w:t xml:space="preserve">(voir ci-après) </w:t>
      </w:r>
      <w:r>
        <w:rPr>
          <w:rFonts w:ascii="Calibri" w:hAnsi="Calibri" w:cs="Calibri"/>
          <w:shd w:val="clear" w:color="auto" w:fill="FFFFFF"/>
        </w:rPr>
        <w:t>:</w:t>
      </w:r>
    </w:p>
    <w:p w14:paraId="77E2A843" w14:textId="4D5E1A8F" w:rsidR="00CE3C32" w:rsidRDefault="00CE3C32" w:rsidP="00FC6E51">
      <w:pPr>
        <w:spacing w:after="0" w:line="240" w:lineRule="auto"/>
        <w:rPr>
          <w:rFonts w:ascii="Calibri" w:hAnsi="Calibri" w:cs="Calibri"/>
          <w:shd w:val="clear" w:color="auto" w:fill="FFFFFF"/>
        </w:rPr>
      </w:pPr>
    </w:p>
    <w:p w14:paraId="513A3BA8" w14:textId="77777777" w:rsidR="00CE3C32" w:rsidRPr="0083047F" w:rsidRDefault="00CE3C32" w:rsidP="00CE3C32">
      <w:pPr>
        <w:spacing w:after="0" w:line="240" w:lineRule="auto"/>
        <w:rPr>
          <w:rFonts w:ascii="Calibri" w:hAnsi="Calibri" w:cs="Calibri"/>
          <w:b/>
          <w:bCs/>
          <w:i/>
          <w:iCs/>
          <w:shd w:val="clear" w:color="auto" w:fill="FFFFFF"/>
        </w:rPr>
      </w:pPr>
      <w:r>
        <w:rPr>
          <w:rFonts w:ascii="Calibri" w:hAnsi="Calibri" w:cs="Calibri"/>
          <w:shd w:val="clear" w:color="auto" w:fill="FFFFFF"/>
        </w:rPr>
        <w:t>«</w:t>
      </w:r>
      <w:r>
        <w:rPr>
          <w:rFonts w:ascii="Calibri" w:hAnsi="Calibri" w:cs="Calibri"/>
          <w:i/>
          <w:iCs/>
          <w:shd w:val="clear" w:color="auto" w:fill="FFFFFF"/>
        </w:rPr>
        <w:t xml:space="preserve"> </w:t>
      </w:r>
      <w:r w:rsidRPr="00CE3C32">
        <w:rPr>
          <w:rFonts w:ascii="Calibri" w:hAnsi="Calibri" w:cs="Calibri"/>
          <w:i/>
          <w:iCs/>
          <w:shd w:val="clear" w:color="auto" w:fill="FFFFFF"/>
        </w:rPr>
        <w:t>"</w:t>
      </w:r>
      <w:r w:rsidRPr="0083047F">
        <w:rPr>
          <w:rFonts w:ascii="Calibri" w:hAnsi="Calibri" w:cs="Calibri"/>
          <w:b/>
          <w:bCs/>
          <w:i/>
          <w:iCs/>
          <w:shd w:val="clear" w:color="auto" w:fill="FFFFFF"/>
        </w:rPr>
        <w:t>Par aucun procédé mentale vous ne parviendrez à détruire l'islam.</w:t>
      </w:r>
    </w:p>
    <w:p w14:paraId="420F883A" w14:textId="1178E3F4" w:rsidR="00CE3C32" w:rsidRPr="00CE3C32" w:rsidRDefault="00CE3C32" w:rsidP="00CE3C32">
      <w:pPr>
        <w:spacing w:after="0" w:line="240" w:lineRule="auto"/>
        <w:rPr>
          <w:rFonts w:ascii="Calibri" w:hAnsi="Calibri" w:cs="Calibri"/>
          <w:i/>
          <w:iCs/>
          <w:shd w:val="clear" w:color="auto" w:fill="FFFFFF"/>
        </w:rPr>
      </w:pPr>
      <w:r w:rsidRPr="0083047F">
        <w:rPr>
          <w:rFonts w:ascii="Calibri" w:hAnsi="Calibri" w:cs="Calibri"/>
          <w:b/>
          <w:bCs/>
          <w:i/>
          <w:iCs/>
          <w:shd w:val="clear" w:color="auto" w:fill="FFFFFF"/>
        </w:rPr>
        <w:t>Personne en 1400 ans a réussi à décrédibiliser l'islam</w:t>
      </w:r>
      <w:r w:rsidRPr="00CE3C32">
        <w:rPr>
          <w:rFonts w:ascii="Calibri" w:hAnsi="Calibri" w:cs="Calibri"/>
          <w:i/>
          <w:iCs/>
          <w:shd w:val="clear" w:color="auto" w:fill="FFFFFF"/>
        </w:rPr>
        <w:t>.</w:t>
      </w:r>
    </w:p>
    <w:p w14:paraId="68E9FDFF" w14:textId="77777777"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Les absurdités sont celles que votre cerveau définit.</w:t>
      </w:r>
    </w:p>
    <w:p w14:paraId="73C2132C" w14:textId="52F4452F"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 xml:space="preserve">En aucun les miracles du Coran numérique et scientifique et la beauté de l'islam me pousse à commettre des atrocités </w:t>
      </w:r>
      <w:r w:rsidRPr="0083047F">
        <w:rPr>
          <w:rFonts w:ascii="Calibri" w:hAnsi="Calibri" w:cs="Calibri"/>
          <w:b/>
          <w:bCs/>
          <w:i/>
          <w:iCs/>
          <w:shd w:val="clear" w:color="auto" w:fill="FFFFFF"/>
        </w:rPr>
        <w:t>seul les sionistes veulent faire admettre cette pens</w:t>
      </w:r>
      <w:r w:rsidR="0083047F">
        <w:rPr>
          <w:rFonts w:ascii="Calibri" w:hAnsi="Calibri" w:cs="Calibri"/>
          <w:b/>
          <w:bCs/>
          <w:i/>
          <w:iCs/>
          <w:shd w:val="clear" w:color="auto" w:fill="FFFFFF"/>
        </w:rPr>
        <w:t>é</w:t>
      </w:r>
      <w:r w:rsidRPr="0083047F">
        <w:rPr>
          <w:rFonts w:ascii="Calibri" w:hAnsi="Calibri" w:cs="Calibri"/>
          <w:b/>
          <w:bCs/>
          <w:i/>
          <w:iCs/>
          <w:shd w:val="clear" w:color="auto" w:fill="FFFFFF"/>
        </w:rPr>
        <w:t>e</w:t>
      </w:r>
      <w:r w:rsidRPr="00CE3C32">
        <w:rPr>
          <w:rFonts w:ascii="Calibri" w:hAnsi="Calibri" w:cs="Calibri"/>
          <w:i/>
          <w:iCs/>
          <w:shd w:val="clear" w:color="auto" w:fill="FFFFFF"/>
        </w:rPr>
        <w:t>.</w:t>
      </w:r>
    </w:p>
    <w:p w14:paraId="776682A1" w14:textId="77777777" w:rsidR="00CE3C32" w:rsidRPr="00CE3C32" w:rsidRDefault="00CE3C32" w:rsidP="00CE3C32">
      <w:pPr>
        <w:spacing w:after="0" w:line="240" w:lineRule="auto"/>
        <w:rPr>
          <w:rFonts w:ascii="Calibri" w:hAnsi="Calibri" w:cs="Calibri"/>
          <w:i/>
          <w:iCs/>
          <w:shd w:val="clear" w:color="auto" w:fill="FFFFFF"/>
        </w:rPr>
      </w:pPr>
    </w:p>
    <w:p w14:paraId="32AE603D" w14:textId="03AFBF2C"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 xml:space="preserve">Je ne vous impose rien en aucun, mes convictions sont les miennes, mais je sais que lorsque je serai enterrée j'aurai dans mon </w:t>
      </w:r>
      <w:r>
        <w:rPr>
          <w:rFonts w:ascii="Calibri" w:hAnsi="Calibri" w:cs="Calibri"/>
          <w:i/>
          <w:iCs/>
          <w:shd w:val="clear" w:color="auto" w:fill="FFFFFF"/>
        </w:rPr>
        <w:t>Cœur</w:t>
      </w:r>
      <w:r w:rsidRPr="00CE3C32">
        <w:rPr>
          <w:rFonts w:ascii="Calibri" w:hAnsi="Calibri" w:cs="Calibri"/>
          <w:i/>
          <w:iCs/>
          <w:shd w:val="clear" w:color="auto" w:fill="FFFFFF"/>
        </w:rPr>
        <w:t xml:space="preserve"> la preuve que Allah est l'unique Dieu et son message est passé à travers le Prophète Mohammed.</w:t>
      </w:r>
    </w:p>
    <w:p w14:paraId="58CC05E1" w14:textId="77777777" w:rsidR="0083047F" w:rsidRDefault="0083047F" w:rsidP="00CE3C32">
      <w:pPr>
        <w:spacing w:after="0" w:line="240" w:lineRule="auto"/>
        <w:rPr>
          <w:rFonts w:ascii="Calibri" w:hAnsi="Calibri" w:cs="Calibri"/>
          <w:i/>
          <w:iCs/>
          <w:shd w:val="clear" w:color="auto" w:fill="FFFFFF"/>
        </w:rPr>
      </w:pPr>
    </w:p>
    <w:p w14:paraId="66AEC07A" w14:textId="000EF4A5" w:rsidR="00CE3C32" w:rsidRPr="00CE3C32" w:rsidRDefault="00CE3C32" w:rsidP="00CE3C32">
      <w:pPr>
        <w:spacing w:after="0" w:line="240" w:lineRule="auto"/>
        <w:rPr>
          <w:rFonts w:ascii="Calibri" w:hAnsi="Calibri" w:cs="Calibri"/>
          <w:i/>
          <w:iCs/>
          <w:shd w:val="clear" w:color="auto" w:fill="FFFFFF"/>
        </w:rPr>
      </w:pPr>
      <w:r w:rsidRPr="0083047F">
        <w:rPr>
          <w:rFonts w:ascii="Calibri" w:hAnsi="Calibri" w:cs="Calibri"/>
          <w:b/>
          <w:bCs/>
          <w:i/>
          <w:iCs/>
          <w:shd w:val="clear" w:color="auto" w:fill="FFFFFF"/>
        </w:rPr>
        <w:t>Et inversement le monde diabolise l'islam</w:t>
      </w:r>
      <w:r w:rsidRPr="00CE3C32">
        <w:rPr>
          <w:rFonts w:ascii="Calibri" w:hAnsi="Calibri" w:cs="Calibri"/>
          <w:i/>
          <w:iCs/>
          <w:shd w:val="clear" w:color="auto" w:fill="FFFFFF"/>
        </w:rPr>
        <w:t>, et les musulmans pieux et respectueux de leur prochain, musulman ou non.</w:t>
      </w:r>
    </w:p>
    <w:p w14:paraId="591AEAA0" w14:textId="77777777"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 xml:space="preserve">La dernière vidéo de Anis prouve encore la véracité du Coran, l'avez-vous ? </w:t>
      </w:r>
    </w:p>
    <w:p w14:paraId="78A7E1F3" w14:textId="77777777"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J'attends la personne qui me prouvera qu'ils existent dans la Bible ou la torah voir d'autres livres les mêmes Miracles (ingéniosité, simplicité, parfait, symétrique).</w:t>
      </w:r>
    </w:p>
    <w:p w14:paraId="5B9421B5" w14:textId="77777777"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Et on en reparlera.</w:t>
      </w:r>
    </w:p>
    <w:p w14:paraId="5CDE1576" w14:textId="06BEA90A"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Non je n'arr</w:t>
      </w:r>
      <w:r>
        <w:rPr>
          <w:rFonts w:ascii="Calibri" w:hAnsi="Calibri" w:cs="Calibri"/>
          <w:i/>
          <w:iCs/>
          <w:shd w:val="clear" w:color="auto" w:fill="FFFFFF"/>
        </w:rPr>
        <w:t>ê</w:t>
      </w:r>
      <w:r w:rsidRPr="00CE3C32">
        <w:rPr>
          <w:rFonts w:ascii="Calibri" w:hAnsi="Calibri" w:cs="Calibri"/>
          <w:i/>
          <w:iCs/>
          <w:shd w:val="clear" w:color="auto" w:fill="FFFFFF"/>
        </w:rPr>
        <w:t>terai pas pour la simple raison que je suis clairvoyant et je reconnais en l'islam la vérité.</w:t>
      </w:r>
    </w:p>
    <w:p w14:paraId="4EEA419C" w14:textId="487FAB60"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Tout ce que l'islam propose à l'homme et bénéfique pour lui</w:t>
      </w:r>
      <w:r>
        <w:rPr>
          <w:rFonts w:ascii="Calibri" w:hAnsi="Calibri" w:cs="Calibri"/>
          <w:i/>
          <w:iCs/>
          <w:shd w:val="clear" w:color="auto" w:fill="FFFFFF"/>
        </w:rPr>
        <w:t>-</w:t>
      </w:r>
      <w:r w:rsidRPr="00CE3C32">
        <w:rPr>
          <w:rFonts w:ascii="Calibri" w:hAnsi="Calibri" w:cs="Calibri"/>
          <w:i/>
          <w:iCs/>
          <w:shd w:val="clear" w:color="auto" w:fill="FFFFFF"/>
        </w:rPr>
        <w:t>même ainsi Allah ajoute dans la récitation des miracles qui le rend digne d'être le Seul Dieu Unique.</w:t>
      </w:r>
    </w:p>
    <w:p w14:paraId="0BE3CD2D" w14:textId="227EE7E2"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Donc non ce n'est pas le même délire que la num</w:t>
      </w:r>
      <w:r>
        <w:rPr>
          <w:rFonts w:ascii="Calibri" w:hAnsi="Calibri" w:cs="Calibri"/>
          <w:i/>
          <w:iCs/>
          <w:shd w:val="clear" w:color="auto" w:fill="FFFFFF"/>
        </w:rPr>
        <w:t>é</w:t>
      </w:r>
      <w:r w:rsidRPr="00CE3C32">
        <w:rPr>
          <w:rFonts w:ascii="Calibri" w:hAnsi="Calibri" w:cs="Calibri"/>
          <w:i/>
          <w:iCs/>
          <w:shd w:val="clear" w:color="auto" w:fill="FFFFFF"/>
        </w:rPr>
        <w:t>rologie ou la g</w:t>
      </w:r>
      <w:r>
        <w:rPr>
          <w:rFonts w:ascii="Calibri" w:hAnsi="Calibri" w:cs="Calibri"/>
          <w:i/>
          <w:iCs/>
          <w:shd w:val="clear" w:color="auto" w:fill="FFFFFF"/>
        </w:rPr>
        <w:t>é</w:t>
      </w:r>
      <w:r w:rsidRPr="00CE3C32">
        <w:rPr>
          <w:rFonts w:ascii="Calibri" w:hAnsi="Calibri" w:cs="Calibri"/>
          <w:i/>
          <w:iCs/>
          <w:shd w:val="clear" w:color="auto" w:fill="FFFFFF"/>
        </w:rPr>
        <w:t>matrie puisqu'ils sont pour la plupart (en connaissance de cause) des extrapolations et dans l'exag</w:t>
      </w:r>
      <w:r>
        <w:rPr>
          <w:rFonts w:ascii="Calibri" w:hAnsi="Calibri" w:cs="Calibri"/>
          <w:i/>
          <w:iCs/>
          <w:shd w:val="clear" w:color="auto" w:fill="FFFFFF"/>
        </w:rPr>
        <w:t>é</w:t>
      </w:r>
      <w:r w:rsidRPr="00CE3C32">
        <w:rPr>
          <w:rFonts w:ascii="Calibri" w:hAnsi="Calibri" w:cs="Calibri"/>
          <w:i/>
          <w:iCs/>
          <w:shd w:val="clear" w:color="auto" w:fill="FFFFFF"/>
        </w:rPr>
        <w:t>ration aux contraires des miracles numérique du Coran sans parler des miracles scientifiques, j'ai des preuves mais vous ne parvenez pas à y répondre et vous n'y arriverez jamais.</w:t>
      </w:r>
    </w:p>
    <w:p w14:paraId="3D42E01C" w14:textId="77777777" w:rsidR="00CE3C32" w:rsidRPr="0083047F" w:rsidRDefault="00CE3C32" w:rsidP="00CE3C32">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ALLAH a raison. Personne ne peut reproduire un livre comme le Coran même si la terre entière se mettait en communion !</w:t>
      </w:r>
    </w:p>
    <w:p w14:paraId="499C64D1" w14:textId="77777777" w:rsidR="00CE3C32" w:rsidRPr="00CE3C32" w:rsidRDefault="00CE3C32" w:rsidP="00CE3C32">
      <w:pPr>
        <w:spacing w:after="0" w:line="240" w:lineRule="auto"/>
        <w:rPr>
          <w:rFonts w:ascii="Calibri" w:hAnsi="Calibri" w:cs="Calibri"/>
          <w:i/>
          <w:iCs/>
          <w:shd w:val="clear" w:color="auto" w:fill="FFFFFF"/>
        </w:rPr>
      </w:pPr>
    </w:p>
    <w:p w14:paraId="0FD48D2E" w14:textId="526880B6"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Ce qui donne la véracité aux miracle du Coran c'est le faire de se dire quelle preuve dans le Coran permettrait aux gens de croire que cette récitation vient de Dieu au</w:t>
      </w:r>
      <w:r>
        <w:rPr>
          <w:rFonts w:ascii="Calibri" w:hAnsi="Calibri" w:cs="Calibri"/>
          <w:i/>
          <w:iCs/>
          <w:shd w:val="clear" w:color="auto" w:fill="FFFFFF"/>
        </w:rPr>
        <w:t>-</w:t>
      </w:r>
      <w:r w:rsidRPr="00CE3C32">
        <w:rPr>
          <w:rFonts w:ascii="Calibri" w:hAnsi="Calibri" w:cs="Calibri"/>
          <w:i/>
          <w:iCs/>
          <w:shd w:val="clear" w:color="auto" w:fill="FFFFFF"/>
        </w:rPr>
        <w:t>delà des miracles fantastique du Coran ??</w:t>
      </w:r>
    </w:p>
    <w:p w14:paraId="6838DCB9" w14:textId="0E1EA761"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Un élu du FN s'est converti en découvrant les miracle du Coran...</w:t>
      </w:r>
    </w:p>
    <w:p w14:paraId="68789C31" w14:textId="30D67EF4"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Parmi les 500 miracles que je pourrai vous citer, il y en a forcément UN parmi les 500 sur lesquelles aucun être humain pourrait répondre.</w:t>
      </w:r>
    </w:p>
    <w:p w14:paraId="760CEEB8" w14:textId="77777777" w:rsidR="00CE3C32" w:rsidRPr="00CE3C32" w:rsidRDefault="00CE3C32" w:rsidP="00CE3C32">
      <w:pPr>
        <w:spacing w:after="0" w:line="240" w:lineRule="auto"/>
        <w:rPr>
          <w:rFonts w:ascii="Calibri" w:hAnsi="Calibri" w:cs="Calibri"/>
          <w:i/>
          <w:iCs/>
          <w:shd w:val="clear" w:color="auto" w:fill="FFFFFF"/>
        </w:rPr>
      </w:pPr>
    </w:p>
    <w:p w14:paraId="692F10C3" w14:textId="7E08A9DA" w:rsidR="00CE3C32" w:rsidRPr="0083047F" w:rsidRDefault="00CE3C32" w:rsidP="00CE3C32">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Toute personne sincère saura reconnaître la beauté des miracles N</w:t>
      </w:r>
      <w:r w:rsidR="0083047F" w:rsidRPr="0083047F">
        <w:rPr>
          <w:rFonts w:ascii="Calibri" w:hAnsi="Calibri" w:cs="Calibri"/>
          <w:b/>
          <w:bCs/>
          <w:i/>
          <w:iCs/>
          <w:shd w:val="clear" w:color="auto" w:fill="FFFFFF"/>
        </w:rPr>
        <w:t>umériques</w:t>
      </w:r>
      <w:r w:rsidRPr="0083047F">
        <w:rPr>
          <w:rFonts w:ascii="Calibri" w:hAnsi="Calibri" w:cs="Calibri"/>
          <w:b/>
          <w:bCs/>
          <w:i/>
          <w:iCs/>
          <w:shd w:val="clear" w:color="auto" w:fill="FFFFFF"/>
        </w:rPr>
        <w:t xml:space="preserve"> et S</w:t>
      </w:r>
      <w:r w:rsidR="0083047F" w:rsidRPr="0083047F">
        <w:rPr>
          <w:rFonts w:ascii="Calibri" w:hAnsi="Calibri" w:cs="Calibri"/>
          <w:b/>
          <w:bCs/>
          <w:i/>
          <w:iCs/>
          <w:shd w:val="clear" w:color="auto" w:fill="FFFFFF"/>
        </w:rPr>
        <w:t>cientifiques</w:t>
      </w:r>
      <w:r w:rsidRPr="0083047F">
        <w:rPr>
          <w:rFonts w:ascii="Calibri" w:hAnsi="Calibri" w:cs="Calibri"/>
          <w:b/>
          <w:bCs/>
          <w:i/>
          <w:iCs/>
          <w:shd w:val="clear" w:color="auto" w:fill="FFFFFF"/>
        </w:rPr>
        <w:t xml:space="preserve"> du Coran.</w:t>
      </w:r>
    </w:p>
    <w:p w14:paraId="4DA2F5DC" w14:textId="31427AD7" w:rsidR="00CE3C32" w:rsidRPr="0083047F" w:rsidRDefault="00CE3C32" w:rsidP="00CE3C32">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Ma démarche n’est pas "anti-scientifique"</w:t>
      </w:r>
      <w:r w:rsidR="0083047F" w:rsidRPr="0083047F">
        <w:rPr>
          <w:rFonts w:ascii="Calibri" w:hAnsi="Calibri" w:cs="Calibri"/>
          <w:b/>
          <w:bCs/>
          <w:i/>
          <w:iCs/>
          <w:shd w:val="clear" w:color="auto" w:fill="FFFFFF"/>
        </w:rPr>
        <w:t>.</w:t>
      </w:r>
    </w:p>
    <w:p w14:paraId="7FBEDDC6" w14:textId="77777777"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Puisque des musulmans du 7ème croyait déjà en la terre ronde et au centre de l'univers (au centre du système solaire).</w:t>
      </w:r>
    </w:p>
    <w:p w14:paraId="584EE180" w14:textId="5E6F5063" w:rsidR="00CE3C32" w:rsidRPr="0083047F" w:rsidRDefault="00CE3C32" w:rsidP="00CE3C32">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Quand je retomberai sur terre c’est lorsque Allah aura décidé de nous ressuscite</w:t>
      </w:r>
      <w:r w:rsidR="0083047F">
        <w:rPr>
          <w:rFonts w:ascii="Calibri" w:hAnsi="Calibri" w:cs="Calibri"/>
          <w:b/>
          <w:bCs/>
          <w:i/>
          <w:iCs/>
          <w:shd w:val="clear" w:color="auto" w:fill="FFFFFF"/>
        </w:rPr>
        <w:t>r</w:t>
      </w:r>
      <w:r w:rsidRPr="0083047F">
        <w:rPr>
          <w:rFonts w:ascii="Calibri" w:hAnsi="Calibri" w:cs="Calibri"/>
          <w:b/>
          <w:bCs/>
          <w:i/>
          <w:iCs/>
          <w:shd w:val="clear" w:color="auto" w:fill="FFFFFF"/>
        </w:rPr>
        <w:t xml:space="preserve"> pour le grand jugement.</w:t>
      </w:r>
    </w:p>
    <w:p w14:paraId="652DCCFB" w14:textId="77777777" w:rsidR="00CE3C32" w:rsidRPr="0083047F" w:rsidRDefault="00CE3C32" w:rsidP="00CE3C32">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Et la oui sa fera mal".</w:t>
      </w:r>
    </w:p>
    <w:p w14:paraId="291D9F16" w14:textId="77777777" w:rsidR="00CE3C32" w:rsidRPr="00CE3C32" w:rsidRDefault="00CE3C32" w:rsidP="00CE3C32">
      <w:pPr>
        <w:spacing w:after="0" w:line="240" w:lineRule="auto"/>
        <w:rPr>
          <w:rFonts w:ascii="Calibri" w:hAnsi="Calibri" w:cs="Calibri"/>
          <w:i/>
          <w:iCs/>
          <w:shd w:val="clear" w:color="auto" w:fill="FFFFFF"/>
        </w:rPr>
      </w:pPr>
    </w:p>
    <w:p w14:paraId="706CEA07" w14:textId="77777777"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Après que je lui ai présenté les vidéos de Frère Ismael, 16 ans dans l'islam avant d'en sortir, très critique sur l'islam :</w:t>
      </w:r>
    </w:p>
    <w:p w14:paraId="1D5B02FC" w14:textId="77777777" w:rsidR="00CE3C32" w:rsidRPr="00CE3C32" w:rsidRDefault="00CE3C32" w:rsidP="00CE3C32">
      <w:pPr>
        <w:spacing w:after="0" w:line="240" w:lineRule="auto"/>
        <w:rPr>
          <w:rFonts w:ascii="Calibri" w:hAnsi="Calibri" w:cs="Calibri"/>
          <w:i/>
          <w:iCs/>
          <w:shd w:val="clear" w:color="auto" w:fill="FFFFFF"/>
        </w:rPr>
      </w:pPr>
    </w:p>
    <w:p w14:paraId="478E3B83" w14:textId="281AFD77"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w:t>
      </w:r>
      <w:r w:rsidRPr="0083047F">
        <w:rPr>
          <w:rFonts w:ascii="Calibri" w:hAnsi="Calibri" w:cs="Calibri"/>
          <w:b/>
          <w:bCs/>
          <w:i/>
          <w:iCs/>
          <w:shd w:val="clear" w:color="auto" w:fill="FFFFFF"/>
        </w:rPr>
        <w:t>Vous joue</w:t>
      </w:r>
      <w:r w:rsidR="0083047F" w:rsidRPr="0083047F">
        <w:rPr>
          <w:rFonts w:ascii="Calibri" w:hAnsi="Calibri" w:cs="Calibri"/>
          <w:b/>
          <w:bCs/>
          <w:i/>
          <w:iCs/>
          <w:shd w:val="clear" w:color="auto" w:fill="FFFFFF"/>
        </w:rPr>
        <w:t>z</w:t>
      </w:r>
      <w:r w:rsidRPr="0083047F">
        <w:rPr>
          <w:rFonts w:ascii="Calibri" w:hAnsi="Calibri" w:cs="Calibri"/>
          <w:b/>
          <w:bCs/>
          <w:i/>
          <w:iCs/>
          <w:shd w:val="clear" w:color="auto" w:fill="FFFFFF"/>
        </w:rPr>
        <w:t xml:space="preserve"> des cartes islamophobes sans comprendre le fond</w:t>
      </w:r>
      <w:r w:rsidRPr="00CE3C32">
        <w:rPr>
          <w:rFonts w:ascii="Calibri" w:hAnsi="Calibri" w:cs="Calibri"/>
          <w:i/>
          <w:iCs/>
          <w:shd w:val="clear" w:color="auto" w:fill="FFFFFF"/>
        </w:rPr>
        <w:t>. Cher Benjamin cela n</w:t>
      </w:r>
      <w:r w:rsidR="0083047F">
        <w:rPr>
          <w:rFonts w:ascii="Calibri" w:hAnsi="Calibri" w:cs="Calibri"/>
          <w:i/>
          <w:iCs/>
          <w:shd w:val="clear" w:color="auto" w:fill="FFFFFF"/>
        </w:rPr>
        <w:t>’</w:t>
      </w:r>
      <w:r w:rsidRPr="00CE3C32">
        <w:rPr>
          <w:rFonts w:ascii="Calibri" w:hAnsi="Calibri" w:cs="Calibri"/>
          <w:i/>
          <w:iCs/>
          <w:shd w:val="clear" w:color="auto" w:fill="FFFFFF"/>
        </w:rPr>
        <w:t>est pas "scientifique".</w:t>
      </w:r>
    </w:p>
    <w:p w14:paraId="368DF2BF" w14:textId="77777777" w:rsidR="00CE3C32" w:rsidRPr="00CE3C32" w:rsidRDefault="00CE3C32" w:rsidP="00CE3C32">
      <w:pPr>
        <w:spacing w:after="0" w:line="240" w:lineRule="auto"/>
        <w:rPr>
          <w:rFonts w:ascii="Calibri" w:hAnsi="Calibri" w:cs="Calibri"/>
          <w:i/>
          <w:iCs/>
          <w:shd w:val="clear" w:color="auto" w:fill="FFFFFF"/>
        </w:rPr>
      </w:pPr>
    </w:p>
    <w:p w14:paraId="7EA66146" w14:textId="53281CF6" w:rsidR="00CE3C32" w:rsidRPr="0083047F" w:rsidRDefault="00CE3C32" w:rsidP="00CE3C32">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lastRenderedPageBreak/>
        <w:t xml:space="preserve">Le Messager d'Allah a dit : "Il y aura à la Fin des TEMPS des grands IMPOSTEURS, des grands MENTEURS qui vont vous apportez des </w:t>
      </w:r>
      <w:r w:rsidR="00DF2F9D">
        <w:rPr>
          <w:rFonts w:ascii="Calibri" w:hAnsi="Calibri" w:cs="Calibri"/>
          <w:b/>
          <w:bCs/>
          <w:i/>
          <w:iCs/>
          <w:shd w:val="clear" w:color="auto" w:fill="FFFFFF"/>
        </w:rPr>
        <w:t>A</w:t>
      </w:r>
      <w:r w:rsidRPr="0083047F">
        <w:rPr>
          <w:rFonts w:ascii="Calibri" w:hAnsi="Calibri" w:cs="Calibri"/>
          <w:b/>
          <w:bCs/>
          <w:i/>
          <w:iCs/>
          <w:shd w:val="clear" w:color="auto" w:fill="FFFFFF"/>
        </w:rPr>
        <w:t>Hadiths que ni VOUS ni vos ANCÊTRES n'ont ENTENDUS auparavant ! Faites Très ATTENTION à eux afin qu'ils ne vous ÉGARENT PAS et qu'ils ne soient pas une source de TROUBLES pour VOUS !", Muslim sahîh n°7</w:t>
      </w:r>
      <w:r w:rsidR="00DF2F9D">
        <w:rPr>
          <w:rStyle w:val="Appelnotedebasdep"/>
          <w:rFonts w:ascii="Calibri" w:hAnsi="Calibri" w:cs="Calibri"/>
          <w:b/>
          <w:bCs/>
          <w:i/>
          <w:iCs/>
          <w:shd w:val="clear" w:color="auto" w:fill="FFFFFF"/>
        </w:rPr>
        <w:footnoteReference w:id="94"/>
      </w:r>
      <w:r w:rsidRPr="0083047F">
        <w:rPr>
          <w:rFonts w:ascii="Calibri" w:hAnsi="Calibri" w:cs="Calibri"/>
          <w:b/>
          <w:bCs/>
          <w:i/>
          <w:iCs/>
          <w:shd w:val="clear" w:color="auto" w:fill="FFFFFF"/>
        </w:rPr>
        <w:t>.</w:t>
      </w:r>
    </w:p>
    <w:p w14:paraId="4FEEBD1B" w14:textId="77777777" w:rsidR="00CE3C32" w:rsidRPr="00CE3C32" w:rsidRDefault="00CE3C32" w:rsidP="00CE3C32">
      <w:pPr>
        <w:spacing w:after="0" w:line="240" w:lineRule="auto"/>
        <w:rPr>
          <w:rFonts w:ascii="Calibri" w:hAnsi="Calibri" w:cs="Calibri"/>
          <w:i/>
          <w:iCs/>
          <w:shd w:val="clear" w:color="auto" w:fill="FFFFFF"/>
        </w:rPr>
      </w:pPr>
    </w:p>
    <w:p w14:paraId="14D98642" w14:textId="04F4A9F7" w:rsidR="00CE3C32" w:rsidRPr="00CE3C32" w:rsidRDefault="00CE3C32" w:rsidP="00CE3C32">
      <w:pPr>
        <w:spacing w:after="0" w:line="240" w:lineRule="auto"/>
        <w:rPr>
          <w:rFonts w:ascii="Calibri" w:hAnsi="Calibri" w:cs="Calibri"/>
          <w:i/>
          <w:iCs/>
          <w:shd w:val="clear" w:color="auto" w:fill="FFFFFF"/>
        </w:rPr>
      </w:pPr>
      <w:r w:rsidRPr="0083047F">
        <w:rPr>
          <w:rFonts w:ascii="Calibri" w:hAnsi="Calibri" w:cs="Calibri"/>
          <w:b/>
          <w:bCs/>
          <w:i/>
          <w:iCs/>
          <w:shd w:val="clear" w:color="auto" w:fill="FFFFFF"/>
        </w:rPr>
        <w:t>Ce sont des fables anti musulmane</w:t>
      </w:r>
      <w:r w:rsidRPr="00CE3C32">
        <w:rPr>
          <w:rFonts w:ascii="Calibri" w:hAnsi="Calibri" w:cs="Calibri"/>
          <w:i/>
          <w:iCs/>
          <w:shd w:val="clear" w:color="auto" w:fill="FFFFFF"/>
        </w:rPr>
        <w:t xml:space="preserve"> Benjamin ... </w:t>
      </w:r>
      <w:r w:rsidRPr="0083047F">
        <w:rPr>
          <w:rFonts w:ascii="Calibri" w:hAnsi="Calibri" w:cs="Calibri"/>
          <w:b/>
          <w:bCs/>
          <w:i/>
          <w:iCs/>
          <w:shd w:val="clear" w:color="auto" w:fill="FFFFFF"/>
        </w:rPr>
        <w:t xml:space="preserve">ils </w:t>
      </w:r>
      <w:r w:rsidR="0083047F" w:rsidRPr="0083047F">
        <w:rPr>
          <w:rFonts w:ascii="Calibri" w:hAnsi="Calibri" w:cs="Calibri"/>
          <w:b/>
          <w:bCs/>
          <w:i/>
          <w:iCs/>
          <w:shd w:val="clear" w:color="auto" w:fill="FFFFFF"/>
        </w:rPr>
        <w:t>n’</w:t>
      </w:r>
      <w:r w:rsidRPr="0083047F">
        <w:rPr>
          <w:rFonts w:ascii="Calibri" w:hAnsi="Calibri" w:cs="Calibri"/>
          <w:b/>
          <w:bCs/>
          <w:i/>
          <w:iCs/>
          <w:shd w:val="clear" w:color="auto" w:fill="FFFFFF"/>
        </w:rPr>
        <w:t>ont aucune lucidité et crédibilité</w:t>
      </w:r>
      <w:r w:rsidRPr="00CE3C32">
        <w:rPr>
          <w:rFonts w:ascii="Calibri" w:hAnsi="Calibri" w:cs="Calibri"/>
          <w:i/>
          <w:iCs/>
          <w:shd w:val="clear" w:color="auto" w:fill="FFFFFF"/>
        </w:rPr>
        <w:t>... Le comprenez</w:t>
      </w:r>
      <w:r>
        <w:rPr>
          <w:rFonts w:ascii="Calibri" w:hAnsi="Calibri" w:cs="Calibri"/>
          <w:i/>
          <w:iCs/>
          <w:shd w:val="clear" w:color="auto" w:fill="FFFFFF"/>
        </w:rPr>
        <w:t>-</w:t>
      </w:r>
      <w:r w:rsidRPr="00CE3C32">
        <w:rPr>
          <w:rFonts w:ascii="Calibri" w:hAnsi="Calibri" w:cs="Calibri"/>
          <w:i/>
          <w:iCs/>
          <w:shd w:val="clear" w:color="auto" w:fill="FFFFFF"/>
        </w:rPr>
        <w:t xml:space="preserve">vous ? Moi je ne trouve en eux aucune raison valable du pourquoi l'islam serait faux ... bref </w:t>
      </w:r>
      <w:r w:rsidRPr="0083047F">
        <w:rPr>
          <w:rFonts w:ascii="Calibri" w:hAnsi="Calibri" w:cs="Calibri"/>
          <w:b/>
          <w:bCs/>
          <w:i/>
          <w:iCs/>
          <w:shd w:val="clear" w:color="auto" w:fill="FFFFFF"/>
        </w:rPr>
        <w:t>vous ne me changerez pas mes convictions.</w:t>
      </w:r>
      <w:r w:rsidRPr="00CE3C32">
        <w:rPr>
          <w:rFonts w:ascii="Calibri" w:hAnsi="Calibri" w:cs="Calibri"/>
          <w:i/>
          <w:iCs/>
          <w:shd w:val="clear" w:color="auto" w:fill="FFFFFF"/>
        </w:rPr>
        <w:t xml:space="preserve"> </w:t>
      </w:r>
      <w:r w:rsidRPr="0083047F">
        <w:rPr>
          <w:rFonts w:ascii="Calibri" w:hAnsi="Calibri" w:cs="Calibri"/>
          <w:b/>
          <w:bCs/>
          <w:i/>
          <w:iCs/>
          <w:shd w:val="clear" w:color="auto" w:fill="FFFFFF"/>
        </w:rPr>
        <w:t>Elle sont bien trop forte</w:t>
      </w:r>
      <w:r w:rsidRPr="00CE3C32">
        <w:rPr>
          <w:rFonts w:ascii="Calibri" w:hAnsi="Calibri" w:cs="Calibri"/>
          <w:i/>
          <w:iCs/>
          <w:shd w:val="clear" w:color="auto" w:fill="FFFFFF"/>
        </w:rPr>
        <w:t xml:space="preserve"> et vous n'en avez pas la clef.</w:t>
      </w:r>
    </w:p>
    <w:p w14:paraId="78005675" w14:textId="77777777"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J'ai déjà vu ces vidéos de ce gars. Pour le coup on sent à quel point il fait preuve d'aucun travail commun avec un savant pour vérifier ces affirmations.</w:t>
      </w:r>
    </w:p>
    <w:p w14:paraId="4001C775" w14:textId="77777777" w:rsidR="00CE3C32" w:rsidRPr="0083047F" w:rsidRDefault="00CE3C32" w:rsidP="00CE3C32">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Il est missionné contre l'islam, c'est évident.</w:t>
      </w:r>
    </w:p>
    <w:p w14:paraId="1F4D9E36" w14:textId="77777777"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 xml:space="preserve">Il ne convaincra aucun converti à l'islam ou encore à </w:t>
      </w:r>
      <w:r w:rsidRPr="0083047F">
        <w:rPr>
          <w:rFonts w:ascii="Calibri" w:hAnsi="Calibri" w:cs="Calibri"/>
          <w:b/>
          <w:bCs/>
          <w:i/>
          <w:iCs/>
          <w:shd w:val="clear" w:color="auto" w:fill="FFFFFF"/>
        </w:rPr>
        <w:t>ceux qui ont les larmes aux yeux en se prosternant devant Allah l'unique Dieu, la vérité fait mal Benjamin. On essaie de de consoler comme on peut mais à la fin on est jugé</w:t>
      </w:r>
      <w:r w:rsidRPr="00CE3C32">
        <w:rPr>
          <w:rFonts w:ascii="Calibri" w:hAnsi="Calibri" w:cs="Calibri"/>
          <w:i/>
          <w:iCs/>
          <w:shd w:val="clear" w:color="auto" w:fill="FFFFFF"/>
        </w:rPr>
        <w:t>.</w:t>
      </w:r>
    </w:p>
    <w:p w14:paraId="7FBB34C3" w14:textId="77777777" w:rsidR="00CE3C32" w:rsidRPr="00CE3C32" w:rsidRDefault="00CE3C32" w:rsidP="00CE3C32">
      <w:pPr>
        <w:spacing w:after="0" w:line="240" w:lineRule="auto"/>
        <w:rPr>
          <w:rFonts w:ascii="Calibri" w:hAnsi="Calibri" w:cs="Calibri"/>
          <w:i/>
          <w:iCs/>
          <w:shd w:val="clear" w:color="auto" w:fill="FFFFFF"/>
        </w:rPr>
      </w:pPr>
    </w:p>
    <w:p w14:paraId="4BE4110E" w14:textId="77777777" w:rsidR="00CE3C32" w:rsidRPr="00CE3C32" w:rsidRDefault="00CE3C32" w:rsidP="00CE3C32">
      <w:pPr>
        <w:spacing w:after="0" w:line="240" w:lineRule="auto"/>
        <w:rPr>
          <w:rFonts w:ascii="Calibri" w:hAnsi="Calibri" w:cs="Calibri"/>
          <w:i/>
          <w:iCs/>
          <w:shd w:val="clear" w:color="auto" w:fill="FFFFFF"/>
        </w:rPr>
      </w:pPr>
      <w:r w:rsidRPr="00CE3C32">
        <w:rPr>
          <w:rFonts w:ascii="Calibri" w:hAnsi="Calibri" w:cs="Calibri"/>
          <w:i/>
          <w:iCs/>
          <w:shd w:val="clear" w:color="auto" w:fill="FFFFFF"/>
        </w:rPr>
        <w:t>Le verset qui résume le comportement du prophète, https://youtu.be/mUSzKFaKeQM</w:t>
      </w:r>
    </w:p>
    <w:p w14:paraId="788AF62A" w14:textId="77777777" w:rsidR="0083047F" w:rsidRDefault="00CE3C32" w:rsidP="00FC6E51">
      <w:pPr>
        <w:spacing w:after="0" w:line="240" w:lineRule="auto"/>
        <w:rPr>
          <w:rFonts w:ascii="Calibri" w:hAnsi="Calibri" w:cs="Calibri"/>
          <w:shd w:val="clear" w:color="auto" w:fill="FFFFFF"/>
        </w:rPr>
      </w:pPr>
      <w:r w:rsidRPr="00CE3C32">
        <w:rPr>
          <w:rFonts w:ascii="Calibri" w:hAnsi="Calibri" w:cs="Calibri"/>
          <w:i/>
          <w:iCs/>
          <w:shd w:val="clear" w:color="auto" w:fill="FFFFFF"/>
        </w:rPr>
        <w:t>Admirez cela".</w:t>
      </w:r>
      <w:r>
        <w:rPr>
          <w:rFonts w:ascii="Calibri" w:hAnsi="Calibri" w:cs="Calibri"/>
          <w:shd w:val="clear" w:color="auto" w:fill="FFFFFF"/>
        </w:rPr>
        <w:t> </w:t>
      </w:r>
    </w:p>
    <w:p w14:paraId="1501A55C" w14:textId="77777777" w:rsidR="0083047F" w:rsidRDefault="0083047F" w:rsidP="00FC6E51">
      <w:pPr>
        <w:spacing w:after="0" w:line="240" w:lineRule="auto"/>
        <w:rPr>
          <w:rFonts w:ascii="Calibri" w:hAnsi="Calibri" w:cs="Calibri"/>
          <w:shd w:val="clear" w:color="auto" w:fill="FFFFFF"/>
        </w:rPr>
      </w:pPr>
    </w:p>
    <w:p w14:paraId="2E2DC27B" w14:textId="0612A99D" w:rsidR="00CE3C32" w:rsidRDefault="00CE3C32" w:rsidP="00FC6E51">
      <w:pPr>
        <w:spacing w:after="0" w:line="240" w:lineRule="auto"/>
        <w:rPr>
          <w:rFonts w:ascii="Calibri" w:hAnsi="Calibri" w:cs="Calibri"/>
          <w:shd w:val="clear" w:color="auto" w:fill="FFFFFF"/>
        </w:rPr>
      </w:pPr>
      <w:r>
        <w:rPr>
          <w:rFonts w:ascii="Calibri" w:hAnsi="Calibri" w:cs="Calibri"/>
          <w:shd w:val="clear" w:color="auto" w:fill="FFFFFF"/>
        </w:rPr>
        <w:t>».</w:t>
      </w:r>
    </w:p>
    <w:p w14:paraId="19E5C97E" w14:textId="1F6FAEC8" w:rsidR="00CE3C32" w:rsidRDefault="00CE3C32" w:rsidP="00FC6E51">
      <w:pPr>
        <w:spacing w:after="0" w:line="240" w:lineRule="auto"/>
        <w:rPr>
          <w:rFonts w:ascii="Calibri" w:hAnsi="Calibri" w:cs="Calibri"/>
          <w:shd w:val="clear" w:color="auto" w:fill="FFFFFF"/>
        </w:rPr>
      </w:pPr>
    </w:p>
    <w:p w14:paraId="5CA1780E" w14:textId="77777777" w:rsidR="00CE6076" w:rsidRPr="00CE6076" w:rsidRDefault="00CE6076" w:rsidP="00CE6076">
      <w:pPr>
        <w:spacing w:after="0" w:line="240" w:lineRule="auto"/>
        <w:rPr>
          <w:rFonts w:ascii="Calibri" w:hAnsi="Calibri" w:cs="Calibri"/>
          <w:shd w:val="clear" w:color="auto" w:fill="FFFFFF"/>
        </w:rPr>
      </w:pPr>
      <w:r w:rsidRPr="00CE6076">
        <w:rPr>
          <w:rFonts w:ascii="Calibri" w:hAnsi="Calibri" w:cs="Calibri"/>
          <w:shd w:val="clear" w:color="auto" w:fill="FFFFFF"/>
        </w:rPr>
        <w:t>Jonathan M. :</w:t>
      </w:r>
    </w:p>
    <w:p w14:paraId="3987A9DF" w14:textId="77777777" w:rsidR="00CE6076" w:rsidRPr="00CE6076" w:rsidRDefault="00CE6076" w:rsidP="00CE6076">
      <w:pPr>
        <w:spacing w:after="0" w:line="240" w:lineRule="auto"/>
        <w:rPr>
          <w:rFonts w:ascii="Calibri" w:hAnsi="Calibri" w:cs="Calibri"/>
          <w:i/>
          <w:iCs/>
          <w:shd w:val="clear" w:color="auto" w:fill="FFFFFF"/>
        </w:rPr>
      </w:pPr>
    </w:p>
    <w:p w14:paraId="248CA25C" w14:textId="6CB9BC4C" w:rsidR="00CE6076" w:rsidRPr="0083047F" w:rsidRDefault="00CE6076" w:rsidP="00CE6076">
      <w:pPr>
        <w:spacing w:after="0" w:line="240" w:lineRule="auto"/>
        <w:rPr>
          <w:rFonts w:ascii="Calibri" w:hAnsi="Calibri" w:cs="Calibri"/>
          <w:b/>
          <w:bCs/>
          <w:i/>
          <w:iCs/>
          <w:shd w:val="clear" w:color="auto" w:fill="FFFFFF"/>
        </w:rPr>
      </w:pPr>
      <w:r>
        <w:rPr>
          <w:rFonts w:ascii="Calibri" w:hAnsi="Calibri" w:cs="Calibri"/>
          <w:i/>
          <w:iCs/>
          <w:shd w:val="clear" w:color="auto" w:fill="FFFFFF"/>
        </w:rPr>
        <w:t>« </w:t>
      </w:r>
      <w:r w:rsidRPr="00CE6076">
        <w:rPr>
          <w:rFonts w:ascii="Calibri" w:hAnsi="Calibri" w:cs="Calibri"/>
          <w:i/>
          <w:iCs/>
          <w:shd w:val="clear" w:color="auto" w:fill="FFFFFF"/>
        </w:rPr>
        <w:t xml:space="preserve">Mais </w:t>
      </w:r>
      <w:r w:rsidRPr="0083047F">
        <w:rPr>
          <w:rFonts w:ascii="Calibri" w:hAnsi="Calibri" w:cs="Calibri"/>
          <w:b/>
          <w:bCs/>
          <w:i/>
          <w:iCs/>
          <w:shd w:val="clear" w:color="auto" w:fill="FFFFFF"/>
        </w:rPr>
        <w:t>les païens ne sont que des personnes souillées. Ils ne font que mener une vie de débauche. Même si le coran ne le disait pas toi-même tu devrais le savoir</w:t>
      </w:r>
      <w:r w:rsidR="0083047F">
        <w:rPr>
          <w:rFonts w:ascii="Calibri" w:hAnsi="Calibri" w:cs="Calibri"/>
          <w:b/>
          <w:bCs/>
          <w:i/>
          <w:iCs/>
          <w:shd w:val="clear" w:color="auto" w:fill="FFFFFF"/>
        </w:rPr>
        <w:t> :</w:t>
      </w:r>
    </w:p>
    <w:p w14:paraId="423D6ECD"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fornication</w:t>
      </w:r>
    </w:p>
    <w:p w14:paraId="49D07DF9"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concubinage</w:t>
      </w:r>
    </w:p>
    <w:p w14:paraId="5E7D8894"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pornographie</w:t>
      </w:r>
    </w:p>
    <w:p w14:paraId="10ED8EC7"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suicide</w:t>
      </w:r>
    </w:p>
    <w:p w14:paraId="048B292F"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libertinage</w:t>
      </w:r>
    </w:p>
    <w:p w14:paraId="69B7AF16"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striptease</w:t>
      </w:r>
    </w:p>
    <w:p w14:paraId="46C4D5FA"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adultère (les hommes ont des maîtresses, les femmes ont des amants)</w:t>
      </w:r>
    </w:p>
    <w:p w14:paraId="0851C2BF"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sexe en public</w:t>
      </w:r>
    </w:p>
    <w:p w14:paraId="43A8D495"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tenues indécentes</w:t>
      </w:r>
    </w:p>
    <w:p w14:paraId="3EF01EA3"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ne se lavent pas avec de l'eau quand ils sortent des toilettes</w:t>
      </w:r>
    </w:p>
    <w:p w14:paraId="1CD42A22" w14:textId="77777777"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La liste est très longue</w:t>
      </w:r>
    </w:p>
    <w:p w14:paraId="126128CE" w14:textId="57E9D27F"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Mais par contre</w:t>
      </w:r>
      <w:r w:rsidR="0083047F">
        <w:rPr>
          <w:rFonts w:ascii="Calibri" w:hAnsi="Calibri" w:cs="Calibri"/>
          <w:i/>
          <w:iCs/>
          <w:shd w:val="clear" w:color="auto" w:fill="FFFFFF"/>
        </w:rPr>
        <w:t>, il</w:t>
      </w:r>
      <w:r w:rsidRPr="00CE6076">
        <w:rPr>
          <w:rFonts w:ascii="Calibri" w:hAnsi="Calibri" w:cs="Calibri"/>
          <w:i/>
          <w:iCs/>
          <w:shd w:val="clear" w:color="auto" w:fill="FFFFFF"/>
        </w:rPr>
        <w:t xml:space="preserve"> </w:t>
      </w:r>
      <w:r w:rsidR="00DF2F9D">
        <w:rPr>
          <w:rFonts w:ascii="Calibri" w:hAnsi="Calibri" w:cs="Calibri"/>
          <w:i/>
          <w:iCs/>
          <w:shd w:val="clear" w:color="auto" w:fill="FFFFFF"/>
        </w:rPr>
        <w:t xml:space="preserve">ne </w:t>
      </w:r>
      <w:r w:rsidRPr="00CE6076">
        <w:rPr>
          <w:rFonts w:ascii="Calibri" w:hAnsi="Calibri" w:cs="Calibri"/>
          <w:i/>
          <w:iCs/>
          <w:shd w:val="clear" w:color="auto" w:fill="FFFFFF"/>
        </w:rPr>
        <w:t>faut pas mentir en disant que les infid</w:t>
      </w:r>
      <w:r w:rsidR="0083047F">
        <w:rPr>
          <w:rFonts w:ascii="Calibri" w:hAnsi="Calibri" w:cs="Calibri"/>
          <w:i/>
          <w:iCs/>
          <w:shd w:val="clear" w:color="auto" w:fill="FFFFFF"/>
        </w:rPr>
        <w:t>è</w:t>
      </w:r>
      <w:r w:rsidRPr="00CE6076">
        <w:rPr>
          <w:rFonts w:ascii="Calibri" w:hAnsi="Calibri" w:cs="Calibri"/>
          <w:i/>
          <w:iCs/>
          <w:shd w:val="clear" w:color="auto" w:fill="FFFFFF"/>
        </w:rPr>
        <w:t>les désignent les juifs et les chrétiens.</w:t>
      </w:r>
    </w:p>
    <w:p w14:paraId="34672122" w14:textId="77777777"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 xml:space="preserve">Je suis né dans le 94 et j'ai grandi là-bas. </w:t>
      </w:r>
      <w:r w:rsidRPr="0083047F">
        <w:rPr>
          <w:rFonts w:ascii="Calibri" w:hAnsi="Calibri" w:cs="Calibri"/>
          <w:b/>
          <w:bCs/>
          <w:i/>
          <w:iCs/>
          <w:shd w:val="clear" w:color="auto" w:fill="FFFFFF"/>
        </w:rPr>
        <w:t>Je menais cette vie de débauche quand j'étais ado jusqu'à ce que je rencontre une femme vertueuse éduquée par des parents musulmans responsables. Grâce à cela, j'ai découvert l'islam et quitté cette vie de débauche</w:t>
      </w:r>
      <w:r w:rsidRPr="00CE6076">
        <w:rPr>
          <w:rFonts w:ascii="Calibri" w:hAnsi="Calibri" w:cs="Calibri"/>
          <w:i/>
          <w:iCs/>
          <w:shd w:val="clear" w:color="auto" w:fill="FFFFFF"/>
        </w:rPr>
        <w:t>.</w:t>
      </w:r>
    </w:p>
    <w:p w14:paraId="736ED4F6" w14:textId="77777777" w:rsidR="00CE6076" w:rsidRPr="00CE6076" w:rsidRDefault="00CE6076" w:rsidP="00CE6076">
      <w:pPr>
        <w:spacing w:after="0" w:line="240" w:lineRule="auto"/>
        <w:rPr>
          <w:rFonts w:ascii="Calibri" w:hAnsi="Calibri" w:cs="Calibri"/>
          <w:i/>
          <w:iCs/>
          <w:shd w:val="clear" w:color="auto" w:fill="FFFFFF"/>
        </w:rPr>
      </w:pPr>
    </w:p>
    <w:p w14:paraId="7DECE9BC" w14:textId="77777777"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Je ne suis pas là pour inviter les gens à l'islam mais pour faire face aux mensonges sur l'islam :</w:t>
      </w:r>
    </w:p>
    <w:p w14:paraId="04CFC19E"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Voile soumission de la femme</w:t>
      </w:r>
    </w:p>
    <w:p w14:paraId="314388AA"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les terroristes appliquent le coran à la lettre</w:t>
      </w:r>
    </w:p>
    <w:p w14:paraId="06DEB96D"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le coran appelle à la haine des non musulmans</w:t>
      </w:r>
    </w:p>
    <w:p w14:paraId="297C5202"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 le Prophète a pris la femme de son fils adoptif</w:t>
      </w:r>
    </w:p>
    <w:p w14:paraId="2162CE2D" w14:textId="77777777"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 l'islam ne garantit pas le salut</w:t>
      </w:r>
    </w:p>
    <w:p w14:paraId="668C57B5" w14:textId="77777777" w:rsidR="00CE6076" w:rsidRPr="0083047F" w:rsidRDefault="00CE6076" w:rsidP="00CE6076">
      <w:pPr>
        <w:spacing w:after="0" w:line="240" w:lineRule="auto"/>
        <w:rPr>
          <w:rFonts w:ascii="Calibri" w:hAnsi="Calibri" w:cs="Calibri"/>
          <w:b/>
          <w:bCs/>
          <w:i/>
          <w:iCs/>
          <w:shd w:val="clear" w:color="auto" w:fill="FFFFFF"/>
        </w:rPr>
      </w:pPr>
      <w:r w:rsidRPr="00CE6076">
        <w:rPr>
          <w:rFonts w:ascii="Calibri" w:hAnsi="Calibri" w:cs="Calibri"/>
          <w:i/>
          <w:iCs/>
          <w:shd w:val="clear" w:color="auto" w:fill="FFFFFF"/>
        </w:rPr>
        <w:t xml:space="preserve">- </w:t>
      </w:r>
      <w:r w:rsidRPr="0083047F">
        <w:rPr>
          <w:rFonts w:ascii="Calibri" w:hAnsi="Calibri" w:cs="Calibri"/>
          <w:b/>
          <w:bCs/>
          <w:i/>
          <w:iCs/>
          <w:shd w:val="clear" w:color="auto" w:fill="FFFFFF"/>
        </w:rPr>
        <w:t>le coran appelle à l'égorgement des juifs et chrétiens</w:t>
      </w:r>
    </w:p>
    <w:p w14:paraId="310D9FE9" w14:textId="2539DBF9" w:rsidR="00CE6076" w:rsidRPr="00CE6076" w:rsidRDefault="00CE6076" w:rsidP="00CE6076">
      <w:pPr>
        <w:spacing w:after="0" w:line="240" w:lineRule="auto"/>
        <w:rPr>
          <w:rFonts w:ascii="Calibri" w:hAnsi="Calibri" w:cs="Calibri"/>
          <w:i/>
          <w:iCs/>
          <w:shd w:val="clear" w:color="auto" w:fill="FFFFFF"/>
        </w:rPr>
      </w:pPr>
      <w:r w:rsidRPr="0083047F">
        <w:rPr>
          <w:rFonts w:ascii="Calibri" w:hAnsi="Calibri" w:cs="Calibri"/>
          <w:b/>
          <w:bCs/>
          <w:i/>
          <w:iCs/>
          <w:shd w:val="clear" w:color="auto" w:fill="FFFFFF"/>
        </w:rPr>
        <w:t>- le coran appelle à la lapidation des femmes infidèles</w:t>
      </w:r>
      <w:r>
        <w:rPr>
          <w:rFonts w:ascii="Calibri" w:hAnsi="Calibri" w:cs="Calibri"/>
          <w:i/>
          <w:iCs/>
          <w:shd w:val="clear" w:color="auto" w:fill="FFFFFF"/>
        </w:rPr>
        <w:t> ».</w:t>
      </w:r>
    </w:p>
    <w:p w14:paraId="72BC695C" w14:textId="77777777" w:rsidR="00CE6076" w:rsidRPr="00CE6076" w:rsidRDefault="00CE6076" w:rsidP="00CE6076">
      <w:pPr>
        <w:spacing w:after="0" w:line="240" w:lineRule="auto"/>
        <w:rPr>
          <w:rFonts w:ascii="Calibri" w:hAnsi="Calibri" w:cs="Calibri"/>
          <w:i/>
          <w:iCs/>
          <w:shd w:val="clear" w:color="auto" w:fill="FFFFFF"/>
        </w:rPr>
      </w:pPr>
    </w:p>
    <w:p w14:paraId="4122E5B5" w14:textId="536F3EFF" w:rsidR="00CE6076" w:rsidRPr="00CE6076" w:rsidRDefault="00CE6076" w:rsidP="00CE6076">
      <w:pPr>
        <w:spacing w:after="0" w:line="240" w:lineRule="auto"/>
        <w:rPr>
          <w:rFonts w:ascii="Calibri" w:hAnsi="Calibri" w:cs="Calibri"/>
          <w:shd w:val="clear" w:color="auto" w:fill="FFFFFF"/>
        </w:rPr>
      </w:pPr>
      <w:r w:rsidRPr="00CE6076">
        <w:rPr>
          <w:rFonts w:ascii="Calibri" w:hAnsi="Calibri" w:cs="Calibri"/>
          <w:shd w:val="clear" w:color="auto" w:fill="FFFFFF"/>
        </w:rPr>
        <w:t xml:space="preserve">Aaron L. </w:t>
      </w:r>
      <w:r w:rsidR="00AA523D">
        <w:rPr>
          <w:rFonts w:ascii="Calibri" w:hAnsi="Calibri" w:cs="Calibri"/>
          <w:shd w:val="clear" w:color="auto" w:fill="FFFFFF"/>
        </w:rPr>
        <w:t xml:space="preserve">(voir ci-après) </w:t>
      </w:r>
      <w:r w:rsidRPr="00CE6076">
        <w:rPr>
          <w:rFonts w:ascii="Calibri" w:hAnsi="Calibri" w:cs="Calibri"/>
          <w:shd w:val="clear" w:color="auto" w:fill="FFFFFF"/>
        </w:rPr>
        <w:t>:</w:t>
      </w:r>
    </w:p>
    <w:p w14:paraId="72D3312F" w14:textId="77777777" w:rsidR="00CE6076" w:rsidRPr="00CE6076" w:rsidRDefault="00CE6076" w:rsidP="00CE6076">
      <w:pPr>
        <w:spacing w:after="0" w:line="240" w:lineRule="auto"/>
        <w:rPr>
          <w:rFonts w:ascii="Calibri" w:hAnsi="Calibri" w:cs="Calibri"/>
          <w:i/>
          <w:iCs/>
          <w:shd w:val="clear" w:color="auto" w:fill="FFFFFF"/>
        </w:rPr>
      </w:pPr>
    </w:p>
    <w:p w14:paraId="2B12CF83" w14:textId="54F6998D" w:rsidR="00CE6076" w:rsidRPr="00CE6076" w:rsidRDefault="00CE6076" w:rsidP="00CE6076">
      <w:pPr>
        <w:spacing w:after="0" w:line="240" w:lineRule="auto"/>
        <w:rPr>
          <w:rFonts w:ascii="Calibri" w:hAnsi="Calibri" w:cs="Calibri"/>
          <w:i/>
          <w:iCs/>
          <w:shd w:val="clear" w:color="auto" w:fill="FFFFFF"/>
        </w:rPr>
      </w:pPr>
      <w:r>
        <w:rPr>
          <w:rFonts w:ascii="Calibri" w:hAnsi="Calibri" w:cs="Calibri"/>
          <w:i/>
          <w:iCs/>
          <w:shd w:val="clear" w:color="auto" w:fill="FFFFFF"/>
        </w:rPr>
        <w:lastRenderedPageBreak/>
        <w:t>« </w:t>
      </w:r>
      <w:r w:rsidRPr="00CE6076">
        <w:rPr>
          <w:rFonts w:ascii="Calibri" w:hAnsi="Calibri" w:cs="Calibri"/>
          <w:i/>
          <w:iCs/>
          <w:shd w:val="clear" w:color="auto" w:fill="FFFFFF"/>
        </w:rPr>
        <w:t>Ma plongée profonde m'a permis de découvrir que l'islam et la plus belle choses qui soit arriv</w:t>
      </w:r>
      <w:r>
        <w:rPr>
          <w:rFonts w:ascii="Calibri" w:hAnsi="Calibri" w:cs="Calibri"/>
          <w:i/>
          <w:iCs/>
          <w:shd w:val="clear" w:color="auto" w:fill="FFFFFF"/>
        </w:rPr>
        <w:t>é</w:t>
      </w:r>
      <w:r w:rsidRPr="00CE6076">
        <w:rPr>
          <w:rFonts w:ascii="Calibri" w:hAnsi="Calibri" w:cs="Calibri"/>
          <w:i/>
          <w:iCs/>
          <w:shd w:val="clear" w:color="auto" w:fill="FFFFFF"/>
        </w:rPr>
        <w:t xml:space="preserve"> aux arabes. Et les arabes ou plutôt les musulmans sont la plus belle choses qui soit arrivé à l'Occident, qui n'a pas été béni, qui n'a ni prophètes, ni livres, ni ressources naturelles. Tout vient de l'Afrique et du Moyen-Orient. Sans la colonisations et le vol des peuples, l'Occident serait encore au moyen-âge, car si tu n'a</w:t>
      </w:r>
      <w:r w:rsidR="0083047F">
        <w:rPr>
          <w:rFonts w:ascii="Calibri" w:hAnsi="Calibri" w:cs="Calibri"/>
          <w:i/>
          <w:iCs/>
          <w:shd w:val="clear" w:color="auto" w:fill="FFFFFF"/>
        </w:rPr>
        <w:t>s</w:t>
      </w:r>
      <w:r w:rsidRPr="00CE6076">
        <w:rPr>
          <w:rFonts w:ascii="Calibri" w:hAnsi="Calibri" w:cs="Calibri"/>
          <w:i/>
          <w:iCs/>
          <w:shd w:val="clear" w:color="auto" w:fill="FFFFFF"/>
        </w:rPr>
        <w:t xml:space="preserve"> rien comment évoluer ? Donc l'Occident a plongé les autres dans le chaos l'oppression et s'est construit au détriment des autres.</w:t>
      </w:r>
    </w:p>
    <w:p w14:paraId="0BAF9CC0" w14:textId="77777777"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Je n'ai aucune admiration pour Israël et c'est un supplétif. Pour le reste, votre avis est comme un anchois dans l'océan sans intérêt et n'impacte en rien l'islam que vous avez l'air de déteste pourquoi ?? Je doute que vous le savez, vous.</w:t>
      </w:r>
    </w:p>
    <w:p w14:paraId="6B1D2227" w14:textId="77777777"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Je laisse cette vidéo qui montre comment plus de 4 millions de chrétiens du Brésil égarés perdu dans la drogue et la prostitution on était sauvé par l'islam personne ne peut de telle miracles à part l'islam :</w:t>
      </w:r>
    </w:p>
    <w:p w14:paraId="57B4190B" w14:textId="77777777" w:rsidR="00CE6076" w:rsidRPr="00CE6076" w:rsidRDefault="00CE6076" w:rsidP="00CE6076">
      <w:pPr>
        <w:spacing w:after="0" w:line="240" w:lineRule="auto"/>
        <w:rPr>
          <w:rFonts w:ascii="Calibri" w:hAnsi="Calibri" w:cs="Calibri"/>
          <w:i/>
          <w:iCs/>
          <w:shd w:val="clear" w:color="auto" w:fill="FFFFFF"/>
        </w:rPr>
      </w:pPr>
    </w:p>
    <w:p w14:paraId="3331A3F9"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Dite la vérité et vous humilierez le diable.</w:t>
      </w:r>
    </w:p>
    <w:p w14:paraId="126C4D4B" w14:textId="77777777"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L'islam est la plus belle chose offerte à l'humanité par son créateur.</w:t>
      </w:r>
    </w:p>
    <w:p w14:paraId="5FDDF4CF" w14:textId="77777777" w:rsidR="00CE6076" w:rsidRPr="00CE6076" w:rsidRDefault="00CE6076" w:rsidP="00CE6076">
      <w:pPr>
        <w:spacing w:after="0" w:line="240" w:lineRule="auto"/>
        <w:rPr>
          <w:rFonts w:ascii="Calibri" w:hAnsi="Calibri" w:cs="Calibri"/>
          <w:i/>
          <w:iCs/>
          <w:shd w:val="clear" w:color="auto" w:fill="FFFFFF"/>
        </w:rPr>
      </w:pPr>
    </w:p>
    <w:p w14:paraId="61059CBD"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Vous êtes quelqu'un de haineux comme Zemmour, Golnadel, Elizabeth Levy, Finkenkrault.</w:t>
      </w:r>
    </w:p>
    <w:p w14:paraId="2F5ADBF2" w14:textId="74525795" w:rsidR="00CE6076" w:rsidRPr="00CE6076" w:rsidRDefault="00CE6076" w:rsidP="00CE6076">
      <w:pPr>
        <w:spacing w:after="0" w:line="240" w:lineRule="auto"/>
        <w:rPr>
          <w:rFonts w:ascii="Calibri" w:hAnsi="Calibri" w:cs="Calibri"/>
          <w:i/>
          <w:iCs/>
          <w:shd w:val="clear" w:color="auto" w:fill="FFFFFF"/>
        </w:rPr>
      </w:pPr>
      <w:r w:rsidRPr="0083047F">
        <w:rPr>
          <w:rFonts w:ascii="Calibri" w:hAnsi="Calibri" w:cs="Calibri"/>
          <w:b/>
          <w:bCs/>
          <w:i/>
          <w:iCs/>
          <w:shd w:val="clear" w:color="auto" w:fill="FFFFFF"/>
        </w:rPr>
        <w:t xml:space="preserve">La morphopsychologie atteste que notre visage dévoile le contenu de notre cœur et la pureté de notre âme, comme dirait maître Yoda, le côté obscur et quand je regarde votre photo de profil et le visage de ces gens que j'ai cité. </w:t>
      </w:r>
      <w:r w:rsidRPr="00CE6076">
        <w:rPr>
          <w:rFonts w:ascii="Calibri" w:hAnsi="Calibri" w:cs="Calibri"/>
          <w:i/>
          <w:iCs/>
          <w:shd w:val="clear" w:color="auto" w:fill="FFFFFF"/>
        </w:rPr>
        <w:t>La vérité ça laisse songeur</w:t>
      </w:r>
      <w:r>
        <w:rPr>
          <w:rFonts w:ascii="Calibri" w:hAnsi="Calibri" w:cs="Calibri"/>
          <w:i/>
          <w:iCs/>
          <w:shd w:val="clear" w:color="auto" w:fill="FFFFFF"/>
        </w:rPr>
        <w:t> »</w:t>
      </w:r>
      <w:r w:rsidRPr="00CE6076">
        <w:rPr>
          <w:rFonts w:ascii="Calibri" w:hAnsi="Calibri" w:cs="Calibri"/>
          <w:i/>
          <w:iCs/>
          <w:shd w:val="clear" w:color="auto" w:fill="FFFFFF"/>
        </w:rPr>
        <w:t>.</w:t>
      </w:r>
    </w:p>
    <w:p w14:paraId="4BB4B239" w14:textId="77777777" w:rsidR="00CE6076" w:rsidRPr="00CE6076" w:rsidRDefault="00CE6076" w:rsidP="00CE6076">
      <w:pPr>
        <w:spacing w:after="0" w:line="240" w:lineRule="auto"/>
        <w:rPr>
          <w:rFonts w:ascii="Calibri" w:hAnsi="Calibri" w:cs="Calibri"/>
          <w:i/>
          <w:iCs/>
          <w:shd w:val="clear" w:color="auto" w:fill="FFFFFF"/>
        </w:rPr>
      </w:pPr>
    </w:p>
    <w:p w14:paraId="6E261058" w14:textId="77777777" w:rsidR="00CE6076" w:rsidRPr="00CE6076" w:rsidRDefault="00CE6076" w:rsidP="00CE6076">
      <w:pPr>
        <w:spacing w:after="0" w:line="240" w:lineRule="auto"/>
        <w:rPr>
          <w:rFonts w:ascii="Calibri" w:hAnsi="Calibri" w:cs="Calibri"/>
          <w:shd w:val="clear" w:color="auto" w:fill="FFFFFF"/>
        </w:rPr>
      </w:pPr>
      <w:r w:rsidRPr="00CE6076">
        <w:rPr>
          <w:rFonts w:ascii="Calibri" w:hAnsi="Calibri" w:cs="Calibri"/>
          <w:shd w:val="clear" w:color="auto" w:fill="FFFFFF"/>
        </w:rPr>
        <w:t>Aaron répondant à Jonathan :</w:t>
      </w:r>
    </w:p>
    <w:p w14:paraId="454DDF6D" w14:textId="77777777" w:rsidR="00CE6076" w:rsidRPr="00CE6076" w:rsidRDefault="00CE6076" w:rsidP="00CE6076">
      <w:pPr>
        <w:spacing w:after="0" w:line="240" w:lineRule="auto"/>
        <w:rPr>
          <w:rFonts w:ascii="Calibri" w:hAnsi="Calibri" w:cs="Calibri"/>
          <w:i/>
          <w:iCs/>
          <w:shd w:val="clear" w:color="auto" w:fill="FFFFFF"/>
        </w:rPr>
      </w:pPr>
    </w:p>
    <w:p w14:paraId="57814252" w14:textId="3D130662" w:rsidR="00CE6076" w:rsidRPr="00CE6076" w:rsidRDefault="00CE6076" w:rsidP="00CE6076">
      <w:pPr>
        <w:spacing w:after="0" w:line="240" w:lineRule="auto"/>
        <w:rPr>
          <w:rFonts w:ascii="Calibri" w:hAnsi="Calibri" w:cs="Calibri"/>
          <w:i/>
          <w:iCs/>
          <w:shd w:val="clear" w:color="auto" w:fill="FFFFFF"/>
        </w:rPr>
      </w:pPr>
      <w:r>
        <w:rPr>
          <w:rFonts w:ascii="Calibri" w:hAnsi="Calibri" w:cs="Calibri"/>
          <w:i/>
          <w:iCs/>
          <w:shd w:val="clear" w:color="auto" w:fill="FFFFFF"/>
        </w:rPr>
        <w:t>« </w:t>
      </w:r>
      <w:r w:rsidRPr="0083047F">
        <w:rPr>
          <w:rFonts w:ascii="Calibri" w:hAnsi="Calibri" w:cs="Calibri"/>
          <w:b/>
          <w:bCs/>
          <w:i/>
          <w:iCs/>
          <w:shd w:val="clear" w:color="auto" w:fill="FFFFFF"/>
        </w:rPr>
        <w:t>Il est plus que haineux. Je connais l'oiseau</w:t>
      </w:r>
      <w:r w:rsidRPr="00CE6076">
        <w:rPr>
          <w:rFonts w:ascii="Calibri" w:hAnsi="Calibri" w:cs="Calibri"/>
          <w:i/>
          <w:iCs/>
          <w:shd w:val="clear" w:color="auto" w:fill="FFFFFF"/>
        </w:rPr>
        <w:t xml:space="preserve">. Il passe son temps à attaquer l'islam, pas les musulmans, mais l'islam, car c'est ça nature, notre cher ami. </w:t>
      </w:r>
      <w:r w:rsidRPr="0083047F">
        <w:rPr>
          <w:rFonts w:ascii="Calibri" w:hAnsi="Calibri" w:cs="Calibri"/>
          <w:b/>
          <w:bCs/>
          <w:i/>
          <w:iCs/>
          <w:shd w:val="clear" w:color="auto" w:fill="FFFFFF"/>
        </w:rPr>
        <w:t>C'est un marrane. Moi-même, je suis de cette communauté; Je sais les reconnaître</w:t>
      </w:r>
      <w:r w:rsidR="0083047F" w:rsidRPr="0083047F">
        <w:rPr>
          <w:rFonts w:ascii="Calibri" w:hAnsi="Calibri" w:cs="Calibri"/>
          <w:b/>
          <w:bCs/>
          <w:i/>
          <w:iCs/>
          <w:shd w:val="clear" w:color="auto" w:fill="FFFFFF"/>
        </w:rPr>
        <w:t>.</w:t>
      </w:r>
      <w:r w:rsidRPr="0083047F">
        <w:rPr>
          <w:rFonts w:ascii="Calibri" w:hAnsi="Calibri" w:cs="Calibri"/>
          <w:b/>
          <w:bCs/>
          <w:i/>
          <w:iCs/>
          <w:shd w:val="clear" w:color="auto" w:fill="FFFFFF"/>
        </w:rPr>
        <w:t xml:space="preserve"> </w:t>
      </w:r>
      <w:r w:rsidR="0083047F" w:rsidRPr="0083047F">
        <w:rPr>
          <w:rFonts w:ascii="Calibri" w:hAnsi="Calibri" w:cs="Calibri"/>
          <w:b/>
          <w:bCs/>
          <w:i/>
          <w:iCs/>
          <w:shd w:val="clear" w:color="auto" w:fill="FFFFFF"/>
        </w:rPr>
        <w:t>Q</w:t>
      </w:r>
      <w:r w:rsidRPr="0083047F">
        <w:rPr>
          <w:rFonts w:ascii="Calibri" w:hAnsi="Calibri" w:cs="Calibri"/>
          <w:b/>
          <w:bCs/>
          <w:i/>
          <w:iCs/>
          <w:shd w:val="clear" w:color="auto" w:fill="FFFFFF"/>
        </w:rPr>
        <w:t>uand je les voi</w:t>
      </w:r>
      <w:r w:rsidR="0083047F" w:rsidRPr="0083047F">
        <w:rPr>
          <w:rFonts w:ascii="Calibri" w:hAnsi="Calibri" w:cs="Calibri"/>
          <w:b/>
          <w:bCs/>
          <w:i/>
          <w:iCs/>
          <w:shd w:val="clear" w:color="auto" w:fill="FFFFFF"/>
        </w:rPr>
        <w:t xml:space="preserve">s </w:t>
      </w:r>
      <w:r w:rsidRPr="0083047F">
        <w:rPr>
          <w:rFonts w:ascii="Calibri" w:hAnsi="Calibri" w:cs="Calibri"/>
          <w:b/>
          <w:bCs/>
          <w:i/>
          <w:iCs/>
          <w:shd w:val="clear" w:color="auto" w:fill="FFFFFF"/>
        </w:rPr>
        <w:t>ou je les lis</w:t>
      </w:r>
      <w:r w:rsidRPr="00CE6076">
        <w:rPr>
          <w:rFonts w:ascii="Calibri" w:hAnsi="Calibri" w:cs="Calibri"/>
          <w:i/>
          <w:iCs/>
          <w:shd w:val="clear" w:color="auto" w:fill="FFFFFF"/>
        </w:rPr>
        <w:t>.</w:t>
      </w:r>
    </w:p>
    <w:p w14:paraId="14DA28F2" w14:textId="77777777" w:rsidR="00CE6076" w:rsidRPr="00CE6076" w:rsidRDefault="00CE6076" w:rsidP="00CE6076">
      <w:pPr>
        <w:spacing w:after="0" w:line="240" w:lineRule="auto"/>
        <w:rPr>
          <w:rFonts w:ascii="Calibri" w:hAnsi="Calibri" w:cs="Calibri"/>
          <w:i/>
          <w:iCs/>
          <w:shd w:val="clear" w:color="auto" w:fill="FFFFFF"/>
        </w:rPr>
      </w:pPr>
    </w:p>
    <w:p w14:paraId="106187A3" w14:textId="77777777"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Aaron L. :</w:t>
      </w:r>
    </w:p>
    <w:p w14:paraId="089D22C7" w14:textId="77777777"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Et toi tu l'accepte la critique ? Tu penses quoi de Dieudonné ou de Maurice Siné ou de Soral ?? Pourquoi on n'accepte pas leur critique ?</w:t>
      </w:r>
    </w:p>
    <w:p w14:paraId="0F4BE65E" w14:textId="77777777" w:rsidR="00CE6076" w:rsidRPr="00CE6076" w:rsidRDefault="00CE6076" w:rsidP="00CE6076">
      <w:pPr>
        <w:spacing w:after="0" w:line="240" w:lineRule="auto"/>
        <w:rPr>
          <w:rFonts w:ascii="Calibri" w:hAnsi="Calibri" w:cs="Calibri"/>
          <w:i/>
          <w:iCs/>
          <w:shd w:val="clear" w:color="auto" w:fill="FFFFFF"/>
        </w:rPr>
      </w:pPr>
    </w:p>
    <w:p w14:paraId="6DD14EDB" w14:textId="6331A57B"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 xml:space="preserve">Maurice Siné a été viré de chez Charlie hebdo car il a osé de dire que fils de Sarkozy, qui </w:t>
      </w:r>
      <w:r>
        <w:rPr>
          <w:rFonts w:ascii="Calibri" w:hAnsi="Calibri" w:cs="Calibri"/>
          <w:i/>
          <w:iCs/>
          <w:shd w:val="clear" w:color="auto" w:fill="FFFFFF"/>
        </w:rPr>
        <w:t>s</w:t>
      </w:r>
      <w:r w:rsidRPr="00CE6076">
        <w:rPr>
          <w:rFonts w:ascii="Calibri" w:hAnsi="Calibri" w:cs="Calibri"/>
          <w:i/>
          <w:iCs/>
          <w:shd w:val="clear" w:color="auto" w:fill="FFFFFF"/>
        </w:rPr>
        <w:t>'est converti au judaïsme, va réussir dans sa vie.</w:t>
      </w:r>
    </w:p>
    <w:p w14:paraId="11CB15EE" w14:textId="2EB4F977" w:rsidR="00CE6076" w:rsidRPr="00CE6076" w:rsidRDefault="00CE6076" w:rsidP="00CE6076">
      <w:pPr>
        <w:spacing w:after="0" w:line="240" w:lineRule="auto"/>
        <w:rPr>
          <w:rFonts w:ascii="Calibri" w:hAnsi="Calibri" w:cs="Calibri"/>
          <w:i/>
          <w:iCs/>
          <w:shd w:val="clear" w:color="auto" w:fill="FFFFFF"/>
        </w:rPr>
      </w:pPr>
      <w:r w:rsidRPr="0083047F">
        <w:rPr>
          <w:rFonts w:ascii="Calibri" w:hAnsi="Calibri" w:cs="Calibri"/>
          <w:b/>
          <w:bCs/>
          <w:i/>
          <w:iCs/>
          <w:shd w:val="clear" w:color="auto" w:fill="FFFFFF"/>
        </w:rPr>
        <w:t>Dieudonné n'est pas antisémite. La preuve il était en couple sur scène avec Elie Semoun qui est juif.</w:t>
      </w:r>
      <w:r w:rsidRPr="00CE6076">
        <w:rPr>
          <w:rFonts w:ascii="Calibri" w:hAnsi="Calibri" w:cs="Calibri"/>
          <w:i/>
          <w:iCs/>
          <w:shd w:val="clear" w:color="auto" w:fill="FFFFFF"/>
        </w:rPr>
        <w:t xml:space="preserve"> Non en fait, Dieudonné a fait un sketch sur un colon israélien et la foudre lui et tombé dessus.</w:t>
      </w:r>
    </w:p>
    <w:p w14:paraId="3715145E"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Soral non plus n'est pas antisémite, il dit des vérités qui dérange.</w:t>
      </w:r>
    </w:p>
    <w:p w14:paraId="3EBB29DF" w14:textId="70A89251"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 xml:space="preserve">Et pour la colonisation, il </w:t>
      </w:r>
      <w:r>
        <w:rPr>
          <w:rFonts w:ascii="Calibri" w:hAnsi="Calibri" w:cs="Calibri"/>
          <w:i/>
          <w:iCs/>
          <w:shd w:val="clear" w:color="auto" w:fill="FFFFFF"/>
        </w:rPr>
        <w:t xml:space="preserve">ne </w:t>
      </w:r>
      <w:r w:rsidRPr="00CE6076">
        <w:rPr>
          <w:rFonts w:ascii="Calibri" w:hAnsi="Calibri" w:cs="Calibri"/>
          <w:i/>
          <w:iCs/>
          <w:shd w:val="clear" w:color="auto" w:fill="FFFFFF"/>
        </w:rPr>
        <w:t xml:space="preserve">s'agit pas de </w:t>
      </w:r>
      <w:r>
        <w:rPr>
          <w:rFonts w:ascii="Calibri" w:hAnsi="Calibri" w:cs="Calibri"/>
          <w:i/>
          <w:iCs/>
          <w:shd w:val="clear" w:color="auto" w:fill="FFFFFF"/>
        </w:rPr>
        <w:t>C</w:t>
      </w:r>
      <w:r w:rsidRPr="00CE6076">
        <w:rPr>
          <w:rFonts w:ascii="Calibri" w:hAnsi="Calibri" w:cs="Calibri"/>
          <w:i/>
          <w:iCs/>
          <w:shd w:val="clear" w:color="auto" w:fill="FFFFFF"/>
        </w:rPr>
        <w:t>isjordanie</w:t>
      </w:r>
      <w:r>
        <w:rPr>
          <w:rFonts w:ascii="Calibri" w:hAnsi="Calibri" w:cs="Calibri"/>
          <w:i/>
          <w:iCs/>
          <w:shd w:val="clear" w:color="auto" w:fill="FFFFFF"/>
        </w:rPr>
        <w:t xml:space="preserve">, </w:t>
      </w:r>
      <w:r w:rsidRPr="00CE6076">
        <w:rPr>
          <w:rFonts w:ascii="Calibri" w:hAnsi="Calibri" w:cs="Calibri"/>
          <w:i/>
          <w:iCs/>
          <w:shd w:val="clear" w:color="auto" w:fill="FFFFFF"/>
        </w:rPr>
        <w:t xml:space="preserve">mais de </w:t>
      </w:r>
      <w:r w:rsidRPr="0083047F">
        <w:rPr>
          <w:rFonts w:ascii="Calibri" w:hAnsi="Calibri" w:cs="Calibri"/>
          <w:b/>
          <w:bCs/>
          <w:i/>
          <w:iCs/>
          <w:shd w:val="clear" w:color="auto" w:fill="FFFFFF"/>
        </w:rPr>
        <w:t>toute la Palestine et L'ONU est sous le contrôle des USA, eux même, sous le contrôle de Aipac</w:t>
      </w:r>
      <w:r w:rsidRPr="00CE6076">
        <w:rPr>
          <w:rFonts w:ascii="Calibri" w:hAnsi="Calibri" w:cs="Calibri"/>
          <w:i/>
          <w:iCs/>
          <w:shd w:val="clear" w:color="auto" w:fill="FFFFFF"/>
        </w:rPr>
        <w:t xml:space="preserve">. Donc L'ONU n'est pas crédible, sinon l'ONU aurait forcé la colonie a respecté le 32 résolutions qui ont été votées contre elle.   </w:t>
      </w:r>
    </w:p>
    <w:p w14:paraId="2D42340B" w14:textId="77777777"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Alors ne me parle pas d'égalité, car si égalité il y avait, les palestinien auraient le droit d'avoir leur armée.</w:t>
      </w:r>
    </w:p>
    <w:p w14:paraId="5FD35047" w14:textId="5CA7DC22"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Donc tu n'es pas non plus crédible, pas plus que Golnadel, Elizabeth Levy, Finkielkraut, BHL, Zemmour et tout cette smalla organisée.</w:t>
      </w:r>
    </w:p>
    <w:p w14:paraId="48BB9C2B" w14:textId="77777777" w:rsidR="00CE6076" w:rsidRPr="00CE6076" w:rsidRDefault="00CE6076" w:rsidP="00CE6076">
      <w:pPr>
        <w:spacing w:after="0" w:line="240" w:lineRule="auto"/>
        <w:rPr>
          <w:rFonts w:ascii="Calibri" w:hAnsi="Calibri" w:cs="Calibri"/>
          <w:i/>
          <w:iCs/>
          <w:shd w:val="clear" w:color="auto" w:fill="FFFFFF"/>
        </w:rPr>
      </w:pPr>
    </w:p>
    <w:p w14:paraId="6062F86F" w14:textId="77777777"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Jean-Pierre Chevènement a confronté ses idées à celles d’Eric Zemmour, dans Face à l’info, vendredi 16 octobre sur CNews.</w:t>
      </w:r>
    </w:p>
    <w:p w14:paraId="4FE199DB" w14:textId="4157AAD4"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 xml:space="preserve">Dans une émission enregistrée la veille, c'est dire le 15 octobre, l’émission orchestrée par Christine Kelly n’a logiquement pas rebondi sur l’actualité principale du week-end : la décapitation d’un professeur car comme je le répète le meurtre du professeur a lieu le 16 octobre, donc 24h avant </w:t>
      </w:r>
      <w:r>
        <w:rPr>
          <w:rFonts w:ascii="Calibri" w:hAnsi="Calibri" w:cs="Calibri"/>
          <w:i/>
          <w:iCs/>
          <w:shd w:val="clear" w:color="auto" w:fill="FFFFFF"/>
        </w:rPr>
        <w:t>q</w:t>
      </w:r>
      <w:r w:rsidRPr="00CE6076">
        <w:rPr>
          <w:rFonts w:ascii="Calibri" w:hAnsi="Calibri" w:cs="Calibri"/>
          <w:i/>
          <w:iCs/>
          <w:shd w:val="clear" w:color="auto" w:fill="FFFFFF"/>
        </w:rPr>
        <w:t>ue JP Chevènement parle de professeur décapité.</w:t>
      </w:r>
    </w:p>
    <w:p w14:paraId="1CD8571A"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C'est assez troublant car il n'y a jamais eu de professeur décapité avant. Comment se fait-il que le 15 octobre, il parle de décapitation et le 16 octobre comme par hasard un professeur se fait décapiter. Etrange hasard ou Chevènement et plus fort que Nostradamus ?</w:t>
      </w:r>
    </w:p>
    <w:p w14:paraId="3292538B" w14:textId="4DA7B30D"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 xml:space="preserve">Je vous invite à vérifier les date de l'émission Zemmour et Chevènement sur </w:t>
      </w:r>
      <w:r>
        <w:rPr>
          <w:rFonts w:ascii="Calibri" w:hAnsi="Calibri" w:cs="Calibri"/>
          <w:i/>
          <w:iCs/>
          <w:shd w:val="clear" w:color="auto" w:fill="FFFFFF"/>
        </w:rPr>
        <w:t>C</w:t>
      </w:r>
      <w:r w:rsidRPr="00CE6076">
        <w:rPr>
          <w:rFonts w:ascii="Calibri" w:hAnsi="Calibri" w:cs="Calibri"/>
          <w:i/>
          <w:iCs/>
          <w:shd w:val="clear" w:color="auto" w:fill="FFFFFF"/>
        </w:rPr>
        <w:t>news. Vous le verrez par vous-même.</w:t>
      </w:r>
    </w:p>
    <w:p w14:paraId="329BBFD5" w14:textId="77777777" w:rsidR="00CE6076" w:rsidRPr="00CE6076" w:rsidRDefault="00CE6076" w:rsidP="00CE6076">
      <w:pPr>
        <w:spacing w:after="0" w:line="240" w:lineRule="auto"/>
        <w:rPr>
          <w:rFonts w:ascii="Calibri" w:hAnsi="Calibri" w:cs="Calibri"/>
          <w:i/>
          <w:iCs/>
          <w:shd w:val="clear" w:color="auto" w:fill="FFFFFF"/>
        </w:rPr>
      </w:pPr>
    </w:p>
    <w:p w14:paraId="79823173" w14:textId="77777777" w:rsidR="00AA523D" w:rsidRDefault="00AA523D" w:rsidP="00CE6076">
      <w:pPr>
        <w:spacing w:after="0" w:line="240" w:lineRule="auto"/>
        <w:rPr>
          <w:rFonts w:ascii="Calibri" w:hAnsi="Calibri" w:cs="Calibri"/>
          <w:i/>
          <w:iCs/>
          <w:shd w:val="clear" w:color="auto" w:fill="FFFFFF"/>
        </w:rPr>
      </w:pPr>
    </w:p>
    <w:p w14:paraId="1C1B1B08" w14:textId="6DD0ACCD"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lastRenderedPageBreak/>
        <w:t>#MEDIAS A GÉOMÉTRIE VARIABLE</w:t>
      </w:r>
    </w:p>
    <w:p w14:paraId="56E8D4C7" w14:textId="77777777"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Ce TERRORISTE a abattu plus 23 personne dont une gendarme au Canada le 19 avril 2020.</w:t>
      </w:r>
    </w:p>
    <w:p w14:paraId="3D37AC16" w14:textId="0D961B46" w:rsidR="00CE6076" w:rsidRPr="00CE6076" w:rsidRDefault="00CE6076" w:rsidP="00CE6076">
      <w:pPr>
        <w:spacing w:after="0" w:line="240" w:lineRule="auto"/>
        <w:rPr>
          <w:rFonts w:ascii="Calibri" w:hAnsi="Calibri" w:cs="Calibri"/>
          <w:i/>
          <w:iCs/>
          <w:shd w:val="clear" w:color="auto" w:fill="FFFFFF"/>
        </w:rPr>
      </w:pPr>
      <w:r>
        <w:rPr>
          <w:rFonts w:ascii="Calibri" w:hAnsi="Calibri" w:cs="Calibri"/>
          <w:i/>
          <w:iCs/>
          <w:shd w:val="clear" w:color="auto" w:fill="FFFFFF"/>
        </w:rPr>
        <w:t>S</w:t>
      </w:r>
      <w:r w:rsidRPr="00CE6076">
        <w:rPr>
          <w:rFonts w:ascii="Calibri" w:hAnsi="Calibri" w:cs="Calibri"/>
          <w:i/>
          <w:iCs/>
          <w:shd w:val="clear" w:color="auto" w:fill="FFFFFF"/>
        </w:rPr>
        <w:t xml:space="preserve">on nom Gabriel Wort-man de confession juif, un prothésiste, donc on </w:t>
      </w:r>
      <w:r>
        <w:rPr>
          <w:rFonts w:ascii="Calibri" w:hAnsi="Calibri" w:cs="Calibri"/>
          <w:i/>
          <w:iCs/>
          <w:shd w:val="clear" w:color="auto" w:fill="FFFFFF"/>
        </w:rPr>
        <w:t xml:space="preserve">ne </w:t>
      </w:r>
      <w:r w:rsidRPr="00CE6076">
        <w:rPr>
          <w:rFonts w:ascii="Calibri" w:hAnsi="Calibri" w:cs="Calibri"/>
          <w:i/>
          <w:iCs/>
          <w:shd w:val="clear" w:color="auto" w:fill="FFFFFF"/>
        </w:rPr>
        <w:t>peut pas dire qu'il est un taré marginalisé.</w:t>
      </w:r>
    </w:p>
    <w:p w14:paraId="1BD1A102" w14:textId="258718AB"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Les infos ont occulté, parlé vite fait, en bref 2 petits mots, car ils n’ont pas le choix l'information et international tout se sait.</w:t>
      </w:r>
    </w:p>
    <w:p w14:paraId="541A9B79" w14:textId="064FB295" w:rsidR="00CE6076" w:rsidRPr="00CE6076" w:rsidRDefault="00CE6076" w:rsidP="00CE6076">
      <w:pPr>
        <w:spacing w:after="0" w:line="240" w:lineRule="auto"/>
        <w:rPr>
          <w:rFonts w:ascii="Calibri" w:hAnsi="Calibri" w:cs="Calibri"/>
          <w:i/>
          <w:iCs/>
          <w:shd w:val="clear" w:color="auto" w:fill="FFFFFF"/>
        </w:rPr>
      </w:pPr>
      <w:r w:rsidRPr="0083047F">
        <w:rPr>
          <w:rFonts w:ascii="Calibri" w:hAnsi="Calibri" w:cs="Calibri"/>
          <w:b/>
          <w:bCs/>
          <w:i/>
          <w:iCs/>
          <w:shd w:val="clear" w:color="auto" w:fill="FFFFFF"/>
        </w:rPr>
        <w:t>Si ça avait été un basané, l'information aurait fait BOUM elle serait diffusée en boucle avec des pseudo spécialistes. Ils auraient inventé des tas de mensonge du genre Allah Akbar une allégeance à DAESH bref tout l'artillerie pour bouffe le mou au moutons</w:t>
      </w:r>
      <w:r w:rsidRPr="00CE6076">
        <w:rPr>
          <w:rFonts w:ascii="Calibri" w:hAnsi="Calibri" w:cs="Calibri"/>
          <w:i/>
          <w:iCs/>
          <w:shd w:val="clear" w:color="auto" w:fill="FFFFFF"/>
        </w:rPr>
        <w:t>.</w:t>
      </w:r>
    </w:p>
    <w:p w14:paraId="1BCB5151" w14:textId="77777777" w:rsidR="00CE6076" w:rsidRPr="0083047F" w:rsidRDefault="00CE6076" w:rsidP="00CE6076">
      <w:pPr>
        <w:spacing w:after="0" w:line="240" w:lineRule="auto"/>
        <w:rPr>
          <w:rFonts w:ascii="Calibri" w:hAnsi="Calibri" w:cs="Calibri"/>
          <w:b/>
          <w:bCs/>
          <w:i/>
          <w:iCs/>
          <w:shd w:val="clear" w:color="auto" w:fill="FFFFFF"/>
        </w:rPr>
      </w:pPr>
      <w:r w:rsidRPr="0083047F">
        <w:rPr>
          <w:rFonts w:ascii="Calibri" w:hAnsi="Calibri" w:cs="Calibri"/>
          <w:b/>
          <w:bCs/>
          <w:i/>
          <w:iCs/>
          <w:shd w:val="clear" w:color="auto" w:fill="FFFFFF"/>
        </w:rPr>
        <w:t>Joël le Scourarnec, chirurgien de confession juive, a agressé et violé 350 gamins, le plus grand prédateur que la france a connu. On a fait taire l'affaire.</w:t>
      </w:r>
    </w:p>
    <w:p w14:paraId="61FB5A87" w14:textId="1AB63087" w:rsidR="00CE6076" w:rsidRPr="00CE6076"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On discute, on échange. Maintenant si la vérité est agressive, je comprend</w:t>
      </w:r>
      <w:r>
        <w:rPr>
          <w:rFonts w:ascii="Calibri" w:hAnsi="Calibri" w:cs="Calibri"/>
          <w:i/>
          <w:iCs/>
          <w:shd w:val="clear" w:color="auto" w:fill="FFFFFF"/>
        </w:rPr>
        <w:t>s</w:t>
      </w:r>
      <w:r w:rsidRPr="00CE6076">
        <w:rPr>
          <w:rFonts w:ascii="Calibri" w:hAnsi="Calibri" w:cs="Calibri"/>
          <w:i/>
          <w:iCs/>
          <w:shd w:val="clear" w:color="auto" w:fill="FFFFFF"/>
        </w:rPr>
        <w:t>. C'est toute l'histoire de sa vie.</w:t>
      </w:r>
    </w:p>
    <w:p w14:paraId="1A90F77D" w14:textId="6ADA900C" w:rsidR="00CE3C32" w:rsidRPr="00CE3C32" w:rsidRDefault="00CE6076" w:rsidP="00CE6076">
      <w:pPr>
        <w:spacing w:after="0" w:line="240" w:lineRule="auto"/>
        <w:rPr>
          <w:rFonts w:ascii="Calibri" w:hAnsi="Calibri" w:cs="Calibri"/>
          <w:i/>
          <w:iCs/>
          <w:shd w:val="clear" w:color="auto" w:fill="FFFFFF"/>
        </w:rPr>
      </w:pPr>
      <w:r w:rsidRPr="00CE6076">
        <w:rPr>
          <w:rFonts w:ascii="Calibri" w:hAnsi="Calibri" w:cs="Calibri"/>
          <w:i/>
          <w:iCs/>
          <w:shd w:val="clear" w:color="auto" w:fill="FFFFFF"/>
        </w:rPr>
        <w:t xml:space="preserve">"Parfois les gens ne veulent pas entendre la vérité, parce qu'ils ont peur que leur illusions se détruisent", </w:t>
      </w:r>
      <w:r w:rsidR="005C6B60" w:rsidRPr="00CE6076">
        <w:rPr>
          <w:rFonts w:ascii="Calibri" w:hAnsi="Calibri" w:cs="Calibri"/>
          <w:i/>
          <w:iCs/>
          <w:shd w:val="clear" w:color="auto" w:fill="FFFFFF"/>
        </w:rPr>
        <w:t>Friedrich</w:t>
      </w:r>
      <w:r w:rsidRPr="00CE6076">
        <w:rPr>
          <w:rFonts w:ascii="Calibri" w:hAnsi="Calibri" w:cs="Calibri"/>
          <w:i/>
          <w:iCs/>
          <w:shd w:val="clear" w:color="auto" w:fill="FFFFFF"/>
        </w:rPr>
        <w:t xml:space="preserve"> Nietzsche</w:t>
      </w:r>
      <w:r>
        <w:rPr>
          <w:rFonts w:ascii="Calibri" w:hAnsi="Calibri" w:cs="Calibri"/>
          <w:i/>
          <w:iCs/>
          <w:shd w:val="clear" w:color="auto" w:fill="FFFFFF"/>
        </w:rPr>
        <w:t> »</w:t>
      </w:r>
      <w:r w:rsidRPr="00CE6076">
        <w:rPr>
          <w:rFonts w:ascii="Calibri" w:hAnsi="Calibri" w:cs="Calibri"/>
          <w:i/>
          <w:iCs/>
          <w:shd w:val="clear" w:color="auto" w:fill="FFFFFF"/>
        </w:rPr>
        <w:t>.</w:t>
      </w:r>
    </w:p>
    <w:p w14:paraId="2430F71E" w14:textId="0585086D" w:rsidR="006D3DD1" w:rsidRDefault="006D3DD1" w:rsidP="00FC6E51">
      <w:pPr>
        <w:spacing w:after="0" w:line="240" w:lineRule="auto"/>
        <w:rPr>
          <w:rFonts w:ascii="Calibri" w:hAnsi="Calibri" w:cs="Calibri"/>
          <w:shd w:val="clear" w:color="auto" w:fill="FFFFFF"/>
        </w:rPr>
      </w:pPr>
    </w:p>
    <w:p w14:paraId="2564DE2E" w14:textId="0EEA88CB" w:rsidR="00D53631" w:rsidRDefault="0083047F" w:rsidP="00B54AB4">
      <w:pPr>
        <w:spacing w:after="0" w:line="240" w:lineRule="auto"/>
      </w:pPr>
      <w:r>
        <w:t>X :</w:t>
      </w:r>
    </w:p>
    <w:p w14:paraId="568E87D2" w14:textId="34FD6658" w:rsidR="0083047F" w:rsidRDefault="0083047F" w:rsidP="00B54AB4">
      <w:pPr>
        <w:spacing w:after="0" w:line="240" w:lineRule="auto"/>
      </w:pPr>
    </w:p>
    <w:p w14:paraId="55B3252D" w14:textId="65156DE1" w:rsidR="0083047F" w:rsidRPr="0083047F" w:rsidRDefault="0083047F" w:rsidP="0083047F">
      <w:pPr>
        <w:spacing w:after="0" w:line="240" w:lineRule="auto"/>
        <w:jc w:val="both"/>
        <w:rPr>
          <w:i/>
          <w:iCs/>
        </w:rPr>
      </w:pPr>
      <w:r>
        <w:t>«</w:t>
      </w:r>
      <w:r>
        <w:rPr>
          <w:i/>
          <w:iCs/>
        </w:rPr>
        <w:t xml:space="preserve"> </w:t>
      </w:r>
      <w:r w:rsidRPr="0083047F">
        <w:rPr>
          <w:b/>
          <w:bCs/>
          <w:i/>
          <w:iCs/>
        </w:rPr>
        <w:t>Aucune religion n'est aussi combattue que l'Islam</w:t>
      </w:r>
      <w:r w:rsidRPr="0083047F">
        <w:rPr>
          <w:i/>
          <w:iCs/>
        </w:rPr>
        <w:t xml:space="preserve"> parce que c'est la seule religion aujourd'hui qui invite l'humanité à se soumettre à un Dieu unique, c'est la seule religion au monde qui invite l'humanité à être régie par la loi de Dieu, c'est la </w:t>
      </w:r>
      <w:r w:rsidRPr="0083047F">
        <w:rPr>
          <w:b/>
          <w:bCs/>
          <w:i/>
          <w:iCs/>
        </w:rPr>
        <w:t>seule religion au monde qui s'oppose réellement à tout ce dont Dieu est opposé comme par exemple l'immoralité</w:t>
      </w:r>
      <w:r w:rsidRPr="0083047F">
        <w:rPr>
          <w:i/>
          <w:iCs/>
        </w:rPr>
        <w:t xml:space="preserve"> et ses causes toutes confondues (Production et consommation de films romantiques et pornographiques, relations sexuelles illégitimes, indécence dans les tenues, mixité, homosexualité...)</w:t>
      </w:r>
      <w:r>
        <w:rPr>
          <w:i/>
          <w:iCs/>
        </w:rPr>
        <w:t xml:space="preserve">, </w:t>
      </w:r>
      <w:r w:rsidR="008A456E">
        <w:rPr>
          <w:i/>
          <w:iCs/>
        </w:rPr>
        <w:t>systèmes</w:t>
      </w:r>
      <w:r w:rsidRPr="0083047F">
        <w:rPr>
          <w:i/>
          <w:iCs/>
        </w:rPr>
        <w:t xml:space="preserve"> économiques injustes (l'usure) sur lesquelles toutes les banques du monde reposent, s'enrichissant au détriment des peuples, production et ventes d'alcool=3 millions de mort par ans selon l'OMS</w:t>
      </w:r>
      <w:r>
        <w:rPr>
          <w:i/>
          <w:iCs/>
        </w:rPr>
        <w:t xml:space="preserve">. </w:t>
      </w:r>
      <w:r w:rsidRPr="0083047F">
        <w:rPr>
          <w:i/>
          <w:iCs/>
        </w:rPr>
        <w:t>Et d'autres excitants (cigarettes, drogues...), proxénétisme (bars, chambres de passe...), divertissements futiles plongeant la jeunesse dans l'insouciance et l'irresponsabilité (Boîtes de nuit, maquis, jeux de hasard...)...</w:t>
      </w:r>
    </w:p>
    <w:p w14:paraId="784C1CC0" w14:textId="1573DE5F" w:rsidR="0083047F" w:rsidRDefault="0083047F" w:rsidP="0083047F">
      <w:pPr>
        <w:spacing w:after="0" w:line="240" w:lineRule="auto"/>
        <w:jc w:val="both"/>
      </w:pPr>
      <w:r w:rsidRPr="0083047F">
        <w:rPr>
          <w:i/>
          <w:iCs/>
        </w:rPr>
        <w:t xml:space="preserve">Voilà en gros pourquoi on a peur de l'Islam car il y a des barons qui sont toujours derrière ces choses et qui en profitent et </w:t>
      </w:r>
      <w:r w:rsidRPr="0083047F">
        <w:rPr>
          <w:b/>
          <w:bCs/>
          <w:i/>
          <w:iCs/>
        </w:rPr>
        <w:t>ce sont ces barons qui dirigent les politiques mondiales dans l'ombre, ils dressent donc l'esprit des masses contre l'Islam, la diabolisant aux yeux du monde</w:t>
      </w:r>
      <w:r w:rsidRPr="0083047F">
        <w:rPr>
          <w:i/>
          <w:iCs/>
        </w:rPr>
        <w:t xml:space="preserve"> afin de pouvoir endormir la conscience de cette masse pour profiter d'elle à leur guise!</w:t>
      </w:r>
      <w:r>
        <w:t> ».</w:t>
      </w:r>
    </w:p>
    <w:p w14:paraId="192695B1" w14:textId="0F54B8DE" w:rsidR="002A7905" w:rsidRDefault="002A7905" w:rsidP="0083047F">
      <w:pPr>
        <w:spacing w:after="0" w:line="240" w:lineRule="auto"/>
        <w:jc w:val="both"/>
      </w:pPr>
    </w:p>
    <w:p w14:paraId="4044C6E9" w14:textId="1A84C7F4" w:rsidR="00381BC5" w:rsidRDefault="007746EC" w:rsidP="0083047F">
      <w:pPr>
        <w:spacing w:after="0" w:line="240" w:lineRule="auto"/>
        <w:jc w:val="both"/>
      </w:pPr>
      <w:r>
        <w:t>De K</w:t>
      </w:r>
      <w:r w:rsidRPr="007746EC">
        <w:t>habib</w:t>
      </w:r>
      <w:r>
        <w:t xml:space="preserve"> N</w:t>
      </w:r>
      <w:r w:rsidRPr="007746EC">
        <w:t>urmagomedov</w:t>
      </w:r>
      <w:r>
        <w:t> :</w:t>
      </w:r>
      <w:r w:rsidRPr="007746EC">
        <w:t xml:space="preserve"> </w:t>
      </w:r>
      <w:r>
        <w:t>« </w:t>
      </w:r>
      <w:r w:rsidRPr="007746EC">
        <w:t xml:space="preserve">Aujourd'hui, sous prétexte de se battre pour la liberté d'expression, les ennemis de l'Islam et les musulmans de différents niveaux essaient d'insulter les sentiments de centaines de millions de croyants à travers le monde en dessinant des dessins animés sur </w:t>
      </w:r>
      <w:r w:rsidRPr="007746EC">
        <w:rPr>
          <w:b/>
          <w:bCs/>
        </w:rPr>
        <w:t>le meilleur des gens</w:t>
      </w:r>
      <w:r w:rsidRPr="007746EC">
        <w:t>. Pensent-ils que de cette façon ils peuvent éteindre la lumière d'Allah, qu'Il a promis de compléter dans son beau livre. Pensent-ils que par leurs actions basses et méchantes, ils feront quelque chose pour nuire à ceux qui sont venus sur cette terre dans le seul but de faire entrer les gens des ténèbres de l'ignorance et de l'adoration des idoles dans la lumière de la vérité et de l'adoration d</w:t>
      </w:r>
      <w:r>
        <w:t>u</w:t>
      </w:r>
      <w:r w:rsidRPr="007746EC">
        <w:t xml:space="preserve"> Créateur et </w:t>
      </w:r>
      <w:r w:rsidRPr="007746EC">
        <w:rPr>
          <w:b/>
          <w:bCs/>
        </w:rPr>
        <w:t>le vrai Seigneur de toutes choses</w:t>
      </w:r>
      <w:r w:rsidRPr="007746EC">
        <w:t xml:space="preserve">. Non seulement ils ont insulté les sentiments des croyants musulmans par cette action, </w:t>
      </w:r>
      <w:r w:rsidRPr="007746EC">
        <w:rPr>
          <w:b/>
          <w:bCs/>
        </w:rPr>
        <w:t>mais ils ont défié le Seigneur des mondes qui a promis de protéger leur messager des attaques des ignorants</w:t>
      </w:r>
      <w:r w:rsidRPr="007746EC">
        <w:t xml:space="preserve">. Eh bien, ils ont fait ce qu'ils ont fait et leurs actes en Allah, mais nous allons juste dire que vraiment vous ne pouvez pas nuire à Muhammad et à la mémoire vive de lui dans les </w:t>
      </w:r>
      <w:r>
        <w:t xml:space="preserve">cœurs </w:t>
      </w:r>
      <w:r w:rsidRPr="007746EC">
        <w:t>d'un milliard et demi de personnes. Qu'Allah bénisse notre prophète bien-aimé et sa famille, compagnons et tous ceux qui les ont suivi</w:t>
      </w:r>
      <w:r>
        <w:t>s</w:t>
      </w:r>
      <w:r w:rsidRPr="007746EC">
        <w:t xml:space="preserve"> en faveur. </w:t>
      </w:r>
      <w:r w:rsidRPr="007746EC">
        <w:rPr>
          <w:b/>
          <w:bCs/>
        </w:rPr>
        <w:t>Qu'Allah écrase son châtiment sur tous ceux qui tentent de déshonorer le meilleur des gens - son prophète Muhammad</w:t>
      </w:r>
      <w:r>
        <w:t> ».</w:t>
      </w:r>
    </w:p>
    <w:p w14:paraId="058EB573" w14:textId="77777777" w:rsidR="00381BC5" w:rsidRDefault="00381BC5" w:rsidP="0083047F">
      <w:pPr>
        <w:spacing w:after="0" w:line="240" w:lineRule="auto"/>
        <w:jc w:val="both"/>
      </w:pPr>
    </w:p>
    <w:p w14:paraId="3C80DEA6" w14:textId="72F7A751" w:rsidR="00381BC5" w:rsidRDefault="00381BC5" w:rsidP="0083047F">
      <w:pPr>
        <w:spacing w:after="0" w:line="240" w:lineRule="auto"/>
        <w:jc w:val="both"/>
      </w:pPr>
      <w:r>
        <w:t>De Mehdi : « </w:t>
      </w:r>
      <w:r w:rsidRPr="00381BC5">
        <w:t>Le tsunami, du 26 décembre 2004, est une punition divine parce que la province (d'Aceh, en Indonésie) s'est rebellée contre le gouvernement central indonésien</w:t>
      </w:r>
      <w:r>
        <w:t> »</w:t>
      </w:r>
      <w:r w:rsidRPr="00381BC5">
        <w:t>.</w:t>
      </w:r>
    </w:p>
    <w:p w14:paraId="21DAB9CD" w14:textId="77777777" w:rsidR="007746EC" w:rsidRDefault="007746EC" w:rsidP="0083047F">
      <w:pPr>
        <w:spacing w:after="0" w:line="240" w:lineRule="auto"/>
        <w:jc w:val="both"/>
      </w:pPr>
    </w:p>
    <w:p w14:paraId="318571F5" w14:textId="725280D4" w:rsidR="002A7905" w:rsidRDefault="002A7905" w:rsidP="002A7905">
      <w:pPr>
        <w:pStyle w:val="Titre1"/>
      </w:pPr>
      <w:bookmarkStart w:id="68" w:name="_Toc56268673"/>
      <w:r>
        <w:t>Annexe : les commandites d’assassinats par Mahomet : 30 exemples</w:t>
      </w:r>
      <w:bookmarkEnd w:id="68"/>
    </w:p>
    <w:p w14:paraId="54C0DD18" w14:textId="037BD9BD" w:rsidR="002A7905" w:rsidRDefault="002A7905" w:rsidP="0083047F">
      <w:pPr>
        <w:spacing w:after="0" w:line="240" w:lineRule="auto"/>
        <w:jc w:val="both"/>
      </w:pPr>
    </w:p>
    <w:p w14:paraId="415CCF39" w14:textId="0A448A64" w:rsidR="00B70E37" w:rsidRDefault="00B70E37" w:rsidP="0083047F">
      <w:pPr>
        <w:spacing w:after="0" w:line="240" w:lineRule="auto"/>
        <w:jc w:val="both"/>
      </w:pPr>
      <w:r>
        <w:t xml:space="preserve">Comprendre la manière de procéder du prophète de l’islam puis d’envisager le comportement des </w:t>
      </w:r>
    </w:p>
    <w:p w14:paraId="65E6ADBD" w14:textId="77777777" w:rsidR="00B70E37" w:rsidRDefault="00B70E37" w:rsidP="0083047F">
      <w:pPr>
        <w:spacing w:after="0" w:line="240" w:lineRule="auto"/>
        <w:jc w:val="both"/>
      </w:pPr>
    </w:p>
    <w:p w14:paraId="5F649879" w14:textId="67199E8B" w:rsidR="00972581" w:rsidRDefault="00972581" w:rsidP="00972581">
      <w:pPr>
        <w:spacing w:after="0" w:line="240" w:lineRule="auto"/>
        <w:jc w:val="both"/>
      </w:pPr>
      <w:r>
        <w:t xml:space="preserve">1) </w:t>
      </w:r>
      <w:r w:rsidRPr="00001A9B">
        <w:rPr>
          <w:b/>
          <w:bCs/>
        </w:rPr>
        <w:t>Asma bint Marwan</w:t>
      </w:r>
      <w:r>
        <w:t xml:space="preserve"> (624)</w:t>
      </w:r>
      <w:r w:rsidR="00001A9B">
        <w:t xml:space="preserve"> </w:t>
      </w:r>
      <w:r w:rsidR="00001A9B">
        <w:sym w:font="Wingdings" w:char="F055"/>
      </w:r>
    </w:p>
    <w:p w14:paraId="313A5152" w14:textId="77777777" w:rsidR="00972581" w:rsidRDefault="00972581" w:rsidP="00972581">
      <w:pPr>
        <w:spacing w:after="0" w:line="240" w:lineRule="auto"/>
        <w:jc w:val="both"/>
      </w:pPr>
      <w:r>
        <w:lastRenderedPageBreak/>
        <w:t xml:space="preserve"> </w:t>
      </w:r>
    </w:p>
    <w:p w14:paraId="254E77D4" w14:textId="6264560F" w:rsidR="00972581" w:rsidRDefault="00001A9B" w:rsidP="00972581">
      <w:pPr>
        <w:spacing w:after="0" w:line="240" w:lineRule="auto"/>
        <w:jc w:val="both"/>
      </w:pPr>
      <w:r>
        <w:t>« </w:t>
      </w:r>
      <w:r w:rsidR="00972581" w:rsidRPr="00001A9B">
        <w:rPr>
          <w:i/>
          <w:iCs/>
        </w:rPr>
        <w:t>Tuez 'Asma bint Marwan pour s'être opposée à Muhammad, par la poésie, et pour avoir provoqué les autres à l'attaquer</w:t>
      </w:r>
      <w:r>
        <w:t> »</w:t>
      </w:r>
      <w:r w:rsidR="00972581">
        <w:t>.</w:t>
      </w:r>
    </w:p>
    <w:p w14:paraId="4E57CCF7" w14:textId="77777777" w:rsidR="00972581" w:rsidRDefault="00972581" w:rsidP="00972581">
      <w:pPr>
        <w:spacing w:after="0" w:line="240" w:lineRule="auto"/>
        <w:jc w:val="both"/>
      </w:pPr>
      <w:r>
        <w:t xml:space="preserve"> </w:t>
      </w:r>
    </w:p>
    <w:p w14:paraId="195F0E7A" w14:textId="2F68732A" w:rsidR="00972581" w:rsidRDefault="00972581" w:rsidP="00972581">
      <w:pPr>
        <w:spacing w:after="0" w:line="240" w:lineRule="auto"/>
        <w:jc w:val="both"/>
      </w:pPr>
      <w:r>
        <w:t xml:space="preserve">Après avoir entendu ses poèmes, Mahomet aurait dit : « </w:t>
      </w:r>
      <w:r w:rsidRPr="00001A9B">
        <w:rPr>
          <w:i/>
          <w:iCs/>
        </w:rPr>
        <w:t>Qui me vengera d'Asmaa bint Marwan ?</w:t>
      </w:r>
      <w:r w:rsidR="00001A9B">
        <w:t> ».</w:t>
      </w:r>
    </w:p>
    <w:p w14:paraId="6EBB23A0" w14:textId="4264D35B" w:rsidR="00972581" w:rsidRDefault="00972581" w:rsidP="00972581">
      <w:pPr>
        <w:spacing w:after="0" w:line="240" w:lineRule="auto"/>
        <w:jc w:val="both"/>
      </w:pPr>
      <w:r>
        <w:t>Un musulman est venu chez elle la nuit, ses enfants dormaient à côté d'elle, tandis qu'elle allaitait l'un deux. Il l'a poignard</w:t>
      </w:r>
      <w:r w:rsidR="00001A9B">
        <w:t>é</w:t>
      </w:r>
      <w:r>
        <w:t xml:space="preserve"> à la poitrine avec son épée, puis il revint à Médine. Le prophète des musulmans lui dit: </w:t>
      </w:r>
      <w:r w:rsidRPr="00001A9B">
        <w:rPr>
          <w:i/>
          <w:iCs/>
        </w:rPr>
        <w:t xml:space="preserve">« La fille de Marwan a-t-elle été tuée ? </w:t>
      </w:r>
      <w:r>
        <w:t xml:space="preserve">», et il répondit que cela fut fait. </w:t>
      </w:r>
      <w:r w:rsidR="00001A9B">
        <w:t>« </w:t>
      </w:r>
      <w:r w:rsidRPr="00001A9B">
        <w:rPr>
          <w:i/>
          <w:iCs/>
        </w:rPr>
        <w:t>Serai-je puni par Dieu pour cela ?</w:t>
      </w:r>
      <w:r>
        <w:t xml:space="preserve"> » Mahomet aurait alors répondu : « </w:t>
      </w:r>
      <w:r w:rsidRPr="00001A9B">
        <w:rPr>
          <w:i/>
          <w:iCs/>
        </w:rPr>
        <w:t>Deux chèvres ne se donneraient pas des coups de cornes pour ce meurtre</w:t>
      </w:r>
      <w:r w:rsidR="00001A9B">
        <w:t> »</w:t>
      </w:r>
      <w:r>
        <w:t>.</w:t>
      </w:r>
    </w:p>
    <w:p w14:paraId="1C52B201" w14:textId="77777777" w:rsidR="00972581" w:rsidRDefault="00972581" w:rsidP="00972581">
      <w:pPr>
        <w:spacing w:after="0" w:line="240" w:lineRule="auto"/>
        <w:jc w:val="both"/>
      </w:pPr>
      <w:r>
        <w:t xml:space="preserve"> </w:t>
      </w:r>
    </w:p>
    <w:p w14:paraId="2B839406" w14:textId="692A452B" w:rsidR="00972581" w:rsidRDefault="00972581" w:rsidP="00972581">
      <w:pPr>
        <w:spacing w:after="0" w:line="240" w:lineRule="auto"/>
        <w:jc w:val="both"/>
      </w:pPr>
      <w:r>
        <w:t xml:space="preserve">2) </w:t>
      </w:r>
      <w:r w:rsidRPr="00001A9B">
        <w:rPr>
          <w:b/>
          <w:bCs/>
        </w:rPr>
        <w:t>Abu 'Afak</w:t>
      </w:r>
      <w:r>
        <w:t xml:space="preserve"> (624, Après la bataille de Badr)</w:t>
      </w:r>
      <w:r w:rsidR="00001A9B">
        <w:t xml:space="preserve"> </w:t>
      </w:r>
      <w:r w:rsidR="00001A9B">
        <w:sym w:font="Wingdings" w:char="F055"/>
      </w:r>
    </w:p>
    <w:p w14:paraId="71D284D7" w14:textId="77777777" w:rsidR="00972581" w:rsidRDefault="00972581" w:rsidP="00972581">
      <w:pPr>
        <w:spacing w:after="0" w:line="240" w:lineRule="auto"/>
        <w:jc w:val="both"/>
      </w:pPr>
      <w:r>
        <w:t xml:space="preserve"> </w:t>
      </w:r>
    </w:p>
    <w:p w14:paraId="343F2411" w14:textId="2D6D3C4D" w:rsidR="00972581" w:rsidRDefault="00001A9B" w:rsidP="00972581">
      <w:pPr>
        <w:spacing w:after="0" w:line="240" w:lineRule="auto"/>
        <w:jc w:val="both"/>
      </w:pPr>
      <w:r>
        <w:t xml:space="preserve">Il avait </w:t>
      </w:r>
      <w:r w:rsidR="00972581">
        <w:t>120</w:t>
      </w:r>
      <w:r>
        <w:t xml:space="preserve"> </w:t>
      </w:r>
      <w:r w:rsidR="00972581">
        <w:t>ans</w:t>
      </w:r>
      <w:r>
        <w:t>, au moment de son assassinat</w:t>
      </w:r>
      <w:r w:rsidR="00972581">
        <w:t xml:space="preserve"> ! Tué pour s'être opposé à Muhammad par des poèmes satiriques. Il aurait refusé de se convertir à l'islam.</w:t>
      </w:r>
    </w:p>
    <w:p w14:paraId="755772AB" w14:textId="77777777" w:rsidR="00972581" w:rsidRDefault="00972581" w:rsidP="00972581">
      <w:pPr>
        <w:spacing w:after="0" w:line="240" w:lineRule="auto"/>
        <w:jc w:val="both"/>
      </w:pPr>
    </w:p>
    <w:p w14:paraId="36D709CD" w14:textId="49E3E3F3" w:rsidR="00972581" w:rsidRPr="006B454C" w:rsidRDefault="00972581" w:rsidP="00972581">
      <w:pPr>
        <w:spacing w:after="0" w:line="240" w:lineRule="auto"/>
        <w:jc w:val="both"/>
      </w:pPr>
      <w:r w:rsidRPr="006B454C">
        <w:t xml:space="preserve">3) </w:t>
      </w:r>
      <w:r w:rsidRPr="006B454C">
        <w:rPr>
          <w:b/>
          <w:bCs/>
        </w:rPr>
        <w:t>Al Nadr ibn al-Harith</w:t>
      </w:r>
      <w:r w:rsidRPr="006B454C">
        <w:t xml:space="preserve"> (624)</w:t>
      </w:r>
      <w:r w:rsidR="00001A9B" w:rsidRPr="006B454C">
        <w:t xml:space="preserve"> </w:t>
      </w:r>
      <w:r w:rsidR="00001A9B">
        <w:sym w:font="Wingdings" w:char="F055"/>
      </w:r>
    </w:p>
    <w:p w14:paraId="729FC4BA" w14:textId="77777777" w:rsidR="00972581" w:rsidRPr="006B454C" w:rsidRDefault="00972581" w:rsidP="00972581">
      <w:pPr>
        <w:spacing w:after="0" w:line="240" w:lineRule="auto"/>
        <w:jc w:val="both"/>
      </w:pPr>
      <w:r w:rsidRPr="006B454C">
        <w:t xml:space="preserve"> </w:t>
      </w:r>
    </w:p>
    <w:p w14:paraId="764B09CE" w14:textId="35AC3EF0" w:rsidR="00972581" w:rsidRDefault="00972581" w:rsidP="00972581">
      <w:pPr>
        <w:spacing w:after="0" w:line="240" w:lineRule="auto"/>
        <w:jc w:val="both"/>
      </w:pPr>
      <w:r>
        <w:t>A été capturé pendant la bataille de Badr. Un verset du Coran a été révélé</w:t>
      </w:r>
      <w:r w:rsidR="00001A9B">
        <w:t xml:space="preserve"> pour</w:t>
      </w:r>
      <w:r>
        <w:t xml:space="preserve"> avoir ordonné l'exécution de Nadr bin Harith. Il était l'un des deux prisonniers qui ont été exécutés et non autorisés à être rachetés par leurs clans parce qu'il a écrit des poèmes contre lui, et </w:t>
      </w:r>
      <w:r w:rsidRPr="00001A9B">
        <w:rPr>
          <w:b/>
          <w:bCs/>
        </w:rPr>
        <w:t>a accusé Muhammad de plagiat</w:t>
      </w:r>
      <w:r>
        <w:t>. Il l’aurait aussi harcelé Muhammad dans le passé.</w:t>
      </w:r>
    </w:p>
    <w:p w14:paraId="37C415F4" w14:textId="77777777" w:rsidR="00972581" w:rsidRDefault="00972581" w:rsidP="00972581">
      <w:pPr>
        <w:spacing w:after="0" w:line="240" w:lineRule="auto"/>
        <w:jc w:val="both"/>
      </w:pPr>
      <w:r>
        <w:t xml:space="preserve"> </w:t>
      </w:r>
    </w:p>
    <w:p w14:paraId="788AFDB1" w14:textId="6B0665E8" w:rsidR="00972581" w:rsidRDefault="00972581" w:rsidP="00972581">
      <w:pPr>
        <w:spacing w:after="0" w:line="240" w:lineRule="auto"/>
        <w:jc w:val="both"/>
      </w:pPr>
      <w:r>
        <w:t xml:space="preserve">4) </w:t>
      </w:r>
      <w:r w:rsidRPr="00001A9B">
        <w:rPr>
          <w:b/>
          <w:bCs/>
        </w:rPr>
        <w:t>Uqba bin Abu Muayt</w:t>
      </w:r>
      <w:r>
        <w:t xml:space="preserve"> (624)</w:t>
      </w:r>
      <w:r w:rsidR="00001A9B">
        <w:t xml:space="preserve"> </w:t>
      </w:r>
      <w:r w:rsidR="00001A9B">
        <w:sym w:font="Wingdings" w:char="F055"/>
      </w:r>
    </w:p>
    <w:p w14:paraId="07335728" w14:textId="77777777" w:rsidR="00972581" w:rsidRDefault="00972581" w:rsidP="00972581">
      <w:pPr>
        <w:spacing w:after="0" w:line="240" w:lineRule="auto"/>
        <w:jc w:val="both"/>
      </w:pPr>
      <w:r>
        <w:t xml:space="preserve"> </w:t>
      </w:r>
    </w:p>
    <w:p w14:paraId="57A343B7" w14:textId="6EF597AA" w:rsidR="00972581" w:rsidRDefault="00972581" w:rsidP="00972581">
      <w:pPr>
        <w:spacing w:after="0" w:line="240" w:lineRule="auto"/>
        <w:jc w:val="both"/>
      </w:pPr>
      <w:r>
        <w:t>Uqba bin Abu Muayt a été capturé dans la bataille de Badr et a été tué au lieu d'être rançonné, parce qu'il a jeté des entrailles d'animaux morts sur Muhammad</w:t>
      </w:r>
      <w:r w:rsidR="00001A9B">
        <w:t>.</w:t>
      </w:r>
    </w:p>
    <w:p w14:paraId="2D69A770" w14:textId="77777777" w:rsidR="00972581" w:rsidRDefault="00972581" w:rsidP="00972581">
      <w:pPr>
        <w:spacing w:after="0" w:line="240" w:lineRule="auto"/>
        <w:jc w:val="both"/>
      </w:pPr>
      <w:r>
        <w:t xml:space="preserve"> </w:t>
      </w:r>
    </w:p>
    <w:p w14:paraId="49493300" w14:textId="29DAF941" w:rsidR="00972581" w:rsidRDefault="00972581" w:rsidP="00972581">
      <w:pPr>
        <w:spacing w:after="0" w:line="240" w:lineRule="auto"/>
        <w:jc w:val="both"/>
      </w:pPr>
      <w:r>
        <w:t xml:space="preserve">5) </w:t>
      </w:r>
      <w:r w:rsidRPr="00001A9B">
        <w:rPr>
          <w:b/>
          <w:bCs/>
        </w:rPr>
        <w:t>Ka'b ibn al-Ashraf</w:t>
      </w:r>
      <w:r w:rsidR="00001A9B">
        <w:rPr>
          <w:b/>
          <w:bCs/>
        </w:rPr>
        <w:t xml:space="preserve"> </w:t>
      </w:r>
      <w:r w:rsidR="00001A9B">
        <w:sym w:font="Wingdings" w:char="F055"/>
      </w:r>
    </w:p>
    <w:p w14:paraId="18367380" w14:textId="77777777" w:rsidR="00972581" w:rsidRDefault="00972581" w:rsidP="00972581">
      <w:pPr>
        <w:spacing w:after="0" w:line="240" w:lineRule="auto"/>
        <w:jc w:val="both"/>
      </w:pPr>
      <w:r>
        <w:t xml:space="preserve"> </w:t>
      </w:r>
    </w:p>
    <w:p w14:paraId="7BF9A992" w14:textId="7E1A05AA" w:rsidR="00972581" w:rsidRDefault="00972581" w:rsidP="00972581">
      <w:pPr>
        <w:spacing w:after="0" w:line="240" w:lineRule="auto"/>
        <w:jc w:val="both"/>
      </w:pPr>
      <w:r>
        <w:t>Poète et l'un des chefs de la tribu juive de Médine Banu Nadir, il s’opposa à Mahomet après la bataille de Badr (Muhammad a ordonné à ses disciples de le tuer parce qu'il était allé à la Mecque après Badr et avait critiqué Muhammad.</w:t>
      </w:r>
      <w:r w:rsidR="00001A9B">
        <w:t xml:space="preserve"> Il</w:t>
      </w:r>
      <w:r>
        <w:t xml:space="preserve"> composa des vers dans laquelle il pleura les victimes de Quraysh qui avaient été tués à Badr et insulta les femmes musulmanes)</w:t>
      </w:r>
      <w:r w:rsidR="00001A9B">
        <w:t>.</w:t>
      </w:r>
      <w:r>
        <w:t xml:space="preserve"> Son assassinat sur ordre de celui-ci fut suivi de l’expulsion de sa tribu.</w:t>
      </w:r>
    </w:p>
    <w:p w14:paraId="33EB4F75" w14:textId="77777777" w:rsidR="00972581" w:rsidRDefault="00972581" w:rsidP="00972581">
      <w:pPr>
        <w:spacing w:after="0" w:line="240" w:lineRule="auto"/>
        <w:jc w:val="both"/>
      </w:pPr>
      <w:r>
        <w:t xml:space="preserve"> </w:t>
      </w:r>
    </w:p>
    <w:p w14:paraId="65541A70" w14:textId="689D507F" w:rsidR="00972581" w:rsidRDefault="00972581" w:rsidP="00972581">
      <w:pPr>
        <w:spacing w:after="0" w:line="240" w:lineRule="auto"/>
        <w:jc w:val="both"/>
      </w:pPr>
      <w:r>
        <w:t xml:space="preserve">6) </w:t>
      </w:r>
      <w:r w:rsidRPr="00001A9B">
        <w:rPr>
          <w:b/>
          <w:bCs/>
        </w:rPr>
        <w:t>Abu Rafi 'ibn Abi Al-Huqaiq</w:t>
      </w:r>
      <w:r>
        <w:t xml:space="preserve"> (624) </w:t>
      </w:r>
      <w:r w:rsidR="00001A9B">
        <w:sym w:font="Wingdings" w:char="F055"/>
      </w:r>
    </w:p>
    <w:p w14:paraId="668719D8" w14:textId="77777777" w:rsidR="00972581" w:rsidRDefault="00972581" w:rsidP="00972581">
      <w:pPr>
        <w:spacing w:after="0" w:line="240" w:lineRule="auto"/>
        <w:jc w:val="both"/>
      </w:pPr>
      <w:r>
        <w:t xml:space="preserve"> </w:t>
      </w:r>
    </w:p>
    <w:p w14:paraId="67F76788" w14:textId="1583493C" w:rsidR="00972581" w:rsidRDefault="00972581" w:rsidP="00972581">
      <w:pPr>
        <w:spacing w:after="0" w:line="240" w:lineRule="auto"/>
        <w:jc w:val="both"/>
      </w:pPr>
      <w:r>
        <w:t>Tué pour s’être moqué de Muhammad par sa poésie et pour avoir aidé les troupes des Confédérés en leur fournissant de l'argent et des fournitures</w:t>
      </w:r>
      <w:r w:rsidR="00001A9B">
        <w:t>.</w:t>
      </w:r>
    </w:p>
    <w:p w14:paraId="194BB41C" w14:textId="77777777" w:rsidR="00972581" w:rsidRDefault="00972581" w:rsidP="00972581">
      <w:pPr>
        <w:spacing w:after="0" w:line="240" w:lineRule="auto"/>
        <w:jc w:val="both"/>
      </w:pPr>
      <w:r>
        <w:t xml:space="preserve"> </w:t>
      </w:r>
    </w:p>
    <w:p w14:paraId="084958A3" w14:textId="71A47D9A" w:rsidR="00972581" w:rsidRDefault="00972581" w:rsidP="00972581">
      <w:pPr>
        <w:spacing w:after="0" w:line="240" w:lineRule="auto"/>
        <w:jc w:val="both"/>
      </w:pPr>
      <w:r>
        <w:t xml:space="preserve">7) </w:t>
      </w:r>
      <w:r w:rsidRPr="00001A9B">
        <w:rPr>
          <w:b/>
          <w:bCs/>
        </w:rPr>
        <w:t>Khalid ibn Soufyan</w:t>
      </w:r>
      <w:r>
        <w:t xml:space="preserve"> (625) </w:t>
      </w:r>
      <w:r w:rsidR="00001A9B">
        <w:sym w:font="Wingdings" w:char="F055"/>
      </w:r>
    </w:p>
    <w:p w14:paraId="00DA1D1E" w14:textId="77777777" w:rsidR="00972581" w:rsidRDefault="00972581" w:rsidP="00972581">
      <w:pPr>
        <w:spacing w:after="0" w:line="240" w:lineRule="auto"/>
        <w:jc w:val="both"/>
      </w:pPr>
      <w:r>
        <w:t xml:space="preserve"> </w:t>
      </w:r>
    </w:p>
    <w:p w14:paraId="4A9BA858" w14:textId="634F3B58" w:rsidR="00972581" w:rsidRDefault="00001A9B" w:rsidP="00972581">
      <w:pPr>
        <w:spacing w:after="0" w:line="240" w:lineRule="auto"/>
        <w:jc w:val="both"/>
      </w:pPr>
      <w:r>
        <w:t>« </w:t>
      </w:r>
      <w:r w:rsidR="00972581">
        <w:t>Tuez Khalid bin Sufyan, parce qu'il y avait des informations qu'il avait envisagé une attaque sur Médine et qu'il incitait les gens sur Nakhla ou Uranah à combattre les musulmans</w:t>
      </w:r>
      <w:r>
        <w:t> »</w:t>
      </w:r>
      <w:r w:rsidR="00972581">
        <w:t>.</w:t>
      </w:r>
    </w:p>
    <w:p w14:paraId="50960465" w14:textId="77777777" w:rsidR="00972581" w:rsidRDefault="00972581" w:rsidP="00972581">
      <w:pPr>
        <w:spacing w:after="0" w:line="240" w:lineRule="auto"/>
        <w:jc w:val="both"/>
      </w:pPr>
      <w:r>
        <w:t xml:space="preserve"> </w:t>
      </w:r>
    </w:p>
    <w:p w14:paraId="2633867C" w14:textId="3C33B38E" w:rsidR="00972581" w:rsidRPr="00972581" w:rsidRDefault="00972581" w:rsidP="00972581">
      <w:pPr>
        <w:spacing w:after="0" w:line="240" w:lineRule="auto"/>
        <w:jc w:val="both"/>
        <w:rPr>
          <w:lang w:val="en-GB"/>
        </w:rPr>
      </w:pPr>
      <w:r w:rsidRPr="00972581">
        <w:rPr>
          <w:lang w:val="en-GB"/>
        </w:rPr>
        <w:t xml:space="preserve">8) </w:t>
      </w:r>
      <w:r w:rsidRPr="00001A9B">
        <w:rPr>
          <w:b/>
          <w:bCs/>
          <w:lang w:val="en-GB"/>
        </w:rPr>
        <w:t>Abu 'Azzah' Amr bin 'Abd Allah al-Jumahi</w:t>
      </w:r>
      <w:r w:rsidRPr="00972581">
        <w:rPr>
          <w:lang w:val="en-GB"/>
        </w:rPr>
        <w:t xml:space="preserve"> (625)</w:t>
      </w:r>
      <w:r w:rsidR="00001A9B">
        <w:rPr>
          <w:lang w:val="en-GB"/>
        </w:rPr>
        <w:t xml:space="preserve"> </w:t>
      </w:r>
      <w:r w:rsidR="00001A9B">
        <w:sym w:font="Wingdings" w:char="F055"/>
      </w:r>
    </w:p>
    <w:p w14:paraId="21BB1D30" w14:textId="77777777" w:rsidR="00972581" w:rsidRPr="00972581" w:rsidRDefault="00972581" w:rsidP="00972581">
      <w:pPr>
        <w:spacing w:after="0" w:line="240" w:lineRule="auto"/>
        <w:jc w:val="both"/>
        <w:rPr>
          <w:lang w:val="en-GB"/>
        </w:rPr>
      </w:pPr>
      <w:r w:rsidRPr="00972581">
        <w:rPr>
          <w:lang w:val="en-GB"/>
        </w:rPr>
        <w:t xml:space="preserve"> </w:t>
      </w:r>
    </w:p>
    <w:p w14:paraId="225B819F" w14:textId="77777777" w:rsidR="00972581" w:rsidRDefault="00972581" w:rsidP="00972581">
      <w:pPr>
        <w:spacing w:after="0" w:line="240" w:lineRule="auto"/>
        <w:jc w:val="both"/>
      </w:pPr>
      <w:r>
        <w:t>Décapité parce qu'il était un prisonnier de guerre capturé pendant l'invasion de Hamra al-Asad, que Muhammad a  relaché une fois, mais il a pris les armes contre lui à nouveau.</w:t>
      </w:r>
    </w:p>
    <w:p w14:paraId="2B8879AB" w14:textId="77777777" w:rsidR="00972581" w:rsidRDefault="00972581" w:rsidP="00972581">
      <w:pPr>
        <w:spacing w:after="0" w:line="240" w:lineRule="auto"/>
        <w:jc w:val="both"/>
      </w:pPr>
    </w:p>
    <w:p w14:paraId="2DB064D9" w14:textId="0258E418" w:rsidR="00972581" w:rsidRDefault="00972581" w:rsidP="00972581">
      <w:pPr>
        <w:spacing w:after="0" w:line="240" w:lineRule="auto"/>
        <w:jc w:val="both"/>
      </w:pPr>
      <w:r>
        <w:t xml:space="preserve">9) </w:t>
      </w:r>
      <w:r w:rsidRPr="00001A9B">
        <w:rPr>
          <w:b/>
          <w:bCs/>
        </w:rPr>
        <w:t>Muawiya bin Al Moughira</w:t>
      </w:r>
      <w:r>
        <w:t xml:space="preserve"> (625)</w:t>
      </w:r>
      <w:r w:rsidR="00001A9B">
        <w:t xml:space="preserve"> </w:t>
      </w:r>
      <w:r w:rsidR="00001A9B">
        <w:sym w:font="Wingdings" w:char="F055"/>
      </w:r>
    </w:p>
    <w:p w14:paraId="6319967F" w14:textId="77777777" w:rsidR="00972581" w:rsidRDefault="00972581" w:rsidP="00972581">
      <w:pPr>
        <w:spacing w:after="0" w:line="240" w:lineRule="auto"/>
        <w:jc w:val="both"/>
      </w:pPr>
      <w:r>
        <w:t xml:space="preserve"> </w:t>
      </w:r>
    </w:p>
    <w:p w14:paraId="67AF72C8" w14:textId="77777777" w:rsidR="00972581" w:rsidRDefault="00972581" w:rsidP="00972581">
      <w:pPr>
        <w:spacing w:after="0" w:line="240" w:lineRule="auto"/>
        <w:jc w:val="both"/>
      </w:pPr>
      <w:r>
        <w:t>Tué, parce qu'il a été accusé par Muhammad d'être un espion.</w:t>
      </w:r>
    </w:p>
    <w:p w14:paraId="50D34B08" w14:textId="77777777" w:rsidR="00972581" w:rsidRDefault="00972581" w:rsidP="00972581">
      <w:pPr>
        <w:spacing w:after="0" w:line="240" w:lineRule="auto"/>
        <w:jc w:val="both"/>
      </w:pPr>
    </w:p>
    <w:p w14:paraId="54F24CB8" w14:textId="7107BD15" w:rsidR="00972581" w:rsidRDefault="00972581" w:rsidP="00972581">
      <w:pPr>
        <w:spacing w:after="0" w:line="240" w:lineRule="auto"/>
        <w:jc w:val="both"/>
      </w:pPr>
      <w:r>
        <w:t xml:space="preserve">10) </w:t>
      </w:r>
      <w:r w:rsidRPr="00001A9B">
        <w:rPr>
          <w:b/>
          <w:bCs/>
        </w:rPr>
        <w:t>Al-Harith bin Suwayd</w:t>
      </w:r>
      <w:r w:rsidR="00001A9B">
        <w:rPr>
          <w:b/>
          <w:bCs/>
        </w:rPr>
        <w:t xml:space="preserve"> </w:t>
      </w:r>
      <w:r w:rsidR="00001A9B">
        <w:sym w:font="Wingdings" w:char="F055"/>
      </w:r>
    </w:p>
    <w:p w14:paraId="6E760E60" w14:textId="77777777" w:rsidR="00972581" w:rsidRDefault="00972581" w:rsidP="00972581">
      <w:pPr>
        <w:spacing w:after="0" w:line="240" w:lineRule="auto"/>
        <w:jc w:val="both"/>
      </w:pPr>
      <w:r>
        <w:t xml:space="preserve"> </w:t>
      </w:r>
    </w:p>
    <w:p w14:paraId="4212696B" w14:textId="1316DBA9" w:rsidR="00972581" w:rsidRDefault="00972581" w:rsidP="00972581">
      <w:pPr>
        <w:spacing w:after="0" w:line="240" w:lineRule="auto"/>
        <w:jc w:val="both"/>
      </w:pPr>
      <w:r>
        <w:t>Tué parce qu</w:t>
      </w:r>
      <w:r w:rsidR="00001A9B">
        <w:t>’</w:t>
      </w:r>
      <w:r>
        <w:t xml:space="preserve">il a rejoint les Quraysh et a quitté l' islam. </w:t>
      </w:r>
    </w:p>
    <w:p w14:paraId="5763011E" w14:textId="77777777" w:rsidR="00972581" w:rsidRDefault="00972581" w:rsidP="00972581">
      <w:pPr>
        <w:spacing w:after="0" w:line="240" w:lineRule="auto"/>
        <w:jc w:val="both"/>
      </w:pPr>
      <w:r>
        <w:t>Selon certaines traditions islamiques, Allah a révélé le verset 3 du Coran, qui a indiqué que ceux, qui rejettent l' islam après avoir accepté,  doivent être puni.</w:t>
      </w:r>
    </w:p>
    <w:p w14:paraId="0C2EAE2C" w14:textId="77777777" w:rsidR="00972581" w:rsidRDefault="00972581" w:rsidP="00972581">
      <w:pPr>
        <w:spacing w:after="0" w:line="240" w:lineRule="auto"/>
        <w:jc w:val="both"/>
      </w:pPr>
    </w:p>
    <w:p w14:paraId="75DC9264" w14:textId="77777777" w:rsidR="00972581" w:rsidRDefault="00972581" w:rsidP="00972581">
      <w:pPr>
        <w:spacing w:after="0" w:line="240" w:lineRule="auto"/>
        <w:jc w:val="both"/>
      </w:pPr>
      <w:r>
        <w:t>Lecture de la sourate 3:</w:t>
      </w:r>
    </w:p>
    <w:p w14:paraId="29E90050" w14:textId="77777777" w:rsidR="00972581" w:rsidRDefault="00972581" w:rsidP="00972581">
      <w:pPr>
        <w:spacing w:after="0" w:line="240" w:lineRule="auto"/>
        <w:jc w:val="both"/>
      </w:pPr>
      <w:r>
        <w:t xml:space="preserve"> </w:t>
      </w:r>
    </w:p>
    <w:p w14:paraId="6ABDCBCF" w14:textId="77777777" w:rsidR="00972581" w:rsidRDefault="00972581" w:rsidP="00972581">
      <w:pPr>
        <w:spacing w:after="0" w:line="240" w:lineRule="auto"/>
        <w:jc w:val="both"/>
      </w:pPr>
      <w:r>
        <w:t>85. Et quiconque désire une religion autre que l'Islam, ne sera point agrée, et il sera, dans l'au-delà, parmi les perdants.</w:t>
      </w:r>
    </w:p>
    <w:p w14:paraId="0E40C0BC" w14:textId="77777777" w:rsidR="00972581" w:rsidRDefault="00972581" w:rsidP="00972581">
      <w:pPr>
        <w:spacing w:after="0" w:line="240" w:lineRule="auto"/>
        <w:jc w:val="both"/>
      </w:pPr>
      <w:r>
        <w:t>86. Comment Allah guiderait-Il des gens qui n'ont plus la foi après avoir cru et témoigné que le Messager est véridique, et après que les preuves leur sont venues? Allah ne guide pas les gens injustes.</w:t>
      </w:r>
    </w:p>
    <w:p w14:paraId="652E9B6D" w14:textId="7BDBB443" w:rsidR="00972581" w:rsidRDefault="00972581" w:rsidP="00972581">
      <w:pPr>
        <w:spacing w:after="0" w:line="240" w:lineRule="auto"/>
        <w:jc w:val="both"/>
      </w:pPr>
      <w:r>
        <w:t>87. Ceux</w:t>
      </w:r>
      <w:r w:rsidR="00001A9B">
        <w:t>-</w:t>
      </w:r>
      <w:r>
        <w:t>là, leur rétribution sera qu'ils auront sur eux la malédiction d'Allah, des Anges et de tous les êtres humains.</w:t>
      </w:r>
    </w:p>
    <w:p w14:paraId="480D881A" w14:textId="1A611EB3" w:rsidR="00972581" w:rsidRDefault="00972581" w:rsidP="00972581">
      <w:pPr>
        <w:spacing w:after="0" w:line="240" w:lineRule="auto"/>
        <w:jc w:val="both"/>
      </w:pPr>
      <w:r>
        <w:t>Apr</w:t>
      </w:r>
      <w:r w:rsidR="00001A9B">
        <w:t>è</w:t>
      </w:r>
      <w:r>
        <w:t>s la bataille du fossé</w:t>
      </w:r>
      <w:r w:rsidR="00001A9B">
        <w:t>.</w:t>
      </w:r>
    </w:p>
    <w:p w14:paraId="4A2B2FAD" w14:textId="77777777" w:rsidR="00972581" w:rsidRDefault="00972581" w:rsidP="00972581">
      <w:pPr>
        <w:spacing w:after="0" w:line="240" w:lineRule="auto"/>
        <w:jc w:val="both"/>
      </w:pPr>
    </w:p>
    <w:p w14:paraId="75D0DEB4" w14:textId="4E35D259" w:rsidR="00972581" w:rsidRDefault="00972581" w:rsidP="00972581">
      <w:pPr>
        <w:spacing w:after="0" w:line="240" w:lineRule="auto"/>
        <w:jc w:val="both"/>
      </w:pPr>
      <w:r>
        <w:t xml:space="preserve">11) </w:t>
      </w:r>
      <w:r w:rsidR="00001A9B">
        <w:t>T</w:t>
      </w:r>
      <w:r>
        <w:t>ribu des Banu Qurayza (627)</w:t>
      </w:r>
      <w:r w:rsidR="00001A9B">
        <w:t xml:space="preserve"> </w:t>
      </w:r>
      <w:r w:rsidR="00001A9B">
        <w:sym w:font="Wingdings" w:char="F055"/>
      </w:r>
    </w:p>
    <w:p w14:paraId="68FC9DF1" w14:textId="77777777" w:rsidR="00972581" w:rsidRDefault="00972581" w:rsidP="00972581">
      <w:pPr>
        <w:spacing w:after="0" w:line="240" w:lineRule="auto"/>
        <w:jc w:val="both"/>
      </w:pPr>
      <w:r>
        <w:t xml:space="preserve"> </w:t>
      </w:r>
    </w:p>
    <w:p w14:paraId="3E441ED0" w14:textId="77777777" w:rsidR="00972581" w:rsidRDefault="00972581" w:rsidP="00972581">
      <w:pPr>
        <w:spacing w:after="0" w:line="240" w:lineRule="auto"/>
        <w:jc w:val="both"/>
      </w:pPr>
      <w:r>
        <w:t xml:space="preserve">Attaque des Banu Qurayza parce que, selon la tradition musulmane, il avait reçu l'ordre de le faire par l'ange Gabriel. </w:t>
      </w:r>
    </w:p>
    <w:p w14:paraId="565ED97E" w14:textId="77777777" w:rsidR="00972581" w:rsidRDefault="00972581" w:rsidP="00972581">
      <w:pPr>
        <w:spacing w:after="0" w:line="240" w:lineRule="auto"/>
        <w:jc w:val="both"/>
      </w:pPr>
      <w:r>
        <w:t>Un des compagnons de Mahomet [choisi par Mahomet pour prendre cette décision] a décidé que «les hommes doivent être tués, leur propriété divisée, et les femmes et des enfants pris en captivité ». Muhammad a approuvé la décision, la qualifiant même le jugement de Dieu, après quoi tous les hommes de la tribu qui avait atteint la puberté ont été décapités</w:t>
      </w:r>
    </w:p>
    <w:p w14:paraId="0FCA9F01" w14:textId="77777777" w:rsidR="00972581" w:rsidRDefault="00972581" w:rsidP="00972581">
      <w:pPr>
        <w:spacing w:after="0" w:line="240" w:lineRule="auto"/>
        <w:jc w:val="both"/>
      </w:pPr>
      <w:r>
        <w:t xml:space="preserve"> </w:t>
      </w:r>
    </w:p>
    <w:p w14:paraId="6B428FE0" w14:textId="7E2EA624" w:rsidR="00972581" w:rsidRDefault="00972581" w:rsidP="00972581">
      <w:pPr>
        <w:spacing w:after="0" w:line="240" w:lineRule="auto"/>
        <w:jc w:val="both"/>
      </w:pPr>
      <w:r>
        <w:t xml:space="preserve">12) </w:t>
      </w:r>
      <w:r w:rsidRPr="00001A9B">
        <w:rPr>
          <w:b/>
          <w:bCs/>
        </w:rPr>
        <w:t>Abdullah ibn Ubayy</w:t>
      </w:r>
      <w:r>
        <w:t xml:space="preserve"> (627, pendant l'invasion de Banu Mustaliq)</w:t>
      </w:r>
    </w:p>
    <w:p w14:paraId="73966C26" w14:textId="77777777" w:rsidR="00972581" w:rsidRDefault="00972581" w:rsidP="00972581">
      <w:pPr>
        <w:spacing w:after="0" w:line="240" w:lineRule="auto"/>
        <w:jc w:val="both"/>
      </w:pPr>
      <w:r>
        <w:t xml:space="preserve"> </w:t>
      </w:r>
    </w:p>
    <w:p w14:paraId="6CBFDDAC" w14:textId="044B45FE" w:rsidR="00972581" w:rsidRDefault="00972581" w:rsidP="00972581">
      <w:pPr>
        <w:spacing w:after="0" w:line="240" w:lineRule="auto"/>
        <w:jc w:val="both"/>
      </w:pPr>
      <w:r>
        <w:t>Tuez Abdullah ibn Ubayy, qui a été accusé par Muhammad de calomnier sa famille en répandant de fausses rumeurs sur Aisha (sa femme)</w:t>
      </w:r>
      <w:r w:rsidR="00001A9B">
        <w:t>.</w:t>
      </w:r>
      <w:r>
        <w:t xml:space="preserve"> Son fils a offert de le décapiter</w:t>
      </w:r>
      <w:r w:rsidR="00001A9B">
        <w:t>.</w:t>
      </w:r>
      <w:r>
        <w:t xml:space="preserve"> </w:t>
      </w:r>
      <w:r w:rsidR="00001A9B">
        <w:t xml:space="preserve">Mais </w:t>
      </w:r>
      <w:r>
        <w:t xml:space="preserve">Muhammad appelle à annuler </w:t>
      </w:r>
      <w:r w:rsidR="00001A9B">
        <w:t>son</w:t>
      </w:r>
      <w:r>
        <w:t xml:space="preserve"> assassinat et dit à Omar « </w:t>
      </w:r>
      <w:r w:rsidRPr="00001A9B">
        <w:rPr>
          <w:i/>
          <w:iCs/>
        </w:rPr>
        <w:t>si je l’avais tué (Abdullah bin Ubai), un grand nombre de dignitaires se seraient furieusement hâté de se battre pour lui</w:t>
      </w:r>
      <w:r>
        <w:t xml:space="preserve"> ».</w:t>
      </w:r>
    </w:p>
    <w:p w14:paraId="17A7F0AB" w14:textId="77777777" w:rsidR="00972581" w:rsidRDefault="00972581" w:rsidP="00972581">
      <w:pPr>
        <w:spacing w:after="0" w:line="240" w:lineRule="auto"/>
        <w:jc w:val="both"/>
      </w:pPr>
    </w:p>
    <w:p w14:paraId="20C89A3A" w14:textId="7E0E8107" w:rsidR="00972581" w:rsidRDefault="00972581" w:rsidP="00972581">
      <w:pPr>
        <w:spacing w:after="0" w:line="240" w:lineRule="auto"/>
        <w:jc w:val="both"/>
      </w:pPr>
      <w:r>
        <w:t xml:space="preserve">13) </w:t>
      </w:r>
      <w:r w:rsidRPr="00001A9B">
        <w:rPr>
          <w:b/>
          <w:bCs/>
        </w:rPr>
        <w:t>Rifa'ah bin Qays</w:t>
      </w:r>
      <w:r>
        <w:t xml:space="preserve"> (629</w:t>
      </w:r>
      <w:r w:rsidR="00001A9B">
        <w:t>, Pendant / après la conquête de la Mecque</w:t>
      </w:r>
      <w:r>
        <w:t xml:space="preserve">) </w:t>
      </w:r>
      <w:r w:rsidR="000866DD">
        <w:sym w:font="Wingdings" w:char="F055"/>
      </w:r>
    </w:p>
    <w:p w14:paraId="4AD16F32" w14:textId="77777777" w:rsidR="00972581" w:rsidRDefault="00972581" w:rsidP="00972581">
      <w:pPr>
        <w:spacing w:after="0" w:line="240" w:lineRule="auto"/>
        <w:jc w:val="both"/>
      </w:pPr>
      <w:r>
        <w:t xml:space="preserve"> </w:t>
      </w:r>
    </w:p>
    <w:p w14:paraId="2808F2D3" w14:textId="03E31B1E" w:rsidR="00972581" w:rsidRDefault="00972581" w:rsidP="00972581">
      <w:pPr>
        <w:spacing w:after="0" w:line="240" w:lineRule="auto"/>
        <w:jc w:val="both"/>
      </w:pPr>
      <w:r>
        <w:t>Tué parce que Muhammad aurait entendu dire qu'il aurait « séduit » les gens de Qais pour les convaincre de le combattre</w:t>
      </w:r>
      <w:r w:rsidR="00001A9B">
        <w:t>.</w:t>
      </w:r>
    </w:p>
    <w:p w14:paraId="7A585F0B" w14:textId="77777777" w:rsidR="00972581" w:rsidRDefault="00972581" w:rsidP="00972581">
      <w:pPr>
        <w:spacing w:after="0" w:line="240" w:lineRule="auto"/>
        <w:jc w:val="both"/>
      </w:pPr>
      <w:r>
        <w:t xml:space="preserve"> </w:t>
      </w:r>
    </w:p>
    <w:p w14:paraId="2B431365" w14:textId="785D5D57" w:rsidR="00972581" w:rsidRDefault="00972581" w:rsidP="00972581">
      <w:pPr>
        <w:spacing w:after="0" w:line="240" w:lineRule="auto"/>
        <w:jc w:val="both"/>
      </w:pPr>
      <w:r>
        <w:t xml:space="preserve">14) </w:t>
      </w:r>
      <w:r w:rsidRPr="00001A9B">
        <w:rPr>
          <w:b/>
          <w:bCs/>
        </w:rPr>
        <w:t>Abdullah bin Khatal</w:t>
      </w:r>
      <w:r w:rsidR="000866DD">
        <w:rPr>
          <w:b/>
          <w:bCs/>
        </w:rPr>
        <w:t xml:space="preserve"> </w:t>
      </w:r>
      <w:r w:rsidR="000866DD">
        <w:sym w:font="Wingdings" w:char="F055"/>
      </w:r>
    </w:p>
    <w:p w14:paraId="474BE0D5" w14:textId="77777777" w:rsidR="00972581" w:rsidRDefault="00972581" w:rsidP="00972581">
      <w:pPr>
        <w:spacing w:after="0" w:line="240" w:lineRule="auto"/>
        <w:jc w:val="both"/>
      </w:pPr>
      <w:r>
        <w:t xml:space="preserve"> </w:t>
      </w:r>
    </w:p>
    <w:p w14:paraId="44FD2EBC" w14:textId="2BA504B5" w:rsidR="00972581" w:rsidRDefault="00972581" w:rsidP="00972581">
      <w:pPr>
        <w:spacing w:after="0" w:line="240" w:lineRule="auto"/>
        <w:jc w:val="both"/>
      </w:pPr>
      <w:r>
        <w:t>Tué pour l’assa</w:t>
      </w:r>
      <w:r w:rsidR="000866DD">
        <w:t>s</w:t>
      </w:r>
      <w:r>
        <w:t>sinat d’un esclave mais aussi bien que pour les poèmes qu’il a récité, insultant Muhammad.</w:t>
      </w:r>
    </w:p>
    <w:p w14:paraId="3FF6B697" w14:textId="0965AFB7" w:rsidR="00972581" w:rsidRDefault="00972581" w:rsidP="00972581">
      <w:pPr>
        <w:spacing w:after="0" w:line="240" w:lineRule="auto"/>
        <w:jc w:val="both"/>
      </w:pPr>
      <w:r>
        <w:t>Deux musulmans l’ont exécuté, après l’avoir trouvé caché sous les rideaux de la Ka'aba</w:t>
      </w:r>
      <w:r w:rsidR="00001A9B">
        <w:t>.</w:t>
      </w:r>
    </w:p>
    <w:p w14:paraId="76C7A5F4" w14:textId="77777777" w:rsidR="00972581" w:rsidRDefault="00972581" w:rsidP="00972581">
      <w:pPr>
        <w:spacing w:after="0" w:line="240" w:lineRule="auto"/>
        <w:jc w:val="both"/>
      </w:pPr>
      <w:r>
        <w:t xml:space="preserve"> </w:t>
      </w:r>
    </w:p>
    <w:p w14:paraId="64367F71" w14:textId="77777777" w:rsidR="00972581" w:rsidRDefault="00972581" w:rsidP="00972581">
      <w:pPr>
        <w:spacing w:after="0" w:line="240" w:lineRule="auto"/>
        <w:jc w:val="both"/>
      </w:pPr>
      <w:r>
        <w:t xml:space="preserve">15) </w:t>
      </w:r>
      <w:r w:rsidRPr="00001A9B">
        <w:rPr>
          <w:b/>
          <w:bCs/>
        </w:rPr>
        <w:t>Quraybah</w:t>
      </w:r>
    </w:p>
    <w:p w14:paraId="19C4115B" w14:textId="77777777" w:rsidR="00972581" w:rsidRDefault="00972581" w:rsidP="00972581">
      <w:pPr>
        <w:spacing w:after="0" w:line="240" w:lineRule="auto"/>
        <w:jc w:val="both"/>
      </w:pPr>
      <w:r>
        <w:t xml:space="preserve"> </w:t>
      </w:r>
    </w:p>
    <w:p w14:paraId="0A72E83A" w14:textId="236C9B42" w:rsidR="00972581" w:rsidRDefault="00972581" w:rsidP="00972581">
      <w:pPr>
        <w:spacing w:after="0" w:line="240" w:lineRule="auto"/>
        <w:jc w:val="both"/>
      </w:pPr>
      <w:r>
        <w:t>(</w:t>
      </w:r>
      <w:r w:rsidR="00001A9B">
        <w:t>U</w:t>
      </w:r>
      <w:r>
        <w:t>ne fille d'esclave d'Abdullah ibn Khatal)</w:t>
      </w:r>
      <w:r w:rsidR="000866DD">
        <w:t>.</w:t>
      </w:r>
      <w:r>
        <w:t xml:space="preserve"> Condamnée parce qu'elle avait l'habitude de réciter des poèmes insultant Muhammad</w:t>
      </w:r>
      <w:r w:rsidR="00001A9B">
        <w:t>.</w:t>
      </w:r>
      <w:r>
        <w:t xml:space="preserve"> Quraybah s’est convertie à l' islam et a été pardonnée.</w:t>
      </w:r>
    </w:p>
    <w:p w14:paraId="75439C6F" w14:textId="77777777" w:rsidR="00972581" w:rsidRDefault="00972581" w:rsidP="00972581">
      <w:pPr>
        <w:spacing w:after="0" w:line="240" w:lineRule="auto"/>
        <w:jc w:val="both"/>
      </w:pPr>
    </w:p>
    <w:p w14:paraId="3DD54456" w14:textId="72FE4474" w:rsidR="00972581" w:rsidRDefault="00972581" w:rsidP="00972581">
      <w:pPr>
        <w:spacing w:after="0" w:line="240" w:lineRule="auto"/>
        <w:jc w:val="both"/>
      </w:pPr>
      <w:r>
        <w:t xml:space="preserve">16) </w:t>
      </w:r>
      <w:r w:rsidRPr="00001A9B">
        <w:rPr>
          <w:b/>
          <w:bCs/>
        </w:rPr>
        <w:t>Fartana</w:t>
      </w:r>
      <w:r w:rsidR="000866DD">
        <w:rPr>
          <w:b/>
          <w:bCs/>
        </w:rPr>
        <w:t xml:space="preserve"> </w:t>
      </w:r>
      <w:r w:rsidR="000866DD">
        <w:sym w:font="Wingdings" w:char="F055"/>
      </w:r>
    </w:p>
    <w:p w14:paraId="39AB7461" w14:textId="77777777" w:rsidR="00972581" w:rsidRDefault="00972581" w:rsidP="00972581">
      <w:pPr>
        <w:spacing w:after="0" w:line="240" w:lineRule="auto"/>
        <w:jc w:val="both"/>
      </w:pPr>
      <w:r>
        <w:t xml:space="preserve"> </w:t>
      </w:r>
    </w:p>
    <w:p w14:paraId="019C7E9D" w14:textId="77777777" w:rsidR="00972581" w:rsidRDefault="00972581" w:rsidP="00972581">
      <w:pPr>
        <w:spacing w:after="0" w:line="240" w:lineRule="auto"/>
        <w:jc w:val="both"/>
      </w:pPr>
      <w:r>
        <w:t xml:space="preserve">Tuée (une fille d'esclave d'Abdullah ibn Khatal), parce qu'elle avait l' habitude de réciter des poèmes insultant Muhammad </w:t>
      </w:r>
    </w:p>
    <w:p w14:paraId="6BB20A8D" w14:textId="77777777" w:rsidR="00972581" w:rsidRDefault="00972581" w:rsidP="00972581">
      <w:pPr>
        <w:spacing w:after="0" w:line="240" w:lineRule="auto"/>
        <w:jc w:val="both"/>
      </w:pPr>
      <w:r>
        <w:t xml:space="preserve"> </w:t>
      </w:r>
    </w:p>
    <w:p w14:paraId="284BA1EF" w14:textId="333F79E5" w:rsidR="00972581" w:rsidRDefault="00972581" w:rsidP="00972581">
      <w:pPr>
        <w:spacing w:after="0" w:line="240" w:lineRule="auto"/>
        <w:jc w:val="both"/>
      </w:pPr>
      <w:r>
        <w:t xml:space="preserve">17) </w:t>
      </w:r>
      <w:r w:rsidRPr="00001A9B">
        <w:rPr>
          <w:b/>
          <w:bCs/>
        </w:rPr>
        <w:t>Huwayrith ibn Nafidh</w:t>
      </w:r>
      <w:r w:rsidR="000866DD">
        <w:rPr>
          <w:b/>
          <w:bCs/>
        </w:rPr>
        <w:t xml:space="preserve"> </w:t>
      </w:r>
      <w:r w:rsidR="000866DD">
        <w:sym w:font="Wingdings" w:char="F055"/>
      </w:r>
    </w:p>
    <w:p w14:paraId="7890239D" w14:textId="77777777" w:rsidR="00972581" w:rsidRDefault="00972581" w:rsidP="00972581">
      <w:pPr>
        <w:spacing w:after="0" w:line="240" w:lineRule="auto"/>
        <w:jc w:val="both"/>
      </w:pPr>
      <w:r>
        <w:t xml:space="preserve"> </w:t>
      </w:r>
    </w:p>
    <w:p w14:paraId="4CB33D6A" w14:textId="77777777" w:rsidR="00972581" w:rsidRDefault="00972581" w:rsidP="00972581">
      <w:pPr>
        <w:spacing w:after="0" w:line="240" w:lineRule="auto"/>
        <w:jc w:val="both"/>
      </w:pPr>
      <w:r>
        <w:t>Quand les filles de Mahomet ont fui Médine, il a poignardé leurs chameaux, causant des blessures. Il était un poète qui a "déshonoré et abusé" l’Islam.</w:t>
      </w:r>
    </w:p>
    <w:p w14:paraId="1347DD42" w14:textId="77777777" w:rsidR="00972581" w:rsidRDefault="00972581" w:rsidP="00972581">
      <w:pPr>
        <w:spacing w:after="0" w:line="240" w:lineRule="auto"/>
        <w:jc w:val="both"/>
      </w:pPr>
      <w:r>
        <w:t xml:space="preserve"> </w:t>
      </w:r>
    </w:p>
    <w:p w14:paraId="46FFE6F9" w14:textId="77777777" w:rsidR="00972581" w:rsidRDefault="00972581" w:rsidP="00972581">
      <w:pPr>
        <w:spacing w:after="0" w:line="240" w:lineRule="auto"/>
        <w:jc w:val="both"/>
      </w:pPr>
      <w:r>
        <w:lastRenderedPageBreak/>
        <w:t xml:space="preserve">18) </w:t>
      </w:r>
      <w:r w:rsidRPr="00001A9B">
        <w:rPr>
          <w:b/>
          <w:bCs/>
        </w:rPr>
        <w:t>Miqyas ibn Subabah</w:t>
      </w:r>
    </w:p>
    <w:p w14:paraId="624CA88F" w14:textId="77777777" w:rsidR="00972581" w:rsidRDefault="00972581" w:rsidP="00972581">
      <w:pPr>
        <w:spacing w:after="0" w:line="240" w:lineRule="auto"/>
        <w:jc w:val="both"/>
      </w:pPr>
      <w:r>
        <w:t xml:space="preserve"> </w:t>
      </w:r>
    </w:p>
    <w:p w14:paraId="31EB6871" w14:textId="77777777" w:rsidR="00972581" w:rsidRDefault="00972581" w:rsidP="00972581">
      <w:pPr>
        <w:spacing w:after="0" w:line="240" w:lineRule="auto"/>
        <w:jc w:val="both"/>
      </w:pPr>
      <w:r>
        <w:t>Miqyas a tué un musulman qui aurait accidentellement tué son frère, et se sauva à La Mecque et est devenu un apostat en embrassant le polythéisme.</w:t>
      </w:r>
    </w:p>
    <w:p w14:paraId="2F127F82" w14:textId="77777777" w:rsidR="00972581" w:rsidRDefault="00972581" w:rsidP="00972581">
      <w:pPr>
        <w:spacing w:after="0" w:line="240" w:lineRule="auto"/>
        <w:jc w:val="both"/>
      </w:pPr>
      <w:r>
        <w:t xml:space="preserve"> </w:t>
      </w:r>
    </w:p>
    <w:p w14:paraId="73B26A80" w14:textId="5A8FD228" w:rsidR="00972581" w:rsidRDefault="00972581" w:rsidP="00972581">
      <w:pPr>
        <w:spacing w:after="0" w:line="240" w:lineRule="auto"/>
        <w:jc w:val="both"/>
      </w:pPr>
      <w:r>
        <w:t xml:space="preserve">19) </w:t>
      </w:r>
      <w:r w:rsidRPr="00001A9B">
        <w:rPr>
          <w:b/>
          <w:bCs/>
        </w:rPr>
        <w:t>Sarah</w:t>
      </w:r>
      <w:r w:rsidR="000866DD">
        <w:rPr>
          <w:b/>
          <w:bCs/>
        </w:rPr>
        <w:t xml:space="preserve"> </w:t>
      </w:r>
      <w:r w:rsidR="000866DD">
        <w:sym w:font="Wingdings" w:char="F055"/>
      </w:r>
    </w:p>
    <w:p w14:paraId="1EACAD42" w14:textId="77777777" w:rsidR="00972581" w:rsidRDefault="00972581" w:rsidP="00972581">
      <w:pPr>
        <w:spacing w:after="0" w:line="240" w:lineRule="auto"/>
        <w:jc w:val="both"/>
      </w:pPr>
      <w:r>
        <w:t xml:space="preserve"> </w:t>
      </w:r>
    </w:p>
    <w:p w14:paraId="617F8116" w14:textId="0976329E" w:rsidR="00972581" w:rsidRDefault="00972581" w:rsidP="00972581">
      <w:pPr>
        <w:spacing w:after="0" w:line="240" w:lineRule="auto"/>
        <w:jc w:val="both"/>
      </w:pPr>
      <w:r>
        <w:t xml:space="preserve">Il l’a fait </w:t>
      </w:r>
      <w:r w:rsidR="00001A9B">
        <w:t>exécuter</w:t>
      </w:r>
      <w:r>
        <w:t>, parce que Muhammad affirmait qu'elle avait l'habitude de le molester alors qu'il était à la Mecque.</w:t>
      </w:r>
    </w:p>
    <w:p w14:paraId="73880719" w14:textId="77777777" w:rsidR="00972581" w:rsidRDefault="00972581" w:rsidP="00972581">
      <w:pPr>
        <w:spacing w:after="0" w:line="240" w:lineRule="auto"/>
        <w:jc w:val="both"/>
      </w:pPr>
      <w:r>
        <w:t xml:space="preserve"> </w:t>
      </w:r>
    </w:p>
    <w:p w14:paraId="44854FAE" w14:textId="35833678" w:rsidR="00972581" w:rsidRPr="00972581" w:rsidRDefault="00972581" w:rsidP="00972581">
      <w:pPr>
        <w:spacing w:after="0" w:line="240" w:lineRule="auto"/>
        <w:jc w:val="both"/>
        <w:rPr>
          <w:lang w:val="en-GB"/>
        </w:rPr>
      </w:pPr>
      <w:r w:rsidRPr="00972581">
        <w:rPr>
          <w:lang w:val="en-GB"/>
        </w:rPr>
        <w:t xml:space="preserve">20) </w:t>
      </w:r>
      <w:r w:rsidRPr="00001A9B">
        <w:rPr>
          <w:b/>
          <w:bCs/>
          <w:lang w:val="en-GB"/>
        </w:rPr>
        <w:t>Habbar Ibn al-Aswad bin Ka'b al-`Ansi</w:t>
      </w:r>
      <w:r w:rsidR="000866DD">
        <w:rPr>
          <w:b/>
          <w:bCs/>
          <w:lang w:val="en-GB"/>
        </w:rPr>
        <w:t xml:space="preserve"> </w:t>
      </w:r>
      <w:r w:rsidR="000866DD">
        <w:sym w:font="Wingdings" w:char="F055"/>
      </w:r>
    </w:p>
    <w:p w14:paraId="494E9AF4" w14:textId="77777777" w:rsidR="00972581" w:rsidRPr="00972581" w:rsidRDefault="00972581" w:rsidP="00972581">
      <w:pPr>
        <w:spacing w:after="0" w:line="240" w:lineRule="auto"/>
        <w:jc w:val="both"/>
        <w:rPr>
          <w:lang w:val="en-GB"/>
        </w:rPr>
      </w:pPr>
      <w:r w:rsidRPr="00972581">
        <w:rPr>
          <w:lang w:val="en-GB"/>
        </w:rPr>
        <w:t xml:space="preserve"> </w:t>
      </w:r>
    </w:p>
    <w:p w14:paraId="679B6D30" w14:textId="77777777" w:rsidR="00972581" w:rsidRDefault="00972581" w:rsidP="00972581">
      <w:pPr>
        <w:spacing w:after="0" w:line="240" w:lineRule="auto"/>
        <w:jc w:val="both"/>
      </w:pPr>
      <w:r>
        <w:t>Tué parce qu'il était un « menteur » ayant affirmé qu'il était un prophète.</w:t>
      </w:r>
    </w:p>
    <w:p w14:paraId="50B8AF84" w14:textId="77777777" w:rsidR="00972581" w:rsidRDefault="00972581" w:rsidP="00972581">
      <w:pPr>
        <w:spacing w:after="0" w:line="240" w:lineRule="auto"/>
        <w:jc w:val="both"/>
      </w:pPr>
      <w:r>
        <w:t xml:space="preserve"> </w:t>
      </w:r>
    </w:p>
    <w:p w14:paraId="58323611" w14:textId="31A20B3C" w:rsidR="00972581" w:rsidRDefault="00972581" w:rsidP="00972581">
      <w:pPr>
        <w:spacing w:after="0" w:line="240" w:lineRule="auto"/>
        <w:jc w:val="both"/>
      </w:pPr>
      <w:r>
        <w:t xml:space="preserve">21) </w:t>
      </w:r>
      <w:r w:rsidRPr="00001A9B">
        <w:rPr>
          <w:b/>
          <w:bCs/>
        </w:rPr>
        <w:t>Ikrima ibn Abu Jahl</w:t>
      </w:r>
      <w:r w:rsidR="000866DD">
        <w:rPr>
          <w:b/>
          <w:bCs/>
        </w:rPr>
        <w:t xml:space="preserve"> </w:t>
      </w:r>
      <w:r w:rsidR="000866DD">
        <w:sym w:font="Wingdings" w:char="F055"/>
      </w:r>
    </w:p>
    <w:p w14:paraId="1950FF39" w14:textId="77777777" w:rsidR="00972581" w:rsidRDefault="00972581" w:rsidP="00972581">
      <w:pPr>
        <w:spacing w:after="0" w:line="240" w:lineRule="auto"/>
        <w:jc w:val="both"/>
      </w:pPr>
      <w:r>
        <w:t xml:space="preserve"> </w:t>
      </w:r>
    </w:p>
    <w:p w14:paraId="535BE767" w14:textId="77777777" w:rsidR="00972581" w:rsidRDefault="00972581" w:rsidP="00972581">
      <w:pPr>
        <w:spacing w:after="0" w:line="240" w:lineRule="auto"/>
        <w:jc w:val="both"/>
      </w:pPr>
      <w:r>
        <w:t>Tué parce qu’il était hostile à Muhammad.</w:t>
      </w:r>
    </w:p>
    <w:p w14:paraId="07C92F04" w14:textId="77777777" w:rsidR="00972581" w:rsidRDefault="00972581" w:rsidP="00972581">
      <w:pPr>
        <w:spacing w:after="0" w:line="240" w:lineRule="auto"/>
        <w:jc w:val="both"/>
      </w:pPr>
      <w:r>
        <w:t xml:space="preserve"> </w:t>
      </w:r>
    </w:p>
    <w:p w14:paraId="4C1D62B3" w14:textId="77777777" w:rsidR="00972581" w:rsidRDefault="00972581" w:rsidP="00972581">
      <w:pPr>
        <w:spacing w:after="0" w:line="240" w:lineRule="auto"/>
        <w:jc w:val="both"/>
      </w:pPr>
      <w:r>
        <w:t xml:space="preserve">22) </w:t>
      </w:r>
      <w:r w:rsidRPr="00001A9B">
        <w:rPr>
          <w:b/>
          <w:bCs/>
        </w:rPr>
        <w:t>Ka'b ibn Zuhayr ibn Abi Sulama</w:t>
      </w:r>
      <w:r>
        <w:t xml:space="preserve"> ET </w:t>
      </w:r>
      <w:r w:rsidRPr="00001A9B">
        <w:rPr>
          <w:b/>
          <w:bCs/>
        </w:rPr>
        <w:t>Abdullah ibn Zib'ari</w:t>
      </w:r>
    </w:p>
    <w:p w14:paraId="1E605A5A" w14:textId="77777777" w:rsidR="00972581" w:rsidRDefault="00972581" w:rsidP="00972581">
      <w:pPr>
        <w:spacing w:after="0" w:line="240" w:lineRule="auto"/>
        <w:jc w:val="both"/>
      </w:pPr>
      <w:r>
        <w:t xml:space="preserve"> </w:t>
      </w:r>
    </w:p>
    <w:p w14:paraId="78E3A2BF" w14:textId="4222444A" w:rsidR="00972581" w:rsidRDefault="00972581" w:rsidP="00972581">
      <w:pPr>
        <w:spacing w:after="0" w:line="240" w:lineRule="auto"/>
        <w:jc w:val="both"/>
      </w:pPr>
      <w:r>
        <w:t>Condamnés pour avoir écrit des poèmes satiriques sur Mahomet</w:t>
      </w:r>
      <w:r w:rsidR="000866DD">
        <w:t xml:space="preserve">. </w:t>
      </w:r>
      <w:r>
        <w:t>Graciés apr</w:t>
      </w:r>
      <w:r w:rsidR="000866DD">
        <w:t>è</w:t>
      </w:r>
      <w:r>
        <w:t>s s’être convertis à l’Islam.</w:t>
      </w:r>
    </w:p>
    <w:p w14:paraId="4FE782BB" w14:textId="77777777" w:rsidR="00972581" w:rsidRDefault="00972581" w:rsidP="00972581">
      <w:pPr>
        <w:spacing w:after="0" w:line="240" w:lineRule="auto"/>
        <w:jc w:val="both"/>
      </w:pPr>
    </w:p>
    <w:p w14:paraId="7F8F17D2" w14:textId="75C13CF0" w:rsidR="00972581" w:rsidRPr="000866DD" w:rsidRDefault="00972581" w:rsidP="00972581">
      <w:pPr>
        <w:spacing w:after="0" w:line="240" w:lineRule="auto"/>
        <w:jc w:val="both"/>
        <w:rPr>
          <w:lang w:val="en-GB"/>
        </w:rPr>
      </w:pPr>
      <w:r w:rsidRPr="000866DD">
        <w:rPr>
          <w:lang w:val="en-GB"/>
        </w:rPr>
        <w:t xml:space="preserve">23) </w:t>
      </w:r>
      <w:r w:rsidRPr="000866DD">
        <w:rPr>
          <w:b/>
          <w:bCs/>
          <w:lang w:val="en-GB"/>
        </w:rPr>
        <w:t>Al-Harith bin al-Talatil</w:t>
      </w:r>
      <w:r w:rsidR="000866DD" w:rsidRPr="000866DD">
        <w:rPr>
          <w:b/>
          <w:bCs/>
          <w:lang w:val="en-GB"/>
        </w:rPr>
        <w:t xml:space="preserve"> </w:t>
      </w:r>
      <w:r w:rsidR="000866DD">
        <w:sym w:font="Wingdings" w:char="F055"/>
      </w:r>
    </w:p>
    <w:p w14:paraId="2F91D5F7" w14:textId="77777777" w:rsidR="00972581" w:rsidRPr="000866DD" w:rsidRDefault="00972581" w:rsidP="00972581">
      <w:pPr>
        <w:spacing w:after="0" w:line="240" w:lineRule="auto"/>
        <w:jc w:val="both"/>
        <w:rPr>
          <w:lang w:val="en-GB"/>
        </w:rPr>
      </w:pPr>
      <w:r w:rsidRPr="000866DD">
        <w:rPr>
          <w:lang w:val="en-GB"/>
        </w:rPr>
        <w:t xml:space="preserve"> </w:t>
      </w:r>
    </w:p>
    <w:p w14:paraId="08CA362E" w14:textId="77777777" w:rsidR="00972581" w:rsidRDefault="00972581" w:rsidP="00972581">
      <w:pPr>
        <w:spacing w:after="0" w:line="240" w:lineRule="auto"/>
        <w:jc w:val="both"/>
      </w:pPr>
      <w:r>
        <w:t>Pour s’être moqué de Muhammad au travers de la poésie; Tué par Ali.</w:t>
      </w:r>
    </w:p>
    <w:p w14:paraId="508D4732" w14:textId="77777777" w:rsidR="00972581" w:rsidRDefault="00972581" w:rsidP="00972581">
      <w:pPr>
        <w:spacing w:after="0" w:line="240" w:lineRule="auto"/>
        <w:jc w:val="both"/>
      </w:pPr>
      <w:r>
        <w:t xml:space="preserve"> </w:t>
      </w:r>
    </w:p>
    <w:p w14:paraId="56F123C0" w14:textId="77777777" w:rsidR="00972581" w:rsidRDefault="00972581" w:rsidP="00972581">
      <w:pPr>
        <w:spacing w:after="0" w:line="240" w:lineRule="auto"/>
        <w:jc w:val="both"/>
      </w:pPr>
      <w:r>
        <w:t xml:space="preserve">24) </w:t>
      </w:r>
      <w:r w:rsidRPr="00001A9B">
        <w:rPr>
          <w:b/>
          <w:bCs/>
        </w:rPr>
        <w:t>Hubayrah</w:t>
      </w:r>
    </w:p>
    <w:p w14:paraId="7BF56DBD" w14:textId="77777777" w:rsidR="00972581" w:rsidRDefault="00972581" w:rsidP="00972581">
      <w:pPr>
        <w:spacing w:after="0" w:line="240" w:lineRule="auto"/>
        <w:jc w:val="both"/>
      </w:pPr>
      <w:r>
        <w:t xml:space="preserve"> </w:t>
      </w:r>
    </w:p>
    <w:p w14:paraId="117FE892" w14:textId="77777777" w:rsidR="00972581" w:rsidRDefault="00972581" w:rsidP="00972581">
      <w:pPr>
        <w:spacing w:after="0" w:line="240" w:lineRule="auto"/>
        <w:jc w:val="both"/>
      </w:pPr>
      <w:r>
        <w:t>Tuez Hubayrah, s’être moqué de Muhammad au travers de la poésie. Il s’est enfui, quand la Mecque a été conquise, et mourut à Najran, comme un "infidèle".</w:t>
      </w:r>
    </w:p>
    <w:p w14:paraId="7309D4B8" w14:textId="77777777" w:rsidR="00972581" w:rsidRDefault="00972581" w:rsidP="00972581">
      <w:pPr>
        <w:spacing w:after="0" w:line="240" w:lineRule="auto"/>
        <w:jc w:val="both"/>
      </w:pPr>
    </w:p>
    <w:p w14:paraId="5B329313" w14:textId="77777777" w:rsidR="00972581" w:rsidRDefault="00972581" w:rsidP="00972581">
      <w:pPr>
        <w:spacing w:after="0" w:line="240" w:lineRule="auto"/>
        <w:jc w:val="both"/>
      </w:pPr>
      <w:r>
        <w:t xml:space="preserve">25) </w:t>
      </w:r>
      <w:r w:rsidRPr="00001A9B">
        <w:rPr>
          <w:b/>
          <w:bCs/>
        </w:rPr>
        <w:t>Hind bint Utbah</w:t>
      </w:r>
      <w:r>
        <w:t xml:space="preserve">  (épouse d'Abu Sufyan)</w:t>
      </w:r>
    </w:p>
    <w:p w14:paraId="3E412009" w14:textId="77777777" w:rsidR="00972581" w:rsidRDefault="00972581" w:rsidP="00972581">
      <w:pPr>
        <w:spacing w:after="0" w:line="240" w:lineRule="auto"/>
        <w:jc w:val="both"/>
      </w:pPr>
      <w:r>
        <w:t xml:space="preserve"> </w:t>
      </w:r>
    </w:p>
    <w:p w14:paraId="6376D4D4" w14:textId="77777777" w:rsidR="00972581" w:rsidRDefault="00972581" w:rsidP="00972581">
      <w:pPr>
        <w:spacing w:after="0" w:line="240" w:lineRule="auto"/>
        <w:jc w:val="both"/>
      </w:pPr>
      <w:r>
        <w:t>Condamnée pour avoir découpé le cœur de l'oncle de Muhammad Hamza après sa mort, au cours de la bataille d’Uhud.</w:t>
      </w:r>
    </w:p>
    <w:p w14:paraId="60CFC7DE" w14:textId="77777777" w:rsidR="00972581" w:rsidRDefault="00972581" w:rsidP="00972581">
      <w:pPr>
        <w:spacing w:after="0" w:line="240" w:lineRule="auto"/>
        <w:jc w:val="both"/>
      </w:pPr>
      <w:r>
        <w:t xml:space="preserve"> </w:t>
      </w:r>
    </w:p>
    <w:p w14:paraId="1E337D59" w14:textId="53ED7615" w:rsidR="00972581" w:rsidRDefault="00972581" w:rsidP="00972581">
      <w:pPr>
        <w:spacing w:after="0" w:line="240" w:lineRule="auto"/>
        <w:jc w:val="both"/>
      </w:pPr>
      <w:r>
        <w:t xml:space="preserve">Tabari dit, Hind "a </w:t>
      </w:r>
      <w:r w:rsidRPr="000866DD">
        <w:rPr>
          <w:i/>
          <w:iCs/>
        </w:rPr>
        <w:t>juré allégeance et est devenue musulmane</w:t>
      </w:r>
      <w:r>
        <w:t>", elle a été graciée par Muhammad</w:t>
      </w:r>
      <w:r w:rsidR="000866DD">
        <w:t>.</w:t>
      </w:r>
    </w:p>
    <w:p w14:paraId="385C6FD0" w14:textId="5C0D47D4" w:rsidR="00972581" w:rsidRDefault="00972581" w:rsidP="00972581">
      <w:pPr>
        <w:spacing w:after="0" w:line="240" w:lineRule="auto"/>
        <w:jc w:val="both"/>
      </w:pPr>
      <w:r>
        <w:t xml:space="preserve">Après conquête de la </w:t>
      </w:r>
      <w:r w:rsidR="00001A9B">
        <w:t>M</w:t>
      </w:r>
      <w:r>
        <w:t>ecque, nombreuses exécutions d’adversaires politiques.</w:t>
      </w:r>
    </w:p>
    <w:p w14:paraId="4D3A460B" w14:textId="77777777" w:rsidR="00972581" w:rsidRDefault="00972581" w:rsidP="00972581">
      <w:pPr>
        <w:spacing w:after="0" w:line="240" w:lineRule="auto"/>
        <w:jc w:val="both"/>
      </w:pPr>
      <w:r>
        <w:t xml:space="preserve"> </w:t>
      </w:r>
    </w:p>
    <w:p w14:paraId="4F9DF8C6" w14:textId="131B0AF2" w:rsidR="00972581" w:rsidRDefault="00972581" w:rsidP="00972581">
      <w:pPr>
        <w:spacing w:after="0" w:line="240" w:lineRule="auto"/>
        <w:jc w:val="both"/>
      </w:pPr>
      <w:r>
        <w:t xml:space="preserve">26) </w:t>
      </w:r>
      <w:r w:rsidRPr="00001A9B">
        <w:rPr>
          <w:b/>
          <w:bCs/>
        </w:rPr>
        <w:t>Ibn Sunayna</w:t>
      </w:r>
      <w:r w:rsidR="000866DD">
        <w:rPr>
          <w:b/>
          <w:bCs/>
        </w:rPr>
        <w:t xml:space="preserve"> </w:t>
      </w:r>
      <w:r w:rsidR="000866DD">
        <w:sym w:font="Wingdings" w:char="F055"/>
      </w:r>
    </w:p>
    <w:p w14:paraId="7A5DA987" w14:textId="77777777" w:rsidR="00972581" w:rsidRDefault="00972581" w:rsidP="00972581">
      <w:pPr>
        <w:spacing w:after="0" w:line="240" w:lineRule="auto"/>
        <w:jc w:val="both"/>
      </w:pPr>
      <w:r>
        <w:t xml:space="preserve"> </w:t>
      </w:r>
    </w:p>
    <w:p w14:paraId="763DABEE" w14:textId="77777777" w:rsidR="00972581" w:rsidRDefault="00972581" w:rsidP="00972581">
      <w:pPr>
        <w:spacing w:after="0" w:line="240" w:lineRule="auto"/>
        <w:jc w:val="both"/>
      </w:pPr>
      <w:r>
        <w:t xml:space="preserve">Muhammad aurait ordonné à ses disciples de « </w:t>
      </w:r>
      <w:r w:rsidRPr="000866DD">
        <w:rPr>
          <w:i/>
          <w:iCs/>
        </w:rPr>
        <w:t>tuer tous les Juifs qui tombe en votre pouvoir</w:t>
      </w:r>
      <w:r>
        <w:t xml:space="preserve"> », Un compagnon a entendu cela et sortit pour tuer Ibn Sunayna, un marchand juif avec lequel ils avaient des relations sociales et commerciales, et l'a tué.</w:t>
      </w:r>
    </w:p>
    <w:p w14:paraId="36F9CE76" w14:textId="77777777" w:rsidR="00972581" w:rsidRDefault="00972581" w:rsidP="00972581">
      <w:pPr>
        <w:spacing w:after="0" w:line="240" w:lineRule="auto"/>
        <w:jc w:val="both"/>
      </w:pPr>
      <w:r>
        <w:t xml:space="preserve"> </w:t>
      </w:r>
    </w:p>
    <w:p w14:paraId="00CD4B89" w14:textId="77777777" w:rsidR="000866DD" w:rsidRDefault="00972581" w:rsidP="00972581">
      <w:pPr>
        <w:spacing w:after="0" w:line="240" w:lineRule="auto"/>
        <w:jc w:val="both"/>
      </w:pPr>
      <w:r>
        <w:t>Le bannissement des Juifs d’Arabie</w:t>
      </w:r>
      <w:r w:rsidR="000866DD">
        <w:t> :</w:t>
      </w:r>
    </w:p>
    <w:p w14:paraId="2A8FB013" w14:textId="77777777" w:rsidR="000866DD" w:rsidRDefault="000866DD" w:rsidP="00972581">
      <w:pPr>
        <w:spacing w:after="0" w:line="240" w:lineRule="auto"/>
        <w:jc w:val="both"/>
      </w:pPr>
    </w:p>
    <w:p w14:paraId="2872483B" w14:textId="28FDC588" w:rsidR="00972581" w:rsidRDefault="000866DD" w:rsidP="00972581">
      <w:pPr>
        <w:spacing w:after="0" w:line="240" w:lineRule="auto"/>
        <w:jc w:val="both"/>
      </w:pPr>
      <w:r>
        <w:t xml:space="preserve">Le </w:t>
      </w:r>
      <w:r w:rsidR="00972581">
        <w:t xml:space="preserve">Prophète dit : « </w:t>
      </w:r>
      <w:r w:rsidR="00972581" w:rsidRPr="00001A9B">
        <w:rPr>
          <w:i/>
          <w:iCs/>
        </w:rPr>
        <w:t>Convertissez-vous à l’Islam. Ceux qui refusent je tiens à les expulser de ce pays. Que ceux qui pourront vendre leurs biens le fassent, car la terre appartient à Dieu et à Son Envoyé</w:t>
      </w:r>
      <w:r w:rsidR="00972581">
        <w:t xml:space="preserve">. » </w:t>
      </w:r>
    </w:p>
    <w:p w14:paraId="4349BE39" w14:textId="77777777" w:rsidR="00972581" w:rsidRDefault="00972581" w:rsidP="00972581">
      <w:pPr>
        <w:spacing w:after="0" w:line="240" w:lineRule="auto"/>
        <w:jc w:val="both"/>
      </w:pPr>
      <w:r>
        <w:t xml:space="preserve"> </w:t>
      </w:r>
    </w:p>
    <w:p w14:paraId="7F1372C9" w14:textId="77777777" w:rsidR="00972581" w:rsidRDefault="00972581" w:rsidP="00972581">
      <w:pPr>
        <w:spacing w:after="0" w:line="240" w:lineRule="auto"/>
        <w:jc w:val="both"/>
      </w:pPr>
      <w:r>
        <w:t xml:space="preserve">27) </w:t>
      </w:r>
      <w:r w:rsidRPr="00001A9B">
        <w:rPr>
          <w:b/>
          <w:bCs/>
        </w:rPr>
        <w:t>Abdullah ibn Sa'ad</w:t>
      </w:r>
      <w:r>
        <w:t xml:space="preserve"> // Le scribe du prophète</w:t>
      </w:r>
    </w:p>
    <w:p w14:paraId="2827804F" w14:textId="77777777" w:rsidR="00972581" w:rsidRDefault="00972581" w:rsidP="00972581">
      <w:pPr>
        <w:spacing w:after="0" w:line="240" w:lineRule="auto"/>
        <w:jc w:val="both"/>
      </w:pPr>
      <w:r>
        <w:t xml:space="preserve"> </w:t>
      </w:r>
    </w:p>
    <w:p w14:paraId="0E7210C6" w14:textId="4BC0C51D" w:rsidR="00972581" w:rsidRDefault="00972581" w:rsidP="00972581">
      <w:pPr>
        <w:spacing w:after="0" w:line="240" w:lineRule="auto"/>
        <w:jc w:val="both"/>
      </w:pPr>
      <w:r>
        <w:lastRenderedPageBreak/>
        <w:t>Abdullah ibn Sa'ad,  devenu apostat et a fui à la Mecque. Il a également affirmé qu'il était l’un de ceux qui a écrit le Coran et qui a commencé à se moquer de Muhammad, ce qui l’a mis en colère. Amené devant Muhammad doivent le tuer il a fini par se faire pardonner</w:t>
      </w:r>
      <w:r w:rsidR="00001A9B">
        <w:t>.</w:t>
      </w:r>
    </w:p>
    <w:p w14:paraId="48FA26A3" w14:textId="77777777" w:rsidR="00972581" w:rsidRDefault="00972581" w:rsidP="00972581">
      <w:pPr>
        <w:spacing w:after="0" w:line="240" w:lineRule="auto"/>
        <w:jc w:val="both"/>
      </w:pPr>
      <w:r>
        <w:t xml:space="preserve"> </w:t>
      </w:r>
    </w:p>
    <w:p w14:paraId="3FA92996" w14:textId="111BE674" w:rsidR="00972581" w:rsidRDefault="00972581" w:rsidP="00972581">
      <w:pPr>
        <w:spacing w:after="0" w:line="240" w:lineRule="auto"/>
        <w:jc w:val="both"/>
      </w:pPr>
      <w:r>
        <w:t xml:space="preserve">28) </w:t>
      </w:r>
      <w:r w:rsidRPr="00001A9B">
        <w:rPr>
          <w:b/>
          <w:bCs/>
        </w:rPr>
        <w:t>Ibn an-Nawwahah</w:t>
      </w:r>
      <w:r w:rsidR="000866DD">
        <w:rPr>
          <w:b/>
          <w:bCs/>
        </w:rPr>
        <w:t xml:space="preserve"> </w:t>
      </w:r>
      <w:r w:rsidR="000866DD">
        <w:sym w:font="Wingdings" w:char="F055"/>
      </w:r>
    </w:p>
    <w:p w14:paraId="57AD2852" w14:textId="77777777" w:rsidR="00972581" w:rsidRDefault="00972581" w:rsidP="00972581">
      <w:pPr>
        <w:spacing w:after="0" w:line="240" w:lineRule="auto"/>
        <w:jc w:val="both"/>
      </w:pPr>
      <w:r>
        <w:t xml:space="preserve"> </w:t>
      </w:r>
    </w:p>
    <w:p w14:paraId="28F0C0E9" w14:textId="77777777" w:rsidR="00972581" w:rsidRDefault="00972581" w:rsidP="00972581">
      <w:pPr>
        <w:spacing w:after="0" w:line="240" w:lineRule="auto"/>
        <w:jc w:val="both"/>
      </w:pPr>
      <w:r>
        <w:t xml:space="preserve">Selon Ibn Kathir, Muhammad a dit à propos de Ibn an-Nawwahah « je </w:t>
      </w:r>
      <w:r w:rsidRPr="00001A9B">
        <w:rPr>
          <w:i/>
          <w:iCs/>
        </w:rPr>
        <w:t>lui aurais coupé la tête, s’il n’était pas dit que des émissaires ne sont pas tué</w:t>
      </w:r>
      <w:r>
        <w:t>s » parce qu'il prétendait que Musaylimah était un prophète, alors Abdullah ibn Masud a tué Ibn an-Nawwahah quand il ne fut plus un émissaire</w:t>
      </w:r>
    </w:p>
    <w:p w14:paraId="37256C6F" w14:textId="77777777" w:rsidR="00972581" w:rsidRDefault="00972581" w:rsidP="00972581">
      <w:pPr>
        <w:spacing w:after="0" w:line="240" w:lineRule="auto"/>
        <w:jc w:val="both"/>
      </w:pPr>
      <w:r>
        <w:t xml:space="preserve"> </w:t>
      </w:r>
    </w:p>
    <w:p w14:paraId="31BDA43C" w14:textId="2E407D36" w:rsidR="00972581" w:rsidRDefault="00972581" w:rsidP="00972581">
      <w:pPr>
        <w:spacing w:after="0" w:line="240" w:lineRule="auto"/>
        <w:jc w:val="both"/>
      </w:pPr>
      <w:r>
        <w:t xml:space="preserve">A noter qu’après la mort de </w:t>
      </w:r>
      <w:r w:rsidR="00001A9B">
        <w:t>M</w:t>
      </w:r>
      <w:r>
        <w:t>ahomet, Abu Bakr , décide d'une série d'expéditions punitives contre des tribus en révolte. De l'Arabie se lèvent des apostats et de faux annonciateurs. L'un d'eux, Musaylima, présente une grave menace et se proclame l'égal du Prophète. Il est vaincu, mais l'alerte est sévère.</w:t>
      </w:r>
    </w:p>
    <w:p w14:paraId="53525754" w14:textId="77777777" w:rsidR="00972581" w:rsidRDefault="00972581" w:rsidP="00972581">
      <w:pPr>
        <w:spacing w:after="0" w:line="240" w:lineRule="auto"/>
        <w:jc w:val="both"/>
      </w:pPr>
      <w:r>
        <w:t>Omar, fait part de son inquiétude à Abu Bakr et lui conseille de fixer d'urgence le Coran par écrit. Abu Bakr commence par refuser en arguant que le Prophète lui-même n'avait pas envisagé un tel projet.</w:t>
      </w:r>
    </w:p>
    <w:p w14:paraId="18ED20F0" w14:textId="77777777" w:rsidR="00972581" w:rsidRDefault="00972581" w:rsidP="00972581">
      <w:pPr>
        <w:spacing w:after="0" w:line="240" w:lineRule="auto"/>
        <w:jc w:val="both"/>
      </w:pPr>
      <w:r>
        <w:t xml:space="preserve"> </w:t>
      </w:r>
    </w:p>
    <w:p w14:paraId="5C154E7C" w14:textId="0E0B1464" w:rsidR="00972581" w:rsidRDefault="00972581" w:rsidP="00972581">
      <w:pPr>
        <w:spacing w:after="0" w:line="240" w:lineRule="auto"/>
        <w:jc w:val="both"/>
      </w:pPr>
      <w:r>
        <w:t xml:space="preserve">29) </w:t>
      </w:r>
      <w:r w:rsidRPr="00001A9B">
        <w:rPr>
          <w:b/>
          <w:bCs/>
        </w:rPr>
        <w:t>Kinana ibn al-Rabi</w:t>
      </w:r>
      <w:r>
        <w:t xml:space="preserve"> (Juillet 628)</w:t>
      </w:r>
      <w:r w:rsidR="000866DD">
        <w:t xml:space="preserve"> </w:t>
      </w:r>
      <w:r w:rsidR="000866DD">
        <w:sym w:font="Wingdings" w:char="F055"/>
      </w:r>
    </w:p>
    <w:p w14:paraId="3870C6D6" w14:textId="77777777" w:rsidR="00972581" w:rsidRDefault="00972581" w:rsidP="00972581">
      <w:pPr>
        <w:spacing w:after="0" w:line="240" w:lineRule="auto"/>
        <w:jc w:val="both"/>
      </w:pPr>
      <w:r>
        <w:t xml:space="preserve"> </w:t>
      </w:r>
    </w:p>
    <w:p w14:paraId="5988C6C6" w14:textId="506D0BF4" w:rsidR="00972581" w:rsidRDefault="00972581" w:rsidP="00972581">
      <w:pPr>
        <w:spacing w:after="0" w:line="240" w:lineRule="auto"/>
        <w:jc w:val="both"/>
      </w:pPr>
      <w:r>
        <w:t xml:space="preserve">Kinana, Chef ou trésorier des Banu Nadir, fut fait prisonnier puis torturé sur ordre de </w:t>
      </w:r>
      <w:r w:rsidR="00001A9B">
        <w:t>M</w:t>
      </w:r>
      <w:r>
        <w:t>ahomet, pour avouer où se trouvait le trésor de sa tribu. Il n’avoua rien puis fut décapité.</w:t>
      </w:r>
    </w:p>
    <w:p w14:paraId="6F3E7B42" w14:textId="472BE320" w:rsidR="00972581" w:rsidRDefault="00972581" w:rsidP="00972581">
      <w:pPr>
        <w:spacing w:after="0" w:line="240" w:lineRule="auto"/>
        <w:jc w:val="both"/>
      </w:pPr>
      <w:r>
        <w:t>Muhammad choisit SA FEMME comme "épouse". Il consomma leur union le soir même. Elle s’appelait Safiyya bint Huyayy, dont le père avait lui</w:t>
      </w:r>
      <w:r w:rsidR="00001A9B">
        <w:t>-</w:t>
      </w:r>
      <w:r>
        <w:t xml:space="preserve">même été tué par </w:t>
      </w:r>
      <w:r w:rsidR="00001A9B">
        <w:t>M</w:t>
      </w:r>
      <w:r>
        <w:t>ahomet lors d’une précédente bataille.</w:t>
      </w:r>
    </w:p>
    <w:p w14:paraId="4B0B914E" w14:textId="77777777" w:rsidR="00972581" w:rsidRDefault="00972581" w:rsidP="00972581">
      <w:pPr>
        <w:spacing w:after="0" w:line="240" w:lineRule="auto"/>
        <w:jc w:val="both"/>
      </w:pPr>
    </w:p>
    <w:p w14:paraId="431F3C3B" w14:textId="53E16646" w:rsidR="00001A9B" w:rsidRDefault="00972581" w:rsidP="00972581">
      <w:pPr>
        <w:spacing w:after="0" w:line="240" w:lineRule="auto"/>
        <w:jc w:val="both"/>
      </w:pPr>
      <w:r>
        <w:t xml:space="preserve">30) </w:t>
      </w:r>
      <w:r w:rsidR="00001A9B">
        <w:t>Femme juive empoisonneuse de Mahomet</w:t>
      </w:r>
      <w:r w:rsidR="000866DD">
        <w:t xml:space="preserve"> (</w:t>
      </w:r>
      <w:r w:rsidR="000866DD">
        <w:sym w:font="Wingdings" w:char="F055"/>
      </w:r>
      <w:r w:rsidR="000866DD">
        <w:t> ?)</w:t>
      </w:r>
    </w:p>
    <w:p w14:paraId="302DA252" w14:textId="77777777" w:rsidR="00001A9B" w:rsidRDefault="00001A9B" w:rsidP="00972581">
      <w:pPr>
        <w:spacing w:after="0" w:line="240" w:lineRule="auto"/>
        <w:jc w:val="both"/>
      </w:pPr>
    </w:p>
    <w:p w14:paraId="6BD2F4C3" w14:textId="2056775B" w:rsidR="00972581" w:rsidRDefault="00972581" w:rsidP="00972581">
      <w:pPr>
        <w:spacing w:after="0" w:line="240" w:lineRule="auto"/>
        <w:jc w:val="both"/>
      </w:pPr>
      <w:r>
        <w:t>Les biographies de Mahomet rapportent qu’une femme juive de la tribu des Banu Nadir essaya d’empoisonner Mahomet pour venger ses parents exécutés. Elle empoisonna une pièce d’agneau qu’elle cuisait pour Muhammad et son ami, mettant spécialement beaucoup de poison dans l’épaule, la partie de l’agneau favorite de Mahomet. La tentative d’empoisonnement échoua, car il est raconté que Mahomet recracha la viande, sentant qu’elle était empoisonnée, tandis que son ami la mangea et mourut. Elle prétendit avoir empoisonné l'agneau pour tester la prophétie de Mahomet. Les compagnons de Mahomet racontèrent que sur son lit de mort, Mahomet leur dit que sa maladie était le résultat de cet empoisonnement.</w:t>
      </w:r>
    </w:p>
    <w:p w14:paraId="59660A36" w14:textId="3AA2916F" w:rsidR="00972581" w:rsidRDefault="00972581" w:rsidP="00972581">
      <w:pPr>
        <w:spacing w:after="0" w:line="240" w:lineRule="auto"/>
        <w:jc w:val="both"/>
      </w:pPr>
    </w:p>
    <w:p w14:paraId="4D4CB990" w14:textId="1DBF56EF" w:rsidR="00001A9B" w:rsidRPr="00FF0914" w:rsidRDefault="00972581" w:rsidP="00001A9B">
      <w:pPr>
        <w:spacing w:after="0" w:line="240" w:lineRule="auto"/>
        <w:rPr>
          <w:lang w:val="en-GB"/>
        </w:rPr>
      </w:pPr>
      <w:r w:rsidRPr="00001A9B">
        <w:rPr>
          <w:lang w:val="en-GB"/>
        </w:rPr>
        <w:t>Source</w:t>
      </w:r>
      <w:r w:rsidR="00001A9B">
        <w:rPr>
          <w:lang w:val="en-GB"/>
        </w:rPr>
        <w:t>s</w:t>
      </w:r>
      <w:r w:rsidRPr="00001A9B">
        <w:rPr>
          <w:lang w:val="en-GB"/>
        </w:rPr>
        <w:t xml:space="preserve"> : </w:t>
      </w:r>
      <w:r w:rsidR="00001A9B" w:rsidRPr="00FF0914">
        <w:rPr>
          <w:lang w:val="en-GB"/>
        </w:rPr>
        <w:t xml:space="preserve">a) </w:t>
      </w:r>
      <w:r w:rsidR="00001A9B" w:rsidRPr="0087075D">
        <w:rPr>
          <w:i/>
          <w:iCs/>
          <w:lang w:val="en-GB"/>
        </w:rPr>
        <w:t>List of Killings Ordered or Supported by Muhammad</w:t>
      </w:r>
      <w:r w:rsidR="00001A9B" w:rsidRPr="00FF0914">
        <w:rPr>
          <w:lang w:val="en-GB"/>
        </w:rPr>
        <w:t xml:space="preserve">, </w:t>
      </w:r>
      <w:hyperlink r:id="rId615" w:history="1">
        <w:r w:rsidR="00001A9B" w:rsidRPr="00C363A1">
          <w:rPr>
            <w:rStyle w:val="Lienhypertexte"/>
            <w:lang w:val="en-GB"/>
          </w:rPr>
          <w:t>https://wikiislam.net/wiki/List_of_Killings_Ordered_or_Supported_by_Muhammad</w:t>
        </w:r>
      </w:hyperlink>
      <w:r w:rsidR="00001A9B">
        <w:rPr>
          <w:lang w:val="en-GB"/>
        </w:rPr>
        <w:t xml:space="preserve"> </w:t>
      </w:r>
    </w:p>
    <w:p w14:paraId="13779FC8" w14:textId="77777777" w:rsidR="00001A9B" w:rsidRDefault="00001A9B" w:rsidP="00001A9B">
      <w:pPr>
        <w:spacing w:after="0"/>
        <w:rPr>
          <w:rStyle w:val="Lienhypertexte"/>
        </w:rPr>
      </w:pPr>
      <w:r>
        <w:t xml:space="preserve">b) </w:t>
      </w:r>
      <w:r w:rsidRPr="0087075D">
        <w:rPr>
          <w:i/>
          <w:iCs/>
        </w:rPr>
        <w:t>Liste des meurtres ordonnés ou soutenus par Muhammad [Mahomet],</w:t>
      </w:r>
      <w:r>
        <w:t xml:space="preserve"> </w:t>
      </w:r>
      <w:hyperlink r:id="rId616" w:history="1">
        <w:r w:rsidRPr="00C363A1">
          <w:rPr>
            <w:rStyle w:val="Lienhypertexte"/>
          </w:rPr>
          <w:t>http://www.doc-developpement-durable.org/jardin.secret/EcritsPolitiquesetPhilosophiques/SurIslam/Liste_des_meurtres_ordonnes_ou_soutenus_par_Muhammad.htm</w:t>
        </w:r>
      </w:hyperlink>
    </w:p>
    <w:p w14:paraId="47A44C22" w14:textId="7DAC0E2D" w:rsidR="002A7905" w:rsidRDefault="00C73A25" w:rsidP="0083047F">
      <w:pPr>
        <w:spacing w:after="0" w:line="240" w:lineRule="auto"/>
        <w:jc w:val="both"/>
      </w:pPr>
      <w:r>
        <w:t xml:space="preserve">c) </w:t>
      </w:r>
      <w:r w:rsidRPr="00C73A25">
        <w:rPr>
          <w:i/>
          <w:iCs/>
        </w:rPr>
        <w:t>#16 -Trente meurtres ordonnés par Mahomet</w:t>
      </w:r>
      <w:r w:rsidRPr="00C73A25">
        <w:t xml:space="preserve">, Apostat islam, Podcast, 2020-10-27, </w:t>
      </w:r>
      <w:hyperlink r:id="rId617" w:history="1">
        <w:r w:rsidRPr="008A731D">
          <w:rPr>
            <w:rStyle w:val="Lienhypertexte"/>
          </w:rPr>
          <w:t>https://www.podbean.com/media/share/pb-899dk-f08c93</w:t>
        </w:r>
      </w:hyperlink>
    </w:p>
    <w:p w14:paraId="4CA8E27C" w14:textId="251704F5" w:rsidR="00C73A25" w:rsidRDefault="00600ECA" w:rsidP="0083047F">
      <w:pPr>
        <w:spacing w:after="0" w:line="240" w:lineRule="auto"/>
        <w:jc w:val="both"/>
      </w:pPr>
      <w:hyperlink r:id="rId618" w:history="1">
        <w:r w:rsidR="00C73A25" w:rsidRPr="008A731D">
          <w:rPr>
            <w:rStyle w:val="Lienhypertexte"/>
          </w:rPr>
          <w:t>https://www.podbean.com/site/EpisodeDownload/PBF08C93899DK</w:t>
        </w:r>
      </w:hyperlink>
      <w:r w:rsidR="00C73A25">
        <w:t xml:space="preserve"> </w:t>
      </w:r>
    </w:p>
    <w:p w14:paraId="3BF51A45" w14:textId="106610B1" w:rsidR="00C73A25" w:rsidRDefault="00C73A25" w:rsidP="0083047F">
      <w:pPr>
        <w:spacing w:after="0" w:line="240" w:lineRule="auto"/>
        <w:jc w:val="both"/>
      </w:pPr>
    </w:p>
    <w:p w14:paraId="369B122B" w14:textId="5B3FFB45" w:rsidR="00C73A25" w:rsidRDefault="00C73A25" w:rsidP="0083047F">
      <w:pPr>
        <w:spacing w:after="0" w:line="240" w:lineRule="auto"/>
        <w:jc w:val="both"/>
      </w:pPr>
      <w:r w:rsidRPr="00C73A25">
        <w:t>Cet épisode a été préparé en hommage à Samuel Paty. Mes condoléances à ses proches.</w:t>
      </w:r>
    </w:p>
    <w:p w14:paraId="735AF3D2" w14:textId="1B844B35" w:rsidR="00C73A25" w:rsidRDefault="00C73A25" w:rsidP="0083047F">
      <w:pPr>
        <w:spacing w:after="0" w:line="240" w:lineRule="auto"/>
        <w:jc w:val="both"/>
      </w:pPr>
      <w:r w:rsidRPr="00C73A25">
        <w:t>Malheureusement, les décapitations pour critique de cette religion de paix et d'amour ne remontent pas à aujourd'hui. Elles faisaient en fait parti</w:t>
      </w:r>
      <w:r>
        <w:t>e</w:t>
      </w:r>
      <w:r w:rsidRPr="00C73A25">
        <w:t xml:space="preserve"> du quotidien du créateur de cette secte. J'ai sélectionné 30 épisodes d'assassinats commandités par cette figure sainte</w:t>
      </w:r>
      <w:r w:rsidR="004D3C0F">
        <w:t xml:space="preserve"> (Ecrit par Apostat-islam)</w:t>
      </w:r>
      <w:r w:rsidRPr="00C73A25">
        <w:t>.</w:t>
      </w:r>
    </w:p>
    <w:p w14:paraId="0D57D5A7" w14:textId="12B00815" w:rsidR="00AA523D" w:rsidRDefault="00AA523D">
      <w:r>
        <w:br w:type="page"/>
      </w:r>
    </w:p>
    <w:p w14:paraId="0632D87C" w14:textId="77777777" w:rsidR="00C73A25" w:rsidRDefault="00C73A25" w:rsidP="0083047F">
      <w:pPr>
        <w:spacing w:after="0" w:line="240" w:lineRule="auto"/>
        <w:jc w:val="both"/>
      </w:pPr>
    </w:p>
    <w:p w14:paraId="33E30002" w14:textId="10D537EF" w:rsidR="002A7905" w:rsidRDefault="003F2399" w:rsidP="003F2399">
      <w:pPr>
        <w:pStyle w:val="Titre1"/>
      </w:pPr>
      <w:bookmarkStart w:id="69" w:name="_Toc56268674"/>
      <w:r>
        <w:t>Annexe : discours antiscientifique</w:t>
      </w:r>
      <w:bookmarkEnd w:id="69"/>
    </w:p>
    <w:p w14:paraId="5ECF8A2A" w14:textId="5AF44BE4" w:rsidR="003F2399" w:rsidRDefault="003F2399" w:rsidP="0083047F">
      <w:pPr>
        <w:spacing w:after="0" w:line="240" w:lineRule="auto"/>
        <w:jc w:val="both"/>
      </w:pPr>
    </w:p>
    <w:p w14:paraId="6910537A" w14:textId="7C41EEBB" w:rsidR="003F2399" w:rsidRDefault="003F2399" w:rsidP="0083047F">
      <w:pPr>
        <w:spacing w:after="0" w:line="240" w:lineRule="auto"/>
        <w:jc w:val="both"/>
      </w:pPr>
      <w:r>
        <w:t>« </w:t>
      </w:r>
      <w:r w:rsidRPr="005D5B15">
        <w:rPr>
          <w:i/>
          <w:iCs/>
        </w:rPr>
        <w:t>Dans son livre « comprendre l'Islam », Sayyid Abul Ala Maududi tente de s'appuyer sur la science et utilise le mot loi dans deux sens très différents sans les expliciter comme s'ils étaient identiques. Il utilise indifféremment "loi" pris dans un sens scientifique pour désigner les déductions de la science pour rendre compte des phénomènes ce type de loi est loin d'être immuable et ne progresse que par la controverse (sinon il faudrait remettre en vigueur le système de Ptolémée pour rendre compte du mouvement des astres) et loi dans un deuxième sens : celui de lois édictées par les humains en société à travers le droit qu'il soit ou non religieux. Après avoir conclu que le soleil la lune sont musulmans parce qu'ils suivent des lois qui leur ont été "prescrites" (confusions avec les prescriptions du droit dans les sociétés humaines, et les lois inférées pour rendre compte des phénomènes) il en vient à affirmer que "Tout dans l'univers est musulman car tout obéit aux lois qui ont été assignées par Dieu" (p.17).Il en arrive à l'aporie suivante bien que faisant partie de l'univers l'homme est libre, il n'est donc pas musulman ce qui contredit l'affirmation que tout dans l'univers est musulman. Il en arrive à l'absurdité suivante : l'homme, avant même sa conversion, est musulman (montrant à son insu la contingence de la conversion et son aspect dérisoire) sans le savoir "il obéissait déjà inconsciemment" à ces lois (p.17)</w:t>
      </w:r>
      <w:r>
        <w:t> »</w:t>
      </w:r>
      <w:r w:rsidR="00B373F9">
        <w:rPr>
          <w:rStyle w:val="Appelnotedebasdep"/>
        </w:rPr>
        <w:footnoteReference w:id="95"/>
      </w:r>
      <w:r w:rsidRPr="003F2399">
        <w:t>.</w:t>
      </w:r>
    </w:p>
    <w:p w14:paraId="08706BBB" w14:textId="5BE198B5" w:rsidR="005D5B15" w:rsidRDefault="005D5B15" w:rsidP="0083047F">
      <w:pPr>
        <w:spacing w:after="0" w:line="240" w:lineRule="auto"/>
        <w:jc w:val="both"/>
      </w:pPr>
    </w:p>
    <w:p w14:paraId="78AC454C" w14:textId="15004972" w:rsidR="005D5B15" w:rsidRDefault="005D5B15" w:rsidP="005D5B15">
      <w:pPr>
        <w:pStyle w:val="Titre1"/>
      </w:pPr>
      <w:bookmarkStart w:id="70" w:name="_Toc56268675"/>
      <w:r>
        <w:t>Annexe : Rappel sur la laïcité et les valeurs de l’Occident</w:t>
      </w:r>
      <w:bookmarkEnd w:id="70"/>
    </w:p>
    <w:p w14:paraId="470E5C47" w14:textId="0CF6DCAC" w:rsidR="005D5B15" w:rsidRDefault="005D5B15" w:rsidP="0083047F">
      <w:pPr>
        <w:spacing w:after="0" w:line="240" w:lineRule="auto"/>
        <w:jc w:val="both"/>
      </w:pPr>
    </w:p>
    <w:p w14:paraId="757C73E5" w14:textId="1B5A34FC" w:rsidR="005D5B15" w:rsidRDefault="005D5B15" w:rsidP="005D5B15">
      <w:pPr>
        <w:spacing w:after="0" w:line="240" w:lineRule="auto"/>
        <w:jc w:val="both"/>
      </w:pPr>
      <w:r>
        <w:t>« </w:t>
      </w:r>
      <w:r w:rsidRPr="005D5B15">
        <w:rPr>
          <w:i/>
          <w:iCs/>
        </w:rPr>
        <w:t>La laïcité n'est ni l'athéisme ni l'irréligion, encore moins une religion de plus. Elle n'est pas une croyance, ni une Incroyance, mais une volonté celle de vivre ensemble, pacifiquement et librement quelle que soit la religion ou l'irréligion des uns et des autres. Cela suppose une loi commune, qui ne soit pas celle de Dieu — puisque tous n'y croient pas, ni tous les croyants au même — mais celle du peuple souverain. C'est en quoi démocratie et laïcité vont ensemble. Si le peuple est souverain, Il est exclu que Dieu, politiquement, le soit Cela n'empêche évidemment pas les individus de pratiquer librement leur religion, s'ils en ont une, ou plutôt c'est ce qui leur en garantit le droit. La laïcité n'est pas le contraire de la religion. Elle est le contraire, indissociablement, de la théocratie (qui voudrait soumettre l'État à une religion), du totalitarisme (qui voudrait soumettre les consciences à l'État), et du fanatisme (qui voudrait s'imposer par la violence). Trois raisons de la protège, comme la prunelle de nos yeux</w:t>
      </w:r>
      <w:r>
        <w:t> », André COMTE-SPONVILLE, philosophe.</w:t>
      </w:r>
    </w:p>
    <w:p w14:paraId="6EAF7518" w14:textId="5C2C19D8" w:rsidR="005D5B15" w:rsidRDefault="005D5B15" w:rsidP="005D5B15">
      <w:pPr>
        <w:spacing w:after="0" w:line="240" w:lineRule="auto"/>
        <w:jc w:val="both"/>
      </w:pPr>
    </w:p>
    <w:p w14:paraId="22E864B0" w14:textId="118C20E6" w:rsidR="005D5B15" w:rsidRPr="00EC77F1" w:rsidRDefault="00EC77F1" w:rsidP="005D5B15">
      <w:pPr>
        <w:spacing w:after="0" w:line="240" w:lineRule="auto"/>
        <w:jc w:val="both"/>
        <w:rPr>
          <w:u w:val="single"/>
        </w:rPr>
      </w:pPr>
      <w:r w:rsidRPr="00EC77F1">
        <w:rPr>
          <w:u w:val="single"/>
        </w:rPr>
        <w:t xml:space="preserve">Les valeurs de l’Occident </w:t>
      </w:r>
    </w:p>
    <w:p w14:paraId="47D6CC74" w14:textId="166E6120" w:rsidR="00EC77F1" w:rsidRDefault="00EC77F1" w:rsidP="005D5B15">
      <w:pPr>
        <w:spacing w:after="0" w:line="240" w:lineRule="auto"/>
        <w:jc w:val="both"/>
      </w:pPr>
    </w:p>
    <w:p w14:paraId="2E42C496" w14:textId="2A0C8FE7" w:rsidR="00CE6FF9" w:rsidRDefault="00CE6FF9" w:rsidP="00CE6FF9">
      <w:pPr>
        <w:spacing w:after="0" w:line="240" w:lineRule="auto"/>
        <w:jc w:val="both"/>
      </w:pPr>
      <w:r>
        <w:t>Je rappelle les valeurs de l'Occident que nous défendons :</w:t>
      </w:r>
    </w:p>
    <w:p w14:paraId="527C7CF1" w14:textId="77777777" w:rsidR="00CE6FF9" w:rsidRDefault="00CE6FF9" w:rsidP="00CE6FF9">
      <w:pPr>
        <w:spacing w:after="0" w:line="240" w:lineRule="auto"/>
      </w:pPr>
    </w:p>
    <w:p w14:paraId="0CD20A36" w14:textId="77777777" w:rsidR="00CE6FF9" w:rsidRDefault="00CE6FF9" w:rsidP="00CE6FF9">
      <w:pPr>
        <w:spacing w:after="0" w:line="240" w:lineRule="auto"/>
      </w:pPr>
      <w:r>
        <w:t>1) Le respect des autres, des différences (des "races", de "genres" (de sexes), religions, convictions [à condition qu'elles respectent les autres], d'orientation sexuelle).</w:t>
      </w:r>
    </w:p>
    <w:p w14:paraId="70DE793B" w14:textId="77777777" w:rsidR="00CE6FF9" w:rsidRDefault="00CE6FF9" w:rsidP="00CE6FF9">
      <w:pPr>
        <w:spacing w:after="0" w:line="240" w:lineRule="auto"/>
      </w:pPr>
      <w:r>
        <w:t>Leur égalité de traitement devant le droit.</w:t>
      </w:r>
    </w:p>
    <w:p w14:paraId="21DDAE71" w14:textId="77777777" w:rsidR="00CE6FF9" w:rsidRDefault="00CE6FF9" w:rsidP="00CE6FF9">
      <w:pPr>
        <w:spacing w:after="0" w:line="240" w:lineRule="auto"/>
      </w:pPr>
    </w:p>
    <w:p w14:paraId="5079EF01" w14:textId="77777777" w:rsidR="00CE6FF9" w:rsidRDefault="00CE6FF9" w:rsidP="00CE6FF9">
      <w:pPr>
        <w:spacing w:after="0" w:line="240" w:lineRule="auto"/>
      </w:pPr>
      <w:r>
        <w:t>2) L'égalité homme - femme (au niveau du droit).</w:t>
      </w:r>
    </w:p>
    <w:p w14:paraId="70D2DDEA" w14:textId="77777777" w:rsidR="00CE6FF9" w:rsidRDefault="00CE6FF9" w:rsidP="00CE6FF9">
      <w:pPr>
        <w:spacing w:after="0" w:line="240" w:lineRule="auto"/>
      </w:pPr>
    </w:p>
    <w:p w14:paraId="64985111" w14:textId="77777777" w:rsidR="00CE6FF9" w:rsidRDefault="00CE6FF9" w:rsidP="00CE6FF9">
      <w:pPr>
        <w:spacing w:after="0" w:line="240" w:lineRule="auto"/>
        <w:jc w:val="both"/>
      </w:pPr>
      <w:r>
        <w:t>3) La tolérance religieuse, dont le droit de ne pas avoir de religion (d'être athée, agnostique ...), de pouvoir en changer (droit à l'apostasie).</w:t>
      </w:r>
    </w:p>
    <w:p w14:paraId="426AEB24" w14:textId="77777777" w:rsidR="00CE6FF9" w:rsidRDefault="00CE6FF9" w:rsidP="00CE6FF9">
      <w:pPr>
        <w:spacing w:after="0" w:line="240" w:lineRule="auto"/>
        <w:jc w:val="both"/>
      </w:pPr>
    </w:p>
    <w:p w14:paraId="1ACBA87C" w14:textId="77777777" w:rsidR="00CE6FF9" w:rsidRDefault="00CE6FF9" w:rsidP="00CE6FF9">
      <w:pPr>
        <w:spacing w:after="0" w:line="240" w:lineRule="auto"/>
        <w:jc w:val="both"/>
      </w:pPr>
      <w:r>
        <w:t>4) La liberté de conscience et d'expression, qui sous-entend le droit de critiquer les religions, donc le droit au blasphème, le droit à la caricature des religions et de leurs prophètes. Donc un presse libre et indépendante (qui ne doit pas se faire censurer).</w:t>
      </w:r>
    </w:p>
    <w:p w14:paraId="120B5FD0" w14:textId="77777777" w:rsidR="00CE6FF9" w:rsidRDefault="00CE6FF9" w:rsidP="00CE6FF9">
      <w:pPr>
        <w:spacing w:after="0" w:line="240" w:lineRule="auto"/>
        <w:jc w:val="both"/>
      </w:pPr>
    </w:p>
    <w:p w14:paraId="59675BF8" w14:textId="77777777" w:rsidR="00CE6FF9" w:rsidRDefault="00CE6FF9" w:rsidP="00CE6FF9">
      <w:pPr>
        <w:spacing w:after="0" w:line="240" w:lineRule="auto"/>
        <w:jc w:val="both"/>
      </w:pPr>
      <w:r>
        <w:lastRenderedPageBreak/>
        <w:t>5) L'état de droit : a) le droit à une défense, b) avec la présomption d'innocence avant d'être jugé devant un tribunal, c) l'interdiction de se faire justice soi-même, de se faire vengeance, ou de commettre une vendetta _ il y a pour cela, il y a les enquêtes de police, les tribunaux (la justice), puis la punition ou la répression, avec l'enfermement carcéral _, d) la stricte séparation du pouvoir exécutif, législatif et judicaire (dans les dictatures, cette séparation n'est pas garantie).</w:t>
      </w:r>
    </w:p>
    <w:p w14:paraId="6D4015C7" w14:textId="77777777" w:rsidR="00CE6FF9" w:rsidRDefault="00CE6FF9" w:rsidP="00CE6FF9">
      <w:pPr>
        <w:spacing w:after="0" w:line="240" w:lineRule="auto"/>
        <w:jc w:val="both"/>
      </w:pPr>
      <w:r>
        <w:t>Donc, le refus du totalitarisme.</w:t>
      </w:r>
    </w:p>
    <w:p w14:paraId="4E906795" w14:textId="77777777" w:rsidR="00CE6FF9" w:rsidRDefault="00CE6FF9" w:rsidP="00CE6FF9">
      <w:pPr>
        <w:spacing w:after="0" w:line="240" w:lineRule="auto"/>
      </w:pPr>
    </w:p>
    <w:p w14:paraId="14E29560" w14:textId="77777777" w:rsidR="00CE6FF9" w:rsidRDefault="00CE6FF9" w:rsidP="00CE6FF9">
      <w:pPr>
        <w:spacing w:after="0" w:line="240" w:lineRule="auto"/>
      </w:pPr>
      <w:r>
        <w:t>6) La promotion de l'esprit critique, du doute (le droit au scepticisme) envers tout domaine, y compris religieux, terreau nécessaire au développement de science moderne (et de la méthode scientifique).</w:t>
      </w:r>
    </w:p>
    <w:p w14:paraId="538939F9" w14:textId="77777777" w:rsidR="00CE6FF9" w:rsidRDefault="00CE6FF9" w:rsidP="00CE6FF9">
      <w:pPr>
        <w:spacing w:after="0" w:line="240" w:lineRule="auto"/>
      </w:pPr>
    </w:p>
    <w:p w14:paraId="5281E4D7" w14:textId="77777777" w:rsidR="00CE6FF9" w:rsidRDefault="00CE6FF9" w:rsidP="00CE6FF9">
      <w:pPr>
        <w:spacing w:after="0" w:line="240" w:lineRule="auto"/>
        <w:jc w:val="both"/>
      </w:pPr>
      <w:r>
        <w:t>7) si possible la résolution des conflits, d'abord par la médiation, la négociation, bien avant de choisir la plus mauvaise solution, la violence et/ou la guerre (cette dernière étant la plus mauvaise solution). Et cette réponse doit être proportionnée à l'agression. Donc, face au terrorisme, il faut si possible recourir à l'état de droit (enquête de police, justice, enfermement carcéral).</w:t>
      </w:r>
    </w:p>
    <w:p w14:paraId="5C34EEB6" w14:textId="77777777" w:rsidR="00CE6FF9" w:rsidRDefault="00CE6FF9" w:rsidP="00CE6FF9">
      <w:pPr>
        <w:spacing w:after="0" w:line="240" w:lineRule="auto"/>
        <w:jc w:val="both"/>
      </w:pPr>
    </w:p>
    <w:p w14:paraId="75B69774" w14:textId="77777777" w:rsidR="00CE6FF9" w:rsidRDefault="00CE6FF9" w:rsidP="00CE6FF9">
      <w:pPr>
        <w:spacing w:after="0" w:line="240" w:lineRule="auto"/>
        <w:jc w:val="both"/>
      </w:pPr>
      <w:r>
        <w:t>Et s'il y a une légalité et un droit international, l'on devrait plutôt se baser :</w:t>
      </w:r>
    </w:p>
    <w:p w14:paraId="78DD2716" w14:textId="77777777" w:rsidR="00CE6FF9" w:rsidRDefault="00CE6FF9" w:rsidP="00CE6FF9">
      <w:pPr>
        <w:spacing w:after="0" w:line="240" w:lineRule="auto"/>
        <w:jc w:val="both"/>
      </w:pPr>
    </w:p>
    <w:p w14:paraId="57317133" w14:textId="77777777" w:rsidR="00CE6FF9" w:rsidRDefault="00CE6FF9" w:rsidP="00CE6FF9">
      <w:pPr>
        <w:spacing w:after="0" w:line="240" w:lineRule="auto"/>
        <w:jc w:val="both"/>
      </w:pPr>
      <w:r>
        <w:t xml:space="preserve">a) sur les résolutions de l'ONU (mais avec des bémols), </w:t>
      </w:r>
    </w:p>
    <w:p w14:paraId="1ED09542" w14:textId="77777777" w:rsidR="00CE6FF9" w:rsidRDefault="00CE6FF9" w:rsidP="00CE6FF9">
      <w:pPr>
        <w:spacing w:after="0" w:line="240" w:lineRule="auto"/>
        <w:jc w:val="both"/>
      </w:pPr>
      <w:r>
        <w:t xml:space="preserve">b) le TPI (Tribunal Pénal International, malheureusement non reconnu par beaucoup de pays dont les USA). </w:t>
      </w:r>
    </w:p>
    <w:p w14:paraId="42FAD5C0" w14:textId="77777777" w:rsidR="00CE6FF9" w:rsidRDefault="00CE6FF9" w:rsidP="00CE6FF9">
      <w:pPr>
        <w:spacing w:after="0" w:line="240" w:lineRule="auto"/>
        <w:jc w:val="both"/>
      </w:pPr>
    </w:p>
    <w:p w14:paraId="2BE6F93F" w14:textId="77777777" w:rsidR="00CE6FF9" w:rsidRDefault="00CE6FF9" w:rsidP="00CE6FF9">
      <w:pPr>
        <w:spacing w:after="0" w:line="240" w:lineRule="auto"/>
        <w:jc w:val="both"/>
      </w:pPr>
      <w:r>
        <w:t>Je crois :</w:t>
      </w:r>
    </w:p>
    <w:p w14:paraId="56F4BF33" w14:textId="77777777" w:rsidR="00CE6FF9" w:rsidRDefault="00CE6FF9" w:rsidP="00CE6FF9">
      <w:pPr>
        <w:spacing w:after="0" w:line="240" w:lineRule="auto"/>
        <w:jc w:val="both"/>
      </w:pPr>
    </w:p>
    <w:p w14:paraId="0657F527" w14:textId="77777777" w:rsidR="00CE6FF9" w:rsidRDefault="00CE6FF9" w:rsidP="00CE6FF9">
      <w:pPr>
        <w:spacing w:after="0" w:line="240" w:lineRule="auto"/>
        <w:jc w:val="both"/>
      </w:pPr>
      <w:r>
        <w:t xml:space="preserve">a) qu'aucune "opération de police" internationale doit être lancée sans l'aval de l'ONU (comme dans le cas de la guerre en Irak en 2003), </w:t>
      </w:r>
    </w:p>
    <w:p w14:paraId="776482AD" w14:textId="331E3CBB" w:rsidR="00CE6FF9" w:rsidRDefault="00CE6FF9" w:rsidP="00CE6FF9">
      <w:pPr>
        <w:spacing w:after="0" w:line="240" w:lineRule="auto"/>
        <w:jc w:val="both"/>
      </w:pPr>
      <w:r>
        <w:t>b) qu'aucune opération, lancée avec l'aval de l'ONU ne doit outrepasser le mandat accordé par l'ONU (comme dans le cas de l'intervention militaire en Lybie en 2011).</w:t>
      </w:r>
    </w:p>
    <w:p w14:paraId="65F618D0" w14:textId="77777777" w:rsidR="00CE6FF9" w:rsidRDefault="00CE6FF9" w:rsidP="00CE6FF9">
      <w:pPr>
        <w:spacing w:after="0" w:line="240" w:lineRule="auto"/>
        <w:jc w:val="both"/>
      </w:pPr>
    </w:p>
    <w:p w14:paraId="2D22C80B" w14:textId="77777777" w:rsidR="00CE6FF9" w:rsidRDefault="00CE6FF9" w:rsidP="00CE6FF9">
      <w:pPr>
        <w:spacing w:after="0" w:line="240" w:lineRule="auto"/>
        <w:jc w:val="both"/>
      </w:pPr>
      <w:r>
        <w:t xml:space="preserve">Chaque fois qu'une démocratie a cédé sur ses valeurs fondamentales _ en abandonnant la liberté d'expression, son droit à dénoncer l'injustice ou à présenter honnêtement et rigoureusement les faits, quand cela est nécessaire ... _, face à des entreprises totalitaires ou/et des mafieuses  _ même si ces dernières projettent un visage trompeur, religieux, pieux, faussement humain _, cela a toujours été catastrophique pour la démocratie et la paix dans le monde (comme avec les accords de Munich de 1938, l'accord anglo-japonais de Tientsin du 19 juin 1940 [2]). </w:t>
      </w:r>
    </w:p>
    <w:p w14:paraId="2A6117BA" w14:textId="77777777" w:rsidR="00CE6FF9" w:rsidRDefault="00CE6FF9" w:rsidP="00CE6FF9">
      <w:pPr>
        <w:spacing w:after="0" w:line="240" w:lineRule="auto"/>
        <w:jc w:val="both"/>
      </w:pPr>
    </w:p>
    <w:p w14:paraId="053FCE62" w14:textId="77777777" w:rsidR="00CE6FF9" w:rsidRDefault="00CE6FF9" w:rsidP="00CE6FF9">
      <w:pPr>
        <w:spacing w:after="0" w:line="240" w:lineRule="auto"/>
        <w:jc w:val="both"/>
      </w:pPr>
      <w:r>
        <w:t>C'est se coucher, faire la politique de l'Autruche, être munichois, être dans le déni, refuser de voir la vérité en face.</w:t>
      </w:r>
    </w:p>
    <w:p w14:paraId="7BDD2FC8" w14:textId="77777777" w:rsidR="00CE6FF9" w:rsidRDefault="00CE6FF9" w:rsidP="00CE6FF9">
      <w:pPr>
        <w:spacing w:after="0" w:line="240" w:lineRule="auto"/>
        <w:jc w:val="both"/>
      </w:pPr>
    </w:p>
    <w:p w14:paraId="6F7F15F9" w14:textId="77777777" w:rsidR="00CE6FF9" w:rsidRDefault="00CE6FF9" w:rsidP="00CE6FF9">
      <w:pPr>
        <w:spacing w:after="0" w:line="240" w:lineRule="auto"/>
        <w:jc w:val="both"/>
      </w:pPr>
      <w:r>
        <w:t>Car vous n’avez pas, en face de vous, de gentils « bisounours », des interlocuteurs loyaux, qui vous respectent. En fait, ils vous méprisent, ainsi que vous valeurs.</w:t>
      </w:r>
    </w:p>
    <w:p w14:paraId="797AD748" w14:textId="77777777" w:rsidR="00CE6FF9" w:rsidRDefault="00CE6FF9" w:rsidP="00CE6FF9">
      <w:pPr>
        <w:spacing w:after="0" w:line="240" w:lineRule="auto"/>
        <w:jc w:val="both"/>
      </w:pPr>
    </w:p>
    <w:p w14:paraId="78A1DFA9" w14:textId="3EF94CB6" w:rsidR="00CE6FF9" w:rsidRDefault="00CE6FF9" w:rsidP="00CE6FF9">
      <w:pPr>
        <w:spacing w:after="0" w:line="240" w:lineRule="auto"/>
        <w:jc w:val="both"/>
      </w:pPr>
      <w:r>
        <w:t>Se souvenir, ici, de la citation de Winston Churchill, concernant certaines politiques aveugles d’accommodement, d’apaisement, en fait de capitulation :  « </w:t>
      </w:r>
      <w:r>
        <w:rPr>
          <w:i/>
          <w:iCs/>
        </w:rPr>
        <w:t>Vous avez voulu éviter la guerre au prix du déshonneur. Vous avez le déshonneur et vous aurez la guerre</w:t>
      </w:r>
      <w:r>
        <w:t> ».</w:t>
      </w:r>
    </w:p>
    <w:p w14:paraId="7D00BA01" w14:textId="1FECBB0A" w:rsidR="00CE6FF9" w:rsidRDefault="00CE6FF9" w:rsidP="00CE6FF9">
      <w:pPr>
        <w:spacing w:after="0" w:line="240" w:lineRule="auto"/>
        <w:jc w:val="both"/>
      </w:pPr>
    </w:p>
    <w:p w14:paraId="317E494C" w14:textId="757A55CA" w:rsidR="00CE6FF9" w:rsidRDefault="00CE6FF9" w:rsidP="00CE6FF9">
      <w:pPr>
        <w:pStyle w:val="Titre1"/>
      </w:pPr>
      <w:bookmarkStart w:id="71" w:name="_Toc56268676"/>
      <w:r>
        <w:t>Annexe : Sur la chronologie et les raisons de la montée de l'islamisme dans le monde</w:t>
      </w:r>
      <w:bookmarkEnd w:id="71"/>
    </w:p>
    <w:p w14:paraId="54CEABBF" w14:textId="742BD4B4" w:rsidR="00CE6FF9" w:rsidRDefault="00CE6FF9" w:rsidP="00CE6FF9">
      <w:pPr>
        <w:spacing w:after="0" w:line="240" w:lineRule="auto"/>
        <w:jc w:val="both"/>
      </w:pPr>
    </w:p>
    <w:p w14:paraId="508C0097" w14:textId="53ECEC6B" w:rsidR="00EF77BE" w:rsidRDefault="00EF77BE" w:rsidP="00CE6FF9">
      <w:pPr>
        <w:spacing w:after="0" w:line="240" w:lineRule="auto"/>
        <w:jc w:val="both"/>
      </w:pPr>
      <w:r w:rsidRPr="00EF77BE">
        <w:t>"</w:t>
      </w:r>
      <w:r w:rsidRPr="00EF77BE">
        <w:rPr>
          <w:i/>
          <w:iCs/>
        </w:rPr>
        <w:t>Si l’homme veut se faire Dieu, il s’arroge le droit de vie ou de mort sur les autres. Fabricant de cadavres, et de sous-hommes, il est sous-homme lui-même et non pas Dieu, mais serviteur ignoble de la mort</w:t>
      </w:r>
      <w:r w:rsidRPr="00EF77BE">
        <w:t>", Albert Camus, L'Homme révolté (1951).</w:t>
      </w:r>
    </w:p>
    <w:p w14:paraId="4336AFDE" w14:textId="2405C02D" w:rsidR="00CA138D" w:rsidRDefault="00CA138D" w:rsidP="00CE6FF9">
      <w:pPr>
        <w:spacing w:after="0" w:line="240" w:lineRule="auto"/>
        <w:jc w:val="both"/>
      </w:pPr>
    </w:p>
    <w:p w14:paraId="1D824397" w14:textId="77777777" w:rsidR="00CA138D" w:rsidRDefault="00CA138D" w:rsidP="00CA138D">
      <w:pPr>
        <w:spacing w:after="0" w:line="240" w:lineRule="auto"/>
        <w:jc w:val="both"/>
      </w:pPr>
      <w:r>
        <w:lastRenderedPageBreak/>
        <w:t>« </w:t>
      </w:r>
      <w:r w:rsidRPr="00B060A3">
        <w:rPr>
          <w:i/>
          <w:iCs/>
        </w:rPr>
        <w:t>Respect pour la religion" veut dire "peur de la religion". Les religions, comme toute idée, méritent la critique, la satyre et, oui, notre irrespect sans peur</w:t>
      </w:r>
      <w:r>
        <w:t> »</w:t>
      </w:r>
      <w:r w:rsidRPr="00B060A3">
        <w:t>. Salman Rushdie.</w:t>
      </w:r>
    </w:p>
    <w:p w14:paraId="55634CB7" w14:textId="77777777" w:rsidR="00EF77BE" w:rsidRDefault="00EF77BE" w:rsidP="00CE6FF9">
      <w:pPr>
        <w:spacing w:after="0" w:line="240" w:lineRule="auto"/>
        <w:jc w:val="both"/>
      </w:pPr>
    </w:p>
    <w:p w14:paraId="179F8EA3" w14:textId="5EDF6648" w:rsidR="00CE6FF9" w:rsidRPr="00CE6FF9" w:rsidRDefault="00CE6FF9" w:rsidP="00CE6FF9">
      <w:pPr>
        <w:spacing w:after="0" w:line="240" w:lineRule="auto"/>
        <w:jc w:val="both"/>
        <w:rPr>
          <w:i/>
          <w:iCs/>
        </w:rPr>
      </w:pPr>
      <w:r>
        <w:t>« </w:t>
      </w:r>
      <w:r w:rsidRPr="00CE6FF9">
        <w:rPr>
          <w:i/>
          <w:iCs/>
        </w:rPr>
        <w:t>Bonjour, Voici ce que j'expliquais, à l'instant, à un ami :</w:t>
      </w:r>
    </w:p>
    <w:p w14:paraId="5F2FCB4B" w14:textId="77777777" w:rsidR="00CE6FF9" w:rsidRPr="00CE6FF9" w:rsidRDefault="00CE6FF9" w:rsidP="00CE6FF9">
      <w:pPr>
        <w:spacing w:after="0" w:line="240" w:lineRule="auto"/>
        <w:jc w:val="both"/>
        <w:rPr>
          <w:i/>
          <w:iCs/>
        </w:rPr>
      </w:pPr>
    </w:p>
    <w:p w14:paraId="4796F268" w14:textId="77777777" w:rsidR="00CE6FF9" w:rsidRPr="00CE6FF9" w:rsidRDefault="00CE6FF9" w:rsidP="00CE6FF9">
      <w:pPr>
        <w:spacing w:after="0" w:line="240" w:lineRule="auto"/>
        <w:jc w:val="both"/>
        <w:rPr>
          <w:i/>
          <w:iCs/>
        </w:rPr>
      </w:pPr>
      <w:r w:rsidRPr="00CE6FF9">
        <w:rPr>
          <w:i/>
          <w:iCs/>
        </w:rPr>
        <w:t>"Ce que je constate est que dans les années 70, l'ancêtre de "Charlie Hebdo", "Hara Kiri", faisait déjà des caricatures (de mauvais goût) sur les religions. Mais aucun Musulman n'appelait au massacre de l'équipe de Hara Kiri, à l'époque.</w:t>
      </w:r>
    </w:p>
    <w:p w14:paraId="04DE6AC8" w14:textId="77777777" w:rsidR="00CE6FF9" w:rsidRPr="00CE6FF9" w:rsidRDefault="00CE6FF9" w:rsidP="00CE6FF9">
      <w:pPr>
        <w:spacing w:after="0" w:line="240" w:lineRule="auto"/>
        <w:jc w:val="both"/>
        <w:rPr>
          <w:i/>
          <w:iCs/>
        </w:rPr>
      </w:pPr>
      <w:r w:rsidRPr="00CE6FF9">
        <w:rPr>
          <w:i/>
          <w:iCs/>
        </w:rPr>
        <w:t>Je crois aussi me souvenir, il y a longtemps, que "Charlie Hebdo" le faisait, sans être menacé.</w:t>
      </w:r>
    </w:p>
    <w:p w14:paraId="63B33CD1" w14:textId="77777777" w:rsidR="00CE6FF9" w:rsidRPr="00CE6FF9" w:rsidRDefault="00CE6FF9" w:rsidP="00CE6FF9">
      <w:pPr>
        <w:spacing w:after="0" w:line="240" w:lineRule="auto"/>
        <w:jc w:val="both"/>
        <w:rPr>
          <w:i/>
          <w:iCs/>
        </w:rPr>
      </w:pPr>
    </w:p>
    <w:p w14:paraId="6E3106AC" w14:textId="77777777" w:rsidR="00CE6FF9" w:rsidRPr="00CE6FF9" w:rsidRDefault="00CE6FF9" w:rsidP="00CE6FF9">
      <w:pPr>
        <w:spacing w:after="0" w:line="240" w:lineRule="auto"/>
        <w:jc w:val="both"/>
        <w:rPr>
          <w:i/>
          <w:iCs/>
        </w:rPr>
      </w:pPr>
      <w:r w:rsidRPr="00CE6FF9">
        <w:rPr>
          <w:i/>
          <w:iCs/>
        </w:rPr>
        <w:t xml:space="preserve">Mais sous l'influence des Islamistes (salafistes, frères musulmans ...) qui voulaient dénigrer et détruire les valeurs de la philosophie des Lumières, de la République, de la laïcité, il ont incité, chez certains de leurs coreligionnaires, à la haine et à l'intolérance envers les Occidentaux, la laïcité, la liberté d'expression _ dont le droit de critiquer ou de se moquer des religions. </w:t>
      </w:r>
    </w:p>
    <w:p w14:paraId="69D9F223" w14:textId="77777777" w:rsidR="00CE6FF9" w:rsidRPr="00CE6FF9" w:rsidRDefault="00CE6FF9" w:rsidP="00CE6FF9">
      <w:pPr>
        <w:spacing w:after="0" w:line="240" w:lineRule="auto"/>
        <w:jc w:val="both"/>
        <w:rPr>
          <w:i/>
          <w:iCs/>
        </w:rPr>
      </w:pPr>
    </w:p>
    <w:p w14:paraId="692B1A14" w14:textId="0332236C" w:rsidR="00CE6FF9" w:rsidRPr="00CE6FF9" w:rsidRDefault="00CE6FF9" w:rsidP="00CE6FF9">
      <w:pPr>
        <w:spacing w:after="0" w:line="240" w:lineRule="auto"/>
        <w:jc w:val="both"/>
        <w:rPr>
          <w:i/>
          <w:iCs/>
        </w:rPr>
      </w:pPr>
      <w:r w:rsidRPr="00CE6FF9">
        <w:rPr>
          <w:i/>
          <w:iCs/>
        </w:rPr>
        <w:t xml:space="preserve">Cette stigmatisation de leur adversaire consistait à </w:t>
      </w:r>
      <w:r w:rsidR="004D3C0F">
        <w:rPr>
          <w:i/>
          <w:iCs/>
        </w:rPr>
        <w:t xml:space="preserve">(voir ci-après) </w:t>
      </w:r>
      <w:r w:rsidRPr="00CE6FF9">
        <w:rPr>
          <w:i/>
          <w:iCs/>
        </w:rPr>
        <w:t>:</w:t>
      </w:r>
    </w:p>
    <w:p w14:paraId="35946AA7" w14:textId="77777777" w:rsidR="00CE6FF9" w:rsidRPr="00CE6FF9" w:rsidRDefault="00CE6FF9" w:rsidP="00CE6FF9">
      <w:pPr>
        <w:spacing w:after="0" w:line="240" w:lineRule="auto"/>
        <w:jc w:val="both"/>
        <w:rPr>
          <w:i/>
          <w:iCs/>
        </w:rPr>
      </w:pPr>
    </w:p>
    <w:p w14:paraId="19CC4609" w14:textId="77777777" w:rsidR="00CE6FF9" w:rsidRPr="00CE6FF9" w:rsidRDefault="00CE6FF9" w:rsidP="00CE6FF9">
      <w:pPr>
        <w:spacing w:after="0" w:line="240" w:lineRule="auto"/>
        <w:jc w:val="both"/>
        <w:rPr>
          <w:i/>
          <w:iCs/>
        </w:rPr>
      </w:pPr>
      <w:r w:rsidRPr="00CE6FF9">
        <w:rPr>
          <w:i/>
          <w:iCs/>
        </w:rPr>
        <w:t>- à rappeler, sans cesse, les massacres de la colonisation,</w:t>
      </w:r>
    </w:p>
    <w:p w14:paraId="4CA7980B" w14:textId="77777777" w:rsidR="00CE6FF9" w:rsidRPr="00CE6FF9" w:rsidRDefault="00CE6FF9" w:rsidP="00CE6FF9">
      <w:pPr>
        <w:spacing w:after="0" w:line="240" w:lineRule="auto"/>
        <w:jc w:val="both"/>
        <w:rPr>
          <w:i/>
          <w:iCs/>
        </w:rPr>
      </w:pPr>
      <w:r w:rsidRPr="00CE6FF9">
        <w:rPr>
          <w:i/>
          <w:iCs/>
        </w:rPr>
        <w:t xml:space="preserve">- à pousser les Occidentaux à la repentance face à leur crimes ou supposés crimes (ce que fait Erdogan actuellement), </w:t>
      </w:r>
    </w:p>
    <w:p w14:paraId="5480B07E" w14:textId="4998A5DB" w:rsidR="00CE6FF9" w:rsidRPr="00CE6FF9" w:rsidRDefault="00CE6FF9" w:rsidP="00CE6FF9">
      <w:pPr>
        <w:spacing w:after="0" w:line="240" w:lineRule="auto"/>
        <w:jc w:val="both"/>
        <w:rPr>
          <w:i/>
          <w:iCs/>
        </w:rPr>
      </w:pPr>
      <w:r w:rsidRPr="00CE6FF9">
        <w:rPr>
          <w:i/>
          <w:iCs/>
        </w:rPr>
        <w:t xml:space="preserve">- à pousser certains de leurs coreligionnaires à croire qu'ils sont persécutés, qu'il y a un </w:t>
      </w:r>
      <w:r w:rsidR="008F2256">
        <w:rPr>
          <w:i/>
          <w:iCs/>
        </w:rPr>
        <w:t>« </w:t>
      </w:r>
      <w:r w:rsidRPr="00CE6FF9">
        <w:rPr>
          <w:i/>
          <w:iCs/>
        </w:rPr>
        <w:t>racisme d'état</w:t>
      </w:r>
      <w:r w:rsidR="008F2256">
        <w:rPr>
          <w:i/>
          <w:iCs/>
        </w:rPr>
        <w:t> »</w:t>
      </w:r>
      <w:r w:rsidRPr="00CE6FF9">
        <w:rPr>
          <w:i/>
          <w:iCs/>
        </w:rPr>
        <w:t>, en France, en Occident (ce qui n'a jamais été le cas. Il n'y a jamais eu de discrimination de leur coreligionnaires en Occident, qui sont libres d'exercer leur culte, d'ouvrir des mosquées),</w:t>
      </w:r>
    </w:p>
    <w:p w14:paraId="67FFAB16" w14:textId="77777777" w:rsidR="00CE6FF9" w:rsidRPr="00CE6FF9" w:rsidRDefault="00CE6FF9" w:rsidP="00CE6FF9">
      <w:pPr>
        <w:spacing w:after="0" w:line="240" w:lineRule="auto"/>
        <w:jc w:val="both"/>
        <w:rPr>
          <w:i/>
          <w:iCs/>
        </w:rPr>
      </w:pPr>
      <w:r w:rsidRPr="00CE6FF9">
        <w:rPr>
          <w:i/>
          <w:iCs/>
        </w:rPr>
        <w:t>- à utiliser le voilement des femmes coreligionnaires, en exerçant une forte pression morale sur elle, comme un étendard de l'islam politique intolérant, conquérant, suprémaciste (cela se passe dans certains quartiers, où la population de leur coreligionnaire est bien représentée).</w:t>
      </w:r>
    </w:p>
    <w:p w14:paraId="5653589C" w14:textId="77777777" w:rsidR="00CE6FF9" w:rsidRPr="00CE6FF9" w:rsidRDefault="00CE6FF9" w:rsidP="00CE6FF9">
      <w:pPr>
        <w:spacing w:after="0" w:line="240" w:lineRule="auto"/>
        <w:jc w:val="both"/>
        <w:rPr>
          <w:i/>
          <w:iCs/>
        </w:rPr>
      </w:pPr>
    </w:p>
    <w:p w14:paraId="567B4EE8" w14:textId="4218D4D7" w:rsidR="00CE6FF9" w:rsidRPr="00CE6FF9" w:rsidRDefault="00CE6FF9" w:rsidP="00CE6FF9">
      <w:pPr>
        <w:spacing w:after="0" w:line="240" w:lineRule="auto"/>
        <w:jc w:val="both"/>
        <w:rPr>
          <w:i/>
          <w:iCs/>
        </w:rPr>
      </w:pPr>
      <w:r w:rsidRPr="00CE6FF9">
        <w:rPr>
          <w:i/>
          <w:iCs/>
        </w:rPr>
        <w:t>Or certains de leurs coreligionnaires (y compris en Occident) n'ont pas été formé à l'esprit critique (à cause de plein de facteurs, d'un système d'apprentissage par cœur, par le rejet de l'esprit critique, dans certaines écoles, y compris religieuses ...). Et donc, ces derniers n'ont pas compris la manipulation, les désinformations, les mensonges véhiculés par ces Islamistes contre l'Occident et ses valeurs (présentées comme corrompues).</w:t>
      </w:r>
    </w:p>
    <w:p w14:paraId="538F0C3F" w14:textId="77777777" w:rsidR="00CE6FF9" w:rsidRPr="00CE6FF9" w:rsidRDefault="00CE6FF9" w:rsidP="00CE6FF9">
      <w:pPr>
        <w:spacing w:after="0" w:line="240" w:lineRule="auto"/>
        <w:jc w:val="both"/>
        <w:rPr>
          <w:i/>
          <w:iCs/>
        </w:rPr>
      </w:pPr>
      <w:r w:rsidRPr="00CE6FF9">
        <w:rPr>
          <w:i/>
          <w:iCs/>
        </w:rPr>
        <w:t>Et une partie d'entre eux croient à tous ces mensonges et se croient sincèrement persécutés, en Occident.</w:t>
      </w:r>
    </w:p>
    <w:p w14:paraId="31D5B14B" w14:textId="77777777" w:rsidR="00CE6FF9" w:rsidRPr="00CE6FF9" w:rsidRDefault="00CE6FF9" w:rsidP="00CE6FF9">
      <w:pPr>
        <w:spacing w:after="0" w:line="240" w:lineRule="auto"/>
        <w:jc w:val="both"/>
        <w:rPr>
          <w:i/>
          <w:iCs/>
        </w:rPr>
      </w:pPr>
    </w:p>
    <w:p w14:paraId="6DFF4D01" w14:textId="77777777" w:rsidR="00CE6FF9" w:rsidRPr="00CE6FF9" w:rsidRDefault="00CE6FF9" w:rsidP="00CE6FF9">
      <w:pPr>
        <w:spacing w:after="0" w:line="240" w:lineRule="auto"/>
        <w:jc w:val="both"/>
        <w:rPr>
          <w:i/>
          <w:iCs/>
        </w:rPr>
      </w:pPr>
      <w:r w:rsidRPr="00CE6FF9">
        <w:rPr>
          <w:i/>
          <w:iCs/>
        </w:rPr>
        <w:t>Ces Islamistes ont réussi à provoquer le repli communautaire, séparatiste, hostile à la République, à la démocratie, à la laïcité, à la science moderne (avec le rejet de la théorie de l'évolution, le rejet des dernières découvertes scientifiques sur l'homosexualité, dont l'imprégnation hormonale antagoniste précoce ...etc.) d'une partie de leur coreligionnaires.</w:t>
      </w:r>
    </w:p>
    <w:p w14:paraId="763A197E" w14:textId="77777777" w:rsidR="00CE6FF9" w:rsidRPr="00CE6FF9" w:rsidRDefault="00CE6FF9" w:rsidP="00CE6FF9">
      <w:pPr>
        <w:spacing w:after="0" w:line="240" w:lineRule="auto"/>
        <w:jc w:val="both"/>
        <w:rPr>
          <w:i/>
          <w:iCs/>
        </w:rPr>
      </w:pPr>
    </w:p>
    <w:p w14:paraId="2DF0F9F9" w14:textId="7058AFD6" w:rsidR="00CE6FF9" w:rsidRPr="00CE6FF9" w:rsidRDefault="00CE6FF9" w:rsidP="00CE6FF9">
      <w:pPr>
        <w:spacing w:after="0" w:line="240" w:lineRule="auto"/>
        <w:jc w:val="both"/>
        <w:rPr>
          <w:i/>
          <w:iCs/>
        </w:rPr>
      </w:pPr>
      <w:r w:rsidRPr="00CE6FF9">
        <w:rPr>
          <w:i/>
          <w:iCs/>
        </w:rPr>
        <w:t>Ils ont contribué à diviser durablement les sociétés Occidentales et surtout au sein des communautés de leur coreligionnaires, dans ces sociétés occidentales, à y exacerber les tensions, à monter en épingle tout, comme</w:t>
      </w:r>
      <w:r w:rsidR="008F2256">
        <w:rPr>
          <w:i/>
          <w:iCs/>
        </w:rPr>
        <w:t xml:space="preserve"> </w:t>
      </w:r>
      <w:r w:rsidR="008F2256" w:rsidRPr="008F2256">
        <w:rPr>
          <w:i/>
          <w:iCs/>
        </w:rPr>
        <w:t>l'affaire "versets sataniques-Salman Rushdie"</w:t>
      </w:r>
      <w:r w:rsidR="008F2256">
        <w:rPr>
          <w:rStyle w:val="Appelnotedebasdep"/>
          <w:i/>
          <w:iCs/>
        </w:rPr>
        <w:footnoteReference w:id="96"/>
      </w:r>
      <w:r w:rsidR="008F2256" w:rsidRPr="008F2256">
        <w:rPr>
          <w:i/>
          <w:iCs/>
        </w:rPr>
        <w:t xml:space="preserve">, un évènement fort important, à l'époque, </w:t>
      </w:r>
      <w:r w:rsidRPr="00CE6FF9">
        <w:rPr>
          <w:i/>
          <w:iCs/>
        </w:rPr>
        <w:t xml:space="preserve"> </w:t>
      </w:r>
      <w:r w:rsidR="008F2256">
        <w:rPr>
          <w:i/>
          <w:iCs/>
        </w:rPr>
        <w:t xml:space="preserve">puis </w:t>
      </w:r>
      <w:r w:rsidRPr="00CE6FF9">
        <w:rPr>
          <w:i/>
          <w:iCs/>
        </w:rPr>
        <w:t>avec les "affaire du voile", dès 2004, puis avec "l'affaire des caricatures de Mahomet" (publiés par plusieurs revues en Europe, au travers d’un mouvement de publication partant du Danemark, puis par Charlie Hebdo)</w:t>
      </w:r>
      <w:r w:rsidR="008F2256">
        <w:rPr>
          <w:rStyle w:val="Appelnotedebasdep"/>
          <w:i/>
          <w:iCs/>
        </w:rPr>
        <w:footnoteReference w:id="97"/>
      </w:r>
      <w:r w:rsidRPr="00CE6FF9">
        <w:rPr>
          <w:i/>
          <w:iCs/>
        </w:rPr>
        <w:t>,</w:t>
      </w:r>
      <w:r w:rsidR="008F2256">
        <w:rPr>
          <w:i/>
          <w:iCs/>
        </w:rPr>
        <w:t xml:space="preserve"> puis avec l’affaire Mila</w:t>
      </w:r>
      <w:r w:rsidR="008F2256">
        <w:rPr>
          <w:rStyle w:val="Appelnotedebasdep"/>
          <w:i/>
          <w:iCs/>
        </w:rPr>
        <w:footnoteReference w:id="98"/>
      </w:r>
      <w:r w:rsidR="008F2256">
        <w:rPr>
          <w:i/>
          <w:iCs/>
        </w:rPr>
        <w:t xml:space="preserve"> etc.</w:t>
      </w:r>
      <w:r w:rsidRPr="00CE6FF9">
        <w:rPr>
          <w:i/>
          <w:iCs/>
        </w:rPr>
        <w:t xml:space="preserve"> en organisant de vrais lynchages réels et non pas uniquement médiatiques de ceux qui essayent d'impulser l'esprit critique envers leur religion et leur prophète.</w:t>
      </w:r>
    </w:p>
    <w:p w14:paraId="10B2A166" w14:textId="77777777" w:rsidR="00CE6FF9" w:rsidRPr="00CE6FF9" w:rsidRDefault="00CE6FF9" w:rsidP="00CE6FF9">
      <w:pPr>
        <w:spacing w:after="0" w:line="240" w:lineRule="auto"/>
        <w:jc w:val="both"/>
        <w:rPr>
          <w:i/>
          <w:iCs/>
        </w:rPr>
      </w:pPr>
      <w:r w:rsidRPr="00CE6FF9">
        <w:rPr>
          <w:i/>
          <w:iCs/>
        </w:rPr>
        <w:t>Ils ont contribué à augmenter l'intolérance au sein des communautés de leur coreligionnaires (y compris envers la valeur de la liberté d'expression, qui ne reconnaît pas au niveau droit les idées y compris religieuses).</w:t>
      </w:r>
    </w:p>
    <w:p w14:paraId="2FE674A9" w14:textId="77777777" w:rsidR="00CE6FF9" w:rsidRPr="00CE6FF9" w:rsidRDefault="00CE6FF9" w:rsidP="00CE6FF9">
      <w:pPr>
        <w:spacing w:after="0" w:line="240" w:lineRule="auto"/>
        <w:jc w:val="both"/>
        <w:rPr>
          <w:i/>
          <w:iCs/>
        </w:rPr>
      </w:pPr>
    </w:p>
    <w:p w14:paraId="3716507C" w14:textId="77777777" w:rsidR="00CE6FF9" w:rsidRPr="00CE6FF9" w:rsidRDefault="00CE6FF9" w:rsidP="00CE6FF9">
      <w:pPr>
        <w:spacing w:after="0" w:line="240" w:lineRule="auto"/>
        <w:jc w:val="both"/>
        <w:rPr>
          <w:i/>
          <w:iCs/>
        </w:rPr>
      </w:pPr>
      <w:r w:rsidRPr="00CE6FF9">
        <w:rPr>
          <w:i/>
          <w:iCs/>
        </w:rPr>
        <w:t>Et ils ont transformé certains de ces coreligionnaires en suiveurs, en moutons de Panurge, souvent violents (dans leurs réactions), hurlant avec les loups, avec les islamistes, sans se poser aucune question.".</w:t>
      </w:r>
    </w:p>
    <w:p w14:paraId="6E1A7DC2" w14:textId="77777777" w:rsidR="00CE6FF9" w:rsidRPr="00CE6FF9" w:rsidRDefault="00CE6FF9" w:rsidP="00CE6FF9">
      <w:pPr>
        <w:spacing w:after="0" w:line="240" w:lineRule="auto"/>
        <w:jc w:val="both"/>
        <w:rPr>
          <w:i/>
          <w:iCs/>
        </w:rPr>
      </w:pPr>
    </w:p>
    <w:p w14:paraId="09577E15" w14:textId="77777777" w:rsidR="00CE6FF9" w:rsidRPr="00CE6FF9" w:rsidRDefault="00CE6FF9" w:rsidP="00CE6FF9">
      <w:pPr>
        <w:spacing w:after="0" w:line="240" w:lineRule="auto"/>
        <w:jc w:val="both"/>
        <w:rPr>
          <w:i/>
          <w:iCs/>
        </w:rPr>
      </w:pPr>
      <w:r w:rsidRPr="00CE6FF9">
        <w:rPr>
          <w:i/>
          <w:iCs/>
        </w:rPr>
        <w:t>J'ai vécu en Algérie, dans les années 70, il n'y avait pas d'affaire de voile.</w:t>
      </w:r>
    </w:p>
    <w:p w14:paraId="7C8C8FD1" w14:textId="77777777" w:rsidR="00CE6FF9" w:rsidRPr="00CE6FF9" w:rsidRDefault="00CE6FF9" w:rsidP="00CE6FF9">
      <w:pPr>
        <w:spacing w:after="0" w:line="240" w:lineRule="auto"/>
        <w:jc w:val="both"/>
        <w:rPr>
          <w:i/>
          <w:iCs/>
        </w:rPr>
      </w:pPr>
      <w:r w:rsidRPr="00CE6FF9">
        <w:rPr>
          <w:i/>
          <w:iCs/>
        </w:rPr>
        <w:t>Il y avait peut-être 30% d'Algériennes voilées, avec leur "hijab" traditionnel blanc avec la voilette blanche.</w:t>
      </w:r>
    </w:p>
    <w:p w14:paraId="37763ADD" w14:textId="77777777" w:rsidR="00CE6FF9" w:rsidRPr="00CE6FF9" w:rsidRDefault="00CE6FF9" w:rsidP="00CE6FF9">
      <w:pPr>
        <w:spacing w:after="0" w:line="240" w:lineRule="auto"/>
        <w:jc w:val="both"/>
        <w:rPr>
          <w:i/>
          <w:iCs/>
        </w:rPr>
      </w:pPr>
      <w:r w:rsidRPr="00CE6FF9">
        <w:rPr>
          <w:i/>
          <w:iCs/>
        </w:rPr>
        <w:t>Les hijabs noirs n'existaient pas à l'époque.</w:t>
      </w:r>
    </w:p>
    <w:p w14:paraId="4DBD0687" w14:textId="1C80CA14" w:rsidR="00CE6FF9" w:rsidRDefault="00CE6FF9" w:rsidP="00CE6FF9">
      <w:pPr>
        <w:spacing w:after="0" w:line="240" w:lineRule="auto"/>
        <w:jc w:val="both"/>
      </w:pPr>
      <w:r w:rsidRPr="00CE6FF9">
        <w:rPr>
          <w:i/>
          <w:iCs/>
        </w:rPr>
        <w:t>A l'époque, il n'y avait pas de pressions morales et religieuses des femmes algériennes pour qu'elles se voilent</w:t>
      </w:r>
      <w:r>
        <w:t> ».</w:t>
      </w:r>
    </w:p>
    <w:p w14:paraId="2F04DE7F" w14:textId="2FB795C1" w:rsidR="00B060A3" w:rsidRDefault="00B060A3" w:rsidP="00CE6FF9">
      <w:pPr>
        <w:spacing w:after="0" w:line="240" w:lineRule="auto"/>
        <w:jc w:val="both"/>
      </w:pPr>
    </w:p>
    <w:p w14:paraId="4174AE06" w14:textId="5E505B8F" w:rsidR="00CA138D" w:rsidRDefault="00CA138D" w:rsidP="00CA138D">
      <w:pPr>
        <w:spacing w:after="0" w:line="240" w:lineRule="auto"/>
        <w:jc w:val="both"/>
      </w:pPr>
      <w:r>
        <w:t xml:space="preserve">« [...] </w:t>
      </w:r>
      <w:r w:rsidRPr="00CA138D">
        <w:rPr>
          <w:i/>
          <w:iCs/>
        </w:rPr>
        <w:t>pour un bon connaisseur des réseaux islamistes, «la campagne de boycott dans le monde est essentiellement le fait des Frères musulmans». Et pour cause, au lendemain de l'assassinat de Samuel Paty, le gouvernement a décidé la dissolution de deux organismes soupçonnée d'être les antichambres des Frères musulman en France : le CCIF et Baraka City</w:t>
      </w:r>
      <w:r>
        <w:t> »</w:t>
      </w:r>
      <w:r>
        <w:rPr>
          <w:rStyle w:val="Appelnotedebasdep"/>
        </w:rPr>
        <w:footnoteReference w:id="99"/>
      </w:r>
      <w:r>
        <w:t>.</w:t>
      </w:r>
    </w:p>
    <w:p w14:paraId="3444F4AC" w14:textId="77777777" w:rsidR="00CA138D" w:rsidRDefault="00CA138D" w:rsidP="00CA138D">
      <w:pPr>
        <w:spacing w:after="0" w:line="240" w:lineRule="auto"/>
        <w:jc w:val="both"/>
      </w:pPr>
    </w:p>
    <w:p w14:paraId="546B31D1" w14:textId="266F2FBC" w:rsidR="00CA138D" w:rsidRPr="00CA138D" w:rsidRDefault="00CA138D" w:rsidP="00CA138D">
      <w:pPr>
        <w:spacing w:after="0" w:line="240" w:lineRule="auto"/>
        <w:jc w:val="both"/>
        <w:rPr>
          <w:i/>
          <w:iCs/>
        </w:rPr>
      </w:pPr>
      <w:r>
        <w:t>« </w:t>
      </w:r>
      <w:r w:rsidRPr="00CA138D">
        <w:rPr>
          <w:i/>
          <w:iCs/>
        </w:rPr>
        <w:t>Il y a une alliance tacite et stratégique des frères musulmans avec le terrorisme islamique.</w:t>
      </w:r>
    </w:p>
    <w:p w14:paraId="2F62F5C5" w14:textId="622FD8A8" w:rsidR="00CA138D" w:rsidRPr="00CA138D" w:rsidRDefault="00CA138D" w:rsidP="00CA138D">
      <w:pPr>
        <w:spacing w:after="0" w:line="240" w:lineRule="auto"/>
        <w:jc w:val="both"/>
        <w:rPr>
          <w:i/>
          <w:iCs/>
        </w:rPr>
      </w:pPr>
      <w:r w:rsidRPr="00CA138D">
        <w:rPr>
          <w:i/>
          <w:iCs/>
        </w:rPr>
        <w:t>Dans de nombreux pays, cette stratégie a donné des résultats au-delà des espérances de la mouvance islamiste.</w:t>
      </w:r>
    </w:p>
    <w:p w14:paraId="027B4E0D" w14:textId="60977EA5" w:rsidR="00CA138D" w:rsidRPr="00CA138D" w:rsidRDefault="00CA138D" w:rsidP="00CA138D">
      <w:pPr>
        <w:spacing w:after="0" w:line="240" w:lineRule="auto"/>
        <w:jc w:val="both"/>
        <w:rPr>
          <w:i/>
          <w:iCs/>
        </w:rPr>
      </w:pPr>
      <w:r w:rsidRPr="00CA138D">
        <w:rPr>
          <w:i/>
          <w:iCs/>
        </w:rPr>
        <w:t>L'exemple de l'Algérie est édifiant dans le domaine. Les islamistes qui avaient perdu la guerre, se sont vus offrir la société algérienne sur un plateau d'argent.</w:t>
      </w:r>
    </w:p>
    <w:p w14:paraId="4F6E0723" w14:textId="77777777" w:rsidR="00CA138D" w:rsidRPr="00CA138D" w:rsidRDefault="00CA138D" w:rsidP="00CA138D">
      <w:pPr>
        <w:spacing w:after="0" w:line="240" w:lineRule="auto"/>
        <w:jc w:val="both"/>
        <w:rPr>
          <w:i/>
          <w:iCs/>
        </w:rPr>
      </w:pPr>
      <w:r w:rsidRPr="00CA138D">
        <w:rPr>
          <w:i/>
          <w:iCs/>
        </w:rPr>
        <w:t>La société algérienne devenue plus religieuse que beaucoup de sociétés du Moyen-Orient, s'est vue propulsée des dizaines d'années en arrière.</w:t>
      </w:r>
    </w:p>
    <w:p w14:paraId="30F8CEE7" w14:textId="2967C2C9" w:rsidR="00CA138D" w:rsidRDefault="00CA138D" w:rsidP="00CA138D">
      <w:pPr>
        <w:spacing w:after="0" w:line="240" w:lineRule="auto"/>
        <w:jc w:val="both"/>
      </w:pPr>
      <w:r w:rsidRPr="00CA138D">
        <w:rPr>
          <w:i/>
          <w:iCs/>
        </w:rPr>
        <w:t>On peut dire, sans risque de se tromper, que la stratégie des frères musulmans est une éclatante réussite, car les victimes d'hier sont les défenseurs les plus acharnés de leurs propres bourreaux</w:t>
      </w:r>
      <w:r>
        <w:t> »</w:t>
      </w:r>
      <w:r>
        <w:rPr>
          <w:rStyle w:val="Appelnotedebasdep"/>
        </w:rPr>
        <w:footnoteReference w:id="100"/>
      </w:r>
      <w:r>
        <w:t>.</w:t>
      </w:r>
    </w:p>
    <w:p w14:paraId="0C2764BD" w14:textId="77777777" w:rsidR="00CA138D" w:rsidRDefault="00CA138D" w:rsidP="00CA138D">
      <w:pPr>
        <w:spacing w:after="0" w:line="240" w:lineRule="auto"/>
        <w:jc w:val="both"/>
      </w:pPr>
    </w:p>
    <w:p w14:paraId="7C5E2BCA" w14:textId="68D890C4" w:rsidR="00BC5FB1" w:rsidRDefault="00AA3B46" w:rsidP="00AA3B46">
      <w:pPr>
        <w:pStyle w:val="Titre1"/>
      </w:pPr>
      <w:bookmarkStart w:id="72" w:name="_Toc56268677"/>
      <w:r>
        <w:t>Annexe : Différentes justifications exégétiques de la taqiya</w:t>
      </w:r>
      <w:bookmarkEnd w:id="72"/>
    </w:p>
    <w:p w14:paraId="57369627" w14:textId="642B4609" w:rsidR="00AA3B46" w:rsidRDefault="00AA3B46" w:rsidP="00AA3B46">
      <w:pPr>
        <w:spacing w:after="0" w:line="240" w:lineRule="auto"/>
        <w:jc w:val="both"/>
      </w:pPr>
    </w:p>
    <w:p w14:paraId="26D29C56" w14:textId="77777777" w:rsidR="00AA3B46" w:rsidRDefault="00AA3B46" w:rsidP="00AA3B46">
      <w:pPr>
        <w:spacing w:after="0" w:line="240" w:lineRule="auto"/>
        <w:jc w:val="both"/>
      </w:pPr>
      <w:r>
        <w:t>Muhammad ibn Jarir at-Tabari (mort en 923), auteur d'un commentaire du Coran, qui fait autorité, explique ainsi le verset 3:28 :</w:t>
      </w:r>
    </w:p>
    <w:p w14:paraId="78C4681B" w14:textId="77777777" w:rsidR="00AA3B46" w:rsidRDefault="00AA3B46" w:rsidP="00AA3B46">
      <w:pPr>
        <w:spacing w:after="0" w:line="240" w:lineRule="auto"/>
        <w:jc w:val="both"/>
      </w:pPr>
    </w:p>
    <w:p w14:paraId="21DABDFC" w14:textId="77777777" w:rsidR="00AA3B46" w:rsidRDefault="00AA3B46" w:rsidP="00AA3B46">
      <w:pPr>
        <w:spacing w:after="0" w:line="240" w:lineRule="auto"/>
        <w:jc w:val="both"/>
      </w:pPr>
      <w:r>
        <w:t xml:space="preserve">    « </w:t>
      </w:r>
      <w:r w:rsidRPr="00AA3B46">
        <w:rPr>
          <w:i/>
          <w:iCs/>
        </w:rPr>
        <w:t>Si vous [les musulmans] êtes sous l'autorité de non-musulmans et craignez pour vous-mêmes, conduisez-vous avec une apparence de loyauté envers eux, par la parole, tout en conservant votre hostilité à leur égard par devers vous (…) [sachez que] Allah a interdit aux croyants de se montrer amical ou intime avec les infidèles, sauf si les infidèles les dominent. Dans ce cas précis, qu'ils se comportent amicalement avec eux tout en préservant leur religion</w:t>
      </w:r>
      <w:r>
        <w:t xml:space="preserve"> » (8).</w:t>
      </w:r>
    </w:p>
    <w:p w14:paraId="5FB72EDB" w14:textId="77777777" w:rsidR="00AA3B46" w:rsidRDefault="00AA3B46" w:rsidP="00AA3B46">
      <w:pPr>
        <w:spacing w:after="0" w:line="240" w:lineRule="auto"/>
        <w:jc w:val="both"/>
      </w:pPr>
    </w:p>
    <w:p w14:paraId="118D7E40" w14:textId="77777777" w:rsidR="00AA3B46" w:rsidRDefault="00AA3B46" w:rsidP="00AA3B46">
      <w:pPr>
        <w:spacing w:after="0" w:line="240" w:lineRule="auto"/>
        <w:jc w:val="both"/>
      </w:pPr>
      <w:r>
        <w:t>Toujours à propos de ce verset du Coran, Ibn Kathir (mort en 1373), qui est une autre grande autorité coranique, écrit :</w:t>
      </w:r>
    </w:p>
    <w:p w14:paraId="7C3105EF" w14:textId="77777777" w:rsidR="00AA3B46" w:rsidRDefault="00AA3B46" w:rsidP="00AA3B46">
      <w:pPr>
        <w:spacing w:after="0" w:line="240" w:lineRule="auto"/>
        <w:jc w:val="both"/>
      </w:pPr>
    </w:p>
    <w:p w14:paraId="7FBD93DD" w14:textId="77777777" w:rsidR="00AA3B46" w:rsidRDefault="00AA3B46" w:rsidP="00AA3B46">
      <w:pPr>
        <w:spacing w:after="0" w:line="240" w:lineRule="auto"/>
        <w:jc w:val="both"/>
      </w:pPr>
      <w:r>
        <w:t xml:space="preserve">    « </w:t>
      </w:r>
      <w:r w:rsidRPr="00AA3B46">
        <w:rPr>
          <w:i/>
          <w:iCs/>
        </w:rPr>
        <w:t>Quel que soit le lieu ou le moment, quiconque craint des tourments [venant de non-musulmans] peut se protéger en donnant le change</w:t>
      </w:r>
      <w:r>
        <w:t xml:space="preserve"> ».</w:t>
      </w:r>
    </w:p>
    <w:p w14:paraId="26DE70CF" w14:textId="77777777" w:rsidR="00AA3B46" w:rsidRDefault="00AA3B46" w:rsidP="00AA3B46">
      <w:pPr>
        <w:spacing w:after="0" w:line="240" w:lineRule="auto"/>
        <w:jc w:val="both"/>
      </w:pPr>
    </w:p>
    <w:p w14:paraId="3E9A81DA" w14:textId="77777777" w:rsidR="00AA3B46" w:rsidRDefault="00AA3B46" w:rsidP="00AA3B46">
      <w:pPr>
        <w:spacing w:after="0" w:line="240" w:lineRule="auto"/>
        <w:jc w:val="both"/>
      </w:pPr>
      <w:r>
        <w:t>Il en veut pour preuve une citation d'Abu Darda, proche compagnon de Mahomet, enjoignant d'« arborer un large sourire face à certaines personnes tandis que notre cœur les maudit ». Un autre compagnon, connu sous le nom d'Al-Hasan, a dit que « la pratique de la taqiyya est acceptable jusqu'au jour du jugement » (c'est-à-dire jusqu'à la fin des temps) (9).</w:t>
      </w:r>
    </w:p>
    <w:p w14:paraId="48745B11" w14:textId="77777777" w:rsidR="00AA3B46" w:rsidRDefault="00AA3B46" w:rsidP="00AA3B46">
      <w:pPr>
        <w:spacing w:after="0" w:line="240" w:lineRule="auto"/>
        <w:jc w:val="both"/>
      </w:pPr>
    </w:p>
    <w:p w14:paraId="32D670F8" w14:textId="77777777" w:rsidR="00AA3B46" w:rsidRDefault="00AA3B46" w:rsidP="00AA3B46">
      <w:pPr>
        <w:spacing w:after="0" w:line="240" w:lineRule="auto"/>
        <w:jc w:val="both"/>
      </w:pPr>
      <w:r>
        <w:lastRenderedPageBreak/>
        <w:t>D'autres savants importants, comme Abu 'Abdullah al-Qurtubi (1214-73) et Muhyi 'd-Din ibn al-Arabi (1165-1240), ont étendu la taqiyya jusqu'à l'appliquer à de nombreuses actions. En d'autres termes, les musulmans peuvent se conduire comme des infidèles ou même pire, par exemple en se prosternant et en adorant des idoles et des croix, en portant de faux témoignages, ou même en montrant les faiblesses d'autres musulmans à l'ennemi infidèle — tout est permis sauf tuer un autre musulman :</w:t>
      </w:r>
    </w:p>
    <w:p w14:paraId="67B8B31B" w14:textId="77777777" w:rsidR="00AA3B46" w:rsidRDefault="00AA3B46" w:rsidP="00AA3B46">
      <w:pPr>
        <w:spacing w:after="0" w:line="240" w:lineRule="auto"/>
        <w:jc w:val="both"/>
      </w:pPr>
    </w:p>
    <w:p w14:paraId="53B28AB1" w14:textId="28777C30" w:rsidR="00AA3B46" w:rsidRDefault="00AA3B46" w:rsidP="00AA3B46">
      <w:pPr>
        <w:spacing w:after="0" w:line="240" w:lineRule="auto"/>
        <w:jc w:val="both"/>
      </w:pPr>
      <w:r>
        <w:t xml:space="preserve">    « </w:t>
      </w:r>
      <w:r w:rsidR="00CA138D">
        <w:rPr>
          <w:i/>
          <w:iCs/>
        </w:rPr>
        <w:t>L</w:t>
      </w:r>
      <w:r w:rsidRPr="00AA3B46">
        <w:rPr>
          <w:i/>
          <w:iCs/>
        </w:rPr>
        <w:t>a taqiyya, même si elle est pratiquée sans contrainte, ne mène pas à un statut d'infidèle, même si elle peut mener à des péchés méritant le feu de l'enfer</w:t>
      </w:r>
      <w:r>
        <w:t xml:space="preserve"> ».</w:t>
      </w:r>
    </w:p>
    <w:p w14:paraId="50F4EB1E" w14:textId="77777777" w:rsidR="00AA3B46" w:rsidRDefault="00AA3B46" w:rsidP="00AA3B46">
      <w:pPr>
        <w:spacing w:after="0" w:line="240" w:lineRule="auto"/>
        <w:jc w:val="both"/>
      </w:pPr>
    </w:p>
    <w:p w14:paraId="33BC0AEB" w14:textId="081EDA78" w:rsidR="00AA3B46" w:rsidRDefault="00AA3B46" w:rsidP="00AA3B46">
      <w:pPr>
        <w:spacing w:after="0" w:line="240" w:lineRule="auto"/>
        <w:jc w:val="both"/>
      </w:pPr>
      <w:r>
        <w:t>Selon Mukaram, cette tromperie est classée comme taqiyya :</w:t>
      </w:r>
    </w:p>
    <w:p w14:paraId="4FFBB9BA" w14:textId="77777777" w:rsidR="00AA3B46" w:rsidRDefault="00AA3B46" w:rsidP="00AA3B46">
      <w:pPr>
        <w:spacing w:after="0" w:line="240" w:lineRule="auto"/>
        <w:jc w:val="both"/>
      </w:pPr>
    </w:p>
    <w:p w14:paraId="0711050B" w14:textId="684D13C5" w:rsidR="00AA3B46" w:rsidRDefault="00AA3B46" w:rsidP="00AA3B46">
      <w:pPr>
        <w:spacing w:after="0" w:line="240" w:lineRule="auto"/>
        <w:jc w:val="both"/>
      </w:pPr>
      <w:r>
        <w:t xml:space="preserve">    « </w:t>
      </w:r>
      <w:r w:rsidR="00CA138D">
        <w:rPr>
          <w:i/>
          <w:iCs/>
        </w:rPr>
        <w:t>L</w:t>
      </w:r>
      <w:r w:rsidRPr="00AA3B46">
        <w:rPr>
          <w:i/>
          <w:iCs/>
        </w:rPr>
        <w:t>a taqiyya servant à duper l'ennemi est permise</w:t>
      </w:r>
      <w:r>
        <w:t xml:space="preserve"> » (13).</w:t>
      </w:r>
    </w:p>
    <w:p w14:paraId="32FB1CC3" w14:textId="77777777" w:rsidR="00AA3B46" w:rsidRDefault="00AA3B46" w:rsidP="00AA3B46">
      <w:pPr>
        <w:spacing w:after="0" w:line="240" w:lineRule="auto"/>
        <w:jc w:val="both"/>
      </w:pPr>
    </w:p>
    <w:p w14:paraId="668B2D4B" w14:textId="77777777" w:rsidR="00AA3B46" w:rsidRDefault="00AA3B46" w:rsidP="00AA3B46">
      <w:pPr>
        <w:spacing w:after="0" w:line="240" w:lineRule="auto"/>
        <w:jc w:val="both"/>
      </w:pPr>
      <w:r>
        <w:t>Plusieurs ulémas estiment que la tromperie fait partie intégrante de l'art de la guerre. Ibn al-'Arabi déclare, par exemple :</w:t>
      </w:r>
    </w:p>
    <w:p w14:paraId="045588E4" w14:textId="77777777" w:rsidR="00AA3B46" w:rsidRDefault="00AA3B46" w:rsidP="00AA3B46">
      <w:pPr>
        <w:spacing w:after="0" w:line="240" w:lineRule="auto"/>
        <w:jc w:val="both"/>
      </w:pPr>
    </w:p>
    <w:p w14:paraId="607142DB" w14:textId="3DF4A0A2" w:rsidR="00AA3B46" w:rsidRDefault="00AA3B46" w:rsidP="00AA3B46">
      <w:pPr>
        <w:spacing w:after="0" w:line="240" w:lineRule="auto"/>
        <w:jc w:val="both"/>
      </w:pPr>
      <w:r>
        <w:t xml:space="preserve">    « </w:t>
      </w:r>
      <w:r w:rsidR="00CA138D">
        <w:rPr>
          <w:i/>
          <w:iCs/>
        </w:rPr>
        <w:t>D</w:t>
      </w:r>
      <w:r w:rsidRPr="00AA3B46">
        <w:rPr>
          <w:i/>
          <w:iCs/>
        </w:rPr>
        <w:t>ans les hadiths [citations et actions de Mahomet], le mensonge en temps de guerre est bien attesté. En fait, le mensonge est davantage souligné que l'obligation de courage</w:t>
      </w:r>
      <w:r>
        <w:t xml:space="preserve"> ».</w:t>
      </w:r>
    </w:p>
    <w:p w14:paraId="741EB5F4" w14:textId="77777777" w:rsidR="00AA3B46" w:rsidRDefault="00AA3B46" w:rsidP="00AA3B46">
      <w:pPr>
        <w:spacing w:after="0" w:line="240" w:lineRule="auto"/>
        <w:jc w:val="both"/>
      </w:pPr>
    </w:p>
    <w:p w14:paraId="59374F25" w14:textId="77777777" w:rsidR="00AA3B46" w:rsidRDefault="00AA3B46" w:rsidP="00AA3B46">
      <w:pPr>
        <w:spacing w:after="0" w:line="240" w:lineRule="auto"/>
        <w:jc w:val="both"/>
      </w:pPr>
      <w:r>
        <w:t>Ibn al-Munir (mort en 1333) écrit :</w:t>
      </w:r>
    </w:p>
    <w:p w14:paraId="39E421DF" w14:textId="77777777" w:rsidR="00AA3B46" w:rsidRDefault="00AA3B46" w:rsidP="00AA3B46">
      <w:pPr>
        <w:spacing w:after="0" w:line="240" w:lineRule="auto"/>
        <w:jc w:val="both"/>
      </w:pPr>
    </w:p>
    <w:p w14:paraId="7FF44345" w14:textId="77777777" w:rsidR="00AA3B46" w:rsidRDefault="00AA3B46" w:rsidP="00AA3B46">
      <w:pPr>
        <w:spacing w:after="0" w:line="240" w:lineRule="auto"/>
        <w:jc w:val="both"/>
      </w:pPr>
      <w:r>
        <w:t xml:space="preserve">    « </w:t>
      </w:r>
      <w:r w:rsidRPr="00AA3B46">
        <w:rPr>
          <w:i/>
          <w:iCs/>
        </w:rPr>
        <w:t>La guerre est tromperie, la guerre la plus parfaite qu'un saint guerrier puisse faire est une guerre de tromperie et non de confrontation, car la confrontation comporte des risques, tandis que l'on peut obtenir la victoire par traîtrise et sans risque pour soi</w:t>
      </w:r>
      <w:r>
        <w:t xml:space="preserve"> ».</w:t>
      </w:r>
    </w:p>
    <w:p w14:paraId="58C5B769" w14:textId="77777777" w:rsidR="00AA3B46" w:rsidRDefault="00AA3B46" w:rsidP="00AA3B46">
      <w:pPr>
        <w:spacing w:after="0" w:line="240" w:lineRule="auto"/>
        <w:jc w:val="both"/>
      </w:pPr>
    </w:p>
    <w:p w14:paraId="341A0F09" w14:textId="77777777" w:rsidR="00AA3B46" w:rsidRDefault="00AA3B46" w:rsidP="00AA3B46">
      <w:pPr>
        <w:spacing w:after="0" w:line="240" w:lineRule="auto"/>
        <w:jc w:val="both"/>
      </w:pPr>
      <w:r>
        <w:t>Quant à Ibn Hajar (mort en 1448), il conseille aux musulmans d'adopter</w:t>
      </w:r>
    </w:p>
    <w:p w14:paraId="66BFA894" w14:textId="77777777" w:rsidR="00AA3B46" w:rsidRDefault="00AA3B46" w:rsidP="00AA3B46">
      <w:pPr>
        <w:spacing w:after="0" w:line="240" w:lineRule="auto"/>
        <w:jc w:val="both"/>
      </w:pPr>
    </w:p>
    <w:p w14:paraId="61B32D93" w14:textId="17D52C26" w:rsidR="00AA3B46" w:rsidRDefault="00AA3B46" w:rsidP="00AA3B46">
      <w:pPr>
        <w:spacing w:after="0" w:line="240" w:lineRule="auto"/>
        <w:jc w:val="both"/>
      </w:pPr>
      <w:r>
        <w:t xml:space="preserve">    « </w:t>
      </w:r>
      <w:r w:rsidR="00CA138D">
        <w:rPr>
          <w:i/>
          <w:iCs/>
        </w:rPr>
        <w:t>U</w:t>
      </w:r>
      <w:r w:rsidRPr="00AA3B46">
        <w:rPr>
          <w:i/>
          <w:iCs/>
        </w:rPr>
        <w:t>ne attitude très prudente dans la guerre, tout en se lamentant [publiquement] et en portant le deuil de manière à tromper les infidèles</w:t>
      </w:r>
      <w:r>
        <w:t xml:space="preserve"> » (14).</w:t>
      </w:r>
    </w:p>
    <w:p w14:paraId="31E84B40" w14:textId="77777777" w:rsidR="00AA3B46" w:rsidRDefault="00AA3B46" w:rsidP="00AA3B46">
      <w:pPr>
        <w:spacing w:after="0" w:line="240" w:lineRule="auto"/>
        <w:jc w:val="both"/>
      </w:pPr>
    </w:p>
    <w:p w14:paraId="379BB0D7" w14:textId="571E0F7C" w:rsidR="00AA3B46" w:rsidRDefault="00AA3B46" w:rsidP="00AA3B46">
      <w:pPr>
        <w:spacing w:after="0" w:line="240" w:lineRule="auto"/>
        <w:jc w:val="both"/>
      </w:pPr>
      <w:r>
        <w:t>Cette conception musulmane de la guerre comme tromperie renvoie à la bataille du Fossé (627), qui opposa Mahomet et ses disciples à plusieurs tribus non musulmanes, connues sous le nom de Al-Ahzab. Parmi ces derniers, Na'im ibn Mas'ud se rendit dans le camp musulman et se convertit à l'islam. Quand Mahomet s'aperçut que les Ahzab n'étaient pas au courant de la conversion de Mas'ud, il lui conseilla de retourner auprès d'eux et de les décider à lever le siège. C'est à cette occasion que Mahomet est censé avoir émis l'adage célèbre, « car la guerre est tromperie ». Mas'ud retourna auprès des Ahzab sans qu'ils sachent qu'il avait changé de camp et, de son côté, il donna des informations fausses à ses anciens amis et alliés. Il s'efforça également de générer des querelles entre les différentes tribus jusqu'à ce que, pleines de méfiance les unes envers les autres, elles finissent par se séparer et lever le siège, sauvant ainsi les musulmans de la destruction dans cette période encore embryonnaire [de l'islam]</w:t>
      </w:r>
      <w:r w:rsidR="006779BE">
        <w:rPr>
          <w:rStyle w:val="Appelnotedebasdep"/>
        </w:rPr>
        <w:footnoteReference w:id="101"/>
      </w:r>
      <w:r>
        <w:t>.</w:t>
      </w:r>
    </w:p>
    <w:p w14:paraId="6B2AA860" w14:textId="23DED1BF" w:rsidR="00AA3B46" w:rsidRDefault="00AA3B46" w:rsidP="00AA3B46">
      <w:pPr>
        <w:spacing w:after="0" w:line="240" w:lineRule="auto"/>
        <w:jc w:val="both"/>
      </w:pPr>
    </w:p>
    <w:p w14:paraId="36216075" w14:textId="48D9DBC9" w:rsidR="00CA138D" w:rsidRDefault="00CA138D" w:rsidP="00AA3B46">
      <w:pPr>
        <w:spacing w:after="0" w:line="240" w:lineRule="auto"/>
        <w:jc w:val="both"/>
      </w:pPr>
      <w:r>
        <w:t xml:space="preserve">Source : </w:t>
      </w:r>
      <w:r w:rsidRPr="00CA138D">
        <w:rPr>
          <w:i/>
          <w:iCs/>
        </w:rPr>
        <w:t>La Taqiyya et les règles de la guerre islamique</w:t>
      </w:r>
      <w:r w:rsidRPr="00CA138D">
        <w:t xml:space="preserve">, Raymond Ibrahim, Middle East Quarterly, Hiver 2010 [Traduction du texte original: How Taqiyya Alters Islam's Rules of War. Adaptation française: Jean Szlamowicz, pour debriefing.org], </w:t>
      </w:r>
      <w:hyperlink r:id="rId619" w:history="1">
        <w:r w:rsidRPr="008A731D">
          <w:rPr>
            <w:rStyle w:val="Lienhypertexte"/>
          </w:rPr>
          <w:t>https://www.meforum.org/2577/taqiyya-regles-guerre-islamique</w:t>
        </w:r>
      </w:hyperlink>
      <w:r>
        <w:t xml:space="preserve"> </w:t>
      </w:r>
    </w:p>
    <w:p w14:paraId="68D18DDA" w14:textId="32C3399C" w:rsidR="00CB7698" w:rsidRDefault="00CB7698" w:rsidP="00AA3B46">
      <w:pPr>
        <w:spacing w:after="0" w:line="240" w:lineRule="auto"/>
        <w:jc w:val="both"/>
      </w:pPr>
    </w:p>
    <w:p w14:paraId="5796508D" w14:textId="7266AC0E" w:rsidR="00224A27" w:rsidRPr="00A63A77" w:rsidRDefault="00224A27" w:rsidP="00224A27">
      <w:pPr>
        <w:pStyle w:val="Titre1"/>
        <w:rPr>
          <w:shd w:val="clear" w:color="auto" w:fill="FFFFFF"/>
        </w:rPr>
      </w:pPr>
      <w:bookmarkStart w:id="73" w:name="_Toc48156687"/>
      <w:bookmarkStart w:id="74" w:name="_Toc56268678"/>
      <w:r w:rsidRPr="00A63A77">
        <w:rPr>
          <w:shd w:val="clear" w:color="auto" w:fill="FFFFFF"/>
        </w:rPr>
        <w:t>Annexe : "Réformer l'islam" selon Nasser Djidjeli</w:t>
      </w:r>
      <w:bookmarkEnd w:id="73"/>
      <w:r>
        <w:rPr>
          <w:shd w:val="clear" w:color="auto" w:fill="FFFFFF"/>
        </w:rPr>
        <w:t xml:space="preserve"> (°)</w:t>
      </w:r>
      <w:bookmarkEnd w:id="74"/>
    </w:p>
    <w:p w14:paraId="3C9D0F7C" w14:textId="77777777" w:rsidR="00224A27" w:rsidRDefault="00224A27" w:rsidP="00224A27">
      <w:pPr>
        <w:spacing w:after="0" w:line="240" w:lineRule="auto"/>
        <w:jc w:val="both"/>
        <w:rPr>
          <w:rFonts w:cstheme="minorHAnsi"/>
          <w:shd w:val="clear" w:color="auto" w:fill="FFFFFF"/>
        </w:rPr>
      </w:pPr>
    </w:p>
    <w:p w14:paraId="7067CEDA" w14:textId="77777777" w:rsidR="00224A27" w:rsidRPr="00A63A77" w:rsidRDefault="00224A27" w:rsidP="00224A27">
      <w:pPr>
        <w:spacing w:after="0" w:line="240" w:lineRule="auto"/>
        <w:jc w:val="both"/>
      </w:pPr>
      <w:r>
        <w:rPr>
          <w:rFonts w:cstheme="minorHAnsi"/>
          <w:shd w:val="clear" w:color="auto" w:fill="FFFFFF"/>
        </w:rPr>
        <w:t xml:space="preserve">(°) </w:t>
      </w:r>
      <w:r w:rsidRPr="00A63A77">
        <w:rPr>
          <w:rFonts w:cstheme="minorHAnsi"/>
          <w:shd w:val="clear" w:color="auto" w:fill="FFFFFF"/>
        </w:rPr>
        <w:t>Professeur de chirurgie p</w:t>
      </w:r>
      <w:r>
        <w:rPr>
          <w:rFonts w:cstheme="minorHAnsi"/>
          <w:shd w:val="clear" w:color="auto" w:fill="FFFFFF"/>
        </w:rPr>
        <w:t>é</w:t>
      </w:r>
      <w:r w:rsidRPr="00A63A77">
        <w:rPr>
          <w:rFonts w:cstheme="minorHAnsi"/>
          <w:shd w:val="clear" w:color="auto" w:fill="FFFFFF"/>
        </w:rPr>
        <w:t>diatrique. Chef de service chirurgie p</w:t>
      </w:r>
      <w:r>
        <w:rPr>
          <w:rFonts w:cstheme="minorHAnsi"/>
          <w:shd w:val="clear" w:color="auto" w:fill="FFFFFF"/>
        </w:rPr>
        <w:t>é</w:t>
      </w:r>
      <w:r w:rsidRPr="00A63A77">
        <w:rPr>
          <w:rFonts w:cstheme="minorHAnsi"/>
          <w:shd w:val="clear" w:color="auto" w:fill="FFFFFF"/>
        </w:rPr>
        <w:t>diatrique</w:t>
      </w:r>
      <w:r>
        <w:rPr>
          <w:rFonts w:cstheme="minorHAnsi"/>
          <w:shd w:val="clear" w:color="auto" w:fill="FFFFFF"/>
        </w:rPr>
        <w:t>,</w:t>
      </w:r>
      <w:r w:rsidRPr="00A63A77">
        <w:rPr>
          <w:rFonts w:cstheme="minorHAnsi"/>
          <w:shd w:val="clear" w:color="auto" w:fill="FFFFFF"/>
        </w:rPr>
        <w:t xml:space="preserve"> hôpital Belfort</w:t>
      </w:r>
      <w:r>
        <w:rPr>
          <w:rFonts w:cstheme="minorHAnsi"/>
          <w:shd w:val="clear" w:color="auto" w:fill="FFFFFF"/>
        </w:rPr>
        <w:t>,</w:t>
      </w:r>
      <w:r w:rsidRPr="00A63A77">
        <w:rPr>
          <w:rFonts w:cstheme="minorHAnsi"/>
          <w:shd w:val="clear" w:color="auto" w:fill="FFFFFF"/>
        </w:rPr>
        <w:t xml:space="preserve"> Alger</w:t>
      </w:r>
      <w:r>
        <w:t>.</w:t>
      </w:r>
    </w:p>
    <w:p w14:paraId="597773FC" w14:textId="77777777" w:rsidR="00224A27" w:rsidRDefault="00224A27" w:rsidP="00224A27">
      <w:pPr>
        <w:spacing w:after="0" w:line="240" w:lineRule="auto"/>
        <w:jc w:val="both"/>
        <w:rPr>
          <w:rFonts w:cstheme="minorHAnsi"/>
          <w:shd w:val="clear" w:color="auto" w:fill="FFFFFF"/>
        </w:rPr>
      </w:pPr>
    </w:p>
    <w:p w14:paraId="56A96EE0" w14:textId="7895CD3A" w:rsidR="00224A27" w:rsidRDefault="00224A27" w:rsidP="00224A27">
      <w:pPr>
        <w:spacing w:after="0" w:line="240" w:lineRule="auto"/>
        <w:jc w:val="both"/>
        <w:rPr>
          <w:rFonts w:cstheme="minorHAnsi"/>
          <w:shd w:val="clear" w:color="auto" w:fill="FFFFFF"/>
        </w:rPr>
      </w:pPr>
      <w:r>
        <w:rPr>
          <w:rFonts w:cstheme="minorHAnsi"/>
          <w:shd w:val="clear" w:color="auto" w:fill="FFFFFF"/>
        </w:rPr>
        <w:lastRenderedPageBreak/>
        <w:t>« </w:t>
      </w:r>
      <w:r w:rsidRPr="00A63A77">
        <w:rPr>
          <w:rFonts w:cstheme="minorHAnsi"/>
          <w:shd w:val="clear" w:color="auto" w:fill="FFFFFF"/>
        </w:rPr>
        <w:t>Les bouleversements que connaît le monde : terrorisme, crimes, attentats au nom de l’Islam, m’ont incité à commettre cette contribution. Je dis bien commettre, car je sais que celle-ci sera loin de plaire à tout le monde, mais j’espère au moins qu’elle suscitera une réflexion et un débat serein.</w:t>
      </w:r>
    </w:p>
    <w:p w14:paraId="25EF2C99" w14:textId="77777777" w:rsidR="00224A27" w:rsidRPr="00A63A77" w:rsidRDefault="00224A27" w:rsidP="00224A27">
      <w:pPr>
        <w:spacing w:after="0" w:line="240" w:lineRule="auto"/>
        <w:jc w:val="both"/>
        <w:rPr>
          <w:rFonts w:cstheme="minorHAnsi"/>
          <w:shd w:val="clear" w:color="auto" w:fill="FFFFFF"/>
        </w:rPr>
      </w:pPr>
    </w:p>
    <w:p w14:paraId="3D0F6988" w14:textId="638EAD3E" w:rsidR="00224A27" w:rsidRDefault="00224A27" w:rsidP="00224A27">
      <w:pPr>
        <w:spacing w:after="0" w:line="240" w:lineRule="auto"/>
        <w:jc w:val="both"/>
        <w:rPr>
          <w:rFonts w:cstheme="minorHAnsi"/>
          <w:shd w:val="clear" w:color="auto" w:fill="FFFFFF"/>
        </w:rPr>
      </w:pPr>
      <w:r w:rsidRPr="00A63A77">
        <w:rPr>
          <w:rFonts w:cstheme="minorHAnsi"/>
          <w:shd w:val="clear" w:color="auto" w:fill="FFFFFF"/>
        </w:rPr>
        <w:t>Nous assistons ces dernières années à une véritable interrogation sur la place, le rôle, et la responsabilité des religions en général et de l’Islam, en particulier,  dans ce qui secoue et agite nos sociétés contemporaines. Que ce soit la violence exercée au nom de l’Islam, la place de la femme dans nos sociétés musulmanes, pour ne citer que ces deux problèmes, les avis et les opinions sont tellement divergents et paraissent tellement inconciliables que l’on peine à sortir de ce marasme qui tire vers le bas toute velléité de transformation et de progrès.</w:t>
      </w:r>
    </w:p>
    <w:p w14:paraId="7398FE2F" w14:textId="77777777" w:rsidR="00224A27" w:rsidRPr="00A63A77" w:rsidRDefault="00224A27" w:rsidP="00224A27">
      <w:pPr>
        <w:spacing w:after="0" w:line="240" w:lineRule="auto"/>
        <w:jc w:val="both"/>
        <w:rPr>
          <w:rFonts w:cstheme="minorHAnsi"/>
          <w:shd w:val="clear" w:color="auto" w:fill="FFFFFF"/>
        </w:rPr>
      </w:pPr>
    </w:p>
    <w:p w14:paraId="13505E4D" w14:textId="4F5C4909" w:rsidR="00224A27" w:rsidRPr="00224A27" w:rsidRDefault="00224A27" w:rsidP="00224A27">
      <w:pPr>
        <w:spacing w:after="0" w:line="240" w:lineRule="auto"/>
        <w:jc w:val="both"/>
        <w:rPr>
          <w:rFonts w:cstheme="minorHAnsi"/>
          <w:b/>
          <w:bCs/>
          <w:shd w:val="clear" w:color="auto" w:fill="FFFFFF"/>
        </w:rPr>
      </w:pPr>
      <w:r w:rsidRPr="00A63A77">
        <w:rPr>
          <w:rFonts w:cstheme="minorHAnsi"/>
          <w:shd w:val="clear" w:color="auto" w:fill="FFFFFF"/>
        </w:rPr>
        <w:t xml:space="preserve">Je commencerai par affirmer haut et fort que ce que je dirai n’absout en rien l’Occident des crimes, injustices, colonisations et démantèlement de pays souverains (Irak-Syrie-Libye) pour imposer sa vision du Grand Moyen-Orient. Je dirai aussi que la situation actuelle des musulmans arrange l’Occident, qui s’accommode très bien de </w:t>
      </w:r>
      <w:r w:rsidRPr="00224A27">
        <w:rPr>
          <w:rFonts w:cstheme="minorHAnsi"/>
          <w:b/>
          <w:bCs/>
          <w:shd w:val="clear" w:color="auto" w:fill="FFFFFF"/>
        </w:rPr>
        <w:t>sociétés rétrogrades, sous-développées, qui ne produisent rien, qui ne lisent pas et qui importent tout.</w:t>
      </w:r>
    </w:p>
    <w:p w14:paraId="226AB0C5" w14:textId="77777777" w:rsidR="00224A27" w:rsidRPr="00A63A77" w:rsidRDefault="00224A27" w:rsidP="00224A27">
      <w:pPr>
        <w:spacing w:after="0" w:line="240" w:lineRule="auto"/>
        <w:jc w:val="both"/>
        <w:rPr>
          <w:rFonts w:cstheme="minorHAnsi"/>
          <w:shd w:val="clear" w:color="auto" w:fill="FFFFFF"/>
        </w:rPr>
      </w:pPr>
    </w:p>
    <w:p w14:paraId="0D3E65ED" w14:textId="77777777" w:rsidR="00224A27" w:rsidRPr="00A63A77" w:rsidRDefault="00224A27" w:rsidP="00224A27">
      <w:pPr>
        <w:spacing w:after="0" w:line="240" w:lineRule="auto"/>
        <w:jc w:val="both"/>
        <w:rPr>
          <w:rFonts w:cstheme="minorHAnsi"/>
          <w:shd w:val="clear" w:color="auto" w:fill="FFFFFF"/>
        </w:rPr>
      </w:pPr>
      <w:r w:rsidRPr="00A63A77">
        <w:rPr>
          <w:rFonts w:cstheme="minorHAnsi"/>
          <w:shd w:val="clear" w:color="auto" w:fill="FFFFFF"/>
        </w:rPr>
        <w:t xml:space="preserve">Il est de bonne guerre que cet Occident fasse tout pour signifier au tiers de la planète de rester là où il est. Je suis conscient aussi que </w:t>
      </w:r>
      <w:r w:rsidRPr="00224A27">
        <w:rPr>
          <w:rFonts w:cstheme="minorHAnsi"/>
          <w:b/>
          <w:bCs/>
          <w:shd w:val="clear" w:color="auto" w:fill="FFFFFF"/>
        </w:rPr>
        <w:t>cette situation profite aux mouvements et partis d’extrême droite, de par le monde, qui en font un fonds de commerce très lucratif politiquement.</w:t>
      </w:r>
      <w:r w:rsidRPr="00A63A77">
        <w:rPr>
          <w:rFonts w:cstheme="minorHAnsi"/>
          <w:shd w:val="clear" w:color="auto" w:fill="FFFFFF"/>
        </w:rPr>
        <w:t xml:space="preserve"> Oui, </w:t>
      </w:r>
      <w:r w:rsidRPr="00224A27">
        <w:rPr>
          <w:rFonts w:cstheme="minorHAnsi"/>
          <w:b/>
          <w:bCs/>
          <w:shd w:val="clear" w:color="auto" w:fill="FFFFFF"/>
        </w:rPr>
        <w:t>Daech est un bébé-éprouvette des puissances étrangères</w:t>
      </w:r>
      <w:r w:rsidRPr="00A63A77">
        <w:rPr>
          <w:rFonts w:cstheme="minorHAnsi"/>
          <w:shd w:val="clear" w:color="auto" w:fill="FFFFFF"/>
        </w:rPr>
        <w:t>, qui ont, par leur volonté guerrière, leur destruction de pays souverains, créé le terreau nécessaire au développement de ce monstre, car, comme on dit chez nous, «ils l’ont élevé, puis une fois devenu grand, il s’est retourné contre eux et les a dévorés».</w:t>
      </w:r>
    </w:p>
    <w:p w14:paraId="2DD8E02F" w14:textId="77777777" w:rsidR="00224A27" w:rsidRDefault="00224A27" w:rsidP="00224A27">
      <w:pPr>
        <w:spacing w:after="0" w:line="240" w:lineRule="auto"/>
        <w:jc w:val="both"/>
        <w:rPr>
          <w:rFonts w:cstheme="minorHAnsi"/>
          <w:shd w:val="clear" w:color="auto" w:fill="FFFFFF"/>
        </w:rPr>
      </w:pPr>
      <w:r w:rsidRPr="00A63A77">
        <w:rPr>
          <w:rFonts w:cstheme="minorHAnsi"/>
          <w:shd w:val="clear" w:color="auto" w:fill="FFFFFF"/>
        </w:rPr>
        <w:t xml:space="preserve">Oui, l’Occident est un très mauvais élève, n’apprend pas les leçons du passé, car cela s’est déjà passé avec El Qaïda et Oussama Ben Laden, une pure production de la CIA, devenus les organisateurs de la plus meurtrière des attaques sur le sol américain de l’histoire. Oui, le choc des civilisations tel qu’anticipé par Huttington est devenu une réalité, mais en notre âme et conscience, sommes-nous complètement innocents de ce qui nous arrive ?  </w:t>
      </w:r>
    </w:p>
    <w:p w14:paraId="741D2F8E" w14:textId="77777777" w:rsidR="00224A27" w:rsidRPr="00A63A77" w:rsidRDefault="00224A27" w:rsidP="00224A27">
      <w:pPr>
        <w:spacing w:after="0" w:line="240" w:lineRule="auto"/>
        <w:jc w:val="both"/>
        <w:rPr>
          <w:rFonts w:cstheme="minorHAnsi"/>
          <w:shd w:val="clear" w:color="auto" w:fill="FFFFFF"/>
        </w:rPr>
      </w:pPr>
    </w:p>
    <w:p w14:paraId="1EB65B8A" w14:textId="77777777" w:rsidR="00224A27" w:rsidRPr="00A63A77" w:rsidRDefault="00224A27" w:rsidP="00224A27">
      <w:pPr>
        <w:spacing w:after="0" w:line="240" w:lineRule="auto"/>
        <w:jc w:val="both"/>
        <w:rPr>
          <w:rFonts w:cstheme="minorHAnsi"/>
          <w:shd w:val="clear" w:color="auto" w:fill="FFFFFF"/>
        </w:rPr>
      </w:pPr>
      <w:r w:rsidRPr="00A63A77">
        <w:rPr>
          <w:rFonts w:cstheme="minorHAnsi"/>
          <w:shd w:val="clear" w:color="auto" w:fill="FFFFFF"/>
        </w:rPr>
        <w:t xml:space="preserve">Ne devrions-nous pas nous interroger sur les causes profondes de la </w:t>
      </w:r>
      <w:r w:rsidRPr="00224A27">
        <w:rPr>
          <w:rFonts w:cstheme="minorHAnsi"/>
          <w:b/>
          <w:bCs/>
          <w:shd w:val="clear" w:color="auto" w:fill="FFFFFF"/>
        </w:rPr>
        <w:t>déliquescence de nos sociétés musulmanes et sur le rôle de la religion dans tout cela</w:t>
      </w:r>
      <w:r w:rsidRPr="00A63A77">
        <w:rPr>
          <w:rFonts w:cstheme="minorHAnsi"/>
          <w:shd w:val="clear" w:color="auto" w:fill="FFFFFF"/>
        </w:rPr>
        <w:t xml:space="preserve"> ? Est-ce que les versets du Livre sacré et les hadiths y sont pour quelque chose dans la légitimation de ce phénomène, comme la violence au nom de la religion ou l’inégalité homme-femme, pour ne prendre que ces deux sujets ô combien d’actualité ? Et si oui, peut-on réformer l’Islam ? Que veut dire réformer l’islam ? Sachant qu’en Islam les sources d’inspiration du dogme sont le Coran, les hadiths et ce qui se voudrait être leur coro</w:t>
      </w:r>
      <w:r>
        <w:rPr>
          <w:rFonts w:cstheme="minorHAnsi"/>
          <w:shd w:val="clear" w:color="auto" w:fill="FFFFFF"/>
        </w:rPr>
        <w:t>l</w:t>
      </w:r>
      <w:r w:rsidRPr="00A63A77">
        <w:rPr>
          <w:rFonts w:cstheme="minorHAnsi"/>
          <w:shd w:val="clear" w:color="auto" w:fill="FFFFFF"/>
        </w:rPr>
        <w:t xml:space="preserve">laire, la charia, leur relecture contextualisée est-elle possible ? Peut-on se poser ces questions sans être taxé de suppôt de l’Occident, qui cherche à décrédibiliser l’Islam et les musulmans ?  </w:t>
      </w:r>
    </w:p>
    <w:p w14:paraId="0E73779E" w14:textId="77777777" w:rsidR="00224A27" w:rsidRDefault="00224A27" w:rsidP="00224A27">
      <w:pPr>
        <w:spacing w:after="0" w:line="240" w:lineRule="auto"/>
        <w:jc w:val="both"/>
        <w:rPr>
          <w:rFonts w:cstheme="minorHAnsi"/>
          <w:shd w:val="clear" w:color="auto" w:fill="FFFFFF"/>
        </w:rPr>
      </w:pPr>
    </w:p>
    <w:p w14:paraId="54E287D6" w14:textId="032A7266" w:rsidR="00224A27" w:rsidRDefault="00224A27" w:rsidP="00224A27">
      <w:pPr>
        <w:spacing w:after="0" w:line="240" w:lineRule="auto"/>
        <w:jc w:val="both"/>
        <w:rPr>
          <w:rFonts w:cstheme="minorHAnsi"/>
          <w:shd w:val="clear" w:color="auto" w:fill="FFFFFF"/>
        </w:rPr>
      </w:pPr>
      <w:r w:rsidRPr="00A63A77">
        <w:rPr>
          <w:rFonts w:cstheme="minorHAnsi"/>
          <w:shd w:val="clear" w:color="auto" w:fill="FFFFFF"/>
        </w:rPr>
        <w:t xml:space="preserve">Ce qu’il faut dire, c’est que </w:t>
      </w:r>
      <w:r w:rsidRPr="00224A27">
        <w:rPr>
          <w:rFonts w:cstheme="minorHAnsi"/>
          <w:b/>
          <w:bCs/>
          <w:shd w:val="clear" w:color="auto" w:fill="FFFFFF"/>
        </w:rPr>
        <w:t>les textes fondateurs de l’Islam, le Coran et les hadits, contiennent des dispositions et des injonctions, où les salafistes djihadistes violents, prônant le djihad contre le reste du monde qui ne pense pas comme eux, où le salafiste quiétiste et le soufi pacifiste peuvent chacun trouver chaussures à leurs pieds, si je puis m’exprimer ainsi, pour justifier leur vision opposée de la religion et du monde</w:t>
      </w:r>
      <w:r w:rsidRPr="00A63A77">
        <w:rPr>
          <w:rFonts w:cstheme="minorHAnsi"/>
          <w:shd w:val="clear" w:color="auto" w:fill="FFFFFF"/>
        </w:rPr>
        <w:t xml:space="preserve">. Certes, il y a des sourate, des versets et des hadiths qui incitent à la tolérance, à l’acceptation de l’autre, à l’égalité entre les hommes, mais </w:t>
      </w:r>
      <w:r w:rsidRPr="00224A27">
        <w:rPr>
          <w:rFonts w:cstheme="minorHAnsi"/>
          <w:b/>
          <w:bCs/>
          <w:shd w:val="clear" w:color="auto" w:fill="FFFFFF"/>
        </w:rPr>
        <w:t>il y en a autant, sinon plus, qui incitent à la violence, à l’intolérance et à la prééminence de l’homme sur la femm</w:t>
      </w:r>
      <w:r w:rsidRPr="00A63A77">
        <w:rPr>
          <w:rFonts w:cstheme="minorHAnsi"/>
          <w:shd w:val="clear" w:color="auto" w:fill="FFFFFF"/>
        </w:rPr>
        <w:t>e.</w:t>
      </w:r>
    </w:p>
    <w:p w14:paraId="1181FA41" w14:textId="77777777" w:rsidR="00224A27" w:rsidRPr="00A63A77" w:rsidRDefault="00224A27" w:rsidP="00224A27">
      <w:pPr>
        <w:spacing w:after="0" w:line="240" w:lineRule="auto"/>
        <w:jc w:val="both"/>
        <w:rPr>
          <w:rFonts w:cstheme="minorHAnsi"/>
          <w:shd w:val="clear" w:color="auto" w:fill="FFFFFF"/>
        </w:rPr>
      </w:pPr>
    </w:p>
    <w:p w14:paraId="426A5D77" w14:textId="7EC0A397" w:rsidR="00224A27" w:rsidRDefault="00224A27" w:rsidP="00224A27">
      <w:pPr>
        <w:spacing w:after="0" w:line="240" w:lineRule="auto"/>
        <w:jc w:val="both"/>
        <w:rPr>
          <w:rFonts w:cstheme="minorHAnsi"/>
          <w:shd w:val="clear" w:color="auto" w:fill="FFFFFF"/>
        </w:rPr>
      </w:pPr>
      <w:r w:rsidRPr="00A63A77">
        <w:rPr>
          <w:rFonts w:cstheme="minorHAnsi"/>
          <w:shd w:val="clear" w:color="auto" w:fill="FFFFFF"/>
        </w:rPr>
        <w:t xml:space="preserve">Et cette ambiguïté, cette dualité est, je pense, la source de tout le mal qui ronge notre rapport à la modernité et au progrès à </w:t>
      </w:r>
      <w:r w:rsidRPr="00224A27">
        <w:rPr>
          <w:rFonts w:cstheme="minorHAnsi"/>
          <w:b/>
          <w:bCs/>
          <w:shd w:val="clear" w:color="auto" w:fill="FFFFFF"/>
        </w:rPr>
        <w:t>un siècle où il n’est plus possible de continuer à considérer la moitié de l’humanité comme mineure à vie, ou qu’il n’y a qu’une vérité et que nous la possédons</w:t>
      </w:r>
      <w:r w:rsidRPr="00A63A77">
        <w:rPr>
          <w:rFonts w:cstheme="minorHAnsi"/>
          <w:shd w:val="clear" w:color="auto" w:fill="FFFFFF"/>
        </w:rPr>
        <w:t>.</w:t>
      </w:r>
    </w:p>
    <w:p w14:paraId="3F50DBBB" w14:textId="77777777" w:rsidR="00224A27" w:rsidRPr="00A63A77" w:rsidRDefault="00224A27" w:rsidP="00224A27">
      <w:pPr>
        <w:spacing w:after="0" w:line="240" w:lineRule="auto"/>
        <w:jc w:val="both"/>
        <w:rPr>
          <w:rFonts w:cstheme="minorHAnsi"/>
          <w:shd w:val="clear" w:color="auto" w:fill="FFFFFF"/>
        </w:rPr>
      </w:pPr>
    </w:p>
    <w:p w14:paraId="05906D82" w14:textId="77777777" w:rsidR="00224A27" w:rsidRDefault="00224A27" w:rsidP="00224A27">
      <w:pPr>
        <w:spacing w:after="0" w:line="240" w:lineRule="auto"/>
        <w:jc w:val="both"/>
        <w:rPr>
          <w:rFonts w:cstheme="minorHAnsi"/>
          <w:shd w:val="clear" w:color="auto" w:fill="FFFFFF"/>
        </w:rPr>
      </w:pPr>
      <w:r w:rsidRPr="00A63A77">
        <w:rPr>
          <w:rFonts w:cstheme="minorHAnsi"/>
          <w:shd w:val="clear" w:color="auto" w:fill="FFFFFF"/>
        </w:rPr>
        <w:t xml:space="preserve">En effet, si on prend les </w:t>
      </w:r>
      <w:r w:rsidRPr="00224A27">
        <w:rPr>
          <w:rFonts w:cstheme="minorHAnsi"/>
          <w:b/>
          <w:bCs/>
          <w:shd w:val="clear" w:color="auto" w:fill="FFFFFF"/>
        </w:rPr>
        <w:t>salafistes djihadistes tekferistes</w:t>
      </w:r>
      <w:r w:rsidRPr="00A63A77">
        <w:rPr>
          <w:rFonts w:cstheme="minorHAnsi"/>
          <w:shd w:val="clear" w:color="auto" w:fill="FFFFFF"/>
        </w:rPr>
        <w:t xml:space="preserve">, partisans d’un Islam comme vérité unique ultime et qui doit s’imposer, y compris par la force, au monde entier, ils </w:t>
      </w:r>
      <w:r w:rsidRPr="00224A27">
        <w:rPr>
          <w:rFonts w:cstheme="minorHAnsi"/>
          <w:b/>
          <w:bCs/>
          <w:shd w:val="clear" w:color="auto" w:fill="FFFFFF"/>
        </w:rPr>
        <w:t>n’inventent rien, ils ne font que justifier leurs actes et leurs convictions en puisant dans un certain nombre de versets du Coran ou de hadiths violents, agressifs, misogynes et discriminatoires.</w:t>
      </w:r>
      <w:r w:rsidRPr="00A63A77">
        <w:rPr>
          <w:rFonts w:cstheme="minorHAnsi"/>
          <w:shd w:val="clear" w:color="auto" w:fill="FFFFFF"/>
        </w:rPr>
        <w:t xml:space="preserve"> Leur attitude et leur vision de la religion et du monde ne sont pas inventées, elles s’inspirent directement d’une lecture, certes littérale, mais de textes qui existent bien et qui ne sont nullement inventés. Alors que les salafistes quiétistes pacifistes et les musulmans soufis, par exemple, s’inspirent eux aussi de versets et de hadiths qui existent bien dans le Coran et qui prônent quant à eux tolérance, liberté de conscience, égalité entre les hommes, etc.</w:t>
      </w:r>
    </w:p>
    <w:p w14:paraId="10C5CE73" w14:textId="77777777" w:rsidR="00224A27" w:rsidRPr="00A63A77" w:rsidRDefault="00224A27" w:rsidP="00224A27">
      <w:pPr>
        <w:spacing w:after="0" w:line="240" w:lineRule="auto"/>
        <w:jc w:val="both"/>
        <w:rPr>
          <w:rFonts w:cstheme="minorHAnsi"/>
          <w:shd w:val="clear" w:color="auto" w:fill="FFFFFF"/>
        </w:rPr>
      </w:pPr>
    </w:p>
    <w:p w14:paraId="0F8DCA6D" w14:textId="77777777" w:rsidR="00224A27" w:rsidRPr="00A63A77" w:rsidRDefault="00224A27" w:rsidP="00224A27">
      <w:pPr>
        <w:spacing w:after="0" w:line="240" w:lineRule="auto"/>
        <w:jc w:val="both"/>
        <w:rPr>
          <w:rFonts w:cstheme="minorHAnsi"/>
          <w:shd w:val="clear" w:color="auto" w:fill="FFFFFF"/>
        </w:rPr>
      </w:pPr>
      <w:r w:rsidRPr="00A63A77">
        <w:rPr>
          <w:rFonts w:cstheme="minorHAnsi"/>
          <w:shd w:val="clear" w:color="auto" w:fill="FFFFFF"/>
        </w:rPr>
        <w:t xml:space="preserve">Tout le problème à mon sens est là. </w:t>
      </w:r>
      <w:r w:rsidRPr="00850E6B">
        <w:rPr>
          <w:rFonts w:cstheme="minorHAnsi"/>
          <w:b/>
          <w:bCs/>
          <w:shd w:val="clear" w:color="auto" w:fill="FFFFFF"/>
        </w:rPr>
        <w:t>Et c’est cette ambiguïté des textes du Coran ou des hadiths, où on peut trouver une chose et son contraire, qui pose problème</w:t>
      </w:r>
      <w:r w:rsidRPr="00A63A77">
        <w:rPr>
          <w:rFonts w:cstheme="minorHAnsi"/>
          <w:shd w:val="clear" w:color="auto" w:fill="FFFFFF"/>
        </w:rPr>
        <w:t>. Prenons quelques exemples en ce qui concerne la tolérance ou la violence et l’égalité homme-femme. Pour ce qui est de la tolérance et de la liberté de conscience, certaines sourate prônent effectivement ces deux qualités, comme le verset 2-256, qui stipule : «</w:t>
      </w:r>
      <w:r w:rsidRPr="00850E6B">
        <w:rPr>
          <w:rFonts w:cstheme="minorHAnsi"/>
          <w:i/>
          <w:iCs/>
          <w:shd w:val="clear" w:color="auto" w:fill="FFFFFF"/>
        </w:rPr>
        <w:t>Nulle contrainte dans la religion</w:t>
      </w:r>
      <w:r w:rsidRPr="00A63A77">
        <w:rPr>
          <w:rFonts w:cstheme="minorHAnsi"/>
          <w:shd w:val="clear" w:color="auto" w:fill="FFFFFF"/>
        </w:rPr>
        <w:t>», ou le verset 18-29, qui dit : «</w:t>
      </w:r>
      <w:r w:rsidRPr="00850E6B">
        <w:rPr>
          <w:rFonts w:cstheme="minorHAnsi"/>
          <w:i/>
          <w:iCs/>
          <w:shd w:val="clear" w:color="auto" w:fill="FFFFFF"/>
        </w:rPr>
        <w:t>La vérité émane de votre Seigneur, que celui qui le veut croie et que celui qui le veut soit incrédule</w:t>
      </w:r>
      <w:r w:rsidRPr="00A63A77">
        <w:rPr>
          <w:rFonts w:cstheme="minorHAnsi"/>
          <w:shd w:val="clear" w:color="auto" w:fill="FFFFFF"/>
        </w:rPr>
        <w:t>.» Mais d’autres sourate, en contradiction totale avec celles qu’on vient de citer, existent et viennent contredire celles-ci.</w:t>
      </w:r>
    </w:p>
    <w:p w14:paraId="6A317BDC" w14:textId="49D99FD9" w:rsidR="00224A27" w:rsidRPr="00A63A77" w:rsidRDefault="00224A27" w:rsidP="00224A27">
      <w:pPr>
        <w:spacing w:after="0" w:line="240" w:lineRule="auto"/>
        <w:jc w:val="both"/>
        <w:rPr>
          <w:rFonts w:cstheme="minorHAnsi"/>
          <w:shd w:val="clear" w:color="auto" w:fill="FFFFFF"/>
        </w:rPr>
      </w:pPr>
      <w:r w:rsidRPr="00A63A77">
        <w:rPr>
          <w:rFonts w:cstheme="minorHAnsi"/>
          <w:shd w:val="clear" w:color="auto" w:fill="FFFFFF"/>
        </w:rPr>
        <w:t>En effet, il est dit, par exemple, dans la sourate 3-19 : «</w:t>
      </w:r>
      <w:r w:rsidRPr="00850E6B">
        <w:rPr>
          <w:rFonts w:cstheme="minorHAnsi"/>
          <w:b/>
          <w:bCs/>
          <w:i/>
          <w:iCs/>
          <w:shd w:val="clear" w:color="auto" w:fill="FFFFFF"/>
        </w:rPr>
        <w:t>La religion auprès de Dieu est l’Islam</w:t>
      </w:r>
      <w:r w:rsidRPr="00A63A77">
        <w:rPr>
          <w:rFonts w:cstheme="minorHAnsi"/>
          <w:shd w:val="clear" w:color="auto" w:fill="FFFFFF"/>
        </w:rPr>
        <w:t>», ou «</w:t>
      </w:r>
      <w:r w:rsidRPr="00850E6B">
        <w:rPr>
          <w:rFonts w:cstheme="minorHAnsi"/>
          <w:b/>
          <w:bCs/>
          <w:i/>
          <w:iCs/>
          <w:shd w:val="clear" w:color="auto" w:fill="FFFFFF"/>
        </w:rPr>
        <w:t>Ce jour, j’ai complété pour vous votre religion et j’ai accompli ma grâce envers vous. J’agrée l’islam comme religion pour vous</w:t>
      </w:r>
      <w:r w:rsidRPr="00A63A77">
        <w:rPr>
          <w:rFonts w:cstheme="minorHAnsi"/>
          <w:shd w:val="clear" w:color="auto" w:fill="FFFFFF"/>
        </w:rPr>
        <w:t>», sourate 5-3, ou encore : «</w:t>
      </w:r>
      <w:r w:rsidRPr="00850E6B">
        <w:rPr>
          <w:rFonts w:cstheme="minorHAnsi"/>
          <w:b/>
          <w:bCs/>
          <w:i/>
          <w:iCs/>
          <w:shd w:val="clear" w:color="auto" w:fill="FFFFFF"/>
        </w:rPr>
        <w:t>Quiconque recherche une religion autre que l’islam, elle ne sera pas acceptée de lui, cet homme sera, dans la vie future, au nombre des incrédules</w:t>
      </w:r>
      <w:r w:rsidRPr="00A63A77">
        <w:rPr>
          <w:rFonts w:cstheme="minorHAnsi"/>
          <w:shd w:val="clear" w:color="auto" w:fill="FFFFFF"/>
        </w:rPr>
        <w:t>.» Soura 3-85. La soura</w:t>
      </w:r>
      <w:r w:rsidR="00850E6B">
        <w:rPr>
          <w:rFonts w:cstheme="minorHAnsi"/>
          <w:shd w:val="clear" w:color="auto" w:fill="FFFFFF"/>
        </w:rPr>
        <w:t>te</w:t>
      </w:r>
      <w:r w:rsidRPr="00A63A77">
        <w:rPr>
          <w:rFonts w:cstheme="minorHAnsi"/>
          <w:shd w:val="clear" w:color="auto" w:fill="FFFFFF"/>
        </w:rPr>
        <w:t xml:space="preserve"> IX-73 dit : «</w:t>
      </w:r>
      <w:r w:rsidRPr="00850E6B">
        <w:rPr>
          <w:rFonts w:cstheme="minorHAnsi"/>
          <w:b/>
          <w:bCs/>
          <w:i/>
          <w:iCs/>
          <w:shd w:val="clear" w:color="auto" w:fill="FFFFFF"/>
        </w:rPr>
        <w:t>Ô Prophète, combat les incrédules et les hypocrites, sois dur envers eux</w:t>
      </w:r>
      <w:r w:rsidRPr="00A63A77">
        <w:rPr>
          <w:rFonts w:cstheme="minorHAnsi"/>
          <w:shd w:val="clear" w:color="auto" w:fill="FFFFFF"/>
        </w:rPr>
        <w:t>.» Ou encore la soura</w:t>
      </w:r>
      <w:r w:rsidR="00850E6B">
        <w:rPr>
          <w:rFonts w:cstheme="minorHAnsi"/>
          <w:shd w:val="clear" w:color="auto" w:fill="FFFFFF"/>
        </w:rPr>
        <w:t xml:space="preserve">te </w:t>
      </w:r>
      <w:r w:rsidRPr="00A63A77">
        <w:rPr>
          <w:rFonts w:cstheme="minorHAnsi"/>
          <w:shd w:val="clear" w:color="auto" w:fill="FFFFFF"/>
        </w:rPr>
        <w:t>dite du sabre, IX-5, qui dit : «</w:t>
      </w:r>
      <w:r w:rsidRPr="00850E6B">
        <w:rPr>
          <w:rFonts w:cstheme="minorHAnsi"/>
          <w:b/>
          <w:bCs/>
          <w:i/>
          <w:iCs/>
          <w:shd w:val="clear" w:color="auto" w:fill="FFFFFF"/>
        </w:rPr>
        <w:t>Après que les mois sacrés expirent, tuez les polythéistes où que vous les trouverez.</w:t>
      </w:r>
      <w:r w:rsidR="00850E6B" w:rsidRPr="00850E6B">
        <w:rPr>
          <w:rFonts w:cstheme="minorHAnsi"/>
          <w:b/>
          <w:bCs/>
          <w:i/>
          <w:iCs/>
          <w:shd w:val="clear" w:color="auto" w:fill="FFFFFF"/>
        </w:rPr>
        <w:t xml:space="preserve"> </w:t>
      </w:r>
      <w:r w:rsidRPr="00850E6B">
        <w:rPr>
          <w:rFonts w:cstheme="minorHAnsi"/>
          <w:b/>
          <w:bCs/>
          <w:i/>
          <w:iCs/>
          <w:shd w:val="clear" w:color="auto" w:fill="FFFFFF"/>
        </w:rPr>
        <w:t>Capturez-les, assiégez-les et guettez-les dans toute embuscade. Si ensuite ils se repentent, accomplissent la salat et acquittent la zakat, alors laissez-leur la voie libre, car Allah est pardonneur et miséricordieux</w:t>
      </w:r>
      <w:r w:rsidRPr="00A63A77">
        <w:rPr>
          <w:rFonts w:cstheme="minorHAnsi"/>
          <w:shd w:val="clear" w:color="auto" w:fill="FFFFFF"/>
        </w:rPr>
        <w:t>.» Ou enfin la soura</w:t>
      </w:r>
      <w:r>
        <w:rPr>
          <w:rFonts w:cstheme="minorHAnsi"/>
          <w:shd w:val="clear" w:color="auto" w:fill="FFFFFF"/>
        </w:rPr>
        <w:t>te</w:t>
      </w:r>
      <w:r w:rsidRPr="00A63A77">
        <w:rPr>
          <w:rFonts w:cstheme="minorHAnsi"/>
          <w:shd w:val="clear" w:color="auto" w:fill="FFFFFF"/>
        </w:rPr>
        <w:t xml:space="preserve"> XLVII- 4 : «</w:t>
      </w:r>
      <w:r w:rsidRPr="00850E6B">
        <w:rPr>
          <w:rFonts w:cstheme="minorHAnsi"/>
          <w:b/>
          <w:bCs/>
          <w:i/>
          <w:iCs/>
          <w:shd w:val="clear" w:color="auto" w:fill="FFFFFF"/>
        </w:rPr>
        <w:t>Lorsque vous rencontrez les incrédules, frappez-les à la nuque jusqu’à ce que vous les ayez abattus : liez-les fortement puis vous choisirez entre leur libération et leur rançon afin que cesse la guerre.»</w:t>
      </w:r>
      <w:r w:rsidRPr="00A63A77">
        <w:rPr>
          <w:rFonts w:cstheme="minorHAnsi"/>
          <w:shd w:val="clear" w:color="auto" w:fill="FFFFFF"/>
        </w:rPr>
        <w:t xml:space="preserve"> «</w:t>
      </w:r>
      <w:r w:rsidRPr="00850E6B">
        <w:rPr>
          <w:rFonts w:cstheme="minorHAnsi"/>
          <w:b/>
          <w:bCs/>
          <w:i/>
          <w:iCs/>
          <w:shd w:val="clear" w:color="auto" w:fill="FFFFFF"/>
        </w:rPr>
        <w:t>Ne faiblissez donc pas et n’appelez pas à la paix alors que vous êtes les plus élevés</w:t>
      </w:r>
      <w:r w:rsidRPr="00A63A77">
        <w:rPr>
          <w:rFonts w:cstheme="minorHAnsi"/>
          <w:shd w:val="clear" w:color="auto" w:fill="FFFFFF"/>
        </w:rPr>
        <w:t>» soura</w:t>
      </w:r>
      <w:r w:rsidR="00850E6B">
        <w:rPr>
          <w:rFonts w:cstheme="minorHAnsi"/>
          <w:shd w:val="clear" w:color="auto" w:fill="FFFFFF"/>
        </w:rPr>
        <w:t>te</w:t>
      </w:r>
      <w:r w:rsidRPr="00A63A77">
        <w:rPr>
          <w:rFonts w:cstheme="minorHAnsi"/>
          <w:shd w:val="clear" w:color="auto" w:fill="FFFFFF"/>
        </w:rPr>
        <w:t xml:space="preserve"> 47-35 et «</w:t>
      </w:r>
      <w:r w:rsidRPr="00850E6B">
        <w:rPr>
          <w:rFonts w:cstheme="minorHAnsi"/>
          <w:b/>
          <w:bCs/>
          <w:i/>
          <w:iCs/>
          <w:shd w:val="clear" w:color="auto" w:fill="FFFFFF"/>
        </w:rPr>
        <w:t>Ne laisse sur la terre aucun habitant qui soit au nombre des incrédules</w:t>
      </w:r>
      <w:r w:rsidRPr="00A63A77">
        <w:rPr>
          <w:rFonts w:cstheme="minorHAnsi"/>
          <w:shd w:val="clear" w:color="auto" w:fill="FFFFFF"/>
        </w:rPr>
        <w:t>», dit la soura</w:t>
      </w:r>
      <w:r w:rsidR="00850E6B">
        <w:rPr>
          <w:rFonts w:cstheme="minorHAnsi"/>
          <w:shd w:val="clear" w:color="auto" w:fill="FFFFFF"/>
        </w:rPr>
        <w:t>te</w:t>
      </w:r>
      <w:r w:rsidRPr="00A63A77">
        <w:rPr>
          <w:rFonts w:cstheme="minorHAnsi"/>
          <w:shd w:val="clear" w:color="auto" w:fill="FFFFFF"/>
        </w:rPr>
        <w:t xml:space="preserve"> 71-26, ou «</w:t>
      </w:r>
      <w:r w:rsidRPr="00850E6B">
        <w:rPr>
          <w:rFonts w:cstheme="minorHAnsi"/>
          <w:b/>
          <w:bCs/>
          <w:i/>
          <w:iCs/>
          <w:shd w:val="clear" w:color="auto" w:fill="FFFFFF"/>
        </w:rPr>
        <w:t>Le culte de celui qui cherche une autre religion n’est pas accepté</w:t>
      </w:r>
      <w:r w:rsidRPr="00A63A77">
        <w:rPr>
          <w:rFonts w:cstheme="minorHAnsi"/>
          <w:shd w:val="clear" w:color="auto" w:fill="FFFFFF"/>
        </w:rPr>
        <w:t>», verset 3-85.</w:t>
      </w:r>
    </w:p>
    <w:p w14:paraId="07698C3B" w14:textId="01DECA7D" w:rsidR="00224A27" w:rsidRDefault="00224A27" w:rsidP="00224A27">
      <w:pPr>
        <w:spacing w:after="0" w:line="240" w:lineRule="auto"/>
        <w:jc w:val="both"/>
        <w:rPr>
          <w:rFonts w:cstheme="minorHAnsi"/>
          <w:shd w:val="clear" w:color="auto" w:fill="FFFFFF"/>
        </w:rPr>
      </w:pPr>
      <w:r w:rsidRPr="00A63A77">
        <w:rPr>
          <w:rFonts w:cstheme="minorHAnsi"/>
          <w:shd w:val="clear" w:color="auto" w:fill="FFFFFF"/>
        </w:rPr>
        <w:t>Autre exemple, celui de l’égalité homme- femme de manière générale, et plus particulièrement en ce qui concerne les règles de succession et d’héritage. Il est dit dans la soura</w:t>
      </w:r>
      <w:r>
        <w:rPr>
          <w:rFonts w:cstheme="minorHAnsi"/>
          <w:shd w:val="clear" w:color="auto" w:fill="FFFFFF"/>
        </w:rPr>
        <w:t>te</w:t>
      </w:r>
      <w:r w:rsidRPr="00A63A77">
        <w:rPr>
          <w:rFonts w:cstheme="minorHAnsi"/>
          <w:shd w:val="clear" w:color="auto" w:fill="FFFFFF"/>
        </w:rPr>
        <w:t xml:space="preserve"> 4-34 que «</w:t>
      </w:r>
      <w:r w:rsidRPr="00850E6B">
        <w:rPr>
          <w:rFonts w:cstheme="minorHAnsi"/>
          <w:b/>
          <w:bCs/>
          <w:i/>
          <w:iCs/>
          <w:shd w:val="clear" w:color="auto" w:fill="FFFFFF"/>
        </w:rPr>
        <w:t>les hommes ont autorité sur les femmes en vertu de la préférence que Dieu leur a accordée sur elles</w:t>
      </w:r>
      <w:r w:rsidRPr="00A63A77">
        <w:rPr>
          <w:rFonts w:cstheme="minorHAnsi"/>
          <w:shd w:val="clear" w:color="auto" w:fill="FFFFFF"/>
        </w:rPr>
        <w:t>», ou encore «</w:t>
      </w:r>
      <w:r w:rsidRPr="00850E6B">
        <w:rPr>
          <w:rFonts w:cstheme="minorHAnsi"/>
          <w:b/>
          <w:bCs/>
          <w:i/>
          <w:iCs/>
          <w:shd w:val="clear" w:color="auto" w:fill="FFFFFF"/>
        </w:rPr>
        <w:t>Les hommes ont cependant prééminence sur elles, Dieu est puissant et juste</w:t>
      </w:r>
      <w:r w:rsidRPr="00A63A77">
        <w:rPr>
          <w:rFonts w:cstheme="minorHAnsi"/>
          <w:shd w:val="clear" w:color="auto" w:fill="FFFFFF"/>
        </w:rPr>
        <w:t>», soura</w:t>
      </w:r>
      <w:r w:rsidR="00850E6B">
        <w:rPr>
          <w:rFonts w:cstheme="minorHAnsi"/>
          <w:shd w:val="clear" w:color="auto" w:fill="FFFFFF"/>
        </w:rPr>
        <w:t>te</w:t>
      </w:r>
      <w:r w:rsidRPr="00A63A77">
        <w:rPr>
          <w:rFonts w:cstheme="minorHAnsi"/>
          <w:shd w:val="clear" w:color="auto" w:fill="FFFFFF"/>
        </w:rPr>
        <w:t xml:space="preserve"> 2-228, et «</w:t>
      </w:r>
      <w:r w:rsidRPr="00850E6B">
        <w:rPr>
          <w:rFonts w:cstheme="minorHAnsi"/>
          <w:b/>
          <w:bCs/>
          <w:i/>
          <w:iCs/>
          <w:shd w:val="clear" w:color="auto" w:fill="FFFFFF"/>
        </w:rPr>
        <w:t>Si elles montrent une indocilité, reléguez-les dans leur chambre à part et battez-le</w:t>
      </w:r>
      <w:r w:rsidRPr="00A63A77">
        <w:rPr>
          <w:rFonts w:cstheme="minorHAnsi"/>
          <w:shd w:val="clear" w:color="auto" w:fill="FFFFFF"/>
        </w:rPr>
        <w:t>s», soura</w:t>
      </w:r>
      <w:r w:rsidR="00850E6B">
        <w:rPr>
          <w:rFonts w:cstheme="minorHAnsi"/>
          <w:shd w:val="clear" w:color="auto" w:fill="FFFFFF"/>
        </w:rPr>
        <w:t>te</w:t>
      </w:r>
      <w:r w:rsidRPr="00A63A77">
        <w:rPr>
          <w:rFonts w:cstheme="minorHAnsi"/>
          <w:shd w:val="clear" w:color="auto" w:fill="FFFFFF"/>
        </w:rPr>
        <w:t xml:space="preserve"> 4-34.</w:t>
      </w:r>
    </w:p>
    <w:p w14:paraId="773556B9" w14:textId="77777777" w:rsidR="00224A27" w:rsidRPr="00A63A77" w:rsidRDefault="00224A27" w:rsidP="00224A27">
      <w:pPr>
        <w:spacing w:after="0" w:line="240" w:lineRule="auto"/>
        <w:jc w:val="both"/>
        <w:rPr>
          <w:rFonts w:cstheme="minorHAnsi"/>
          <w:shd w:val="clear" w:color="auto" w:fill="FFFFFF"/>
        </w:rPr>
      </w:pPr>
    </w:p>
    <w:p w14:paraId="584B5A18" w14:textId="4F793029" w:rsidR="00224A27" w:rsidRPr="00A63A77" w:rsidRDefault="00224A27" w:rsidP="00224A27">
      <w:pPr>
        <w:spacing w:after="0" w:line="240" w:lineRule="auto"/>
        <w:jc w:val="both"/>
        <w:rPr>
          <w:rFonts w:cstheme="minorHAnsi"/>
          <w:shd w:val="clear" w:color="auto" w:fill="FFFFFF"/>
        </w:rPr>
      </w:pPr>
      <w:r w:rsidRPr="00A63A77">
        <w:rPr>
          <w:rFonts w:cstheme="minorHAnsi"/>
          <w:shd w:val="clear" w:color="auto" w:fill="FFFFFF"/>
        </w:rPr>
        <w:t>Pour les droits de succession, la soura</w:t>
      </w:r>
      <w:r>
        <w:rPr>
          <w:rFonts w:cstheme="minorHAnsi"/>
          <w:shd w:val="clear" w:color="auto" w:fill="FFFFFF"/>
        </w:rPr>
        <w:t>te</w:t>
      </w:r>
      <w:r w:rsidRPr="00A63A77">
        <w:rPr>
          <w:rFonts w:cstheme="minorHAnsi"/>
          <w:shd w:val="clear" w:color="auto" w:fill="FFFFFF"/>
        </w:rPr>
        <w:t xml:space="preserve"> II-180 stipule : «</w:t>
      </w:r>
      <w:r w:rsidRPr="00850E6B">
        <w:rPr>
          <w:rFonts w:cstheme="minorHAnsi"/>
          <w:i/>
          <w:iCs/>
          <w:shd w:val="clear" w:color="auto" w:fill="FFFFFF"/>
        </w:rPr>
        <w:t>Voici ce qui vous est prescrit : quand la mort se présente à l’un de vous, si celui-ci laisse des biens, il doit faire un testament en faveur de ses père et mère, de ses parents proches, conformément à l’usage. C’est un devoir pour ceux qui craignent Dieu</w:t>
      </w:r>
      <w:r w:rsidRPr="00A63A77">
        <w:rPr>
          <w:rFonts w:cstheme="minorHAnsi"/>
          <w:shd w:val="clear" w:color="auto" w:fill="FFFFFF"/>
        </w:rPr>
        <w:t>.» Mais ce verset, qui laisse sous-entendre la possibilité d’un héritage décidé, volontaire et pouvant être équitable par l’équivalent d’un testament, a été suivi par la soura</w:t>
      </w:r>
      <w:r w:rsidR="00850E6B">
        <w:rPr>
          <w:rFonts w:cstheme="minorHAnsi"/>
          <w:shd w:val="clear" w:color="auto" w:fill="FFFFFF"/>
        </w:rPr>
        <w:t>te</w:t>
      </w:r>
      <w:r w:rsidRPr="00A63A77">
        <w:rPr>
          <w:rFonts w:cstheme="minorHAnsi"/>
          <w:shd w:val="clear" w:color="auto" w:fill="FFFFFF"/>
        </w:rPr>
        <w:t xml:space="preserve"> IV, verset 11 : «</w:t>
      </w:r>
      <w:r w:rsidRPr="00850E6B">
        <w:rPr>
          <w:rFonts w:cstheme="minorHAnsi"/>
          <w:b/>
          <w:bCs/>
          <w:i/>
          <w:iCs/>
          <w:shd w:val="clear" w:color="auto" w:fill="FFFFFF"/>
        </w:rPr>
        <w:t>Quant à vos enfants, Dieu vous ordonne d’attribuer au garçon une part égale à celle de deux filles. S’il n’y a que des filles, même plus de deux, les deux tiers de l’héritage leur reviendront.</w:t>
      </w:r>
      <w:r w:rsidR="00850E6B" w:rsidRPr="00850E6B">
        <w:rPr>
          <w:rFonts w:cstheme="minorHAnsi"/>
          <w:b/>
          <w:bCs/>
          <w:i/>
          <w:iCs/>
          <w:shd w:val="clear" w:color="auto" w:fill="FFFFFF"/>
        </w:rPr>
        <w:t xml:space="preserve"> </w:t>
      </w:r>
      <w:r w:rsidRPr="00850E6B">
        <w:rPr>
          <w:rFonts w:cstheme="minorHAnsi"/>
          <w:b/>
          <w:bCs/>
          <w:i/>
          <w:iCs/>
          <w:shd w:val="clear" w:color="auto" w:fill="FFFFFF"/>
        </w:rPr>
        <w:t>Et s’il n’y en a qu’une, la moitié lui appartiendra. Si le défunt a laissé un fils, un sixième de l’héritage reviendra à ses père et mère.</w:t>
      </w:r>
      <w:r w:rsidR="00850E6B" w:rsidRPr="00850E6B">
        <w:rPr>
          <w:rFonts w:cstheme="minorHAnsi"/>
          <w:b/>
          <w:bCs/>
          <w:i/>
          <w:iCs/>
          <w:shd w:val="clear" w:color="auto" w:fill="FFFFFF"/>
        </w:rPr>
        <w:t xml:space="preserve"> </w:t>
      </w:r>
      <w:r w:rsidRPr="00850E6B">
        <w:rPr>
          <w:rFonts w:cstheme="minorHAnsi"/>
          <w:b/>
          <w:bCs/>
          <w:i/>
          <w:iCs/>
          <w:shd w:val="clear" w:color="auto" w:fill="FFFFFF"/>
        </w:rPr>
        <w:t>S’il n’a pas d’enfants et que ses parents héritent de lui : le tiers reviendra à la mère. S’il a des frères, le sixième reviendra à sa mère, après que ses legs ou ses dettes auront été acquittés. Vous ignorez si ce sont vos ascendants ou vos descendants qui vous sont les plus utiles. Telle est l’obligation imposée par Dieu : Dieu est celui qui sait, Il est juste</w:t>
      </w:r>
      <w:r w:rsidRPr="00A63A77">
        <w:rPr>
          <w:rFonts w:cstheme="minorHAnsi"/>
          <w:shd w:val="clear" w:color="auto" w:fill="FFFFFF"/>
        </w:rPr>
        <w:t>.»</w:t>
      </w:r>
    </w:p>
    <w:p w14:paraId="745C514E" w14:textId="77777777" w:rsidR="00850E6B" w:rsidRDefault="00850E6B" w:rsidP="00224A27">
      <w:pPr>
        <w:spacing w:after="0" w:line="240" w:lineRule="auto"/>
        <w:jc w:val="both"/>
        <w:rPr>
          <w:rFonts w:cstheme="minorHAnsi"/>
          <w:shd w:val="clear" w:color="auto" w:fill="FFFFFF"/>
        </w:rPr>
      </w:pPr>
    </w:p>
    <w:p w14:paraId="5DCC2DFF" w14:textId="773982D0" w:rsidR="00224A27" w:rsidRPr="00850E6B" w:rsidRDefault="00224A27" w:rsidP="00224A27">
      <w:pPr>
        <w:spacing w:after="0" w:line="240" w:lineRule="auto"/>
        <w:jc w:val="both"/>
        <w:rPr>
          <w:rFonts w:cstheme="minorHAnsi"/>
          <w:b/>
          <w:bCs/>
          <w:shd w:val="clear" w:color="auto" w:fill="FFFFFF"/>
        </w:rPr>
      </w:pPr>
      <w:r w:rsidRPr="00A63A77">
        <w:rPr>
          <w:rFonts w:cstheme="minorHAnsi"/>
          <w:shd w:val="clear" w:color="auto" w:fill="FFFFFF"/>
        </w:rPr>
        <w:t xml:space="preserve">On voit que la lecture du Coran nous confronte très vite à ce problème fréquent des versets contradictoires et ambigus contenus dans le Livre sacré. Nous n’avons pris que deux exemples qui posent problème à nos sociétés contemporaines, </w:t>
      </w:r>
      <w:r w:rsidRPr="00850E6B">
        <w:rPr>
          <w:rFonts w:cstheme="minorHAnsi"/>
          <w:i/>
          <w:iCs/>
          <w:shd w:val="clear" w:color="auto" w:fill="FFFFFF"/>
        </w:rPr>
        <w:t>la tolérance, la liberté de conscience et l’égalité homme-femmes</w:t>
      </w:r>
      <w:r w:rsidRPr="00A63A77">
        <w:rPr>
          <w:rFonts w:cstheme="minorHAnsi"/>
          <w:shd w:val="clear" w:color="auto" w:fill="FFFFFF"/>
        </w:rPr>
        <w:t xml:space="preserve"> mais cette liste est loin d’être exhaustive. </w:t>
      </w:r>
      <w:r w:rsidRPr="00850E6B">
        <w:rPr>
          <w:rFonts w:cstheme="minorHAnsi"/>
          <w:b/>
          <w:bCs/>
          <w:shd w:val="clear" w:color="auto" w:fill="FFFFFF"/>
        </w:rPr>
        <w:t>Oui, le contenu du corpus (Coran, hadith, charia) pose problème.</w:t>
      </w:r>
    </w:p>
    <w:p w14:paraId="7D0D8353" w14:textId="77777777" w:rsidR="00224A27" w:rsidRPr="00A63A77" w:rsidRDefault="00224A27" w:rsidP="00224A27">
      <w:pPr>
        <w:spacing w:after="0" w:line="240" w:lineRule="auto"/>
        <w:jc w:val="both"/>
        <w:rPr>
          <w:rFonts w:cstheme="minorHAnsi"/>
          <w:shd w:val="clear" w:color="auto" w:fill="FFFFFF"/>
        </w:rPr>
      </w:pPr>
    </w:p>
    <w:p w14:paraId="0A73F261" w14:textId="77777777" w:rsidR="00224A27" w:rsidRPr="00A63A77" w:rsidRDefault="00224A27" w:rsidP="00224A27">
      <w:pPr>
        <w:spacing w:after="0" w:line="240" w:lineRule="auto"/>
        <w:jc w:val="both"/>
        <w:rPr>
          <w:rFonts w:cstheme="minorHAnsi"/>
          <w:shd w:val="clear" w:color="auto" w:fill="FFFFFF"/>
        </w:rPr>
      </w:pPr>
      <w:r w:rsidRPr="00A63A77">
        <w:rPr>
          <w:rFonts w:cstheme="minorHAnsi"/>
          <w:shd w:val="clear" w:color="auto" w:fill="FFFFFF"/>
        </w:rPr>
        <w:t>Maintenant que faut-il faire ? Réformer ces textes, en refaire la lecture ?</w:t>
      </w:r>
    </w:p>
    <w:p w14:paraId="1D262405" w14:textId="77777777" w:rsidR="00224A27" w:rsidRDefault="00224A27" w:rsidP="00224A27">
      <w:pPr>
        <w:spacing w:after="0" w:line="240" w:lineRule="auto"/>
        <w:jc w:val="both"/>
        <w:rPr>
          <w:rFonts w:cstheme="minorHAnsi"/>
          <w:shd w:val="clear" w:color="auto" w:fill="FFFFFF"/>
        </w:rPr>
      </w:pPr>
    </w:p>
    <w:p w14:paraId="5B4090CF" w14:textId="77777777" w:rsidR="00224A27" w:rsidRPr="00850E6B" w:rsidRDefault="00224A27" w:rsidP="00224A27">
      <w:pPr>
        <w:spacing w:after="0" w:line="240" w:lineRule="auto"/>
        <w:jc w:val="both"/>
        <w:rPr>
          <w:rFonts w:cstheme="minorHAnsi"/>
          <w:b/>
          <w:bCs/>
          <w:shd w:val="clear" w:color="auto" w:fill="FFFFFF"/>
        </w:rPr>
      </w:pPr>
      <w:r w:rsidRPr="00A63A77">
        <w:rPr>
          <w:rFonts w:cstheme="minorHAnsi"/>
          <w:shd w:val="clear" w:color="auto" w:fill="FFFFFF"/>
        </w:rPr>
        <w:t>Il est intéressant à ce sujet de relever la définition du mot «réforme» dans le Petit Larousse, où deux propositions sont données. Pour la première, réforme voudrait dire «</w:t>
      </w:r>
      <w:r w:rsidRPr="00850E6B">
        <w:rPr>
          <w:rFonts w:cstheme="minorHAnsi"/>
          <w:i/>
          <w:iCs/>
          <w:shd w:val="clear" w:color="auto" w:fill="FFFFFF"/>
        </w:rPr>
        <w:t>changements opérés en vue d’une amélioration</w:t>
      </w:r>
      <w:r w:rsidRPr="00A63A77">
        <w:rPr>
          <w:rFonts w:cstheme="minorHAnsi"/>
          <w:shd w:val="clear" w:color="auto" w:fill="FFFFFF"/>
        </w:rPr>
        <w:t xml:space="preserve">», mais </w:t>
      </w:r>
      <w:r w:rsidRPr="00850E6B">
        <w:rPr>
          <w:rFonts w:cstheme="minorHAnsi"/>
          <w:b/>
          <w:bCs/>
          <w:shd w:val="clear" w:color="auto" w:fill="FFFFFF"/>
        </w:rPr>
        <w:t>la deuxième stipule que c’est le «</w:t>
      </w:r>
      <w:r w:rsidRPr="00850E6B">
        <w:rPr>
          <w:rFonts w:cstheme="minorHAnsi"/>
          <w:b/>
          <w:bCs/>
          <w:i/>
          <w:iCs/>
          <w:shd w:val="clear" w:color="auto" w:fill="FFFFFF"/>
        </w:rPr>
        <w:t>retour à une observance plus stricte de la règle primitive dans un ordre religieux</w:t>
      </w:r>
      <w:r w:rsidRPr="00850E6B">
        <w:rPr>
          <w:rFonts w:cstheme="minorHAnsi"/>
          <w:b/>
          <w:bCs/>
          <w:shd w:val="clear" w:color="auto" w:fill="FFFFFF"/>
        </w:rPr>
        <w:t>». Je pense que nos réformateurs successifs se sont plutôt inspirés de cette deuxième définition.</w:t>
      </w:r>
    </w:p>
    <w:p w14:paraId="5700297E" w14:textId="77777777" w:rsidR="00224A27" w:rsidRDefault="00224A27" w:rsidP="00224A27">
      <w:pPr>
        <w:spacing w:after="0" w:line="240" w:lineRule="auto"/>
        <w:jc w:val="both"/>
        <w:rPr>
          <w:rFonts w:cstheme="minorHAnsi"/>
          <w:shd w:val="clear" w:color="auto" w:fill="FFFFFF"/>
        </w:rPr>
      </w:pPr>
    </w:p>
    <w:p w14:paraId="3C44ADE0" w14:textId="77777777" w:rsidR="00224A27" w:rsidRPr="00A63A77" w:rsidRDefault="00224A27" w:rsidP="00224A27">
      <w:pPr>
        <w:spacing w:after="0" w:line="240" w:lineRule="auto"/>
        <w:jc w:val="both"/>
        <w:rPr>
          <w:rFonts w:cstheme="minorHAnsi"/>
          <w:shd w:val="clear" w:color="auto" w:fill="FFFFFF"/>
        </w:rPr>
      </w:pPr>
      <w:r w:rsidRPr="00A63A77">
        <w:rPr>
          <w:rFonts w:cstheme="minorHAnsi"/>
          <w:shd w:val="clear" w:color="auto" w:fill="FFFFFF"/>
        </w:rPr>
        <w:t xml:space="preserve">Alors maintenant peut-on «réformer» notre religion et toucher au corpus de celle-ci ? </w:t>
      </w:r>
      <w:r w:rsidRPr="00850E6B">
        <w:rPr>
          <w:rFonts w:cstheme="minorHAnsi"/>
          <w:i/>
          <w:iCs/>
          <w:shd w:val="clear" w:color="auto" w:fill="FFFFFF"/>
        </w:rPr>
        <w:t>Les hadiths sont «créés» et ont été compulsés par l’homme, donc il ne serait pas à la limite blasphématoire de demander leur révision</w:t>
      </w:r>
      <w:r w:rsidRPr="00A63A77">
        <w:rPr>
          <w:rFonts w:cstheme="minorHAnsi"/>
          <w:shd w:val="clear" w:color="auto" w:fill="FFFFFF"/>
        </w:rPr>
        <w:t xml:space="preserve">. Et même si cela reste une entreprise difficile à faire accepter par les fidèles et les gardiens de l’orthodoxie, n’empêche qu’on a relevé ces </w:t>
      </w:r>
      <w:r w:rsidRPr="00A63A77">
        <w:rPr>
          <w:rFonts w:cstheme="minorHAnsi"/>
          <w:shd w:val="clear" w:color="auto" w:fill="FFFFFF"/>
        </w:rPr>
        <w:lastRenderedPageBreak/>
        <w:t xml:space="preserve">derniers temps des tentatives de remise en cause de la véracité de certains hadiths. </w:t>
      </w:r>
      <w:r w:rsidRPr="00850E6B">
        <w:rPr>
          <w:rFonts w:cstheme="minorHAnsi"/>
          <w:b/>
          <w:bCs/>
          <w:shd w:val="clear" w:color="auto" w:fill="FFFFFF"/>
        </w:rPr>
        <w:t>Mais peut-on toucher au texte sacré incréé, le Coran, parole de Dieu s’il en est ? Peut-on dire à un musulman qui pense qu’il n’y a qu’une seule vérité, la sienne, de ne suivre que certaines sourate et de délaisser d’autres</w:t>
      </w:r>
      <w:r w:rsidRPr="00A63A77">
        <w:rPr>
          <w:rFonts w:cstheme="minorHAnsi"/>
          <w:shd w:val="clear" w:color="auto" w:fill="FFFFFF"/>
        </w:rPr>
        <w:t xml:space="preserve"> ? Une adhésion à la carte en quelque sorte ?</w:t>
      </w:r>
    </w:p>
    <w:p w14:paraId="11ACFB6F" w14:textId="77777777" w:rsidR="00850E6B" w:rsidRDefault="00850E6B" w:rsidP="00224A27">
      <w:pPr>
        <w:spacing w:after="0" w:line="240" w:lineRule="auto"/>
        <w:jc w:val="both"/>
        <w:rPr>
          <w:rFonts w:cstheme="minorHAnsi"/>
          <w:shd w:val="clear" w:color="auto" w:fill="FFFFFF"/>
        </w:rPr>
      </w:pPr>
    </w:p>
    <w:p w14:paraId="31CF41D1" w14:textId="14A82555" w:rsidR="00224A27" w:rsidRPr="00A63A77" w:rsidRDefault="00224A27" w:rsidP="00224A27">
      <w:pPr>
        <w:spacing w:after="0" w:line="240" w:lineRule="auto"/>
        <w:jc w:val="both"/>
        <w:rPr>
          <w:rFonts w:cstheme="minorHAnsi"/>
          <w:shd w:val="clear" w:color="auto" w:fill="FFFFFF"/>
        </w:rPr>
      </w:pPr>
      <w:r w:rsidRPr="00850E6B">
        <w:rPr>
          <w:rFonts w:cstheme="minorHAnsi"/>
          <w:b/>
          <w:bCs/>
          <w:shd w:val="clear" w:color="auto" w:fill="FFFFFF"/>
        </w:rPr>
        <w:t>Daech, au risque de choquer, a puisé, osons le dire, pour mener ses actes de terreur, dans les textes, Coran et hadiths.</w:t>
      </w:r>
      <w:r w:rsidRPr="00A63A77">
        <w:rPr>
          <w:rFonts w:cstheme="minorHAnsi"/>
          <w:shd w:val="clear" w:color="auto" w:fill="FFFFFF"/>
        </w:rPr>
        <w:t xml:space="preserve"> Certes, il privilégie une vision apocalyptique, violente, intolérante de la religion, en se basant sur les hadiths ou les versets les plus violents ou les plus intolérants mais, ceux-ci existent bel et bien, et Daech ne les a pas inventés !!! Ne dit-on pas qu’«</w:t>
      </w:r>
      <w:r w:rsidRPr="00850E6B">
        <w:rPr>
          <w:rFonts w:cstheme="minorHAnsi"/>
          <w:i/>
          <w:iCs/>
          <w:shd w:val="clear" w:color="auto" w:fill="FFFFFF"/>
        </w:rPr>
        <w:t>être intégriste, c’est aller jusqu’au bout de sa foi</w:t>
      </w:r>
      <w:r w:rsidRPr="00A63A77">
        <w:rPr>
          <w:rFonts w:cstheme="minorHAnsi"/>
          <w:shd w:val="clear" w:color="auto" w:fill="FFFFFF"/>
        </w:rPr>
        <w:t>» (Hamid Zanaz).</w:t>
      </w:r>
    </w:p>
    <w:p w14:paraId="771CC7CA" w14:textId="77777777" w:rsidR="00224A27" w:rsidRDefault="00224A27" w:rsidP="00224A27">
      <w:pPr>
        <w:spacing w:after="0" w:line="240" w:lineRule="auto"/>
        <w:jc w:val="both"/>
        <w:rPr>
          <w:rFonts w:cstheme="minorHAnsi"/>
          <w:shd w:val="clear" w:color="auto" w:fill="FFFFFF"/>
        </w:rPr>
      </w:pPr>
    </w:p>
    <w:p w14:paraId="26297A8F" w14:textId="2A8E9E47" w:rsidR="00224A27" w:rsidRPr="00A63A77" w:rsidRDefault="00224A27" w:rsidP="00224A27">
      <w:pPr>
        <w:spacing w:after="0" w:line="240" w:lineRule="auto"/>
        <w:jc w:val="both"/>
        <w:rPr>
          <w:rFonts w:cstheme="minorHAnsi"/>
          <w:shd w:val="clear" w:color="auto" w:fill="FFFFFF"/>
        </w:rPr>
      </w:pPr>
      <w:r w:rsidRPr="00850E6B">
        <w:rPr>
          <w:rFonts w:cstheme="minorHAnsi"/>
          <w:b/>
          <w:bCs/>
          <w:shd w:val="clear" w:color="auto" w:fill="FFFFFF"/>
        </w:rPr>
        <w:t>De plus, ce que fait Daech, notamment en reniant le droit des femmes à l’égalité avec les hommes, est enseigné dans bon nombre d’universités islamiques, y compris celle d’El Azhar</w:t>
      </w:r>
      <w:r w:rsidRPr="00A63A77">
        <w:rPr>
          <w:rFonts w:cstheme="minorHAnsi"/>
          <w:shd w:val="clear" w:color="auto" w:fill="FFFFFF"/>
        </w:rPr>
        <w:t xml:space="preserve">. </w:t>
      </w:r>
      <w:r w:rsidRPr="00850E6B">
        <w:rPr>
          <w:rFonts w:cstheme="minorHAnsi"/>
          <w:b/>
          <w:bCs/>
          <w:shd w:val="clear" w:color="auto" w:fill="FFFFFF"/>
        </w:rPr>
        <w:t>Cette institution</w:t>
      </w:r>
      <w:r w:rsidRPr="00A63A77">
        <w:rPr>
          <w:rFonts w:cstheme="minorHAnsi"/>
          <w:shd w:val="clear" w:color="auto" w:fill="FFFFFF"/>
        </w:rPr>
        <w:t xml:space="preserve">, ne l’oublions pas, a mis des années pour oser condamner le terrorisme islamiste, et </w:t>
      </w:r>
      <w:r w:rsidRPr="00850E6B">
        <w:rPr>
          <w:rFonts w:cstheme="minorHAnsi"/>
          <w:b/>
          <w:bCs/>
          <w:shd w:val="clear" w:color="auto" w:fill="FFFFFF"/>
        </w:rPr>
        <w:t>n’a pas hésité tout dernièrement à qualifier la tentative du président tunisien pour rectifier l’injustice faite aux femmes en ce qui concerne le droit à l’héritage ou le mariage en islam de «contraire à la charia».</w:t>
      </w:r>
      <w:r w:rsidRPr="00A63A77">
        <w:rPr>
          <w:rFonts w:cstheme="minorHAnsi"/>
          <w:shd w:val="clear" w:color="auto" w:fill="FFFFFF"/>
        </w:rPr>
        <w:t xml:space="preserve"> Pour dire que ce n’est sûrement pas de cette vénérable institution que viendra le renouveau un jour.</w:t>
      </w:r>
    </w:p>
    <w:p w14:paraId="204F8243" w14:textId="77777777" w:rsidR="00224A27" w:rsidRPr="00850E6B" w:rsidRDefault="00224A27" w:rsidP="00224A27">
      <w:pPr>
        <w:spacing w:after="0" w:line="240" w:lineRule="auto"/>
        <w:jc w:val="both"/>
        <w:rPr>
          <w:rFonts w:cstheme="minorHAnsi"/>
          <w:b/>
          <w:bCs/>
          <w:shd w:val="clear" w:color="auto" w:fill="FFFFFF"/>
        </w:rPr>
      </w:pPr>
      <w:r w:rsidRPr="00A63A77">
        <w:rPr>
          <w:rFonts w:cstheme="minorHAnsi"/>
          <w:shd w:val="clear" w:color="auto" w:fill="FFFFFF"/>
        </w:rPr>
        <w:t xml:space="preserve">Si la part des hadiths dans le dogme ou corpus musulman peut être à la limite rediscutée, car c’est le résultat d’un travail des hommes et non une parole divine, </w:t>
      </w:r>
      <w:r w:rsidRPr="00850E6B">
        <w:rPr>
          <w:rFonts w:cstheme="minorHAnsi"/>
          <w:b/>
          <w:bCs/>
          <w:shd w:val="clear" w:color="auto" w:fill="FFFFFF"/>
        </w:rPr>
        <w:t>peut-on par contre faire le tri dans les sourate et ne retenir que celles qui nous intéressent, en élaguant celles qui incitent à la violence, à l’intolérance ou à la misogynie</w:t>
      </w:r>
      <w:r w:rsidRPr="00A63A77">
        <w:rPr>
          <w:rFonts w:cstheme="minorHAnsi"/>
          <w:shd w:val="clear" w:color="auto" w:fill="FFFFFF"/>
        </w:rPr>
        <w:t xml:space="preserve">? </w:t>
      </w:r>
      <w:r w:rsidRPr="00850E6B">
        <w:rPr>
          <w:rFonts w:cstheme="minorHAnsi"/>
          <w:b/>
          <w:bCs/>
          <w:shd w:val="clear" w:color="auto" w:fill="FFFFFF"/>
        </w:rPr>
        <w:t>En un mot, peut-on toucher au contenu du texte sacré ? La majorité des musulmans étant persuadés que le texte sacré est la parole de Dieu incréé, y toucher, ou le rectifier, serait un véritable blasphème et s’apparenterait à une tentative de tahrif inacceptable.</w:t>
      </w:r>
    </w:p>
    <w:p w14:paraId="00A8AB68" w14:textId="77777777" w:rsidR="00850E6B" w:rsidRDefault="00850E6B" w:rsidP="00224A27">
      <w:pPr>
        <w:spacing w:after="0" w:line="240" w:lineRule="auto"/>
        <w:jc w:val="both"/>
        <w:rPr>
          <w:rFonts w:cstheme="minorHAnsi"/>
          <w:shd w:val="clear" w:color="auto" w:fill="FFFFFF"/>
        </w:rPr>
      </w:pPr>
    </w:p>
    <w:p w14:paraId="254514AA" w14:textId="454B2FE2" w:rsidR="00224A27" w:rsidRPr="00850E6B" w:rsidRDefault="00224A27" w:rsidP="00224A27">
      <w:pPr>
        <w:spacing w:after="0" w:line="240" w:lineRule="auto"/>
        <w:jc w:val="both"/>
        <w:rPr>
          <w:rFonts w:cstheme="minorHAnsi"/>
          <w:i/>
          <w:iCs/>
          <w:shd w:val="clear" w:color="auto" w:fill="FFFFFF"/>
        </w:rPr>
      </w:pPr>
      <w:r w:rsidRPr="00A63A77">
        <w:rPr>
          <w:rFonts w:cstheme="minorHAnsi"/>
          <w:shd w:val="clear" w:color="auto" w:fill="FFFFFF"/>
        </w:rPr>
        <w:t xml:space="preserve">Alors, peut-on faire une relecture contextualisante du texte sacré, comme stipulé par bon nombre de réformateurs et certaines militantes du féminisme islamique ? </w:t>
      </w:r>
      <w:r w:rsidRPr="00850E6B">
        <w:rPr>
          <w:rFonts w:cstheme="minorHAnsi"/>
          <w:i/>
          <w:iCs/>
          <w:shd w:val="clear" w:color="auto" w:fill="FFFFFF"/>
        </w:rPr>
        <w:t>Faire une relecture contextualisante du Coran sous-entend qu’on pourrait dire que telle ou telle soura</w:t>
      </w:r>
      <w:r w:rsidR="00850E6B" w:rsidRPr="00850E6B">
        <w:rPr>
          <w:rFonts w:cstheme="minorHAnsi"/>
          <w:i/>
          <w:iCs/>
          <w:shd w:val="clear" w:color="auto" w:fill="FFFFFF"/>
        </w:rPr>
        <w:t>te</w:t>
      </w:r>
      <w:r w:rsidRPr="00850E6B">
        <w:rPr>
          <w:rFonts w:cstheme="minorHAnsi"/>
          <w:i/>
          <w:iCs/>
          <w:shd w:val="clear" w:color="auto" w:fill="FFFFFF"/>
        </w:rPr>
        <w:t xml:space="preserve"> ne serait valable que dans le contexte de sa révélation, et si celui-ci a changé, elle pourrait devenir obsolète.</w:t>
      </w:r>
    </w:p>
    <w:p w14:paraId="66368CCE" w14:textId="77777777" w:rsidR="00224A27" w:rsidRDefault="00224A27" w:rsidP="00224A27">
      <w:pPr>
        <w:spacing w:after="0" w:line="240" w:lineRule="auto"/>
        <w:jc w:val="both"/>
        <w:rPr>
          <w:rFonts w:cstheme="minorHAnsi"/>
          <w:shd w:val="clear" w:color="auto" w:fill="FFFFFF"/>
        </w:rPr>
      </w:pPr>
    </w:p>
    <w:p w14:paraId="55C4ACE0" w14:textId="125EA4D4" w:rsidR="00224A27" w:rsidRPr="00A63A77" w:rsidRDefault="00224A27" w:rsidP="00224A27">
      <w:pPr>
        <w:spacing w:after="0" w:line="240" w:lineRule="auto"/>
        <w:jc w:val="both"/>
        <w:rPr>
          <w:rFonts w:cstheme="minorHAnsi"/>
          <w:shd w:val="clear" w:color="auto" w:fill="FFFFFF"/>
        </w:rPr>
      </w:pPr>
      <w:r w:rsidRPr="00A63A77">
        <w:rPr>
          <w:rFonts w:cstheme="minorHAnsi"/>
          <w:shd w:val="clear" w:color="auto" w:fill="FFFFFF"/>
        </w:rPr>
        <w:t xml:space="preserve">Ceci est inconcevable, car cela voudrait tout simplement signifier qu’une partie du Coran, étant donné que les temps ont changé, n’est plus valable. </w:t>
      </w:r>
      <w:r w:rsidRPr="00850E6B">
        <w:rPr>
          <w:rFonts w:cstheme="minorHAnsi"/>
          <w:b/>
          <w:bCs/>
          <w:shd w:val="clear" w:color="auto" w:fill="FFFFFF"/>
        </w:rPr>
        <w:t>Dire que certaines sourate ont été révélées pour une conjoncture spécifique et devaient s’adresser à un clan ou à une population particulière à un moment particulier est contraire à la logique même du texte sacré qui, pour la quasi-majorité des croyants, est censé être universel et intemporel</w:t>
      </w:r>
      <w:r w:rsidRPr="00A63A77">
        <w:rPr>
          <w:rFonts w:cstheme="minorHAnsi"/>
          <w:shd w:val="clear" w:color="auto" w:fill="FFFFFF"/>
        </w:rPr>
        <w:t>.</w:t>
      </w:r>
    </w:p>
    <w:p w14:paraId="678C7483" w14:textId="77777777" w:rsidR="00850E6B" w:rsidRDefault="00850E6B" w:rsidP="00224A27">
      <w:pPr>
        <w:spacing w:after="0" w:line="240" w:lineRule="auto"/>
        <w:jc w:val="both"/>
        <w:rPr>
          <w:rFonts w:cstheme="minorHAnsi"/>
          <w:shd w:val="clear" w:color="auto" w:fill="FFFFFF"/>
        </w:rPr>
      </w:pPr>
    </w:p>
    <w:p w14:paraId="7528F8BF" w14:textId="53E60752" w:rsidR="00224A27" w:rsidRDefault="00224A27" w:rsidP="00224A27">
      <w:pPr>
        <w:spacing w:after="0" w:line="240" w:lineRule="auto"/>
        <w:jc w:val="both"/>
        <w:rPr>
          <w:rFonts w:cstheme="minorHAnsi"/>
          <w:shd w:val="clear" w:color="auto" w:fill="FFFFFF"/>
        </w:rPr>
      </w:pPr>
      <w:r w:rsidRPr="00850E6B">
        <w:rPr>
          <w:rFonts w:cstheme="minorHAnsi"/>
          <w:b/>
          <w:bCs/>
          <w:shd w:val="clear" w:color="auto" w:fill="FFFFFF"/>
        </w:rPr>
        <w:t>Ceci va à l’encontre des deux principes fondamentaux du texte sacré, à savoir son intemporalité et son universalité, qui font de lui un livre valable en tout lieu et en tout temps. Evidemment que ceci ne peut qu’être voué à l’échec, car quelle que soit la lecture qu’on veuille leur donner, les versets problématiques sont bien là et ne changeront pas, à moins de les supprimer ou de les réécrire, ce qu’aucun musulman n’accepterait</w:t>
      </w:r>
      <w:r w:rsidRPr="00A63A77">
        <w:rPr>
          <w:rFonts w:cstheme="minorHAnsi"/>
          <w:shd w:val="clear" w:color="auto" w:fill="FFFFFF"/>
        </w:rPr>
        <w:t>.</w:t>
      </w:r>
    </w:p>
    <w:p w14:paraId="3AB3B85F" w14:textId="77777777" w:rsidR="00850E6B" w:rsidRPr="00A63A77" w:rsidRDefault="00850E6B" w:rsidP="00224A27">
      <w:pPr>
        <w:spacing w:after="0" w:line="240" w:lineRule="auto"/>
        <w:jc w:val="both"/>
        <w:rPr>
          <w:rFonts w:cstheme="minorHAnsi"/>
          <w:shd w:val="clear" w:color="auto" w:fill="FFFFFF"/>
        </w:rPr>
      </w:pPr>
    </w:p>
    <w:p w14:paraId="3FDB9C64" w14:textId="77777777" w:rsidR="00224A27" w:rsidRPr="00A63A77" w:rsidRDefault="00224A27" w:rsidP="00224A27">
      <w:pPr>
        <w:spacing w:after="0" w:line="240" w:lineRule="auto"/>
        <w:jc w:val="both"/>
        <w:rPr>
          <w:rFonts w:cstheme="minorHAnsi"/>
          <w:shd w:val="clear" w:color="auto" w:fill="FFFFFF"/>
        </w:rPr>
      </w:pPr>
      <w:r w:rsidRPr="00A63A77">
        <w:rPr>
          <w:rFonts w:cstheme="minorHAnsi"/>
          <w:shd w:val="clear" w:color="auto" w:fill="FFFFFF"/>
        </w:rPr>
        <w:t>Autre difficulté, le principe contenu dans le Coran des versets abrogeants (nâsikh) et de versets abrogés (mansûkh). Ce principe stipule que si deux versets se contredisent, c’est celui révélé par ordre chronologique en dernier qui doit être pris en considération. «</w:t>
      </w:r>
      <w:r w:rsidRPr="00850E6B">
        <w:rPr>
          <w:rFonts w:cstheme="minorHAnsi"/>
          <w:i/>
          <w:iCs/>
          <w:shd w:val="clear" w:color="auto" w:fill="FFFFFF"/>
        </w:rPr>
        <w:t>Quand nous changeons un verset par un autre – et Allah sait mieux ce qu’Il révèle –, ils disent : Tu n’es qu’un faussaire. Mais la plupart d’entre eux ne savent pas</w:t>
      </w:r>
      <w:r w:rsidRPr="00A63A77">
        <w:rPr>
          <w:rFonts w:cstheme="minorHAnsi"/>
          <w:shd w:val="clear" w:color="auto" w:fill="FFFFFF"/>
        </w:rPr>
        <w:t>» (Sourate 16 -101). Ou encore : «</w:t>
      </w:r>
      <w:r w:rsidRPr="00850E6B">
        <w:rPr>
          <w:rFonts w:cstheme="minorHAnsi"/>
          <w:i/>
          <w:iCs/>
          <w:shd w:val="clear" w:color="auto" w:fill="FFFFFF"/>
        </w:rPr>
        <w:t>Si Nous abrogeons un verset ou si Nous le faisons passer à l’oubli, Nous le remplaçons par un meilleur ou un semblable. Ne sais-tu pas que Dieu est puissant sur toute autre chose ?</w:t>
      </w:r>
      <w:r w:rsidRPr="00A63A77">
        <w:rPr>
          <w:rFonts w:cstheme="minorHAnsi"/>
          <w:shd w:val="clear" w:color="auto" w:fill="FFFFFF"/>
        </w:rPr>
        <w:t>» verset 2-106.</w:t>
      </w:r>
    </w:p>
    <w:p w14:paraId="670B7C78" w14:textId="77777777" w:rsidR="00224A27" w:rsidRDefault="00224A27" w:rsidP="00224A27">
      <w:pPr>
        <w:spacing w:after="0" w:line="240" w:lineRule="auto"/>
        <w:jc w:val="both"/>
        <w:rPr>
          <w:rFonts w:cstheme="minorHAnsi"/>
          <w:shd w:val="clear" w:color="auto" w:fill="FFFFFF"/>
        </w:rPr>
      </w:pPr>
    </w:p>
    <w:p w14:paraId="3EB3071F" w14:textId="77777777" w:rsidR="00224A27" w:rsidRPr="00850E6B" w:rsidRDefault="00224A27" w:rsidP="00224A27">
      <w:pPr>
        <w:spacing w:after="0" w:line="240" w:lineRule="auto"/>
        <w:jc w:val="both"/>
        <w:rPr>
          <w:rFonts w:cstheme="minorHAnsi"/>
          <w:b/>
          <w:bCs/>
          <w:shd w:val="clear" w:color="auto" w:fill="FFFFFF"/>
        </w:rPr>
      </w:pPr>
      <w:r w:rsidRPr="00A63A77">
        <w:rPr>
          <w:rFonts w:cstheme="minorHAnsi"/>
          <w:shd w:val="clear" w:color="auto" w:fill="FFFFFF"/>
        </w:rPr>
        <w:t>Le verset 256 -II, stipulant «</w:t>
      </w:r>
      <w:r w:rsidRPr="00850E6B">
        <w:rPr>
          <w:rFonts w:cstheme="minorHAnsi"/>
          <w:i/>
          <w:iCs/>
          <w:shd w:val="clear" w:color="auto" w:fill="FFFFFF"/>
        </w:rPr>
        <w:t>pas de contrainte en religion</w:t>
      </w:r>
      <w:r w:rsidRPr="00A63A77">
        <w:rPr>
          <w:rFonts w:cstheme="minorHAnsi"/>
          <w:shd w:val="clear" w:color="auto" w:fill="FFFFFF"/>
        </w:rPr>
        <w:t xml:space="preserve">» est exemplaire pour la tolérance et le principe de liberté de conscience qu’il véhicule. </w:t>
      </w:r>
      <w:r w:rsidRPr="00850E6B">
        <w:rPr>
          <w:rFonts w:cstheme="minorHAnsi"/>
          <w:b/>
          <w:bCs/>
          <w:shd w:val="clear" w:color="auto" w:fill="FFFFFF"/>
        </w:rPr>
        <w:t>Il se verrait malheureusement abrogé par d’autres beaucoup plus violents et intolérants mais révélés après lui, donc censés avoir plus de poids</w:t>
      </w:r>
      <w:r w:rsidRPr="00A63A77">
        <w:rPr>
          <w:rFonts w:cstheme="minorHAnsi"/>
          <w:shd w:val="clear" w:color="auto" w:fill="FFFFFF"/>
        </w:rPr>
        <w:t xml:space="preserve">. </w:t>
      </w:r>
      <w:r w:rsidRPr="00850E6B">
        <w:rPr>
          <w:rFonts w:cstheme="minorHAnsi"/>
          <w:b/>
          <w:bCs/>
          <w:shd w:val="clear" w:color="auto" w:fill="FFFFFF"/>
        </w:rPr>
        <w:t>Les versets les plus problématiques, comme ceux violents ou discriminants vis-à-vis des femmes et l’héritage, sont venus tous, malheureusement, en dernier, durant la période médinoise. Ils sont donc censés avoir plus de crédibilité et devraient, en cas de litige, être retenus et faire jurisprudence. Faut-il annuler ou abroger ce principe de nasakh et mansoukh ?</w:t>
      </w:r>
    </w:p>
    <w:p w14:paraId="75250FF1" w14:textId="77777777" w:rsidR="00224A27" w:rsidRPr="00850E6B" w:rsidRDefault="00224A27" w:rsidP="00224A27">
      <w:pPr>
        <w:spacing w:after="0" w:line="240" w:lineRule="auto"/>
        <w:jc w:val="both"/>
        <w:rPr>
          <w:rFonts w:cstheme="minorHAnsi"/>
          <w:b/>
          <w:bCs/>
          <w:shd w:val="clear" w:color="auto" w:fill="FFFFFF"/>
        </w:rPr>
      </w:pPr>
      <w:r w:rsidRPr="00A63A77">
        <w:rPr>
          <w:rFonts w:cstheme="minorHAnsi"/>
          <w:shd w:val="clear" w:color="auto" w:fill="FFFFFF"/>
        </w:rPr>
        <w:lastRenderedPageBreak/>
        <w:t xml:space="preserve">Certains penseurs musulmans le pensent. </w:t>
      </w:r>
      <w:r w:rsidRPr="00850E6B">
        <w:rPr>
          <w:rFonts w:cstheme="minorHAnsi"/>
          <w:b/>
          <w:bCs/>
          <w:shd w:val="clear" w:color="auto" w:fill="FFFFFF"/>
        </w:rPr>
        <w:t>Mais le monde musulman est-il prêt à accepter cette démarche ? Apparemment non là aussi, quand on sait que le Soudanais Mahmoud Muhammad Taha, pour l’avoir proposé, le paya de sa vie. Il fut en effet déclaré coupable d’apostasie et pendu le 20 janvier 1985.</w:t>
      </w:r>
    </w:p>
    <w:p w14:paraId="29E18F08" w14:textId="77777777" w:rsidR="00224A27" w:rsidRDefault="00224A27" w:rsidP="00224A27">
      <w:pPr>
        <w:spacing w:after="0" w:line="240" w:lineRule="auto"/>
        <w:jc w:val="both"/>
        <w:rPr>
          <w:rFonts w:cstheme="minorHAnsi"/>
          <w:shd w:val="clear" w:color="auto" w:fill="FFFFFF"/>
        </w:rPr>
      </w:pPr>
    </w:p>
    <w:p w14:paraId="4D38F0C2" w14:textId="77777777" w:rsidR="00224A27" w:rsidRPr="00A63A77" w:rsidRDefault="00224A27" w:rsidP="00224A27">
      <w:pPr>
        <w:spacing w:after="0" w:line="240" w:lineRule="auto"/>
        <w:jc w:val="both"/>
        <w:rPr>
          <w:rFonts w:cstheme="minorHAnsi"/>
          <w:shd w:val="clear" w:color="auto" w:fill="FFFFFF"/>
        </w:rPr>
      </w:pPr>
      <w:r w:rsidRPr="00A63A77">
        <w:rPr>
          <w:rFonts w:cstheme="minorHAnsi"/>
          <w:shd w:val="clear" w:color="auto" w:fill="FFFFFF"/>
        </w:rPr>
        <w:t>Il ne faut pas se voiler la face, le Coran contient des sourate où alternent l’explicite et l’ambigu, des versets clairs et d’autres qui le sont beaucoup moins. Le Coran lui-même confirme qu’il contient des «versets clairs» et d’autres «équivoques», comme le stipule la soura III, verset 7 : «</w:t>
      </w:r>
      <w:r w:rsidRPr="00850E6B">
        <w:rPr>
          <w:rFonts w:cstheme="minorHAnsi"/>
          <w:i/>
          <w:iCs/>
          <w:shd w:val="clear" w:color="auto" w:fill="FFFFFF"/>
        </w:rPr>
        <w:t>C’est Lui qui a fait descendre sur toi le livre. On y trouve des versets clairs et d’autres figuratifs</w:t>
      </w:r>
      <w:r w:rsidRPr="00A63A77">
        <w:rPr>
          <w:rFonts w:cstheme="minorHAnsi"/>
          <w:shd w:val="clear" w:color="auto" w:fill="FFFFFF"/>
        </w:rPr>
        <w:t>.» Nier cette difficulté que le livre sacré lui-même annonce serait nier la réalité.</w:t>
      </w:r>
    </w:p>
    <w:p w14:paraId="1C792DED" w14:textId="77777777" w:rsidR="00224A27" w:rsidRDefault="00224A27" w:rsidP="00224A27">
      <w:pPr>
        <w:spacing w:after="0" w:line="240" w:lineRule="auto"/>
        <w:jc w:val="both"/>
        <w:rPr>
          <w:rFonts w:cstheme="minorHAnsi"/>
          <w:shd w:val="clear" w:color="auto" w:fill="FFFFFF"/>
        </w:rPr>
      </w:pPr>
    </w:p>
    <w:p w14:paraId="6FE3A2B4" w14:textId="1BB4D75A" w:rsidR="00224A27" w:rsidRDefault="00224A27" w:rsidP="00224A27">
      <w:pPr>
        <w:spacing w:after="0" w:line="240" w:lineRule="auto"/>
        <w:jc w:val="both"/>
        <w:rPr>
          <w:rFonts w:cstheme="minorHAnsi"/>
          <w:shd w:val="clear" w:color="auto" w:fill="FFFFFF"/>
        </w:rPr>
      </w:pPr>
      <w:r w:rsidRPr="00850E6B">
        <w:rPr>
          <w:rFonts w:cstheme="minorHAnsi"/>
          <w:b/>
          <w:bCs/>
          <w:shd w:val="clear" w:color="auto" w:fill="FFFFFF"/>
        </w:rPr>
        <w:t>N’oublions pas que les tentatives de réformer l’islam n’ont pas manqué dans les siècles passés, mais force est de constater qu’aucune n’a abouti</w:t>
      </w:r>
      <w:r w:rsidRPr="00A63A77">
        <w:rPr>
          <w:rFonts w:cstheme="minorHAnsi"/>
          <w:shd w:val="clear" w:color="auto" w:fill="FFFFFF"/>
        </w:rPr>
        <w:t>. Déjà entre le VIIe et le XIIe siècle, soufis, philosophes et théologiens s’interrogeaient librement sur le caractère créé ou incréé du Coran, ouvrant la voie à une possible relecture, ou même révision des textes sacrés.</w:t>
      </w:r>
    </w:p>
    <w:p w14:paraId="03B64C13" w14:textId="77777777" w:rsidR="00850E6B" w:rsidRPr="00A63A77" w:rsidRDefault="00850E6B" w:rsidP="00224A27">
      <w:pPr>
        <w:spacing w:after="0" w:line="240" w:lineRule="auto"/>
        <w:jc w:val="both"/>
        <w:rPr>
          <w:rFonts w:cstheme="minorHAnsi"/>
          <w:shd w:val="clear" w:color="auto" w:fill="FFFFFF"/>
        </w:rPr>
      </w:pPr>
    </w:p>
    <w:p w14:paraId="0AE5C9C8" w14:textId="0391271C" w:rsidR="00224A27" w:rsidRPr="00A63A77" w:rsidRDefault="00224A27" w:rsidP="00224A27">
      <w:pPr>
        <w:spacing w:after="0" w:line="240" w:lineRule="auto"/>
        <w:jc w:val="both"/>
        <w:rPr>
          <w:rFonts w:cstheme="minorHAnsi"/>
          <w:shd w:val="clear" w:color="auto" w:fill="FFFFFF"/>
        </w:rPr>
      </w:pPr>
      <w:r w:rsidRPr="00A63A77">
        <w:rPr>
          <w:rFonts w:cstheme="minorHAnsi"/>
          <w:shd w:val="clear" w:color="auto" w:fill="FFFFFF"/>
        </w:rPr>
        <w:t xml:space="preserve">Que ce soit les mutazilites, qui, dès le VIIIe siècle, insistaient sur le sens caché du texte sacré, le libre arbitre du musulman et la possibilité de relecture du texte, ou, plus récemment, </w:t>
      </w:r>
      <w:r w:rsidRPr="00850E6B">
        <w:rPr>
          <w:rFonts w:cstheme="minorHAnsi"/>
          <w:b/>
          <w:bCs/>
          <w:shd w:val="clear" w:color="auto" w:fill="FFFFFF"/>
        </w:rPr>
        <w:t>des réformateurs, comme Djamel Eddine El Afghani (1838-1897), ou Mohamed Abdou  (1849-1905), pour ne citer que ceux-là, ils ont tous échoué</w:t>
      </w:r>
      <w:r w:rsidRPr="00A63A77">
        <w:rPr>
          <w:rFonts w:cstheme="minorHAnsi"/>
          <w:shd w:val="clear" w:color="auto" w:fill="FFFFFF"/>
        </w:rPr>
        <w:t>. Les raisons, à mon avis, de ces échecs successifs, sont multiples. Absence de clergé en islam qui pourrait unifier ou mener une réforme consensuelle.</w:t>
      </w:r>
    </w:p>
    <w:p w14:paraId="2C7AB0D5" w14:textId="7296051B" w:rsidR="00224A27" w:rsidRDefault="00224A27" w:rsidP="00224A27">
      <w:pPr>
        <w:spacing w:after="0" w:line="240" w:lineRule="auto"/>
        <w:jc w:val="both"/>
        <w:rPr>
          <w:rFonts w:cstheme="minorHAnsi"/>
          <w:shd w:val="clear" w:color="auto" w:fill="FFFFFF"/>
        </w:rPr>
      </w:pPr>
      <w:r w:rsidRPr="00A63A77">
        <w:rPr>
          <w:rFonts w:cstheme="minorHAnsi"/>
          <w:shd w:val="clear" w:color="auto" w:fill="FFFFFF"/>
        </w:rPr>
        <w:t>Multiplicité des écoles et des courants qui traversent l’Islam.  Sunnites chiites, musulmans ismaéliens, alaouites, druzes, ibadites, pour ne citer que ceux-là. Le sunnisme lui-même est divisé en plusieurs courants souvent opposés. Les musulmans n’ayant pas d’identité homogène, il n’y a pas d’Islam unique. Les schismes et les conflits politico-théologiques, comme celui chiite et sunnite, parfois terribles et sanglants y attenants, n’ont pas pu être réglés depuis des siècles et persistent à ce jour.</w:t>
      </w:r>
    </w:p>
    <w:p w14:paraId="004ED5E6" w14:textId="77777777" w:rsidR="00850E6B" w:rsidRPr="00A63A77" w:rsidRDefault="00850E6B" w:rsidP="00224A27">
      <w:pPr>
        <w:spacing w:after="0" w:line="240" w:lineRule="auto"/>
        <w:jc w:val="both"/>
        <w:rPr>
          <w:rFonts w:cstheme="minorHAnsi"/>
          <w:shd w:val="clear" w:color="auto" w:fill="FFFFFF"/>
        </w:rPr>
      </w:pPr>
    </w:p>
    <w:p w14:paraId="79DEB78A" w14:textId="6B707A0C" w:rsidR="00224A27" w:rsidRPr="00850E6B" w:rsidRDefault="00224A27" w:rsidP="00224A27">
      <w:pPr>
        <w:spacing w:after="0" w:line="240" w:lineRule="auto"/>
        <w:jc w:val="both"/>
        <w:rPr>
          <w:rFonts w:cstheme="minorHAnsi"/>
          <w:b/>
          <w:bCs/>
          <w:shd w:val="clear" w:color="auto" w:fill="FFFFFF"/>
        </w:rPr>
      </w:pPr>
      <w:r w:rsidRPr="00A63A77">
        <w:rPr>
          <w:rFonts w:cstheme="minorHAnsi"/>
          <w:shd w:val="clear" w:color="auto" w:fill="FFFFFF"/>
        </w:rPr>
        <w:t xml:space="preserve">Et si preuve il fallait, nous n’avons qu’à voir la guerre que se livrent sunnites et chiites par Houtis interposés actuellement au Moyen-Orient. Multiplicité des origines, et des langues aussi.  Ne pas oublier que l’Islam actuel est dominé par celui de l’Asie, qui recense les quatre cinquièmes des musulmans du monde. </w:t>
      </w:r>
      <w:r w:rsidRPr="00850E6B">
        <w:rPr>
          <w:rFonts w:cstheme="minorHAnsi"/>
          <w:b/>
          <w:bCs/>
          <w:shd w:val="clear" w:color="auto" w:fill="FFFFFF"/>
        </w:rPr>
        <w:t>Mais ces échecs sont dus aussi à l’esprit même de ces tentatives de réformes, qui, toutes, voulaient se faire, mais «à l’intérieur de l’Islam», sans oser remettre en cause le contenu du texte sacré ni les hadiths.</w:t>
      </w:r>
    </w:p>
    <w:p w14:paraId="5506FF9E" w14:textId="77777777" w:rsidR="00850E6B" w:rsidRPr="00A63A77" w:rsidRDefault="00850E6B" w:rsidP="00224A27">
      <w:pPr>
        <w:spacing w:after="0" w:line="240" w:lineRule="auto"/>
        <w:jc w:val="both"/>
        <w:rPr>
          <w:rFonts w:cstheme="minorHAnsi"/>
          <w:shd w:val="clear" w:color="auto" w:fill="FFFFFF"/>
        </w:rPr>
      </w:pPr>
    </w:p>
    <w:p w14:paraId="70341301" w14:textId="08892FC9" w:rsidR="00224A27" w:rsidRPr="00850E6B" w:rsidRDefault="00224A27" w:rsidP="00224A27">
      <w:pPr>
        <w:spacing w:after="0" w:line="240" w:lineRule="auto"/>
        <w:jc w:val="both"/>
        <w:rPr>
          <w:rFonts w:cstheme="minorHAnsi"/>
          <w:b/>
          <w:bCs/>
          <w:shd w:val="clear" w:color="auto" w:fill="FFFFFF"/>
        </w:rPr>
      </w:pPr>
      <w:r w:rsidRPr="00850E6B">
        <w:rPr>
          <w:rFonts w:cstheme="minorHAnsi"/>
          <w:b/>
          <w:bCs/>
          <w:shd w:val="clear" w:color="auto" w:fill="FFFFFF"/>
        </w:rPr>
        <w:t>D’ailleurs, beaucoup de ces réformateurs pensaient que les malheurs du monde musulman venaient tout de même de l’abandon d’une partie de la loi islamique et que le système démocratique occidental n’était pas transposable en terre d’islam.</w:t>
      </w:r>
    </w:p>
    <w:p w14:paraId="11FAEE44" w14:textId="77777777" w:rsidR="00850E6B" w:rsidRPr="00A63A77" w:rsidRDefault="00850E6B" w:rsidP="00224A27">
      <w:pPr>
        <w:spacing w:after="0" w:line="240" w:lineRule="auto"/>
        <w:jc w:val="both"/>
        <w:rPr>
          <w:rFonts w:cstheme="minorHAnsi"/>
          <w:shd w:val="clear" w:color="auto" w:fill="FFFFFF"/>
        </w:rPr>
      </w:pPr>
    </w:p>
    <w:p w14:paraId="18CA0088" w14:textId="2966E9AB" w:rsidR="00224A27" w:rsidRPr="000F7DEC" w:rsidRDefault="00224A27" w:rsidP="00224A27">
      <w:pPr>
        <w:spacing w:after="0" w:line="240" w:lineRule="auto"/>
        <w:jc w:val="both"/>
        <w:rPr>
          <w:rFonts w:cstheme="minorHAnsi"/>
          <w:b/>
          <w:bCs/>
          <w:shd w:val="clear" w:color="auto" w:fill="FFFFFF"/>
        </w:rPr>
      </w:pPr>
      <w:r w:rsidRPr="000F7DEC">
        <w:rPr>
          <w:rFonts w:cstheme="minorHAnsi"/>
          <w:b/>
          <w:bCs/>
          <w:shd w:val="clear" w:color="auto" w:fill="FFFFFF"/>
        </w:rPr>
        <w:t>Des dizaines, pour ne pas dire des centaines, de noms illustres, ont essayé par le passé de réformer l’islam, mais ils ont tous échoué. Cet échec est dû essentiellement, nous le pensons, au fait que toutes ces tentatives de réforme étaient faites tout en acceptant l’arrière-pensée que la religion devait régir la société et qu’il suffisait uniquement de faire une relecture du texte sacré ou de le réagencer pour que cette réforme ait lieu.</w:t>
      </w:r>
    </w:p>
    <w:p w14:paraId="6C1F1D9C" w14:textId="77777777" w:rsidR="000F7DEC" w:rsidRPr="00A63A77" w:rsidRDefault="000F7DEC" w:rsidP="00224A27">
      <w:pPr>
        <w:spacing w:after="0" w:line="240" w:lineRule="auto"/>
        <w:jc w:val="both"/>
        <w:rPr>
          <w:rFonts w:cstheme="minorHAnsi"/>
          <w:shd w:val="clear" w:color="auto" w:fill="FFFFFF"/>
        </w:rPr>
      </w:pPr>
    </w:p>
    <w:p w14:paraId="18831BEE" w14:textId="00BFD75F" w:rsidR="00224A27" w:rsidRDefault="00224A27" w:rsidP="00224A27">
      <w:pPr>
        <w:spacing w:after="0" w:line="240" w:lineRule="auto"/>
        <w:jc w:val="both"/>
        <w:rPr>
          <w:rFonts w:cstheme="minorHAnsi"/>
          <w:shd w:val="clear" w:color="auto" w:fill="FFFFFF"/>
        </w:rPr>
      </w:pPr>
      <w:r w:rsidRPr="00A63A77">
        <w:rPr>
          <w:rFonts w:cstheme="minorHAnsi"/>
          <w:shd w:val="clear" w:color="auto" w:fill="FFFFFF"/>
        </w:rPr>
        <w:t xml:space="preserve">Et là aussi nous le voyons, </w:t>
      </w:r>
      <w:r w:rsidRPr="000F7DEC">
        <w:rPr>
          <w:rFonts w:cstheme="minorHAnsi"/>
          <w:i/>
          <w:iCs/>
          <w:shd w:val="clear" w:color="auto" w:fill="FFFFFF"/>
        </w:rPr>
        <w:t>pour qu’une tentative de réforme ait une chance de réussir, elle doit impérativement reposer sur le principe de citoyenneté et non sur une interprétation ou une compréhension différente du texte sacré vouée à l’échec comme par le passé</w:t>
      </w:r>
      <w:r w:rsidRPr="00A63A77">
        <w:rPr>
          <w:rFonts w:cstheme="minorHAnsi"/>
          <w:shd w:val="clear" w:color="auto" w:fill="FFFFFF"/>
        </w:rPr>
        <w:t>.</w:t>
      </w:r>
    </w:p>
    <w:p w14:paraId="5AB607FD" w14:textId="77777777" w:rsidR="000F7DEC" w:rsidRPr="00A63A77" w:rsidRDefault="000F7DEC" w:rsidP="00224A27">
      <w:pPr>
        <w:spacing w:after="0" w:line="240" w:lineRule="auto"/>
        <w:jc w:val="both"/>
        <w:rPr>
          <w:rFonts w:cstheme="minorHAnsi"/>
          <w:shd w:val="clear" w:color="auto" w:fill="FFFFFF"/>
        </w:rPr>
      </w:pPr>
    </w:p>
    <w:p w14:paraId="78D3279D" w14:textId="145D62C2" w:rsidR="00224A27" w:rsidRDefault="00224A27" w:rsidP="00224A27">
      <w:pPr>
        <w:spacing w:after="0" w:line="240" w:lineRule="auto"/>
        <w:jc w:val="both"/>
        <w:rPr>
          <w:rFonts w:cstheme="minorHAnsi"/>
          <w:shd w:val="clear" w:color="auto" w:fill="FFFFFF"/>
        </w:rPr>
      </w:pPr>
      <w:r w:rsidRPr="00A63A77">
        <w:rPr>
          <w:rFonts w:cstheme="minorHAnsi"/>
          <w:shd w:val="clear" w:color="auto" w:fill="FFFFFF"/>
        </w:rPr>
        <w:t>Ces problèmes de violence, d’intolérance et de misogynie ne sont pas spécifiques à l’islam, on les retrouve dans toutes les religions monothéistes, et même dans le bouddhisme et l’hindouisme. Et l’exemple de la Birmanie, où le massacre des Rohingyas, parce qu’ils sont musulmans se fait avec l’aval des moines bouddhistes, est très édifiant.</w:t>
      </w:r>
    </w:p>
    <w:p w14:paraId="5DA2765B" w14:textId="77777777" w:rsidR="000F7DEC" w:rsidRPr="00A63A77" w:rsidRDefault="000F7DEC" w:rsidP="00224A27">
      <w:pPr>
        <w:spacing w:after="0" w:line="240" w:lineRule="auto"/>
        <w:jc w:val="both"/>
        <w:rPr>
          <w:rFonts w:cstheme="minorHAnsi"/>
          <w:shd w:val="clear" w:color="auto" w:fill="FFFFFF"/>
        </w:rPr>
      </w:pPr>
    </w:p>
    <w:p w14:paraId="57A3AE0A" w14:textId="77777777" w:rsidR="00224A27" w:rsidRPr="000F7DEC" w:rsidRDefault="00224A27" w:rsidP="00224A27">
      <w:pPr>
        <w:spacing w:after="0" w:line="240" w:lineRule="auto"/>
        <w:jc w:val="both"/>
        <w:rPr>
          <w:rFonts w:cstheme="minorHAnsi"/>
          <w:i/>
          <w:iCs/>
          <w:shd w:val="clear" w:color="auto" w:fill="FFFFFF"/>
        </w:rPr>
      </w:pPr>
      <w:r w:rsidRPr="00A63A77">
        <w:rPr>
          <w:rFonts w:cstheme="minorHAnsi"/>
          <w:shd w:val="clear" w:color="auto" w:fill="FFFFFF"/>
        </w:rPr>
        <w:t xml:space="preserve">Toutes les religions monothéistes comportent leur part de lumière avec l’amour du prochain, tolérance, égalité entre les hommes, mais aussi leur part de ténèbres et d’obscurité avec incitation à l’intolérance, la violence, la prééminence de l’homme sur la femme, etc. </w:t>
      </w:r>
      <w:r w:rsidRPr="000F7DEC">
        <w:rPr>
          <w:rFonts w:cstheme="minorHAnsi"/>
          <w:i/>
          <w:iCs/>
          <w:shd w:val="clear" w:color="auto" w:fill="FFFFFF"/>
        </w:rPr>
        <w:t xml:space="preserve">Pour ne citer que le christianisme, l’histoire de cette religion est parsemée de violence, de guerres, d’intolérance, très bien illustrées dans les deux faces de la Bible, le quantique des quantiques, véritable ode à </w:t>
      </w:r>
      <w:r w:rsidRPr="000F7DEC">
        <w:rPr>
          <w:rFonts w:cstheme="minorHAnsi"/>
          <w:i/>
          <w:iCs/>
          <w:shd w:val="clear" w:color="auto" w:fill="FFFFFF"/>
        </w:rPr>
        <w:lastRenderedPageBreak/>
        <w:t>l’amour et à la tolérance, et l’Apocalypse de Jean, véritable appel au meurtre de tout ce qui est différent. Mais cette religion a fait son autocritique, et depuis, est arrivée à admettre qu’elle devait impérativement se poser les vraies questions pour se mettre au diapason des exigences de la société moderne.</w:t>
      </w:r>
    </w:p>
    <w:p w14:paraId="3D58A726" w14:textId="77777777" w:rsidR="00224A27" w:rsidRDefault="00224A27" w:rsidP="00224A27">
      <w:pPr>
        <w:spacing w:after="0" w:line="240" w:lineRule="auto"/>
        <w:jc w:val="both"/>
        <w:rPr>
          <w:rFonts w:cstheme="minorHAnsi"/>
          <w:shd w:val="clear" w:color="auto" w:fill="FFFFFF"/>
        </w:rPr>
      </w:pPr>
    </w:p>
    <w:p w14:paraId="0D113DC4" w14:textId="3CA35EA5" w:rsidR="00224A27" w:rsidRDefault="00224A27" w:rsidP="00224A27">
      <w:pPr>
        <w:spacing w:after="0" w:line="240" w:lineRule="auto"/>
        <w:jc w:val="both"/>
        <w:rPr>
          <w:rFonts w:cstheme="minorHAnsi"/>
          <w:shd w:val="clear" w:color="auto" w:fill="FFFFFF"/>
        </w:rPr>
      </w:pPr>
      <w:r w:rsidRPr="00A63A77">
        <w:rPr>
          <w:rFonts w:cstheme="minorHAnsi"/>
          <w:shd w:val="clear" w:color="auto" w:fill="FFFFFF"/>
        </w:rPr>
        <w:t xml:space="preserve">Difficilement et tardivement, certes, </w:t>
      </w:r>
      <w:r w:rsidRPr="000F7DEC">
        <w:rPr>
          <w:rFonts w:cstheme="minorHAnsi"/>
          <w:i/>
          <w:iCs/>
          <w:shd w:val="clear" w:color="auto" w:fill="FFFFFF"/>
        </w:rPr>
        <w:t>mais l’Eglise catholique, infaillible et intransigeante d’alors, accepte, après le Concile Vatican II, de se rallier aux droits de l’homme et à la démocratie. Mais malgré cela et sur beaucoup de questions d’actualité, l’Eglise, dont le poids du magister reste très lourd, continue à adopter des attitudes rétrogrades en décalage avec la société. Ce qui a permis d’apaiser les sociétés occidentales, c’est la séparation du religieux de la politique. Qu’on l’appelle laïcité ou autre, cela importe peu. Cette transformation s’est passée en Europe au début de XXe siècle et a permis de passer d’un Christianisme politique à une démocratie chrétienne</w:t>
      </w:r>
      <w:r w:rsidRPr="00A63A77">
        <w:rPr>
          <w:rFonts w:cstheme="minorHAnsi"/>
          <w:shd w:val="clear" w:color="auto" w:fill="FFFFFF"/>
        </w:rPr>
        <w:t>.</w:t>
      </w:r>
    </w:p>
    <w:p w14:paraId="6272B4C2" w14:textId="77777777" w:rsidR="000F7DEC" w:rsidRPr="00A63A77" w:rsidRDefault="000F7DEC" w:rsidP="00224A27">
      <w:pPr>
        <w:spacing w:after="0" w:line="240" w:lineRule="auto"/>
        <w:jc w:val="both"/>
        <w:rPr>
          <w:rFonts w:cstheme="minorHAnsi"/>
          <w:shd w:val="clear" w:color="auto" w:fill="FFFFFF"/>
        </w:rPr>
      </w:pPr>
    </w:p>
    <w:p w14:paraId="697B3D53" w14:textId="77777777" w:rsidR="00224A27" w:rsidRPr="00A63A77" w:rsidRDefault="00224A27" w:rsidP="00224A27">
      <w:pPr>
        <w:spacing w:after="0" w:line="240" w:lineRule="auto"/>
        <w:jc w:val="both"/>
        <w:rPr>
          <w:rFonts w:cstheme="minorHAnsi"/>
          <w:shd w:val="clear" w:color="auto" w:fill="FFFFFF"/>
        </w:rPr>
      </w:pPr>
      <w:r w:rsidRPr="00A63A77">
        <w:rPr>
          <w:rFonts w:cstheme="minorHAnsi"/>
          <w:shd w:val="clear" w:color="auto" w:fill="FFFFFF"/>
        </w:rPr>
        <w:t>Cette idée cherchait, devant l’exigence moderniste de la société, à concilier dans un courant politique les principes démocratiques devenus indiscutables et le Christianisme. De ce compromis sont nés les partis chrétiens démocrates d’Europe. Leurs programmes sont fondés sur les principes fondamentaux de la démocratie et des droits universels de l’homme, en y ajoutant l’apport culturel du Christianisme. En plus des notions d’alternance du pouvoir, de droit positif, d’égalité des droits quels que soit la religion ou le sexe, de la liberté de conscience, il a été ajouté la primauté de la famille comme cellule de base de la société, la liberté de l’enseignement confessionnel, la préoccupation de la dimension spirituelle des individus.</w:t>
      </w:r>
    </w:p>
    <w:p w14:paraId="37EC910A" w14:textId="77777777" w:rsidR="00224A27" w:rsidRDefault="00224A27" w:rsidP="00224A27">
      <w:pPr>
        <w:spacing w:after="0" w:line="240" w:lineRule="auto"/>
        <w:jc w:val="both"/>
        <w:rPr>
          <w:rFonts w:cstheme="minorHAnsi"/>
          <w:shd w:val="clear" w:color="auto" w:fill="FFFFFF"/>
        </w:rPr>
      </w:pPr>
    </w:p>
    <w:p w14:paraId="0984F817" w14:textId="77777777" w:rsidR="00224A27" w:rsidRPr="00A63A77" w:rsidRDefault="00224A27" w:rsidP="00224A27">
      <w:pPr>
        <w:spacing w:after="0" w:line="240" w:lineRule="auto"/>
        <w:jc w:val="both"/>
        <w:rPr>
          <w:rFonts w:cstheme="minorHAnsi"/>
          <w:shd w:val="clear" w:color="auto" w:fill="FFFFFF"/>
        </w:rPr>
      </w:pPr>
      <w:r w:rsidRPr="00A63A77">
        <w:rPr>
          <w:rFonts w:cstheme="minorHAnsi"/>
          <w:shd w:val="clear" w:color="auto" w:fill="FFFFFF"/>
        </w:rPr>
        <w:t xml:space="preserve">Peu importe comment l’appeler ou d’où elle vient, laïcité ou autre, l’important c’est ce qu’elle nous ramène. </w:t>
      </w:r>
      <w:r w:rsidRPr="000F7DEC">
        <w:rPr>
          <w:rFonts w:cstheme="minorHAnsi"/>
          <w:i/>
          <w:iCs/>
          <w:shd w:val="clear" w:color="auto" w:fill="FFFFFF"/>
        </w:rPr>
        <w:t>Beaucoup de penseurs musulmans ont déjà suggéré que cette séparation du politique et du religieux pouvait être une idée salvatrice. A l’exemple d’Averroès, ou Ibn Rochd, qui a été un précurseur de cette pensée laïque</w:t>
      </w:r>
      <w:r w:rsidRPr="00A63A77">
        <w:rPr>
          <w:rFonts w:cstheme="minorHAnsi"/>
          <w:shd w:val="clear" w:color="auto" w:fill="FFFFFF"/>
        </w:rPr>
        <w:t>. Né à Cordoue en 1126, il est reconnu comme étant le fondateur de ce principe de séparation entre politique et religion.</w:t>
      </w:r>
    </w:p>
    <w:p w14:paraId="7CDB5C3A" w14:textId="77777777" w:rsidR="000F7DEC" w:rsidRDefault="000F7DEC" w:rsidP="00224A27">
      <w:pPr>
        <w:spacing w:after="0" w:line="240" w:lineRule="auto"/>
        <w:jc w:val="both"/>
        <w:rPr>
          <w:rFonts w:cstheme="minorHAnsi"/>
          <w:shd w:val="clear" w:color="auto" w:fill="FFFFFF"/>
        </w:rPr>
      </w:pPr>
    </w:p>
    <w:p w14:paraId="4D2E3A75" w14:textId="658D67FE" w:rsidR="00224A27" w:rsidRPr="00A63A77" w:rsidRDefault="00224A27" w:rsidP="00224A27">
      <w:pPr>
        <w:spacing w:after="0" w:line="240" w:lineRule="auto"/>
        <w:jc w:val="both"/>
        <w:rPr>
          <w:rFonts w:cstheme="minorHAnsi"/>
          <w:shd w:val="clear" w:color="auto" w:fill="FFFFFF"/>
        </w:rPr>
      </w:pPr>
      <w:r w:rsidRPr="000F7DEC">
        <w:rPr>
          <w:rFonts w:cstheme="minorHAnsi"/>
          <w:i/>
          <w:iCs/>
          <w:shd w:val="clear" w:color="auto" w:fill="FFFFFF"/>
        </w:rPr>
        <w:t>Grand commentateur de l’œuvre d’Aristote, il cherche à séparer la foi, la science et la politique</w:t>
      </w:r>
      <w:r w:rsidRPr="00A63A77">
        <w:rPr>
          <w:rFonts w:cstheme="minorHAnsi"/>
          <w:shd w:val="clear" w:color="auto" w:fill="FFFFFF"/>
        </w:rPr>
        <w:t xml:space="preserve">. </w:t>
      </w:r>
      <w:r w:rsidRPr="000F7DEC">
        <w:rPr>
          <w:rFonts w:cstheme="minorHAnsi"/>
          <w:b/>
          <w:bCs/>
          <w:shd w:val="clear" w:color="auto" w:fill="FFFFFF"/>
        </w:rPr>
        <w:t>Sa pensée inquiète les musulmans, ce qui lui a valu d’être exilé et ses livres brûlés par les autorités musulmanes de l’époque. Sa pensée novatrice lui attira aussi l’ire des Occidentaux, en proie alors à de graves conflits de religion, d’inquisition et qui le traiteront d’hérétique, d’athée et de libertin à l’époque</w:t>
      </w:r>
      <w:r w:rsidRPr="00A63A77">
        <w:rPr>
          <w:rFonts w:cstheme="minorHAnsi"/>
          <w:shd w:val="clear" w:color="auto" w:fill="FFFFFF"/>
        </w:rPr>
        <w:t>. Triste retournement de l’histoire et preuve de la régression du monde arabo-musulman : l’Occident chrétien a adopté et appliqué par la suite cette pensée qui venait d’un musulman, alors que nous, nous continuons notre déni et notre fuite en avant.</w:t>
      </w:r>
    </w:p>
    <w:p w14:paraId="01858BE0" w14:textId="77777777" w:rsidR="00224A27" w:rsidRDefault="00224A27" w:rsidP="00224A27">
      <w:pPr>
        <w:spacing w:after="0" w:line="240" w:lineRule="auto"/>
        <w:jc w:val="both"/>
        <w:rPr>
          <w:rFonts w:cstheme="minorHAnsi"/>
          <w:shd w:val="clear" w:color="auto" w:fill="FFFFFF"/>
        </w:rPr>
      </w:pPr>
    </w:p>
    <w:p w14:paraId="7B53BD07" w14:textId="066E1EED" w:rsidR="00224A27" w:rsidRDefault="00224A27" w:rsidP="00224A27">
      <w:pPr>
        <w:spacing w:after="0" w:line="240" w:lineRule="auto"/>
        <w:jc w:val="both"/>
        <w:rPr>
          <w:rFonts w:cstheme="minorHAnsi"/>
          <w:shd w:val="clear" w:color="auto" w:fill="FFFFFF"/>
        </w:rPr>
      </w:pPr>
      <w:r w:rsidRPr="00A63A77">
        <w:rPr>
          <w:rFonts w:cstheme="minorHAnsi"/>
          <w:shd w:val="clear" w:color="auto" w:fill="FFFFFF"/>
        </w:rPr>
        <w:t>Qu’on l’appelle laïcité ou autre importe peu, comme le souligne l’attitude pragmatique de Mohamed Abid Al Jabiri, qui préfère parler plutôt de «</w:t>
      </w:r>
      <w:r w:rsidRPr="000F7DEC">
        <w:rPr>
          <w:rFonts w:cstheme="minorHAnsi"/>
          <w:i/>
          <w:iCs/>
          <w:shd w:val="clear" w:color="auto" w:fill="FFFFFF"/>
        </w:rPr>
        <w:t>démocratie et de rationalisme</w:t>
      </w:r>
      <w:r w:rsidRPr="00A63A77">
        <w:rPr>
          <w:rFonts w:cstheme="minorHAnsi"/>
          <w:shd w:val="clear" w:color="auto" w:fill="FFFFFF"/>
        </w:rPr>
        <w:t xml:space="preserve">». Il </w:t>
      </w:r>
      <w:r w:rsidRPr="000F7DEC">
        <w:rPr>
          <w:rFonts w:cstheme="minorHAnsi"/>
          <w:i/>
          <w:iCs/>
          <w:shd w:val="clear" w:color="auto" w:fill="FFFFFF"/>
        </w:rPr>
        <w:t>y a bien des pays démocratiques modernes qui ne se dénomment pas laïques, mais dont le système de gouvernance respecte des fondamentaux, tels que la liberté de conscience, un droit positif, l’égalité des citoyens quel que soit leur sexe ou leur religion, séparation politique-religion et où les gens sont traités comme citoyens et non comme croyants</w:t>
      </w:r>
      <w:r w:rsidRPr="00A63A77">
        <w:rPr>
          <w:rFonts w:cstheme="minorHAnsi"/>
          <w:shd w:val="clear" w:color="auto" w:fill="FFFFFF"/>
        </w:rPr>
        <w:t>. Ce qui importe c’est cela, le respect de ces fondamentaux. «</w:t>
      </w:r>
      <w:r w:rsidRPr="000F7DEC">
        <w:rPr>
          <w:rFonts w:cstheme="minorHAnsi"/>
          <w:i/>
          <w:iCs/>
          <w:shd w:val="clear" w:color="auto" w:fill="FFFFFF"/>
        </w:rPr>
        <w:t>Peu importe la couleur du chat, pourvu qu’il attrape la souris</w:t>
      </w:r>
      <w:r w:rsidRPr="00A63A77">
        <w:rPr>
          <w:rFonts w:cstheme="minorHAnsi"/>
          <w:shd w:val="clear" w:color="auto" w:fill="FFFFFF"/>
        </w:rPr>
        <w:t>», disait Mao. Dans un pays comme les Etats-Unis, la religion est omniprésente dans la société, le Président, lors de son investiture, jure même sur la Bible, mais l’Etat et les institutions sont neutres et les fondamentaux susmentionnés font consensus et sont respectés par tout le monde.</w:t>
      </w:r>
    </w:p>
    <w:p w14:paraId="49A51555" w14:textId="77777777" w:rsidR="000F7DEC" w:rsidRPr="00A63A77" w:rsidRDefault="000F7DEC" w:rsidP="00224A27">
      <w:pPr>
        <w:spacing w:after="0" w:line="240" w:lineRule="auto"/>
        <w:jc w:val="both"/>
        <w:rPr>
          <w:rFonts w:cstheme="minorHAnsi"/>
          <w:shd w:val="clear" w:color="auto" w:fill="FFFFFF"/>
        </w:rPr>
      </w:pPr>
    </w:p>
    <w:p w14:paraId="5687BFA3" w14:textId="77777777" w:rsidR="00224A27" w:rsidRPr="000F7DEC" w:rsidRDefault="00224A27" w:rsidP="00224A27">
      <w:pPr>
        <w:spacing w:after="0" w:line="240" w:lineRule="auto"/>
        <w:jc w:val="both"/>
        <w:rPr>
          <w:rFonts w:cstheme="minorHAnsi"/>
          <w:i/>
          <w:iCs/>
          <w:shd w:val="clear" w:color="auto" w:fill="FFFFFF"/>
        </w:rPr>
      </w:pPr>
      <w:r w:rsidRPr="00A63A77">
        <w:rPr>
          <w:rFonts w:cstheme="minorHAnsi"/>
          <w:shd w:val="clear" w:color="auto" w:fill="FFFFFF"/>
        </w:rPr>
        <w:t xml:space="preserve">C’est vrai que </w:t>
      </w:r>
      <w:r w:rsidRPr="000F7DEC">
        <w:rPr>
          <w:rFonts w:cstheme="minorHAnsi"/>
          <w:b/>
          <w:bCs/>
          <w:shd w:val="clear" w:color="auto" w:fill="FFFFFF"/>
        </w:rPr>
        <w:t>trop souvent encore dans nos sociétés cette séparation du politique et de la religion suscite incompréhension et rejet car assimilée, à tort, à l’athéisme, à un rejet de la religion, ou tout simplement parce que ce serait un concept occidental inapplicable chez nous comme nous l’avons vu</w:t>
      </w:r>
      <w:r w:rsidRPr="000F7DEC">
        <w:rPr>
          <w:rFonts w:cstheme="minorHAnsi"/>
          <w:i/>
          <w:iCs/>
          <w:shd w:val="clear" w:color="auto" w:fill="FFFFFF"/>
        </w:rPr>
        <w:t>. Et là notre responsabilité est grande, nous nous devons de faire un véritable travail de pédagogie pour expliquer à nos concitoyens que cette séparation, au contraire, est à même de préserver leur religion en la mettant à l’abri des manœuvre politiciennes et des violences qu’on commet en son nom .</w:t>
      </w:r>
    </w:p>
    <w:p w14:paraId="30CFAC9A" w14:textId="77777777" w:rsidR="00224A27" w:rsidRDefault="00224A27" w:rsidP="00224A27">
      <w:pPr>
        <w:spacing w:after="0" w:line="240" w:lineRule="auto"/>
        <w:jc w:val="both"/>
        <w:rPr>
          <w:rFonts w:cstheme="minorHAnsi"/>
          <w:shd w:val="clear" w:color="auto" w:fill="FFFFFF"/>
        </w:rPr>
      </w:pPr>
    </w:p>
    <w:p w14:paraId="2A1D685D" w14:textId="6D6518BE" w:rsidR="00224A27" w:rsidRPr="000F7DEC" w:rsidRDefault="00224A27" w:rsidP="00224A27">
      <w:pPr>
        <w:spacing w:after="0" w:line="240" w:lineRule="auto"/>
        <w:jc w:val="both"/>
        <w:rPr>
          <w:rFonts w:cstheme="minorHAnsi"/>
          <w:b/>
          <w:bCs/>
          <w:shd w:val="clear" w:color="auto" w:fill="FFFFFF"/>
        </w:rPr>
      </w:pPr>
      <w:r w:rsidRPr="00A63A77">
        <w:rPr>
          <w:rFonts w:cstheme="minorHAnsi"/>
          <w:shd w:val="clear" w:color="auto" w:fill="FFFFFF"/>
        </w:rPr>
        <w:t xml:space="preserve">Ne nous leurrons pas, il </w:t>
      </w:r>
      <w:r w:rsidRPr="000F7DEC">
        <w:rPr>
          <w:rFonts w:cstheme="minorHAnsi"/>
          <w:b/>
          <w:bCs/>
          <w:shd w:val="clear" w:color="auto" w:fill="FFFFFF"/>
        </w:rPr>
        <w:t>ne faut rien attendre de crédible des pouvoirs en place, qui ont toujours joué sur cette dualité islamiste, communistes, modernistes pour se maintenir au pouvoir</w:t>
      </w:r>
      <w:r w:rsidRPr="00A63A77">
        <w:rPr>
          <w:rFonts w:cstheme="minorHAnsi"/>
          <w:shd w:val="clear" w:color="auto" w:fill="FFFFFF"/>
        </w:rPr>
        <w:t>. Compromis, ou plutôt compromission, de ce qu’on appelait déjà à l’époque les «barbefelenes», ces pseudo-islamistes tapis dans les dédales du pouvoir</w:t>
      </w:r>
      <w:r w:rsidRPr="000F7DEC">
        <w:rPr>
          <w:rFonts w:cstheme="minorHAnsi"/>
          <w:b/>
          <w:bCs/>
          <w:shd w:val="clear" w:color="auto" w:fill="FFFFFF"/>
        </w:rPr>
        <w:t>. Preuve s’il en faut de cette compromission du pouvoir avec l’islam politique, l’article 2 de la Constitution</w:t>
      </w:r>
      <w:r w:rsidR="000F7DEC">
        <w:rPr>
          <w:rFonts w:cstheme="minorHAnsi"/>
          <w:shd w:val="clear" w:color="auto" w:fill="FFFFFF"/>
        </w:rPr>
        <w:t xml:space="preserve"> [en Algérie]</w:t>
      </w:r>
      <w:r w:rsidRPr="000F7DEC">
        <w:rPr>
          <w:rFonts w:cstheme="minorHAnsi"/>
          <w:b/>
          <w:bCs/>
          <w:shd w:val="clear" w:color="auto" w:fill="FFFFFF"/>
        </w:rPr>
        <w:t xml:space="preserve">, qui stipule que </w:t>
      </w:r>
      <w:r w:rsidRPr="000F7DEC">
        <w:rPr>
          <w:rFonts w:cstheme="minorHAnsi"/>
          <w:b/>
          <w:bCs/>
          <w:shd w:val="clear" w:color="auto" w:fill="FFFFFF"/>
        </w:rPr>
        <w:lastRenderedPageBreak/>
        <w:t>l’islam est la religion de l’Etat. Article dangereux, qu’il est urgent de repenser, car il pourra justifier demain toutes les dérives d’un islamisme politique prôné par tel ou tel parti.</w:t>
      </w:r>
    </w:p>
    <w:p w14:paraId="45397826" w14:textId="77777777" w:rsidR="00224A27" w:rsidRDefault="00224A27" w:rsidP="00224A27">
      <w:pPr>
        <w:spacing w:after="0" w:line="240" w:lineRule="auto"/>
        <w:jc w:val="both"/>
        <w:rPr>
          <w:rFonts w:cstheme="minorHAnsi"/>
          <w:shd w:val="clear" w:color="auto" w:fill="FFFFFF"/>
        </w:rPr>
      </w:pPr>
    </w:p>
    <w:p w14:paraId="48C324C4" w14:textId="5A73228A" w:rsidR="00224A27" w:rsidRDefault="00224A27" w:rsidP="00224A27">
      <w:pPr>
        <w:spacing w:after="0" w:line="240" w:lineRule="auto"/>
        <w:jc w:val="both"/>
        <w:rPr>
          <w:rFonts w:cstheme="minorHAnsi"/>
          <w:b/>
          <w:bCs/>
          <w:shd w:val="clear" w:color="auto" w:fill="FFFFFF"/>
        </w:rPr>
      </w:pPr>
      <w:r w:rsidRPr="00A63A77">
        <w:rPr>
          <w:rFonts w:cstheme="minorHAnsi"/>
          <w:shd w:val="clear" w:color="auto" w:fill="FFFFFF"/>
        </w:rPr>
        <w:t>On appelle à l’ijtihad et à la réforme de toutes parts depuis des siècles, sans résultats probants, il faut le reconnaître. Et je crois que le seul ijtihad intéressant que l’on puisse faire c’est de réfléchir à comment arriver à séparer le citoyen du croyant et le temporel de l’intemporel</w:t>
      </w:r>
      <w:r w:rsidRPr="000F7DEC">
        <w:rPr>
          <w:rFonts w:cstheme="minorHAnsi"/>
          <w:b/>
          <w:bCs/>
          <w:shd w:val="clear" w:color="auto" w:fill="FFFFFF"/>
        </w:rPr>
        <w:t>. Il faut se résoudre à admettre que la charia et le droit positif ne feront jamais bon ménage, car cela reviendrait à essayer de rationaliser la foi, qui, par</w:t>
      </w:r>
      <w:r w:rsidRPr="00A63A77">
        <w:rPr>
          <w:rFonts w:cstheme="minorHAnsi"/>
          <w:shd w:val="clear" w:color="auto" w:fill="FFFFFF"/>
        </w:rPr>
        <w:t xml:space="preserve"> </w:t>
      </w:r>
      <w:r w:rsidRPr="000F7DEC">
        <w:rPr>
          <w:rFonts w:cstheme="minorHAnsi"/>
          <w:b/>
          <w:bCs/>
          <w:shd w:val="clear" w:color="auto" w:fill="FFFFFF"/>
        </w:rPr>
        <w:t>définition, relève de l’irrationnel.</w:t>
      </w:r>
    </w:p>
    <w:p w14:paraId="0E00E92B" w14:textId="77777777" w:rsidR="000F7DEC" w:rsidRPr="000F7DEC" w:rsidRDefault="000F7DEC" w:rsidP="00224A27">
      <w:pPr>
        <w:spacing w:after="0" w:line="240" w:lineRule="auto"/>
        <w:jc w:val="both"/>
        <w:rPr>
          <w:rFonts w:cstheme="minorHAnsi"/>
          <w:b/>
          <w:bCs/>
          <w:shd w:val="clear" w:color="auto" w:fill="FFFFFF"/>
        </w:rPr>
      </w:pPr>
    </w:p>
    <w:p w14:paraId="016660AD" w14:textId="50020565" w:rsidR="00224A27" w:rsidRDefault="00224A27" w:rsidP="00224A27">
      <w:pPr>
        <w:spacing w:after="0" w:line="240" w:lineRule="auto"/>
        <w:jc w:val="both"/>
        <w:rPr>
          <w:rFonts w:cstheme="minorHAnsi"/>
          <w:shd w:val="clear" w:color="auto" w:fill="FFFFFF"/>
        </w:rPr>
      </w:pPr>
      <w:r w:rsidRPr="000F7DEC">
        <w:rPr>
          <w:rFonts w:cstheme="minorHAnsi"/>
          <w:b/>
          <w:bCs/>
          <w:shd w:val="clear" w:color="auto" w:fill="FFFFFF"/>
        </w:rPr>
        <w:t>En conclusion, je dirai que non, l’islam n’est pas réformable</w:t>
      </w:r>
      <w:r w:rsidRPr="00A63A77">
        <w:rPr>
          <w:rFonts w:cstheme="minorHAnsi"/>
          <w:shd w:val="clear" w:color="auto" w:fill="FFFFFF"/>
        </w:rPr>
        <w:t xml:space="preserve">. </w:t>
      </w:r>
      <w:r w:rsidRPr="000F7DEC">
        <w:rPr>
          <w:rFonts w:cstheme="minorHAnsi"/>
          <w:i/>
          <w:iCs/>
          <w:shd w:val="clear" w:color="auto" w:fill="FFFFFF"/>
        </w:rPr>
        <w:t>Il faut une nouvelle démarche qui sépare ce qui est politique, culturel, social d’avec la croyance religieuse de tout un chacun.</w:t>
      </w:r>
      <w:r w:rsidRPr="00A63A77">
        <w:rPr>
          <w:rFonts w:cstheme="minorHAnsi"/>
          <w:shd w:val="clear" w:color="auto" w:fill="FFFFFF"/>
        </w:rPr>
        <w:t xml:space="preserve"> Il est urgent d’agir car sans cette lecture nouvelle et moderne, l’islam restera prisonnier de la violence et des pouvoirs politiques</w:t>
      </w:r>
      <w:r>
        <w:rPr>
          <w:rFonts w:cstheme="minorHAnsi"/>
          <w:shd w:val="clear" w:color="auto" w:fill="FFFFFF"/>
        </w:rPr>
        <w:t> »</w:t>
      </w:r>
      <w:r w:rsidRPr="00A63A77">
        <w:rPr>
          <w:rFonts w:cstheme="minorHAnsi"/>
          <w:shd w:val="clear" w:color="auto" w:fill="FFFFFF"/>
        </w:rPr>
        <w:t>.</w:t>
      </w:r>
    </w:p>
    <w:p w14:paraId="4F978EC9" w14:textId="77777777" w:rsidR="00224A27" w:rsidRDefault="00224A27" w:rsidP="00224A27">
      <w:pPr>
        <w:spacing w:after="0" w:line="240" w:lineRule="auto"/>
        <w:jc w:val="both"/>
        <w:rPr>
          <w:rFonts w:cstheme="minorHAnsi"/>
          <w:shd w:val="clear" w:color="auto" w:fill="FFFFFF"/>
        </w:rPr>
      </w:pPr>
    </w:p>
    <w:p w14:paraId="044D88DF" w14:textId="77777777" w:rsidR="00224A27" w:rsidRDefault="00224A27" w:rsidP="00224A27">
      <w:pPr>
        <w:spacing w:after="0" w:line="240" w:lineRule="auto"/>
        <w:jc w:val="both"/>
        <w:rPr>
          <w:rFonts w:cstheme="minorHAnsi"/>
          <w:shd w:val="clear" w:color="auto" w:fill="FFFFFF"/>
        </w:rPr>
      </w:pPr>
      <w:r>
        <w:rPr>
          <w:rFonts w:cstheme="minorHAnsi"/>
          <w:shd w:val="clear" w:color="auto" w:fill="FFFFFF"/>
        </w:rPr>
        <w:t xml:space="preserve">Source : </w:t>
      </w:r>
      <w:r w:rsidRPr="006A7DBC">
        <w:rPr>
          <w:rFonts w:cstheme="minorHAnsi"/>
          <w:i/>
          <w:iCs/>
          <w:color w:val="1D2129"/>
          <w:shd w:val="clear" w:color="auto" w:fill="FFFFFF"/>
        </w:rPr>
        <w:t>Peut-on réformer l’Islam ? – Que veut dire réformer l’islam ? – Réforme et principe de citoyenneté</w:t>
      </w:r>
      <w:r w:rsidRPr="006A7DBC">
        <w:rPr>
          <w:rFonts w:cstheme="minorHAnsi"/>
          <w:color w:val="1D2129"/>
          <w:shd w:val="clear" w:color="auto" w:fill="FFFFFF"/>
        </w:rPr>
        <w:t xml:space="preserve">, Nasser Djidjeli, 28 mars 2018, </w:t>
      </w:r>
      <w:hyperlink r:id="rId620" w:history="1">
        <w:r w:rsidRPr="00B328F4">
          <w:rPr>
            <w:rStyle w:val="Lienhypertexte"/>
            <w:rFonts w:cstheme="minorHAnsi"/>
            <w:shd w:val="clear" w:color="auto" w:fill="FFFFFF"/>
          </w:rPr>
          <w:t>http://www.europe-solidaire.org/spip.php?article43874</w:t>
        </w:r>
      </w:hyperlink>
    </w:p>
    <w:p w14:paraId="0685D703" w14:textId="6DD01C0E" w:rsidR="00224A27" w:rsidRPr="004D3C0F" w:rsidRDefault="00224A27" w:rsidP="00AA3B46">
      <w:pPr>
        <w:spacing w:after="0" w:line="240" w:lineRule="auto"/>
        <w:jc w:val="both"/>
        <w:rPr>
          <w:color w:val="000000" w:themeColor="text1"/>
        </w:rPr>
      </w:pPr>
    </w:p>
    <w:p w14:paraId="43B1CED2" w14:textId="2935F327" w:rsidR="00A96160" w:rsidRDefault="004D3C0F" w:rsidP="00AA3B46">
      <w:pPr>
        <w:spacing w:after="0" w:line="240" w:lineRule="auto"/>
        <w:jc w:val="both"/>
        <w:rPr>
          <w:rFonts w:cstheme="minorHAnsi"/>
          <w:color w:val="000000" w:themeColor="text1"/>
          <w:shd w:val="clear" w:color="auto" w:fill="FFFFFF"/>
        </w:rPr>
      </w:pPr>
      <w:r w:rsidRPr="004D3C0F">
        <w:rPr>
          <w:color w:val="000000" w:themeColor="text1"/>
          <w:u w:val="single"/>
        </w:rPr>
        <w:t>Note</w:t>
      </w:r>
      <w:r w:rsidRPr="004D3C0F">
        <w:rPr>
          <w:color w:val="000000" w:themeColor="text1"/>
        </w:rPr>
        <w:t xml:space="preserve"> : </w:t>
      </w:r>
      <w:r w:rsidRPr="004D3C0F">
        <w:rPr>
          <w:rFonts w:cstheme="minorHAnsi"/>
          <w:color w:val="000000" w:themeColor="text1"/>
          <w:shd w:val="clear" w:color="auto" w:fill="FFFFFF"/>
        </w:rPr>
        <w:t xml:space="preserve">Nasser Djidjeli propose </w:t>
      </w:r>
      <w:r>
        <w:rPr>
          <w:rFonts w:cstheme="minorHAnsi"/>
          <w:color w:val="000000" w:themeColor="text1"/>
          <w:shd w:val="clear" w:color="auto" w:fill="FFFFFF"/>
        </w:rPr>
        <w:t xml:space="preserve">de faire reculer le pouvoir (politique) de l’islam sur les sociétés musulmanes, et de le cantonner à la sphère intime, privée. Mais l’islam ayant toujours été une idéologie politico-religieuse, quasiment totalitaire, </w:t>
      </w:r>
      <w:r w:rsidR="00A96160">
        <w:rPr>
          <w:rFonts w:cstheme="minorHAnsi"/>
          <w:color w:val="000000" w:themeColor="text1"/>
          <w:shd w:val="clear" w:color="auto" w:fill="FFFFFF"/>
        </w:rPr>
        <w:t xml:space="preserve">ceux qui détiennent le pouvoir politico-religieux sur sociétés musulmanes (oulémas …) ne se laisseront pas faire et déposséder de leur puissant pouvoir sur les esprits dans le peuple et sur le pouvoir séculier. </w:t>
      </w:r>
    </w:p>
    <w:p w14:paraId="63D12E5C" w14:textId="247473DC" w:rsidR="004D3C0F" w:rsidRDefault="00A96160" w:rsidP="00AA3B46">
      <w:p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Etant donné leurs puissants leviers et rouages à leur disposition, le conflit entre « </w:t>
      </w:r>
      <w:r w:rsidRPr="00D572DB">
        <w:rPr>
          <w:rFonts w:cstheme="minorHAnsi"/>
          <w:i/>
          <w:iCs/>
          <w:color w:val="000000" w:themeColor="text1"/>
          <w:shd w:val="clear" w:color="auto" w:fill="FFFFFF"/>
        </w:rPr>
        <w:t>réformateurs</w:t>
      </w:r>
      <w:r>
        <w:rPr>
          <w:rFonts w:cstheme="minorHAnsi"/>
          <w:color w:val="000000" w:themeColor="text1"/>
          <w:shd w:val="clear" w:color="auto" w:fill="FFFFFF"/>
        </w:rPr>
        <w:t> » et « </w:t>
      </w:r>
      <w:r w:rsidRPr="00D572DB">
        <w:rPr>
          <w:rFonts w:cstheme="minorHAnsi"/>
          <w:i/>
          <w:iCs/>
          <w:color w:val="000000" w:themeColor="text1"/>
          <w:shd w:val="clear" w:color="auto" w:fill="FFFFFF"/>
        </w:rPr>
        <w:t>forces de la réaction / traditionnalistes</w:t>
      </w:r>
      <w:r>
        <w:rPr>
          <w:rFonts w:cstheme="minorHAnsi"/>
          <w:color w:val="000000" w:themeColor="text1"/>
          <w:shd w:val="clear" w:color="auto" w:fill="FFFFFF"/>
        </w:rPr>
        <w:t xml:space="preserve"> » ne pourra qu’être très long et dramatique (selon mon humble point de vue). </w:t>
      </w:r>
    </w:p>
    <w:p w14:paraId="228D7206" w14:textId="275C2560" w:rsidR="00D572DB" w:rsidRDefault="00D572DB" w:rsidP="00AA3B46">
      <w:pPr>
        <w:spacing w:after="0" w:line="240" w:lineRule="auto"/>
        <w:jc w:val="both"/>
        <w:rPr>
          <w:rFonts w:cstheme="minorHAnsi"/>
          <w:color w:val="000000" w:themeColor="text1"/>
          <w:shd w:val="clear" w:color="auto" w:fill="FFFFFF"/>
        </w:rPr>
      </w:pPr>
    </w:p>
    <w:p w14:paraId="6F419341" w14:textId="77777777" w:rsidR="00D572DB" w:rsidRPr="00D572DB" w:rsidRDefault="00D572DB" w:rsidP="00D572DB">
      <w:pPr>
        <w:pStyle w:val="Titre1"/>
        <w:rPr>
          <w:shd w:val="clear" w:color="auto" w:fill="FFFFFF"/>
        </w:rPr>
      </w:pPr>
      <w:bookmarkStart w:id="75" w:name="_Toc56268679"/>
      <w:r w:rsidRPr="00D572DB">
        <w:rPr>
          <w:shd w:val="clear" w:color="auto" w:fill="FFFFFF"/>
        </w:rPr>
        <w:t>Annexe : Le point de vue de Wafa Sultan, psychiatre, sur la réforme de l'islam</w:t>
      </w:r>
      <w:bookmarkEnd w:id="75"/>
    </w:p>
    <w:p w14:paraId="41BB07AB" w14:textId="77777777" w:rsidR="00D572DB" w:rsidRPr="00D572DB" w:rsidRDefault="00D572DB" w:rsidP="00D572DB">
      <w:pPr>
        <w:spacing w:after="0" w:line="240" w:lineRule="auto"/>
        <w:jc w:val="both"/>
        <w:rPr>
          <w:rFonts w:cstheme="minorHAnsi"/>
          <w:color w:val="000000" w:themeColor="text1"/>
          <w:shd w:val="clear" w:color="auto" w:fill="FFFFFF"/>
        </w:rPr>
      </w:pPr>
    </w:p>
    <w:p w14:paraId="277635CE" w14:textId="77777777" w:rsidR="00AD74BC" w:rsidRDefault="00D572DB" w:rsidP="00D572DB">
      <w:pPr>
        <w:spacing w:after="0" w:line="240" w:lineRule="auto"/>
        <w:jc w:val="both"/>
        <w:rPr>
          <w:rFonts w:cstheme="minorHAnsi"/>
          <w:color w:val="000000" w:themeColor="text1"/>
          <w:shd w:val="clear" w:color="auto" w:fill="FFFFFF"/>
        </w:rPr>
      </w:pPr>
      <w:r w:rsidRPr="00D572DB">
        <w:rPr>
          <w:rFonts w:cstheme="minorHAnsi"/>
          <w:color w:val="000000" w:themeColor="text1"/>
          <w:shd w:val="clear" w:color="auto" w:fill="FFFFFF"/>
        </w:rPr>
        <w:t>Wafa Sultan (arabe : وفاء سلطان) est une psychiatre américaine d’origine syrienne</w:t>
      </w:r>
      <w:r w:rsidR="007E4CDC">
        <w:rPr>
          <w:rFonts w:cstheme="minorHAnsi"/>
          <w:color w:val="000000" w:themeColor="text1"/>
          <w:shd w:val="clear" w:color="auto" w:fill="FFFFFF"/>
        </w:rPr>
        <w:t xml:space="preserve"> et une </w:t>
      </w:r>
      <w:r w:rsidR="007E4CDC" w:rsidRPr="007E4CDC">
        <w:rPr>
          <w:rFonts w:cstheme="minorHAnsi"/>
          <w:color w:val="000000" w:themeColor="text1"/>
          <w:shd w:val="clear" w:color="auto" w:fill="FFFFFF"/>
        </w:rPr>
        <w:t>écrivain</w:t>
      </w:r>
      <w:r w:rsidR="007E4CDC">
        <w:rPr>
          <w:rFonts w:cstheme="minorHAnsi"/>
          <w:color w:val="000000" w:themeColor="text1"/>
          <w:shd w:val="clear" w:color="auto" w:fill="FFFFFF"/>
        </w:rPr>
        <w:t>e</w:t>
      </w:r>
      <w:r w:rsidR="007E4CDC" w:rsidRPr="007E4CDC">
        <w:rPr>
          <w:rFonts w:cstheme="minorHAnsi"/>
          <w:color w:val="000000" w:themeColor="text1"/>
          <w:shd w:val="clear" w:color="auto" w:fill="FFFFFF"/>
        </w:rPr>
        <w:t xml:space="preserve"> critique de l'islam</w:t>
      </w:r>
      <w:r w:rsidRPr="00D572DB">
        <w:rPr>
          <w:rFonts w:cstheme="minorHAnsi"/>
          <w:color w:val="000000" w:themeColor="text1"/>
          <w:shd w:val="clear" w:color="auto" w:fill="FFFFFF"/>
        </w:rPr>
        <w:t>. Wafa Sultan est surtout connue par son intervention contre l'Islam</w:t>
      </w:r>
      <w:r w:rsidR="00AD74BC">
        <w:rPr>
          <w:rFonts w:cstheme="minorHAnsi"/>
          <w:color w:val="000000" w:themeColor="text1"/>
          <w:shd w:val="clear" w:color="auto" w:fill="FFFFFF"/>
        </w:rPr>
        <w:t>,</w:t>
      </w:r>
      <w:r w:rsidRPr="00D572DB">
        <w:rPr>
          <w:rFonts w:cstheme="minorHAnsi"/>
          <w:color w:val="000000" w:themeColor="text1"/>
          <w:shd w:val="clear" w:color="auto" w:fill="FFFFFF"/>
        </w:rPr>
        <w:t xml:space="preserve"> sur la chaîne qatarienne Al Jazeera. </w:t>
      </w:r>
    </w:p>
    <w:p w14:paraId="3F220A0E" w14:textId="1D1C4EDA" w:rsidR="00D572DB" w:rsidRPr="00D572DB" w:rsidRDefault="00AD74BC" w:rsidP="00D572DB">
      <w:pPr>
        <w:spacing w:after="0" w:line="240" w:lineRule="auto"/>
        <w:jc w:val="both"/>
        <w:rPr>
          <w:rFonts w:cstheme="minorHAnsi"/>
          <w:color w:val="000000" w:themeColor="text1"/>
          <w:shd w:val="clear" w:color="auto" w:fill="FFFFFF"/>
        </w:rPr>
      </w:pPr>
      <w:r w:rsidRPr="00AD74BC">
        <w:rPr>
          <w:rFonts w:cstheme="minorHAnsi"/>
          <w:color w:val="000000" w:themeColor="text1"/>
          <w:shd w:val="clear" w:color="auto" w:fill="FFFFFF"/>
        </w:rPr>
        <w:t>Pour Wafa Sultan, les musulmans du monde se sont enfoncés dans la barbarie. À contre-courant de la thèse du choc des civilisations, la psychologue oppose la barbarie à la modernité, la violence à la raison.</w:t>
      </w:r>
      <w:r>
        <w:rPr>
          <w:rFonts w:cstheme="minorHAnsi"/>
          <w:color w:val="000000" w:themeColor="text1"/>
          <w:shd w:val="clear" w:color="auto" w:fill="FFFFFF"/>
        </w:rPr>
        <w:t xml:space="preserve"> </w:t>
      </w:r>
      <w:r w:rsidR="00D572DB" w:rsidRPr="00D572DB">
        <w:rPr>
          <w:rFonts w:cstheme="minorHAnsi"/>
          <w:color w:val="000000" w:themeColor="text1"/>
          <w:shd w:val="clear" w:color="auto" w:fill="FFFFFF"/>
        </w:rPr>
        <w:t>Elle a écrit :</w:t>
      </w:r>
    </w:p>
    <w:p w14:paraId="17E89A3F" w14:textId="77777777" w:rsidR="00D572DB" w:rsidRPr="00D572DB" w:rsidRDefault="00D572DB" w:rsidP="00D572DB">
      <w:pPr>
        <w:spacing w:after="0" w:line="240" w:lineRule="auto"/>
        <w:jc w:val="both"/>
        <w:rPr>
          <w:rFonts w:cstheme="minorHAnsi"/>
          <w:color w:val="000000" w:themeColor="text1"/>
          <w:shd w:val="clear" w:color="auto" w:fill="FFFFFF"/>
        </w:rPr>
      </w:pPr>
    </w:p>
    <w:p w14:paraId="51723096" w14:textId="77777777" w:rsidR="00D572DB" w:rsidRPr="007E4CDC" w:rsidRDefault="00D572DB" w:rsidP="007E4CDC">
      <w:pPr>
        <w:pStyle w:val="Paragraphedeliste"/>
        <w:numPr>
          <w:ilvl w:val="0"/>
          <w:numId w:val="14"/>
        </w:numPr>
        <w:spacing w:after="0" w:line="240" w:lineRule="auto"/>
        <w:ind w:left="426"/>
        <w:jc w:val="both"/>
        <w:rPr>
          <w:rFonts w:cstheme="minorHAnsi"/>
          <w:color w:val="000000" w:themeColor="text1"/>
          <w:shd w:val="clear" w:color="auto" w:fill="FFFFFF"/>
        </w:rPr>
      </w:pPr>
      <w:r w:rsidRPr="007E4CDC">
        <w:rPr>
          <w:rFonts w:cstheme="minorHAnsi"/>
          <w:i/>
          <w:iCs/>
          <w:color w:val="000000" w:themeColor="text1"/>
          <w:shd w:val="clear" w:color="auto" w:fill="FFFFFF"/>
        </w:rPr>
        <w:t>L'Islam en question</w:t>
      </w:r>
      <w:r w:rsidRPr="007E4CDC">
        <w:rPr>
          <w:rFonts w:cstheme="minorHAnsi"/>
          <w:color w:val="000000" w:themeColor="text1"/>
          <w:shd w:val="clear" w:color="auto" w:fill="FFFFFF"/>
        </w:rPr>
        <w:t>, H&amp;O, coll. « Autre chose à penser », 2011, 240 p.</w:t>
      </w:r>
    </w:p>
    <w:p w14:paraId="24BED232" w14:textId="52B981D3" w:rsidR="00D572DB" w:rsidRPr="007E4CDC" w:rsidRDefault="00D572DB" w:rsidP="007E4CDC">
      <w:pPr>
        <w:pStyle w:val="Paragraphedeliste"/>
        <w:numPr>
          <w:ilvl w:val="0"/>
          <w:numId w:val="14"/>
        </w:numPr>
        <w:spacing w:after="0" w:line="240" w:lineRule="auto"/>
        <w:ind w:left="426"/>
        <w:jc w:val="both"/>
        <w:rPr>
          <w:rFonts w:cstheme="minorHAnsi"/>
          <w:color w:val="000000" w:themeColor="text1"/>
          <w:shd w:val="clear" w:color="auto" w:fill="FFFFFF"/>
        </w:rPr>
      </w:pPr>
      <w:r w:rsidRPr="007E4CDC">
        <w:rPr>
          <w:rFonts w:cstheme="minorHAnsi"/>
          <w:i/>
          <w:iCs/>
          <w:color w:val="000000" w:themeColor="text1"/>
          <w:shd w:val="clear" w:color="auto" w:fill="FFFFFF"/>
        </w:rPr>
        <w:t>A God Who Hates</w:t>
      </w:r>
      <w:r w:rsidR="007E4CDC" w:rsidRPr="007E4CDC">
        <w:rPr>
          <w:rFonts w:cstheme="minorHAnsi"/>
          <w:i/>
          <w:iCs/>
          <w:color w:val="000000" w:themeColor="text1"/>
          <w:shd w:val="clear" w:color="auto" w:fill="FFFFFF"/>
        </w:rPr>
        <w:t xml:space="preserve"> : T </w:t>
      </w:r>
      <w:r w:rsidR="007E4CDC" w:rsidRPr="007E4CDC">
        <w:rPr>
          <w:rFonts w:cstheme="minorHAnsi"/>
          <w:i/>
          <w:iCs/>
          <w:color w:val="000000" w:themeColor="text1"/>
          <w:shd w:val="clear" w:color="auto" w:fill="FFFFFF"/>
        </w:rPr>
        <w:t>he Courageous Woman Who Inflamed the Muslim World Speaks Out Against the Evils of Islam</w:t>
      </w:r>
      <w:r w:rsidRPr="007E4CDC">
        <w:rPr>
          <w:rFonts w:cstheme="minorHAnsi"/>
          <w:color w:val="000000" w:themeColor="text1"/>
          <w:shd w:val="clear" w:color="auto" w:fill="FFFFFF"/>
        </w:rPr>
        <w:t xml:space="preserve"> [</w:t>
      </w:r>
      <w:r w:rsidRPr="007E4CDC">
        <w:rPr>
          <w:rFonts w:cstheme="minorHAnsi"/>
          <w:i/>
          <w:iCs/>
          <w:color w:val="000000" w:themeColor="text1"/>
          <w:shd w:val="clear" w:color="auto" w:fill="FFFFFF"/>
        </w:rPr>
        <w:t>Un Dieu qui haït</w:t>
      </w:r>
      <w:r w:rsidR="007E4CDC" w:rsidRPr="007E4CDC">
        <w:rPr>
          <w:rFonts w:cstheme="minorHAnsi"/>
          <w:i/>
          <w:iCs/>
          <w:color w:val="000000" w:themeColor="text1"/>
          <w:shd w:val="clear" w:color="auto" w:fill="FFFFFF"/>
        </w:rPr>
        <w:t xml:space="preserve">. </w:t>
      </w:r>
      <w:r w:rsidR="007E4CDC" w:rsidRPr="007E4CDC">
        <w:rPr>
          <w:rFonts w:cstheme="minorHAnsi"/>
          <w:i/>
          <w:iCs/>
          <w:color w:val="000000" w:themeColor="text1"/>
          <w:shd w:val="clear" w:color="auto" w:fill="FFFFFF"/>
        </w:rPr>
        <w:t xml:space="preserve">: la femme courageuse qui a enflammé le monde musulman se prononce </w:t>
      </w:r>
      <w:r w:rsidR="007E4CDC">
        <w:rPr>
          <w:rFonts w:cstheme="minorHAnsi"/>
          <w:i/>
          <w:iCs/>
          <w:color w:val="000000" w:themeColor="text1"/>
          <w:shd w:val="clear" w:color="auto" w:fill="FFFFFF"/>
        </w:rPr>
        <w:t>sur</w:t>
      </w:r>
      <w:r w:rsidR="007E4CDC" w:rsidRPr="007E4CDC">
        <w:rPr>
          <w:rFonts w:cstheme="minorHAnsi"/>
          <w:i/>
          <w:iCs/>
          <w:color w:val="000000" w:themeColor="text1"/>
          <w:shd w:val="clear" w:color="auto" w:fill="FFFFFF"/>
        </w:rPr>
        <w:t xml:space="preserve"> les maux de l'islam</w:t>
      </w:r>
      <w:r w:rsidRPr="007E4CDC">
        <w:rPr>
          <w:rFonts w:cstheme="minorHAnsi"/>
          <w:color w:val="000000" w:themeColor="text1"/>
          <w:shd w:val="clear" w:color="auto" w:fill="FFFFFF"/>
        </w:rPr>
        <w:t>], Saint Martin's Press, 2009.</w:t>
      </w:r>
    </w:p>
    <w:p w14:paraId="47928AA0" w14:textId="77777777" w:rsidR="00D572DB" w:rsidRPr="007E4CDC" w:rsidRDefault="00D572DB" w:rsidP="00D572DB">
      <w:pPr>
        <w:spacing w:after="0" w:line="240" w:lineRule="auto"/>
        <w:jc w:val="both"/>
        <w:rPr>
          <w:rFonts w:cstheme="minorHAnsi"/>
          <w:color w:val="000000" w:themeColor="text1"/>
          <w:shd w:val="clear" w:color="auto" w:fill="FFFFFF"/>
        </w:rPr>
      </w:pPr>
    </w:p>
    <w:p w14:paraId="5BDCFA62" w14:textId="77777777" w:rsidR="00D572DB" w:rsidRPr="00D572DB" w:rsidRDefault="00D572DB" w:rsidP="00D572DB">
      <w:pPr>
        <w:spacing w:after="0" w:line="240" w:lineRule="auto"/>
        <w:jc w:val="both"/>
        <w:rPr>
          <w:rFonts w:cstheme="minorHAnsi"/>
          <w:color w:val="000000" w:themeColor="text1"/>
          <w:shd w:val="clear" w:color="auto" w:fill="FFFFFF"/>
        </w:rPr>
      </w:pPr>
      <w:r w:rsidRPr="00D572DB">
        <w:rPr>
          <w:rFonts w:cstheme="minorHAnsi"/>
          <w:color w:val="000000" w:themeColor="text1"/>
          <w:shd w:val="clear" w:color="auto" w:fill="FFFFFF"/>
        </w:rPr>
        <w:t xml:space="preserve">« </w:t>
      </w:r>
      <w:r w:rsidRPr="00D572DB">
        <w:rPr>
          <w:rFonts w:cstheme="minorHAnsi"/>
          <w:i/>
          <w:iCs/>
          <w:color w:val="000000" w:themeColor="text1"/>
          <w:shd w:val="clear" w:color="auto" w:fill="FFFFFF"/>
        </w:rPr>
        <w:t>Je ne crois pas que l’islam puisse être réformé</w:t>
      </w:r>
      <w:r w:rsidRPr="00D572DB">
        <w:rPr>
          <w:rFonts w:cstheme="minorHAnsi"/>
          <w:color w:val="000000" w:themeColor="text1"/>
          <w:shd w:val="clear" w:color="auto" w:fill="FFFFFF"/>
        </w:rPr>
        <w:t xml:space="preserve"> ». </w:t>
      </w:r>
    </w:p>
    <w:p w14:paraId="477E6EC6" w14:textId="77777777" w:rsidR="00D572DB" w:rsidRPr="00D572DB" w:rsidRDefault="00D572DB" w:rsidP="00D572DB">
      <w:pPr>
        <w:spacing w:after="0" w:line="240" w:lineRule="auto"/>
        <w:jc w:val="both"/>
        <w:rPr>
          <w:rFonts w:cstheme="minorHAnsi"/>
          <w:color w:val="000000" w:themeColor="text1"/>
          <w:shd w:val="clear" w:color="auto" w:fill="FFFFFF"/>
        </w:rPr>
      </w:pPr>
      <w:r w:rsidRPr="00D572DB">
        <w:rPr>
          <w:rFonts w:cstheme="minorHAnsi"/>
          <w:color w:val="000000" w:themeColor="text1"/>
          <w:shd w:val="clear" w:color="auto" w:fill="FFFFFF"/>
        </w:rPr>
        <w:t xml:space="preserve">« </w:t>
      </w:r>
      <w:r w:rsidRPr="00D572DB">
        <w:rPr>
          <w:rFonts w:cstheme="minorHAnsi"/>
          <w:i/>
          <w:iCs/>
          <w:color w:val="000000" w:themeColor="text1"/>
          <w:shd w:val="clear" w:color="auto" w:fill="FFFFFF"/>
        </w:rPr>
        <w:t>Les musulmans doivent se demander ce qu’ils peuvent faire pour l’humanité, avant d’exiger que l’humanité les respecte</w:t>
      </w:r>
      <w:r w:rsidRPr="00D572DB">
        <w:rPr>
          <w:rFonts w:cstheme="minorHAnsi"/>
          <w:color w:val="000000" w:themeColor="text1"/>
          <w:shd w:val="clear" w:color="auto" w:fill="FFFFFF"/>
        </w:rPr>
        <w:t xml:space="preserve"> ».</w:t>
      </w:r>
    </w:p>
    <w:p w14:paraId="586C6E5B" w14:textId="77777777" w:rsidR="00D572DB" w:rsidRPr="00D572DB" w:rsidRDefault="00D572DB" w:rsidP="00D572DB">
      <w:pPr>
        <w:spacing w:after="0" w:line="240" w:lineRule="auto"/>
        <w:jc w:val="both"/>
        <w:rPr>
          <w:rFonts w:cstheme="minorHAnsi"/>
          <w:color w:val="000000" w:themeColor="text1"/>
          <w:shd w:val="clear" w:color="auto" w:fill="FFFFFF"/>
        </w:rPr>
      </w:pPr>
      <w:r w:rsidRPr="00D572DB">
        <w:rPr>
          <w:rFonts w:cstheme="minorHAnsi"/>
          <w:i/>
          <w:iCs/>
          <w:color w:val="000000" w:themeColor="text1"/>
          <w:shd w:val="clear" w:color="auto" w:fill="FFFFFF"/>
        </w:rPr>
        <w:t>« Je n’ai aucun espoir en l’islam. Quand une idée est corrompue, on ne peut la réformer</w:t>
      </w:r>
      <w:r w:rsidRPr="00D572DB">
        <w:rPr>
          <w:rFonts w:cstheme="minorHAnsi"/>
          <w:color w:val="000000" w:themeColor="text1"/>
          <w:shd w:val="clear" w:color="auto" w:fill="FFFFFF"/>
        </w:rPr>
        <w:t xml:space="preserve"> ».</w:t>
      </w:r>
    </w:p>
    <w:p w14:paraId="3060EB1D" w14:textId="77777777" w:rsidR="00AD74BC" w:rsidRDefault="00AD74BC" w:rsidP="00D572DB">
      <w:pPr>
        <w:spacing w:after="0" w:line="240" w:lineRule="auto"/>
        <w:jc w:val="both"/>
        <w:rPr>
          <w:rFonts w:cstheme="minorHAnsi"/>
          <w:color w:val="000000" w:themeColor="text1"/>
          <w:shd w:val="clear" w:color="auto" w:fill="FFFFFF"/>
        </w:rPr>
      </w:pPr>
    </w:p>
    <w:p w14:paraId="15129B82" w14:textId="198C247F" w:rsidR="00D572DB" w:rsidRDefault="00D572DB" w:rsidP="00D572DB">
      <w:pPr>
        <w:spacing w:after="0" w:line="240" w:lineRule="auto"/>
        <w:jc w:val="both"/>
        <w:rPr>
          <w:rFonts w:cstheme="minorHAnsi"/>
          <w:color w:val="000000" w:themeColor="text1"/>
          <w:shd w:val="clear" w:color="auto" w:fill="FFFFFF"/>
        </w:rPr>
      </w:pPr>
      <w:r w:rsidRPr="00D572DB">
        <w:rPr>
          <w:rFonts w:cstheme="minorHAnsi"/>
          <w:color w:val="000000" w:themeColor="text1"/>
          <w:shd w:val="clear" w:color="auto" w:fill="FFFFFF"/>
        </w:rPr>
        <w:t>Source</w:t>
      </w:r>
      <w:r w:rsidR="00AD74BC">
        <w:rPr>
          <w:rFonts w:cstheme="minorHAnsi"/>
          <w:color w:val="000000" w:themeColor="text1"/>
          <w:shd w:val="clear" w:color="auto" w:fill="FFFFFF"/>
        </w:rPr>
        <w:t>s</w:t>
      </w:r>
      <w:r w:rsidRPr="00D572DB">
        <w:rPr>
          <w:rFonts w:cstheme="minorHAnsi"/>
          <w:color w:val="000000" w:themeColor="text1"/>
          <w:shd w:val="clear" w:color="auto" w:fill="FFFFFF"/>
        </w:rPr>
        <w:t xml:space="preserve"> :</w:t>
      </w:r>
      <w:r w:rsidR="00AD74BC">
        <w:rPr>
          <w:rFonts w:cstheme="minorHAnsi"/>
          <w:color w:val="000000" w:themeColor="text1"/>
          <w:shd w:val="clear" w:color="auto" w:fill="FFFFFF"/>
        </w:rPr>
        <w:t xml:space="preserve"> a)</w:t>
      </w:r>
      <w:r w:rsidRPr="00D572DB">
        <w:rPr>
          <w:rFonts w:cstheme="minorHAnsi"/>
          <w:color w:val="000000" w:themeColor="text1"/>
          <w:shd w:val="clear" w:color="auto" w:fill="FFFFFF"/>
        </w:rPr>
        <w:t xml:space="preserve"> </w:t>
      </w:r>
      <w:hyperlink r:id="rId621" w:history="1">
        <w:r w:rsidRPr="00852734">
          <w:rPr>
            <w:rStyle w:val="Lienhypertexte"/>
            <w:rFonts w:cstheme="minorHAnsi"/>
            <w:shd w:val="clear" w:color="auto" w:fill="FFFFFF"/>
          </w:rPr>
          <w:t>https://sultanwafa.wordpress.com/</w:t>
        </w:r>
      </w:hyperlink>
      <w:r w:rsidR="00AD74BC">
        <w:rPr>
          <w:rFonts w:cstheme="minorHAnsi"/>
          <w:color w:val="000000" w:themeColor="text1"/>
          <w:shd w:val="clear" w:color="auto" w:fill="FFFFFF"/>
        </w:rPr>
        <w:t xml:space="preserve">, b) </w:t>
      </w:r>
      <w:hyperlink r:id="rId622" w:history="1">
        <w:r w:rsidR="00AD74BC" w:rsidRPr="00852734">
          <w:rPr>
            <w:rStyle w:val="Lienhypertexte"/>
            <w:rFonts w:cstheme="minorHAnsi"/>
            <w:shd w:val="clear" w:color="auto" w:fill="FFFFFF"/>
          </w:rPr>
          <w:t>https://sultanwafa.wordpress.com/tag/wafa-sultan-lessentiel/</w:t>
        </w:r>
      </w:hyperlink>
      <w:r w:rsidR="00AD74BC">
        <w:rPr>
          <w:rFonts w:cstheme="minorHAnsi"/>
          <w:color w:val="000000" w:themeColor="text1"/>
          <w:shd w:val="clear" w:color="auto" w:fill="FFFFFF"/>
        </w:rPr>
        <w:t xml:space="preserve"> </w:t>
      </w:r>
    </w:p>
    <w:p w14:paraId="22DACC05" w14:textId="77777777" w:rsidR="00A96160" w:rsidRPr="004D3C0F" w:rsidRDefault="00A96160" w:rsidP="00AA3B46">
      <w:pPr>
        <w:spacing w:after="0" w:line="240" w:lineRule="auto"/>
        <w:jc w:val="both"/>
        <w:rPr>
          <w:color w:val="000000" w:themeColor="text1"/>
        </w:rPr>
      </w:pPr>
    </w:p>
    <w:sdt>
      <w:sdtPr>
        <w:rPr>
          <w:rFonts w:asciiTheme="minorHAnsi" w:eastAsiaTheme="minorHAnsi" w:hAnsiTheme="minorHAnsi" w:cstheme="minorBidi"/>
          <w:color w:val="auto"/>
          <w:sz w:val="22"/>
          <w:szCs w:val="22"/>
          <w:lang w:eastAsia="en-US"/>
        </w:rPr>
        <w:id w:val="532385258"/>
        <w:docPartObj>
          <w:docPartGallery w:val="Table of Contents"/>
          <w:docPartUnique/>
        </w:docPartObj>
      </w:sdtPr>
      <w:sdtEndPr>
        <w:rPr>
          <w:b/>
          <w:bCs/>
        </w:rPr>
      </w:sdtEndPr>
      <w:sdtContent>
        <w:p w14:paraId="688088F1" w14:textId="0C6167F4" w:rsidR="00CB7698" w:rsidRDefault="00CB7698">
          <w:pPr>
            <w:pStyle w:val="En-ttedetabledesmatires"/>
          </w:pPr>
          <w:r>
            <w:t>Table des matières</w:t>
          </w:r>
        </w:p>
        <w:p w14:paraId="35091A0B" w14:textId="7C64C800" w:rsidR="00AD74BC" w:rsidRDefault="00CB7698">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56268616" w:history="1">
            <w:r w:rsidR="00AD74BC" w:rsidRPr="00110D9A">
              <w:rPr>
                <w:rStyle w:val="Lienhypertexte"/>
                <w:noProof/>
              </w:rPr>
              <w:t>1</w:t>
            </w:r>
            <w:r w:rsidR="00AD74BC">
              <w:rPr>
                <w:rFonts w:eastAsiaTheme="minorEastAsia"/>
                <w:noProof/>
                <w:lang w:eastAsia="fr-FR"/>
              </w:rPr>
              <w:tab/>
            </w:r>
            <w:r w:rsidR="00AD74BC" w:rsidRPr="00110D9A">
              <w:rPr>
                <w:rStyle w:val="Lienhypertexte"/>
                <w:noProof/>
              </w:rPr>
              <w:t>Intolérance, vision suprémaciste et « étriquée » du monde de la part d’un nombre croissant de musulmans</w:t>
            </w:r>
            <w:r w:rsidR="00AD74BC">
              <w:rPr>
                <w:noProof/>
                <w:webHidden/>
              </w:rPr>
              <w:tab/>
            </w:r>
            <w:r w:rsidR="00AD74BC">
              <w:rPr>
                <w:noProof/>
                <w:webHidden/>
              </w:rPr>
              <w:fldChar w:fldCharType="begin"/>
            </w:r>
            <w:r w:rsidR="00AD74BC">
              <w:rPr>
                <w:noProof/>
                <w:webHidden/>
              </w:rPr>
              <w:instrText xml:space="preserve"> PAGEREF _Toc56268616 \h </w:instrText>
            </w:r>
            <w:r w:rsidR="00AD74BC">
              <w:rPr>
                <w:noProof/>
                <w:webHidden/>
              </w:rPr>
            </w:r>
            <w:r w:rsidR="00AD74BC">
              <w:rPr>
                <w:noProof/>
                <w:webHidden/>
              </w:rPr>
              <w:fldChar w:fldCharType="separate"/>
            </w:r>
            <w:r w:rsidR="00AD74BC">
              <w:rPr>
                <w:noProof/>
                <w:webHidden/>
              </w:rPr>
              <w:t>1</w:t>
            </w:r>
            <w:r w:rsidR="00AD74BC">
              <w:rPr>
                <w:noProof/>
                <w:webHidden/>
              </w:rPr>
              <w:fldChar w:fldCharType="end"/>
            </w:r>
          </w:hyperlink>
        </w:p>
        <w:p w14:paraId="3938EBFE" w14:textId="5686B838" w:rsidR="00AD74BC" w:rsidRDefault="00AD74BC">
          <w:pPr>
            <w:pStyle w:val="TM1"/>
            <w:tabs>
              <w:tab w:val="left" w:pos="440"/>
              <w:tab w:val="right" w:leader="dot" w:pos="10790"/>
            </w:tabs>
            <w:rPr>
              <w:rFonts w:eastAsiaTheme="minorEastAsia"/>
              <w:noProof/>
              <w:lang w:eastAsia="fr-FR"/>
            </w:rPr>
          </w:pPr>
          <w:hyperlink w:anchor="_Toc56268617" w:history="1">
            <w:r w:rsidRPr="00110D9A">
              <w:rPr>
                <w:rStyle w:val="Lienhypertexte"/>
                <w:noProof/>
              </w:rPr>
              <w:t>2</w:t>
            </w:r>
            <w:r>
              <w:rPr>
                <w:rFonts w:eastAsiaTheme="minorEastAsia"/>
                <w:noProof/>
                <w:lang w:eastAsia="fr-FR"/>
              </w:rPr>
              <w:tab/>
            </w:r>
            <w:r w:rsidRPr="00110D9A">
              <w:rPr>
                <w:rStyle w:val="Lienhypertexte"/>
                <w:noProof/>
              </w:rPr>
              <w:t>Le refus de tout discours scientifique sur l’islam, le Coran et Mahomet</w:t>
            </w:r>
            <w:r>
              <w:rPr>
                <w:noProof/>
                <w:webHidden/>
              </w:rPr>
              <w:tab/>
            </w:r>
            <w:r>
              <w:rPr>
                <w:noProof/>
                <w:webHidden/>
              </w:rPr>
              <w:fldChar w:fldCharType="begin"/>
            </w:r>
            <w:r>
              <w:rPr>
                <w:noProof/>
                <w:webHidden/>
              </w:rPr>
              <w:instrText xml:space="preserve"> PAGEREF _Toc56268617 \h </w:instrText>
            </w:r>
            <w:r>
              <w:rPr>
                <w:noProof/>
                <w:webHidden/>
              </w:rPr>
            </w:r>
            <w:r>
              <w:rPr>
                <w:noProof/>
                <w:webHidden/>
              </w:rPr>
              <w:fldChar w:fldCharType="separate"/>
            </w:r>
            <w:r>
              <w:rPr>
                <w:noProof/>
                <w:webHidden/>
              </w:rPr>
              <w:t>2</w:t>
            </w:r>
            <w:r>
              <w:rPr>
                <w:noProof/>
                <w:webHidden/>
              </w:rPr>
              <w:fldChar w:fldCharType="end"/>
            </w:r>
          </w:hyperlink>
        </w:p>
        <w:p w14:paraId="57C23A80" w14:textId="34BA3768" w:rsidR="00AD74BC" w:rsidRDefault="00AD74BC">
          <w:pPr>
            <w:pStyle w:val="TM1"/>
            <w:tabs>
              <w:tab w:val="left" w:pos="440"/>
              <w:tab w:val="right" w:leader="dot" w:pos="10790"/>
            </w:tabs>
            <w:rPr>
              <w:rFonts w:eastAsiaTheme="minorEastAsia"/>
              <w:noProof/>
              <w:lang w:eastAsia="fr-FR"/>
            </w:rPr>
          </w:pPr>
          <w:hyperlink w:anchor="_Toc56268618" w:history="1">
            <w:r w:rsidRPr="00110D9A">
              <w:rPr>
                <w:rStyle w:val="Lienhypertexte"/>
                <w:noProof/>
              </w:rPr>
              <w:t>3</w:t>
            </w:r>
            <w:r>
              <w:rPr>
                <w:rFonts w:eastAsiaTheme="minorEastAsia"/>
                <w:noProof/>
                <w:lang w:eastAsia="fr-FR"/>
              </w:rPr>
              <w:tab/>
            </w:r>
            <w:r w:rsidRPr="00110D9A">
              <w:rPr>
                <w:rStyle w:val="Lienhypertexte"/>
                <w:noProof/>
              </w:rPr>
              <w:t>La monté du discours et de la vision islamistes dans le monde</w:t>
            </w:r>
            <w:r>
              <w:rPr>
                <w:noProof/>
                <w:webHidden/>
              </w:rPr>
              <w:tab/>
            </w:r>
            <w:r>
              <w:rPr>
                <w:noProof/>
                <w:webHidden/>
              </w:rPr>
              <w:fldChar w:fldCharType="begin"/>
            </w:r>
            <w:r>
              <w:rPr>
                <w:noProof/>
                <w:webHidden/>
              </w:rPr>
              <w:instrText xml:space="preserve"> PAGEREF _Toc56268618 \h </w:instrText>
            </w:r>
            <w:r>
              <w:rPr>
                <w:noProof/>
                <w:webHidden/>
              </w:rPr>
            </w:r>
            <w:r>
              <w:rPr>
                <w:noProof/>
                <w:webHidden/>
              </w:rPr>
              <w:fldChar w:fldCharType="separate"/>
            </w:r>
            <w:r>
              <w:rPr>
                <w:noProof/>
                <w:webHidden/>
              </w:rPr>
              <w:t>2</w:t>
            </w:r>
            <w:r>
              <w:rPr>
                <w:noProof/>
                <w:webHidden/>
              </w:rPr>
              <w:fldChar w:fldCharType="end"/>
            </w:r>
          </w:hyperlink>
        </w:p>
        <w:p w14:paraId="514B286D" w14:textId="10835701" w:rsidR="00AD74BC" w:rsidRDefault="00AD74BC">
          <w:pPr>
            <w:pStyle w:val="TM2"/>
            <w:tabs>
              <w:tab w:val="left" w:pos="880"/>
              <w:tab w:val="right" w:leader="dot" w:pos="10790"/>
            </w:tabs>
            <w:rPr>
              <w:rFonts w:eastAsiaTheme="minorEastAsia"/>
              <w:noProof/>
              <w:lang w:eastAsia="fr-FR"/>
            </w:rPr>
          </w:pPr>
          <w:hyperlink w:anchor="_Toc56268619" w:history="1">
            <w:r w:rsidRPr="00110D9A">
              <w:rPr>
                <w:rStyle w:val="Lienhypertexte"/>
                <w:noProof/>
              </w:rPr>
              <w:t>3.1</w:t>
            </w:r>
            <w:r>
              <w:rPr>
                <w:rFonts w:eastAsiaTheme="minorEastAsia"/>
                <w:noProof/>
                <w:lang w:eastAsia="fr-FR"/>
              </w:rPr>
              <w:tab/>
            </w:r>
            <w:r w:rsidRPr="00110D9A">
              <w:rPr>
                <w:rStyle w:val="Lienhypertexte"/>
                <w:noProof/>
              </w:rPr>
              <w:t>Discours intolérant et haineux</w:t>
            </w:r>
            <w:r>
              <w:rPr>
                <w:noProof/>
                <w:webHidden/>
              </w:rPr>
              <w:tab/>
            </w:r>
            <w:r>
              <w:rPr>
                <w:noProof/>
                <w:webHidden/>
              </w:rPr>
              <w:fldChar w:fldCharType="begin"/>
            </w:r>
            <w:r>
              <w:rPr>
                <w:noProof/>
                <w:webHidden/>
              </w:rPr>
              <w:instrText xml:space="preserve"> PAGEREF _Toc56268619 \h </w:instrText>
            </w:r>
            <w:r>
              <w:rPr>
                <w:noProof/>
                <w:webHidden/>
              </w:rPr>
            </w:r>
            <w:r>
              <w:rPr>
                <w:noProof/>
                <w:webHidden/>
              </w:rPr>
              <w:fldChar w:fldCharType="separate"/>
            </w:r>
            <w:r>
              <w:rPr>
                <w:noProof/>
                <w:webHidden/>
              </w:rPr>
              <w:t>2</w:t>
            </w:r>
            <w:r>
              <w:rPr>
                <w:noProof/>
                <w:webHidden/>
              </w:rPr>
              <w:fldChar w:fldCharType="end"/>
            </w:r>
          </w:hyperlink>
        </w:p>
        <w:p w14:paraId="4B5AB4F7" w14:textId="66F729A0" w:rsidR="00AD74BC" w:rsidRDefault="00AD74BC">
          <w:pPr>
            <w:pStyle w:val="TM2"/>
            <w:tabs>
              <w:tab w:val="left" w:pos="880"/>
              <w:tab w:val="right" w:leader="dot" w:pos="10790"/>
            </w:tabs>
            <w:rPr>
              <w:rFonts w:eastAsiaTheme="minorEastAsia"/>
              <w:noProof/>
              <w:lang w:eastAsia="fr-FR"/>
            </w:rPr>
          </w:pPr>
          <w:hyperlink w:anchor="_Toc56268620" w:history="1">
            <w:r w:rsidRPr="00110D9A">
              <w:rPr>
                <w:rStyle w:val="Lienhypertexte"/>
                <w:noProof/>
              </w:rPr>
              <w:t>3.2</w:t>
            </w:r>
            <w:r>
              <w:rPr>
                <w:rFonts w:eastAsiaTheme="minorEastAsia"/>
                <w:noProof/>
                <w:lang w:eastAsia="fr-FR"/>
              </w:rPr>
              <w:tab/>
            </w:r>
            <w:r w:rsidRPr="00110D9A">
              <w:rPr>
                <w:rStyle w:val="Lienhypertexte"/>
                <w:noProof/>
              </w:rPr>
              <w:t>L’incitation à la détestation des non-musulmans</w:t>
            </w:r>
            <w:r>
              <w:rPr>
                <w:noProof/>
                <w:webHidden/>
              </w:rPr>
              <w:tab/>
            </w:r>
            <w:r>
              <w:rPr>
                <w:noProof/>
                <w:webHidden/>
              </w:rPr>
              <w:fldChar w:fldCharType="begin"/>
            </w:r>
            <w:r>
              <w:rPr>
                <w:noProof/>
                <w:webHidden/>
              </w:rPr>
              <w:instrText xml:space="preserve"> PAGEREF _Toc56268620 \h </w:instrText>
            </w:r>
            <w:r>
              <w:rPr>
                <w:noProof/>
                <w:webHidden/>
              </w:rPr>
            </w:r>
            <w:r>
              <w:rPr>
                <w:noProof/>
                <w:webHidden/>
              </w:rPr>
              <w:fldChar w:fldCharType="separate"/>
            </w:r>
            <w:r>
              <w:rPr>
                <w:noProof/>
                <w:webHidden/>
              </w:rPr>
              <w:t>3</w:t>
            </w:r>
            <w:r>
              <w:rPr>
                <w:noProof/>
                <w:webHidden/>
              </w:rPr>
              <w:fldChar w:fldCharType="end"/>
            </w:r>
          </w:hyperlink>
        </w:p>
        <w:p w14:paraId="71DD39A0" w14:textId="3477140D" w:rsidR="00AD74BC" w:rsidRDefault="00AD74BC">
          <w:pPr>
            <w:pStyle w:val="TM2"/>
            <w:tabs>
              <w:tab w:val="left" w:pos="880"/>
              <w:tab w:val="right" w:leader="dot" w:pos="10790"/>
            </w:tabs>
            <w:rPr>
              <w:rFonts w:eastAsiaTheme="minorEastAsia"/>
              <w:noProof/>
              <w:lang w:eastAsia="fr-FR"/>
            </w:rPr>
          </w:pPr>
          <w:hyperlink w:anchor="_Toc56268621" w:history="1">
            <w:r w:rsidRPr="00110D9A">
              <w:rPr>
                <w:rStyle w:val="Lienhypertexte"/>
                <w:noProof/>
              </w:rPr>
              <w:t>3.3</w:t>
            </w:r>
            <w:r>
              <w:rPr>
                <w:rFonts w:eastAsiaTheme="minorEastAsia"/>
                <w:noProof/>
                <w:lang w:eastAsia="fr-FR"/>
              </w:rPr>
              <w:tab/>
            </w:r>
            <w:r w:rsidRPr="00110D9A">
              <w:rPr>
                <w:rStyle w:val="Lienhypertexte"/>
                <w:noProof/>
              </w:rPr>
              <w:t>L’interdiction de s’allier avec les mécréants</w:t>
            </w:r>
            <w:r>
              <w:rPr>
                <w:noProof/>
                <w:webHidden/>
              </w:rPr>
              <w:tab/>
            </w:r>
            <w:r>
              <w:rPr>
                <w:noProof/>
                <w:webHidden/>
              </w:rPr>
              <w:fldChar w:fldCharType="begin"/>
            </w:r>
            <w:r>
              <w:rPr>
                <w:noProof/>
                <w:webHidden/>
              </w:rPr>
              <w:instrText xml:space="preserve"> PAGEREF _Toc56268621 \h </w:instrText>
            </w:r>
            <w:r>
              <w:rPr>
                <w:noProof/>
                <w:webHidden/>
              </w:rPr>
            </w:r>
            <w:r>
              <w:rPr>
                <w:noProof/>
                <w:webHidden/>
              </w:rPr>
              <w:fldChar w:fldCharType="separate"/>
            </w:r>
            <w:r>
              <w:rPr>
                <w:noProof/>
                <w:webHidden/>
              </w:rPr>
              <w:t>4</w:t>
            </w:r>
            <w:r>
              <w:rPr>
                <w:noProof/>
                <w:webHidden/>
              </w:rPr>
              <w:fldChar w:fldCharType="end"/>
            </w:r>
          </w:hyperlink>
        </w:p>
        <w:p w14:paraId="4EF89D6B" w14:textId="1C50C347" w:rsidR="00AD74BC" w:rsidRDefault="00AD74BC">
          <w:pPr>
            <w:pStyle w:val="TM2"/>
            <w:tabs>
              <w:tab w:val="left" w:pos="880"/>
              <w:tab w:val="right" w:leader="dot" w:pos="10790"/>
            </w:tabs>
            <w:rPr>
              <w:rFonts w:eastAsiaTheme="minorEastAsia"/>
              <w:noProof/>
              <w:lang w:eastAsia="fr-FR"/>
            </w:rPr>
          </w:pPr>
          <w:hyperlink w:anchor="_Toc56268622" w:history="1">
            <w:r w:rsidRPr="00110D9A">
              <w:rPr>
                <w:rStyle w:val="Lienhypertexte"/>
                <w:noProof/>
              </w:rPr>
              <w:t>3.4</w:t>
            </w:r>
            <w:r>
              <w:rPr>
                <w:rFonts w:eastAsiaTheme="minorEastAsia"/>
                <w:noProof/>
                <w:lang w:eastAsia="fr-FR"/>
              </w:rPr>
              <w:tab/>
            </w:r>
            <w:r w:rsidRPr="00110D9A">
              <w:rPr>
                <w:rStyle w:val="Lienhypertexte"/>
                <w:noProof/>
              </w:rPr>
              <w:t>Discours suprémaciste et belliqueux</w:t>
            </w:r>
            <w:r>
              <w:rPr>
                <w:noProof/>
                <w:webHidden/>
              </w:rPr>
              <w:tab/>
            </w:r>
            <w:r>
              <w:rPr>
                <w:noProof/>
                <w:webHidden/>
              </w:rPr>
              <w:fldChar w:fldCharType="begin"/>
            </w:r>
            <w:r>
              <w:rPr>
                <w:noProof/>
                <w:webHidden/>
              </w:rPr>
              <w:instrText xml:space="preserve"> PAGEREF _Toc56268622 \h </w:instrText>
            </w:r>
            <w:r>
              <w:rPr>
                <w:noProof/>
                <w:webHidden/>
              </w:rPr>
            </w:r>
            <w:r>
              <w:rPr>
                <w:noProof/>
                <w:webHidden/>
              </w:rPr>
              <w:fldChar w:fldCharType="separate"/>
            </w:r>
            <w:r>
              <w:rPr>
                <w:noProof/>
                <w:webHidden/>
              </w:rPr>
              <w:t>5</w:t>
            </w:r>
            <w:r>
              <w:rPr>
                <w:noProof/>
                <w:webHidden/>
              </w:rPr>
              <w:fldChar w:fldCharType="end"/>
            </w:r>
          </w:hyperlink>
        </w:p>
        <w:p w14:paraId="32BBFA19" w14:textId="1473A330" w:rsidR="00AD74BC" w:rsidRDefault="00AD74BC">
          <w:pPr>
            <w:pStyle w:val="TM2"/>
            <w:tabs>
              <w:tab w:val="left" w:pos="880"/>
              <w:tab w:val="right" w:leader="dot" w:pos="10790"/>
            </w:tabs>
            <w:rPr>
              <w:rFonts w:eastAsiaTheme="minorEastAsia"/>
              <w:noProof/>
              <w:lang w:eastAsia="fr-FR"/>
            </w:rPr>
          </w:pPr>
          <w:hyperlink w:anchor="_Toc56268623" w:history="1">
            <w:r w:rsidRPr="00110D9A">
              <w:rPr>
                <w:rStyle w:val="Lienhypertexte"/>
                <w:noProof/>
              </w:rPr>
              <w:t>3.5</w:t>
            </w:r>
            <w:r>
              <w:rPr>
                <w:rFonts w:eastAsiaTheme="minorEastAsia"/>
                <w:noProof/>
                <w:lang w:eastAsia="fr-FR"/>
              </w:rPr>
              <w:tab/>
            </w:r>
            <w:r w:rsidRPr="00110D9A">
              <w:rPr>
                <w:rStyle w:val="Lienhypertexte"/>
                <w:noProof/>
              </w:rPr>
              <w:t>Le droit d’utiliser la ruse, la tromperie, en temps de guerre</w:t>
            </w:r>
            <w:r>
              <w:rPr>
                <w:noProof/>
                <w:webHidden/>
              </w:rPr>
              <w:tab/>
            </w:r>
            <w:r>
              <w:rPr>
                <w:noProof/>
                <w:webHidden/>
              </w:rPr>
              <w:fldChar w:fldCharType="begin"/>
            </w:r>
            <w:r>
              <w:rPr>
                <w:noProof/>
                <w:webHidden/>
              </w:rPr>
              <w:instrText xml:space="preserve"> PAGEREF _Toc56268623 \h </w:instrText>
            </w:r>
            <w:r>
              <w:rPr>
                <w:noProof/>
                <w:webHidden/>
              </w:rPr>
            </w:r>
            <w:r>
              <w:rPr>
                <w:noProof/>
                <w:webHidden/>
              </w:rPr>
              <w:fldChar w:fldCharType="separate"/>
            </w:r>
            <w:r>
              <w:rPr>
                <w:noProof/>
                <w:webHidden/>
              </w:rPr>
              <w:t>7</w:t>
            </w:r>
            <w:r>
              <w:rPr>
                <w:noProof/>
                <w:webHidden/>
              </w:rPr>
              <w:fldChar w:fldCharType="end"/>
            </w:r>
          </w:hyperlink>
        </w:p>
        <w:p w14:paraId="70765DF5" w14:textId="2FFCC5DD" w:rsidR="00AD74BC" w:rsidRDefault="00AD74BC">
          <w:pPr>
            <w:pStyle w:val="TM2"/>
            <w:tabs>
              <w:tab w:val="left" w:pos="880"/>
              <w:tab w:val="right" w:leader="dot" w:pos="10790"/>
            </w:tabs>
            <w:rPr>
              <w:rFonts w:eastAsiaTheme="minorEastAsia"/>
              <w:noProof/>
              <w:lang w:eastAsia="fr-FR"/>
            </w:rPr>
          </w:pPr>
          <w:hyperlink w:anchor="_Toc56268624" w:history="1">
            <w:r w:rsidRPr="00110D9A">
              <w:rPr>
                <w:rStyle w:val="Lienhypertexte"/>
                <w:noProof/>
              </w:rPr>
              <w:t>3.6</w:t>
            </w:r>
            <w:r>
              <w:rPr>
                <w:rFonts w:eastAsiaTheme="minorEastAsia"/>
                <w:noProof/>
                <w:lang w:eastAsia="fr-FR"/>
              </w:rPr>
              <w:tab/>
            </w:r>
            <w:r w:rsidRPr="00110D9A">
              <w:rPr>
                <w:rStyle w:val="Lienhypertexte"/>
                <w:noProof/>
              </w:rPr>
              <w:t>Allah est décrit comme le meilleur trompeur, fourbe …</w:t>
            </w:r>
            <w:r>
              <w:rPr>
                <w:noProof/>
                <w:webHidden/>
              </w:rPr>
              <w:tab/>
            </w:r>
            <w:r>
              <w:rPr>
                <w:noProof/>
                <w:webHidden/>
              </w:rPr>
              <w:fldChar w:fldCharType="begin"/>
            </w:r>
            <w:r>
              <w:rPr>
                <w:noProof/>
                <w:webHidden/>
              </w:rPr>
              <w:instrText xml:space="preserve"> PAGEREF _Toc56268624 \h </w:instrText>
            </w:r>
            <w:r>
              <w:rPr>
                <w:noProof/>
                <w:webHidden/>
              </w:rPr>
            </w:r>
            <w:r>
              <w:rPr>
                <w:noProof/>
                <w:webHidden/>
              </w:rPr>
              <w:fldChar w:fldCharType="separate"/>
            </w:r>
            <w:r>
              <w:rPr>
                <w:noProof/>
                <w:webHidden/>
              </w:rPr>
              <w:t>8</w:t>
            </w:r>
            <w:r>
              <w:rPr>
                <w:noProof/>
                <w:webHidden/>
              </w:rPr>
              <w:fldChar w:fldCharType="end"/>
            </w:r>
          </w:hyperlink>
        </w:p>
        <w:p w14:paraId="07FF67C9" w14:textId="01103D29" w:rsidR="00AD74BC" w:rsidRDefault="00AD74BC">
          <w:pPr>
            <w:pStyle w:val="TM2"/>
            <w:tabs>
              <w:tab w:val="left" w:pos="880"/>
              <w:tab w:val="right" w:leader="dot" w:pos="10790"/>
            </w:tabs>
            <w:rPr>
              <w:rFonts w:eastAsiaTheme="minorEastAsia"/>
              <w:noProof/>
              <w:lang w:eastAsia="fr-FR"/>
            </w:rPr>
          </w:pPr>
          <w:hyperlink w:anchor="_Toc56268625" w:history="1">
            <w:r w:rsidRPr="00110D9A">
              <w:rPr>
                <w:rStyle w:val="Lienhypertexte"/>
                <w:noProof/>
              </w:rPr>
              <w:t>3.7</w:t>
            </w:r>
            <w:r>
              <w:rPr>
                <w:rFonts w:eastAsiaTheme="minorEastAsia"/>
                <w:noProof/>
                <w:lang w:eastAsia="fr-FR"/>
              </w:rPr>
              <w:tab/>
            </w:r>
            <w:r w:rsidRPr="00110D9A">
              <w:rPr>
                <w:rStyle w:val="Lienhypertexte"/>
                <w:noProof/>
              </w:rPr>
              <w:t>Hadiths incitant à ne pas respecter les traités avec les non-musulmans</w:t>
            </w:r>
            <w:r>
              <w:rPr>
                <w:noProof/>
                <w:webHidden/>
              </w:rPr>
              <w:tab/>
            </w:r>
            <w:r>
              <w:rPr>
                <w:noProof/>
                <w:webHidden/>
              </w:rPr>
              <w:fldChar w:fldCharType="begin"/>
            </w:r>
            <w:r>
              <w:rPr>
                <w:noProof/>
                <w:webHidden/>
              </w:rPr>
              <w:instrText xml:space="preserve"> PAGEREF _Toc56268625 \h </w:instrText>
            </w:r>
            <w:r>
              <w:rPr>
                <w:noProof/>
                <w:webHidden/>
              </w:rPr>
            </w:r>
            <w:r>
              <w:rPr>
                <w:noProof/>
                <w:webHidden/>
              </w:rPr>
              <w:fldChar w:fldCharType="separate"/>
            </w:r>
            <w:r>
              <w:rPr>
                <w:noProof/>
                <w:webHidden/>
              </w:rPr>
              <w:t>9</w:t>
            </w:r>
            <w:r>
              <w:rPr>
                <w:noProof/>
                <w:webHidden/>
              </w:rPr>
              <w:fldChar w:fldCharType="end"/>
            </w:r>
          </w:hyperlink>
        </w:p>
        <w:p w14:paraId="6C3D2D29" w14:textId="1459E74F" w:rsidR="00AD74BC" w:rsidRDefault="00AD74BC">
          <w:pPr>
            <w:pStyle w:val="TM2"/>
            <w:tabs>
              <w:tab w:val="left" w:pos="880"/>
              <w:tab w:val="right" w:leader="dot" w:pos="10790"/>
            </w:tabs>
            <w:rPr>
              <w:rFonts w:eastAsiaTheme="minorEastAsia"/>
              <w:noProof/>
              <w:lang w:eastAsia="fr-FR"/>
            </w:rPr>
          </w:pPr>
          <w:hyperlink w:anchor="_Toc56268626" w:history="1">
            <w:r w:rsidRPr="00110D9A">
              <w:rPr>
                <w:rStyle w:val="Lienhypertexte"/>
                <w:noProof/>
              </w:rPr>
              <w:t>3.8</w:t>
            </w:r>
            <w:r>
              <w:rPr>
                <w:rFonts w:eastAsiaTheme="minorEastAsia"/>
                <w:noProof/>
                <w:lang w:eastAsia="fr-FR"/>
              </w:rPr>
              <w:tab/>
            </w:r>
            <w:r w:rsidRPr="00110D9A">
              <w:rPr>
                <w:rStyle w:val="Lienhypertexte"/>
                <w:noProof/>
              </w:rPr>
              <w:t>L’interdiction de la critique du Coran, de Mahomet et de l’islam</w:t>
            </w:r>
            <w:r>
              <w:rPr>
                <w:noProof/>
                <w:webHidden/>
              </w:rPr>
              <w:tab/>
            </w:r>
            <w:r>
              <w:rPr>
                <w:noProof/>
                <w:webHidden/>
              </w:rPr>
              <w:fldChar w:fldCharType="begin"/>
            </w:r>
            <w:r>
              <w:rPr>
                <w:noProof/>
                <w:webHidden/>
              </w:rPr>
              <w:instrText xml:space="preserve"> PAGEREF _Toc56268626 \h </w:instrText>
            </w:r>
            <w:r>
              <w:rPr>
                <w:noProof/>
                <w:webHidden/>
              </w:rPr>
            </w:r>
            <w:r>
              <w:rPr>
                <w:noProof/>
                <w:webHidden/>
              </w:rPr>
              <w:fldChar w:fldCharType="separate"/>
            </w:r>
            <w:r>
              <w:rPr>
                <w:noProof/>
                <w:webHidden/>
              </w:rPr>
              <w:t>10</w:t>
            </w:r>
            <w:r>
              <w:rPr>
                <w:noProof/>
                <w:webHidden/>
              </w:rPr>
              <w:fldChar w:fldCharType="end"/>
            </w:r>
          </w:hyperlink>
        </w:p>
        <w:p w14:paraId="01FA5F01" w14:textId="31790FB2" w:rsidR="00AD74BC" w:rsidRDefault="00AD74BC">
          <w:pPr>
            <w:pStyle w:val="TM1"/>
            <w:tabs>
              <w:tab w:val="left" w:pos="440"/>
              <w:tab w:val="right" w:leader="dot" w:pos="10790"/>
            </w:tabs>
            <w:rPr>
              <w:rFonts w:eastAsiaTheme="minorEastAsia"/>
              <w:noProof/>
              <w:lang w:eastAsia="fr-FR"/>
            </w:rPr>
          </w:pPr>
          <w:hyperlink w:anchor="_Toc56268627" w:history="1">
            <w:r w:rsidRPr="00110D9A">
              <w:rPr>
                <w:rStyle w:val="Lienhypertexte"/>
                <w:noProof/>
              </w:rPr>
              <w:t>4</w:t>
            </w:r>
            <w:r>
              <w:rPr>
                <w:rFonts w:eastAsiaTheme="minorEastAsia"/>
                <w:noProof/>
                <w:lang w:eastAsia="fr-FR"/>
              </w:rPr>
              <w:tab/>
            </w:r>
            <w:r w:rsidRPr="00110D9A">
              <w:rPr>
                <w:rStyle w:val="Lienhypertexte"/>
                <w:noProof/>
              </w:rPr>
              <w:t>La présentation de l’islam par les prosélytes</w:t>
            </w:r>
            <w:r>
              <w:rPr>
                <w:noProof/>
                <w:webHidden/>
              </w:rPr>
              <w:tab/>
            </w:r>
            <w:r>
              <w:rPr>
                <w:noProof/>
                <w:webHidden/>
              </w:rPr>
              <w:fldChar w:fldCharType="begin"/>
            </w:r>
            <w:r>
              <w:rPr>
                <w:noProof/>
                <w:webHidden/>
              </w:rPr>
              <w:instrText xml:space="preserve"> PAGEREF _Toc56268627 \h </w:instrText>
            </w:r>
            <w:r>
              <w:rPr>
                <w:noProof/>
                <w:webHidden/>
              </w:rPr>
            </w:r>
            <w:r>
              <w:rPr>
                <w:noProof/>
                <w:webHidden/>
              </w:rPr>
              <w:fldChar w:fldCharType="separate"/>
            </w:r>
            <w:r>
              <w:rPr>
                <w:noProof/>
                <w:webHidden/>
              </w:rPr>
              <w:t>11</w:t>
            </w:r>
            <w:r>
              <w:rPr>
                <w:noProof/>
                <w:webHidden/>
              </w:rPr>
              <w:fldChar w:fldCharType="end"/>
            </w:r>
          </w:hyperlink>
        </w:p>
        <w:p w14:paraId="7D1B6C6C" w14:textId="655FC2B5" w:rsidR="00AD74BC" w:rsidRDefault="00AD74BC">
          <w:pPr>
            <w:pStyle w:val="TM1"/>
            <w:tabs>
              <w:tab w:val="left" w:pos="440"/>
              <w:tab w:val="right" w:leader="dot" w:pos="10790"/>
            </w:tabs>
            <w:rPr>
              <w:rFonts w:eastAsiaTheme="minorEastAsia"/>
              <w:noProof/>
              <w:lang w:eastAsia="fr-FR"/>
            </w:rPr>
          </w:pPr>
          <w:hyperlink w:anchor="_Toc56268628" w:history="1">
            <w:r w:rsidRPr="00110D9A">
              <w:rPr>
                <w:rStyle w:val="Lienhypertexte"/>
                <w:noProof/>
              </w:rPr>
              <w:t>5</w:t>
            </w:r>
            <w:r>
              <w:rPr>
                <w:rFonts w:eastAsiaTheme="minorEastAsia"/>
                <w:noProof/>
                <w:lang w:eastAsia="fr-FR"/>
              </w:rPr>
              <w:tab/>
            </w:r>
            <w:r w:rsidRPr="00110D9A">
              <w:rPr>
                <w:rStyle w:val="Lienhypertexte"/>
                <w:noProof/>
              </w:rPr>
              <w:t>L’image de Mahomet chez les musulmans</w:t>
            </w:r>
            <w:r>
              <w:rPr>
                <w:noProof/>
                <w:webHidden/>
              </w:rPr>
              <w:tab/>
            </w:r>
            <w:r>
              <w:rPr>
                <w:noProof/>
                <w:webHidden/>
              </w:rPr>
              <w:fldChar w:fldCharType="begin"/>
            </w:r>
            <w:r>
              <w:rPr>
                <w:noProof/>
                <w:webHidden/>
              </w:rPr>
              <w:instrText xml:space="preserve"> PAGEREF _Toc56268628 \h </w:instrText>
            </w:r>
            <w:r>
              <w:rPr>
                <w:noProof/>
                <w:webHidden/>
              </w:rPr>
            </w:r>
            <w:r>
              <w:rPr>
                <w:noProof/>
                <w:webHidden/>
              </w:rPr>
              <w:fldChar w:fldCharType="separate"/>
            </w:r>
            <w:r>
              <w:rPr>
                <w:noProof/>
                <w:webHidden/>
              </w:rPr>
              <w:t>19</w:t>
            </w:r>
            <w:r>
              <w:rPr>
                <w:noProof/>
                <w:webHidden/>
              </w:rPr>
              <w:fldChar w:fldCharType="end"/>
            </w:r>
          </w:hyperlink>
        </w:p>
        <w:p w14:paraId="201B5AE2" w14:textId="35C66467" w:rsidR="00AD74BC" w:rsidRDefault="00AD74BC">
          <w:pPr>
            <w:pStyle w:val="TM1"/>
            <w:tabs>
              <w:tab w:val="left" w:pos="440"/>
              <w:tab w:val="right" w:leader="dot" w:pos="10790"/>
            </w:tabs>
            <w:rPr>
              <w:rFonts w:eastAsiaTheme="minorEastAsia"/>
              <w:noProof/>
              <w:lang w:eastAsia="fr-FR"/>
            </w:rPr>
          </w:pPr>
          <w:hyperlink w:anchor="_Toc56268629" w:history="1">
            <w:r w:rsidRPr="00110D9A">
              <w:rPr>
                <w:rStyle w:val="Lienhypertexte"/>
                <w:noProof/>
              </w:rPr>
              <w:t>6</w:t>
            </w:r>
            <w:r>
              <w:rPr>
                <w:rFonts w:eastAsiaTheme="minorEastAsia"/>
                <w:noProof/>
                <w:lang w:eastAsia="fr-FR"/>
              </w:rPr>
              <w:tab/>
            </w:r>
            <w:r w:rsidRPr="00110D9A">
              <w:rPr>
                <w:rStyle w:val="Lienhypertexte"/>
                <w:noProof/>
              </w:rPr>
              <w:t>La contextualisation des versets du Coran, un mythe ?</w:t>
            </w:r>
            <w:r>
              <w:rPr>
                <w:noProof/>
                <w:webHidden/>
              </w:rPr>
              <w:tab/>
            </w:r>
            <w:r>
              <w:rPr>
                <w:noProof/>
                <w:webHidden/>
              </w:rPr>
              <w:fldChar w:fldCharType="begin"/>
            </w:r>
            <w:r>
              <w:rPr>
                <w:noProof/>
                <w:webHidden/>
              </w:rPr>
              <w:instrText xml:space="preserve"> PAGEREF _Toc56268629 \h </w:instrText>
            </w:r>
            <w:r>
              <w:rPr>
                <w:noProof/>
                <w:webHidden/>
              </w:rPr>
            </w:r>
            <w:r>
              <w:rPr>
                <w:noProof/>
                <w:webHidden/>
              </w:rPr>
              <w:fldChar w:fldCharType="separate"/>
            </w:r>
            <w:r>
              <w:rPr>
                <w:noProof/>
                <w:webHidden/>
              </w:rPr>
              <w:t>20</w:t>
            </w:r>
            <w:r>
              <w:rPr>
                <w:noProof/>
                <w:webHidden/>
              </w:rPr>
              <w:fldChar w:fldCharType="end"/>
            </w:r>
          </w:hyperlink>
        </w:p>
        <w:p w14:paraId="547A4D04" w14:textId="51204CFD" w:rsidR="00AD74BC" w:rsidRDefault="00AD74BC">
          <w:pPr>
            <w:pStyle w:val="TM1"/>
            <w:tabs>
              <w:tab w:val="left" w:pos="440"/>
              <w:tab w:val="right" w:leader="dot" w:pos="10790"/>
            </w:tabs>
            <w:rPr>
              <w:rFonts w:eastAsiaTheme="minorEastAsia"/>
              <w:noProof/>
              <w:lang w:eastAsia="fr-FR"/>
            </w:rPr>
          </w:pPr>
          <w:hyperlink w:anchor="_Toc56268630" w:history="1">
            <w:r w:rsidRPr="00110D9A">
              <w:rPr>
                <w:rStyle w:val="Lienhypertexte"/>
                <w:noProof/>
              </w:rPr>
              <w:t>7</w:t>
            </w:r>
            <w:r>
              <w:rPr>
                <w:rFonts w:eastAsiaTheme="minorEastAsia"/>
                <w:noProof/>
                <w:lang w:eastAsia="fr-FR"/>
              </w:rPr>
              <w:tab/>
            </w:r>
            <w:r w:rsidRPr="00110D9A">
              <w:rPr>
                <w:rStyle w:val="Lienhypertexte"/>
                <w:noProof/>
              </w:rPr>
              <w:t>Les penseurs qui ont tenté d’initier la réforme de l’islam</w:t>
            </w:r>
            <w:r>
              <w:rPr>
                <w:noProof/>
                <w:webHidden/>
              </w:rPr>
              <w:tab/>
            </w:r>
            <w:r>
              <w:rPr>
                <w:noProof/>
                <w:webHidden/>
              </w:rPr>
              <w:fldChar w:fldCharType="begin"/>
            </w:r>
            <w:r>
              <w:rPr>
                <w:noProof/>
                <w:webHidden/>
              </w:rPr>
              <w:instrText xml:space="preserve"> PAGEREF _Toc56268630 \h </w:instrText>
            </w:r>
            <w:r>
              <w:rPr>
                <w:noProof/>
                <w:webHidden/>
              </w:rPr>
            </w:r>
            <w:r>
              <w:rPr>
                <w:noProof/>
                <w:webHidden/>
              </w:rPr>
              <w:fldChar w:fldCharType="separate"/>
            </w:r>
            <w:r>
              <w:rPr>
                <w:noProof/>
                <w:webHidden/>
              </w:rPr>
              <w:t>26</w:t>
            </w:r>
            <w:r>
              <w:rPr>
                <w:noProof/>
                <w:webHidden/>
              </w:rPr>
              <w:fldChar w:fldCharType="end"/>
            </w:r>
          </w:hyperlink>
        </w:p>
        <w:p w14:paraId="72E98624" w14:textId="7BEF55FA" w:rsidR="00AD74BC" w:rsidRDefault="00AD74BC">
          <w:pPr>
            <w:pStyle w:val="TM2"/>
            <w:tabs>
              <w:tab w:val="left" w:pos="880"/>
              <w:tab w:val="right" w:leader="dot" w:pos="10790"/>
            </w:tabs>
            <w:rPr>
              <w:rFonts w:eastAsiaTheme="minorEastAsia"/>
              <w:noProof/>
              <w:lang w:eastAsia="fr-FR"/>
            </w:rPr>
          </w:pPr>
          <w:hyperlink w:anchor="_Toc56268631" w:history="1">
            <w:r w:rsidRPr="00110D9A">
              <w:rPr>
                <w:rStyle w:val="Lienhypertexte"/>
                <w:noProof/>
              </w:rPr>
              <w:t>7.1</w:t>
            </w:r>
            <w:r>
              <w:rPr>
                <w:rFonts w:eastAsiaTheme="minorEastAsia"/>
                <w:noProof/>
                <w:lang w:eastAsia="fr-FR"/>
              </w:rPr>
              <w:tab/>
            </w:r>
            <w:r w:rsidRPr="00110D9A">
              <w:rPr>
                <w:rStyle w:val="Lienhypertexte"/>
                <w:noProof/>
              </w:rPr>
              <w:t>Liste de ces réformateurs</w:t>
            </w:r>
            <w:r>
              <w:rPr>
                <w:noProof/>
                <w:webHidden/>
              </w:rPr>
              <w:tab/>
            </w:r>
            <w:r>
              <w:rPr>
                <w:noProof/>
                <w:webHidden/>
              </w:rPr>
              <w:fldChar w:fldCharType="begin"/>
            </w:r>
            <w:r>
              <w:rPr>
                <w:noProof/>
                <w:webHidden/>
              </w:rPr>
              <w:instrText xml:space="preserve"> PAGEREF _Toc56268631 \h </w:instrText>
            </w:r>
            <w:r>
              <w:rPr>
                <w:noProof/>
                <w:webHidden/>
              </w:rPr>
            </w:r>
            <w:r>
              <w:rPr>
                <w:noProof/>
                <w:webHidden/>
              </w:rPr>
              <w:fldChar w:fldCharType="separate"/>
            </w:r>
            <w:r>
              <w:rPr>
                <w:noProof/>
                <w:webHidden/>
              </w:rPr>
              <w:t>26</w:t>
            </w:r>
            <w:r>
              <w:rPr>
                <w:noProof/>
                <w:webHidden/>
              </w:rPr>
              <w:fldChar w:fldCharType="end"/>
            </w:r>
          </w:hyperlink>
        </w:p>
        <w:p w14:paraId="03CBFE4E" w14:textId="31538578" w:rsidR="00AD74BC" w:rsidRDefault="00AD74BC">
          <w:pPr>
            <w:pStyle w:val="TM2"/>
            <w:tabs>
              <w:tab w:val="left" w:pos="880"/>
              <w:tab w:val="right" w:leader="dot" w:pos="10790"/>
            </w:tabs>
            <w:rPr>
              <w:rFonts w:eastAsiaTheme="minorEastAsia"/>
              <w:noProof/>
              <w:lang w:eastAsia="fr-FR"/>
            </w:rPr>
          </w:pPr>
          <w:hyperlink w:anchor="_Toc56268632" w:history="1">
            <w:r w:rsidRPr="00110D9A">
              <w:rPr>
                <w:rStyle w:val="Lienhypertexte"/>
                <w:noProof/>
              </w:rPr>
              <w:t>7.2</w:t>
            </w:r>
            <w:r>
              <w:rPr>
                <w:rFonts w:eastAsiaTheme="minorEastAsia"/>
                <w:noProof/>
                <w:lang w:eastAsia="fr-FR"/>
              </w:rPr>
              <w:tab/>
            </w:r>
            <w:r w:rsidRPr="00110D9A">
              <w:rPr>
                <w:rStyle w:val="Lienhypertexte"/>
                <w:noProof/>
              </w:rPr>
              <w:t>Rifa'a Rafi al-Tahtawi (1801, 1873)</w:t>
            </w:r>
            <w:r>
              <w:rPr>
                <w:noProof/>
                <w:webHidden/>
              </w:rPr>
              <w:tab/>
            </w:r>
            <w:r>
              <w:rPr>
                <w:noProof/>
                <w:webHidden/>
              </w:rPr>
              <w:fldChar w:fldCharType="begin"/>
            </w:r>
            <w:r>
              <w:rPr>
                <w:noProof/>
                <w:webHidden/>
              </w:rPr>
              <w:instrText xml:space="preserve"> PAGEREF _Toc56268632 \h </w:instrText>
            </w:r>
            <w:r>
              <w:rPr>
                <w:noProof/>
                <w:webHidden/>
              </w:rPr>
            </w:r>
            <w:r>
              <w:rPr>
                <w:noProof/>
                <w:webHidden/>
              </w:rPr>
              <w:fldChar w:fldCharType="separate"/>
            </w:r>
            <w:r>
              <w:rPr>
                <w:noProof/>
                <w:webHidden/>
              </w:rPr>
              <w:t>27</w:t>
            </w:r>
            <w:r>
              <w:rPr>
                <w:noProof/>
                <w:webHidden/>
              </w:rPr>
              <w:fldChar w:fldCharType="end"/>
            </w:r>
          </w:hyperlink>
        </w:p>
        <w:p w14:paraId="43E7A71D" w14:textId="40395C10" w:rsidR="00AD74BC" w:rsidRDefault="00AD74BC">
          <w:pPr>
            <w:pStyle w:val="TM2"/>
            <w:tabs>
              <w:tab w:val="left" w:pos="880"/>
              <w:tab w:val="right" w:leader="dot" w:pos="10790"/>
            </w:tabs>
            <w:rPr>
              <w:rFonts w:eastAsiaTheme="minorEastAsia"/>
              <w:noProof/>
              <w:lang w:eastAsia="fr-FR"/>
            </w:rPr>
          </w:pPr>
          <w:hyperlink w:anchor="_Toc56268633" w:history="1">
            <w:r w:rsidRPr="00110D9A">
              <w:rPr>
                <w:rStyle w:val="Lienhypertexte"/>
                <w:noProof/>
              </w:rPr>
              <w:t>7.3</w:t>
            </w:r>
            <w:r>
              <w:rPr>
                <w:rFonts w:eastAsiaTheme="minorEastAsia"/>
                <w:noProof/>
                <w:lang w:eastAsia="fr-FR"/>
              </w:rPr>
              <w:tab/>
            </w:r>
            <w:r w:rsidRPr="00110D9A">
              <w:rPr>
                <w:rStyle w:val="Lienhypertexte"/>
                <w:noProof/>
              </w:rPr>
              <w:t>Sayyid Ahmad Khân (1817-1898)</w:t>
            </w:r>
            <w:r>
              <w:rPr>
                <w:noProof/>
                <w:webHidden/>
              </w:rPr>
              <w:tab/>
            </w:r>
            <w:r>
              <w:rPr>
                <w:noProof/>
                <w:webHidden/>
              </w:rPr>
              <w:fldChar w:fldCharType="begin"/>
            </w:r>
            <w:r>
              <w:rPr>
                <w:noProof/>
                <w:webHidden/>
              </w:rPr>
              <w:instrText xml:space="preserve"> PAGEREF _Toc56268633 \h </w:instrText>
            </w:r>
            <w:r>
              <w:rPr>
                <w:noProof/>
                <w:webHidden/>
              </w:rPr>
            </w:r>
            <w:r>
              <w:rPr>
                <w:noProof/>
                <w:webHidden/>
              </w:rPr>
              <w:fldChar w:fldCharType="separate"/>
            </w:r>
            <w:r>
              <w:rPr>
                <w:noProof/>
                <w:webHidden/>
              </w:rPr>
              <w:t>28</w:t>
            </w:r>
            <w:r>
              <w:rPr>
                <w:noProof/>
                <w:webHidden/>
              </w:rPr>
              <w:fldChar w:fldCharType="end"/>
            </w:r>
          </w:hyperlink>
        </w:p>
        <w:p w14:paraId="2902E6E4" w14:textId="1D4AEBC9" w:rsidR="00AD74BC" w:rsidRDefault="00AD74BC">
          <w:pPr>
            <w:pStyle w:val="TM2"/>
            <w:tabs>
              <w:tab w:val="left" w:pos="880"/>
              <w:tab w:val="right" w:leader="dot" w:pos="10790"/>
            </w:tabs>
            <w:rPr>
              <w:rFonts w:eastAsiaTheme="minorEastAsia"/>
              <w:noProof/>
              <w:lang w:eastAsia="fr-FR"/>
            </w:rPr>
          </w:pPr>
          <w:hyperlink w:anchor="_Toc56268634" w:history="1">
            <w:r w:rsidRPr="00110D9A">
              <w:rPr>
                <w:rStyle w:val="Lienhypertexte"/>
                <w:noProof/>
              </w:rPr>
              <w:t>7.4</w:t>
            </w:r>
            <w:r>
              <w:rPr>
                <w:rFonts w:eastAsiaTheme="minorEastAsia"/>
                <w:noProof/>
                <w:lang w:eastAsia="fr-FR"/>
              </w:rPr>
              <w:tab/>
            </w:r>
            <w:r w:rsidRPr="00110D9A">
              <w:rPr>
                <w:rStyle w:val="Lienhypertexte"/>
                <w:noProof/>
              </w:rPr>
              <w:t>Djamel Eddine El Afghani ou Djemâl ad-Dîn al-Afghâni ou Jamal Al-Din Al Afghani (1838-1897)</w:t>
            </w:r>
            <w:r>
              <w:rPr>
                <w:noProof/>
                <w:webHidden/>
              </w:rPr>
              <w:tab/>
            </w:r>
            <w:r>
              <w:rPr>
                <w:noProof/>
                <w:webHidden/>
              </w:rPr>
              <w:fldChar w:fldCharType="begin"/>
            </w:r>
            <w:r>
              <w:rPr>
                <w:noProof/>
                <w:webHidden/>
              </w:rPr>
              <w:instrText xml:space="preserve"> PAGEREF _Toc56268634 \h </w:instrText>
            </w:r>
            <w:r>
              <w:rPr>
                <w:noProof/>
                <w:webHidden/>
              </w:rPr>
            </w:r>
            <w:r>
              <w:rPr>
                <w:noProof/>
                <w:webHidden/>
              </w:rPr>
              <w:fldChar w:fldCharType="separate"/>
            </w:r>
            <w:r>
              <w:rPr>
                <w:noProof/>
                <w:webHidden/>
              </w:rPr>
              <w:t>28</w:t>
            </w:r>
            <w:r>
              <w:rPr>
                <w:noProof/>
                <w:webHidden/>
              </w:rPr>
              <w:fldChar w:fldCharType="end"/>
            </w:r>
          </w:hyperlink>
        </w:p>
        <w:p w14:paraId="6F608D1F" w14:textId="01637FE5" w:rsidR="00AD74BC" w:rsidRDefault="00AD74BC">
          <w:pPr>
            <w:pStyle w:val="TM2"/>
            <w:tabs>
              <w:tab w:val="left" w:pos="880"/>
              <w:tab w:val="right" w:leader="dot" w:pos="10790"/>
            </w:tabs>
            <w:rPr>
              <w:rFonts w:eastAsiaTheme="minorEastAsia"/>
              <w:noProof/>
              <w:lang w:eastAsia="fr-FR"/>
            </w:rPr>
          </w:pPr>
          <w:hyperlink w:anchor="_Toc56268635" w:history="1">
            <w:r w:rsidRPr="00110D9A">
              <w:rPr>
                <w:rStyle w:val="Lienhypertexte"/>
                <w:noProof/>
                <w:lang w:val="en-GB"/>
              </w:rPr>
              <w:t>7.5</w:t>
            </w:r>
            <w:r>
              <w:rPr>
                <w:rFonts w:eastAsiaTheme="minorEastAsia"/>
                <w:noProof/>
                <w:lang w:eastAsia="fr-FR"/>
              </w:rPr>
              <w:tab/>
            </w:r>
            <w:r w:rsidRPr="00110D9A">
              <w:rPr>
                <w:rStyle w:val="Lienhypertexte"/>
                <w:noProof/>
                <w:lang w:val="en-GB"/>
              </w:rPr>
              <w:t>Mohamed Abdou ou Mohamed Abduh (1849-1905)</w:t>
            </w:r>
            <w:r>
              <w:rPr>
                <w:noProof/>
                <w:webHidden/>
              </w:rPr>
              <w:tab/>
            </w:r>
            <w:r>
              <w:rPr>
                <w:noProof/>
                <w:webHidden/>
              </w:rPr>
              <w:fldChar w:fldCharType="begin"/>
            </w:r>
            <w:r>
              <w:rPr>
                <w:noProof/>
                <w:webHidden/>
              </w:rPr>
              <w:instrText xml:space="preserve"> PAGEREF _Toc56268635 \h </w:instrText>
            </w:r>
            <w:r>
              <w:rPr>
                <w:noProof/>
                <w:webHidden/>
              </w:rPr>
            </w:r>
            <w:r>
              <w:rPr>
                <w:noProof/>
                <w:webHidden/>
              </w:rPr>
              <w:fldChar w:fldCharType="separate"/>
            </w:r>
            <w:r>
              <w:rPr>
                <w:noProof/>
                <w:webHidden/>
              </w:rPr>
              <w:t>29</w:t>
            </w:r>
            <w:r>
              <w:rPr>
                <w:noProof/>
                <w:webHidden/>
              </w:rPr>
              <w:fldChar w:fldCharType="end"/>
            </w:r>
          </w:hyperlink>
        </w:p>
        <w:p w14:paraId="6612C55C" w14:textId="6640699A" w:rsidR="00AD74BC" w:rsidRDefault="00AD74BC">
          <w:pPr>
            <w:pStyle w:val="TM2"/>
            <w:tabs>
              <w:tab w:val="left" w:pos="880"/>
              <w:tab w:val="right" w:leader="dot" w:pos="10790"/>
            </w:tabs>
            <w:rPr>
              <w:rFonts w:eastAsiaTheme="minorEastAsia"/>
              <w:noProof/>
              <w:lang w:eastAsia="fr-FR"/>
            </w:rPr>
          </w:pPr>
          <w:hyperlink w:anchor="_Toc56268636" w:history="1">
            <w:r w:rsidRPr="00110D9A">
              <w:rPr>
                <w:rStyle w:val="Lienhypertexte"/>
                <w:noProof/>
              </w:rPr>
              <w:t>7.6</w:t>
            </w:r>
            <w:r>
              <w:rPr>
                <w:rFonts w:eastAsiaTheme="minorEastAsia"/>
                <w:noProof/>
                <w:lang w:eastAsia="fr-FR"/>
              </w:rPr>
              <w:tab/>
            </w:r>
            <w:r w:rsidRPr="00110D9A">
              <w:rPr>
                <w:rStyle w:val="Lienhypertexte"/>
                <w:noProof/>
              </w:rPr>
              <w:t>(Muhammad Rashid Rida (1865, 1935))</w:t>
            </w:r>
            <w:r>
              <w:rPr>
                <w:noProof/>
                <w:webHidden/>
              </w:rPr>
              <w:tab/>
            </w:r>
            <w:r>
              <w:rPr>
                <w:noProof/>
                <w:webHidden/>
              </w:rPr>
              <w:fldChar w:fldCharType="begin"/>
            </w:r>
            <w:r>
              <w:rPr>
                <w:noProof/>
                <w:webHidden/>
              </w:rPr>
              <w:instrText xml:space="preserve"> PAGEREF _Toc56268636 \h </w:instrText>
            </w:r>
            <w:r>
              <w:rPr>
                <w:noProof/>
                <w:webHidden/>
              </w:rPr>
            </w:r>
            <w:r>
              <w:rPr>
                <w:noProof/>
                <w:webHidden/>
              </w:rPr>
              <w:fldChar w:fldCharType="separate"/>
            </w:r>
            <w:r>
              <w:rPr>
                <w:noProof/>
                <w:webHidden/>
              </w:rPr>
              <w:t>31</w:t>
            </w:r>
            <w:r>
              <w:rPr>
                <w:noProof/>
                <w:webHidden/>
              </w:rPr>
              <w:fldChar w:fldCharType="end"/>
            </w:r>
          </w:hyperlink>
        </w:p>
        <w:p w14:paraId="792A5839" w14:textId="37919E8D" w:rsidR="00AD74BC" w:rsidRDefault="00AD74BC">
          <w:pPr>
            <w:pStyle w:val="TM2"/>
            <w:tabs>
              <w:tab w:val="left" w:pos="880"/>
              <w:tab w:val="right" w:leader="dot" w:pos="10790"/>
            </w:tabs>
            <w:rPr>
              <w:rFonts w:eastAsiaTheme="minorEastAsia"/>
              <w:noProof/>
              <w:lang w:eastAsia="fr-FR"/>
            </w:rPr>
          </w:pPr>
          <w:hyperlink w:anchor="_Toc56268637" w:history="1">
            <w:r w:rsidRPr="00110D9A">
              <w:rPr>
                <w:rStyle w:val="Lienhypertexte"/>
                <w:noProof/>
                <w:lang w:val="en-GB"/>
              </w:rPr>
              <w:t>7.7</w:t>
            </w:r>
            <w:r>
              <w:rPr>
                <w:rFonts w:eastAsiaTheme="minorEastAsia"/>
                <w:noProof/>
                <w:lang w:eastAsia="fr-FR"/>
              </w:rPr>
              <w:tab/>
            </w:r>
            <w:r w:rsidRPr="00110D9A">
              <w:rPr>
                <w:rStyle w:val="Lienhypertexte"/>
                <w:noProof/>
                <w:lang w:val="en-GB"/>
              </w:rPr>
              <w:t>Abd al-Rahman al-Kawâkibî (1855-1902)</w:t>
            </w:r>
            <w:r>
              <w:rPr>
                <w:noProof/>
                <w:webHidden/>
              </w:rPr>
              <w:tab/>
            </w:r>
            <w:r>
              <w:rPr>
                <w:noProof/>
                <w:webHidden/>
              </w:rPr>
              <w:fldChar w:fldCharType="begin"/>
            </w:r>
            <w:r>
              <w:rPr>
                <w:noProof/>
                <w:webHidden/>
              </w:rPr>
              <w:instrText xml:space="preserve"> PAGEREF _Toc56268637 \h </w:instrText>
            </w:r>
            <w:r>
              <w:rPr>
                <w:noProof/>
                <w:webHidden/>
              </w:rPr>
            </w:r>
            <w:r>
              <w:rPr>
                <w:noProof/>
                <w:webHidden/>
              </w:rPr>
              <w:fldChar w:fldCharType="separate"/>
            </w:r>
            <w:r>
              <w:rPr>
                <w:noProof/>
                <w:webHidden/>
              </w:rPr>
              <w:t>32</w:t>
            </w:r>
            <w:r>
              <w:rPr>
                <w:noProof/>
                <w:webHidden/>
              </w:rPr>
              <w:fldChar w:fldCharType="end"/>
            </w:r>
          </w:hyperlink>
        </w:p>
        <w:p w14:paraId="688781EF" w14:textId="65823CD5" w:rsidR="00AD74BC" w:rsidRDefault="00AD74BC">
          <w:pPr>
            <w:pStyle w:val="TM2"/>
            <w:tabs>
              <w:tab w:val="left" w:pos="880"/>
              <w:tab w:val="right" w:leader="dot" w:pos="10790"/>
            </w:tabs>
            <w:rPr>
              <w:rFonts w:eastAsiaTheme="minorEastAsia"/>
              <w:noProof/>
              <w:lang w:eastAsia="fr-FR"/>
            </w:rPr>
          </w:pPr>
          <w:hyperlink w:anchor="_Toc56268638" w:history="1">
            <w:r w:rsidRPr="00110D9A">
              <w:rPr>
                <w:rStyle w:val="Lienhypertexte"/>
                <w:noProof/>
              </w:rPr>
              <w:t>7.8</w:t>
            </w:r>
            <w:r>
              <w:rPr>
                <w:rFonts w:eastAsiaTheme="minorEastAsia"/>
                <w:noProof/>
                <w:lang w:eastAsia="fr-FR"/>
              </w:rPr>
              <w:tab/>
            </w:r>
            <w:r w:rsidRPr="00110D9A">
              <w:rPr>
                <w:rStyle w:val="Lienhypertexte"/>
                <w:noProof/>
              </w:rPr>
              <w:t>Taha Hussein (1889-1973)</w:t>
            </w:r>
            <w:r>
              <w:rPr>
                <w:noProof/>
                <w:webHidden/>
              </w:rPr>
              <w:tab/>
            </w:r>
            <w:r>
              <w:rPr>
                <w:noProof/>
                <w:webHidden/>
              </w:rPr>
              <w:fldChar w:fldCharType="begin"/>
            </w:r>
            <w:r>
              <w:rPr>
                <w:noProof/>
                <w:webHidden/>
              </w:rPr>
              <w:instrText xml:space="preserve"> PAGEREF _Toc56268638 \h </w:instrText>
            </w:r>
            <w:r>
              <w:rPr>
                <w:noProof/>
                <w:webHidden/>
              </w:rPr>
            </w:r>
            <w:r>
              <w:rPr>
                <w:noProof/>
                <w:webHidden/>
              </w:rPr>
              <w:fldChar w:fldCharType="separate"/>
            </w:r>
            <w:r>
              <w:rPr>
                <w:noProof/>
                <w:webHidden/>
              </w:rPr>
              <w:t>33</w:t>
            </w:r>
            <w:r>
              <w:rPr>
                <w:noProof/>
                <w:webHidden/>
              </w:rPr>
              <w:fldChar w:fldCharType="end"/>
            </w:r>
          </w:hyperlink>
        </w:p>
        <w:p w14:paraId="31909826" w14:textId="523FBAEA" w:rsidR="00AD74BC" w:rsidRDefault="00AD74BC">
          <w:pPr>
            <w:pStyle w:val="TM2"/>
            <w:tabs>
              <w:tab w:val="left" w:pos="880"/>
              <w:tab w:val="right" w:leader="dot" w:pos="10790"/>
            </w:tabs>
            <w:rPr>
              <w:rFonts w:eastAsiaTheme="minorEastAsia"/>
              <w:noProof/>
              <w:lang w:eastAsia="fr-FR"/>
            </w:rPr>
          </w:pPr>
          <w:hyperlink w:anchor="_Toc56268639" w:history="1">
            <w:r w:rsidRPr="00110D9A">
              <w:rPr>
                <w:rStyle w:val="Lienhypertexte"/>
                <w:noProof/>
              </w:rPr>
              <w:t>7.9</w:t>
            </w:r>
            <w:r>
              <w:rPr>
                <w:rFonts w:eastAsiaTheme="minorEastAsia"/>
                <w:noProof/>
                <w:lang w:eastAsia="fr-FR"/>
              </w:rPr>
              <w:tab/>
            </w:r>
            <w:r w:rsidRPr="00110D9A">
              <w:rPr>
                <w:rStyle w:val="Lienhypertexte"/>
                <w:noProof/>
              </w:rPr>
              <w:t>ʿAbd al-Ḥamīd Ibn Bādīs (1889, 1940)</w:t>
            </w:r>
            <w:r>
              <w:rPr>
                <w:noProof/>
                <w:webHidden/>
              </w:rPr>
              <w:tab/>
            </w:r>
            <w:r>
              <w:rPr>
                <w:noProof/>
                <w:webHidden/>
              </w:rPr>
              <w:fldChar w:fldCharType="begin"/>
            </w:r>
            <w:r>
              <w:rPr>
                <w:noProof/>
                <w:webHidden/>
              </w:rPr>
              <w:instrText xml:space="preserve"> PAGEREF _Toc56268639 \h </w:instrText>
            </w:r>
            <w:r>
              <w:rPr>
                <w:noProof/>
                <w:webHidden/>
              </w:rPr>
            </w:r>
            <w:r>
              <w:rPr>
                <w:noProof/>
                <w:webHidden/>
              </w:rPr>
              <w:fldChar w:fldCharType="separate"/>
            </w:r>
            <w:r>
              <w:rPr>
                <w:noProof/>
                <w:webHidden/>
              </w:rPr>
              <w:t>33</w:t>
            </w:r>
            <w:r>
              <w:rPr>
                <w:noProof/>
                <w:webHidden/>
              </w:rPr>
              <w:fldChar w:fldCharType="end"/>
            </w:r>
          </w:hyperlink>
        </w:p>
        <w:p w14:paraId="1329B9FB" w14:textId="153352C0" w:rsidR="00AD74BC" w:rsidRDefault="00AD74BC">
          <w:pPr>
            <w:pStyle w:val="TM2"/>
            <w:tabs>
              <w:tab w:val="left" w:pos="880"/>
              <w:tab w:val="right" w:leader="dot" w:pos="10790"/>
            </w:tabs>
            <w:rPr>
              <w:rFonts w:eastAsiaTheme="minorEastAsia"/>
              <w:noProof/>
              <w:lang w:eastAsia="fr-FR"/>
            </w:rPr>
          </w:pPr>
          <w:hyperlink w:anchor="_Toc56268640" w:history="1">
            <w:r w:rsidRPr="00110D9A">
              <w:rPr>
                <w:rStyle w:val="Lienhypertexte"/>
                <w:noProof/>
              </w:rPr>
              <w:t>7.10</w:t>
            </w:r>
            <w:r>
              <w:rPr>
                <w:rFonts w:eastAsiaTheme="minorEastAsia"/>
                <w:noProof/>
                <w:lang w:eastAsia="fr-FR"/>
              </w:rPr>
              <w:tab/>
            </w:r>
            <w:r w:rsidRPr="00110D9A">
              <w:rPr>
                <w:rStyle w:val="Lienhypertexte"/>
                <w:noProof/>
              </w:rPr>
              <w:t>Mahmoud Mohamed Taha (1909, 1985)</w:t>
            </w:r>
            <w:r>
              <w:rPr>
                <w:noProof/>
                <w:webHidden/>
              </w:rPr>
              <w:tab/>
            </w:r>
            <w:r>
              <w:rPr>
                <w:noProof/>
                <w:webHidden/>
              </w:rPr>
              <w:fldChar w:fldCharType="begin"/>
            </w:r>
            <w:r>
              <w:rPr>
                <w:noProof/>
                <w:webHidden/>
              </w:rPr>
              <w:instrText xml:space="preserve"> PAGEREF _Toc56268640 \h </w:instrText>
            </w:r>
            <w:r>
              <w:rPr>
                <w:noProof/>
                <w:webHidden/>
              </w:rPr>
            </w:r>
            <w:r>
              <w:rPr>
                <w:noProof/>
                <w:webHidden/>
              </w:rPr>
              <w:fldChar w:fldCharType="separate"/>
            </w:r>
            <w:r>
              <w:rPr>
                <w:noProof/>
                <w:webHidden/>
              </w:rPr>
              <w:t>34</w:t>
            </w:r>
            <w:r>
              <w:rPr>
                <w:noProof/>
                <w:webHidden/>
              </w:rPr>
              <w:fldChar w:fldCharType="end"/>
            </w:r>
          </w:hyperlink>
        </w:p>
        <w:p w14:paraId="42D0934C" w14:textId="21114F34" w:rsidR="00AD74BC" w:rsidRDefault="00AD74BC">
          <w:pPr>
            <w:pStyle w:val="TM2"/>
            <w:tabs>
              <w:tab w:val="left" w:pos="880"/>
              <w:tab w:val="right" w:leader="dot" w:pos="10790"/>
            </w:tabs>
            <w:rPr>
              <w:rFonts w:eastAsiaTheme="minorEastAsia"/>
              <w:noProof/>
              <w:lang w:eastAsia="fr-FR"/>
            </w:rPr>
          </w:pPr>
          <w:hyperlink w:anchor="_Toc56268641" w:history="1">
            <w:r w:rsidRPr="00110D9A">
              <w:rPr>
                <w:rStyle w:val="Lienhypertexte"/>
                <w:noProof/>
              </w:rPr>
              <w:t>7.11</w:t>
            </w:r>
            <w:r>
              <w:rPr>
                <w:rFonts w:eastAsiaTheme="minorEastAsia"/>
                <w:noProof/>
                <w:lang w:eastAsia="fr-FR"/>
              </w:rPr>
              <w:tab/>
            </w:r>
            <w:r w:rsidRPr="00110D9A">
              <w:rPr>
                <w:rStyle w:val="Lienhypertexte"/>
                <w:noProof/>
              </w:rPr>
              <w:t>Muhammad Ahmad Khalafallah (1916-1991)</w:t>
            </w:r>
            <w:r>
              <w:rPr>
                <w:noProof/>
                <w:webHidden/>
              </w:rPr>
              <w:tab/>
            </w:r>
            <w:r>
              <w:rPr>
                <w:noProof/>
                <w:webHidden/>
              </w:rPr>
              <w:fldChar w:fldCharType="begin"/>
            </w:r>
            <w:r>
              <w:rPr>
                <w:noProof/>
                <w:webHidden/>
              </w:rPr>
              <w:instrText xml:space="preserve"> PAGEREF _Toc56268641 \h </w:instrText>
            </w:r>
            <w:r>
              <w:rPr>
                <w:noProof/>
                <w:webHidden/>
              </w:rPr>
            </w:r>
            <w:r>
              <w:rPr>
                <w:noProof/>
                <w:webHidden/>
              </w:rPr>
              <w:fldChar w:fldCharType="separate"/>
            </w:r>
            <w:r>
              <w:rPr>
                <w:noProof/>
                <w:webHidden/>
              </w:rPr>
              <w:t>35</w:t>
            </w:r>
            <w:r>
              <w:rPr>
                <w:noProof/>
                <w:webHidden/>
              </w:rPr>
              <w:fldChar w:fldCharType="end"/>
            </w:r>
          </w:hyperlink>
        </w:p>
        <w:p w14:paraId="56AF9E87" w14:textId="779C0E74" w:rsidR="00AD74BC" w:rsidRDefault="00AD74BC">
          <w:pPr>
            <w:pStyle w:val="TM2"/>
            <w:tabs>
              <w:tab w:val="left" w:pos="880"/>
              <w:tab w:val="right" w:leader="dot" w:pos="10790"/>
            </w:tabs>
            <w:rPr>
              <w:rFonts w:eastAsiaTheme="minorEastAsia"/>
              <w:noProof/>
              <w:lang w:eastAsia="fr-FR"/>
            </w:rPr>
          </w:pPr>
          <w:hyperlink w:anchor="_Toc56268642" w:history="1">
            <w:r w:rsidRPr="00110D9A">
              <w:rPr>
                <w:rStyle w:val="Lienhypertexte"/>
                <w:noProof/>
              </w:rPr>
              <w:t>7.12</w:t>
            </w:r>
            <w:r>
              <w:rPr>
                <w:rFonts w:eastAsiaTheme="minorEastAsia"/>
                <w:noProof/>
                <w:lang w:eastAsia="fr-FR"/>
              </w:rPr>
              <w:tab/>
            </w:r>
            <w:r w:rsidRPr="00110D9A">
              <w:rPr>
                <w:rStyle w:val="Lienhypertexte"/>
                <w:noProof/>
              </w:rPr>
              <w:t>Mohammed Arkoun (1928, 2010)</w:t>
            </w:r>
            <w:r>
              <w:rPr>
                <w:noProof/>
                <w:webHidden/>
              </w:rPr>
              <w:tab/>
            </w:r>
            <w:r>
              <w:rPr>
                <w:noProof/>
                <w:webHidden/>
              </w:rPr>
              <w:fldChar w:fldCharType="begin"/>
            </w:r>
            <w:r>
              <w:rPr>
                <w:noProof/>
                <w:webHidden/>
              </w:rPr>
              <w:instrText xml:space="preserve"> PAGEREF _Toc56268642 \h </w:instrText>
            </w:r>
            <w:r>
              <w:rPr>
                <w:noProof/>
                <w:webHidden/>
              </w:rPr>
            </w:r>
            <w:r>
              <w:rPr>
                <w:noProof/>
                <w:webHidden/>
              </w:rPr>
              <w:fldChar w:fldCharType="separate"/>
            </w:r>
            <w:r>
              <w:rPr>
                <w:noProof/>
                <w:webHidden/>
              </w:rPr>
              <w:t>35</w:t>
            </w:r>
            <w:r>
              <w:rPr>
                <w:noProof/>
                <w:webHidden/>
              </w:rPr>
              <w:fldChar w:fldCharType="end"/>
            </w:r>
          </w:hyperlink>
        </w:p>
        <w:p w14:paraId="2A618BAB" w14:textId="2A81769D" w:rsidR="00AD74BC" w:rsidRDefault="00AD74BC">
          <w:pPr>
            <w:pStyle w:val="TM2"/>
            <w:tabs>
              <w:tab w:val="left" w:pos="880"/>
              <w:tab w:val="right" w:leader="dot" w:pos="10790"/>
            </w:tabs>
            <w:rPr>
              <w:rFonts w:eastAsiaTheme="minorEastAsia"/>
              <w:noProof/>
              <w:lang w:eastAsia="fr-FR"/>
            </w:rPr>
          </w:pPr>
          <w:hyperlink w:anchor="_Toc56268643" w:history="1">
            <w:r w:rsidRPr="00110D9A">
              <w:rPr>
                <w:rStyle w:val="Lienhypertexte"/>
                <w:noProof/>
              </w:rPr>
              <w:t>7.13</w:t>
            </w:r>
            <w:r>
              <w:rPr>
                <w:rFonts w:eastAsiaTheme="minorEastAsia"/>
                <w:noProof/>
                <w:lang w:eastAsia="fr-FR"/>
              </w:rPr>
              <w:tab/>
            </w:r>
            <w:r w:rsidRPr="00110D9A">
              <w:rPr>
                <w:rStyle w:val="Lienhypertexte"/>
                <w:noProof/>
              </w:rPr>
              <w:t>Nawal el Saadawi (1931, ...)</w:t>
            </w:r>
            <w:r>
              <w:rPr>
                <w:noProof/>
                <w:webHidden/>
              </w:rPr>
              <w:tab/>
            </w:r>
            <w:r>
              <w:rPr>
                <w:noProof/>
                <w:webHidden/>
              </w:rPr>
              <w:fldChar w:fldCharType="begin"/>
            </w:r>
            <w:r>
              <w:rPr>
                <w:noProof/>
                <w:webHidden/>
              </w:rPr>
              <w:instrText xml:space="preserve"> PAGEREF _Toc56268643 \h </w:instrText>
            </w:r>
            <w:r>
              <w:rPr>
                <w:noProof/>
                <w:webHidden/>
              </w:rPr>
            </w:r>
            <w:r>
              <w:rPr>
                <w:noProof/>
                <w:webHidden/>
              </w:rPr>
              <w:fldChar w:fldCharType="separate"/>
            </w:r>
            <w:r>
              <w:rPr>
                <w:noProof/>
                <w:webHidden/>
              </w:rPr>
              <w:t>35</w:t>
            </w:r>
            <w:r>
              <w:rPr>
                <w:noProof/>
                <w:webHidden/>
              </w:rPr>
              <w:fldChar w:fldCharType="end"/>
            </w:r>
          </w:hyperlink>
        </w:p>
        <w:p w14:paraId="7B37E4CD" w14:textId="3307210D" w:rsidR="00AD74BC" w:rsidRDefault="00AD74BC">
          <w:pPr>
            <w:pStyle w:val="TM2"/>
            <w:tabs>
              <w:tab w:val="left" w:pos="880"/>
              <w:tab w:val="right" w:leader="dot" w:pos="10790"/>
            </w:tabs>
            <w:rPr>
              <w:rFonts w:eastAsiaTheme="minorEastAsia"/>
              <w:noProof/>
              <w:lang w:eastAsia="fr-FR"/>
            </w:rPr>
          </w:pPr>
          <w:hyperlink w:anchor="_Toc56268644" w:history="1">
            <w:r w:rsidRPr="00110D9A">
              <w:rPr>
                <w:rStyle w:val="Lienhypertexte"/>
                <w:noProof/>
              </w:rPr>
              <w:t>7.14</w:t>
            </w:r>
            <w:r>
              <w:rPr>
                <w:rFonts w:eastAsiaTheme="minorEastAsia"/>
                <w:noProof/>
                <w:lang w:eastAsia="fr-FR"/>
              </w:rPr>
              <w:tab/>
            </w:r>
            <w:r w:rsidRPr="00110D9A">
              <w:rPr>
                <w:rStyle w:val="Lienhypertexte"/>
                <w:noProof/>
                <w:lang w:val="en-GB"/>
              </w:rPr>
              <w:t>Nasr Amid Abu Zayd</w:t>
            </w:r>
            <w:r w:rsidRPr="00110D9A">
              <w:rPr>
                <w:rStyle w:val="Lienhypertexte"/>
                <w:noProof/>
              </w:rPr>
              <w:t xml:space="preserve"> (1943-2010)</w:t>
            </w:r>
            <w:r>
              <w:rPr>
                <w:noProof/>
                <w:webHidden/>
              </w:rPr>
              <w:tab/>
            </w:r>
            <w:r>
              <w:rPr>
                <w:noProof/>
                <w:webHidden/>
              </w:rPr>
              <w:fldChar w:fldCharType="begin"/>
            </w:r>
            <w:r>
              <w:rPr>
                <w:noProof/>
                <w:webHidden/>
              </w:rPr>
              <w:instrText xml:space="preserve"> PAGEREF _Toc56268644 \h </w:instrText>
            </w:r>
            <w:r>
              <w:rPr>
                <w:noProof/>
                <w:webHidden/>
              </w:rPr>
            </w:r>
            <w:r>
              <w:rPr>
                <w:noProof/>
                <w:webHidden/>
              </w:rPr>
              <w:fldChar w:fldCharType="separate"/>
            </w:r>
            <w:r>
              <w:rPr>
                <w:noProof/>
                <w:webHidden/>
              </w:rPr>
              <w:t>36</w:t>
            </w:r>
            <w:r>
              <w:rPr>
                <w:noProof/>
                <w:webHidden/>
              </w:rPr>
              <w:fldChar w:fldCharType="end"/>
            </w:r>
          </w:hyperlink>
        </w:p>
        <w:p w14:paraId="2A5189D4" w14:textId="2B9139F4" w:rsidR="00AD74BC" w:rsidRDefault="00AD74BC">
          <w:pPr>
            <w:pStyle w:val="TM2"/>
            <w:tabs>
              <w:tab w:val="left" w:pos="880"/>
              <w:tab w:val="right" w:leader="dot" w:pos="10790"/>
            </w:tabs>
            <w:rPr>
              <w:rFonts w:eastAsiaTheme="minorEastAsia"/>
              <w:noProof/>
              <w:lang w:eastAsia="fr-FR"/>
            </w:rPr>
          </w:pPr>
          <w:hyperlink w:anchor="_Toc56268645" w:history="1">
            <w:r w:rsidRPr="00110D9A">
              <w:rPr>
                <w:rStyle w:val="Lienhypertexte"/>
                <w:noProof/>
              </w:rPr>
              <w:t>7.15</w:t>
            </w:r>
            <w:r>
              <w:rPr>
                <w:rFonts w:eastAsiaTheme="minorEastAsia"/>
                <w:noProof/>
                <w:lang w:eastAsia="fr-FR"/>
              </w:rPr>
              <w:tab/>
            </w:r>
            <w:r w:rsidRPr="00110D9A">
              <w:rPr>
                <w:rStyle w:val="Lienhypertexte"/>
                <w:noProof/>
              </w:rPr>
              <w:t>Faraj Fouda (1945-1992)</w:t>
            </w:r>
            <w:r>
              <w:rPr>
                <w:noProof/>
                <w:webHidden/>
              </w:rPr>
              <w:tab/>
            </w:r>
            <w:r>
              <w:rPr>
                <w:noProof/>
                <w:webHidden/>
              </w:rPr>
              <w:fldChar w:fldCharType="begin"/>
            </w:r>
            <w:r>
              <w:rPr>
                <w:noProof/>
                <w:webHidden/>
              </w:rPr>
              <w:instrText xml:space="preserve"> PAGEREF _Toc56268645 \h </w:instrText>
            </w:r>
            <w:r>
              <w:rPr>
                <w:noProof/>
                <w:webHidden/>
              </w:rPr>
            </w:r>
            <w:r>
              <w:rPr>
                <w:noProof/>
                <w:webHidden/>
              </w:rPr>
              <w:fldChar w:fldCharType="separate"/>
            </w:r>
            <w:r>
              <w:rPr>
                <w:noProof/>
                <w:webHidden/>
              </w:rPr>
              <w:t>39</w:t>
            </w:r>
            <w:r>
              <w:rPr>
                <w:noProof/>
                <w:webHidden/>
              </w:rPr>
              <w:fldChar w:fldCharType="end"/>
            </w:r>
          </w:hyperlink>
        </w:p>
        <w:p w14:paraId="15215F83" w14:textId="2F25C7E8" w:rsidR="00AD74BC" w:rsidRDefault="00AD74BC">
          <w:pPr>
            <w:pStyle w:val="TM2"/>
            <w:tabs>
              <w:tab w:val="left" w:pos="880"/>
              <w:tab w:val="right" w:leader="dot" w:pos="10790"/>
            </w:tabs>
            <w:rPr>
              <w:rFonts w:eastAsiaTheme="minorEastAsia"/>
              <w:noProof/>
              <w:lang w:eastAsia="fr-FR"/>
            </w:rPr>
          </w:pPr>
          <w:hyperlink w:anchor="_Toc56268646" w:history="1">
            <w:r w:rsidRPr="00110D9A">
              <w:rPr>
                <w:rStyle w:val="Lienhypertexte"/>
                <w:noProof/>
              </w:rPr>
              <w:t>7.16</w:t>
            </w:r>
            <w:r>
              <w:rPr>
                <w:rFonts w:eastAsiaTheme="minorEastAsia"/>
                <w:noProof/>
                <w:lang w:eastAsia="fr-FR"/>
              </w:rPr>
              <w:tab/>
            </w:r>
            <w:r w:rsidRPr="00110D9A">
              <w:rPr>
                <w:rStyle w:val="Lienhypertexte"/>
                <w:noProof/>
              </w:rPr>
              <w:t>Amina Wadud (1952, …)</w:t>
            </w:r>
            <w:r>
              <w:rPr>
                <w:noProof/>
                <w:webHidden/>
              </w:rPr>
              <w:tab/>
            </w:r>
            <w:r>
              <w:rPr>
                <w:noProof/>
                <w:webHidden/>
              </w:rPr>
              <w:fldChar w:fldCharType="begin"/>
            </w:r>
            <w:r>
              <w:rPr>
                <w:noProof/>
                <w:webHidden/>
              </w:rPr>
              <w:instrText xml:space="preserve"> PAGEREF _Toc56268646 \h </w:instrText>
            </w:r>
            <w:r>
              <w:rPr>
                <w:noProof/>
                <w:webHidden/>
              </w:rPr>
            </w:r>
            <w:r>
              <w:rPr>
                <w:noProof/>
                <w:webHidden/>
              </w:rPr>
              <w:fldChar w:fldCharType="separate"/>
            </w:r>
            <w:r>
              <w:rPr>
                <w:noProof/>
                <w:webHidden/>
              </w:rPr>
              <w:t>40</w:t>
            </w:r>
            <w:r>
              <w:rPr>
                <w:noProof/>
                <w:webHidden/>
              </w:rPr>
              <w:fldChar w:fldCharType="end"/>
            </w:r>
          </w:hyperlink>
        </w:p>
        <w:p w14:paraId="3C59E1BB" w14:textId="1A0A9031" w:rsidR="00AD74BC" w:rsidRDefault="00AD74BC">
          <w:pPr>
            <w:pStyle w:val="TM2"/>
            <w:tabs>
              <w:tab w:val="left" w:pos="880"/>
              <w:tab w:val="right" w:leader="dot" w:pos="10790"/>
            </w:tabs>
            <w:rPr>
              <w:rFonts w:eastAsiaTheme="minorEastAsia"/>
              <w:noProof/>
              <w:lang w:eastAsia="fr-FR"/>
            </w:rPr>
          </w:pPr>
          <w:hyperlink w:anchor="_Toc56268647" w:history="1">
            <w:r w:rsidRPr="00110D9A">
              <w:rPr>
                <w:rStyle w:val="Lienhypertexte"/>
                <w:noProof/>
              </w:rPr>
              <w:t>7.17</w:t>
            </w:r>
            <w:r>
              <w:rPr>
                <w:rFonts w:eastAsiaTheme="minorEastAsia"/>
                <w:noProof/>
                <w:lang w:eastAsia="fr-FR"/>
              </w:rPr>
              <w:tab/>
            </w:r>
            <w:r w:rsidRPr="00110D9A">
              <w:rPr>
                <w:rStyle w:val="Lienhypertexte"/>
                <w:noProof/>
              </w:rPr>
              <w:t>Islam el-Béheiry ou Islam Behery (Egypte. Ecrivain réformateur) (1974, ...)</w:t>
            </w:r>
            <w:r>
              <w:rPr>
                <w:noProof/>
                <w:webHidden/>
              </w:rPr>
              <w:tab/>
            </w:r>
            <w:r>
              <w:rPr>
                <w:noProof/>
                <w:webHidden/>
              </w:rPr>
              <w:fldChar w:fldCharType="begin"/>
            </w:r>
            <w:r>
              <w:rPr>
                <w:noProof/>
                <w:webHidden/>
              </w:rPr>
              <w:instrText xml:space="preserve"> PAGEREF _Toc56268647 \h </w:instrText>
            </w:r>
            <w:r>
              <w:rPr>
                <w:noProof/>
                <w:webHidden/>
              </w:rPr>
            </w:r>
            <w:r>
              <w:rPr>
                <w:noProof/>
                <w:webHidden/>
              </w:rPr>
              <w:fldChar w:fldCharType="separate"/>
            </w:r>
            <w:r>
              <w:rPr>
                <w:noProof/>
                <w:webHidden/>
              </w:rPr>
              <w:t>41</w:t>
            </w:r>
            <w:r>
              <w:rPr>
                <w:noProof/>
                <w:webHidden/>
              </w:rPr>
              <w:fldChar w:fldCharType="end"/>
            </w:r>
          </w:hyperlink>
        </w:p>
        <w:p w14:paraId="5F35A52A" w14:textId="72B85436" w:rsidR="00AD74BC" w:rsidRDefault="00AD74BC">
          <w:pPr>
            <w:pStyle w:val="TM2"/>
            <w:tabs>
              <w:tab w:val="left" w:pos="880"/>
              <w:tab w:val="right" w:leader="dot" w:pos="10790"/>
            </w:tabs>
            <w:rPr>
              <w:rFonts w:eastAsiaTheme="minorEastAsia"/>
              <w:noProof/>
              <w:lang w:eastAsia="fr-FR"/>
            </w:rPr>
          </w:pPr>
          <w:hyperlink w:anchor="_Toc56268648" w:history="1">
            <w:r w:rsidRPr="00110D9A">
              <w:rPr>
                <w:rStyle w:val="Lienhypertexte"/>
                <w:noProof/>
              </w:rPr>
              <w:t>7.18</w:t>
            </w:r>
            <w:r>
              <w:rPr>
                <w:rFonts w:eastAsiaTheme="minorEastAsia"/>
                <w:noProof/>
                <w:lang w:eastAsia="fr-FR"/>
              </w:rPr>
              <w:tab/>
            </w:r>
            <w:r w:rsidRPr="00110D9A">
              <w:rPr>
                <w:rStyle w:val="Lienhypertexte"/>
                <w:noProof/>
              </w:rPr>
              <w:t>Shirin Ebadi</w:t>
            </w:r>
            <w:r>
              <w:rPr>
                <w:noProof/>
                <w:webHidden/>
              </w:rPr>
              <w:tab/>
            </w:r>
            <w:r>
              <w:rPr>
                <w:noProof/>
                <w:webHidden/>
              </w:rPr>
              <w:fldChar w:fldCharType="begin"/>
            </w:r>
            <w:r>
              <w:rPr>
                <w:noProof/>
                <w:webHidden/>
              </w:rPr>
              <w:instrText xml:space="preserve"> PAGEREF _Toc56268648 \h </w:instrText>
            </w:r>
            <w:r>
              <w:rPr>
                <w:noProof/>
                <w:webHidden/>
              </w:rPr>
            </w:r>
            <w:r>
              <w:rPr>
                <w:noProof/>
                <w:webHidden/>
              </w:rPr>
              <w:fldChar w:fldCharType="separate"/>
            </w:r>
            <w:r>
              <w:rPr>
                <w:noProof/>
                <w:webHidden/>
              </w:rPr>
              <w:t>41</w:t>
            </w:r>
            <w:r>
              <w:rPr>
                <w:noProof/>
                <w:webHidden/>
              </w:rPr>
              <w:fldChar w:fldCharType="end"/>
            </w:r>
          </w:hyperlink>
        </w:p>
        <w:p w14:paraId="280E1B1E" w14:textId="41FE1EA6" w:rsidR="00AD74BC" w:rsidRDefault="00AD74BC">
          <w:pPr>
            <w:pStyle w:val="TM2"/>
            <w:tabs>
              <w:tab w:val="left" w:pos="880"/>
              <w:tab w:val="right" w:leader="dot" w:pos="10790"/>
            </w:tabs>
            <w:rPr>
              <w:rFonts w:eastAsiaTheme="minorEastAsia"/>
              <w:noProof/>
              <w:lang w:eastAsia="fr-FR"/>
            </w:rPr>
          </w:pPr>
          <w:hyperlink w:anchor="_Toc56268649" w:history="1">
            <w:r w:rsidRPr="00110D9A">
              <w:rPr>
                <w:rStyle w:val="Lienhypertexte"/>
                <w:noProof/>
              </w:rPr>
              <w:t>7.19</w:t>
            </w:r>
            <w:r>
              <w:rPr>
                <w:rFonts w:eastAsiaTheme="minorEastAsia"/>
                <w:noProof/>
                <w:lang w:eastAsia="fr-FR"/>
              </w:rPr>
              <w:tab/>
            </w:r>
            <w:r w:rsidRPr="00110D9A">
              <w:rPr>
                <w:rStyle w:val="Lienhypertexte"/>
                <w:noProof/>
              </w:rPr>
              <w:t>Razika Adnani (philosophe, islamologue et conférencière franco-algérienne).</w:t>
            </w:r>
            <w:r>
              <w:rPr>
                <w:noProof/>
                <w:webHidden/>
              </w:rPr>
              <w:tab/>
            </w:r>
            <w:r>
              <w:rPr>
                <w:noProof/>
                <w:webHidden/>
              </w:rPr>
              <w:fldChar w:fldCharType="begin"/>
            </w:r>
            <w:r>
              <w:rPr>
                <w:noProof/>
                <w:webHidden/>
              </w:rPr>
              <w:instrText xml:space="preserve"> PAGEREF _Toc56268649 \h </w:instrText>
            </w:r>
            <w:r>
              <w:rPr>
                <w:noProof/>
                <w:webHidden/>
              </w:rPr>
            </w:r>
            <w:r>
              <w:rPr>
                <w:noProof/>
                <w:webHidden/>
              </w:rPr>
              <w:fldChar w:fldCharType="separate"/>
            </w:r>
            <w:r>
              <w:rPr>
                <w:noProof/>
                <w:webHidden/>
              </w:rPr>
              <w:t>42</w:t>
            </w:r>
            <w:r>
              <w:rPr>
                <w:noProof/>
                <w:webHidden/>
              </w:rPr>
              <w:fldChar w:fldCharType="end"/>
            </w:r>
          </w:hyperlink>
        </w:p>
        <w:p w14:paraId="40332617" w14:textId="79727DFD" w:rsidR="00AD74BC" w:rsidRDefault="00AD74BC">
          <w:pPr>
            <w:pStyle w:val="TM2"/>
            <w:tabs>
              <w:tab w:val="left" w:pos="880"/>
              <w:tab w:val="right" w:leader="dot" w:pos="10790"/>
            </w:tabs>
            <w:rPr>
              <w:rFonts w:eastAsiaTheme="minorEastAsia"/>
              <w:noProof/>
              <w:lang w:eastAsia="fr-FR"/>
            </w:rPr>
          </w:pPr>
          <w:hyperlink w:anchor="_Toc56268650" w:history="1">
            <w:r w:rsidRPr="00110D9A">
              <w:rPr>
                <w:rStyle w:val="Lienhypertexte"/>
                <w:noProof/>
              </w:rPr>
              <w:t>7.20</w:t>
            </w:r>
            <w:r>
              <w:rPr>
                <w:rFonts w:eastAsiaTheme="minorEastAsia"/>
                <w:noProof/>
                <w:lang w:eastAsia="fr-FR"/>
              </w:rPr>
              <w:tab/>
            </w:r>
            <w:r w:rsidRPr="00110D9A">
              <w:rPr>
                <w:rStyle w:val="Lienhypertexte"/>
                <w:noProof/>
              </w:rPr>
              <w:t>Rachid Aylal (journaliste) et Saïd Djabelkhir (journaliste)</w:t>
            </w:r>
            <w:r>
              <w:rPr>
                <w:noProof/>
                <w:webHidden/>
              </w:rPr>
              <w:tab/>
            </w:r>
            <w:r>
              <w:rPr>
                <w:noProof/>
                <w:webHidden/>
              </w:rPr>
              <w:fldChar w:fldCharType="begin"/>
            </w:r>
            <w:r>
              <w:rPr>
                <w:noProof/>
                <w:webHidden/>
              </w:rPr>
              <w:instrText xml:space="preserve"> PAGEREF _Toc56268650 \h </w:instrText>
            </w:r>
            <w:r>
              <w:rPr>
                <w:noProof/>
                <w:webHidden/>
              </w:rPr>
            </w:r>
            <w:r>
              <w:rPr>
                <w:noProof/>
                <w:webHidden/>
              </w:rPr>
              <w:fldChar w:fldCharType="separate"/>
            </w:r>
            <w:r>
              <w:rPr>
                <w:noProof/>
                <w:webHidden/>
              </w:rPr>
              <w:t>44</w:t>
            </w:r>
            <w:r>
              <w:rPr>
                <w:noProof/>
                <w:webHidden/>
              </w:rPr>
              <w:fldChar w:fldCharType="end"/>
            </w:r>
          </w:hyperlink>
        </w:p>
        <w:p w14:paraId="0549122E" w14:textId="625ADA4E" w:rsidR="00AD74BC" w:rsidRDefault="00AD74BC">
          <w:pPr>
            <w:pStyle w:val="TM1"/>
            <w:tabs>
              <w:tab w:val="left" w:pos="440"/>
              <w:tab w:val="right" w:leader="dot" w:pos="10790"/>
            </w:tabs>
            <w:rPr>
              <w:rFonts w:eastAsiaTheme="minorEastAsia"/>
              <w:noProof/>
              <w:lang w:eastAsia="fr-FR"/>
            </w:rPr>
          </w:pPr>
          <w:hyperlink w:anchor="_Toc56268651" w:history="1">
            <w:r w:rsidRPr="00110D9A">
              <w:rPr>
                <w:rStyle w:val="Lienhypertexte"/>
                <w:noProof/>
              </w:rPr>
              <w:t>8</w:t>
            </w:r>
            <w:r>
              <w:rPr>
                <w:rFonts w:eastAsiaTheme="minorEastAsia"/>
                <w:noProof/>
                <w:lang w:eastAsia="fr-FR"/>
              </w:rPr>
              <w:tab/>
            </w:r>
            <w:r w:rsidRPr="00110D9A">
              <w:rPr>
                <w:rStyle w:val="Lienhypertexte"/>
                <w:noProof/>
              </w:rPr>
              <w:t>La confrontation à la modernité et la réponse intégriste</w:t>
            </w:r>
            <w:r>
              <w:rPr>
                <w:noProof/>
                <w:webHidden/>
              </w:rPr>
              <w:tab/>
            </w:r>
            <w:r>
              <w:rPr>
                <w:noProof/>
                <w:webHidden/>
              </w:rPr>
              <w:fldChar w:fldCharType="begin"/>
            </w:r>
            <w:r>
              <w:rPr>
                <w:noProof/>
                <w:webHidden/>
              </w:rPr>
              <w:instrText xml:space="preserve"> PAGEREF _Toc56268651 \h </w:instrText>
            </w:r>
            <w:r>
              <w:rPr>
                <w:noProof/>
                <w:webHidden/>
              </w:rPr>
            </w:r>
            <w:r>
              <w:rPr>
                <w:noProof/>
                <w:webHidden/>
              </w:rPr>
              <w:fldChar w:fldCharType="separate"/>
            </w:r>
            <w:r>
              <w:rPr>
                <w:noProof/>
                <w:webHidden/>
              </w:rPr>
              <w:t>45</w:t>
            </w:r>
            <w:r>
              <w:rPr>
                <w:noProof/>
                <w:webHidden/>
              </w:rPr>
              <w:fldChar w:fldCharType="end"/>
            </w:r>
          </w:hyperlink>
        </w:p>
        <w:p w14:paraId="5F4B2FAC" w14:textId="40ADFEB7" w:rsidR="00AD74BC" w:rsidRDefault="00AD74BC">
          <w:pPr>
            <w:pStyle w:val="TM2"/>
            <w:tabs>
              <w:tab w:val="left" w:pos="880"/>
              <w:tab w:val="right" w:leader="dot" w:pos="10790"/>
            </w:tabs>
            <w:rPr>
              <w:rFonts w:eastAsiaTheme="minorEastAsia"/>
              <w:noProof/>
              <w:lang w:eastAsia="fr-FR"/>
            </w:rPr>
          </w:pPr>
          <w:hyperlink w:anchor="_Toc56268652" w:history="1">
            <w:r w:rsidRPr="00110D9A">
              <w:rPr>
                <w:rStyle w:val="Lienhypertexte"/>
                <w:noProof/>
              </w:rPr>
              <w:t>8.1</w:t>
            </w:r>
            <w:r>
              <w:rPr>
                <w:rFonts w:eastAsiaTheme="minorEastAsia"/>
                <w:noProof/>
                <w:lang w:eastAsia="fr-FR"/>
              </w:rPr>
              <w:tab/>
            </w:r>
            <w:r w:rsidRPr="00110D9A">
              <w:rPr>
                <w:rStyle w:val="Lienhypertexte"/>
                <w:noProof/>
              </w:rPr>
              <w:t>Rejet des valeurs humanistes de l’Occident</w:t>
            </w:r>
            <w:r>
              <w:rPr>
                <w:noProof/>
                <w:webHidden/>
              </w:rPr>
              <w:tab/>
            </w:r>
            <w:r>
              <w:rPr>
                <w:noProof/>
                <w:webHidden/>
              </w:rPr>
              <w:fldChar w:fldCharType="begin"/>
            </w:r>
            <w:r>
              <w:rPr>
                <w:noProof/>
                <w:webHidden/>
              </w:rPr>
              <w:instrText xml:space="preserve"> PAGEREF _Toc56268652 \h </w:instrText>
            </w:r>
            <w:r>
              <w:rPr>
                <w:noProof/>
                <w:webHidden/>
              </w:rPr>
            </w:r>
            <w:r>
              <w:rPr>
                <w:noProof/>
                <w:webHidden/>
              </w:rPr>
              <w:fldChar w:fldCharType="separate"/>
            </w:r>
            <w:r>
              <w:rPr>
                <w:noProof/>
                <w:webHidden/>
              </w:rPr>
              <w:t>45</w:t>
            </w:r>
            <w:r>
              <w:rPr>
                <w:noProof/>
                <w:webHidden/>
              </w:rPr>
              <w:fldChar w:fldCharType="end"/>
            </w:r>
          </w:hyperlink>
        </w:p>
        <w:p w14:paraId="6270C5D4" w14:textId="53533196" w:rsidR="00AD74BC" w:rsidRDefault="00AD74BC">
          <w:pPr>
            <w:pStyle w:val="TM2"/>
            <w:tabs>
              <w:tab w:val="left" w:pos="880"/>
              <w:tab w:val="right" w:leader="dot" w:pos="10790"/>
            </w:tabs>
            <w:rPr>
              <w:rFonts w:eastAsiaTheme="minorEastAsia"/>
              <w:noProof/>
              <w:lang w:eastAsia="fr-FR"/>
            </w:rPr>
          </w:pPr>
          <w:hyperlink w:anchor="_Toc56268653" w:history="1">
            <w:r w:rsidRPr="00110D9A">
              <w:rPr>
                <w:rStyle w:val="Lienhypertexte"/>
                <w:noProof/>
              </w:rPr>
              <w:t>8.2</w:t>
            </w:r>
            <w:r>
              <w:rPr>
                <w:rFonts w:eastAsiaTheme="minorEastAsia"/>
                <w:noProof/>
                <w:lang w:eastAsia="fr-FR"/>
              </w:rPr>
              <w:tab/>
            </w:r>
            <w:r w:rsidRPr="00110D9A">
              <w:rPr>
                <w:rStyle w:val="Lienhypertexte"/>
                <w:noProof/>
              </w:rPr>
              <w:t>Sclérose de la pensée et discours antiscience</w:t>
            </w:r>
            <w:r>
              <w:rPr>
                <w:noProof/>
                <w:webHidden/>
              </w:rPr>
              <w:tab/>
            </w:r>
            <w:r>
              <w:rPr>
                <w:noProof/>
                <w:webHidden/>
              </w:rPr>
              <w:fldChar w:fldCharType="begin"/>
            </w:r>
            <w:r>
              <w:rPr>
                <w:noProof/>
                <w:webHidden/>
              </w:rPr>
              <w:instrText xml:space="preserve"> PAGEREF _Toc56268653 \h </w:instrText>
            </w:r>
            <w:r>
              <w:rPr>
                <w:noProof/>
                <w:webHidden/>
              </w:rPr>
            </w:r>
            <w:r>
              <w:rPr>
                <w:noProof/>
                <w:webHidden/>
              </w:rPr>
              <w:fldChar w:fldCharType="separate"/>
            </w:r>
            <w:r>
              <w:rPr>
                <w:noProof/>
                <w:webHidden/>
              </w:rPr>
              <w:t>45</w:t>
            </w:r>
            <w:r>
              <w:rPr>
                <w:noProof/>
                <w:webHidden/>
              </w:rPr>
              <w:fldChar w:fldCharType="end"/>
            </w:r>
          </w:hyperlink>
        </w:p>
        <w:p w14:paraId="1B6248E2" w14:textId="7F47EE2B" w:rsidR="00AD74BC" w:rsidRDefault="00AD74BC">
          <w:pPr>
            <w:pStyle w:val="TM2"/>
            <w:tabs>
              <w:tab w:val="left" w:pos="880"/>
              <w:tab w:val="right" w:leader="dot" w:pos="10790"/>
            </w:tabs>
            <w:rPr>
              <w:rFonts w:eastAsiaTheme="minorEastAsia"/>
              <w:noProof/>
              <w:lang w:eastAsia="fr-FR"/>
            </w:rPr>
          </w:pPr>
          <w:hyperlink w:anchor="_Toc56268654" w:history="1">
            <w:r w:rsidRPr="00110D9A">
              <w:rPr>
                <w:rStyle w:val="Lienhypertexte"/>
                <w:noProof/>
              </w:rPr>
              <w:t>8.3</w:t>
            </w:r>
            <w:r>
              <w:rPr>
                <w:rFonts w:eastAsiaTheme="minorEastAsia"/>
                <w:noProof/>
                <w:lang w:eastAsia="fr-FR"/>
              </w:rPr>
              <w:tab/>
            </w:r>
            <w:r w:rsidRPr="00110D9A">
              <w:rPr>
                <w:rStyle w:val="Lienhypertexte"/>
                <w:noProof/>
              </w:rPr>
              <w:t>Discours et une posture victimaires</w:t>
            </w:r>
            <w:r>
              <w:rPr>
                <w:noProof/>
                <w:webHidden/>
              </w:rPr>
              <w:tab/>
            </w:r>
            <w:r>
              <w:rPr>
                <w:noProof/>
                <w:webHidden/>
              </w:rPr>
              <w:fldChar w:fldCharType="begin"/>
            </w:r>
            <w:r>
              <w:rPr>
                <w:noProof/>
                <w:webHidden/>
              </w:rPr>
              <w:instrText xml:space="preserve"> PAGEREF _Toc56268654 \h </w:instrText>
            </w:r>
            <w:r>
              <w:rPr>
                <w:noProof/>
                <w:webHidden/>
              </w:rPr>
            </w:r>
            <w:r>
              <w:rPr>
                <w:noProof/>
                <w:webHidden/>
              </w:rPr>
              <w:fldChar w:fldCharType="separate"/>
            </w:r>
            <w:r>
              <w:rPr>
                <w:noProof/>
                <w:webHidden/>
              </w:rPr>
              <w:t>45</w:t>
            </w:r>
            <w:r>
              <w:rPr>
                <w:noProof/>
                <w:webHidden/>
              </w:rPr>
              <w:fldChar w:fldCharType="end"/>
            </w:r>
          </w:hyperlink>
        </w:p>
        <w:p w14:paraId="2492CB0A" w14:textId="4AD80B75" w:rsidR="00AD74BC" w:rsidRDefault="00AD74BC">
          <w:pPr>
            <w:pStyle w:val="TM2"/>
            <w:tabs>
              <w:tab w:val="left" w:pos="880"/>
              <w:tab w:val="right" w:leader="dot" w:pos="10790"/>
            </w:tabs>
            <w:rPr>
              <w:rFonts w:eastAsiaTheme="minorEastAsia"/>
              <w:noProof/>
              <w:lang w:eastAsia="fr-FR"/>
            </w:rPr>
          </w:pPr>
          <w:hyperlink w:anchor="_Toc56268655" w:history="1">
            <w:r w:rsidRPr="00110D9A">
              <w:rPr>
                <w:rStyle w:val="Lienhypertexte"/>
                <w:noProof/>
              </w:rPr>
              <w:t>8.4</w:t>
            </w:r>
            <w:r>
              <w:rPr>
                <w:rFonts w:eastAsiaTheme="minorEastAsia"/>
                <w:noProof/>
                <w:lang w:eastAsia="fr-FR"/>
              </w:rPr>
              <w:tab/>
            </w:r>
            <w:r w:rsidRPr="00110D9A">
              <w:rPr>
                <w:rStyle w:val="Lienhypertexte"/>
                <w:noProof/>
              </w:rPr>
              <w:t>Le point de vue du père Adrien Candiard, spécialiste de l’islam</w:t>
            </w:r>
            <w:r>
              <w:rPr>
                <w:noProof/>
                <w:webHidden/>
              </w:rPr>
              <w:tab/>
            </w:r>
            <w:r>
              <w:rPr>
                <w:noProof/>
                <w:webHidden/>
              </w:rPr>
              <w:fldChar w:fldCharType="begin"/>
            </w:r>
            <w:r>
              <w:rPr>
                <w:noProof/>
                <w:webHidden/>
              </w:rPr>
              <w:instrText xml:space="preserve"> PAGEREF _Toc56268655 \h </w:instrText>
            </w:r>
            <w:r>
              <w:rPr>
                <w:noProof/>
                <w:webHidden/>
              </w:rPr>
            </w:r>
            <w:r>
              <w:rPr>
                <w:noProof/>
                <w:webHidden/>
              </w:rPr>
              <w:fldChar w:fldCharType="separate"/>
            </w:r>
            <w:r>
              <w:rPr>
                <w:noProof/>
                <w:webHidden/>
              </w:rPr>
              <w:t>46</w:t>
            </w:r>
            <w:r>
              <w:rPr>
                <w:noProof/>
                <w:webHidden/>
              </w:rPr>
              <w:fldChar w:fldCharType="end"/>
            </w:r>
          </w:hyperlink>
        </w:p>
        <w:p w14:paraId="2E83F64E" w14:textId="2EF054F5" w:rsidR="00AD74BC" w:rsidRDefault="00AD74BC">
          <w:pPr>
            <w:pStyle w:val="TM2"/>
            <w:tabs>
              <w:tab w:val="left" w:pos="880"/>
              <w:tab w:val="right" w:leader="dot" w:pos="10790"/>
            </w:tabs>
            <w:rPr>
              <w:rFonts w:eastAsiaTheme="minorEastAsia"/>
              <w:noProof/>
              <w:lang w:eastAsia="fr-FR"/>
            </w:rPr>
          </w:pPr>
          <w:hyperlink w:anchor="_Toc56268656" w:history="1">
            <w:r w:rsidRPr="00110D9A">
              <w:rPr>
                <w:rStyle w:val="Lienhypertexte"/>
                <w:noProof/>
              </w:rPr>
              <w:t>8.5</w:t>
            </w:r>
            <w:r>
              <w:rPr>
                <w:rFonts w:eastAsiaTheme="minorEastAsia"/>
                <w:noProof/>
                <w:lang w:eastAsia="fr-FR"/>
              </w:rPr>
              <w:tab/>
            </w:r>
            <w:r w:rsidRPr="00110D9A">
              <w:rPr>
                <w:rStyle w:val="Lienhypertexte"/>
                <w:noProof/>
              </w:rPr>
              <w:t>Hassan Al Banna (1906, 1949)</w:t>
            </w:r>
            <w:r>
              <w:rPr>
                <w:noProof/>
                <w:webHidden/>
              </w:rPr>
              <w:tab/>
            </w:r>
            <w:r>
              <w:rPr>
                <w:noProof/>
                <w:webHidden/>
              </w:rPr>
              <w:fldChar w:fldCharType="begin"/>
            </w:r>
            <w:r>
              <w:rPr>
                <w:noProof/>
                <w:webHidden/>
              </w:rPr>
              <w:instrText xml:space="preserve"> PAGEREF _Toc56268656 \h </w:instrText>
            </w:r>
            <w:r>
              <w:rPr>
                <w:noProof/>
                <w:webHidden/>
              </w:rPr>
            </w:r>
            <w:r>
              <w:rPr>
                <w:noProof/>
                <w:webHidden/>
              </w:rPr>
              <w:fldChar w:fldCharType="separate"/>
            </w:r>
            <w:r>
              <w:rPr>
                <w:noProof/>
                <w:webHidden/>
              </w:rPr>
              <w:t>47</w:t>
            </w:r>
            <w:r>
              <w:rPr>
                <w:noProof/>
                <w:webHidden/>
              </w:rPr>
              <w:fldChar w:fldCharType="end"/>
            </w:r>
          </w:hyperlink>
        </w:p>
        <w:p w14:paraId="178CE69B" w14:textId="59931CE5" w:rsidR="00AD74BC" w:rsidRDefault="00AD74BC">
          <w:pPr>
            <w:pStyle w:val="TM2"/>
            <w:tabs>
              <w:tab w:val="left" w:pos="880"/>
              <w:tab w:val="right" w:leader="dot" w:pos="10790"/>
            </w:tabs>
            <w:rPr>
              <w:rFonts w:eastAsiaTheme="minorEastAsia"/>
              <w:noProof/>
              <w:lang w:eastAsia="fr-FR"/>
            </w:rPr>
          </w:pPr>
          <w:hyperlink w:anchor="_Toc56268657" w:history="1">
            <w:r w:rsidRPr="00110D9A">
              <w:rPr>
                <w:rStyle w:val="Lienhypertexte"/>
                <w:noProof/>
              </w:rPr>
              <w:t>8.6</w:t>
            </w:r>
            <w:r>
              <w:rPr>
                <w:rFonts w:eastAsiaTheme="minorEastAsia"/>
                <w:noProof/>
                <w:lang w:eastAsia="fr-FR"/>
              </w:rPr>
              <w:tab/>
            </w:r>
            <w:r w:rsidRPr="00110D9A">
              <w:rPr>
                <w:rStyle w:val="Lienhypertexte"/>
                <w:noProof/>
              </w:rPr>
              <w:t>Sayyed Qotb (1906, 1966)</w:t>
            </w:r>
            <w:r>
              <w:rPr>
                <w:noProof/>
                <w:webHidden/>
              </w:rPr>
              <w:tab/>
            </w:r>
            <w:r>
              <w:rPr>
                <w:noProof/>
                <w:webHidden/>
              </w:rPr>
              <w:fldChar w:fldCharType="begin"/>
            </w:r>
            <w:r>
              <w:rPr>
                <w:noProof/>
                <w:webHidden/>
              </w:rPr>
              <w:instrText xml:space="preserve"> PAGEREF _Toc56268657 \h </w:instrText>
            </w:r>
            <w:r>
              <w:rPr>
                <w:noProof/>
                <w:webHidden/>
              </w:rPr>
            </w:r>
            <w:r>
              <w:rPr>
                <w:noProof/>
                <w:webHidden/>
              </w:rPr>
              <w:fldChar w:fldCharType="separate"/>
            </w:r>
            <w:r>
              <w:rPr>
                <w:noProof/>
                <w:webHidden/>
              </w:rPr>
              <w:t>47</w:t>
            </w:r>
            <w:r>
              <w:rPr>
                <w:noProof/>
                <w:webHidden/>
              </w:rPr>
              <w:fldChar w:fldCharType="end"/>
            </w:r>
          </w:hyperlink>
        </w:p>
        <w:p w14:paraId="13777ABD" w14:textId="3A8E85B5" w:rsidR="00AD74BC" w:rsidRDefault="00AD74BC">
          <w:pPr>
            <w:pStyle w:val="TM1"/>
            <w:tabs>
              <w:tab w:val="left" w:pos="440"/>
              <w:tab w:val="right" w:leader="dot" w:pos="10790"/>
            </w:tabs>
            <w:rPr>
              <w:rFonts w:eastAsiaTheme="minorEastAsia"/>
              <w:noProof/>
              <w:lang w:eastAsia="fr-FR"/>
            </w:rPr>
          </w:pPr>
          <w:hyperlink w:anchor="_Toc56268658" w:history="1">
            <w:r w:rsidRPr="00110D9A">
              <w:rPr>
                <w:rStyle w:val="Lienhypertexte"/>
                <w:noProof/>
              </w:rPr>
              <w:t>9</w:t>
            </w:r>
            <w:r>
              <w:rPr>
                <w:rFonts w:eastAsiaTheme="minorEastAsia"/>
                <w:noProof/>
                <w:lang w:eastAsia="fr-FR"/>
              </w:rPr>
              <w:tab/>
            </w:r>
            <w:r w:rsidRPr="00110D9A">
              <w:rPr>
                <w:rStyle w:val="Lienhypertexte"/>
                <w:noProof/>
              </w:rPr>
              <w:t>L’impossible réforme de l’islam ?</w:t>
            </w:r>
            <w:r>
              <w:rPr>
                <w:noProof/>
                <w:webHidden/>
              </w:rPr>
              <w:tab/>
            </w:r>
            <w:r>
              <w:rPr>
                <w:noProof/>
                <w:webHidden/>
              </w:rPr>
              <w:fldChar w:fldCharType="begin"/>
            </w:r>
            <w:r>
              <w:rPr>
                <w:noProof/>
                <w:webHidden/>
              </w:rPr>
              <w:instrText xml:space="preserve"> PAGEREF _Toc56268658 \h </w:instrText>
            </w:r>
            <w:r>
              <w:rPr>
                <w:noProof/>
                <w:webHidden/>
              </w:rPr>
            </w:r>
            <w:r>
              <w:rPr>
                <w:noProof/>
                <w:webHidden/>
              </w:rPr>
              <w:fldChar w:fldCharType="separate"/>
            </w:r>
            <w:r>
              <w:rPr>
                <w:noProof/>
                <w:webHidden/>
              </w:rPr>
              <w:t>49</w:t>
            </w:r>
            <w:r>
              <w:rPr>
                <w:noProof/>
                <w:webHidden/>
              </w:rPr>
              <w:fldChar w:fldCharType="end"/>
            </w:r>
          </w:hyperlink>
        </w:p>
        <w:p w14:paraId="69AC6180" w14:textId="072491A4" w:rsidR="00AD74BC" w:rsidRDefault="00AD74BC">
          <w:pPr>
            <w:pStyle w:val="TM1"/>
            <w:tabs>
              <w:tab w:val="left" w:pos="660"/>
              <w:tab w:val="right" w:leader="dot" w:pos="10790"/>
            </w:tabs>
            <w:rPr>
              <w:rFonts w:eastAsiaTheme="minorEastAsia"/>
              <w:noProof/>
              <w:lang w:eastAsia="fr-FR"/>
            </w:rPr>
          </w:pPr>
          <w:hyperlink w:anchor="_Toc56268659" w:history="1">
            <w:r w:rsidRPr="00110D9A">
              <w:rPr>
                <w:rStyle w:val="Lienhypertexte"/>
                <w:noProof/>
              </w:rPr>
              <w:t>10</w:t>
            </w:r>
            <w:r>
              <w:rPr>
                <w:rFonts w:eastAsiaTheme="minorEastAsia"/>
                <w:noProof/>
                <w:lang w:eastAsia="fr-FR"/>
              </w:rPr>
              <w:tab/>
            </w:r>
            <w:r w:rsidRPr="00110D9A">
              <w:rPr>
                <w:rStyle w:val="Lienhypertexte"/>
                <w:noProof/>
              </w:rPr>
              <w:t>Que faire ?</w:t>
            </w:r>
            <w:r>
              <w:rPr>
                <w:noProof/>
                <w:webHidden/>
              </w:rPr>
              <w:tab/>
            </w:r>
            <w:r>
              <w:rPr>
                <w:noProof/>
                <w:webHidden/>
              </w:rPr>
              <w:fldChar w:fldCharType="begin"/>
            </w:r>
            <w:r>
              <w:rPr>
                <w:noProof/>
                <w:webHidden/>
              </w:rPr>
              <w:instrText xml:space="preserve"> PAGEREF _Toc56268659 \h </w:instrText>
            </w:r>
            <w:r>
              <w:rPr>
                <w:noProof/>
                <w:webHidden/>
              </w:rPr>
            </w:r>
            <w:r>
              <w:rPr>
                <w:noProof/>
                <w:webHidden/>
              </w:rPr>
              <w:fldChar w:fldCharType="separate"/>
            </w:r>
            <w:r>
              <w:rPr>
                <w:noProof/>
                <w:webHidden/>
              </w:rPr>
              <w:t>51</w:t>
            </w:r>
            <w:r>
              <w:rPr>
                <w:noProof/>
                <w:webHidden/>
              </w:rPr>
              <w:fldChar w:fldCharType="end"/>
            </w:r>
          </w:hyperlink>
        </w:p>
        <w:p w14:paraId="15255839" w14:textId="685BFF45" w:rsidR="00AD74BC" w:rsidRDefault="00AD74BC">
          <w:pPr>
            <w:pStyle w:val="TM2"/>
            <w:tabs>
              <w:tab w:val="left" w:pos="880"/>
              <w:tab w:val="right" w:leader="dot" w:pos="10790"/>
            </w:tabs>
            <w:rPr>
              <w:rFonts w:eastAsiaTheme="minorEastAsia"/>
              <w:noProof/>
              <w:lang w:eastAsia="fr-FR"/>
            </w:rPr>
          </w:pPr>
          <w:hyperlink w:anchor="_Toc56268660" w:history="1">
            <w:r w:rsidRPr="00110D9A">
              <w:rPr>
                <w:rStyle w:val="Lienhypertexte"/>
                <w:noProof/>
              </w:rPr>
              <w:t>10.1</w:t>
            </w:r>
            <w:r>
              <w:rPr>
                <w:rFonts w:eastAsiaTheme="minorEastAsia"/>
                <w:noProof/>
                <w:lang w:eastAsia="fr-FR"/>
              </w:rPr>
              <w:tab/>
            </w:r>
            <w:r w:rsidRPr="00110D9A">
              <w:rPr>
                <w:rStyle w:val="Lienhypertexte"/>
                <w:noProof/>
              </w:rPr>
              <w:t>Les difficultés</w:t>
            </w:r>
            <w:r>
              <w:rPr>
                <w:noProof/>
                <w:webHidden/>
              </w:rPr>
              <w:tab/>
            </w:r>
            <w:r>
              <w:rPr>
                <w:noProof/>
                <w:webHidden/>
              </w:rPr>
              <w:fldChar w:fldCharType="begin"/>
            </w:r>
            <w:r>
              <w:rPr>
                <w:noProof/>
                <w:webHidden/>
              </w:rPr>
              <w:instrText xml:space="preserve"> PAGEREF _Toc56268660 \h </w:instrText>
            </w:r>
            <w:r>
              <w:rPr>
                <w:noProof/>
                <w:webHidden/>
              </w:rPr>
            </w:r>
            <w:r>
              <w:rPr>
                <w:noProof/>
                <w:webHidden/>
              </w:rPr>
              <w:fldChar w:fldCharType="separate"/>
            </w:r>
            <w:r>
              <w:rPr>
                <w:noProof/>
                <w:webHidden/>
              </w:rPr>
              <w:t>51</w:t>
            </w:r>
            <w:r>
              <w:rPr>
                <w:noProof/>
                <w:webHidden/>
              </w:rPr>
              <w:fldChar w:fldCharType="end"/>
            </w:r>
          </w:hyperlink>
        </w:p>
        <w:p w14:paraId="54B64BB0" w14:textId="66A3BB1A" w:rsidR="00AD74BC" w:rsidRDefault="00AD74BC">
          <w:pPr>
            <w:pStyle w:val="TM2"/>
            <w:tabs>
              <w:tab w:val="left" w:pos="880"/>
              <w:tab w:val="right" w:leader="dot" w:pos="10790"/>
            </w:tabs>
            <w:rPr>
              <w:rFonts w:eastAsiaTheme="minorEastAsia"/>
              <w:noProof/>
              <w:lang w:eastAsia="fr-FR"/>
            </w:rPr>
          </w:pPr>
          <w:hyperlink w:anchor="_Toc56268661" w:history="1">
            <w:r w:rsidRPr="00110D9A">
              <w:rPr>
                <w:rStyle w:val="Lienhypertexte"/>
                <w:noProof/>
              </w:rPr>
              <w:t>10.2</w:t>
            </w:r>
            <w:r>
              <w:rPr>
                <w:rFonts w:eastAsiaTheme="minorEastAsia"/>
                <w:noProof/>
                <w:lang w:eastAsia="fr-FR"/>
              </w:rPr>
              <w:tab/>
            </w:r>
            <w:r w:rsidRPr="00110D9A">
              <w:rPr>
                <w:rStyle w:val="Lienhypertexte"/>
                <w:noProof/>
                <w:shd w:val="clear" w:color="auto" w:fill="FFFFFF"/>
              </w:rPr>
              <w:t>L’apprentissage de l’esprit critique et scientifique dès le plus jeune âge</w:t>
            </w:r>
            <w:r>
              <w:rPr>
                <w:noProof/>
                <w:webHidden/>
              </w:rPr>
              <w:tab/>
            </w:r>
            <w:r>
              <w:rPr>
                <w:noProof/>
                <w:webHidden/>
              </w:rPr>
              <w:fldChar w:fldCharType="begin"/>
            </w:r>
            <w:r>
              <w:rPr>
                <w:noProof/>
                <w:webHidden/>
              </w:rPr>
              <w:instrText xml:space="preserve"> PAGEREF _Toc56268661 \h </w:instrText>
            </w:r>
            <w:r>
              <w:rPr>
                <w:noProof/>
                <w:webHidden/>
              </w:rPr>
            </w:r>
            <w:r>
              <w:rPr>
                <w:noProof/>
                <w:webHidden/>
              </w:rPr>
              <w:fldChar w:fldCharType="separate"/>
            </w:r>
            <w:r>
              <w:rPr>
                <w:noProof/>
                <w:webHidden/>
              </w:rPr>
              <w:t>51</w:t>
            </w:r>
            <w:r>
              <w:rPr>
                <w:noProof/>
                <w:webHidden/>
              </w:rPr>
              <w:fldChar w:fldCharType="end"/>
            </w:r>
          </w:hyperlink>
        </w:p>
        <w:p w14:paraId="708275A0" w14:textId="6E90FDCF" w:rsidR="00AD74BC" w:rsidRDefault="00AD74BC">
          <w:pPr>
            <w:pStyle w:val="TM1"/>
            <w:tabs>
              <w:tab w:val="left" w:pos="660"/>
              <w:tab w:val="right" w:leader="dot" w:pos="10790"/>
            </w:tabs>
            <w:rPr>
              <w:rFonts w:eastAsiaTheme="minorEastAsia"/>
              <w:noProof/>
              <w:lang w:eastAsia="fr-FR"/>
            </w:rPr>
          </w:pPr>
          <w:hyperlink w:anchor="_Toc56268662" w:history="1">
            <w:r w:rsidRPr="00110D9A">
              <w:rPr>
                <w:rStyle w:val="Lienhypertexte"/>
                <w:noProof/>
              </w:rPr>
              <w:t>11</w:t>
            </w:r>
            <w:r>
              <w:rPr>
                <w:rFonts w:eastAsiaTheme="minorEastAsia"/>
                <w:noProof/>
                <w:lang w:eastAsia="fr-FR"/>
              </w:rPr>
              <w:tab/>
            </w:r>
            <w:r w:rsidRPr="00110D9A">
              <w:rPr>
                <w:rStyle w:val="Lienhypertexte"/>
                <w:noProof/>
              </w:rPr>
              <w:t>Bibliographie</w:t>
            </w:r>
            <w:r>
              <w:rPr>
                <w:noProof/>
                <w:webHidden/>
              </w:rPr>
              <w:tab/>
            </w:r>
            <w:r>
              <w:rPr>
                <w:noProof/>
                <w:webHidden/>
              </w:rPr>
              <w:fldChar w:fldCharType="begin"/>
            </w:r>
            <w:r>
              <w:rPr>
                <w:noProof/>
                <w:webHidden/>
              </w:rPr>
              <w:instrText xml:space="preserve"> PAGEREF _Toc56268662 \h </w:instrText>
            </w:r>
            <w:r>
              <w:rPr>
                <w:noProof/>
                <w:webHidden/>
              </w:rPr>
            </w:r>
            <w:r>
              <w:rPr>
                <w:noProof/>
                <w:webHidden/>
              </w:rPr>
              <w:fldChar w:fldCharType="separate"/>
            </w:r>
            <w:r>
              <w:rPr>
                <w:noProof/>
                <w:webHidden/>
              </w:rPr>
              <w:t>53</w:t>
            </w:r>
            <w:r>
              <w:rPr>
                <w:noProof/>
                <w:webHidden/>
              </w:rPr>
              <w:fldChar w:fldCharType="end"/>
            </w:r>
          </w:hyperlink>
        </w:p>
        <w:p w14:paraId="57E78165" w14:textId="72A570AF" w:rsidR="00AD74BC" w:rsidRDefault="00AD74BC">
          <w:pPr>
            <w:pStyle w:val="TM2"/>
            <w:tabs>
              <w:tab w:val="left" w:pos="880"/>
              <w:tab w:val="right" w:leader="dot" w:pos="10790"/>
            </w:tabs>
            <w:rPr>
              <w:rFonts w:eastAsiaTheme="minorEastAsia"/>
              <w:noProof/>
              <w:lang w:eastAsia="fr-FR"/>
            </w:rPr>
          </w:pPr>
          <w:hyperlink w:anchor="_Toc56268663" w:history="1">
            <w:r w:rsidRPr="00110D9A">
              <w:rPr>
                <w:rStyle w:val="Lienhypertexte"/>
                <w:noProof/>
              </w:rPr>
              <w:t>11.1</w:t>
            </w:r>
            <w:r>
              <w:rPr>
                <w:rFonts w:eastAsiaTheme="minorEastAsia"/>
                <w:noProof/>
                <w:lang w:eastAsia="fr-FR"/>
              </w:rPr>
              <w:tab/>
            </w:r>
            <w:r w:rsidRPr="00110D9A">
              <w:rPr>
                <w:rStyle w:val="Lienhypertexte"/>
                <w:noProof/>
              </w:rPr>
              <w:t>Illettrisme et absence d’esprit critique (crédulité)</w:t>
            </w:r>
            <w:r>
              <w:rPr>
                <w:noProof/>
                <w:webHidden/>
              </w:rPr>
              <w:tab/>
            </w:r>
            <w:r>
              <w:rPr>
                <w:noProof/>
                <w:webHidden/>
              </w:rPr>
              <w:fldChar w:fldCharType="begin"/>
            </w:r>
            <w:r>
              <w:rPr>
                <w:noProof/>
                <w:webHidden/>
              </w:rPr>
              <w:instrText xml:space="preserve"> PAGEREF _Toc56268663 \h </w:instrText>
            </w:r>
            <w:r>
              <w:rPr>
                <w:noProof/>
                <w:webHidden/>
              </w:rPr>
            </w:r>
            <w:r>
              <w:rPr>
                <w:noProof/>
                <w:webHidden/>
              </w:rPr>
              <w:fldChar w:fldCharType="separate"/>
            </w:r>
            <w:r>
              <w:rPr>
                <w:noProof/>
                <w:webHidden/>
              </w:rPr>
              <w:t>53</w:t>
            </w:r>
            <w:r>
              <w:rPr>
                <w:noProof/>
                <w:webHidden/>
              </w:rPr>
              <w:fldChar w:fldCharType="end"/>
            </w:r>
          </w:hyperlink>
        </w:p>
        <w:p w14:paraId="675BECB6" w14:textId="3D3DFFDD" w:rsidR="00AD74BC" w:rsidRDefault="00AD74BC">
          <w:pPr>
            <w:pStyle w:val="TM2"/>
            <w:tabs>
              <w:tab w:val="left" w:pos="880"/>
              <w:tab w:val="right" w:leader="dot" w:pos="10790"/>
            </w:tabs>
            <w:rPr>
              <w:rFonts w:eastAsiaTheme="minorEastAsia"/>
              <w:noProof/>
              <w:lang w:eastAsia="fr-FR"/>
            </w:rPr>
          </w:pPr>
          <w:hyperlink w:anchor="_Toc56268664" w:history="1">
            <w:r w:rsidRPr="00110D9A">
              <w:rPr>
                <w:rStyle w:val="Lienhypertexte"/>
                <w:noProof/>
              </w:rPr>
              <w:t>11.2</w:t>
            </w:r>
            <w:r>
              <w:rPr>
                <w:rFonts w:eastAsiaTheme="minorEastAsia"/>
                <w:noProof/>
                <w:lang w:eastAsia="fr-FR"/>
              </w:rPr>
              <w:tab/>
            </w:r>
            <w:r w:rsidRPr="00110D9A">
              <w:rPr>
                <w:rStyle w:val="Lienhypertexte"/>
                <w:noProof/>
              </w:rPr>
              <w:t>Présentations apologique de l’islam</w:t>
            </w:r>
            <w:r>
              <w:rPr>
                <w:noProof/>
                <w:webHidden/>
              </w:rPr>
              <w:tab/>
            </w:r>
            <w:r>
              <w:rPr>
                <w:noProof/>
                <w:webHidden/>
              </w:rPr>
              <w:fldChar w:fldCharType="begin"/>
            </w:r>
            <w:r>
              <w:rPr>
                <w:noProof/>
                <w:webHidden/>
              </w:rPr>
              <w:instrText xml:space="preserve"> PAGEREF _Toc56268664 \h </w:instrText>
            </w:r>
            <w:r>
              <w:rPr>
                <w:noProof/>
                <w:webHidden/>
              </w:rPr>
            </w:r>
            <w:r>
              <w:rPr>
                <w:noProof/>
                <w:webHidden/>
              </w:rPr>
              <w:fldChar w:fldCharType="separate"/>
            </w:r>
            <w:r>
              <w:rPr>
                <w:noProof/>
                <w:webHidden/>
              </w:rPr>
              <w:t>53</w:t>
            </w:r>
            <w:r>
              <w:rPr>
                <w:noProof/>
                <w:webHidden/>
              </w:rPr>
              <w:fldChar w:fldCharType="end"/>
            </w:r>
          </w:hyperlink>
        </w:p>
        <w:p w14:paraId="4C94E6F8" w14:textId="157FA787" w:rsidR="00AD74BC" w:rsidRDefault="00AD74BC">
          <w:pPr>
            <w:pStyle w:val="TM2"/>
            <w:tabs>
              <w:tab w:val="left" w:pos="880"/>
              <w:tab w:val="right" w:leader="dot" w:pos="10790"/>
            </w:tabs>
            <w:rPr>
              <w:rFonts w:eastAsiaTheme="minorEastAsia"/>
              <w:noProof/>
              <w:lang w:eastAsia="fr-FR"/>
            </w:rPr>
          </w:pPr>
          <w:hyperlink w:anchor="_Toc56268665" w:history="1">
            <w:r w:rsidRPr="00110D9A">
              <w:rPr>
                <w:rStyle w:val="Lienhypertexte"/>
                <w:noProof/>
              </w:rPr>
              <w:t>11.3</w:t>
            </w:r>
            <w:r>
              <w:rPr>
                <w:rFonts w:eastAsiaTheme="minorEastAsia"/>
                <w:noProof/>
                <w:lang w:eastAsia="fr-FR"/>
              </w:rPr>
              <w:tab/>
            </w:r>
            <w:r w:rsidRPr="00110D9A">
              <w:rPr>
                <w:rStyle w:val="Lienhypertexte"/>
                <w:noProof/>
              </w:rPr>
              <w:t>Présentations critiques de l’islam et du monde musulman</w:t>
            </w:r>
            <w:r>
              <w:rPr>
                <w:noProof/>
                <w:webHidden/>
              </w:rPr>
              <w:tab/>
            </w:r>
            <w:r>
              <w:rPr>
                <w:noProof/>
                <w:webHidden/>
              </w:rPr>
              <w:fldChar w:fldCharType="begin"/>
            </w:r>
            <w:r>
              <w:rPr>
                <w:noProof/>
                <w:webHidden/>
              </w:rPr>
              <w:instrText xml:space="preserve"> PAGEREF _Toc56268665 \h </w:instrText>
            </w:r>
            <w:r>
              <w:rPr>
                <w:noProof/>
                <w:webHidden/>
              </w:rPr>
            </w:r>
            <w:r>
              <w:rPr>
                <w:noProof/>
                <w:webHidden/>
              </w:rPr>
              <w:fldChar w:fldCharType="separate"/>
            </w:r>
            <w:r>
              <w:rPr>
                <w:noProof/>
                <w:webHidden/>
              </w:rPr>
              <w:t>53</w:t>
            </w:r>
            <w:r>
              <w:rPr>
                <w:noProof/>
                <w:webHidden/>
              </w:rPr>
              <w:fldChar w:fldCharType="end"/>
            </w:r>
          </w:hyperlink>
        </w:p>
        <w:p w14:paraId="076DA4AB" w14:textId="6867A1AA" w:rsidR="00AD74BC" w:rsidRDefault="00AD74BC">
          <w:pPr>
            <w:pStyle w:val="TM2"/>
            <w:tabs>
              <w:tab w:val="left" w:pos="880"/>
              <w:tab w:val="right" w:leader="dot" w:pos="10790"/>
            </w:tabs>
            <w:rPr>
              <w:rFonts w:eastAsiaTheme="minorEastAsia"/>
              <w:noProof/>
              <w:lang w:eastAsia="fr-FR"/>
            </w:rPr>
          </w:pPr>
          <w:hyperlink w:anchor="_Toc56268666" w:history="1">
            <w:r w:rsidRPr="00110D9A">
              <w:rPr>
                <w:rStyle w:val="Lienhypertexte"/>
                <w:noProof/>
              </w:rPr>
              <w:t>11.4</w:t>
            </w:r>
            <w:r>
              <w:rPr>
                <w:rFonts w:eastAsiaTheme="minorEastAsia"/>
                <w:noProof/>
                <w:lang w:eastAsia="fr-FR"/>
              </w:rPr>
              <w:tab/>
            </w:r>
            <w:r w:rsidRPr="00110D9A">
              <w:rPr>
                <w:rStyle w:val="Lienhypertexte"/>
                <w:noProof/>
              </w:rPr>
              <w:t>Sur les réformateurs de l’islam (musulmans)</w:t>
            </w:r>
            <w:r>
              <w:rPr>
                <w:noProof/>
                <w:webHidden/>
              </w:rPr>
              <w:tab/>
            </w:r>
            <w:r>
              <w:rPr>
                <w:noProof/>
                <w:webHidden/>
              </w:rPr>
              <w:fldChar w:fldCharType="begin"/>
            </w:r>
            <w:r>
              <w:rPr>
                <w:noProof/>
                <w:webHidden/>
              </w:rPr>
              <w:instrText xml:space="preserve"> PAGEREF _Toc56268666 \h </w:instrText>
            </w:r>
            <w:r>
              <w:rPr>
                <w:noProof/>
                <w:webHidden/>
              </w:rPr>
            </w:r>
            <w:r>
              <w:rPr>
                <w:noProof/>
                <w:webHidden/>
              </w:rPr>
              <w:fldChar w:fldCharType="separate"/>
            </w:r>
            <w:r>
              <w:rPr>
                <w:noProof/>
                <w:webHidden/>
              </w:rPr>
              <w:t>53</w:t>
            </w:r>
            <w:r>
              <w:rPr>
                <w:noProof/>
                <w:webHidden/>
              </w:rPr>
              <w:fldChar w:fldCharType="end"/>
            </w:r>
          </w:hyperlink>
        </w:p>
        <w:p w14:paraId="1452EF2B" w14:textId="1AC48118" w:rsidR="00AD74BC" w:rsidRDefault="00AD74BC">
          <w:pPr>
            <w:pStyle w:val="TM2"/>
            <w:tabs>
              <w:tab w:val="left" w:pos="880"/>
              <w:tab w:val="right" w:leader="dot" w:pos="10790"/>
            </w:tabs>
            <w:rPr>
              <w:rFonts w:eastAsiaTheme="minorEastAsia"/>
              <w:noProof/>
              <w:lang w:eastAsia="fr-FR"/>
            </w:rPr>
          </w:pPr>
          <w:hyperlink w:anchor="_Toc56268667" w:history="1">
            <w:r w:rsidRPr="00110D9A">
              <w:rPr>
                <w:rStyle w:val="Lienhypertexte"/>
                <w:noProof/>
              </w:rPr>
              <w:t>11.5</w:t>
            </w:r>
            <w:r>
              <w:rPr>
                <w:rFonts w:eastAsiaTheme="minorEastAsia"/>
                <w:noProof/>
                <w:lang w:eastAsia="fr-FR"/>
              </w:rPr>
              <w:tab/>
            </w:r>
            <w:r w:rsidRPr="00110D9A">
              <w:rPr>
                <w:rStyle w:val="Lienhypertexte"/>
                <w:noProof/>
                <w:shd w:val="clear" w:color="auto" w:fill="FFFFFF"/>
              </w:rPr>
              <w:t>Bibliographie sur les projets de réforme de l’islam</w:t>
            </w:r>
            <w:r>
              <w:rPr>
                <w:noProof/>
                <w:webHidden/>
              </w:rPr>
              <w:tab/>
            </w:r>
            <w:r>
              <w:rPr>
                <w:noProof/>
                <w:webHidden/>
              </w:rPr>
              <w:fldChar w:fldCharType="begin"/>
            </w:r>
            <w:r>
              <w:rPr>
                <w:noProof/>
                <w:webHidden/>
              </w:rPr>
              <w:instrText xml:space="preserve"> PAGEREF _Toc56268667 \h </w:instrText>
            </w:r>
            <w:r>
              <w:rPr>
                <w:noProof/>
                <w:webHidden/>
              </w:rPr>
            </w:r>
            <w:r>
              <w:rPr>
                <w:noProof/>
                <w:webHidden/>
              </w:rPr>
              <w:fldChar w:fldCharType="separate"/>
            </w:r>
            <w:r>
              <w:rPr>
                <w:noProof/>
                <w:webHidden/>
              </w:rPr>
              <w:t>53</w:t>
            </w:r>
            <w:r>
              <w:rPr>
                <w:noProof/>
                <w:webHidden/>
              </w:rPr>
              <w:fldChar w:fldCharType="end"/>
            </w:r>
          </w:hyperlink>
        </w:p>
        <w:p w14:paraId="4CADFD31" w14:textId="71D24531" w:rsidR="00AD74BC" w:rsidRDefault="00AD74BC">
          <w:pPr>
            <w:pStyle w:val="TM2"/>
            <w:tabs>
              <w:tab w:val="left" w:pos="880"/>
              <w:tab w:val="right" w:leader="dot" w:pos="10790"/>
            </w:tabs>
            <w:rPr>
              <w:rFonts w:eastAsiaTheme="minorEastAsia"/>
              <w:noProof/>
              <w:lang w:eastAsia="fr-FR"/>
            </w:rPr>
          </w:pPr>
          <w:hyperlink w:anchor="_Toc56268668" w:history="1">
            <w:r w:rsidRPr="00110D9A">
              <w:rPr>
                <w:rStyle w:val="Lienhypertexte"/>
                <w:noProof/>
              </w:rPr>
              <w:t>11.6</w:t>
            </w:r>
            <w:r>
              <w:rPr>
                <w:rFonts w:eastAsiaTheme="minorEastAsia"/>
                <w:noProof/>
                <w:lang w:eastAsia="fr-FR"/>
              </w:rPr>
              <w:tab/>
            </w:r>
            <w:r w:rsidRPr="00110D9A">
              <w:rPr>
                <w:rStyle w:val="Lienhypertexte"/>
                <w:noProof/>
              </w:rPr>
              <w:t>Sur l’histoire de la rédaction du Coran et de l’islam</w:t>
            </w:r>
            <w:r>
              <w:rPr>
                <w:noProof/>
                <w:webHidden/>
              </w:rPr>
              <w:tab/>
            </w:r>
            <w:r>
              <w:rPr>
                <w:noProof/>
                <w:webHidden/>
              </w:rPr>
              <w:fldChar w:fldCharType="begin"/>
            </w:r>
            <w:r>
              <w:rPr>
                <w:noProof/>
                <w:webHidden/>
              </w:rPr>
              <w:instrText xml:space="preserve"> PAGEREF _Toc56268668 \h </w:instrText>
            </w:r>
            <w:r>
              <w:rPr>
                <w:noProof/>
                <w:webHidden/>
              </w:rPr>
            </w:r>
            <w:r>
              <w:rPr>
                <w:noProof/>
                <w:webHidden/>
              </w:rPr>
              <w:fldChar w:fldCharType="separate"/>
            </w:r>
            <w:r>
              <w:rPr>
                <w:noProof/>
                <w:webHidden/>
              </w:rPr>
              <w:t>54</w:t>
            </w:r>
            <w:r>
              <w:rPr>
                <w:noProof/>
                <w:webHidden/>
              </w:rPr>
              <w:fldChar w:fldCharType="end"/>
            </w:r>
          </w:hyperlink>
        </w:p>
        <w:p w14:paraId="49D71FF6" w14:textId="5AB8E28F" w:rsidR="00AD74BC" w:rsidRDefault="00AD74BC">
          <w:pPr>
            <w:pStyle w:val="TM2"/>
            <w:tabs>
              <w:tab w:val="left" w:pos="880"/>
              <w:tab w:val="right" w:leader="dot" w:pos="10790"/>
            </w:tabs>
            <w:rPr>
              <w:rFonts w:eastAsiaTheme="minorEastAsia"/>
              <w:noProof/>
              <w:lang w:eastAsia="fr-FR"/>
            </w:rPr>
          </w:pPr>
          <w:hyperlink w:anchor="_Toc56268669" w:history="1">
            <w:r w:rsidRPr="00110D9A">
              <w:rPr>
                <w:rStyle w:val="Lienhypertexte"/>
                <w:noProof/>
              </w:rPr>
              <w:t>11.7</w:t>
            </w:r>
            <w:r>
              <w:rPr>
                <w:rFonts w:eastAsiaTheme="minorEastAsia"/>
                <w:noProof/>
                <w:lang w:eastAsia="fr-FR"/>
              </w:rPr>
              <w:tab/>
            </w:r>
            <w:r w:rsidRPr="00110D9A">
              <w:rPr>
                <w:rStyle w:val="Lienhypertexte"/>
                <w:noProof/>
              </w:rPr>
              <w:t>Tafsir et exégèse</w:t>
            </w:r>
            <w:r>
              <w:rPr>
                <w:noProof/>
                <w:webHidden/>
              </w:rPr>
              <w:tab/>
            </w:r>
            <w:r>
              <w:rPr>
                <w:noProof/>
                <w:webHidden/>
              </w:rPr>
              <w:fldChar w:fldCharType="begin"/>
            </w:r>
            <w:r>
              <w:rPr>
                <w:noProof/>
                <w:webHidden/>
              </w:rPr>
              <w:instrText xml:space="preserve"> PAGEREF _Toc56268669 \h </w:instrText>
            </w:r>
            <w:r>
              <w:rPr>
                <w:noProof/>
                <w:webHidden/>
              </w:rPr>
            </w:r>
            <w:r>
              <w:rPr>
                <w:noProof/>
                <w:webHidden/>
              </w:rPr>
              <w:fldChar w:fldCharType="separate"/>
            </w:r>
            <w:r>
              <w:rPr>
                <w:noProof/>
                <w:webHidden/>
              </w:rPr>
              <w:t>55</w:t>
            </w:r>
            <w:r>
              <w:rPr>
                <w:noProof/>
                <w:webHidden/>
              </w:rPr>
              <w:fldChar w:fldCharType="end"/>
            </w:r>
          </w:hyperlink>
        </w:p>
        <w:p w14:paraId="5CF1EE11" w14:textId="43E879B6" w:rsidR="00AD74BC" w:rsidRDefault="00AD74BC">
          <w:pPr>
            <w:pStyle w:val="TM2"/>
            <w:tabs>
              <w:tab w:val="left" w:pos="880"/>
              <w:tab w:val="right" w:leader="dot" w:pos="10790"/>
            </w:tabs>
            <w:rPr>
              <w:rFonts w:eastAsiaTheme="minorEastAsia"/>
              <w:noProof/>
              <w:lang w:eastAsia="fr-FR"/>
            </w:rPr>
          </w:pPr>
          <w:hyperlink w:anchor="_Toc56268670" w:history="1">
            <w:r w:rsidRPr="00110D9A">
              <w:rPr>
                <w:rStyle w:val="Lienhypertexte"/>
                <w:noProof/>
              </w:rPr>
              <w:t>11.8</w:t>
            </w:r>
            <w:r>
              <w:rPr>
                <w:rFonts w:eastAsiaTheme="minorEastAsia"/>
                <w:noProof/>
                <w:lang w:eastAsia="fr-FR"/>
              </w:rPr>
              <w:tab/>
            </w:r>
            <w:r w:rsidRPr="00110D9A">
              <w:rPr>
                <w:rStyle w:val="Lienhypertexte"/>
                <w:noProof/>
              </w:rPr>
              <w:t>Sur la promotion de la science en terre d’islam et les pseudosciences islamiques</w:t>
            </w:r>
            <w:r>
              <w:rPr>
                <w:noProof/>
                <w:webHidden/>
              </w:rPr>
              <w:tab/>
            </w:r>
            <w:r>
              <w:rPr>
                <w:noProof/>
                <w:webHidden/>
              </w:rPr>
              <w:fldChar w:fldCharType="begin"/>
            </w:r>
            <w:r>
              <w:rPr>
                <w:noProof/>
                <w:webHidden/>
              </w:rPr>
              <w:instrText xml:space="preserve"> PAGEREF _Toc56268670 \h </w:instrText>
            </w:r>
            <w:r>
              <w:rPr>
                <w:noProof/>
                <w:webHidden/>
              </w:rPr>
            </w:r>
            <w:r>
              <w:rPr>
                <w:noProof/>
                <w:webHidden/>
              </w:rPr>
              <w:fldChar w:fldCharType="separate"/>
            </w:r>
            <w:r>
              <w:rPr>
                <w:noProof/>
                <w:webHidden/>
              </w:rPr>
              <w:t>55</w:t>
            </w:r>
            <w:r>
              <w:rPr>
                <w:noProof/>
                <w:webHidden/>
              </w:rPr>
              <w:fldChar w:fldCharType="end"/>
            </w:r>
          </w:hyperlink>
        </w:p>
        <w:p w14:paraId="4846E9E0" w14:textId="7AC0C99C" w:rsidR="00AD74BC" w:rsidRDefault="00AD74BC">
          <w:pPr>
            <w:pStyle w:val="TM2"/>
            <w:tabs>
              <w:tab w:val="left" w:pos="880"/>
              <w:tab w:val="right" w:leader="dot" w:pos="10790"/>
            </w:tabs>
            <w:rPr>
              <w:rFonts w:eastAsiaTheme="minorEastAsia"/>
              <w:noProof/>
              <w:lang w:eastAsia="fr-FR"/>
            </w:rPr>
          </w:pPr>
          <w:hyperlink w:anchor="_Toc56268671" w:history="1">
            <w:r w:rsidRPr="00110D9A">
              <w:rPr>
                <w:rStyle w:val="Lienhypertexte"/>
                <w:noProof/>
              </w:rPr>
              <w:t>11.9</w:t>
            </w:r>
            <w:r>
              <w:rPr>
                <w:rFonts w:eastAsiaTheme="minorEastAsia"/>
                <w:noProof/>
                <w:lang w:eastAsia="fr-FR"/>
              </w:rPr>
              <w:tab/>
            </w:r>
            <w:r w:rsidRPr="00110D9A">
              <w:rPr>
                <w:rStyle w:val="Lienhypertexte"/>
                <w:noProof/>
              </w:rPr>
              <w:t>Sur les attentats islamistes dans le monde</w:t>
            </w:r>
            <w:r>
              <w:rPr>
                <w:noProof/>
                <w:webHidden/>
              </w:rPr>
              <w:tab/>
            </w:r>
            <w:r>
              <w:rPr>
                <w:noProof/>
                <w:webHidden/>
              </w:rPr>
              <w:fldChar w:fldCharType="begin"/>
            </w:r>
            <w:r>
              <w:rPr>
                <w:noProof/>
                <w:webHidden/>
              </w:rPr>
              <w:instrText xml:space="preserve"> PAGEREF _Toc56268671 \h </w:instrText>
            </w:r>
            <w:r>
              <w:rPr>
                <w:noProof/>
                <w:webHidden/>
              </w:rPr>
            </w:r>
            <w:r>
              <w:rPr>
                <w:noProof/>
                <w:webHidden/>
              </w:rPr>
              <w:fldChar w:fldCharType="separate"/>
            </w:r>
            <w:r>
              <w:rPr>
                <w:noProof/>
                <w:webHidden/>
              </w:rPr>
              <w:t>55</w:t>
            </w:r>
            <w:r>
              <w:rPr>
                <w:noProof/>
                <w:webHidden/>
              </w:rPr>
              <w:fldChar w:fldCharType="end"/>
            </w:r>
          </w:hyperlink>
        </w:p>
        <w:p w14:paraId="63871F33" w14:textId="42F67E3C" w:rsidR="00AD74BC" w:rsidRDefault="00AD74BC">
          <w:pPr>
            <w:pStyle w:val="TM1"/>
            <w:tabs>
              <w:tab w:val="left" w:pos="660"/>
              <w:tab w:val="right" w:leader="dot" w:pos="10790"/>
            </w:tabs>
            <w:rPr>
              <w:rFonts w:eastAsiaTheme="minorEastAsia"/>
              <w:noProof/>
              <w:lang w:eastAsia="fr-FR"/>
            </w:rPr>
          </w:pPr>
          <w:hyperlink w:anchor="_Toc56268672" w:history="1">
            <w:r w:rsidRPr="00110D9A">
              <w:rPr>
                <w:rStyle w:val="Lienhypertexte"/>
                <w:noProof/>
              </w:rPr>
              <w:t>12</w:t>
            </w:r>
            <w:r>
              <w:rPr>
                <w:rFonts w:eastAsiaTheme="minorEastAsia"/>
                <w:noProof/>
                <w:lang w:eastAsia="fr-FR"/>
              </w:rPr>
              <w:tab/>
            </w:r>
            <w:r w:rsidRPr="00110D9A">
              <w:rPr>
                <w:rStyle w:val="Lienhypertexte"/>
                <w:noProof/>
                <w:shd w:val="clear" w:color="auto" w:fill="FFFFFF"/>
              </w:rPr>
              <w:t>Annexe : Exemples de déclarations « étriquées » sur les réseaux sociaux</w:t>
            </w:r>
            <w:r>
              <w:rPr>
                <w:noProof/>
                <w:webHidden/>
              </w:rPr>
              <w:tab/>
            </w:r>
            <w:r>
              <w:rPr>
                <w:noProof/>
                <w:webHidden/>
              </w:rPr>
              <w:fldChar w:fldCharType="begin"/>
            </w:r>
            <w:r>
              <w:rPr>
                <w:noProof/>
                <w:webHidden/>
              </w:rPr>
              <w:instrText xml:space="preserve"> PAGEREF _Toc56268672 \h </w:instrText>
            </w:r>
            <w:r>
              <w:rPr>
                <w:noProof/>
                <w:webHidden/>
              </w:rPr>
            </w:r>
            <w:r>
              <w:rPr>
                <w:noProof/>
                <w:webHidden/>
              </w:rPr>
              <w:fldChar w:fldCharType="separate"/>
            </w:r>
            <w:r>
              <w:rPr>
                <w:noProof/>
                <w:webHidden/>
              </w:rPr>
              <w:t>56</w:t>
            </w:r>
            <w:r>
              <w:rPr>
                <w:noProof/>
                <w:webHidden/>
              </w:rPr>
              <w:fldChar w:fldCharType="end"/>
            </w:r>
          </w:hyperlink>
        </w:p>
        <w:p w14:paraId="51C4C5C9" w14:textId="30A1C168" w:rsidR="00AD74BC" w:rsidRDefault="00AD74BC">
          <w:pPr>
            <w:pStyle w:val="TM1"/>
            <w:tabs>
              <w:tab w:val="left" w:pos="660"/>
              <w:tab w:val="right" w:leader="dot" w:pos="10790"/>
            </w:tabs>
            <w:rPr>
              <w:rFonts w:eastAsiaTheme="minorEastAsia"/>
              <w:noProof/>
              <w:lang w:eastAsia="fr-FR"/>
            </w:rPr>
          </w:pPr>
          <w:hyperlink w:anchor="_Toc56268673" w:history="1">
            <w:r w:rsidRPr="00110D9A">
              <w:rPr>
                <w:rStyle w:val="Lienhypertexte"/>
                <w:noProof/>
              </w:rPr>
              <w:t>13</w:t>
            </w:r>
            <w:r>
              <w:rPr>
                <w:rFonts w:eastAsiaTheme="minorEastAsia"/>
                <w:noProof/>
                <w:lang w:eastAsia="fr-FR"/>
              </w:rPr>
              <w:tab/>
            </w:r>
            <w:r w:rsidRPr="00110D9A">
              <w:rPr>
                <w:rStyle w:val="Lienhypertexte"/>
                <w:noProof/>
              </w:rPr>
              <w:t>Annexe : les commandites d’assassinats par Mahomet : 30 exemples</w:t>
            </w:r>
            <w:r>
              <w:rPr>
                <w:noProof/>
                <w:webHidden/>
              </w:rPr>
              <w:tab/>
            </w:r>
            <w:r>
              <w:rPr>
                <w:noProof/>
                <w:webHidden/>
              </w:rPr>
              <w:fldChar w:fldCharType="begin"/>
            </w:r>
            <w:r>
              <w:rPr>
                <w:noProof/>
                <w:webHidden/>
              </w:rPr>
              <w:instrText xml:space="preserve"> PAGEREF _Toc56268673 \h </w:instrText>
            </w:r>
            <w:r>
              <w:rPr>
                <w:noProof/>
                <w:webHidden/>
              </w:rPr>
            </w:r>
            <w:r>
              <w:rPr>
                <w:noProof/>
                <w:webHidden/>
              </w:rPr>
              <w:fldChar w:fldCharType="separate"/>
            </w:r>
            <w:r>
              <w:rPr>
                <w:noProof/>
                <w:webHidden/>
              </w:rPr>
              <w:t>59</w:t>
            </w:r>
            <w:r>
              <w:rPr>
                <w:noProof/>
                <w:webHidden/>
              </w:rPr>
              <w:fldChar w:fldCharType="end"/>
            </w:r>
          </w:hyperlink>
        </w:p>
        <w:p w14:paraId="04E49D32" w14:textId="503CD3F4" w:rsidR="00AD74BC" w:rsidRDefault="00AD74BC">
          <w:pPr>
            <w:pStyle w:val="TM1"/>
            <w:tabs>
              <w:tab w:val="left" w:pos="660"/>
              <w:tab w:val="right" w:leader="dot" w:pos="10790"/>
            </w:tabs>
            <w:rPr>
              <w:rFonts w:eastAsiaTheme="minorEastAsia"/>
              <w:noProof/>
              <w:lang w:eastAsia="fr-FR"/>
            </w:rPr>
          </w:pPr>
          <w:hyperlink w:anchor="_Toc56268674" w:history="1">
            <w:r w:rsidRPr="00110D9A">
              <w:rPr>
                <w:rStyle w:val="Lienhypertexte"/>
                <w:noProof/>
              </w:rPr>
              <w:t>14</w:t>
            </w:r>
            <w:r>
              <w:rPr>
                <w:rFonts w:eastAsiaTheme="minorEastAsia"/>
                <w:noProof/>
                <w:lang w:eastAsia="fr-FR"/>
              </w:rPr>
              <w:tab/>
            </w:r>
            <w:r w:rsidRPr="00110D9A">
              <w:rPr>
                <w:rStyle w:val="Lienhypertexte"/>
                <w:noProof/>
              </w:rPr>
              <w:t>Annexe : discours antiscientifique</w:t>
            </w:r>
            <w:r>
              <w:rPr>
                <w:noProof/>
                <w:webHidden/>
              </w:rPr>
              <w:tab/>
            </w:r>
            <w:r>
              <w:rPr>
                <w:noProof/>
                <w:webHidden/>
              </w:rPr>
              <w:fldChar w:fldCharType="begin"/>
            </w:r>
            <w:r>
              <w:rPr>
                <w:noProof/>
                <w:webHidden/>
              </w:rPr>
              <w:instrText xml:space="preserve"> PAGEREF _Toc56268674 \h </w:instrText>
            </w:r>
            <w:r>
              <w:rPr>
                <w:noProof/>
                <w:webHidden/>
              </w:rPr>
            </w:r>
            <w:r>
              <w:rPr>
                <w:noProof/>
                <w:webHidden/>
              </w:rPr>
              <w:fldChar w:fldCharType="separate"/>
            </w:r>
            <w:r>
              <w:rPr>
                <w:noProof/>
                <w:webHidden/>
              </w:rPr>
              <w:t>64</w:t>
            </w:r>
            <w:r>
              <w:rPr>
                <w:noProof/>
                <w:webHidden/>
              </w:rPr>
              <w:fldChar w:fldCharType="end"/>
            </w:r>
          </w:hyperlink>
        </w:p>
        <w:p w14:paraId="516F2D3A" w14:textId="1B46F92F" w:rsidR="00AD74BC" w:rsidRDefault="00AD74BC">
          <w:pPr>
            <w:pStyle w:val="TM1"/>
            <w:tabs>
              <w:tab w:val="left" w:pos="660"/>
              <w:tab w:val="right" w:leader="dot" w:pos="10790"/>
            </w:tabs>
            <w:rPr>
              <w:rFonts w:eastAsiaTheme="minorEastAsia"/>
              <w:noProof/>
              <w:lang w:eastAsia="fr-FR"/>
            </w:rPr>
          </w:pPr>
          <w:hyperlink w:anchor="_Toc56268675" w:history="1">
            <w:r w:rsidRPr="00110D9A">
              <w:rPr>
                <w:rStyle w:val="Lienhypertexte"/>
                <w:noProof/>
              </w:rPr>
              <w:t>15</w:t>
            </w:r>
            <w:r>
              <w:rPr>
                <w:rFonts w:eastAsiaTheme="minorEastAsia"/>
                <w:noProof/>
                <w:lang w:eastAsia="fr-FR"/>
              </w:rPr>
              <w:tab/>
            </w:r>
            <w:r w:rsidRPr="00110D9A">
              <w:rPr>
                <w:rStyle w:val="Lienhypertexte"/>
                <w:noProof/>
              </w:rPr>
              <w:t>Annexe : Rappel sur la laïcité et les valeurs de l’Occident</w:t>
            </w:r>
            <w:r>
              <w:rPr>
                <w:noProof/>
                <w:webHidden/>
              </w:rPr>
              <w:tab/>
            </w:r>
            <w:r>
              <w:rPr>
                <w:noProof/>
                <w:webHidden/>
              </w:rPr>
              <w:fldChar w:fldCharType="begin"/>
            </w:r>
            <w:r>
              <w:rPr>
                <w:noProof/>
                <w:webHidden/>
              </w:rPr>
              <w:instrText xml:space="preserve"> PAGEREF _Toc56268675 \h </w:instrText>
            </w:r>
            <w:r>
              <w:rPr>
                <w:noProof/>
                <w:webHidden/>
              </w:rPr>
            </w:r>
            <w:r>
              <w:rPr>
                <w:noProof/>
                <w:webHidden/>
              </w:rPr>
              <w:fldChar w:fldCharType="separate"/>
            </w:r>
            <w:r>
              <w:rPr>
                <w:noProof/>
                <w:webHidden/>
              </w:rPr>
              <w:t>64</w:t>
            </w:r>
            <w:r>
              <w:rPr>
                <w:noProof/>
                <w:webHidden/>
              </w:rPr>
              <w:fldChar w:fldCharType="end"/>
            </w:r>
          </w:hyperlink>
        </w:p>
        <w:p w14:paraId="3126EE67" w14:textId="0423B3AD" w:rsidR="00AD74BC" w:rsidRDefault="00AD74BC">
          <w:pPr>
            <w:pStyle w:val="TM1"/>
            <w:tabs>
              <w:tab w:val="left" w:pos="660"/>
              <w:tab w:val="right" w:leader="dot" w:pos="10790"/>
            </w:tabs>
            <w:rPr>
              <w:rFonts w:eastAsiaTheme="minorEastAsia"/>
              <w:noProof/>
              <w:lang w:eastAsia="fr-FR"/>
            </w:rPr>
          </w:pPr>
          <w:hyperlink w:anchor="_Toc56268676" w:history="1">
            <w:r w:rsidRPr="00110D9A">
              <w:rPr>
                <w:rStyle w:val="Lienhypertexte"/>
                <w:noProof/>
              </w:rPr>
              <w:t>16</w:t>
            </w:r>
            <w:r>
              <w:rPr>
                <w:rFonts w:eastAsiaTheme="minorEastAsia"/>
                <w:noProof/>
                <w:lang w:eastAsia="fr-FR"/>
              </w:rPr>
              <w:tab/>
            </w:r>
            <w:r w:rsidRPr="00110D9A">
              <w:rPr>
                <w:rStyle w:val="Lienhypertexte"/>
                <w:noProof/>
              </w:rPr>
              <w:t>Annexe : Sur la chronologie et les raisons de la montée de l'islamisme dans le monde</w:t>
            </w:r>
            <w:r>
              <w:rPr>
                <w:noProof/>
                <w:webHidden/>
              </w:rPr>
              <w:tab/>
            </w:r>
            <w:r>
              <w:rPr>
                <w:noProof/>
                <w:webHidden/>
              </w:rPr>
              <w:fldChar w:fldCharType="begin"/>
            </w:r>
            <w:r>
              <w:rPr>
                <w:noProof/>
                <w:webHidden/>
              </w:rPr>
              <w:instrText xml:space="preserve"> PAGEREF _Toc56268676 \h </w:instrText>
            </w:r>
            <w:r>
              <w:rPr>
                <w:noProof/>
                <w:webHidden/>
              </w:rPr>
            </w:r>
            <w:r>
              <w:rPr>
                <w:noProof/>
                <w:webHidden/>
              </w:rPr>
              <w:fldChar w:fldCharType="separate"/>
            </w:r>
            <w:r>
              <w:rPr>
                <w:noProof/>
                <w:webHidden/>
              </w:rPr>
              <w:t>65</w:t>
            </w:r>
            <w:r>
              <w:rPr>
                <w:noProof/>
                <w:webHidden/>
              </w:rPr>
              <w:fldChar w:fldCharType="end"/>
            </w:r>
          </w:hyperlink>
        </w:p>
        <w:p w14:paraId="3D94A136" w14:textId="41C7A858" w:rsidR="00AD74BC" w:rsidRDefault="00AD74BC">
          <w:pPr>
            <w:pStyle w:val="TM1"/>
            <w:tabs>
              <w:tab w:val="left" w:pos="660"/>
              <w:tab w:val="right" w:leader="dot" w:pos="10790"/>
            </w:tabs>
            <w:rPr>
              <w:rFonts w:eastAsiaTheme="minorEastAsia"/>
              <w:noProof/>
              <w:lang w:eastAsia="fr-FR"/>
            </w:rPr>
          </w:pPr>
          <w:hyperlink w:anchor="_Toc56268677" w:history="1">
            <w:r w:rsidRPr="00110D9A">
              <w:rPr>
                <w:rStyle w:val="Lienhypertexte"/>
                <w:noProof/>
              </w:rPr>
              <w:t>17</w:t>
            </w:r>
            <w:r>
              <w:rPr>
                <w:rFonts w:eastAsiaTheme="minorEastAsia"/>
                <w:noProof/>
                <w:lang w:eastAsia="fr-FR"/>
              </w:rPr>
              <w:tab/>
            </w:r>
            <w:r w:rsidRPr="00110D9A">
              <w:rPr>
                <w:rStyle w:val="Lienhypertexte"/>
                <w:noProof/>
              </w:rPr>
              <w:t>Annexe : Différentes justifications exégétiques de la taqiya</w:t>
            </w:r>
            <w:r>
              <w:rPr>
                <w:noProof/>
                <w:webHidden/>
              </w:rPr>
              <w:tab/>
            </w:r>
            <w:r>
              <w:rPr>
                <w:noProof/>
                <w:webHidden/>
              </w:rPr>
              <w:fldChar w:fldCharType="begin"/>
            </w:r>
            <w:r>
              <w:rPr>
                <w:noProof/>
                <w:webHidden/>
              </w:rPr>
              <w:instrText xml:space="preserve"> PAGEREF _Toc56268677 \h </w:instrText>
            </w:r>
            <w:r>
              <w:rPr>
                <w:noProof/>
                <w:webHidden/>
              </w:rPr>
            </w:r>
            <w:r>
              <w:rPr>
                <w:noProof/>
                <w:webHidden/>
              </w:rPr>
              <w:fldChar w:fldCharType="separate"/>
            </w:r>
            <w:r>
              <w:rPr>
                <w:noProof/>
                <w:webHidden/>
              </w:rPr>
              <w:t>67</w:t>
            </w:r>
            <w:r>
              <w:rPr>
                <w:noProof/>
                <w:webHidden/>
              </w:rPr>
              <w:fldChar w:fldCharType="end"/>
            </w:r>
          </w:hyperlink>
        </w:p>
        <w:p w14:paraId="09F96C83" w14:textId="762D86E6" w:rsidR="00AD74BC" w:rsidRDefault="00AD74BC">
          <w:pPr>
            <w:pStyle w:val="TM1"/>
            <w:tabs>
              <w:tab w:val="left" w:pos="660"/>
              <w:tab w:val="right" w:leader="dot" w:pos="10790"/>
            </w:tabs>
            <w:rPr>
              <w:rFonts w:eastAsiaTheme="minorEastAsia"/>
              <w:noProof/>
              <w:lang w:eastAsia="fr-FR"/>
            </w:rPr>
          </w:pPr>
          <w:hyperlink w:anchor="_Toc56268678" w:history="1">
            <w:r w:rsidRPr="00110D9A">
              <w:rPr>
                <w:rStyle w:val="Lienhypertexte"/>
                <w:noProof/>
              </w:rPr>
              <w:t>18</w:t>
            </w:r>
            <w:r>
              <w:rPr>
                <w:rFonts w:eastAsiaTheme="minorEastAsia"/>
                <w:noProof/>
                <w:lang w:eastAsia="fr-FR"/>
              </w:rPr>
              <w:tab/>
            </w:r>
            <w:r w:rsidRPr="00110D9A">
              <w:rPr>
                <w:rStyle w:val="Lienhypertexte"/>
                <w:noProof/>
                <w:shd w:val="clear" w:color="auto" w:fill="FFFFFF"/>
              </w:rPr>
              <w:t>Annexe : "Réformer l'islam" selon Nasser Djidjeli (°)</w:t>
            </w:r>
            <w:r>
              <w:rPr>
                <w:noProof/>
                <w:webHidden/>
              </w:rPr>
              <w:tab/>
            </w:r>
            <w:r>
              <w:rPr>
                <w:noProof/>
                <w:webHidden/>
              </w:rPr>
              <w:fldChar w:fldCharType="begin"/>
            </w:r>
            <w:r>
              <w:rPr>
                <w:noProof/>
                <w:webHidden/>
              </w:rPr>
              <w:instrText xml:space="preserve"> PAGEREF _Toc56268678 \h </w:instrText>
            </w:r>
            <w:r>
              <w:rPr>
                <w:noProof/>
                <w:webHidden/>
              </w:rPr>
            </w:r>
            <w:r>
              <w:rPr>
                <w:noProof/>
                <w:webHidden/>
              </w:rPr>
              <w:fldChar w:fldCharType="separate"/>
            </w:r>
            <w:r>
              <w:rPr>
                <w:noProof/>
                <w:webHidden/>
              </w:rPr>
              <w:t>68</w:t>
            </w:r>
            <w:r>
              <w:rPr>
                <w:noProof/>
                <w:webHidden/>
              </w:rPr>
              <w:fldChar w:fldCharType="end"/>
            </w:r>
          </w:hyperlink>
        </w:p>
        <w:p w14:paraId="40C4938A" w14:textId="6A2CC4E9" w:rsidR="00AD74BC" w:rsidRDefault="00AD74BC">
          <w:pPr>
            <w:pStyle w:val="TM1"/>
            <w:tabs>
              <w:tab w:val="left" w:pos="660"/>
              <w:tab w:val="right" w:leader="dot" w:pos="10790"/>
            </w:tabs>
            <w:rPr>
              <w:rFonts w:eastAsiaTheme="minorEastAsia"/>
              <w:noProof/>
              <w:lang w:eastAsia="fr-FR"/>
            </w:rPr>
          </w:pPr>
          <w:hyperlink w:anchor="_Toc56268679" w:history="1">
            <w:r w:rsidRPr="00110D9A">
              <w:rPr>
                <w:rStyle w:val="Lienhypertexte"/>
                <w:noProof/>
              </w:rPr>
              <w:t>19</w:t>
            </w:r>
            <w:r>
              <w:rPr>
                <w:rFonts w:eastAsiaTheme="minorEastAsia"/>
                <w:noProof/>
                <w:lang w:eastAsia="fr-FR"/>
              </w:rPr>
              <w:tab/>
            </w:r>
            <w:r w:rsidRPr="00110D9A">
              <w:rPr>
                <w:rStyle w:val="Lienhypertexte"/>
                <w:noProof/>
                <w:shd w:val="clear" w:color="auto" w:fill="FFFFFF"/>
              </w:rPr>
              <w:t>Annexe : Le point de vue de Wafa Sultan, psychiatre, sur la réforme de l'islam</w:t>
            </w:r>
            <w:r>
              <w:rPr>
                <w:noProof/>
                <w:webHidden/>
              </w:rPr>
              <w:tab/>
            </w:r>
            <w:r>
              <w:rPr>
                <w:noProof/>
                <w:webHidden/>
              </w:rPr>
              <w:fldChar w:fldCharType="begin"/>
            </w:r>
            <w:r>
              <w:rPr>
                <w:noProof/>
                <w:webHidden/>
              </w:rPr>
              <w:instrText xml:space="preserve"> PAGEREF _Toc56268679 \h </w:instrText>
            </w:r>
            <w:r>
              <w:rPr>
                <w:noProof/>
                <w:webHidden/>
              </w:rPr>
            </w:r>
            <w:r>
              <w:rPr>
                <w:noProof/>
                <w:webHidden/>
              </w:rPr>
              <w:fldChar w:fldCharType="separate"/>
            </w:r>
            <w:r>
              <w:rPr>
                <w:noProof/>
                <w:webHidden/>
              </w:rPr>
              <w:t>74</w:t>
            </w:r>
            <w:r>
              <w:rPr>
                <w:noProof/>
                <w:webHidden/>
              </w:rPr>
              <w:fldChar w:fldCharType="end"/>
            </w:r>
          </w:hyperlink>
        </w:p>
        <w:p w14:paraId="1E396812" w14:textId="505CE694" w:rsidR="005D5B15" w:rsidRDefault="00CB7698" w:rsidP="00F8340F">
          <w:r>
            <w:rPr>
              <w:b/>
              <w:bCs/>
            </w:rPr>
            <w:fldChar w:fldCharType="end"/>
          </w:r>
        </w:p>
      </w:sdtContent>
    </w:sdt>
    <w:sectPr w:rsidR="005D5B15" w:rsidSect="00B54AB4">
      <w:footerReference w:type="default" r:id="rId62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F289C" w14:textId="77777777" w:rsidR="00600ECA" w:rsidRDefault="00600ECA" w:rsidP="005C6B60">
      <w:pPr>
        <w:spacing w:after="0" w:line="240" w:lineRule="auto"/>
      </w:pPr>
      <w:r>
        <w:separator/>
      </w:r>
    </w:p>
  </w:endnote>
  <w:endnote w:type="continuationSeparator" w:id="0">
    <w:p w14:paraId="7D275A10" w14:textId="77777777" w:rsidR="00600ECA" w:rsidRDefault="00600ECA" w:rsidP="005C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8478145"/>
      <w:docPartObj>
        <w:docPartGallery w:val="Page Numbers (Bottom of Page)"/>
        <w:docPartUnique/>
      </w:docPartObj>
    </w:sdtPr>
    <w:sdtEndPr/>
    <w:sdtContent>
      <w:p w14:paraId="1333F11A" w14:textId="237F54C5" w:rsidR="004D3C0F" w:rsidRDefault="004D3C0F">
        <w:pPr>
          <w:pStyle w:val="Pieddepage"/>
          <w:jc w:val="center"/>
        </w:pPr>
        <w:r>
          <w:fldChar w:fldCharType="begin"/>
        </w:r>
        <w:r>
          <w:instrText>PAGE   \* MERGEFORMAT</w:instrText>
        </w:r>
        <w:r>
          <w:fldChar w:fldCharType="separate"/>
        </w:r>
        <w:r>
          <w:t>2</w:t>
        </w:r>
        <w:r>
          <w:fldChar w:fldCharType="end"/>
        </w:r>
      </w:p>
    </w:sdtContent>
  </w:sdt>
  <w:p w14:paraId="5C03D776" w14:textId="77777777" w:rsidR="004D3C0F" w:rsidRDefault="004D3C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CFD3B" w14:textId="77777777" w:rsidR="00600ECA" w:rsidRDefault="00600ECA" w:rsidP="005C6B60">
      <w:pPr>
        <w:spacing w:after="0" w:line="240" w:lineRule="auto"/>
      </w:pPr>
      <w:r>
        <w:separator/>
      </w:r>
    </w:p>
  </w:footnote>
  <w:footnote w:type="continuationSeparator" w:id="0">
    <w:p w14:paraId="2713DDB9" w14:textId="77777777" w:rsidR="00600ECA" w:rsidRDefault="00600ECA" w:rsidP="005C6B60">
      <w:pPr>
        <w:spacing w:after="0" w:line="240" w:lineRule="auto"/>
      </w:pPr>
      <w:r>
        <w:continuationSeparator/>
      </w:r>
    </w:p>
  </w:footnote>
  <w:footnote w:id="1">
    <w:p w14:paraId="3AA4DB35" w14:textId="74891290" w:rsidR="004D3C0F" w:rsidRDefault="004D3C0F">
      <w:pPr>
        <w:pStyle w:val="Notedebasdepage"/>
      </w:pPr>
      <w:r>
        <w:rPr>
          <w:rStyle w:val="Appelnotedebasdep"/>
        </w:rPr>
        <w:footnoteRef/>
      </w:r>
      <w:r>
        <w:t xml:space="preserve"> </w:t>
      </w:r>
      <w:r w:rsidRPr="008F2256">
        <w:rPr>
          <w:i/>
          <w:iCs/>
        </w:rPr>
        <w:t>L’Affaire Mila</w:t>
      </w:r>
      <w:r>
        <w:t xml:space="preserve">, </w:t>
      </w:r>
      <w:hyperlink r:id="rId1" w:history="1">
        <w:r w:rsidRPr="008A731D">
          <w:rPr>
            <w:rStyle w:val="Lienhypertexte"/>
          </w:rPr>
          <w:t>https://fr.wikipedia.org/wiki/Affaire_Mila</w:t>
        </w:r>
      </w:hyperlink>
      <w:r>
        <w:t xml:space="preserve"> </w:t>
      </w:r>
    </w:p>
  </w:footnote>
  <w:footnote w:id="2">
    <w:p w14:paraId="298742B1" w14:textId="67F7E1D8" w:rsidR="004D3C0F" w:rsidRPr="00251853" w:rsidRDefault="004D3C0F" w:rsidP="00251853">
      <w:pPr>
        <w:pStyle w:val="Notedebasdepage"/>
        <w:jc w:val="both"/>
      </w:pPr>
      <w:r>
        <w:rPr>
          <w:rStyle w:val="Appelnotedebasdep"/>
        </w:rPr>
        <w:footnoteRef/>
      </w:r>
      <w:r w:rsidRPr="00251853">
        <w:t xml:space="preserve"> Voir</w:t>
      </w:r>
      <w:r>
        <w:t xml:space="preserve"> les sujets traités, après la phrase « </w:t>
      </w:r>
      <w:r w:rsidRPr="00CE6076">
        <w:rPr>
          <w:rFonts w:ascii="Calibri" w:hAnsi="Calibri" w:cs="Calibri"/>
          <w:i/>
          <w:iCs/>
          <w:shd w:val="clear" w:color="auto" w:fill="FFFFFF"/>
        </w:rPr>
        <w:t>pour faire face aux mensonges sur l'islam</w:t>
      </w:r>
      <w:r>
        <w:t> », dans l’Annexe « </w:t>
      </w:r>
      <w:r>
        <w:rPr>
          <w:rFonts w:ascii="Calibri" w:hAnsi="Calibri" w:cs="Calibri"/>
          <w:shd w:val="clear" w:color="auto" w:fill="FFFFFF"/>
        </w:rPr>
        <w:t xml:space="preserve">en </w:t>
      </w:r>
      <w:r w:rsidRPr="006D3DD1">
        <w:rPr>
          <w:rFonts w:ascii="Calibri" w:hAnsi="Calibri" w:cs="Calibri"/>
          <w:i/>
          <w:iCs/>
          <w:shd w:val="clear" w:color="auto" w:fill="FFFFFF"/>
        </w:rPr>
        <w:t xml:space="preserve">Annexe : Exemples de déclarations </w:t>
      </w:r>
      <w:r>
        <w:rPr>
          <w:rFonts w:ascii="Calibri" w:hAnsi="Calibri" w:cs="Calibri"/>
          <w:i/>
          <w:iCs/>
          <w:shd w:val="clear" w:color="auto" w:fill="FFFFFF"/>
        </w:rPr>
        <w:t>« </w:t>
      </w:r>
      <w:r w:rsidRPr="006D3DD1">
        <w:rPr>
          <w:rFonts w:ascii="Calibri" w:hAnsi="Calibri" w:cs="Calibri"/>
          <w:i/>
          <w:iCs/>
          <w:shd w:val="clear" w:color="auto" w:fill="FFFFFF"/>
        </w:rPr>
        <w:t>étriquées</w:t>
      </w:r>
      <w:r>
        <w:rPr>
          <w:rFonts w:ascii="Calibri" w:hAnsi="Calibri" w:cs="Calibri"/>
          <w:i/>
          <w:iCs/>
          <w:shd w:val="clear" w:color="auto" w:fill="FFFFFF"/>
        </w:rPr>
        <w:t> »</w:t>
      </w:r>
      <w:r w:rsidRPr="006D3DD1">
        <w:rPr>
          <w:rFonts w:ascii="Calibri" w:hAnsi="Calibri" w:cs="Calibri"/>
          <w:i/>
          <w:iCs/>
          <w:shd w:val="clear" w:color="auto" w:fill="FFFFFF"/>
        </w:rPr>
        <w:t xml:space="preserve"> sur les réseaux sociau</w:t>
      </w:r>
      <w:r>
        <w:rPr>
          <w:rFonts w:ascii="Calibri" w:hAnsi="Calibri" w:cs="Calibri"/>
          <w:i/>
          <w:iCs/>
          <w:shd w:val="clear" w:color="auto" w:fill="FFFFFF"/>
        </w:rPr>
        <w:t>x », à la fin de ce document.</w:t>
      </w:r>
    </w:p>
  </w:footnote>
  <w:footnote w:id="3">
    <w:p w14:paraId="5B213A74" w14:textId="0A894078" w:rsidR="004D3C0F" w:rsidRDefault="004D3C0F" w:rsidP="00456058">
      <w:pPr>
        <w:pStyle w:val="Notedebasdepage"/>
        <w:jc w:val="both"/>
      </w:pPr>
      <w:r>
        <w:rPr>
          <w:rStyle w:val="Appelnotedebasdep"/>
        </w:rPr>
        <w:footnoteRef/>
      </w:r>
      <w:r>
        <w:t xml:space="preserve"> </w:t>
      </w:r>
      <w:r w:rsidRPr="00456058">
        <w:t>À la suite de la bataille d’Al-Yamâmah contre Musaylima, au cours de laquelle près de 1 200 musulmans dont 39 grands Compagnons et 70 maîtres-récitateurs du Coran perdent la vie, le calife Abou Bakr craint que le Coran ne se perde. Il confie alors à Zayd le soin de rassembler les fragments épars, et de compiler l'ensemble des versets en un seul livre : la légende veut que cette copie soit la version définitive du Coran. Par la suite, les ṣuḥuf ou feuillets collectés, seront détruits par le gouverneur de Médine</w:t>
      </w:r>
      <w:r>
        <w:t xml:space="preserve"> [56].</w:t>
      </w:r>
    </w:p>
  </w:footnote>
  <w:footnote w:id="4">
    <w:p w14:paraId="20549E07" w14:textId="72B56F0B" w:rsidR="004D3C0F" w:rsidRDefault="004D3C0F">
      <w:pPr>
        <w:pStyle w:val="Notedebasdepage"/>
      </w:pPr>
      <w:r>
        <w:rPr>
          <w:rStyle w:val="Appelnotedebasdep"/>
        </w:rPr>
        <w:footnoteRef/>
      </w:r>
      <w:r>
        <w:t xml:space="preserve"> </w:t>
      </w:r>
      <w:r w:rsidRPr="005871DA">
        <w:t xml:space="preserve">Voir le commentaire de "L'imper_ tinent", </w:t>
      </w:r>
      <w:r>
        <w:t>sous la vidéo</w:t>
      </w:r>
      <w:r w:rsidRPr="005871DA">
        <w:t xml:space="preserve"> "</w:t>
      </w:r>
      <w:r w:rsidRPr="005871DA">
        <w:rPr>
          <w:i/>
          <w:iCs/>
        </w:rPr>
        <w:t>L'islam à l'épreuve de la recherche historique (Odon Lafontaine</w:t>
      </w:r>
      <w:r w:rsidRPr="005871DA">
        <w:t xml:space="preserve">)", 8 oct. 2020, </w:t>
      </w:r>
      <w:hyperlink r:id="rId2" w:history="1">
        <w:r w:rsidRPr="008A731D">
          <w:rPr>
            <w:rStyle w:val="Lienhypertexte"/>
          </w:rPr>
          <w:t>https://www.youtube.com/watch?v=mEARnwS7qEY</w:t>
        </w:r>
      </w:hyperlink>
      <w:r>
        <w:t xml:space="preserve"> </w:t>
      </w:r>
    </w:p>
  </w:footnote>
  <w:footnote w:id="5">
    <w:p w14:paraId="24CDC5E8" w14:textId="49FC07DA" w:rsidR="004D3C0F" w:rsidRPr="00E63103" w:rsidRDefault="004D3C0F">
      <w:pPr>
        <w:pStyle w:val="Notedebasdepage"/>
        <w:rPr>
          <w:lang w:val="en-GB"/>
        </w:rPr>
      </w:pPr>
      <w:r>
        <w:rPr>
          <w:rStyle w:val="Appelnotedebasdep"/>
        </w:rPr>
        <w:footnoteRef/>
      </w:r>
      <w:r w:rsidRPr="00E63103">
        <w:rPr>
          <w:lang w:val="en-GB"/>
        </w:rPr>
        <w:t xml:space="preserve"> </w:t>
      </w:r>
      <w:r w:rsidRPr="00E63103">
        <w:rPr>
          <w:i/>
          <w:iCs/>
          <w:lang w:val="en-GB"/>
        </w:rPr>
        <w:t>Ibn Kathir</w:t>
      </w:r>
      <w:r w:rsidRPr="00E63103">
        <w:rPr>
          <w:lang w:val="en-GB"/>
        </w:rPr>
        <w:t xml:space="preserve">, </w:t>
      </w:r>
      <w:hyperlink r:id="rId3" w:history="1">
        <w:r w:rsidRPr="008A731D">
          <w:rPr>
            <w:rStyle w:val="Lienhypertexte"/>
            <w:lang w:val="en-GB"/>
          </w:rPr>
          <w:t>https://fr.wikipedia.org/wiki/Ibn_Kathir</w:t>
        </w:r>
      </w:hyperlink>
      <w:r>
        <w:rPr>
          <w:lang w:val="en-GB"/>
        </w:rPr>
        <w:t xml:space="preserve"> </w:t>
      </w:r>
    </w:p>
  </w:footnote>
  <w:footnote w:id="6">
    <w:p w14:paraId="6377FAFB" w14:textId="77777777" w:rsidR="004D3C0F" w:rsidRDefault="004D3C0F" w:rsidP="00E63103">
      <w:pPr>
        <w:pStyle w:val="Notedebasdepage"/>
      </w:pPr>
      <w:r>
        <w:rPr>
          <w:rStyle w:val="Appelnotedebasdep"/>
        </w:rPr>
        <w:footnoteRef/>
      </w:r>
      <w:r>
        <w:t xml:space="preserve"> 1.6. Guide-nous dans le droit chemin,</w:t>
      </w:r>
    </w:p>
    <w:p w14:paraId="7555D8B1" w14:textId="0CE45FF4" w:rsidR="004D3C0F" w:rsidRDefault="004D3C0F" w:rsidP="00E63103">
      <w:pPr>
        <w:pStyle w:val="Notedebasdepage"/>
      </w:pPr>
      <w:r>
        <w:t>1.7. le chemin de ceux que Tu as comblés de faveurs [envers qui Tu t’es montré généreux], non pas de ceux qui ont encouru Ta colère, ni des égarés.</w:t>
      </w:r>
    </w:p>
  </w:footnote>
  <w:footnote w:id="7">
    <w:p w14:paraId="00B9B67B" w14:textId="1D69FB2E" w:rsidR="004D3C0F" w:rsidRPr="001B20A0" w:rsidRDefault="004D3C0F" w:rsidP="00E63103">
      <w:pPr>
        <w:pStyle w:val="Notedebasdepage"/>
        <w:jc w:val="both"/>
        <w:rPr>
          <w:b/>
          <w:bCs/>
        </w:rPr>
      </w:pPr>
      <w:r>
        <w:rPr>
          <w:rStyle w:val="Appelnotedebasdep"/>
        </w:rPr>
        <w:footnoteRef/>
      </w:r>
      <w:r>
        <w:t xml:space="preserve"> 59. Dis: ‹Ô gens du Livre! [les juifs] Est-ce que vous nous reprochez autre chose que de croire en Allah, à ce qu'on a fait descendre vers nous et à ce qu'on a fait descendre auparavant? </w:t>
      </w:r>
      <w:r w:rsidRPr="001B20A0">
        <w:rPr>
          <w:b/>
          <w:bCs/>
        </w:rPr>
        <w:t>Mais la plupart d'entre vous sont des pervers.</w:t>
      </w:r>
    </w:p>
    <w:p w14:paraId="6F9A3272" w14:textId="77777777" w:rsidR="004D3C0F" w:rsidRPr="001B20A0" w:rsidRDefault="004D3C0F" w:rsidP="00E63103">
      <w:pPr>
        <w:pStyle w:val="Notedebasdepage"/>
        <w:jc w:val="both"/>
        <w:rPr>
          <w:b/>
          <w:bCs/>
        </w:rPr>
      </w:pPr>
      <w:r w:rsidRPr="001B20A0">
        <w:rPr>
          <w:b/>
          <w:bCs/>
        </w:rPr>
        <w:t>5.60. Dis: ‹Puis-je vous informer de ce qu'il y a de pire, en fait de rétribution auprès d'Allah? Celui qu'Allah a maudit, celui qui a encouru Sa colère, et ceux dont Il a fait des singes, des porcs, et de même, celui qui a adoré le Tagut, ceux-là ont la pire des places et sont les plus égarés du chemin droit›.</w:t>
      </w:r>
    </w:p>
    <w:p w14:paraId="098E2E3D" w14:textId="77777777" w:rsidR="004D3C0F" w:rsidRDefault="004D3C0F" w:rsidP="00E63103">
      <w:pPr>
        <w:pStyle w:val="Notedebasdepage"/>
        <w:jc w:val="both"/>
      </w:pPr>
      <w:r>
        <w:t>[...]</w:t>
      </w:r>
    </w:p>
    <w:p w14:paraId="3185448D" w14:textId="2E908BB0" w:rsidR="004D3C0F" w:rsidRPr="00E63103" w:rsidRDefault="004D3C0F" w:rsidP="00E63103">
      <w:pPr>
        <w:pStyle w:val="Notedebasdepage"/>
        <w:jc w:val="both"/>
        <w:rPr>
          <w:b/>
          <w:bCs/>
        </w:rPr>
      </w:pPr>
      <w:r>
        <w:t xml:space="preserve">63. </w:t>
      </w:r>
      <w:r w:rsidRPr="00E63103">
        <w:rPr>
          <w:b/>
          <w:bCs/>
        </w:rPr>
        <w:t>Pourquoi les rabbins et les docteurs (de la Loi religieuse) ne les empêchent-ils pas de tenir des propos mensongers et de manger des gains illicites? Que leurs actions sont donc mauvaises!</w:t>
      </w:r>
    </w:p>
  </w:footnote>
  <w:footnote w:id="8">
    <w:p w14:paraId="08BF2213" w14:textId="77777777" w:rsidR="004D3C0F" w:rsidRPr="001B20A0" w:rsidRDefault="004D3C0F" w:rsidP="001B20A0">
      <w:pPr>
        <w:pStyle w:val="Notedebasdepage"/>
        <w:jc w:val="both"/>
        <w:rPr>
          <w:b/>
          <w:bCs/>
        </w:rPr>
      </w:pPr>
      <w:r>
        <w:rPr>
          <w:rStyle w:val="Appelnotedebasdep"/>
        </w:rPr>
        <w:footnoteRef/>
      </w:r>
      <w:r>
        <w:t xml:space="preserve"> 5.77. </w:t>
      </w:r>
      <w:r w:rsidRPr="001B20A0">
        <w:t>Dis: ‹</w:t>
      </w:r>
      <w:r w:rsidRPr="001B20A0">
        <w:rPr>
          <w:b/>
          <w:bCs/>
        </w:rPr>
        <w:t>Ô gens du Livre, n'exagérez pas en votre religion, s'opposant à la vérité. Ne suivez pas les passions des gens qui se sont égarés avant cela, qui ont égaré beaucoup de monde et qui se sont égarés du chemin droit.</w:t>
      </w:r>
    </w:p>
    <w:p w14:paraId="75418E5D" w14:textId="278AD84B" w:rsidR="004D3C0F" w:rsidRPr="001B20A0" w:rsidRDefault="004D3C0F" w:rsidP="001B20A0">
      <w:pPr>
        <w:pStyle w:val="Notedebasdepage"/>
        <w:jc w:val="both"/>
      </w:pPr>
      <w:r w:rsidRPr="001B20A0">
        <w:t xml:space="preserve">5.78. </w:t>
      </w:r>
      <w:r w:rsidRPr="001B20A0">
        <w:rPr>
          <w:b/>
          <w:bCs/>
        </w:rPr>
        <w:t>Ceux des Enfants d'Israël qui n'avaient pas cru ont été maudits par la bouche de David et de Jésus fils de Marie, parce qu'ils désobéissaient et transgressaient.</w:t>
      </w:r>
    </w:p>
  </w:footnote>
  <w:footnote w:id="9">
    <w:p w14:paraId="07AE1610" w14:textId="158460AE" w:rsidR="004D3C0F" w:rsidRDefault="004D3C0F">
      <w:pPr>
        <w:pStyle w:val="Notedebasdepage"/>
      </w:pPr>
      <w:r>
        <w:rPr>
          <w:rStyle w:val="Appelnotedebasdep"/>
        </w:rPr>
        <w:footnoteRef/>
      </w:r>
      <w:r>
        <w:t xml:space="preserve"> </w:t>
      </w:r>
      <w:r w:rsidRPr="00A37676">
        <w:rPr>
          <w:i/>
          <w:iCs/>
        </w:rPr>
        <w:t>Explication du grand principe : «l’interdiction de s’allier avec les mécréants »,</w:t>
      </w:r>
      <w:r w:rsidRPr="00A37676">
        <w:t xml:space="preserve"> Date de publication : 20-08-2007, </w:t>
      </w:r>
      <w:hyperlink r:id="rId4" w:history="1">
        <w:r w:rsidRPr="008A731D">
          <w:rPr>
            <w:rStyle w:val="Lienhypertexte"/>
          </w:rPr>
          <w:t>https://islamqa.info/fr/answers/2179/explication-du-grand-principe-linterdiction-de-sallier-avec-les-mecreants</w:t>
        </w:r>
      </w:hyperlink>
      <w:r>
        <w:t xml:space="preserve"> </w:t>
      </w:r>
    </w:p>
  </w:footnote>
  <w:footnote w:id="10">
    <w:p w14:paraId="2D3B9A6E" w14:textId="534D992D" w:rsidR="004D3C0F" w:rsidRPr="00215392" w:rsidRDefault="004D3C0F">
      <w:pPr>
        <w:pStyle w:val="Notedebasdepage"/>
        <w:rPr>
          <w:lang w:val="en-GB"/>
        </w:rPr>
      </w:pPr>
      <w:r>
        <w:rPr>
          <w:rStyle w:val="Appelnotedebasdep"/>
        </w:rPr>
        <w:footnoteRef/>
      </w:r>
      <w:r w:rsidRPr="00215392">
        <w:rPr>
          <w:lang w:val="en-GB"/>
        </w:rPr>
        <w:t xml:space="preserve"> Cf. </w:t>
      </w:r>
      <w:hyperlink r:id="rId5" w:history="1">
        <w:r w:rsidRPr="008A731D">
          <w:rPr>
            <w:rStyle w:val="Lienhypertexte"/>
            <w:lang w:val="en-GB"/>
          </w:rPr>
          <w:t>https://fr.wikishia.net/view/Muw%C3%A2l%C3%A2t_(la_continuit%C3%A9)</w:t>
        </w:r>
      </w:hyperlink>
      <w:r>
        <w:rPr>
          <w:lang w:val="en-GB"/>
        </w:rPr>
        <w:t xml:space="preserve"> </w:t>
      </w:r>
    </w:p>
  </w:footnote>
  <w:footnote w:id="11">
    <w:p w14:paraId="2581897A" w14:textId="23B3F746" w:rsidR="004D3C0F" w:rsidRDefault="004D3C0F" w:rsidP="00657C4F">
      <w:pPr>
        <w:pStyle w:val="Notedebasdepage"/>
        <w:jc w:val="both"/>
      </w:pPr>
      <w:r>
        <w:rPr>
          <w:rStyle w:val="Appelnotedebasdep"/>
        </w:rPr>
        <w:footnoteRef/>
      </w:r>
      <w:r>
        <w:t xml:space="preserve"> </w:t>
      </w:r>
      <w:r w:rsidRPr="00657C4F">
        <w:rPr>
          <w:i/>
          <w:iCs/>
        </w:rPr>
        <w:t xml:space="preserve">La Tawallî entre humains - "O les croyants, ne prenez pas pour awliyâ' les juifs et les chrétiens" (Coran 5/51) : que signifie l'interdiction de prendre des non-musulmans comme Awliyâ' ? (Commentaire de Coran 3/28 ; 4/144 ; 5/51 ; 58/22 ; 60/1), </w:t>
      </w:r>
      <w:hyperlink r:id="rId6" w:history="1">
        <w:r w:rsidRPr="008A731D">
          <w:rPr>
            <w:rStyle w:val="Lienhypertexte"/>
          </w:rPr>
          <w:t>https://www.maison-islam.com/articles/?p=650</w:t>
        </w:r>
      </w:hyperlink>
      <w:r>
        <w:t xml:space="preserve"> </w:t>
      </w:r>
    </w:p>
  </w:footnote>
  <w:footnote w:id="12">
    <w:p w14:paraId="260133D9" w14:textId="529D0A98" w:rsidR="004D3C0F" w:rsidRPr="00682799" w:rsidRDefault="004D3C0F">
      <w:pPr>
        <w:pStyle w:val="Notedebasdepage"/>
      </w:pPr>
      <w:r>
        <w:rPr>
          <w:rStyle w:val="Appelnotedebasdep"/>
        </w:rPr>
        <w:footnoteRef/>
      </w:r>
      <w:r w:rsidRPr="00682799">
        <w:t xml:space="preserve"> </w:t>
      </w:r>
      <w:r w:rsidRPr="00682799">
        <w:rPr>
          <w:i/>
          <w:iCs/>
        </w:rPr>
        <w:t>Division du monde dans l'islam</w:t>
      </w:r>
      <w:r w:rsidRPr="00682799">
        <w:t xml:space="preserve">, </w:t>
      </w:r>
      <w:hyperlink r:id="rId7" w:history="1">
        <w:r w:rsidRPr="008A731D">
          <w:rPr>
            <w:rStyle w:val="Lienhypertexte"/>
          </w:rPr>
          <w:t>https://fr.wikipedia.org/wiki/Division_du_monde_dans_l%27islam</w:t>
        </w:r>
      </w:hyperlink>
      <w:r>
        <w:t xml:space="preserve"> </w:t>
      </w:r>
    </w:p>
  </w:footnote>
  <w:footnote w:id="13">
    <w:p w14:paraId="7FBD088F" w14:textId="29F5CD04" w:rsidR="004D3C0F" w:rsidRPr="00B373F9" w:rsidRDefault="004D3C0F">
      <w:pPr>
        <w:pStyle w:val="Notedebasdepage"/>
        <w:rPr>
          <w:lang w:val="en-GB"/>
        </w:rPr>
      </w:pPr>
      <w:r>
        <w:rPr>
          <w:rStyle w:val="Appelnotedebasdep"/>
        </w:rPr>
        <w:footnoteRef/>
      </w:r>
      <w:r>
        <w:rPr>
          <w:lang w:val="en-GB"/>
        </w:rPr>
        <w:t>a</w:t>
      </w:r>
      <w:r w:rsidRPr="00B373F9">
        <w:rPr>
          <w:lang w:val="en-GB"/>
        </w:rPr>
        <w:t xml:space="preserve">) Syed Abul A'la Maududi, </w:t>
      </w:r>
      <w:r w:rsidRPr="00B373F9">
        <w:rPr>
          <w:i/>
          <w:iCs/>
          <w:lang w:val="en-GB"/>
        </w:rPr>
        <w:t>Jihad in Islam</w:t>
      </w:r>
      <w:r w:rsidRPr="00B373F9">
        <w:rPr>
          <w:lang w:val="en-GB"/>
        </w:rPr>
        <w:t>, Salimia (Koweit), International Islamic Federation of Student Organizations, 13 avril 1939, 33 p.</w:t>
      </w:r>
    </w:p>
    <w:p w14:paraId="015F9117" w14:textId="30747BC5" w:rsidR="004D3C0F" w:rsidRPr="005C2CF4" w:rsidRDefault="004D3C0F">
      <w:pPr>
        <w:pStyle w:val="Notedebasdepage"/>
        <w:rPr>
          <w:lang w:val="en-GB"/>
        </w:rPr>
      </w:pPr>
      <w:r w:rsidRPr="00B373F9">
        <w:rPr>
          <w:lang w:val="en-GB"/>
        </w:rPr>
        <w:t>b</w:t>
      </w:r>
      <w:r>
        <w:rPr>
          <w:lang w:val="en-GB"/>
        </w:rPr>
        <w:t>)</w:t>
      </w:r>
      <w:r w:rsidRPr="005C2CF4">
        <w:rPr>
          <w:lang w:val="en-GB"/>
        </w:rPr>
        <w:t xml:space="preserve"> </w:t>
      </w:r>
      <w:r w:rsidRPr="005C2CF4">
        <w:rPr>
          <w:i/>
          <w:iCs/>
          <w:lang w:val="en-GB"/>
        </w:rPr>
        <w:t>Sayyid Abul Ala Maududi</w:t>
      </w:r>
      <w:r w:rsidRPr="005C2CF4">
        <w:rPr>
          <w:lang w:val="en-GB"/>
        </w:rPr>
        <w:t xml:space="preserve">, </w:t>
      </w:r>
      <w:hyperlink r:id="rId8" w:history="1">
        <w:r w:rsidRPr="008A731D">
          <w:rPr>
            <w:rStyle w:val="Lienhypertexte"/>
            <w:lang w:val="en-GB"/>
          </w:rPr>
          <w:t>https://fr.wikipedia.org/wiki/Sayyid_Abul_Ala_Maududi</w:t>
        </w:r>
      </w:hyperlink>
      <w:r>
        <w:rPr>
          <w:lang w:val="en-GB"/>
        </w:rPr>
        <w:t xml:space="preserve"> </w:t>
      </w:r>
    </w:p>
  </w:footnote>
  <w:footnote w:id="14">
    <w:p w14:paraId="23494427" w14:textId="5DEBAC67" w:rsidR="004D3C0F" w:rsidRDefault="004D3C0F" w:rsidP="00AA5FD8">
      <w:pPr>
        <w:pStyle w:val="Notedebasdepage"/>
        <w:jc w:val="both"/>
      </w:pPr>
      <w:r>
        <w:rPr>
          <w:rStyle w:val="Appelnotedebasdep"/>
        </w:rPr>
        <w:footnoteRef/>
      </w:r>
      <w:r>
        <w:t xml:space="preserve"> « </w:t>
      </w:r>
      <w:r w:rsidRPr="00AA5FD8">
        <w:rPr>
          <w:i/>
          <w:iCs/>
        </w:rPr>
        <w:t>Entre 1979 et 2019, le chiffre de 34 766 est celui du nombre des attentats commis par des islamistes dans le monde. Le nombre de victimes est de 170 670</w:t>
      </w:r>
      <w:r>
        <w:t> »</w:t>
      </w:r>
      <w:r w:rsidRPr="00AA5FD8">
        <w:t xml:space="preserve">. Cf. Brice Couturier, </w:t>
      </w:r>
      <w:hyperlink r:id="rId9" w:history="1">
        <w:r w:rsidRPr="008A731D">
          <w:rPr>
            <w:rStyle w:val="Lienhypertexte"/>
          </w:rPr>
          <w:t>https://twitter.com/briceculturier/status/1322597581927731200</w:t>
        </w:r>
      </w:hyperlink>
      <w:r>
        <w:t xml:space="preserve"> </w:t>
      </w:r>
    </w:p>
  </w:footnote>
  <w:footnote w:id="15">
    <w:p w14:paraId="3CFD16A9" w14:textId="2503E558" w:rsidR="004D3C0F" w:rsidRDefault="004D3C0F">
      <w:pPr>
        <w:pStyle w:val="Notedebasdepage"/>
      </w:pPr>
      <w:r>
        <w:rPr>
          <w:rStyle w:val="Appelnotedebasdep"/>
        </w:rPr>
        <w:footnoteRef/>
      </w:r>
      <w:r>
        <w:t xml:space="preserve"> </w:t>
      </w:r>
      <w:r w:rsidRPr="00122F37">
        <w:rPr>
          <w:i/>
          <w:iCs/>
        </w:rPr>
        <w:t>Taqîya</w:t>
      </w:r>
      <w:r w:rsidRPr="00122F37">
        <w:t xml:space="preserve">, </w:t>
      </w:r>
      <w:hyperlink r:id="rId10" w:history="1">
        <w:r w:rsidRPr="008A731D">
          <w:rPr>
            <w:rStyle w:val="Lienhypertexte"/>
          </w:rPr>
          <w:t>https://fr.wikipedia.org/wiki/Taq%C3%AEya</w:t>
        </w:r>
      </w:hyperlink>
      <w:r>
        <w:t xml:space="preserve"> </w:t>
      </w:r>
    </w:p>
  </w:footnote>
  <w:footnote w:id="16">
    <w:p w14:paraId="48192864" w14:textId="77777777" w:rsidR="004D3C0F" w:rsidRPr="002D7F0A" w:rsidRDefault="004D3C0F" w:rsidP="00CF1FA9">
      <w:pPr>
        <w:pStyle w:val="NormalWeb"/>
        <w:shd w:val="clear" w:color="auto" w:fill="FFFFFF"/>
        <w:spacing w:before="0" w:beforeAutospacing="0" w:after="0" w:afterAutospacing="0"/>
        <w:jc w:val="both"/>
        <w:rPr>
          <w:rFonts w:ascii="Calibri" w:hAnsi="Calibri" w:cs="Calibri"/>
          <w:sz w:val="20"/>
          <w:szCs w:val="20"/>
        </w:rPr>
      </w:pPr>
      <w:r w:rsidRPr="002D7F0A">
        <w:rPr>
          <w:rStyle w:val="Appelnotedebasdep"/>
          <w:rFonts w:ascii="Calibri" w:hAnsi="Calibri" w:cs="Calibri"/>
          <w:sz w:val="20"/>
          <w:szCs w:val="20"/>
        </w:rPr>
        <w:footnoteRef/>
      </w:r>
      <w:r w:rsidRPr="002D7F0A">
        <w:rPr>
          <w:rFonts w:ascii="Calibri" w:hAnsi="Calibri" w:cs="Calibri"/>
          <w:sz w:val="20"/>
          <w:szCs w:val="20"/>
        </w:rPr>
        <w:t xml:space="preserve"> Un hadith emblématique, parmi d’autres : « Rapporté par Abu Huraira: Le Prophète a dit: "Khosrau sera ruiné, et il n'y aura pas de Khosrau après lui, et César sera sûrement ruiné et il n'y aura pas de César après lui, et vous dépenserez leurs trésors dans la cause d'Allah." Il a dit : "</w:t>
      </w:r>
      <w:r w:rsidRPr="002D7F0A">
        <w:rPr>
          <w:rFonts w:ascii="Calibri" w:hAnsi="Calibri" w:cs="Calibri"/>
          <w:b/>
          <w:bCs/>
          <w:sz w:val="20"/>
          <w:szCs w:val="20"/>
        </w:rPr>
        <w:t>La guerre est une tromperie</w:t>
      </w:r>
      <w:r w:rsidRPr="002D7F0A">
        <w:rPr>
          <w:rFonts w:ascii="Calibri" w:hAnsi="Calibri" w:cs="Calibri"/>
          <w:sz w:val="20"/>
          <w:szCs w:val="20"/>
        </w:rPr>
        <w:t xml:space="preserve">" ». Bukhari Vol. 4, Livre 52, hadith 267, </w:t>
      </w:r>
      <w:hyperlink r:id="rId11" w:history="1">
        <w:r w:rsidRPr="002D7F0A">
          <w:rPr>
            <w:rStyle w:val="Lienhypertexte"/>
            <w:rFonts w:ascii="Calibri" w:hAnsi="Calibri" w:cs="Calibri"/>
            <w:sz w:val="20"/>
            <w:szCs w:val="20"/>
          </w:rPr>
          <w:t>https://muflihun.com/bukhari/52/267</w:t>
        </w:r>
      </w:hyperlink>
    </w:p>
  </w:footnote>
  <w:footnote w:id="17">
    <w:p w14:paraId="082F56AE" w14:textId="77777777" w:rsidR="004D3C0F" w:rsidRDefault="004D3C0F" w:rsidP="00CF1FA9">
      <w:pPr>
        <w:pStyle w:val="Notedebasdepage"/>
      </w:pPr>
      <w:r>
        <w:rPr>
          <w:rStyle w:val="Appelnotedebasdep"/>
        </w:rPr>
        <w:footnoteRef/>
      </w:r>
      <w:r>
        <w:t xml:space="preserve"> </w:t>
      </w:r>
      <w:r w:rsidRPr="00B35976">
        <w:rPr>
          <w:i/>
        </w:rPr>
        <w:t>La Taqiyya et les règles de la guerre islamique</w:t>
      </w:r>
      <w:r w:rsidRPr="00B35976">
        <w:t xml:space="preserve">, Raymond Ibrahim, Middle East Forum, 2010, </w:t>
      </w:r>
      <w:hyperlink r:id="rId12" w:history="1">
        <w:r w:rsidRPr="0023444B">
          <w:rPr>
            <w:rStyle w:val="Lienhypertexte"/>
          </w:rPr>
          <w:t>https://www.meforum.org/articles/2010/la-taqiyya-et-les-regles-de-la-guerre-islamique</w:t>
        </w:r>
      </w:hyperlink>
      <w:r>
        <w:t xml:space="preserve"> </w:t>
      </w:r>
    </w:p>
  </w:footnote>
  <w:footnote w:id="18">
    <w:p w14:paraId="6B0E549A" w14:textId="77777777" w:rsidR="004D3C0F" w:rsidRPr="001628A9" w:rsidRDefault="004D3C0F" w:rsidP="003D02C3">
      <w:pPr>
        <w:pStyle w:val="Notedebasdepage"/>
        <w:rPr>
          <w:lang w:val="en-GB"/>
        </w:rPr>
      </w:pPr>
      <w:r>
        <w:rPr>
          <w:rStyle w:val="Appelnotedebasdep"/>
        </w:rPr>
        <w:footnoteRef/>
      </w:r>
      <w:r w:rsidRPr="001628A9">
        <w:rPr>
          <w:lang w:val="en-GB"/>
        </w:rPr>
        <w:t xml:space="preserve"> </w:t>
      </w:r>
      <w:bookmarkStart w:id="11" w:name="_Hlk28420234"/>
      <w:r w:rsidRPr="001628A9">
        <w:rPr>
          <w:lang w:val="en-GB"/>
        </w:rPr>
        <w:t xml:space="preserve">Cf. </w:t>
      </w:r>
      <w:hyperlink r:id="rId13" w:history="1">
        <w:r w:rsidRPr="008E4857">
          <w:rPr>
            <w:rStyle w:val="Lienhypertexte"/>
            <w:lang w:val="en-GB"/>
          </w:rPr>
          <w:t>https://muflihun.com/bukhari/52/269</w:t>
        </w:r>
      </w:hyperlink>
      <w:bookmarkEnd w:id="11"/>
      <w:r w:rsidRPr="008E4857">
        <w:rPr>
          <w:lang w:val="en-GB"/>
        </w:rPr>
        <w:t xml:space="preserve"> </w:t>
      </w:r>
    </w:p>
  </w:footnote>
  <w:footnote w:id="19">
    <w:p w14:paraId="66451804" w14:textId="77777777" w:rsidR="004D3C0F" w:rsidRPr="00530773" w:rsidRDefault="004D3C0F" w:rsidP="003D02C3">
      <w:pPr>
        <w:pStyle w:val="Notedebasdepage"/>
        <w:rPr>
          <w:lang w:val="en-GB"/>
        </w:rPr>
      </w:pPr>
      <w:r>
        <w:rPr>
          <w:rStyle w:val="Appelnotedebasdep"/>
        </w:rPr>
        <w:footnoteRef/>
      </w:r>
      <w:r w:rsidRPr="00530773">
        <w:rPr>
          <w:lang w:val="en-GB"/>
        </w:rPr>
        <w:t xml:space="preserve"> Cf. </w:t>
      </w:r>
      <w:hyperlink r:id="rId14" w:history="1">
        <w:r w:rsidRPr="00C363A1">
          <w:rPr>
            <w:rStyle w:val="Lienhypertexte"/>
            <w:lang w:val="en-GB"/>
          </w:rPr>
          <w:t>https://muflihun.com/bukhari/84/64</w:t>
        </w:r>
      </w:hyperlink>
      <w:r>
        <w:rPr>
          <w:lang w:val="en-GB"/>
        </w:rPr>
        <w:t xml:space="preserve"> </w:t>
      </w:r>
    </w:p>
  </w:footnote>
  <w:footnote w:id="20">
    <w:p w14:paraId="11FE7A4C" w14:textId="77777777" w:rsidR="004D3C0F" w:rsidRPr="008E4857" w:rsidRDefault="004D3C0F" w:rsidP="003D02C3">
      <w:pPr>
        <w:pStyle w:val="Notedebasdepage"/>
        <w:rPr>
          <w:lang w:val="en-GB"/>
        </w:rPr>
      </w:pPr>
      <w:r>
        <w:rPr>
          <w:rStyle w:val="Appelnotedebasdep"/>
        </w:rPr>
        <w:footnoteRef/>
      </w:r>
      <w:r w:rsidRPr="008E4857">
        <w:rPr>
          <w:lang w:val="en-GB"/>
        </w:rPr>
        <w:t xml:space="preserve"> Sira / Ibn Ishaq, The Life of Muhammad (Karachi: Oxford University Press, 1997), pp. 367-8.</w:t>
      </w:r>
    </w:p>
  </w:footnote>
  <w:footnote w:id="21">
    <w:p w14:paraId="0B0F37EF" w14:textId="77777777" w:rsidR="004D3C0F" w:rsidRPr="00831C99" w:rsidRDefault="004D3C0F" w:rsidP="00C93D74">
      <w:pPr>
        <w:pStyle w:val="Notedebasdepage"/>
        <w:rPr>
          <w:lang w:val="en-GB"/>
        </w:rPr>
      </w:pPr>
      <w:r>
        <w:rPr>
          <w:rStyle w:val="Appelnotedebasdep"/>
        </w:rPr>
        <w:footnoteRef/>
      </w:r>
      <w:r w:rsidRPr="00831C99">
        <w:rPr>
          <w:lang w:val="en-GB"/>
        </w:rPr>
        <w:t xml:space="preserve"> Cf. </w:t>
      </w:r>
      <w:hyperlink r:id="rId15" w:history="1">
        <w:r w:rsidRPr="00C363A1">
          <w:rPr>
            <w:rStyle w:val="Lienhypertexte"/>
            <w:lang w:val="en-GB"/>
          </w:rPr>
          <w:t>http://www.hisnulmuslim.com/coran/index.php?num_sourate=3</w:t>
        </w:r>
      </w:hyperlink>
      <w:r>
        <w:rPr>
          <w:lang w:val="en-GB"/>
        </w:rPr>
        <w:t xml:space="preserve"> </w:t>
      </w:r>
    </w:p>
  </w:footnote>
  <w:footnote w:id="22">
    <w:p w14:paraId="61E18BF6" w14:textId="77777777" w:rsidR="004D3C0F" w:rsidRPr="00FF419D" w:rsidRDefault="004D3C0F" w:rsidP="00C93D74">
      <w:pPr>
        <w:pStyle w:val="Notedebasdepage"/>
      </w:pPr>
      <w:r>
        <w:rPr>
          <w:rStyle w:val="Appelnotedebasdep"/>
        </w:rPr>
        <w:footnoteRef/>
      </w:r>
      <w:r w:rsidRPr="00FF419D">
        <w:t xml:space="preserve"> Les Anges consignent les actes de chaque personne, pour les lui présenter au Jour du Jugement Dernier.</w:t>
      </w:r>
    </w:p>
  </w:footnote>
  <w:footnote w:id="23">
    <w:p w14:paraId="3AE5201E" w14:textId="77777777" w:rsidR="004D3C0F" w:rsidRPr="00493D99" w:rsidRDefault="004D3C0F" w:rsidP="00CF1FA9">
      <w:pPr>
        <w:pStyle w:val="Notedebasdepage"/>
        <w:rPr>
          <w:lang w:val="en-GB"/>
        </w:rPr>
      </w:pPr>
      <w:r>
        <w:rPr>
          <w:rStyle w:val="Appelnotedebasdep"/>
        </w:rPr>
        <w:footnoteRef/>
      </w:r>
      <w:r w:rsidRPr="00493D99">
        <w:rPr>
          <w:lang w:val="en-GB"/>
        </w:rPr>
        <w:t xml:space="preserve"> Cf. </w:t>
      </w:r>
      <w:hyperlink r:id="rId16" w:history="1">
        <w:r w:rsidRPr="00C363A1">
          <w:rPr>
            <w:rStyle w:val="Lienhypertexte"/>
            <w:lang w:val="en-GB"/>
          </w:rPr>
          <w:t>https://muflihun.com/bukhari/89/260</w:t>
        </w:r>
      </w:hyperlink>
      <w:r>
        <w:rPr>
          <w:lang w:val="en-GB"/>
        </w:rPr>
        <w:t xml:space="preserve"> </w:t>
      </w:r>
    </w:p>
  </w:footnote>
  <w:footnote w:id="24">
    <w:p w14:paraId="030DEB41" w14:textId="5BC5E5F4" w:rsidR="004D3C0F" w:rsidRPr="008F096C" w:rsidRDefault="004D3C0F" w:rsidP="00CF1FA9">
      <w:pPr>
        <w:pStyle w:val="Notedebasdepage"/>
      </w:pPr>
      <w:r>
        <w:rPr>
          <w:rStyle w:val="Appelnotedebasdep"/>
        </w:rPr>
        <w:footnoteRef/>
      </w:r>
      <w:r w:rsidRPr="008F096C">
        <w:t xml:space="preserve"> Voir aussi a) « </w:t>
      </w:r>
      <w:r w:rsidRPr="00856164">
        <w:rPr>
          <w:i/>
          <w:iCs/>
        </w:rPr>
        <w:t>Allah m'a commandé de parler de façon équivoque parmi les peuples, au même titre qu'il m'a commandé d'édicter des obligations [religieuses]</w:t>
      </w:r>
      <w:r w:rsidRPr="008F096C">
        <w:t xml:space="preserve"> », b) « </w:t>
      </w:r>
      <w:r w:rsidRPr="00856164">
        <w:rPr>
          <w:i/>
          <w:iCs/>
        </w:rPr>
        <w:t>celui qui vit dans la dissimulation meurt en martyr</w:t>
      </w:r>
      <w:r>
        <w:rPr>
          <w:i/>
          <w:iCs/>
        </w:rPr>
        <w:t> »</w:t>
      </w:r>
      <w:r w:rsidRPr="008F096C">
        <w:t>. Cf. Shihab ad-Din Muhammad al-Alusi al-Baghdadi, Ruh al-Ma'ani fi Tafsir al-Coran al-'Azim wa' l-Saba' al-Mithani (Beirut: Dar al-Kutub al-'Ilmiya, 2001), vol. 2, p. 118.</w:t>
      </w:r>
    </w:p>
  </w:footnote>
  <w:footnote w:id="25">
    <w:p w14:paraId="2FE8A1AE" w14:textId="77777777" w:rsidR="004D3C0F" w:rsidRDefault="004D3C0F" w:rsidP="003D194D">
      <w:pPr>
        <w:pStyle w:val="Notedebasdepage"/>
        <w:jc w:val="both"/>
      </w:pPr>
      <w:r>
        <w:rPr>
          <w:rStyle w:val="Appelnotedebasdep"/>
        </w:rPr>
        <w:footnoteRef/>
      </w:r>
      <w:r>
        <w:t xml:space="preserve"> </w:t>
      </w:r>
      <w:r w:rsidRPr="00033202">
        <w:rPr>
          <w:i/>
          <w:iCs/>
        </w:rPr>
        <w:t>Pieux</w:t>
      </w:r>
      <w:r>
        <w:t xml:space="preserve"> : le mot (Muttaqi) en arabe vient du mot (taqwa) qui signifie « piété », c’est-à-dire la crainte de la punition d’Allah si on s’écarte de Ses injonctions et l’espoir en Sa Miséricorde quand on s’y conforme.</w:t>
      </w:r>
    </w:p>
    <w:p w14:paraId="0A8F567F" w14:textId="77777777" w:rsidR="004D3C0F" w:rsidRDefault="004D3C0F" w:rsidP="003D194D">
      <w:pPr>
        <w:pStyle w:val="Notedebasdepage"/>
      </w:pPr>
      <w:r w:rsidRPr="00033202">
        <w:rPr>
          <w:i/>
          <w:iCs/>
        </w:rPr>
        <w:t>Guide</w:t>
      </w:r>
      <w:r>
        <w:t xml:space="preserve"> (Hudan) : ce mot qui reviendra souvent, n’a pas d’équivalent en français. Il désigne l’action de guider, le fait d’être guidé ou le guide.</w:t>
      </w:r>
    </w:p>
  </w:footnote>
  <w:footnote w:id="26">
    <w:p w14:paraId="10457875" w14:textId="1B62A111" w:rsidR="004D3C0F" w:rsidRPr="003D194D" w:rsidRDefault="004D3C0F" w:rsidP="003D194D">
      <w:pPr>
        <w:spacing w:after="0" w:line="240" w:lineRule="auto"/>
        <w:jc w:val="both"/>
        <w:rPr>
          <w:rFonts w:cstheme="minorHAnsi"/>
          <w:sz w:val="20"/>
          <w:szCs w:val="20"/>
        </w:rPr>
      </w:pPr>
      <w:r w:rsidRPr="003D194D">
        <w:rPr>
          <w:rStyle w:val="Appelnotedebasdep"/>
          <w:sz w:val="20"/>
          <w:szCs w:val="20"/>
        </w:rPr>
        <w:footnoteRef/>
      </w:r>
      <w:r w:rsidRPr="003D194D">
        <w:rPr>
          <w:rFonts w:cstheme="minorHAnsi"/>
          <w:i/>
          <w:iCs/>
          <w:sz w:val="20"/>
          <w:szCs w:val="20"/>
        </w:rPr>
        <w:t>Contradictions et incohérences du Coran. Le problème des versets abrogeants et abrogés</w:t>
      </w:r>
      <w:r w:rsidRPr="003D194D">
        <w:rPr>
          <w:rFonts w:cstheme="minorHAnsi"/>
          <w:sz w:val="20"/>
          <w:szCs w:val="20"/>
        </w:rPr>
        <w:t xml:space="preserve">, B. LISAN, </w:t>
      </w:r>
      <w:hyperlink r:id="rId17" w:history="1">
        <w:r w:rsidRPr="003D194D">
          <w:rPr>
            <w:rStyle w:val="Lienhypertexte"/>
            <w:rFonts w:cstheme="minorHAnsi"/>
            <w:sz w:val="20"/>
            <w:szCs w:val="20"/>
          </w:rPr>
          <w:t>http://benjamin.lisan.free.fr/jardin.secret/EcritsPolitiquesetPhilosophiques/SurIslam/contradictions-et-incoherences-du-coran.htm</w:t>
        </w:r>
      </w:hyperlink>
      <w:r w:rsidRPr="003D194D">
        <w:rPr>
          <w:rFonts w:cstheme="minorHAnsi"/>
          <w:sz w:val="20"/>
          <w:szCs w:val="20"/>
        </w:rPr>
        <w:t xml:space="preserve">  </w:t>
      </w:r>
    </w:p>
  </w:footnote>
  <w:footnote w:id="27">
    <w:p w14:paraId="6AB9A1A4" w14:textId="77777777" w:rsidR="004D3C0F" w:rsidRPr="0016297C" w:rsidRDefault="004D3C0F" w:rsidP="003D194D">
      <w:pPr>
        <w:pStyle w:val="Notedebasdepage"/>
      </w:pPr>
      <w:r>
        <w:rPr>
          <w:rStyle w:val="Appelnotedebasdep"/>
        </w:rPr>
        <w:footnoteRef/>
      </w:r>
      <w:r w:rsidRPr="0016297C">
        <w:t xml:space="preserve"> C’est un verset</w:t>
      </w:r>
      <w:r>
        <w:t xml:space="preserve"> vraiment</w:t>
      </w:r>
      <w:r w:rsidRPr="0016297C">
        <w:t xml:space="preserve"> totalitaire, prouvant que les musulmans ne sont pas du tout libres</w:t>
      </w:r>
      <w:r>
        <w:t>.</w:t>
      </w:r>
    </w:p>
  </w:footnote>
  <w:footnote w:id="28">
    <w:p w14:paraId="034735DE" w14:textId="198299BB" w:rsidR="004D3C0F" w:rsidRPr="00194586" w:rsidRDefault="004D3C0F">
      <w:pPr>
        <w:pStyle w:val="Notedebasdepage"/>
        <w:rPr>
          <w:lang w:val="en-GB"/>
        </w:rPr>
      </w:pPr>
      <w:r>
        <w:rPr>
          <w:rStyle w:val="Appelnotedebasdep"/>
        </w:rPr>
        <w:footnoteRef/>
      </w:r>
      <w:r w:rsidRPr="00194586">
        <w:rPr>
          <w:lang w:val="en-GB"/>
        </w:rPr>
        <w:t xml:space="preserve"> </w:t>
      </w:r>
      <w:r w:rsidRPr="00194586">
        <w:rPr>
          <w:i/>
          <w:iCs/>
          <w:lang w:val="en-GB"/>
        </w:rPr>
        <w:t>Sayyid Abul Ala Maududi</w:t>
      </w:r>
      <w:r w:rsidRPr="00194586">
        <w:rPr>
          <w:lang w:val="en-GB"/>
        </w:rPr>
        <w:t xml:space="preserve">, </w:t>
      </w:r>
      <w:hyperlink r:id="rId18" w:history="1">
        <w:r w:rsidRPr="008A731D">
          <w:rPr>
            <w:rStyle w:val="Lienhypertexte"/>
            <w:lang w:val="en-GB"/>
          </w:rPr>
          <w:t>https://fr.wikipedia.org/wiki/Sayyid_Abul_Ala_Maududi</w:t>
        </w:r>
      </w:hyperlink>
      <w:r>
        <w:rPr>
          <w:lang w:val="en-GB"/>
        </w:rPr>
        <w:t xml:space="preserve"> </w:t>
      </w:r>
    </w:p>
  </w:footnote>
  <w:footnote w:id="29">
    <w:p w14:paraId="501FECED" w14:textId="279877A8" w:rsidR="004D3C0F" w:rsidRPr="00471461" w:rsidRDefault="004D3C0F">
      <w:pPr>
        <w:pStyle w:val="Notedebasdepage"/>
      </w:pPr>
      <w:r>
        <w:rPr>
          <w:rStyle w:val="Appelnotedebasdep"/>
        </w:rPr>
        <w:footnoteRef/>
      </w:r>
      <w:r w:rsidRPr="00215392">
        <w:t xml:space="preserve"> Le </w:t>
      </w:r>
      <w:r>
        <w:t>« </w:t>
      </w:r>
      <w:r w:rsidRPr="00215392">
        <w:t>bi</w:t>
      </w:r>
      <w:r>
        <w:t xml:space="preserve">en » peut être aussi le fait d’agir pour le djihad guerrier. </w:t>
      </w:r>
      <w:r w:rsidRPr="00471461">
        <w:t>Par exemple :</w:t>
      </w:r>
    </w:p>
    <w:p w14:paraId="0964FCDD" w14:textId="31144C04" w:rsidR="004D3C0F" w:rsidRPr="000A5F65" w:rsidRDefault="004D3C0F" w:rsidP="00471461">
      <w:pPr>
        <w:spacing w:after="0" w:line="240" w:lineRule="auto"/>
        <w:jc w:val="both"/>
        <w:rPr>
          <w:sz w:val="20"/>
          <w:szCs w:val="20"/>
        </w:rPr>
      </w:pPr>
      <w:r w:rsidRPr="00471461">
        <w:rPr>
          <w:sz w:val="20"/>
          <w:szCs w:val="20"/>
        </w:rPr>
        <w:t>Rapporté Abdullah bin Masud : « </w:t>
      </w:r>
      <w:r w:rsidRPr="00471461">
        <w:rPr>
          <w:i/>
          <w:iCs/>
          <w:sz w:val="20"/>
          <w:szCs w:val="20"/>
        </w:rPr>
        <w:t xml:space="preserve">J'ai demandé à l'apôtre d'Allah, "O Messager d'Allah ! </w:t>
      </w:r>
      <w:r w:rsidRPr="00471461">
        <w:rPr>
          <w:b/>
          <w:bCs/>
          <w:i/>
          <w:iCs/>
          <w:sz w:val="20"/>
          <w:szCs w:val="20"/>
        </w:rPr>
        <w:t>Quelle est la meilleure action</w:t>
      </w:r>
      <w:r>
        <w:rPr>
          <w:b/>
          <w:bCs/>
          <w:i/>
          <w:iCs/>
          <w:sz w:val="20"/>
          <w:szCs w:val="20"/>
        </w:rPr>
        <w:t xml:space="preserve"> </w:t>
      </w:r>
      <w:r w:rsidRPr="00471461">
        <w:rPr>
          <w:i/>
          <w:iCs/>
          <w:sz w:val="20"/>
          <w:szCs w:val="20"/>
        </w:rPr>
        <w:t>?"</w:t>
      </w:r>
      <w:r>
        <w:rPr>
          <w:i/>
          <w:iCs/>
          <w:sz w:val="20"/>
          <w:szCs w:val="20"/>
        </w:rPr>
        <w:t>.</w:t>
      </w:r>
      <w:r w:rsidRPr="00471461">
        <w:rPr>
          <w:i/>
          <w:iCs/>
          <w:sz w:val="20"/>
          <w:szCs w:val="20"/>
        </w:rPr>
        <w:t xml:space="preserve"> Il répondit : « Offrir des prières à leurs premières heures fixes fixés ». J’ai demandé : « Quelle est la prochaine dans la bonté ? ». Il répondit : « Être bon envers vos parents ». J’ai également demandé, quelle est la prochaine [action] dans la bonté? ». Il répondit : « </w:t>
      </w:r>
      <w:r w:rsidRPr="00471461">
        <w:rPr>
          <w:b/>
          <w:bCs/>
          <w:i/>
          <w:iCs/>
          <w:sz w:val="20"/>
          <w:szCs w:val="20"/>
        </w:rPr>
        <w:t>Participer au djihad pour la cause d'Allah</w:t>
      </w:r>
      <w:r w:rsidRPr="00471461">
        <w:rPr>
          <w:i/>
          <w:iCs/>
          <w:sz w:val="20"/>
          <w:szCs w:val="20"/>
        </w:rPr>
        <w:t> ». Je n’ai pas demandé plus à l'apôtre d'Allah et si je lui avais demandé plus, il m'en aurait dit plus</w:t>
      </w:r>
      <w:r w:rsidRPr="00471461">
        <w:rPr>
          <w:sz w:val="20"/>
          <w:szCs w:val="20"/>
        </w:rPr>
        <w:t> » (Sahih al-Bukhari, Volume 4, livre 52 [« Se battre pour la cause d'Allah (Jihad) »], numéro 41).</w:t>
      </w:r>
      <w:r>
        <w:rPr>
          <w:sz w:val="20"/>
          <w:szCs w:val="20"/>
        </w:rPr>
        <w:t xml:space="preserve"> </w:t>
      </w:r>
      <w:r w:rsidRPr="000A5F65">
        <w:rPr>
          <w:sz w:val="20"/>
          <w:szCs w:val="20"/>
        </w:rPr>
        <w:t xml:space="preserve">Cf. </w:t>
      </w:r>
      <w:hyperlink r:id="rId19" w:history="1">
        <w:r w:rsidRPr="000A5F65">
          <w:rPr>
            <w:rStyle w:val="Lienhypertexte"/>
            <w:sz w:val="20"/>
            <w:szCs w:val="20"/>
          </w:rPr>
          <w:t>http://mb-soft.com/believe/tfw/hadith4.htm</w:t>
        </w:r>
      </w:hyperlink>
      <w:r w:rsidRPr="000A5F65">
        <w:rPr>
          <w:sz w:val="20"/>
          <w:szCs w:val="20"/>
        </w:rPr>
        <w:t xml:space="preserve"> </w:t>
      </w:r>
    </w:p>
    <w:p w14:paraId="1F332D7E" w14:textId="77777777" w:rsidR="004D3C0F" w:rsidRPr="000A5F65" w:rsidRDefault="004D3C0F">
      <w:pPr>
        <w:pStyle w:val="Notedebasdepage"/>
      </w:pPr>
    </w:p>
  </w:footnote>
  <w:footnote w:id="30">
    <w:p w14:paraId="0A913D37" w14:textId="2F7ECE44" w:rsidR="004D3C0F" w:rsidRDefault="004D3C0F">
      <w:pPr>
        <w:pStyle w:val="Notedebasdepage"/>
      </w:pPr>
      <w:r>
        <w:rPr>
          <w:rStyle w:val="Appelnotedebasdep"/>
        </w:rPr>
        <w:footnoteRef/>
      </w:r>
      <w:r>
        <w:t xml:space="preserve"> Quand on observe, à la lumière ultra-violette, constate qu’une des première version du Coran, sur les Palimpsestes de Sanaa, a été à plusieurs reprises corrigée. </w:t>
      </w:r>
    </w:p>
  </w:footnote>
  <w:footnote w:id="31">
    <w:p w14:paraId="29465D46" w14:textId="775B6FDB" w:rsidR="004D3C0F" w:rsidRPr="0089161C" w:rsidRDefault="004D3C0F">
      <w:pPr>
        <w:pStyle w:val="Notedebasdepage"/>
      </w:pPr>
      <w:r>
        <w:rPr>
          <w:rStyle w:val="Appelnotedebasdep"/>
        </w:rPr>
        <w:footnoteRef/>
      </w:r>
      <w:r w:rsidRPr="0089161C">
        <w:t xml:space="preserve"> </w:t>
      </w:r>
      <w:r w:rsidRPr="0089161C">
        <w:rPr>
          <w:i/>
          <w:iCs/>
        </w:rPr>
        <w:t>Nahda</w:t>
      </w:r>
      <w:r w:rsidRPr="0089161C">
        <w:t xml:space="preserve">, </w:t>
      </w:r>
      <w:hyperlink r:id="rId20" w:history="1">
        <w:r w:rsidRPr="0089161C">
          <w:rPr>
            <w:rStyle w:val="Lienhypertexte"/>
          </w:rPr>
          <w:t>https://fr.wikipedia.org/wiki/Nahda</w:t>
        </w:r>
      </w:hyperlink>
      <w:r w:rsidRPr="0089161C">
        <w:t xml:space="preserve"> </w:t>
      </w:r>
    </w:p>
  </w:footnote>
  <w:footnote w:id="32">
    <w:p w14:paraId="2DE37B88" w14:textId="201DFBD5" w:rsidR="004D3C0F" w:rsidRPr="000A5F65" w:rsidRDefault="004D3C0F" w:rsidP="002C76BE">
      <w:pPr>
        <w:pStyle w:val="Notedebasdepage"/>
        <w:jc w:val="both"/>
        <w:rPr>
          <w:lang w:val="en-GB"/>
        </w:rPr>
      </w:pPr>
      <w:r>
        <w:rPr>
          <w:rStyle w:val="Appelnotedebasdep"/>
        </w:rPr>
        <w:footnoteRef/>
      </w:r>
      <w:r w:rsidRPr="002C76BE">
        <w:t xml:space="preserve"> CF. Boutros al-Boustani (1819-1883)</w:t>
      </w:r>
      <w:r>
        <w:t xml:space="preserve"> [penseur chrétien]</w:t>
      </w:r>
      <w:r w:rsidRPr="002C76BE">
        <w:t xml:space="preserve">, </w:t>
      </w:r>
      <w:r w:rsidRPr="002C76BE">
        <w:rPr>
          <w:i/>
          <w:iCs/>
        </w:rPr>
        <w:t>Limâdha nahnu muta’akhkhirûn ? (Pourquoi sommes-nous en retard ?</w:t>
      </w:r>
      <w:r w:rsidRPr="002C76BE">
        <w:t xml:space="preserve"> ). (Leyla Dakhli, CNRS, "</w:t>
      </w:r>
      <w:r w:rsidRPr="002C76BE">
        <w:rPr>
          <w:i/>
          <w:iCs/>
        </w:rPr>
        <w:t xml:space="preserve">Une génération d’intellectuels arabes. </w:t>
      </w:r>
      <w:r w:rsidRPr="000A5F65">
        <w:rPr>
          <w:i/>
          <w:iCs/>
          <w:lang w:val="en-GB"/>
        </w:rPr>
        <w:t>Syrie, Liban 1908-1940</w:t>
      </w:r>
      <w:r w:rsidRPr="000A5F65">
        <w:rPr>
          <w:lang w:val="en-GB"/>
        </w:rPr>
        <w:t>", Paris, Karthala, 2009)</w:t>
      </w:r>
    </w:p>
  </w:footnote>
  <w:footnote w:id="33">
    <w:p w14:paraId="6E336AB0" w14:textId="2F44C97F" w:rsidR="004D3C0F" w:rsidRPr="006B29E7" w:rsidRDefault="004D3C0F">
      <w:pPr>
        <w:pStyle w:val="Notedebasdepage"/>
        <w:rPr>
          <w:lang w:val="en-GB"/>
        </w:rPr>
      </w:pPr>
      <w:r>
        <w:rPr>
          <w:rStyle w:val="Appelnotedebasdep"/>
        </w:rPr>
        <w:footnoteRef/>
      </w:r>
      <w:r w:rsidRPr="006B29E7">
        <w:rPr>
          <w:lang w:val="en-GB"/>
        </w:rPr>
        <w:t xml:space="preserve"> </w:t>
      </w:r>
      <w:r w:rsidRPr="006B29E7">
        <w:rPr>
          <w:i/>
          <w:iCs/>
          <w:lang w:val="en-GB"/>
        </w:rPr>
        <w:t>Mohammed Arkoun</w:t>
      </w:r>
      <w:r w:rsidRPr="006B29E7">
        <w:rPr>
          <w:lang w:val="en-GB"/>
        </w:rPr>
        <w:t xml:space="preserve">, </w:t>
      </w:r>
      <w:hyperlink r:id="rId21" w:history="1">
        <w:r w:rsidRPr="008A731D">
          <w:rPr>
            <w:rStyle w:val="Lienhypertexte"/>
            <w:lang w:val="en-GB"/>
          </w:rPr>
          <w:t>https://fr.wikipedia.org/wiki/Mohammed_Arkoun</w:t>
        </w:r>
      </w:hyperlink>
      <w:r>
        <w:rPr>
          <w:lang w:val="en-GB"/>
        </w:rPr>
        <w:t xml:space="preserve"> </w:t>
      </w:r>
    </w:p>
  </w:footnote>
  <w:footnote w:id="34">
    <w:p w14:paraId="4D252D79" w14:textId="635F615C" w:rsidR="004D3C0F" w:rsidRPr="00E7158D" w:rsidRDefault="004D3C0F" w:rsidP="00E7158D">
      <w:pPr>
        <w:pStyle w:val="Notedebasdepage"/>
        <w:jc w:val="both"/>
      </w:pPr>
      <w:r>
        <w:rPr>
          <w:rStyle w:val="Appelnotedebasdep"/>
        </w:rPr>
        <w:footnoteRef/>
      </w:r>
      <w:r w:rsidRPr="00E7158D">
        <w:t xml:space="preserve"> </w:t>
      </w:r>
      <w:r w:rsidRPr="00E7158D">
        <w:rPr>
          <w:i/>
          <w:iCs/>
        </w:rPr>
        <w:t>La tradition réformatrice de l’islam face à l’intégrisme</w:t>
      </w:r>
      <w:r w:rsidRPr="00E7158D">
        <w:t xml:space="preserve">, 1 Février 2013, </w:t>
      </w:r>
      <w:hyperlink r:id="rId22" w:history="1">
        <w:r w:rsidRPr="00E7158D">
          <w:rPr>
            <w:rStyle w:val="Lienhypertexte"/>
          </w:rPr>
          <w:t>https://www.humanite.fr/tribunes/la-tradition-reformatrice-de-l-islam-face-l-integr-514263</w:t>
        </w:r>
      </w:hyperlink>
      <w:r w:rsidRPr="00E7158D">
        <w:t xml:space="preserve"> </w:t>
      </w:r>
    </w:p>
  </w:footnote>
  <w:footnote w:id="35">
    <w:p w14:paraId="3AD29676" w14:textId="0B30AA42" w:rsidR="004D3C0F" w:rsidRPr="0028199C" w:rsidRDefault="004D3C0F">
      <w:pPr>
        <w:pStyle w:val="Notedebasdepage"/>
        <w:rPr>
          <w:lang w:val="en-GB"/>
        </w:rPr>
      </w:pPr>
      <w:r>
        <w:rPr>
          <w:rStyle w:val="Appelnotedebasdep"/>
        </w:rPr>
        <w:footnoteRef/>
      </w:r>
      <w:r w:rsidRPr="0028199C">
        <w:rPr>
          <w:lang w:val="en-GB"/>
        </w:rPr>
        <w:t xml:space="preserve"> </w:t>
      </w:r>
      <w:r w:rsidRPr="0028199C">
        <w:rPr>
          <w:i/>
          <w:iCs/>
          <w:lang w:val="en-GB"/>
        </w:rPr>
        <w:t>Rifa'a al-Tahtawi</w:t>
      </w:r>
      <w:r w:rsidRPr="0028199C">
        <w:rPr>
          <w:lang w:val="en-GB"/>
        </w:rPr>
        <w:t xml:space="preserve">, </w:t>
      </w:r>
      <w:hyperlink r:id="rId23" w:history="1">
        <w:r w:rsidRPr="008A731D">
          <w:rPr>
            <w:rStyle w:val="Lienhypertexte"/>
            <w:lang w:val="en-GB"/>
          </w:rPr>
          <w:t>https://fr.wikipedia.org/wiki/Rifa%27a_al-Tahtawi</w:t>
        </w:r>
      </w:hyperlink>
      <w:r>
        <w:rPr>
          <w:lang w:val="en-GB"/>
        </w:rPr>
        <w:t xml:space="preserve"> </w:t>
      </w:r>
    </w:p>
  </w:footnote>
  <w:footnote w:id="36">
    <w:p w14:paraId="613ECA6D" w14:textId="03DC0B74" w:rsidR="004D3C0F" w:rsidRPr="001472FD" w:rsidRDefault="004D3C0F">
      <w:pPr>
        <w:pStyle w:val="Notedebasdepage"/>
        <w:rPr>
          <w:lang w:val="en-GB"/>
        </w:rPr>
      </w:pPr>
      <w:r>
        <w:rPr>
          <w:rStyle w:val="Appelnotedebasdep"/>
        </w:rPr>
        <w:footnoteRef/>
      </w:r>
      <w:r w:rsidRPr="001472FD">
        <w:rPr>
          <w:lang w:val="en-GB"/>
        </w:rPr>
        <w:t xml:space="preserve"> </w:t>
      </w:r>
      <w:r w:rsidRPr="001472FD">
        <w:rPr>
          <w:i/>
          <w:iCs/>
          <w:lang w:val="en-GB"/>
        </w:rPr>
        <w:t>Syed Ahmad Khan</w:t>
      </w:r>
      <w:r w:rsidRPr="001472FD">
        <w:rPr>
          <w:lang w:val="en-GB"/>
        </w:rPr>
        <w:t xml:space="preserve">, </w:t>
      </w:r>
      <w:hyperlink r:id="rId24" w:history="1">
        <w:r w:rsidRPr="001472FD">
          <w:rPr>
            <w:rStyle w:val="Lienhypertexte"/>
            <w:lang w:val="en-GB"/>
          </w:rPr>
          <w:t>https://fr.wikipedia.org/wiki/Syed_Ahmad_Khan</w:t>
        </w:r>
      </w:hyperlink>
      <w:r w:rsidRPr="001472FD">
        <w:rPr>
          <w:lang w:val="en-GB"/>
        </w:rPr>
        <w:t xml:space="preserve"> </w:t>
      </w:r>
    </w:p>
  </w:footnote>
  <w:footnote w:id="37">
    <w:p w14:paraId="4123F251" w14:textId="46B61D2E" w:rsidR="004D3C0F" w:rsidRPr="004D163D" w:rsidRDefault="004D3C0F">
      <w:pPr>
        <w:pStyle w:val="Notedebasdepage"/>
        <w:rPr>
          <w:lang w:val="en-GB"/>
        </w:rPr>
      </w:pPr>
      <w:r>
        <w:rPr>
          <w:rStyle w:val="Appelnotedebasdep"/>
        </w:rPr>
        <w:footnoteRef/>
      </w:r>
      <w:r w:rsidRPr="004D163D">
        <w:rPr>
          <w:lang w:val="en-GB"/>
        </w:rPr>
        <w:t xml:space="preserve"> </w:t>
      </w:r>
      <w:r w:rsidRPr="004D163D">
        <w:rPr>
          <w:i/>
          <w:iCs/>
          <w:lang w:val="en-GB"/>
        </w:rPr>
        <w:t>Djemâl ad-Dîn al-Afghâni</w:t>
      </w:r>
      <w:r w:rsidRPr="004D163D">
        <w:rPr>
          <w:lang w:val="en-GB"/>
        </w:rPr>
        <w:t xml:space="preserve">, </w:t>
      </w:r>
      <w:hyperlink r:id="rId25" w:history="1">
        <w:r w:rsidRPr="008A731D">
          <w:rPr>
            <w:rStyle w:val="Lienhypertexte"/>
            <w:lang w:val="en-GB"/>
          </w:rPr>
          <w:t>https://fr.wikipedia.org/wiki/Djem%C3%A2l_ad-D%C3%AEn_al-Afgh%C3%A2ni</w:t>
        </w:r>
      </w:hyperlink>
      <w:r>
        <w:rPr>
          <w:lang w:val="en-GB"/>
        </w:rPr>
        <w:t xml:space="preserve"> </w:t>
      </w:r>
    </w:p>
  </w:footnote>
  <w:footnote w:id="38">
    <w:p w14:paraId="6F73CECC" w14:textId="5BD3450A" w:rsidR="004D3C0F" w:rsidRDefault="004D3C0F">
      <w:pPr>
        <w:pStyle w:val="Notedebasdepage"/>
        <w:rPr>
          <w:lang w:val="en-GB"/>
        </w:rPr>
      </w:pPr>
      <w:r>
        <w:rPr>
          <w:rStyle w:val="Appelnotedebasdep"/>
        </w:rPr>
        <w:footnoteRef/>
      </w:r>
      <w:r>
        <w:rPr>
          <w:lang w:val="en-GB"/>
        </w:rPr>
        <w:t xml:space="preserve"> a)</w:t>
      </w:r>
      <w:r w:rsidRPr="0053252F">
        <w:rPr>
          <w:lang w:val="en-GB"/>
        </w:rPr>
        <w:t xml:space="preserve"> </w:t>
      </w:r>
      <w:r w:rsidRPr="0053252F">
        <w:rPr>
          <w:i/>
          <w:iCs/>
          <w:lang w:val="en-GB"/>
        </w:rPr>
        <w:t>Mohamed Abduh</w:t>
      </w:r>
      <w:r w:rsidRPr="0053252F">
        <w:rPr>
          <w:lang w:val="en-GB"/>
        </w:rPr>
        <w:t xml:space="preserve">, </w:t>
      </w:r>
      <w:hyperlink r:id="rId26" w:history="1">
        <w:r w:rsidRPr="008A731D">
          <w:rPr>
            <w:rStyle w:val="Lienhypertexte"/>
            <w:lang w:val="en-GB"/>
          </w:rPr>
          <w:t>https://fr.wikipedia.org/wiki/Mohamed_Abduh</w:t>
        </w:r>
      </w:hyperlink>
      <w:r>
        <w:rPr>
          <w:lang w:val="en-GB"/>
        </w:rPr>
        <w:t xml:space="preserve"> </w:t>
      </w:r>
    </w:p>
    <w:p w14:paraId="252DA961" w14:textId="335ECCA9" w:rsidR="004D3C0F" w:rsidRPr="0053252F" w:rsidRDefault="004D3C0F">
      <w:pPr>
        <w:pStyle w:val="Notedebasdepage"/>
        <w:rPr>
          <w:lang w:val="en-GB"/>
        </w:rPr>
      </w:pPr>
      <w:r>
        <w:rPr>
          <w:lang w:val="en-GB"/>
        </w:rPr>
        <w:t xml:space="preserve">b) </w:t>
      </w:r>
      <w:r w:rsidRPr="007B2163">
        <w:rPr>
          <w:i/>
          <w:iCs/>
          <w:lang w:val="en-GB"/>
        </w:rPr>
        <w:t>Muhammad Abduh</w:t>
      </w:r>
      <w:r w:rsidRPr="007B2163">
        <w:rPr>
          <w:lang w:val="en-GB"/>
        </w:rPr>
        <w:t xml:space="preserve">, </w:t>
      </w:r>
      <w:hyperlink r:id="rId27" w:history="1">
        <w:r w:rsidRPr="008A731D">
          <w:rPr>
            <w:rStyle w:val="Lienhypertexte"/>
            <w:lang w:val="en-GB"/>
          </w:rPr>
          <w:t>https://en.wikipedia.org/wiki/Muhammad_Abduh</w:t>
        </w:r>
      </w:hyperlink>
      <w:r>
        <w:rPr>
          <w:lang w:val="en-GB"/>
        </w:rPr>
        <w:t xml:space="preserve"> </w:t>
      </w:r>
    </w:p>
  </w:footnote>
  <w:footnote w:id="39">
    <w:p w14:paraId="3E277451" w14:textId="1CC793A5" w:rsidR="004D3C0F" w:rsidRPr="002C76BE" w:rsidRDefault="004D3C0F">
      <w:pPr>
        <w:pStyle w:val="Notedebasdepage"/>
        <w:rPr>
          <w:lang w:val="en-GB"/>
        </w:rPr>
      </w:pPr>
      <w:r>
        <w:rPr>
          <w:rStyle w:val="Appelnotedebasdep"/>
        </w:rPr>
        <w:footnoteRef/>
      </w:r>
      <w:r w:rsidRPr="002C76BE">
        <w:rPr>
          <w:lang w:val="en-GB"/>
        </w:rPr>
        <w:t xml:space="preserve"> </w:t>
      </w:r>
      <w:r w:rsidRPr="004D163D">
        <w:rPr>
          <w:i/>
          <w:iCs/>
          <w:lang w:val="en-GB"/>
        </w:rPr>
        <w:t>Abd al-Rahman al-Kawakibi</w:t>
      </w:r>
      <w:r w:rsidRPr="002C76BE">
        <w:rPr>
          <w:lang w:val="en-GB"/>
        </w:rPr>
        <w:t xml:space="preserve">, </w:t>
      </w:r>
      <w:hyperlink r:id="rId28" w:history="1">
        <w:r w:rsidRPr="008A731D">
          <w:rPr>
            <w:rStyle w:val="Lienhypertexte"/>
            <w:lang w:val="en-GB"/>
          </w:rPr>
          <w:t>https://fr.wikipedia.org/wiki/Abd_al-Rahman_al-Kawakibi</w:t>
        </w:r>
      </w:hyperlink>
      <w:r>
        <w:rPr>
          <w:lang w:val="en-GB"/>
        </w:rPr>
        <w:t xml:space="preserve"> </w:t>
      </w:r>
    </w:p>
  </w:footnote>
  <w:footnote w:id="40">
    <w:p w14:paraId="2718E1A8" w14:textId="13A1ABF2" w:rsidR="004D3C0F" w:rsidRPr="00B26344" w:rsidRDefault="004D3C0F">
      <w:pPr>
        <w:pStyle w:val="Notedebasdepage"/>
        <w:rPr>
          <w:lang w:val="en-GB"/>
        </w:rPr>
      </w:pPr>
      <w:r>
        <w:rPr>
          <w:rStyle w:val="Appelnotedebasdep"/>
        </w:rPr>
        <w:footnoteRef/>
      </w:r>
      <w:r w:rsidRPr="00B26344">
        <w:rPr>
          <w:lang w:val="en-GB"/>
        </w:rPr>
        <w:t xml:space="preserve"> </w:t>
      </w:r>
      <w:r w:rsidRPr="00B26344">
        <w:rPr>
          <w:i/>
          <w:iCs/>
          <w:lang w:val="en-GB"/>
        </w:rPr>
        <w:t>Muhammad Rashid Rida</w:t>
      </w:r>
      <w:r w:rsidRPr="00B26344">
        <w:rPr>
          <w:lang w:val="en-GB"/>
        </w:rPr>
        <w:t xml:space="preserve">, </w:t>
      </w:r>
      <w:hyperlink r:id="rId29" w:history="1">
        <w:r w:rsidRPr="008A731D">
          <w:rPr>
            <w:rStyle w:val="Lienhypertexte"/>
            <w:lang w:val="en-GB"/>
          </w:rPr>
          <w:t>https://fr.wikipedia.org/wiki/Muhammad_Rashid_Rida</w:t>
        </w:r>
      </w:hyperlink>
      <w:r>
        <w:rPr>
          <w:lang w:val="en-GB"/>
        </w:rPr>
        <w:t xml:space="preserve"> </w:t>
      </w:r>
    </w:p>
  </w:footnote>
  <w:footnote w:id="41">
    <w:p w14:paraId="1892ED0B" w14:textId="77777777" w:rsidR="004D3C0F" w:rsidRDefault="004D3C0F" w:rsidP="006B29E7">
      <w:pPr>
        <w:pStyle w:val="Notedebasdepage"/>
      </w:pPr>
      <w:r>
        <w:rPr>
          <w:rStyle w:val="Appelnotedebasdep"/>
        </w:rPr>
        <w:footnoteRef/>
      </w:r>
      <w:r>
        <w:t xml:space="preserve"> </w:t>
      </w:r>
      <w:r w:rsidRPr="006B29E7">
        <w:t xml:space="preserve">a) </w:t>
      </w:r>
      <w:r w:rsidRPr="006B29E7">
        <w:rPr>
          <w:i/>
          <w:iCs/>
        </w:rPr>
        <w:t>Abdelhamid Ben Badis : un humaniste, un réformateur et un anticolonialiste conséquent</w:t>
      </w:r>
      <w:r w:rsidRPr="006B29E7">
        <w:t xml:space="preserve">, Socialalgérie, 08 avril 2018, </w:t>
      </w:r>
      <w:hyperlink r:id="rId30" w:history="1">
        <w:r w:rsidRPr="006B29E7">
          <w:rPr>
            <w:rStyle w:val="Lienhypertexte"/>
          </w:rPr>
          <w:t>https://www.afrique-asie.fr/abdelhamid-ben-badis-un-humaniste-un-reformateur-et-un-anticolonialiste-consequent/</w:t>
        </w:r>
      </w:hyperlink>
      <w:r w:rsidRPr="006B29E7">
        <w:t xml:space="preserve">  </w:t>
      </w:r>
    </w:p>
    <w:p w14:paraId="38D466AE" w14:textId="579C734C" w:rsidR="004D3C0F" w:rsidRPr="006B29E7" w:rsidRDefault="004D3C0F" w:rsidP="006B29E7">
      <w:pPr>
        <w:pStyle w:val="Notedebasdepage"/>
        <w:rPr>
          <w:lang w:val="en-GB"/>
        </w:rPr>
      </w:pPr>
      <w:r w:rsidRPr="006B29E7">
        <w:rPr>
          <w:lang w:val="en-GB"/>
        </w:rPr>
        <w:t xml:space="preserve">b) </w:t>
      </w:r>
      <w:r w:rsidRPr="006B29E7">
        <w:rPr>
          <w:i/>
          <w:iCs/>
          <w:lang w:val="en-GB"/>
        </w:rPr>
        <w:t>Abdelhamid Ben Badis</w:t>
      </w:r>
      <w:r w:rsidRPr="006B29E7">
        <w:rPr>
          <w:lang w:val="en-GB"/>
        </w:rPr>
        <w:t xml:space="preserve">, </w:t>
      </w:r>
      <w:hyperlink r:id="rId31" w:history="1">
        <w:r w:rsidRPr="008A731D">
          <w:rPr>
            <w:rStyle w:val="Lienhypertexte"/>
            <w:lang w:val="en-GB"/>
          </w:rPr>
          <w:t>https://fr.wikipedia.org/wiki/Abdelhamid_Ben_Badis</w:t>
        </w:r>
      </w:hyperlink>
    </w:p>
  </w:footnote>
  <w:footnote w:id="42">
    <w:p w14:paraId="0E530CAD" w14:textId="2DB12B99" w:rsidR="004D3C0F" w:rsidRPr="0016533E" w:rsidRDefault="004D3C0F">
      <w:pPr>
        <w:pStyle w:val="Notedebasdepage"/>
      </w:pPr>
      <w:r>
        <w:rPr>
          <w:rStyle w:val="Appelnotedebasdep"/>
        </w:rPr>
        <w:footnoteRef/>
      </w:r>
      <w:r w:rsidRPr="0016533E">
        <w:t xml:space="preserve"> </w:t>
      </w:r>
      <w:r w:rsidRPr="0016533E">
        <w:rPr>
          <w:i/>
          <w:iCs/>
        </w:rPr>
        <w:t>Taha Hussein</w:t>
      </w:r>
      <w:r w:rsidRPr="0016533E">
        <w:t xml:space="preserve">, </w:t>
      </w:r>
      <w:hyperlink r:id="rId32" w:history="1">
        <w:r w:rsidRPr="008A731D">
          <w:rPr>
            <w:rStyle w:val="Lienhypertexte"/>
          </w:rPr>
          <w:t>https://en.wikipedia.org/wiki/Taha_Hussein</w:t>
        </w:r>
      </w:hyperlink>
      <w:r>
        <w:t xml:space="preserve"> </w:t>
      </w:r>
    </w:p>
  </w:footnote>
  <w:footnote w:id="43">
    <w:p w14:paraId="2472EB4E" w14:textId="210EDC9B" w:rsidR="004D3C0F" w:rsidRPr="0028199C" w:rsidRDefault="004D3C0F">
      <w:pPr>
        <w:pStyle w:val="Notedebasdepage"/>
        <w:rPr>
          <w:lang w:val="en-GB"/>
        </w:rPr>
      </w:pPr>
      <w:r>
        <w:rPr>
          <w:rStyle w:val="Appelnotedebasdep"/>
        </w:rPr>
        <w:footnoteRef/>
      </w:r>
      <w:r w:rsidRPr="0028199C">
        <w:rPr>
          <w:lang w:val="en-GB"/>
        </w:rPr>
        <w:t xml:space="preserve"> </w:t>
      </w:r>
      <w:r w:rsidRPr="0028199C">
        <w:rPr>
          <w:i/>
          <w:iCs/>
          <w:lang w:val="en-GB"/>
        </w:rPr>
        <w:t>Mahmoud Mohamed Taha</w:t>
      </w:r>
      <w:r w:rsidRPr="0028199C">
        <w:rPr>
          <w:lang w:val="en-GB"/>
        </w:rPr>
        <w:t xml:space="preserve">, </w:t>
      </w:r>
      <w:hyperlink r:id="rId33" w:history="1">
        <w:r w:rsidRPr="008A731D">
          <w:rPr>
            <w:rStyle w:val="Lienhypertexte"/>
            <w:lang w:val="en-GB"/>
          </w:rPr>
          <w:t>https://fr.wikipedia.org/wiki/Mahmoud_Mohamed_Taha</w:t>
        </w:r>
      </w:hyperlink>
    </w:p>
  </w:footnote>
  <w:footnote w:id="44">
    <w:p w14:paraId="525D4ABB" w14:textId="1A0F4983" w:rsidR="004D3C0F" w:rsidRPr="00D13966" w:rsidRDefault="004D3C0F">
      <w:pPr>
        <w:pStyle w:val="Notedebasdepage"/>
        <w:rPr>
          <w:lang w:val="en-GB"/>
        </w:rPr>
      </w:pPr>
      <w:r>
        <w:rPr>
          <w:rStyle w:val="Appelnotedebasdep"/>
        </w:rPr>
        <w:footnoteRef/>
      </w:r>
      <w:r w:rsidRPr="00D13966">
        <w:rPr>
          <w:lang w:val="en-GB"/>
        </w:rPr>
        <w:t xml:space="preserve"> </w:t>
      </w:r>
      <w:r w:rsidRPr="00D13966">
        <w:rPr>
          <w:i/>
          <w:iCs/>
          <w:lang w:val="en-GB"/>
        </w:rPr>
        <w:t>Muhammad Ahmad Khalafallah</w:t>
      </w:r>
      <w:r w:rsidRPr="00D13966">
        <w:rPr>
          <w:lang w:val="en-GB"/>
        </w:rPr>
        <w:t xml:space="preserve">, </w:t>
      </w:r>
      <w:hyperlink r:id="rId34" w:history="1">
        <w:r w:rsidRPr="008A731D">
          <w:rPr>
            <w:rStyle w:val="Lienhypertexte"/>
            <w:lang w:val="en-GB"/>
          </w:rPr>
          <w:t>https://en.wikipedia.org/wiki/Muhammad_Ahmad_Khalafallah</w:t>
        </w:r>
      </w:hyperlink>
      <w:r>
        <w:rPr>
          <w:lang w:val="en-GB"/>
        </w:rPr>
        <w:t xml:space="preserve"> </w:t>
      </w:r>
    </w:p>
  </w:footnote>
  <w:footnote w:id="45">
    <w:p w14:paraId="1BA489F4" w14:textId="49BED5DD" w:rsidR="004D3C0F" w:rsidRPr="006B29E7" w:rsidRDefault="004D3C0F">
      <w:pPr>
        <w:pStyle w:val="Notedebasdepage"/>
        <w:rPr>
          <w:lang w:val="en-GB"/>
        </w:rPr>
      </w:pPr>
      <w:r>
        <w:rPr>
          <w:rStyle w:val="Appelnotedebasdep"/>
        </w:rPr>
        <w:footnoteRef/>
      </w:r>
      <w:r w:rsidRPr="006B29E7">
        <w:rPr>
          <w:lang w:val="en-GB"/>
        </w:rPr>
        <w:t xml:space="preserve"> </w:t>
      </w:r>
      <w:r w:rsidRPr="006B29E7">
        <w:rPr>
          <w:i/>
          <w:iCs/>
          <w:lang w:val="en-GB"/>
        </w:rPr>
        <w:t>Mohammed Arkoun</w:t>
      </w:r>
      <w:r w:rsidRPr="006B29E7">
        <w:rPr>
          <w:lang w:val="en-GB"/>
        </w:rPr>
        <w:t xml:space="preserve">, </w:t>
      </w:r>
      <w:hyperlink r:id="rId35" w:history="1">
        <w:r w:rsidRPr="008A731D">
          <w:rPr>
            <w:rStyle w:val="Lienhypertexte"/>
            <w:lang w:val="en-GB"/>
          </w:rPr>
          <w:t>https://fr.wikipedia.org/wiki/Mohammed_Arkoun</w:t>
        </w:r>
      </w:hyperlink>
      <w:r>
        <w:rPr>
          <w:lang w:val="en-GB"/>
        </w:rPr>
        <w:t xml:space="preserve"> </w:t>
      </w:r>
    </w:p>
  </w:footnote>
  <w:footnote w:id="46">
    <w:p w14:paraId="1CA407A8" w14:textId="740387BF" w:rsidR="004D3C0F" w:rsidRPr="00981337" w:rsidRDefault="004D3C0F">
      <w:pPr>
        <w:pStyle w:val="Notedebasdepage"/>
        <w:rPr>
          <w:lang w:val="en-GB"/>
        </w:rPr>
      </w:pPr>
      <w:r>
        <w:rPr>
          <w:rStyle w:val="Appelnotedebasdep"/>
        </w:rPr>
        <w:footnoteRef/>
      </w:r>
      <w:r w:rsidRPr="00981337">
        <w:rPr>
          <w:lang w:val="en-GB"/>
        </w:rPr>
        <w:t xml:space="preserve"> </w:t>
      </w:r>
      <w:r w:rsidRPr="00981337">
        <w:rPr>
          <w:i/>
          <w:iCs/>
          <w:lang w:val="en-GB"/>
        </w:rPr>
        <w:t>Nawal el Saadawi</w:t>
      </w:r>
      <w:r w:rsidRPr="00981337">
        <w:rPr>
          <w:lang w:val="en-GB"/>
        </w:rPr>
        <w:t xml:space="preserve">, </w:t>
      </w:r>
      <w:hyperlink r:id="rId36" w:history="1">
        <w:r w:rsidRPr="008A731D">
          <w:rPr>
            <w:rStyle w:val="Lienhypertexte"/>
            <w:lang w:val="en-GB"/>
          </w:rPr>
          <w:t>https://fr.wikipedia.org/wiki/Nawal_el_Saadawi</w:t>
        </w:r>
      </w:hyperlink>
      <w:r>
        <w:rPr>
          <w:lang w:val="en-GB"/>
        </w:rPr>
        <w:t xml:space="preserve"> </w:t>
      </w:r>
    </w:p>
  </w:footnote>
  <w:footnote w:id="47">
    <w:p w14:paraId="4E6CB213" w14:textId="1140EF0E" w:rsidR="004D3C0F" w:rsidRDefault="004D3C0F">
      <w:pPr>
        <w:pStyle w:val="Notedebasdepage"/>
        <w:rPr>
          <w:lang w:val="en-GB"/>
        </w:rPr>
      </w:pPr>
      <w:r>
        <w:rPr>
          <w:rStyle w:val="Appelnotedebasdep"/>
        </w:rPr>
        <w:footnoteRef/>
      </w:r>
      <w:r>
        <w:rPr>
          <w:lang w:val="en-GB"/>
        </w:rPr>
        <w:t xml:space="preserve"> a)</w:t>
      </w:r>
      <w:r w:rsidRPr="00EA7990">
        <w:rPr>
          <w:lang w:val="en-GB"/>
        </w:rPr>
        <w:t xml:space="preserve"> </w:t>
      </w:r>
      <w:r w:rsidRPr="00EA7990">
        <w:rPr>
          <w:rFonts w:ascii="Calibri" w:hAnsi="Calibri" w:cs="Calibri"/>
          <w:i/>
          <w:iCs/>
          <w:lang w:val="en-GB"/>
        </w:rPr>
        <w:t>Nasr Amid Abu Zayd</w:t>
      </w:r>
      <w:r w:rsidRPr="00EA7990">
        <w:rPr>
          <w:lang w:val="en-GB"/>
        </w:rPr>
        <w:t xml:space="preserve">, </w:t>
      </w:r>
      <w:hyperlink r:id="rId37" w:history="1">
        <w:r w:rsidRPr="008A731D">
          <w:rPr>
            <w:rStyle w:val="Lienhypertexte"/>
            <w:lang w:val="en-GB"/>
          </w:rPr>
          <w:t>https://fr.wikipedia.org/wiki/Nasr_Hamid_Ab%C3%BB_Zayd</w:t>
        </w:r>
      </w:hyperlink>
      <w:r>
        <w:rPr>
          <w:lang w:val="en-GB"/>
        </w:rPr>
        <w:t xml:space="preserve"> </w:t>
      </w:r>
    </w:p>
    <w:p w14:paraId="031FAA35" w14:textId="38B975EC" w:rsidR="004D3C0F" w:rsidRPr="00EA7990" w:rsidRDefault="004D3C0F">
      <w:pPr>
        <w:pStyle w:val="Notedebasdepage"/>
        <w:rPr>
          <w:lang w:val="en-GB"/>
        </w:rPr>
      </w:pPr>
      <w:r>
        <w:rPr>
          <w:lang w:val="en-GB"/>
        </w:rPr>
        <w:t xml:space="preserve">b) </w:t>
      </w:r>
      <w:r w:rsidRPr="002B0335">
        <w:rPr>
          <w:i/>
          <w:iCs/>
          <w:lang w:val="en-GB"/>
        </w:rPr>
        <w:t>Nasr Abu Zayd</w:t>
      </w:r>
      <w:r w:rsidRPr="002B0335">
        <w:rPr>
          <w:lang w:val="en-GB"/>
        </w:rPr>
        <w:t xml:space="preserve">, </w:t>
      </w:r>
      <w:hyperlink r:id="rId38" w:history="1">
        <w:r w:rsidRPr="008A731D">
          <w:rPr>
            <w:rStyle w:val="Lienhypertexte"/>
            <w:lang w:val="en-GB"/>
          </w:rPr>
          <w:t>https://en.wikipedia.org/wiki/Nasr_Abu_Zayd</w:t>
        </w:r>
      </w:hyperlink>
      <w:r>
        <w:rPr>
          <w:lang w:val="en-GB"/>
        </w:rPr>
        <w:t xml:space="preserve"> </w:t>
      </w:r>
    </w:p>
  </w:footnote>
  <w:footnote w:id="48">
    <w:p w14:paraId="6D9A4817" w14:textId="2B0F1FB8" w:rsidR="004D3C0F" w:rsidRPr="001173CB" w:rsidRDefault="004D3C0F">
      <w:pPr>
        <w:pStyle w:val="Notedebasdepage"/>
      </w:pPr>
      <w:r>
        <w:rPr>
          <w:rStyle w:val="Appelnotedebasdep"/>
        </w:rPr>
        <w:footnoteRef/>
      </w:r>
      <w:r w:rsidRPr="001173CB">
        <w:t xml:space="preserve"> </w:t>
      </w:r>
      <w:r w:rsidRPr="001173CB">
        <w:rPr>
          <w:i/>
          <w:iCs/>
        </w:rPr>
        <w:t>Faraj Fouda</w:t>
      </w:r>
      <w:r w:rsidRPr="001173CB">
        <w:t xml:space="preserve">, </w:t>
      </w:r>
      <w:hyperlink r:id="rId39" w:history="1">
        <w:r w:rsidRPr="008A731D">
          <w:rPr>
            <w:rStyle w:val="Lienhypertexte"/>
          </w:rPr>
          <w:t>https://fr.wikipedia.org/wiki/Faraj_Fouda</w:t>
        </w:r>
      </w:hyperlink>
      <w:r>
        <w:t xml:space="preserve"> </w:t>
      </w:r>
    </w:p>
  </w:footnote>
  <w:footnote w:id="49">
    <w:p w14:paraId="6564A242" w14:textId="442EFE22" w:rsidR="004D3C0F" w:rsidRPr="00172EC3" w:rsidRDefault="004D3C0F">
      <w:pPr>
        <w:pStyle w:val="Notedebasdepage"/>
        <w:rPr>
          <w:lang w:val="en-GB"/>
        </w:rPr>
      </w:pPr>
      <w:r>
        <w:rPr>
          <w:rStyle w:val="Appelnotedebasdep"/>
        </w:rPr>
        <w:footnoteRef/>
      </w:r>
      <w:r w:rsidRPr="00172EC3">
        <w:rPr>
          <w:lang w:val="en-GB"/>
        </w:rPr>
        <w:t xml:space="preserve"> </w:t>
      </w:r>
      <w:r w:rsidRPr="00172EC3">
        <w:rPr>
          <w:i/>
          <w:iCs/>
          <w:lang w:val="en-GB"/>
        </w:rPr>
        <w:t>Shirin Ebadi</w:t>
      </w:r>
      <w:r w:rsidRPr="00172EC3">
        <w:rPr>
          <w:lang w:val="en-GB"/>
        </w:rPr>
        <w:t xml:space="preserve">, </w:t>
      </w:r>
      <w:hyperlink r:id="rId40" w:anchor="Activiste_des_droits_humains" w:history="1">
        <w:r w:rsidRPr="008A731D">
          <w:rPr>
            <w:rStyle w:val="Lienhypertexte"/>
            <w:lang w:val="en-GB"/>
          </w:rPr>
          <w:t>https://fr.wikipedia.org/wiki/Shirin_Ebadi#Activiste_des_droits_humains</w:t>
        </w:r>
      </w:hyperlink>
      <w:r>
        <w:rPr>
          <w:lang w:val="en-GB"/>
        </w:rPr>
        <w:t xml:space="preserve"> </w:t>
      </w:r>
    </w:p>
  </w:footnote>
  <w:footnote w:id="50">
    <w:p w14:paraId="29847851" w14:textId="4DCBBB72" w:rsidR="004D3C0F" w:rsidRPr="00981337" w:rsidRDefault="004D3C0F">
      <w:pPr>
        <w:pStyle w:val="Notedebasdepage"/>
        <w:rPr>
          <w:lang w:val="en-GB"/>
        </w:rPr>
      </w:pPr>
      <w:r>
        <w:rPr>
          <w:rStyle w:val="Appelnotedebasdep"/>
        </w:rPr>
        <w:footnoteRef/>
      </w:r>
      <w:r w:rsidRPr="00981337">
        <w:rPr>
          <w:lang w:val="en-GB"/>
        </w:rPr>
        <w:t xml:space="preserve"> </w:t>
      </w:r>
      <w:r w:rsidRPr="00981337">
        <w:rPr>
          <w:i/>
          <w:iCs/>
          <w:lang w:val="en-GB"/>
        </w:rPr>
        <w:t>Amina Wadud</w:t>
      </w:r>
      <w:r w:rsidRPr="00981337">
        <w:rPr>
          <w:lang w:val="en-GB"/>
        </w:rPr>
        <w:t xml:space="preserve">, </w:t>
      </w:r>
      <w:hyperlink r:id="rId41" w:history="1">
        <w:r w:rsidRPr="008A731D">
          <w:rPr>
            <w:rStyle w:val="Lienhypertexte"/>
            <w:lang w:val="en-GB"/>
          </w:rPr>
          <w:t>https://fr.wikipedia.org/wiki/Amina_Wadud</w:t>
        </w:r>
      </w:hyperlink>
    </w:p>
  </w:footnote>
  <w:footnote w:id="51">
    <w:p w14:paraId="28050608" w14:textId="0E686B6F" w:rsidR="004D3C0F" w:rsidRPr="002C76BE" w:rsidRDefault="004D3C0F">
      <w:pPr>
        <w:pStyle w:val="Notedebasdepage"/>
        <w:rPr>
          <w:lang w:val="en-GB"/>
        </w:rPr>
      </w:pPr>
      <w:r>
        <w:rPr>
          <w:rStyle w:val="Appelnotedebasdep"/>
        </w:rPr>
        <w:footnoteRef/>
      </w:r>
      <w:r w:rsidRPr="002C76BE">
        <w:rPr>
          <w:lang w:val="en-GB"/>
        </w:rPr>
        <w:t xml:space="preserve"> </w:t>
      </w:r>
      <w:r w:rsidRPr="004D163D">
        <w:rPr>
          <w:i/>
          <w:iCs/>
          <w:lang w:val="en-GB"/>
        </w:rPr>
        <w:t>Islam Behery</w:t>
      </w:r>
      <w:r w:rsidRPr="002C76BE">
        <w:rPr>
          <w:lang w:val="en-GB"/>
        </w:rPr>
        <w:t xml:space="preserve">, </w:t>
      </w:r>
      <w:hyperlink r:id="rId42" w:history="1">
        <w:r w:rsidRPr="008A731D">
          <w:rPr>
            <w:rStyle w:val="Lienhypertexte"/>
            <w:lang w:val="en-GB"/>
          </w:rPr>
          <w:t>https://en.wikipedia.org/wiki/Islam_al-Behairy</w:t>
        </w:r>
      </w:hyperlink>
      <w:r>
        <w:rPr>
          <w:lang w:val="en-GB"/>
        </w:rPr>
        <w:t xml:space="preserve"> </w:t>
      </w:r>
    </w:p>
  </w:footnote>
  <w:footnote w:id="52">
    <w:p w14:paraId="5A3EDC02" w14:textId="59ACD8D6" w:rsidR="004D3C0F" w:rsidRPr="0032607D" w:rsidRDefault="004D3C0F">
      <w:pPr>
        <w:pStyle w:val="Notedebasdepage"/>
        <w:rPr>
          <w:lang w:val="en-GB"/>
        </w:rPr>
      </w:pPr>
      <w:r>
        <w:rPr>
          <w:rStyle w:val="Appelnotedebasdep"/>
        </w:rPr>
        <w:footnoteRef/>
      </w:r>
      <w:r w:rsidRPr="0032607D">
        <w:rPr>
          <w:lang w:val="en-GB"/>
        </w:rPr>
        <w:t xml:space="preserve"> </w:t>
      </w:r>
      <w:r w:rsidRPr="0032607D">
        <w:rPr>
          <w:i/>
          <w:iCs/>
          <w:lang w:val="en-GB"/>
        </w:rPr>
        <w:t>Razika Adnani</w:t>
      </w:r>
      <w:r w:rsidRPr="0032607D">
        <w:rPr>
          <w:lang w:val="en-GB"/>
        </w:rPr>
        <w:t xml:space="preserve">, </w:t>
      </w:r>
      <w:hyperlink r:id="rId43" w:history="1">
        <w:r w:rsidRPr="008A731D">
          <w:rPr>
            <w:rStyle w:val="Lienhypertexte"/>
            <w:lang w:val="en-GB"/>
          </w:rPr>
          <w:t>https://fr.wikipedia.org/wiki/Razika_Adnani</w:t>
        </w:r>
      </w:hyperlink>
      <w:r>
        <w:rPr>
          <w:lang w:val="en-GB"/>
        </w:rPr>
        <w:t xml:space="preserve"> </w:t>
      </w:r>
    </w:p>
  </w:footnote>
  <w:footnote w:id="53">
    <w:p w14:paraId="369EB7E3" w14:textId="49D77DC1" w:rsidR="004D3C0F" w:rsidRPr="0028199C" w:rsidRDefault="004D3C0F">
      <w:pPr>
        <w:pStyle w:val="Notedebasdepage"/>
        <w:rPr>
          <w:lang w:val="en-GB"/>
        </w:rPr>
      </w:pPr>
      <w:r>
        <w:rPr>
          <w:rStyle w:val="Appelnotedebasdep"/>
        </w:rPr>
        <w:footnoteRef/>
      </w:r>
      <w:r w:rsidRPr="0028199C">
        <w:rPr>
          <w:lang w:val="en-GB"/>
        </w:rPr>
        <w:t xml:space="preserve"> </w:t>
      </w:r>
      <w:r w:rsidRPr="0028199C">
        <w:rPr>
          <w:i/>
          <w:iCs/>
          <w:lang w:val="en-GB"/>
        </w:rPr>
        <w:t>Rifa'a al-Tahtawi</w:t>
      </w:r>
      <w:r w:rsidRPr="0028199C">
        <w:rPr>
          <w:lang w:val="en-GB"/>
        </w:rPr>
        <w:t xml:space="preserve">, </w:t>
      </w:r>
      <w:hyperlink r:id="rId44" w:history="1">
        <w:r w:rsidRPr="008A731D">
          <w:rPr>
            <w:rStyle w:val="Lienhypertexte"/>
            <w:lang w:val="en-GB"/>
          </w:rPr>
          <w:t>https://fr.wikipedia.org/wiki/Rifa%27a_al-Tahtawi</w:t>
        </w:r>
      </w:hyperlink>
      <w:r>
        <w:rPr>
          <w:lang w:val="en-GB"/>
        </w:rPr>
        <w:t xml:space="preserve"> </w:t>
      </w:r>
    </w:p>
  </w:footnote>
  <w:footnote w:id="54">
    <w:p w14:paraId="18F745FC" w14:textId="62456559" w:rsidR="004D3C0F" w:rsidRPr="001472FD" w:rsidRDefault="004D3C0F">
      <w:pPr>
        <w:pStyle w:val="Notedebasdepage"/>
        <w:rPr>
          <w:lang w:val="en-GB"/>
        </w:rPr>
      </w:pPr>
      <w:r>
        <w:rPr>
          <w:rStyle w:val="Appelnotedebasdep"/>
        </w:rPr>
        <w:footnoteRef/>
      </w:r>
      <w:r w:rsidRPr="001472FD">
        <w:rPr>
          <w:lang w:val="en-GB"/>
        </w:rPr>
        <w:t xml:space="preserve"> </w:t>
      </w:r>
      <w:r w:rsidRPr="001472FD">
        <w:rPr>
          <w:i/>
          <w:iCs/>
          <w:lang w:val="en-GB"/>
        </w:rPr>
        <w:t>Syed Ahmad Khan</w:t>
      </w:r>
      <w:r w:rsidRPr="001472FD">
        <w:rPr>
          <w:lang w:val="en-GB"/>
        </w:rPr>
        <w:t xml:space="preserve">, </w:t>
      </w:r>
      <w:hyperlink r:id="rId45" w:history="1">
        <w:r w:rsidRPr="008A731D">
          <w:rPr>
            <w:rStyle w:val="Lienhypertexte"/>
            <w:lang w:val="en-GB"/>
          </w:rPr>
          <w:t>https://fr.wikipedia.org/wiki/Syed_Ahmad_Khan</w:t>
        </w:r>
      </w:hyperlink>
      <w:r>
        <w:rPr>
          <w:lang w:val="en-GB"/>
        </w:rPr>
        <w:t xml:space="preserve"> </w:t>
      </w:r>
    </w:p>
  </w:footnote>
  <w:footnote w:id="55">
    <w:p w14:paraId="22C17AC5" w14:textId="6F4E3DC8" w:rsidR="004D3C0F" w:rsidRPr="001F299B" w:rsidRDefault="004D3C0F">
      <w:pPr>
        <w:pStyle w:val="Notedebasdepage"/>
        <w:rPr>
          <w:lang w:val="en-GB"/>
        </w:rPr>
      </w:pPr>
      <w:r>
        <w:rPr>
          <w:rStyle w:val="Appelnotedebasdep"/>
        </w:rPr>
        <w:footnoteRef/>
      </w:r>
      <w:r w:rsidRPr="001F299B">
        <w:rPr>
          <w:lang w:val="en-GB"/>
        </w:rPr>
        <w:t xml:space="preserve"> </w:t>
      </w:r>
      <w:r w:rsidRPr="001F299B">
        <w:rPr>
          <w:i/>
          <w:iCs/>
          <w:lang w:val="en-GB"/>
        </w:rPr>
        <w:t>Djemâl ad-Dîn al-Afghâni</w:t>
      </w:r>
      <w:r w:rsidRPr="001F299B">
        <w:rPr>
          <w:lang w:val="en-GB"/>
        </w:rPr>
        <w:t xml:space="preserve">, </w:t>
      </w:r>
      <w:hyperlink r:id="rId46" w:history="1">
        <w:r w:rsidRPr="008A731D">
          <w:rPr>
            <w:rStyle w:val="Lienhypertexte"/>
            <w:lang w:val="en-GB"/>
          </w:rPr>
          <w:t>https://fr.wikipedia.org/wiki/Djem%C3%A2l_ad-D%C3%AEn_al-Afgh%C3%A2ni</w:t>
        </w:r>
      </w:hyperlink>
      <w:r>
        <w:rPr>
          <w:lang w:val="en-GB"/>
        </w:rPr>
        <w:t xml:space="preserve"> </w:t>
      </w:r>
    </w:p>
  </w:footnote>
  <w:footnote w:id="56">
    <w:p w14:paraId="58D902BF" w14:textId="7148314F" w:rsidR="004D3C0F" w:rsidRDefault="004D3C0F">
      <w:pPr>
        <w:pStyle w:val="Notedebasdepage"/>
        <w:rPr>
          <w:lang w:val="en-GB"/>
        </w:rPr>
      </w:pPr>
      <w:r>
        <w:rPr>
          <w:rStyle w:val="Appelnotedebasdep"/>
        </w:rPr>
        <w:footnoteRef/>
      </w:r>
      <w:r w:rsidRPr="00321ADF">
        <w:rPr>
          <w:lang w:val="en-GB"/>
        </w:rPr>
        <w:t xml:space="preserve"> </w:t>
      </w:r>
      <w:r>
        <w:rPr>
          <w:lang w:val="en-GB"/>
        </w:rPr>
        <w:t xml:space="preserve">a) </w:t>
      </w:r>
      <w:r w:rsidRPr="00321ADF">
        <w:rPr>
          <w:i/>
          <w:iCs/>
          <w:lang w:val="en-GB"/>
        </w:rPr>
        <w:t>Mohamed Abduh</w:t>
      </w:r>
      <w:r w:rsidRPr="00321ADF">
        <w:rPr>
          <w:lang w:val="en-GB"/>
        </w:rPr>
        <w:t xml:space="preserve">, </w:t>
      </w:r>
      <w:hyperlink r:id="rId47" w:history="1">
        <w:r w:rsidRPr="008A731D">
          <w:rPr>
            <w:rStyle w:val="Lienhypertexte"/>
            <w:lang w:val="en-GB"/>
          </w:rPr>
          <w:t>https://fr.wikipedia.org/wiki/Mohamed_Abduh</w:t>
        </w:r>
      </w:hyperlink>
      <w:r>
        <w:rPr>
          <w:lang w:val="en-GB"/>
        </w:rPr>
        <w:t xml:space="preserve"> </w:t>
      </w:r>
    </w:p>
    <w:p w14:paraId="7998A972" w14:textId="1E1D6240" w:rsidR="004D3C0F" w:rsidRPr="00321ADF" w:rsidRDefault="004D3C0F">
      <w:pPr>
        <w:pStyle w:val="Notedebasdepage"/>
        <w:rPr>
          <w:lang w:val="en-GB"/>
        </w:rPr>
      </w:pPr>
      <w:r>
        <w:rPr>
          <w:lang w:val="en-GB"/>
        </w:rPr>
        <w:t xml:space="preserve">b) </w:t>
      </w:r>
      <w:r w:rsidRPr="001F299B">
        <w:rPr>
          <w:i/>
          <w:iCs/>
          <w:lang w:val="en-GB"/>
        </w:rPr>
        <w:t>Muhammad Abduh</w:t>
      </w:r>
      <w:r w:rsidRPr="001F299B">
        <w:rPr>
          <w:lang w:val="en-GB"/>
        </w:rPr>
        <w:t xml:space="preserve">, </w:t>
      </w:r>
      <w:hyperlink r:id="rId48" w:history="1">
        <w:r w:rsidRPr="008A731D">
          <w:rPr>
            <w:rStyle w:val="Lienhypertexte"/>
            <w:lang w:val="en-GB"/>
          </w:rPr>
          <w:t>https://en.wikipedia.org/wiki/Muhammad_Abduh</w:t>
        </w:r>
      </w:hyperlink>
      <w:r>
        <w:rPr>
          <w:lang w:val="en-GB"/>
        </w:rPr>
        <w:t xml:space="preserve"> </w:t>
      </w:r>
    </w:p>
  </w:footnote>
  <w:footnote w:id="57">
    <w:p w14:paraId="16582B59" w14:textId="614E7496" w:rsidR="004D3C0F" w:rsidRPr="00B26344" w:rsidRDefault="004D3C0F">
      <w:pPr>
        <w:pStyle w:val="Notedebasdepage"/>
        <w:rPr>
          <w:lang w:val="en-GB"/>
        </w:rPr>
      </w:pPr>
      <w:r>
        <w:rPr>
          <w:rStyle w:val="Appelnotedebasdep"/>
        </w:rPr>
        <w:footnoteRef/>
      </w:r>
      <w:r w:rsidRPr="00B26344">
        <w:rPr>
          <w:lang w:val="en-GB"/>
        </w:rPr>
        <w:t xml:space="preserve"> </w:t>
      </w:r>
      <w:r w:rsidRPr="00B26344">
        <w:rPr>
          <w:i/>
          <w:iCs/>
          <w:lang w:val="en-GB"/>
        </w:rPr>
        <w:t>Muhammad Rashid Rida</w:t>
      </w:r>
      <w:r w:rsidRPr="00B26344">
        <w:rPr>
          <w:lang w:val="en-GB"/>
        </w:rPr>
        <w:t xml:space="preserve">, </w:t>
      </w:r>
      <w:hyperlink r:id="rId49" w:history="1">
        <w:r w:rsidRPr="008A731D">
          <w:rPr>
            <w:rStyle w:val="Lienhypertexte"/>
            <w:lang w:val="en-GB"/>
          </w:rPr>
          <w:t>https://fr.wikipedia.org/wiki/Muhammad_Rashid_Rida</w:t>
        </w:r>
      </w:hyperlink>
      <w:r>
        <w:rPr>
          <w:lang w:val="en-GB"/>
        </w:rPr>
        <w:t xml:space="preserve"> </w:t>
      </w:r>
    </w:p>
  </w:footnote>
  <w:footnote w:id="58">
    <w:p w14:paraId="36FFBF56" w14:textId="3C0E7F86" w:rsidR="004D3C0F" w:rsidRPr="007A004B" w:rsidRDefault="004D3C0F">
      <w:pPr>
        <w:pStyle w:val="Notedebasdepage"/>
        <w:rPr>
          <w:lang w:val="en-GB"/>
        </w:rPr>
      </w:pPr>
      <w:r>
        <w:rPr>
          <w:rStyle w:val="Appelnotedebasdep"/>
        </w:rPr>
        <w:footnoteRef/>
      </w:r>
      <w:r w:rsidRPr="007A004B">
        <w:rPr>
          <w:lang w:val="en-GB"/>
        </w:rPr>
        <w:t xml:space="preserve"> </w:t>
      </w:r>
      <w:r w:rsidRPr="007A004B">
        <w:rPr>
          <w:i/>
          <w:iCs/>
          <w:lang w:val="en-GB"/>
        </w:rPr>
        <w:t>Abd al-Rahman al-Kawakibi</w:t>
      </w:r>
      <w:r w:rsidRPr="007A004B">
        <w:rPr>
          <w:lang w:val="en-GB"/>
        </w:rPr>
        <w:t xml:space="preserve">, </w:t>
      </w:r>
      <w:hyperlink r:id="rId50" w:history="1">
        <w:r w:rsidRPr="007A004B">
          <w:rPr>
            <w:rStyle w:val="Lienhypertexte"/>
            <w:lang w:val="en-GB"/>
          </w:rPr>
          <w:t>https://fr.wikipedia.org/wiki/Abd_al-Rahman_al-Kawakibi</w:t>
        </w:r>
      </w:hyperlink>
      <w:r w:rsidRPr="007A004B">
        <w:rPr>
          <w:lang w:val="en-GB"/>
        </w:rPr>
        <w:t xml:space="preserve"> </w:t>
      </w:r>
    </w:p>
  </w:footnote>
  <w:footnote w:id="59">
    <w:p w14:paraId="2D3A1125" w14:textId="4872AF05" w:rsidR="004D3C0F" w:rsidRPr="0016533E" w:rsidRDefault="004D3C0F">
      <w:pPr>
        <w:pStyle w:val="Notedebasdepage"/>
      </w:pPr>
      <w:r>
        <w:rPr>
          <w:rStyle w:val="Appelnotedebasdep"/>
        </w:rPr>
        <w:footnoteRef/>
      </w:r>
      <w:r w:rsidRPr="0016533E">
        <w:t xml:space="preserve"> </w:t>
      </w:r>
      <w:r w:rsidRPr="0016533E">
        <w:rPr>
          <w:i/>
          <w:iCs/>
        </w:rPr>
        <w:t>Taha Hussein</w:t>
      </w:r>
      <w:r w:rsidRPr="0016533E">
        <w:t xml:space="preserve">, </w:t>
      </w:r>
      <w:hyperlink r:id="rId51" w:history="1">
        <w:r w:rsidRPr="008A731D">
          <w:rPr>
            <w:rStyle w:val="Lienhypertexte"/>
          </w:rPr>
          <w:t>https://en.wikipedia.org/wiki/Taha_Hussein</w:t>
        </w:r>
      </w:hyperlink>
      <w:r>
        <w:t xml:space="preserve"> </w:t>
      </w:r>
    </w:p>
  </w:footnote>
  <w:footnote w:id="60">
    <w:p w14:paraId="36405EC1" w14:textId="72190EB3" w:rsidR="004D3C0F" w:rsidRDefault="004D3C0F">
      <w:pPr>
        <w:pStyle w:val="Notedebasdepage"/>
      </w:pPr>
      <w:r>
        <w:rPr>
          <w:rStyle w:val="Appelnotedebasdep"/>
        </w:rPr>
        <w:footnoteRef/>
      </w:r>
      <w:r w:rsidRPr="006B29E7">
        <w:t xml:space="preserve"> a) </w:t>
      </w:r>
      <w:r w:rsidRPr="006B29E7">
        <w:rPr>
          <w:i/>
          <w:iCs/>
        </w:rPr>
        <w:t>Abdelhamid Ben Badis : un humaniste, un réformateur et un anticolonialiste conséquent</w:t>
      </w:r>
      <w:r w:rsidRPr="006B29E7">
        <w:t xml:space="preserve">, Socialalgérie, 08 avril 2018, </w:t>
      </w:r>
      <w:hyperlink r:id="rId52" w:history="1">
        <w:r w:rsidRPr="006B29E7">
          <w:rPr>
            <w:rStyle w:val="Lienhypertexte"/>
          </w:rPr>
          <w:t>https://www.afrique-asie.fr/abdelhamid-ben-badis-un-humaniste-un-reformateur-et-un-anticolonialiste-consequent/</w:t>
        </w:r>
      </w:hyperlink>
      <w:r w:rsidRPr="006B29E7">
        <w:t xml:space="preserve">  </w:t>
      </w:r>
    </w:p>
    <w:p w14:paraId="4655D84C" w14:textId="3309B0B0" w:rsidR="004D3C0F" w:rsidRPr="006B29E7" w:rsidRDefault="004D3C0F">
      <w:pPr>
        <w:pStyle w:val="Notedebasdepage"/>
        <w:rPr>
          <w:lang w:val="en-GB"/>
        </w:rPr>
      </w:pPr>
      <w:r w:rsidRPr="006B29E7">
        <w:rPr>
          <w:lang w:val="en-GB"/>
        </w:rPr>
        <w:t xml:space="preserve">b) </w:t>
      </w:r>
      <w:r w:rsidRPr="006B29E7">
        <w:rPr>
          <w:i/>
          <w:iCs/>
          <w:lang w:val="en-GB"/>
        </w:rPr>
        <w:t>Abdelhamid Ben Badis</w:t>
      </w:r>
      <w:r w:rsidRPr="006B29E7">
        <w:rPr>
          <w:lang w:val="en-GB"/>
        </w:rPr>
        <w:t xml:space="preserve">, </w:t>
      </w:r>
      <w:hyperlink r:id="rId53" w:history="1">
        <w:r w:rsidRPr="008A731D">
          <w:rPr>
            <w:rStyle w:val="Lienhypertexte"/>
            <w:lang w:val="en-GB"/>
          </w:rPr>
          <w:t>https://fr.wikipedia.org/wiki/Abdelhamid_Ben_Badis</w:t>
        </w:r>
      </w:hyperlink>
      <w:r>
        <w:rPr>
          <w:lang w:val="en-GB"/>
        </w:rPr>
        <w:t xml:space="preserve"> </w:t>
      </w:r>
    </w:p>
  </w:footnote>
  <w:footnote w:id="61">
    <w:p w14:paraId="5D97BF54" w14:textId="414A30F6" w:rsidR="004D3C0F" w:rsidRPr="0028199C" w:rsidRDefault="004D3C0F">
      <w:pPr>
        <w:pStyle w:val="Notedebasdepage"/>
        <w:rPr>
          <w:lang w:val="en-GB"/>
        </w:rPr>
      </w:pPr>
      <w:r>
        <w:rPr>
          <w:rStyle w:val="Appelnotedebasdep"/>
        </w:rPr>
        <w:footnoteRef/>
      </w:r>
      <w:r w:rsidRPr="0028199C">
        <w:rPr>
          <w:lang w:val="en-GB"/>
        </w:rPr>
        <w:t xml:space="preserve"> </w:t>
      </w:r>
      <w:r w:rsidRPr="0028199C">
        <w:rPr>
          <w:i/>
          <w:iCs/>
          <w:lang w:val="en-GB"/>
        </w:rPr>
        <w:t>Mahmoud Mohamed Taha</w:t>
      </w:r>
      <w:r w:rsidRPr="0028199C">
        <w:rPr>
          <w:lang w:val="en-GB"/>
        </w:rPr>
        <w:t xml:space="preserve">, </w:t>
      </w:r>
      <w:hyperlink r:id="rId54" w:history="1">
        <w:r w:rsidRPr="008A731D">
          <w:rPr>
            <w:rStyle w:val="Lienhypertexte"/>
            <w:lang w:val="en-GB"/>
          </w:rPr>
          <w:t>https://fr.wikipedia.org/wiki/Mahmoud_Mohamed_Taha</w:t>
        </w:r>
      </w:hyperlink>
      <w:r>
        <w:rPr>
          <w:lang w:val="en-GB"/>
        </w:rPr>
        <w:t xml:space="preserve"> </w:t>
      </w:r>
    </w:p>
  </w:footnote>
  <w:footnote w:id="62">
    <w:p w14:paraId="64916240" w14:textId="4D1EA63B" w:rsidR="004D3C0F" w:rsidRPr="00D13966" w:rsidRDefault="004D3C0F">
      <w:pPr>
        <w:pStyle w:val="Notedebasdepage"/>
        <w:rPr>
          <w:lang w:val="en-GB"/>
        </w:rPr>
      </w:pPr>
      <w:r>
        <w:rPr>
          <w:rStyle w:val="Appelnotedebasdep"/>
        </w:rPr>
        <w:footnoteRef/>
      </w:r>
      <w:r w:rsidRPr="00D13966">
        <w:rPr>
          <w:lang w:val="en-GB"/>
        </w:rPr>
        <w:t xml:space="preserve"> </w:t>
      </w:r>
      <w:r w:rsidRPr="00D13966">
        <w:rPr>
          <w:i/>
          <w:iCs/>
          <w:lang w:val="en-GB"/>
        </w:rPr>
        <w:t>Muhammad Ahmad Khalafallah</w:t>
      </w:r>
      <w:r w:rsidRPr="00D13966">
        <w:rPr>
          <w:lang w:val="en-GB"/>
        </w:rPr>
        <w:t xml:space="preserve">, </w:t>
      </w:r>
      <w:hyperlink r:id="rId55" w:history="1">
        <w:r w:rsidRPr="008A731D">
          <w:rPr>
            <w:rStyle w:val="Lienhypertexte"/>
            <w:lang w:val="en-GB"/>
          </w:rPr>
          <w:t>https://en.wikipedia.org/wiki/Muhammad_Ahmad_Khalafallah</w:t>
        </w:r>
      </w:hyperlink>
      <w:r>
        <w:rPr>
          <w:lang w:val="en-GB"/>
        </w:rPr>
        <w:t xml:space="preserve"> </w:t>
      </w:r>
    </w:p>
  </w:footnote>
  <w:footnote w:id="63">
    <w:p w14:paraId="43DFD4FC" w14:textId="67A46F16" w:rsidR="004D3C0F" w:rsidRPr="00D13541" w:rsidRDefault="004D3C0F">
      <w:pPr>
        <w:pStyle w:val="Notedebasdepage"/>
        <w:rPr>
          <w:lang w:val="en-GB"/>
        </w:rPr>
      </w:pPr>
      <w:r>
        <w:rPr>
          <w:rStyle w:val="Appelnotedebasdep"/>
        </w:rPr>
        <w:footnoteRef/>
      </w:r>
      <w:r w:rsidRPr="00D13541">
        <w:rPr>
          <w:lang w:val="en-GB"/>
        </w:rPr>
        <w:t xml:space="preserve"> </w:t>
      </w:r>
      <w:r w:rsidRPr="00D13541">
        <w:rPr>
          <w:i/>
          <w:iCs/>
          <w:lang w:val="en-GB"/>
        </w:rPr>
        <w:t>Mohammed Arkoun</w:t>
      </w:r>
      <w:r w:rsidRPr="00D13541">
        <w:rPr>
          <w:lang w:val="en-GB"/>
        </w:rPr>
        <w:t xml:space="preserve">, </w:t>
      </w:r>
      <w:hyperlink r:id="rId56" w:history="1">
        <w:r w:rsidRPr="008A731D">
          <w:rPr>
            <w:rStyle w:val="Lienhypertexte"/>
            <w:lang w:val="en-GB"/>
          </w:rPr>
          <w:t>https://fr.wikipedia.org/wiki/Mohammed_Arkoun</w:t>
        </w:r>
      </w:hyperlink>
      <w:r>
        <w:rPr>
          <w:lang w:val="en-GB"/>
        </w:rPr>
        <w:t xml:space="preserve"> </w:t>
      </w:r>
    </w:p>
  </w:footnote>
  <w:footnote w:id="64">
    <w:p w14:paraId="60737705" w14:textId="7C14C3A3" w:rsidR="004D3C0F" w:rsidRPr="0053252F" w:rsidRDefault="004D3C0F">
      <w:pPr>
        <w:pStyle w:val="Notedebasdepage"/>
        <w:rPr>
          <w:lang w:val="en-GB"/>
        </w:rPr>
      </w:pPr>
      <w:r>
        <w:rPr>
          <w:rStyle w:val="Appelnotedebasdep"/>
        </w:rPr>
        <w:footnoteRef/>
      </w:r>
      <w:r w:rsidRPr="0053252F">
        <w:rPr>
          <w:lang w:val="en-GB"/>
        </w:rPr>
        <w:t xml:space="preserve"> </w:t>
      </w:r>
      <w:r w:rsidRPr="0053252F">
        <w:rPr>
          <w:i/>
          <w:iCs/>
          <w:lang w:val="en-GB"/>
        </w:rPr>
        <w:t>Nawal el Saadawi</w:t>
      </w:r>
      <w:r w:rsidRPr="0053252F">
        <w:rPr>
          <w:lang w:val="en-GB"/>
        </w:rPr>
        <w:t xml:space="preserve">, </w:t>
      </w:r>
      <w:hyperlink r:id="rId57" w:history="1">
        <w:r w:rsidRPr="008A731D">
          <w:rPr>
            <w:rStyle w:val="Lienhypertexte"/>
            <w:lang w:val="en-GB"/>
          </w:rPr>
          <w:t>https://fr.wikipedia.org/wiki/Nawal_el_Saadawi</w:t>
        </w:r>
      </w:hyperlink>
      <w:r>
        <w:rPr>
          <w:lang w:val="en-GB"/>
        </w:rPr>
        <w:t xml:space="preserve"> </w:t>
      </w:r>
    </w:p>
  </w:footnote>
  <w:footnote w:id="65">
    <w:p w14:paraId="3F9276CD" w14:textId="6D38D80F" w:rsidR="004D3C0F" w:rsidRPr="002B0335" w:rsidRDefault="004D3C0F">
      <w:pPr>
        <w:pStyle w:val="Notedebasdepage"/>
        <w:rPr>
          <w:lang w:val="en-GB"/>
        </w:rPr>
      </w:pPr>
      <w:r>
        <w:rPr>
          <w:rStyle w:val="Appelnotedebasdep"/>
        </w:rPr>
        <w:footnoteRef/>
      </w:r>
      <w:r w:rsidRPr="002B0335">
        <w:rPr>
          <w:lang w:val="en-GB"/>
        </w:rPr>
        <w:t xml:space="preserve"> Shepard, William E.</w:t>
      </w:r>
      <w:r>
        <w:rPr>
          <w:lang w:val="en-GB"/>
        </w:rPr>
        <w:t xml:space="preserve">, </w:t>
      </w:r>
      <w:r w:rsidRPr="002B0335">
        <w:rPr>
          <w:lang w:val="en-GB"/>
        </w:rPr>
        <w:t>«</w:t>
      </w:r>
      <w:r w:rsidRPr="002B0335">
        <w:rPr>
          <w:i/>
          <w:iCs/>
          <w:lang w:val="en-GB"/>
        </w:rPr>
        <w:t>Abu Zayd, Nasir Hamid</w:t>
      </w:r>
      <w:r w:rsidRPr="002B0335">
        <w:rPr>
          <w:lang w:val="en-GB"/>
        </w:rPr>
        <w:t xml:space="preserve">». Oxford Islamic Studies, </w:t>
      </w:r>
      <w:hyperlink r:id="rId58" w:history="1">
        <w:r w:rsidRPr="008A731D">
          <w:rPr>
            <w:rStyle w:val="Lienhypertexte"/>
            <w:lang w:val="en-GB"/>
          </w:rPr>
          <w:t>http://www.oxfordislamicstudies.com/article/opr/t236/e0919</w:t>
        </w:r>
      </w:hyperlink>
      <w:r>
        <w:rPr>
          <w:lang w:val="en-GB"/>
        </w:rPr>
        <w:t xml:space="preserve"> </w:t>
      </w:r>
    </w:p>
  </w:footnote>
  <w:footnote w:id="66">
    <w:p w14:paraId="2977B51B" w14:textId="69588B5F" w:rsidR="00AA523D" w:rsidRDefault="00AA523D">
      <w:pPr>
        <w:pStyle w:val="Notedebasdepage"/>
      </w:pPr>
      <w:r>
        <w:rPr>
          <w:rStyle w:val="Appelnotedebasdep"/>
        </w:rPr>
        <w:footnoteRef/>
      </w:r>
      <w:r>
        <w:t xml:space="preserve"> </w:t>
      </w:r>
      <w:r w:rsidRPr="00AA523D">
        <w:rPr>
          <w:i/>
          <w:iCs/>
        </w:rPr>
        <w:t>Herméneutique</w:t>
      </w:r>
      <w:r>
        <w:t xml:space="preserve"> : </w:t>
      </w:r>
      <w:r w:rsidRPr="00AA523D">
        <w:t>Science de l'interprétation des textes (philosophiques, religieux)</w:t>
      </w:r>
      <w:r>
        <w:t>.</w:t>
      </w:r>
    </w:p>
  </w:footnote>
  <w:footnote w:id="67">
    <w:p w14:paraId="1CC174E3" w14:textId="2D2CCD6D" w:rsidR="004D3C0F" w:rsidRDefault="004D3C0F">
      <w:pPr>
        <w:pStyle w:val="Notedebasdepage"/>
        <w:rPr>
          <w:lang w:val="en-GB"/>
        </w:rPr>
      </w:pPr>
      <w:r>
        <w:rPr>
          <w:rStyle w:val="Appelnotedebasdep"/>
        </w:rPr>
        <w:footnoteRef/>
      </w:r>
      <w:r>
        <w:rPr>
          <w:lang w:val="en-GB"/>
        </w:rPr>
        <w:t>a)</w:t>
      </w:r>
      <w:r w:rsidRPr="00F90301">
        <w:rPr>
          <w:lang w:val="en-GB"/>
        </w:rPr>
        <w:t xml:space="preserve"> </w:t>
      </w:r>
      <w:r w:rsidRPr="00F90301">
        <w:rPr>
          <w:i/>
          <w:iCs/>
          <w:lang w:val="en-GB"/>
        </w:rPr>
        <w:t>Nasr Hamid Abû Zayd</w:t>
      </w:r>
      <w:r w:rsidRPr="00F90301">
        <w:rPr>
          <w:lang w:val="en-GB"/>
        </w:rPr>
        <w:t xml:space="preserve">, </w:t>
      </w:r>
      <w:hyperlink r:id="rId59" w:history="1">
        <w:r w:rsidRPr="008A731D">
          <w:rPr>
            <w:rStyle w:val="Lienhypertexte"/>
            <w:lang w:val="en-GB"/>
          </w:rPr>
          <w:t>https://fr.wikipedia.org/wiki/Nasr_Hamid_Ab%C3%BB_Zayd</w:t>
        </w:r>
      </w:hyperlink>
      <w:r>
        <w:rPr>
          <w:lang w:val="en-GB"/>
        </w:rPr>
        <w:t xml:space="preserve"> </w:t>
      </w:r>
    </w:p>
    <w:p w14:paraId="3412EBA7" w14:textId="08978B40" w:rsidR="004D3C0F" w:rsidRPr="00F90301" w:rsidRDefault="004D3C0F">
      <w:pPr>
        <w:pStyle w:val="Notedebasdepage"/>
        <w:rPr>
          <w:lang w:val="en-GB"/>
        </w:rPr>
      </w:pPr>
      <w:r>
        <w:rPr>
          <w:lang w:val="en-GB"/>
        </w:rPr>
        <w:t xml:space="preserve">b) </w:t>
      </w:r>
      <w:r w:rsidRPr="002B0335">
        <w:rPr>
          <w:i/>
          <w:iCs/>
          <w:lang w:val="en-GB"/>
        </w:rPr>
        <w:t>Nasr Abu Zayd</w:t>
      </w:r>
      <w:r w:rsidRPr="002B0335">
        <w:rPr>
          <w:lang w:val="en-GB"/>
        </w:rPr>
        <w:t xml:space="preserve">, </w:t>
      </w:r>
      <w:hyperlink r:id="rId60" w:history="1">
        <w:r w:rsidRPr="008A731D">
          <w:rPr>
            <w:rStyle w:val="Lienhypertexte"/>
            <w:lang w:val="en-GB"/>
          </w:rPr>
          <w:t>https://en.wikipedia.org/wiki/Nasr_Abu_Zayd</w:t>
        </w:r>
      </w:hyperlink>
      <w:r>
        <w:rPr>
          <w:lang w:val="en-GB"/>
        </w:rPr>
        <w:t xml:space="preserve"> </w:t>
      </w:r>
    </w:p>
  </w:footnote>
  <w:footnote w:id="68">
    <w:p w14:paraId="15BD7CF2" w14:textId="0A618DF1" w:rsidR="004D3C0F" w:rsidRPr="003949B0" w:rsidRDefault="004D3C0F" w:rsidP="003949B0">
      <w:pPr>
        <w:pStyle w:val="Notedebasdepage"/>
        <w:jc w:val="both"/>
        <w:rPr>
          <w:rFonts w:ascii="Calibri" w:hAnsi="Calibri" w:cs="Calibri"/>
        </w:rPr>
      </w:pPr>
      <w:r w:rsidRPr="003949B0">
        <w:rPr>
          <w:rStyle w:val="Appelnotedebasdep"/>
          <w:rFonts w:ascii="Calibri" w:hAnsi="Calibri" w:cs="Calibri"/>
        </w:rPr>
        <w:footnoteRef/>
      </w:r>
      <w:r w:rsidRPr="003949B0">
        <w:rPr>
          <w:rFonts w:ascii="Calibri" w:hAnsi="Calibri" w:cs="Calibri"/>
        </w:rPr>
        <w:t xml:space="preserve"> </w:t>
      </w:r>
      <w:hyperlink r:id="rId61" w:tooltip="Lina Murr Nehmé" w:history="1">
        <w:r w:rsidRPr="003949B0">
          <w:rPr>
            <w:rStyle w:val="Lienhypertexte"/>
            <w:rFonts w:ascii="Calibri" w:hAnsi="Calibri" w:cs="Calibri"/>
            <w:color w:val="0B0080"/>
            <w:shd w:val="clear" w:color="auto" w:fill="FFFFFF"/>
          </w:rPr>
          <w:t>Lina Murr Nehmé</w:t>
        </w:r>
      </w:hyperlink>
      <w:r w:rsidRPr="003949B0">
        <w:rPr>
          <w:rFonts w:ascii="Calibri" w:hAnsi="Calibri" w:cs="Calibri"/>
          <w:color w:val="202122"/>
          <w:shd w:val="clear" w:color="auto" w:fill="FFFFFF"/>
        </w:rPr>
        <w:t>, </w:t>
      </w:r>
      <w:r w:rsidRPr="003949B0">
        <w:rPr>
          <w:rFonts w:ascii="Calibri" w:hAnsi="Calibri" w:cs="Calibri"/>
          <w:i/>
          <w:iCs/>
          <w:color w:val="202122"/>
          <w:shd w:val="clear" w:color="auto" w:fill="FFFFFF"/>
        </w:rPr>
        <w:t>Tariq Ramadan, Tarek Oubrou, Dalil Boubakeur : ce qu'ils cachent</w:t>
      </w:r>
      <w:r w:rsidRPr="003949B0">
        <w:rPr>
          <w:rFonts w:ascii="Calibri" w:hAnsi="Calibri" w:cs="Calibri"/>
          <w:color w:val="202122"/>
          <w:shd w:val="clear" w:color="auto" w:fill="FFFFFF"/>
        </w:rPr>
        <w:t>, Salvator, Paris, 2017 (chap. 3 : "L'intellectuel qui gênait les Frères Musulmans", pp. 35-42).</w:t>
      </w:r>
    </w:p>
  </w:footnote>
  <w:footnote w:id="69">
    <w:p w14:paraId="7D77173F" w14:textId="2E50157F" w:rsidR="004D3C0F" w:rsidRPr="00F90301" w:rsidRDefault="004D3C0F">
      <w:pPr>
        <w:pStyle w:val="Notedebasdepage"/>
      </w:pPr>
      <w:r>
        <w:rPr>
          <w:rStyle w:val="Appelnotedebasdep"/>
        </w:rPr>
        <w:footnoteRef/>
      </w:r>
      <w:r w:rsidRPr="00F90301">
        <w:t xml:space="preserve"> </w:t>
      </w:r>
      <w:r w:rsidRPr="001173CB">
        <w:rPr>
          <w:i/>
          <w:iCs/>
        </w:rPr>
        <w:t>Faraj Fouda</w:t>
      </w:r>
      <w:r w:rsidRPr="001173CB">
        <w:t xml:space="preserve">, </w:t>
      </w:r>
      <w:hyperlink r:id="rId62" w:history="1">
        <w:r w:rsidRPr="008A731D">
          <w:rPr>
            <w:rStyle w:val="Lienhypertexte"/>
          </w:rPr>
          <w:t>https://fr.wikipedia.org/wiki/Faraj_Fouda</w:t>
        </w:r>
      </w:hyperlink>
    </w:p>
  </w:footnote>
  <w:footnote w:id="70">
    <w:p w14:paraId="1820AF04" w14:textId="2874BB72" w:rsidR="004D3C0F" w:rsidRPr="00981337" w:rsidRDefault="004D3C0F">
      <w:pPr>
        <w:pStyle w:val="Notedebasdepage"/>
        <w:rPr>
          <w:lang w:val="en-GB"/>
        </w:rPr>
      </w:pPr>
      <w:r>
        <w:rPr>
          <w:rStyle w:val="Appelnotedebasdep"/>
        </w:rPr>
        <w:footnoteRef/>
      </w:r>
      <w:r w:rsidRPr="00981337">
        <w:rPr>
          <w:lang w:val="en-GB"/>
        </w:rPr>
        <w:t xml:space="preserve"> </w:t>
      </w:r>
      <w:r w:rsidRPr="00981337">
        <w:rPr>
          <w:i/>
          <w:iCs/>
          <w:lang w:val="en-GB"/>
        </w:rPr>
        <w:t>Amina Wadud</w:t>
      </w:r>
      <w:r w:rsidRPr="00981337">
        <w:rPr>
          <w:lang w:val="en-GB"/>
        </w:rPr>
        <w:t xml:space="preserve">, </w:t>
      </w:r>
      <w:hyperlink r:id="rId63" w:history="1">
        <w:r w:rsidRPr="008A731D">
          <w:rPr>
            <w:rStyle w:val="Lienhypertexte"/>
            <w:lang w:val="en-GB"/>
          </w:rPr>
          <w:t>https://fr.wikipedia.org/wiki/Amina_Wadud</w:t>
        </w:r>
      </w:hyperlink>
      <w:r>
        <w:rPr>
          <w:lang w:val="en-GB"/>
        </w:rPr>
        <w:t xml:space="preserve"> </w:t>
      </w:r>
    </w:p>
  </w:footnote>
  <w:footnote w:id="71">
    <w:p w14:paraId="690EAA41" w14:textId="66AA73D8" w:rsidR="004D3C0F" w:rsidRPr="00E31418" w:rsidRDefault="004D3C0F" w:rsidP="00E31418">
      <w:pPr>
        <w:pStyle w:val="Notedebasdepage"/>
        <w:rPr>
          <w:lang w:val="en-GB"/>
        </w:rPr>
      </w:pPr>
      <w:r>
        <w:rPr>
          <w:rStyle w:val="Appelnotedebasdep"/>
        </w:rPr>
        <w:footnoteRef/>
      </w:r>
      <w:r w:rsidRPr="00E31418">
        <w:rPr>
          <w:lang w:val="en-GB"/>
        </w:rPr>
        <w:t xml:space="preserve"> </w:t>
      </w:r>
      <w:r>
        <w:rPr>
          <w:lang w:val="en-GB"/>
        </w:rPr>
        <w:t xml:space="preserve">a) </w:t>
      </w:r>
      <w:hyperlink r:id="rId64" w:history="1">
        <w:r w:rsidRPr="008A731D">
          <w:rPr>
            <w:rStyle w:val="Lienhypertexte"/>
            <w:lang w:val="en-GB"/>
          </w:rPr>
          <w:t>https://www.cath.ch/newsf/egypte-reformateur-islam-el-beheiry-collimateur-dal-azhar/</w:t>
        </w:r>
      </w:hyperlink>
      <w:r>
        <w:rPr>
          <w:lang w:val="en-GB"/>
        </w:rPr>
        <w:t xml:space="preserve"> </w:t>
      </w:r>
    </w:p>
    <w:p w14:paraId="229F2350" w14:textId="56C41F07" w:rsidR="004D3C0F" w:rsidRPr="00E31418" w:rsidRDefault="004D3C0F" w:rsidP="00E31418">
      <w:pPr>
        <w:pStyle w:val="Notedebasdepage"/>
        <w:rPr>
          <w:lang w:val="en-GB"/>
        </w:rPr>
      </w:pPr>
      <w:r>
        <w:rPr>
          <w:lang w:val="en-GB"/>
        </w:rPr>
        <w:t xml:space="preserve">b) </w:t>
      </w:r>
      <w:hyperlink r:id="rId65" w:history="1">
        <w:r w:rsidRPr="008A731D">
          <w:rPr>
            <w:rStyle w:val="Lienhypertexte"/>
            <w:lang w:val="en-GB"/>
          </w:rPr>
          <w:t>https://www.cath.ch/newsf/qualifie-dapostat-reformateur-egyptien-danger-de-mort/</w:t>
        </w:r>
      </w:hyperlink>
      <w:r>
        <w:rPr>
          <w:lang w:val="en-GB"/>
        </w:rPr>
        <w:t xml:space="preserve"> </w:t>
      </w:r>
    </w:p>
  </w:footnote>
  <w:footnote w:id="72">
    <w:p w14:paraId="3950688E" w14:textId="767B7D69" w:rsidR="004D3C0F" w:rsidRPr="004F1FBC" w:rsidRDefault="004D3C0F">
      <w:pPr>
        <w:pStyle w:val="Notedebasdepage"/>
        <w:rPr>
          <w:lang w:val="en-GB"/>
        </w:rPr>
      </w:pPr>
      <w:r>
        <w:rPr>
          <w:rStyle w:val="Appelnotedebasdep"/>
        </w:rPr>
        <w:footnoteRef/>
      </w:r>
      <w:r w:rsidRPr="004F1FBC">
        <w:rPr>
          <w:lang w:val="en-GB"/>
        </w:rPr>
        <w:t xml:space="preserve"> </w:t>
      </w:r>
      <w:r w:rsidRPr="00172EC3">
        <w:rPr>
          <w:i/>
          <w:iCs/>
          <w:lang w:val="en-GB"/>
        </w:rPr>
        <w:t>Shirin Ebadi</w:t>
      </w:r>
      <w:r w:rsidRPr="00172EC3">
        <w:rPr>
          <w:lang w:val="en-GB"/>
        </w:rPr>
        <w:t xml:space="preserve">, </w:t>
      </w:r>
      <w:hyperlink r:id="rId66" w:anchor="Activiste_des_droits_humains" w:history="1">
        <w:r w:rsidRPr="008A731D">
          <w:rPr>
            <w:rStyle w:val="Lienhypertexte"/>
            <w:lang w:val="en-GB"/>
          </w:rPr>
          <w:t>https://fr.wikipedia.org/wiki/Shirin_Ebadi#Activiste_des_droits_humains</w:t>
        </w:r>
      </w:hyperlink>
    </w:p>
  </w:footnote>
  <w:footnote w:id="73">
    <w:p w14:paraId="19FA3999" w14:textId="28CC7388" w:rsidR="004D3C0F" w:rsidRPr="0032607D" w:rsidRDefault="004D3C0F">
      <w:pPr>
        <w:pStyle w:val="Notedebasdepage"/>
        <w:rPr>
          <w:lang w:val="en-GB"/>
        </w:rPr>
      </w:pPr>
      <w:r>
        <w:rPr>
          <w:rStyle w:val="Appelnotedebasdep"/>
        </w:rPr>
        <w:footnoteRef/>
      </w:r>
      <w:r w:rsidRPr="0032607D">
        <w:rPr>
          <w:lang w:val="en-GB"/>
        </w:rPr>
        <w:t xml:space="preserve"> </w:t>
      </w:r>
      <w:r w:rsidRPr="0032607D">
        <w:rPr>
          <w:i/>
          <w:iCs/>
          <w:lang w:val="en-GB"/>
        </w:rPr>
        <w:t>Razika Adnani</w:t>
      </w:r>
      <w:r w:rsidRPr="0032607D">
        <w:rPr>
          <w:lang w:val="en-GB"/>
        </w:rPr>
        <w:t xml:space="preserve">, </w:t>
      </w:r>
      <w:hyperlink r:id="rId67" w:history="1">
        <w:r w:rsidRPr="008A731D">
          <w:rPr>
            <w:rStyle w:val="Lienhypertexte"/>
            <w:lang w:val="en-GB"/>
          </w:rPr>
          <w:t>https://fr.wikipedia.org/wiki/Razika_Adnani</w:t>
        </w:r>
      </w:hyperlink>
      <w:r>
        <w:rPr>
          <w:lang w:val="en-GB"/>
        </w:rPr>
        <w:t xml:space="preserve"> </w:t>
      </w:r>
    </w:p>
  </w:footnote>
  <w:footnote w:id="74">
    <w:p w14:paraId="29EF8FE7" w14:textId="6529A42C" w:rsidR="004D3C0F" w:rsidRPr="00286D2F" w:rsidRDefault="004D3C0F">
      <w:pPr>
        <w:pStyle w:val="Notedebasdepage"/>
        <w:rPr>
          <w:lang w:val="en-GB"/>
        </w:rPr>
      </w:pPr>
      <w:r>
        <w:rPr>
          <w:rStyle w:val="Appelnotedebasdep"/>
        </w:rPr>
        <w:footnoteRef/>
      </w:r>
      <w:r w:rsidRPr="00286D2F">
        <w:rPr>
          <w:lang w:val="en-GB"/>
        </w:rPr>
        <w:t xml:space="preserve"> </w:t>
      </w:r>
      <w:r w:rsidRPr="00286D2F">
        <w:rPr>
          <w:i/>
          <w:iCs/>
          <w:lang w:val="en-GB"/>
        </w:rPr>
        <w:t>Said Djabelkhir</w:t>
      </w:r>
      <w:r w:rsidRPr="00286D2F">
        <w:rPr>
          <w:lang w:val="en-GB"/>
        </w:rPr>
        <w:t xml:space="preserve">, </w:t>
      </w:r>
      <w:hyperlink r:id="rId68" w:history="1">
        <w:r w:rsidRPr="008A731D">
          <w:rPr>
            <w:rStyle w:val="Lienhypertexte"/>
            <w:lang w:val="en-GB"/>
          </w:rPr>
          <w:t>https://fr.wikipedia.org/wiki/Said_Djabelkhir</w:t>
        </w:r>
      </w:hyperlink>
      <w:r>
        <w:rPr>
          <w:lang w:val="en-GB"/>
        </w:rPr>
        <w:t xml:space="preserve"> </w:t>
      </w:r>
    </w:p>
  </w:footnote>
  <w:footnote w:id="75">
    <w:p w14:paraId="6EA580C6" w14:textId="77777777" w:rsidR="004D3C0F" w:rsidRDefault="004D3C0F" w:rsidP="00026830">
      <w:pPr>
        <w:pStyle w:val="Notedebasdepage"/>
        <w:jc w:val="both"/>
      </w:pPr>
      <w:r>
        <w:rPr>
          <w:rStyle w:val="Appelnotedebasdep"/>
        </w:rPr>
        <w:footnoteRef/>
      </w:r>
      <w:r>
        <w:t xml:space="preserve"> Selon un ami : « </w:t>
      </w:r>
      <w:r w:rsidRPr="00970C3C">
        <w:rPr>
          <w:i/>
          <w:iCs/>
        </w:rPr>
        <w:t>Les hadiths ont été compilés plus de 180 ans après la mort du prophète.  Bukhari a collecté plus de 100 000 hadiths mais n'a pu en vérifier qu'environ 5 000 d'entre eux.  Il s'avère que les gens inventaient des hadiths pour répondre à leurs besoins</w:t>
      </w:r>
      <w:r>
        <w:t> »</w:t>
      </w:r>
      <w:r w:rsidRPr="00970C3C">
        <w:t>.</w:t>
      </w:r>
    </w:p>
  </w:footnote>
  <w:footnote w:id="76">
    <w:p w14:paraId="5E4A0EC2" w14:textId="77777777" w:rsidR="004D3C0F" w:rsidRDefault="004D3C0F" w:rsidP="00026830">
      <w:pPr>
        <w:pStyle w:val="Notedebasdepage"/>
      </w:pPr>
      <w:r>
        <w:rPr>
          <w:rStyle w:val="Appelnotedebasdep"/>
        </w:rPr>
        <w:footnoteRef/>
      </w:r>
      <w:r>
        <w:t xml:space="preserve"> </w:t>
      </w:r>
      <w:r w:rsidRPr="00CE0747">
        <w:rPr>
          <w:i/>
        </w:rPr>
        <w:t>Quand le livre "Sahih Al-Boukhari: Fin d’une Légende" déclenche une pagaille à la Foire du livre de Tunis</w:t>
      </w:r>
      <w:r w:rsidRPr="008C5224">
        <w:t xml:space="preserve">, Rihab Boukhayatia, 12/04/2018, </w:t>
      </w:r>
      <w:hyperlink r:id="rId69" w:history="1">
        <w:r w:rsidRPr="00C363A1">
          <w:rPr>
            <w:rStyle w:val="Lienhypertexte"/>
          </w:rPr>
          <w:t>https://www.huffpostmaghreb.com/entry/quand-le-livre-sahih-al-boukhari-fin-dune-legendedeclenche-une-pagaille-a-la-foire-du-livre-de-tunis_mg_5acf8721e4b077c89ce64014</w:t>
        </w:r>
      </w:hyperlink>
    </w:p>
  </w:footnote>
  <w:footnote w:id="77">
    <w:p w14:paraId="5A2518CB" w14:textId="77777777" w:rsidR="004D3C0F" w:rsidRDefault="004D3C0F" w:rsidP="00026830">
      <w:pPr>
        <w:pStyle w:val="Notedebasdepage"/>
        <w:rPr>
          <w:rStyle w:val="Lienhypertexte"/>
        </w:rPr>
      </w:pPr>
      <w:r>
        <w:rPr>
          <w:rStyle w:val="Appelnotedebasdep"/>
        </w:rPr>
        <w:footnoteRef/>
      </w:r>
      <w:r>
        <w:t xml:space="preserve"> a) </w:t>
      </w:r>
      <w:r w:rsidRPr="006459ED">
        <w:rPr>
          <w:i/>
        </w:rPr>
        <w:t>Attention, on ne touche pas au Sahih Al Boukhari !</w:t>
      </w:r>
      <w:r>
        <w:t xml:space="preserve"> La Dépêche du Maroc, 20 octobre 2017, Propos recueillis par Chaimae Oulhaj, </w:t>
      </w:r>
      <w:hyperlink r:id="rId70" w:history="1">
        <w:r w:rsidRPr="00C363A1">
          <w:rPr>
            <w:rStyle w:val="Lienhypertexte"/>
          </w:rPr>
          <w:t>https://ladepeche.ma/attention-on-ne-touche-pas-au-sahih-al-boukhari/</w:t>
        </w:r>
      </w:hyperlink>
    </w:p>
    <w:p w14:paraId="5C35084C" w14:textId="77777777" w:rsidR="004D3C0F" w:rsidRDefault="004D3C0F" w:rsidP="00026830">
      <w:pPr>
        <w:pStyle w:val="Notedebasdepage"/>
        <w:jc w:val="both"/>
      </w:pPr>
      <w:r>
        <w:t xml:space="preserve">b) </w:t>
      </w:r>
      <w:r w:rsidRPr="00931EDB">
        <w:t>Les autorités marocaines sont intervenues pour censurer la médiatisation du livre en interdisant une séance de signature et une interview avec son auteur.</w:t>
      </w:r>
    </w:p>
  </w:footnote>
  <w:footnote w:id="78">
    <w:p w14:paraId="798C42AB" w14:textId="77777777" w:rsidR="004D3C0F" w:rsidRDefault="004D3C0F" w:rsidP="00026830">
      <w:pPr>
        <w:pStyle w:val="Notedebasdepage"/>
      </w:pPr>
      <w:r>
        <w:rPr>
          <w:rStyle w:val="Appelnotedebasdep"/>
        </w:rPr>
        <w:footnoteRef/>
      </w:r>
      <w:r>
        <w:t xml:space="preserve"> </w:t>
      </w:r>
      <w:r w:rsidRPr="00CE0747">
        <w:rPr>
          <w:i/>
        </w:rPr>
        <w:t>L’auteur marocain Rachid Aylal : Les scientifiques sont les nouveaux prophètes</w:t>
      </w:r>
      <w:r w:rsidRPr="00CE0747">
        <w:t xml:space="preserve">, 26 Septembre 2018, </w:t>
      </w:r>
      <w:hyperlink r:id="rId71" w:history="1">
        <w:r w:rsidRPr="004E54DD">
          <w:rPr>
            <w:rStyle w:val="Lienhypertexte"/>
          </w:rPr>
          <w:t>http://memri.fr/2018/09/26/lauteur-marocain-rachid-aylal-les-scientifiques-sont-les-nouveaux-prophetes-qui-decouvrent-la-revelation-de-dieu-dans-lunivers/</w:t>
        </w:r>
      </w:hyperlink>
      <w:r>
        <w:t xml:space="preserve"> </w:t>
      </w:r>
    </w:p>
  </w:footnote>
  <w:footnote w:id="79">
    <w:p w14:paraId="14E68C04" w14:textId="77777777" w:rsidR="004D3C0F" w:rsidRDefault="004D3C0F" w:rsidP="00026830">
      <w:pPr>
        <w:pStyle w:val="Notedebasdepage"/>
        <w:jc w:val="both"/>
      </w:pPr>
      <w:r>
        <w:rPr>
          <w:rStyle w:val="Appelnotedebasdep"/>
        </w:rPr>
        <w:footnoteRef/>
      </w:r>
      <w:r>
        <w:t xml:space="preserve"> a) </w:t>
      </w:r>
      <w:r w:rsidRPr="00932D19">
        <w:rPr>
          <w:i/>
        </w:rPr>
        <w:t>Un chercheur critique sévèrement les hadiths du prophète sur Beur Tv (Vidéos),</w:t>
      </w:r>
      <w:r w:rsidRPr="00932D19">
        <w:t xml:space="preserve"> 25 décembre 2017, </w:t>
      </w:r>
      <w:hyperlink r:id="rId72" w:history="1">
        <w:r w:rsidRPr="00932D19">
          <w:rPr>
            <w:rStyle w:val="Lienhypertexte"/>
          </w:rPr>
          <w:t>http://dia-algerie.com/chercheur-critique-severement-hadiths-prophete-beur-tv-videos/</w:t>
        </w:r>
      </w:hyperlink>
      <w:r>
        <w:t xml:space="preserve">  </w:t>
      </w:r>
    </w:p>
    <w:p w14:paraId="6B962C86" w14:textId="77777777" w:rsidR="004D3C0F" w:rsidRDefault="004D3C0F" w:rsidP="00026830">
      <w:pPr>
        <w:pStyle w:val="Notedebasdepage"/>
        <w:jc w:val="both"/>
        <w:rPr>
          <w:rStyle w:val="Lienhypertexte"/>
        </w:rPr>
      </w:pPr>
      <w:r>
        <w:t xml:space="preserve">b) </w:t>
      </w:r>
      <w:r w:rsidRPr="00932D19">
        <w:rPr>
          <w:i/>
        </w:rPr>
        <w:t>Polémique/Des intellectuels soutiennent l’islamologue Said Djabelkhir,</w:t>
      </w:r>
      <w:r w:rsidRPr="00932D19">
        <w:t xml:space="preserve"> 26 décembre 2017, </w:t>
      </w:r>
      <w:hyperlink r:id="rId73" w:history="1">
        <w:r w:rsidRPr="00932D19">
          <w:rPr>
            <w:rStyle w:val="Lienhypertexte"/>
          </w:rPr>
          <w:t>https://www.algerie-focus.com/2017/12/polemique-intellectuels-soutiennent-lislamologue-said-djabelkhir/</w:t>
        </w:r>
      </w:hyperlink>
    </w:p>
    <w:p w14:paraId="7B36FDEC" w14:textId="77777777" w:rsidR="004D3C0F" w:rsidRPr="00962C08" w:rsidRDefault="004D3C0F" w:rsidP="00026830">
      <w:pPr>
        <w:pStyle w:val="Notedebasdepage"/>
        <w:jc w:val="both"/>
      </w:pPr>
      <w:r>
        <w:t xml:space="preserve">c) </w:t>
      </w:r>
      <w:r w:rsidRPr="006459ED">
        <w:rPr>
          <w:i/>
        </w:rPr>
        <w:t>Débat autour de l’interprétation de la religion en Algérie : des algériens expriment leur soutien à un intellectuel progressiste</w:t>
      </w:r>
      <w:r>
        <w:t xml:space="preserve">, La Rédaction, 25/12/2017, </w:t>
      </w:r>
      <w:hyperlink r:id="rId74" w:history="1">
        <w:r w:rsidRPr="00C363A1">
          <w:rPr>
            <w:rStyle w:val="Lienhypertexte"/>
          </w:rPr>
          <w:t>https://algeriepart.com/2017/12/25/debat-autour-de-linterpretation-de-religion-algerie-algeriens-expriment-soutien-a-intellectuel-progressite/</w:t>
        </w:r>
      </w:hyperlink>
    </w:p>
  </w:footnote>
  <w:footnote w:id="80">
    <w:p w14:paraId="6B9DF369" w14:textId="74859AF9" w:rsidR="004D3C0F" w:rsidRPr="00286D2F" w:rsidRDefault="004D3C0F">
      <w:pPr>
        <w:pStyle w:val="Notedebasdepage"/>
      </w:pPr>
      <w:r>
        <w:rPr>
          <w:rStyle w:val="Appelnotedebasdep"/>
        </w:rPr>
        <w:footnoteRef/>
      </w:r>
      <w:r w:rsidRPr="00286D2F">
        <w:t xml:space="preserve"> </w:t>
      </w:r>
      <w:r w:rsidRPr="00286D2F">
        <w:rPr>
          <w:i/>
          <w:iCs/>
        </w:rPr>
        <w:t>L'islam entre mythes et histoire</w:t>
      </w:r>
      <w:r w:rsidRPr="00286D2F">
        <w:t xml:space="preserve">, 16 septembre 2020, </w:t>
      </w:r>
      <w:hyperlink r:id="rId75" w:history="1">
        <w:r w:rsidRPr="00286D2F">
          <w:rPr>
            <w:rStyle w:val="Lienhypertexte"/>
          </w:rPr>
          <w:t>https://frontieresblog.wordpress.com/tag/rachid-aylal/</w:t>
        </w:r>
      </w:hyperlink>
      <w:r w:rsidRPr="00286D2F">
        <w:t xml:space="preserve"> </w:t>
      </w:r>
    </w:p>
  </w:footnote>
  <w:footnote w:id="81">
    <w:p w14:paraId="1A63A023" w14:textId="727BD290" w:rsidR="004D3C0F" w:rsidRPr="00B63208" w:rsidRDefault="004D3C0F">
      <w:pPr>
        <w:pStyle w:val="Notedebasdepage"/>
        <w:rPr>
          <w:lang w:val="en-GB"/>
        </w:rPr>
      </w:pPr>
      <w:r>
        <w:rPr>
          <w:rStyle w:val="Appelnotedebasdep"/>
        </w:rPr>
        <w:footnoteRef/>
      </w:r>
      <w:r w:rsidRPr="00B63208">
        <w:rPr>
          <w:lang w:val="en-GB"/>
        </w:rPr>
        <w:t xml:space="preserve"> </w:t>
      </w:r>
      <w:r w:rsidRPr="00B63208">
        <w:rPr>
          <w:i/>
          <w:iCs/>
          <w:lang w:val="en-GB"/>
        </w:rPr>
        <w:t>Hassan el-Banna</w:t>
      </w:r>
      <w:r w:rsidRPr="00B63208">
        <w:rPr>
          <w:lang w:val="en-GB"/>
        </w:rPr>
        <w:t xml:space="preserve">, </w:t>
      </w:r>
      <w:hyperlink r:id="rId76" w:history="1">
        <w:r w:rsidRPr="008A731D">
          <w:rPr>
            <w:rStyle w:val="Lienhypertexte"/>
            <w:lang w:val="en-GB"/>
          </w:rPr>
          <w:t>https://fr.wikipedia.org/wiki/Hassan_el-Banna</w:t>
        </w:r>
      </w:hyperlink>
      <w:r>
        <w:rPr>
          <w:lang w:val="en-GB"/>
        </w:rPr>
        <w:t xml:space="preserve"> </w:t>
      </w:r>
    </w:p>
  </w:footnote>
  <w:footnote w:id="82">
    <w:p w14:paraId="4917FEDF" w14:textId="6C80D233" w:rsidR="004D3C0F" w:rsidRPr="00B63208" w:rsidRDefault="004D3C0F">
      <w:pPr>
        <w:pStyle w:val="Notedebasdepage"/>
        <w:rPr>
          <w:lang w:val="en-GB"/>
        </w:rPr>
      </w:pPr>
      <w:r>
        <w:rPr>
          <w:rStyle w:val="Appelnotedebasdep"/>
        </w:rPr>
        <w:footnoteRef/>
      </w:r>
      <w:r w:rsidRPr="00B63208">
        <w:rPr>
          <w:lang w:val="en-GB"/>
        </w:rPr>
        <w:t xml:space="preserve"> </w:t>
      </w:r>
      <w:r w:rsidRPr="00B63208">
        <w:rPr>
          <w:i/>
          <w:iCs/>
          <w:lang w:val="en-GB"/>
        </w:rPr>
        <w:t>Sayyid Qutb</w:t>
      </w:r>
      <w:r w:rsidRPr="00B63208">
        <w:rPr>
          <w:lang w:val="en-GB"/>
        </w:rPr>
        <w:t xml:space="preserve">, </w:t>
      </w:r>
      <w:hyperlink r:id="rId77" w:history="1">
        <w:r w:rsidRPr="008A731D">
          <w:rPr>
            <w:rStyle w:val="Lienhypertexte"/>
            <w:lang w:val="en-GB"/>
          </w:rPr>
          <w:t>https://fr.wikipedia.org/wiki/Sayyid_Qutb</w:t>
        </w:r>
      </w:hyperlink>
      <w:r>
        <w:rPr>
          <w:lang w:val="en-GB"/>
        </w:rPr>
        <w:t xml:space="preserve"> </w:t>
      </w:r>
    </w:p>
  </w:footnote>
  <w:footnote w:id="83">
    <w:p w14:paraId="10A185FC" w14:textId="1730D0BC" w:rsidR="004D3C0F" w:rsidRPr="00026830" w:rsidRDefault="004D3C0F">
      <w:pPr>
        <w:pStyle w:val="Notedebasdepage"/>
      </w:pPr>
      <w:r>
        <w:rPr>
          <w:rStyle w:val="Appelnotedebasdep"/>
        </w:rPr>
        <w:footnoteRef/>
      </w:r>
      <w:r w:rsidRPr="00026830">
        <w:t xml:space="preserve"> « </w:t>
      </w:r>
      <w:r w:rsidRPr="00026830">
        <w:rPr>
          <w:b/>
          <w:bCs/>
          <w:i/>
          <w:iCs/>
        </w:rPr>
        <w:t>Le Prophète (bénédiction et salut soient sur lui) a menacé celui qui les dénigre, se moque d’eux ou les insulte</w:t>
      </w:r>
      <w:r w:rsidRPr="00026830">
        <w:rPr>
          <w:i/>
          <w:iCs/>
        </w:rPr>
        <w:t>. Car il a dit :  Qu’Allah, ses anges et tous les hommes maudissent celui qui insulte mes compagnons</w:t>
      </w:r>
      <w:r>
        <w:t> »</w:t>
      </w:r>
      <w:r w:rsidRPr="00026830">
        <w:t xml:space="preserve">. Voir as-silsila as-sahiha, 2340. </w:t>
      </w:r>
      <w:hyperlink r:id="rId78" w:history="1">
        <w:r w:rsidRPr="00026830">
          <w:rPr>
            <w:rStyle w:val="Lienhypertexte"/>
          </w:rPr>
          <w:t>https://islamqa.info/fr/answers/14488/la-representation-theatrale-de-certaines-personnalites-issues-des-compagnons</w:t>
        </w:r>
      </w:hyperlink>
      <w:r w:rsidRPr="00026830">
        <w:t xml:space="preserve"> </w:t>
      </w:r>
    </w:p>
  </w:footnote>
  <w:footnote w:id="84">
    <w:p w14:paraId="6FDBF7B0" w14:textId="376E5EF8" w:rsidR="00827B06" w:rsidRDefault="00827B06">
      <w:pPr>
        <w:pStyle w:val="Notedebasdepage"/>
      </w:pPr>
      <w:r>
        <w:rPr>
          <w:rStyle w:val="Appelnotedebasdep"/>
        </w:rPr>
        <w:footnoteRef/>
      </w:r>
      <w:r>
        <w:t xml:space="preserve"> </w:t>
      </w:r>
      <w:r w:rsidRPr="00827B06">
        <w:rPr>
          <w:i/>
          <w:iCs/>
        </w:rPr>
        <w:t>Califes bien guidés</w:t>
      </w:r>
      <w:r w:rsidRPr="00827B06">
        <w:t xml:space="preserve">, </w:t>
      </w:r>
      <w:hyperlink r:id="rId79" w:history="1">
        <w:r w:rsidRPr="00D77DD8">
          <w:rPr>
            <w:rStyle w:val="Lienhypertexte"/>
          </w:rPr>
          <w:t>https://fr.wikipedia.org/wiki/Califes_bien_guid%C3%A9s</w:t>
        </w:r>
      </w:hyperlink>
      <w:r>
        <w:t xml:space="preserve"> </w:t>
      </w:r>
    </w:p>
  </w:footnote>
  <w:footnote w:id="85">
    <w:p w14:paraId="5EF5B288" w14:textId="58AB4B11" w:rsidR="00827B06" w:rsidRDefault="00827B06">
      <w:pPr>
        <w:pStyle w:val="Notedebasdepage"/>
      </w:pPr>
      <w:r>
        <w:rPr>
          <w:rStyle w:val="Appelnotedebasdep"/>
        </w:rPr>
        <w:footnoteRef/>
      </w:r>
      <w:r>
        <w:t xml:space="preserve"> </w:t>
      </w:r>
      <w:r w:rsidRPr="00827B06">
        <w:rPr>
          <w:i/>
          <w:iCs/>
        </w:rPr>
        <w:t>Hela Ouardi</w:t>
      </w:r>
      <w:r w:rsidRPr="00827B06">
        <w:t xml:space="preserve">, </w:t>
      </w:r>
      <w:hyperlink r:id="rId80" w:history="1">
        <w:r w:rsidRPr="00D77DD8">
          <w:rPr>
            <w:rStyle w:val="Lienhypertexte"/>
          </w:rPr>
          <w:t>https://fr.wikipedia.org/wiki/Hela_Ouardi</w:t>
        </w:r>
      </w:hyperlink>
      <w:r>
        <w:t xml:space="preserve"> </w:t>
      </w:r>
    </w:p>
  </w:footnote>
  <w:footnote w:id="86">
    <w:p w14:paraId="74A3F78B" w14:textId="5C38A4F4" w:rsidR="004D3C0F" w:rsidRPr="00827B06" w:rsidRDefault="004D3C0F">
      <w:pPr>
        <w:pStyle w:val="Notedebasdepage"/>
      </w:pPr>
      <w:r>
        <w:rPr>
          <w:rStyle w:val="Appelnotedebasdep"/>
        </w:rPr>
        <w:footnoteRef/>
      </w:r>
      <w:r w:rsidRPr="00827B06">
        <w:t xml:space="preserve"> Cf. </w:t>
      </w:r>
      <w:hyperlink r:id="rId81" w:history="1">
        <w:r w:rsidRPr="00827B06">
          <w:rPr>
            <w:rStyle w:val="Lienhypertexte"/>
          </w:rPr>
          <w:t>https://www.facebook.com/said.oujibou/posts/3406415489475876</w:t>
        </w:r>
      </w:hyperlink>
      <w:r w:rsidRPr="00827B06">
        <w:t xml:space="preserve"> </w:t>
      </w:r>
    </w:p>
  </w:footnote>
  <w:footnote w:id="87">
    <w:p w14:paraId="39D6FB9D" w14:textId="77777777" w:rsidR="004D3C0F" w:rsidRDefault="004D3C0F" w:rsidP="000A5F65">
      <w:pPr>
        <w:pStyle w:val="Notedebasdepage"/>
      </w:pPr>
      <w:r>
        <w:rPr>
          <w:rStyle w:val="Appelnotedebasdep"/>
        </w:rPr>
        <w:footnoteRef/>
      </w:r>
      <w:r>
        <w:t xml:space="preserve"> a)</w:t>
      </w:r>
      <w:r w:rsidRPr="00880FE8">
        <w:t xml:space="preserve"> </w:t>
      </w:r>
      <w:r w:rsidRPr="00880FE8">
        <w:rPr>
          <w:i/>
          <w:iCs/>
        </w:rPr>
        <w:t xml:space="preserve">Comprendre l’islam ou plutôt : pourquoi on </w:t>
      </w:r>
      <w:r>
        <w:rPr>
          <w:i/>
          <w:iCs/>
        </w:rPr>
        <w:t>n’</w:t>
      </w:r>
      <w:r w:rsidRPr="00880FE8">
        <w:rPr>
          <w:i/>
          <w:iCs/>
        </w:rPr>
        <w:t>y comprend rien</w:t>
      </w:r>
      <w:r>
        <w:t>, Adrien Candiard, Flammarion, 2016, pages 73-75.</w:t>
      </w:r>
    </w:p>
    <w:p w14:paraId="077F773A" w14:textId="77777777" w:rsidR="004D3C0F" w:rsidRPr="004E4C5E" w:rsidRDefault="004D3C0F" w:rsidP="000A5F65">
      <w:pPr>
        <w:spacing w:after="0" w:line="240" w:lineRule="auto"/>
        <w:jc w:val="both"/>
        <w:rPr>
          <w:sz w:val="20"/>
          <w:szCs w:val="20"/>
        </w:rPr>
      </w:pPr>
      <w:r w:rsidRPr="004E4C5E">
        <w:rPr>
          <w:sz w:val="20"/>
          <w:szCs w:val="20"/>
        </w:rPr>
        <w:t xml:space="preserve">b) Toujours selon Adrien Candiard, « [Dans le monde musulman] </w:t>
      </w:r>
      <w:r w:rsidRPr="004E4C5E">
        <w:rPr>
          <w:i/>
          <w:iCs/>
          <w:sz w:val="20"/>
          <w:szCs w:val="20"/>
        </w:rPr>
        <w:t xml:space="preserve">L'intolérance et la violence ne sont pas associées à l'obscurantisme traditionaliste, mais au rationalisme à prétention universelle, qui, parce qu'il est rationnel, doit s'imposer à tous et ne laisse pas de place à la diversité. Dans l'histoire musulmane, l'Inquisition a été rationaliste ; Torquemada était logicien, et le chevalier de la Barre un croyant attaché à ses traditions. Cela nous est à peu près impossible à penser, mais </w:t>
      </w:r>
      <w:r w:rsidRPr="004E4C5E">
        <w:rPr>
          <w:b/>
          <w:bCs/>
          <w:i/>
          <w:iCs/>
          <w:sz w:val="20"/>
          <w:szCs w:val="20"/>
        </w:rPr>
        <w:t>il faut faire cet effort contre la tendance à croire que l'histoire intellectuelle</w:t>
      </w:r>
      <w:r w:rsidRPr="004E4C5E">
        <w:rPr>
          <w:b/>
          <w:bCs/>
          <w:sz w:val="20"/>
          <w:szCs w:val="20"/>
        </w:rPr>
        <w:t xml:space="preserve"> </w:t>
      </w:r>
      <w:r w:rsidRPr="004E4C5E">
        <w:rPr>
          <w:b/>
          <w:bCs/>
          <w:i/>
          <w:iCs/>
          <w:sz w:val="20"/>
          <w:szCs w:val="20"/>
        </w:rPr>
        <w:t>de l'islam est une lutte entre un courant rationaliste ouvert, progressiste et tolérant, et un courant rétrograde et violent</w:t>
      </w:r>
      <w:r w:rsidRPr="004E4C5E">
        <w:rPr>
          <w:sz w:val="20"/>
          <w:szCs w:val="20"/>
        </w:rPr>
        <w:t> ».</w:t>
      </w:r>
      <w:r>
        <w:rPr>
          <w:sz w:val="20"/>
          <w:szCs w:val="20"/>
        </w:rPr>
        <w:t xml:space="preserve"> […] </w:t>
      </w:r>
      <w:r w:rsidRPr="004E4C5E">
        <w:rPr>
          <w:sz w:val="20"/>
          <w:szCs w:val="20"/>
        </w:rPr>
        <w:t>« </w:t>
      </w:r>
      <w:r w:rsidRPr="004E4C5E">
        <w:rPr>
          <w:i/>
          <w:iCs/>
          <w:sz w:val="20"/>
          <w:szCs w:val="20"/>
        </w:rPr>
        <w:t xml:space="preserve">En se référant à un théologien musulman du Moyen Âge, Ibn Hazm, [Ghazali] opposait la doctrine de l'islam, pour qui </w:t>
      </w:r>
      <w:r w:rsidRPr="004E4C5E">
        <w:rPr>
          <w:b/>
          <w:bCs/>
          <w:i/>
          <w:iCs/>
          <w:sz w:val="20"/>
          <w:szCs w:val="20"/>
        </w:rPr>
        <w:t>Dieu n'est pas obligé d'être rationnel</w:t>
      </w:r>
      <w:r w:rsidRPr="004E4C5E">
        <w:rPr>
          <w:i/>
          <w:iCs/>
          <w:sz w:val="20"/>
          <w:szCs w:val="20"/>
        </w:rPr>
        <w:t xml:space="preserve">, à la </w:t>
      </w:r>
      <w:r w:rsidRPr="004E4C5E">
        <w:rPr>
          <w:b/>
          <w:bCs/>
          <w:i/>
          <w:iCs/>
          <w:sz w:val="20"/>
          <w:szCs w:val="20"/>
        </w:rPr>
        <w:t>doctrine chrétienne</w:t>
      </w:r>
      <w:r w:rsidRPr="004E4C5E">
        <w:rPr>
          <w:i/>
          <w:iCs/>
          <w:sz w:val="20"/>
          <w:szCs w:val="20"/>
        </w:rPr>
        <w:t xml:space="preserve">, pétrie de philosophie grecque, </w:t>
      </w:r>
      <w:r w:rsidRPr="004E4C5E">
        <w:rPr>
          <w:b/>
          <w:bCs/>
          <w:i/>
          <w:iCs/>
          <w:sz w:val="20"/>
          <w:szCs w:val="20"/>
        </w:rPr>
        <w:t>pour qui Dieu est nécessairement rationnel et doit agir selon la raison</w:t>
      </w:r>
      <w:r w:rsidRPr="004E4C5E">
        <w:rPr>
          <w:sz w:val="20"/>
          <w:szCs w:val="20"/>
        </w:rPr>
        <w:t> ».</w:t>
      </w:r>
    </w:p>
  </w:footnote>
  <w:footnote w:id="88">
    <w:p w14:paraId="60B44AC0" w14:textId="778281CC" w:rsidR="004D3C0F" w:rsidRPr="00B63208" w:rsidRDefault="004D3C0F">
      <w:pPr>
        <w:pStyle w:val="Notedebasdepage"/>
        <w:rPr>
          <w:lang w:val="en-GB"/>
        </w:rPr>
      </w:pPr>
      <w:r>
        <w:rPr>
          <w:rStyle w:val="Appelnotedebasdep"/>
        </w:rPr>
        <w:footnoteRef/>
      </w:r>
      <w:r w:rsidRPr="00B63208">
        <w:rPr>
          <w:lang w:val="en-GB"/>
        </w:rPr>
        <w:t xml:space="preserve"> </w:t>
      </w:r>
      <w:r w:rsidRPr="00B63208">
        <w:rPr>
          <w:i/>
          <w:iCs/>
          <w:lang w:val="en-GB"/>
        </w:rPr>
        <w:t>Hassan el-Banna</w:t>
      </w:r>
      <w:r w:rsidRPr="00B63208">
        <w:rPr>
          <w:lang w:val="en-GB"/>
        </w:rPr>
        <w:t xml:space="preserve">, </w:t>
      </w:r>
      <w:hyperlink r:id="rId82" w:history="1">
        <w:r w:rsidRPr="008A731D">
          <w:rPr>
            <w:rStyle w:val="Lienhypertexte"/>
            <w:lang w:val="en-GB"/>
          </w:rPr>
          <w:t>https://fr.wikipedia.org/wiki/Hassan_el-Banna</w:t>
        </w:r>
      </w:hyperlink>
      <w:r>
        <w:rPr>
          <w:lang w:val="en-GB"/>
        </w:rPr>
        <w:t xml:space="preserve"> </w:t>
      </w:r>
    </w:p>
  </w:footnote>
  <w:footnote w:id="89">
    <w:p w14:paraId="6B45E85D" w14:textId="116FE61D" w:rsidR="004D3C0F" w:rsidRPr="00B63208" w:rsidRDefault="004D3C0F">
      <w:pPr>
        <w:pStyle w:val="Notedebasdepage"/>
        <w:rPr>
          <w:lang w:val="en-GB"/>
        </w:rPr>
      </w:pPr>
      <w:r>
        <w:rPr>
          <w:rStyle w:val="Appelnotedebasdep"/>
        </w:rPr>
        <w:footnoteRef/>
      </w:r>
      <w:r w:rsidRPr="00B63208">
        <w:rPr>
          <w:lang w:val="en-GB"/>
        </w:rPr>
        <w:t xml:space="preserve"> </w:t>
      </w:r>
      <w:r w:rsidRPr="00B63208">
        <w:rPr>
          <w:i/>
          <w:iCs/>
          <w:lang w:val="en-GB"/>
        </w:rPr>
        <w:t>Sayyid Qutb</w:t>
      </w:r>
      <w:r w:rsidRPr="00B63208">
        <w:rPr>
          <w:lang w:val="en-GB"/>
        </w:rPr>
        <w:t xml:space="preserve">, </w:t>
      </w:r>
      <w:hyperlink r:id="rId83" w:history="1">
        <w:r w:rsidRPr="008A731D">
          <w:rPr>
            <w:rStyle w:val="Lienhypertexte"/>
            <w:lang w:val="en-GB"/>
          </w:rPr>
          <w:t>https://fr.wikipedia.org/wiki/Sayyid_Qutb</w:t>
        </w:r>
      </w:hyperlink>
      <w:r>
        <w:rPr>
          <w:lang w:val="en-GB"/>
        </w:rPr>
        <w:t xml:space="preserve"> </w:t>
      </w:r>
    </w:p>
  </w:footnote>
  <w:footnote w:id="90">
    <w:p w14:paraId="0CA63F89" w14:textId="4075E5ED" w:rsidR="004D3C0F" w:rsidRPr="0027186E" w:rsidRDefault="004D3C0F" w:rsidP="0027186E">
      <w:pPr>
        <w:pStyle w:val="Notedebasdepage"/>
        <w:jc w:val="both"/>
      </w:pPr>
      <w:r>
        <w:rPr>
          <w:rStyle w:val="Appelnotedebasdep"/>
        </w:rPr>
        <w:footnoteRef/>
      </w:r>
      <w:r w:rsidRPr="0027186E">
        <w:t xml:space="preserve"> </w:t>
      </w:r>
      <w:r w:rsidRPr="0027186E">
        <w:rPr>
          <w:i/>
          <w:iCs/>
        </w:rPr>
        <w:t>Réformer l’islam, un mensonge français. L’essayiste algérien Hamid Zanaz réagit au point de vue de Seydi Diamil Niane intitulé “Le monde musulman a besoin d’un Voltaire</w:t>
      </w:r>
      <w:r w:rsidRPr="0027186E">
        <w:t xml:space="preserve">” (DNA du 27 août), 03 sept. 2016, </w:t>
      </w:r>
      <w:hyperlink r:id="rId84" w:history="1">
        <w:r w:rsidRPr="0027186E">
          <w:rPr>
            <w:rStyle w:val="Lienhypertexte"/>
          </w:rPr>
          <w:t>https://www.dna.fr/religions/2016/09/03/reformer-l-islam-un-mensonge-francais</w:t>
        </w:r>
      </w:hyperlink>
      <w:r w:rsidRPr="0027186E">
        <w:t xml:space="preserve"> </w:t>
      </w:r>
    </w:p>
  </w:footnote>
  <w:footnote w:id="91">
    <w:p w14:paraId="230B92CE" w14:textId="5FB4BB97" w:rsidR="004D3C0F" w:rsidRDefault="004D3C0F">
      <w:pPr>
        <w:pStyle w:val="Notedebasdepage"/>
      </w:pPr>
      <w:r>
        <w:rPr>
          <w:rStyle w:val="Appelnotedebasdep"/>
        </w:rPr>
        <w:footnoteRef/>
      </w:r>
      <w:r>
        <w:t xml:space="preserve"> a) </w:t>
      </w:r>
      <w:r w:rsidRPr="00C439C2">
        <w:rPr>
          <w:i/>
          <w:iCs/>
        </w:rPr>
        <w:t>Biais cognitifs</w:t>
      </w:r>
      <w:r>
        <w:t xml:space="preserve">, </w:t>
      </w:r>
      <w:hyperlink r:id="rId85" w:history="1">
        <w:r w:rsidRPr="008004CD">
          <w:rPr>
            <w:rStyle w:val="Lienhypertexte"/>
          </w:rPr>
          <w:t>https://fr.wikipedia.org/wiki/Biais_cognitif</w:t>
        </w:r>
      </w:hyperlink>
    </w:p>
    <w:p w14:paraId="4B53B5A7" w14:textId="207D6BD6" w:rsidR="004D3C0F" w:rsidRDefault="004D3C0F">
      <w:pPr>
        <w:pStyle w:val="Notedebasdepage"/>
      </w:pPr>
      <w:r>
        <w:t xml:space="preserve">b) </w:t>
      </w:r>
      <w:r w:rsidRPr="00C439C2">
        <w:rPr>
          <w:i/>
          <w:iCs/>
        </w:rPr>
        <w:t>Biais de confirmation</w:t>
      </w:r>
      <w:r>
        <w:t xml:space="preserve">, </w:t>
      </w:r>
      <w:hyperlink r:id="rId86" w:history="1">
        <w:r w:rsidRPr="008004CD">
          <w:rPr>
            <w:rStyle w:val="Lienhypertexte"/>
          </w:rPr>
          <w:t>https://fr.wikipedia.org/wiki/Biais_de_confirmation</w:t>
        </w:r>
      </w:hyperlink>
      <w:r>
        <w:t xml:space="preserve"> </w:t>
      </w:r>
    </w:p>
  </w:footnote>
  <w:footnote w:id="92">
    <w:p w14:paraId="0776D54E" w14:textId="77777777" w:rsidR="004D3C0F" w:rsidRDefault="004D3C0F" w:rsidP="000A5F65">
      <w:pPr>
        <w:pStyle w:val="Notedebasdepage"/>
      </w:pPr>
      <w:r>
        <w:rPr>
          <w:rStyle w:val="Appelnotedebasdep"/>
        </w:rPr>
        <w:footnoteRef/>
      </w:r>
      <w:r>
        <w:t xml:space="preserve"> A</w:t>
      </w:r>
      <w:r w:rsidRPr="00876347">
        <w:t>nalyste en politiques publiques, collaborateur de l'Institut de recherches économiques et fiscales (IREF) et délégué général de l’Académie libre des sciences humaines</w:t>
      </w:r>
      <w:r>
        <w:t>.</w:t>
      </w:r>
    </w:p>
  </w:footnote>
  <w:footnote w:id="93">
    <w:p w14:paraId="74E1D4EB" w14:textId="77777777" w:rsidR="004D3C0F" w:rsidRDefault="004D3C0F" w:rsidP="000A5F65">
      <w:pPr>
        <w:pStyle w:val="Notedebasdepage"/>
      </w:pPr>
      <w:r>
        <w:rPr>
          <w:rStyle w:val="Appelnotedebasdep"/>
        </w:rPr>
        <w:footnoteRef/>
      </w:r>
      <w:r>
        <w:t xml:space="preserve"> E</w:t>
      </w:r>
      <w:r w:rsidRPr="00876347">
        <w:t>crivaine, philosophe et islamologue algérienne</w:t>
      </w:r>
      <w:r>
        <w:t>.</w:t>
      </w:r>
    </w:p>
  </w:footnote>
  <w:footnote w:id="94">
    <w:p w14:paraId="44EBE1EF" w14:textId="4B64C61C" w:rsidR="004D3C0F" w:rsidRPr="00215392" w:rsidRDefault="004D3C0F">
      <w:pPr>
        <w:pStyle w:val="Notedebasdepage"/>
        <w:rPr>
          <w:lang w:val="en-GB"/>
        </w:rPr>
      </w:pPr>
      <w:r>
        <w:rPr>
          <w:rStyle w:val="Appelnotedebasdep"/>
        </w:rPr>
        <w:footnoteRef/>
      </w:r>
      <w:r w:rsidRPr="00215392">
        <w:rPr>
          <w:lang w:val="en-GB"/>
        </w:rPr>
        <w:t xml:space="preserve"> Cf. </w:t>
      </w:r>
      <w:hyperlink r:id="rId87" w:history="1">
        <w:r w:rsidRPr="00215392">
          <w:rPr>
            <w:rStyle w:val="Lienhypertexte"/>
            <w:lang w:val="en-GB"/>
          </w:rPr>
          <w:t>https://bibliotheque-islamique.fr/hadith/sahih-mouslim/mouslim-0007/</w:t>
        </w:r>
      </w:hyperlink>
      <w:r w:rsidRPr="00215392">
        <w:rPr>
          <w:lang w:val="en-GB"/>
        </w:rPr>
        <w:t xml:space="preserve"> </w:t>
      </w:r>
    </w:p>
  </w:footnote>
  <w:footnote w:id="95">
    <w:p w14:paraId="489AEAFE" w14:textId="25C67964" w:rsidR="004D3C0F" w:rsidRPr="00B373F9" w:rsidRDefault="004D3C0F">
      <w:pPr>
        <w:pStyle w:val="Notedebasdepage"/>
        <w:rPr>
          <w:lang w:val="en-GB"/>
        </w:rPr>
      </w:pPr>
      <w:r>
        <w:rPr>
          <w:rStyle w:val="Appelnotedebasdep"/>
        </w:rPr>
        <w:footnoteRef/>
      </w:r>
      <w:r w:rsidRPr="00B373F9">
        <w:rPr>
          <w:lang w:val="en-GB"/>
        </w:rPr>
        <w:t xml:space="preserve"> Syed Abul A'la Maududi, </w:t>
      </w:r>
      <w:r w:rsidRPr="00B373F9">
        <w:rPr>
          <w:i/>
          <w:iCs/>
          <w:lang w:val="en-GB"/>
        </w:rPr>
        <w:t>Comprendre l'Islam</w:t>
      </w:r>
      <w:r w:rsidRPr="00B373F9">
        <w:rPr>
          <w:lang w:val="en-GB"/>
        </w:rPr>
        <w:t>, Salimia (Koweit), International Islamic Federation of Student Organizations, 1972, 171 p.</w:t>
      </w:r>
      <w:r>
        <w:rPr>
          <w:lang w:val="en-GB"/>
        </w:rPr>
        <w:t xml:space="preserve"> </w:t>
      </w:r>
    </w:p>
  </w:footnote>
  <w:footnote w:id="96">
    <w:p w14:paraId="3F207F57" w14:textId="0219398D" w:rsidR="004D3C0F" w:rsidRPr="008F2256" w:rsidRDefault="004D3C0F">
      <w:pPr>
        <w:pStyle w:val="Notedebasdepage"/>
      </w:pPr>
      <w:r>
        <w:rPr>
          <w:rStyle w:val="Appelnotedebasdep"/>
        </w:rPr>
        <w:footnoteRef/>
      </w:r>
      <w:r>
        <w:t xml:space="preserve"> </w:t>
      </w:r>
      <w:r w:rsidRPr="008F2256">
        <w:rPr>
          <w:i/>
          <w:iCs/>
        </w:rPr>
        <w:t>Les</w:t>
      </w:r>
      <w:r>
        <w:t xml:space="preserve"> </w:t>
      </w:r>
      <w:r w:rsidRPr="008F2256">
        <w:rPr>
          <w:i/>
          <w:iCs/>
        </w:rPr>
        <w:t>versets sataniques</w:t>
      </w:r>
      <w:r>
        <w:rPr>
          <w:i/>
          <w:iCs/>
        </w:rPr>
        <w:t>,</w:t>
      </w:r>
      <w:r>
        <w:t xml:space="preserve"> </w:t>
      </w:r>
      <w:hyperlink r:id="rId88" w:history="1">
        <w:r w:rsidRPr="008A731D">
          <w:rPr>
            <w:rStyle w:val="Lienhypertexte"/>
          </w:rPr>
          <w:t>https://fr.wikipedia.org/wiki/Les_Versets_sataniques</w:t>
        </w:r>
      </w:hyperlink>
      <w:r>
        <w:t xml:space="preserve"> </w:t>
      </w:r>
    </w:p>
  </w:footnote>
  <w:footnote w:id="97">
    <w:p w14:paraId="38F7B6A3" w14:textId="0071E649" w:rsidR="004D3C0F" w:rsidRDefault="004D3C0F" w:rsidP="008F2256">
      <w:pPr>
        <w:pStyle w:val="Notedebasdepage"/>
      </w:pPr>
      <w:r>
        <w:rPr>
          <w:rStyle w:val="Appelnotedebasdep"/>
        </w:rPr>
        <w:footnoteRef/>
      </w:r>
      <w:r>
        <w:t xml:space="preserve"> a) </w:t>
      </w:r>
      <w:r w:rsidRPr="008F2256">
        <w:rPr>
          <w:i/>
          <w:iCs/>
        </w:rPr>
        <w:t>Caricatures de Mahomet du journal Jyllands-Posten</w:t>
      </w:r>
      <w:r>
        <w:t xml:space="preserve">, </w:t>
      </w:r>
      <w:hyperlink r:id="rId89" w:history="1">
        <w:r w:rsidRPr="008A731D">
          <w:rPr>
            <w:rStyle w:val="Lienhypertexte"/>
          </w:rPr>
          <w:t>https://fr.wikipedia.org/wiki/Caricatures_de_Mahomet_du_journal_Jyllands-Posten</w:t>
        </w:r>
      </w:hyperlink>
      <w:r>
        <w:t xml:space="preserve">  </w:t>
      </w:r>
    </w:p>
    <w:p w14:paraId="12266EB9" w14:textId="4C421F27" w:rsidR="004D3C0F" w:rsidRDefault="004D3C0F" w:rsidP="008F2256">
      <w:pPr>
        <w:pStyle w:val="Notedebasdepage"/>
      </w:pPr>
      <w:r>
        <w:t xml:space="preserve">b) </w:t>
      </w:r>
      <w:r w:rsidRPr="008F2256">
        <w:rPr>
          <w:i/>
          <w:iCs/>
        </w:rPr>
        <w:t>Caricatures de Mahomet</w:t>
      </w:r>
      <w:r>
        <w:t xml:space="preserve">, </w:t>
      </w:r>
      <w:hyperlink r:id="rId90" w:history="1">
        <w:r w:rsidRPr="008A731D">
          <w:rPr>
            <w:rStyle w:val="Lienhypertexte"/>
          </w:rPr>
          <w:t>https://fr.wikipedia.org/wiki/Caricatures_de_Mahomet</w:t>
        </w:r>
      </w:hyperlink>
      <w:r>
        <w:t xml:space="preserve"> </w:t>
      </w:r>
    </w:p>
    <w:p w14:paraId="155E954A" w14:textId="04494986" w:rsidR="004D3C0F" w:rsidRDefault="004D3C0F" w:rsidP="008F2256">
      <w:pPr>
        <w:pStyle w:val="Notedebasdepage"/>
      </w:pPr>
      <w:r>
        <w:t xml:space="preserve">c) </w:t>
      </w:r>
      <w:r w:rsidRPr="008F2256">
        <w:rPr>
          <w:i/>
          <w:iCs/>
        </w:rPr>
        <w:t>Chronologie de la controverse des caricatures de Mahomet</w:t>
      </w:r>
      <w:r>
        <w:t xml:space="preserve">, </w:t>
      </w:r>
      <w:hyperlink r:id="rId91" w:history="1">
        <w:r w:rsidRPr="008A731D">
          <w:rPr>
            <w:rStyle w:val="Lienhypertexte"/>
          </w:rPr>
          <w:t>https://fr.wikipedia.org/wiki/Chronologie_de_la_controverse_des_caricatures_de_Mahomet</w:t>
        </w:r>
      </w:hyperlink>
      <w:r>
        <w:t xml:space="preserve"> </w:t>
      </w:r>
    </w:p>
  </w:footnote>
  <w:footnote w:id="98">
    <w:p w14:paraId="09C2BB05" w14:textId="4E09C478" w:rsidR="004D3C0F" w:rsidRDefault="004D3C0F">
      <w:pPr>
        <w:pStyle w:val="Notedebasdepage"/>
      </w:pPr>
      <w:r>
        <w:rPr>
          <w:rStyle w:val="Appelnotedebasdep"/>
        </w:rPr>
        <w:footnoteRef/>
      </w:r>
      <w:r>
        <w:t xml:space="preserve"> </w:t>
      </w:r>
      <w:r w:rsidRPr="008F2256">
        <w:rPr>
          <w:i/>
          <w:iCs/>
        </w:rPr>
        <w:t>Affaire Mila</w:t>
      </w:r>
      <w:r>
        <w:t xml:space="preserve">, </w:t>
      </w:r>
      <w:hyperlink r:id="rId92" w:history="1">
        <w:r w:rsidRPr="008A731D">
          <w:rPr>
            <w:rStyle w:val="Lienhypertexte"/>
          </w:rPr>
          <w:t>https://fr.wikipedia.org/wiki/Affaire_Mila</w:t>
        </w:r>
      </w:hyperlink>
      <w:r>
        <w:t xml:space="preserve"> </w:t>
      </w:r>
    </w:p>
  </w:footnote>
  <w:footnote w:id="99">
    <w:p w14:paraId="4BD55FEE" w14:textId="31B298FC" w:rsidR="004D3C0F" w:rsidRDefault="004D3C0F" w:rsidP="00CA138D">
      <w:pPr>
        <w:pStyle w:val="Notedebasdepage"/>
        <w:jc w:val="both"/>
      </w:pPr>
      <w:r>
        <w:rPr>
          <w:rStyle w:val="Appelnotedebasdep"/>
        </w:rPr>
        <w:footnoteRef/>
      </w:r>
      <w:r>
        <w:t xml:space="preserve"> </w:t>
      </w:r>
      <w:r w:rsidRPr="00CA138D">
        <w:rPr>
          <w:i/>
          <w:iCs/>
        </w:rPr>
        <w:t>Islamophobie : les propos de Clémentine Autain récupérés par un média proche des Frères musulmans</w:t>
      </w:r>
      <w:r w:rsidRPr="00CA138D">
        <w:t xml:space="preserve">. Le média tunisien Meem, proche des Frères musulmans, se sert d'une interview de la députée LFI dans laquelle elle dénonce l’islamophobie de responsables politiques pour alimenter la campagne de boycott des produits français, Stanislas Poyet, 26 octobre 2020, </w:t>
      </w:r>
      <w:hyperlink r:id="rId93" w:history="1">
        <w:r w:rsidRPr="008A731D">
          <w:rPr>
            <w:rStyle w:val="Lienhypertexte"/>
          </w:rPr>
          <w:t>https://www.lefigaro.fr/actualite-france/islamophobie-les-propos-de-clementine-autain-recuperes-par-un-media-proche-des-freres-musulmans-20201026</w:t>
        </w:r>
      </w:hyperlink>
      <w:r>
        <w:t xml:space="preserve"> </w:t>
      </w:r>
    </w:p>
  </w:footnote>
  <w:footnote w:id="100">
    <w:p w14:paraId="0CA86513" w14:textId="5C54946C" w:rsidR="004D3C0F" w:rsidRPr="00CA138D" w:rsidRDefault="004D3C0F">
      <w:pPr>
        <w:pStyle w:val="Notedebasdepage"/>
      </w:pPr>
      <w:r>
        <w:rPr>
          <w:rStyle w:val="Appelnotedebasdep"/>
        </w:rPr>
        <w:footnoteRef/>
      </w:r>
      <w:r w:rsidRPr="00CA138D">
        <w:t xml:space="preserve"> Cf. </w:t>
      </w:r>
      <w:hyperlink r:id="rId94" w:history="1">
        <w:r w:rsidRPr="00CA138D">
          <w:rPr>
            <w:rStyle w:val="Lienhypertexte"/>
          </w:rPr>
          <w:t>https://fb.watch/1veeGxfyLD/</w:t>
        </w:r>
      </w:hyperlink>
      <w:r w:rsidRPr="00CA138D">
        <w:t xml:space="preserve">  ou</w:t>
      </w:r>
      <w:r>
        <w:t xml:space="preserve"> </w:t>
      </w:r>
      <w:hyperlink r:id="rId95" w:history="1">
        <w:r w:rsidRPr="008A731D">
          <w:rPr>
            <w:rStyle w:val="Lienhypertexte"/>
          </w:rPr>
          <w:t>https://www.facebook.com/watch/?v=699493850948720</w:t>
        </w:r>
      </w:hyperlink>
      <w:r>
        <w:t xml:space="preserve"> </w:t>
      </w:r>
    </w:p>
  </w:footnote>
  <w:footnote w:id="101">
    <w:p w14:paraId="3744F7C4" w14:textId="623C38CF" w:rsidR="004D3C0F" w:rsidRPr="006779BE" w:rsidRDefault="004D3C0F">
      <w:pPr>
        <w:pStyle w:val="Notedebasdepage"/>
        <w:rPr>
          <w:lang w:val="en-GB"/>
        </w:rPr>
      </w:pPr>
      <w:r>
        <w:rPr>
          <w:rStyle w:val="Appelnotedebasdep"/>
        </w:rPr>
        <w:footnoteRef/>
      </w:r>
      <w:r w:rsidRPr="006779BE">
        <w:rPr>
          <w:lang w:val="en-GB"/>
        </w:rPr>
        <w:t xml:space="preserve"> Cf. </w:t>
      </w:r>
      <w:hyperlink r:id="rId96" w:history="1">
        <w:r w:rsidRPr="008A731D">
          <w:rPr>
            <w:rStyle w:val="Lienhypertexte"/>
            <w:lang w:val="en-GB"/>
          </w:rPr>
          <w:t>https://www.facebook.com/1463785440564567/posts/1644690189140757/</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001E"/>
    <w:multiLevelType w:val="multilevel"/>
    <w:tmpl w:val="6840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44562"/>
    <w:multiLevelType w:val="multilevel"/>
    <w:tmpl w:val="F918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B4FDD"/>
    <w:multiLevelType w:val="multilevel"/>
    <w:tmpl w:val="3180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901AA"/>
    <w:multiLevelType w:val="multilevel"/>
    <w:tmpl w:val="FB1A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C20B7"/>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BE0A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8B7E7E"/>
    <w:multiLevelType w:val="hybridMultilevel"/>
    <w:tmpl w:val="F2729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725B4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63D237D2"/>
    <w:multiLevelType w:val="multilevel"/>
    <w:tmpl w:val="856E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477D9"/>
    <w:multiLevelType w:val="hybridMultilevel"/>
    <w:tmpl w:val="279AB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C968B3"/>
    <w:multiLevelType w:val="hybridMultilevel"/>
    <w:tmpl w:val="DDF46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2E61C2"/>
    <w:multiLevelType w:val="multilevel"/>
    <w:tmpl w:val="34D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C63D0E"/>
    <w:multiLevelType w:val="hybridMultilevel"/>
    <w:tmpl w:val="FBEE6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AF2A28"/>
    <w:multiLevelType w:val="hybridMultilevel"/>
    <w:tmpl w:val="1A1AB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3"/>
  </w:num>
  <w:num w:numId="5">
    <w:abstractNumId w:val="9"/>
  </w:num>
  <w:num w:numId="6">
    <w:abstractNumId w:val="12"/>
  </w:num>
  <w:num w:numId="7">
    <w:abstractNumId w:val="11"/>
  </w:num>
  <w:num w:numId="8">
    <w:abstractNumId w:val="3"/>
  </w:num>
  <w:num w:numId="9">
    <w:abstractNumId w:val="0"/>
  </w:num>
  <w:num w:numId="10">
    <w:abstractNumId w:val="8"/>
  </w:num>
  <w:num w:numId="11">
    <w:abstractNumId w:val="2"/>
  </w:num>
  <w:num w:numId="12">
    <w:abstractNumId w:val="4"/>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B4"/>
    <w:rsid w:val="00001A9B"/>
    <w:rsid w:val="00007051"/>
    <w:rsid w:val="0001249E"/>
    <w:rsid w:val="00017822"/>
    <w:rsid w:val="00017EBE"/>
    <w:rsid w:val="00026830"/>
    <w:rsid w:val="00035168"/>
    <w:rsid w:val="00037941"/>
    <w:rsid w:val="00047F83"/>
    <w:rsid w:val="000866DD"/>
    <w:rsid w:val="00096F6E"/>
    <w:rsid w:val="000A5F65"/>
    <w:rsid w:val="000B47FC"/>
    <w:rsid w:val="000D3EC2"/>
    <w:rsid w:val="000F7DEC"/>
    <w:rsid w:val="00101047"/>
    <w:rsid w:val="001173CB"/>
    <w:rsid w:val="00122F37"/>
    <w:rsid w:val="001472FD"/>
    <w:rsid w:val="001543C5"/>
    <w:rsid w:val="0016533E"/>
    <w:rsid w:val="00172EC3"/>
    <w:rsid w:val="00175DBD"/>
    <w:rsid w:val="001938F3"/>
    <w:rsid w:val="00194586"/>
    <w:rsid w:val="001B20A0"/>
    <w:rsid w:val="001B5A6B"/>
    <w:rsid w:val="001F299B"/>
    <w:rsid w:val="001F7BC7"/>
    <w:rsid w:val="00215392"/>
    <w:rsid w:val="00224A27"/>
    <w:rsid w:val="00251853"/>
    <w:rsid w:val="00254782"/>
    <w:rsid w:val="0027186E"/>
    <w:rsid w:val="0028199C"/>
    <w:rsid w:val="00286D2F"/>
    <w:rsid w:val="002916D2"/>
    <w:rsid w:val="002A7905"/>
    <w:rsid w:val="002B0285"/>
    <w:rsid w:val="002B0335"/>
    <w:rsid w:val="002C76BE"/>
    <w:rsid w:val="002D28EA"/>
    <w:rsid w:val="002E7295"/>
    <w:rsid w:val="00321ADF"/>
    <w:rsid w:val="0032607D"/>
    <w:rsid w:val="00330C27"/>
    <w:rsid w:val="00376265"/>
    <w:rsid w:val="00381BC5"/>
    <w:rsid w:val="00390F05"/>
    <w:rsid w:val="003949B0"/>
    <w:rsid w:val="003B35AA"/>
    <w:rsid w:val="003D02C3"/>
    <w:rsid w:val="003D194D"/>
    <w:rsid w:val="003D4C74"/>
    <w:rsid w:val="003F2399"/>
    <w:rsid w:val="0040460A"/>
    <w:rsid w:val="004133F7"/>
    <w:rsid w:val="004421E4"/>
    <w:rsid w:val="00456058"/>
    <w:rsid w:val="00463C16"/>
    <w:rsid w:val="00471461"/>
    <w:rsid w:val="0049578C"/>
    <w:rsid w:val="004D163D"/>
    <w:rsid w:val="004D3C0F"/>
    <w:rsid w:val="004F1FBC"/>
    <w:rsid w:val="004F6921"/>
    <w:rsid w:val="005062F8"/>
    <w:rsid w:val="005124F9"/>
    <w:rsid w:val="0053252F"/>
    <w:rsid w:val="005336AD"/>
    <w:rsid w:val="00571BCB"/>
    <w:rsid w:val="0058027C"/>
    <w:rsid w:val="005871DA"/>
    <w:rsid w:val="005B2056"/>
    <w:rsid w:val="005B3BF1"/>
    <w:rsid w:val="005C2CF4"/>
    <w:rsid w:val="005C6B60"/>
    <w:rsid w:val="005C7C2B"/>
    <w:rsid w:val="005D5B15"/>
    <w:rsid w:val="005E61A1"/>
    <w:rsid w:val="00600ECA"/>
    <w:rsid w:val="006075B3"/>
    <w:rsid w:val="006450B9"/>
    <w:rsid w:val="00657C4F"/>
    <w:rsid w:val="00663115"/>
    <w:rsid w:val="006779BE"/>
    <w:rsid w:val="00682799"/>
    <w:rsid w:val="006B1DEF"/>
    <w:rsid w:val="006B29E7"/>
    <w:rsid w:val="006B454C"/>
    <w:rsid w:val="006B6E54"/>
    <w:rsid w:val="006C21B8"/>
    <w:rsid w:val="006C70ED"/>
    <w:rsid w:val="006D3DD1"/>
    <w:rsid w:val="006F4512"/>
    <w:rsid w:val="00705054"/>
    <w:rsid w:val="0071221D"/>
    <w:rsid w:val="00713850"/>
    <w:rsid w:val="007311D3"/>
    <w:rsid w:val="007746EC"/>
    <w:rsid w:val="0079512C"/>
    <w:rsid w:val="007A004B"/>
    <w:rsid w:val="007B2163"/>
    <w:rsid w:val="007C31E9"/>
    <w:rsid w:val="007E4CDC"/>
    <w:rsid w:val="00801F06"/>
    <w:rsid w:val="00802D08"/>
    <w:rsid w:val="00813312"/>
    <w:rsid w:val="008150B3"/>
    <w:rsid w:val="00824D3B"/>
    <w:rsid w:val="00827B06"/>
    <w:rsid w:val="0083047F"/>
    <w:rsid w:val="0084241A"/>
    <w:rsid w:val="00850E6B"/>
    <w:rsid w:val="00852D51"/>
    <w:rsid w:val="00856164"/>
    <w:rsid w:val="00874BF6"/>
    <w:rsid w:val="0089161C"/>
    <w:rsid w:val="008964C1"/>
    <w:rsid w:val="008A456E"/>
    <w:rsid w:val="008B0BDA"/>
    <w:rsid w:val="008B6EA1"/>
    <w:rsid w:val="008D1A8B"/>
    <w:rsid w:val="008F2256"/>
    <w:rsid w:val="008F759E"/>
    <w:rsid w:val="00946EDB"/>
    <w:rsid w:val="009634B7"/>
    <w:rsid w:val="00965FF2"/>
    <w:rsid w:val="00972581"/>
    <w:rsid w:val="00981337"/>
    <w:rsid w:val="0098298D"/>
    <w:rsid w:val="009D560F"/>
    <w:rsid w:val="009F35E8"/>
    <w:rsid w:val="00A03ECD"/>
    <w:rsid w:val="00A339AD"/>
    <w:rsid w:val="00A37676"/>
    <w:rsid w:val="00A42081"/>
    <w:rsid w:val="00A46EFB"/>
    <w:rsid w:val="00A53DB4"/>
    <w:rsid w:val="00A55246"/>
    <w:rsid w:val="00A66861"/>
    <w:rsid w:val="00A76E7B"/>
    <w:rsid w:val="00A847C8"/>
    <w:rsid w:val="00A96160"/>
    <w:rsid w:val="00AA3B46"/>
    <w:rsid w:val="00AA523D"/>
    <w:rsid w:val="00AA5FD8"/>
    <w:rsid w:val="00AB566D"/>
    <w:rsid w:val="00AC019B"/>
    <w:rsid w:val="00AD74BC"/>
    <w:rsid w:val="00B060A3"/>
    <w:rsid w:val="00B13051"/>
    <w:rsid w:val="00B26344"/>
    <w:rsid w:val="00B320A2"/>
    <w:rsid w:val="00B373F9"/>
    <w:rsid w:val="00B54AB4"/>
    <w:rsid w:val="00B55BB9"/>
    <w:rsid w:val="00B63208"/>
    <w:rsid w:val="00B70E37"/>
    <w:rsid w:val="00B77F26"/>
    <w:rsid w:val="00B84495"/>
    <w:rsid w:val="00BA3A6B"/>
    <w:rsid w:val="00BA44FD"/>
    <w:rsid w:val="00BA655A"/>
    <w:rsid w:val="00BC5FB1"/>
    <w:rsid w:val="00BC670F"/>
    <w:rsid w:val="00BD6D2C"/>
    <w:rsid w:val="00C05AE7"/>
    <w:rsid w:val="00C10AB1"/>
    <w:rsid w:val="00C439C2"/>
    <w:rsid w:val="00C605C5"/>
    <w:rsid w:val="00C6346D"/>
    <w:rsid w:val="00C73A25"/>
    <w:rsid w:val="00C8415F"/>
    <w:rsid w:val="00C91324"/>
    <w:rsid w:val="00C93D74"/>
    <w:rsid w:val="00CA138D"/>
    <w:rsid w:val="00CB7698"/>
    <w:rsid w:val="00CD3BCC"/>
    <w:rsid w:val="00CE3C32"/>
    <w:rsid w:val="00CE6076"/>
    <w:rsid w:val="00CE6FF9"/>
    <w:rsid w:val="00CF1FA9"/>
    <w:rsid w:val="00D10BFA"/>
    <w:rsid w:val="00D12FE4"/>
    <w:rsid w:val="00D13541"/>
    <w:rsid w:val="00D13966"/>
    <w:rsid w:val="00D22565"/>
    <w:rsid w:val="00D53631"/>
    <w:rsid w:val="00D572DB"/>
    <w:rsid w:val="00D62AE4"/>
    <w:rsid w:val="00D6565C"/>
    <w:rsid w:val="00DC281D"/>
    <w:rsid w:val="00DF2F9D"/>
    <w:rsid w:val="00DF7FBB"/>
    <w:rsid w:val="00E0377B"/>
    <w:rsid w:val="00E048EA"/>
    <w:rsid w:val="00E12156"/>
    <w:rsid w:val="00E14073"/>
    <w:rsid w:val="00E31418"/>
    <w:rsid w:val="00E33B75"/>
    <w:rsid w:val="00E4139F"/>
    <w:rsid w:val="00E54A0A"/>
    <w:rsid w:val="00E62628"/>
    <w:rsid w:val="00E63103"/>
    <w:rsid w:val="00E6637C"/>
    <w:rsid w:val="00E7158D"/>
    <w:rsid w:val="00E8431A"/>
    <w:rsid w:val="00EA7990"/>
    <w:rsid w:val="00EB36E6"/>
    <w:rsid w:val="00EC77F1"/>
    <w:rsid w:val="00EF6CC0"/>
    <w:rsid w:val="00EF77BE"/>
    <w:rsid w:val="00F063BF"/>
    <w:rsid w:val="00F30808"/>
    <w:rsid w:val="00F33948"/>
    <w:rsid w:val="00F43501"/>
    <w:rsid w:val="00F4608B"/>
    <w:rsid w:val="00F51C7B"/>
    <w:rsid w:val="00F54C6A"/>
    <w:rsid w:val="00F8340F"/>
    <w:rsid w:val="00F90301"/>
    <w:rsid w:val="00F92873"/>
    <w:rsid w:val="00F96C2F"/>
    <w:rsid w:val="00FB686A"/>
    <w:rsid w:val="00FC6E51"/>
    <w:rsid w:val="00FC77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28DF"/>
  <w15:chartTrackingRefBased/>
  <w15:docId w15:val="{2791D9B3-B8FA-4D46-B4BD-F48D80C8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363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5363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5363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5363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D5363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5363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unhideWhenUsed/>
    <w:qFormat/>
    <w:rsid w:val="00D5363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unhideWhenUsed/>
    <w:qFormat/>
    <w:rsid w:val="00D5363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D5363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63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5363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5363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53631"/>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53631"/>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53631"/>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53631"/>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5363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53631"/>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FC6E51"/>
    <w:rPr>
      <w:color w:val="0563C1" w:themeColor="hyperlink"/>
      <w:u w:val="single"/>
    </w:rPr>
  </w:style>
  <w:style w:type="character" w:styleId="Mentionnonrsolue">
    <w:name w:val="Unresolved Mention"/>
    <w:basedOn w:val="Policepardfaut"/>
    <w:uiPriority w:val="99"/>
    <w:semiHidden/>
    <w:unhideWhenUsed/>
    <w:rsid w:val="00FC6E51"/>
    <w:rPr>
      <w:color w:val="605E5C"/>
      <w:shd w:val="clear" w:color="auto" w:fill="E1DFDD"/>
    </w:rPr>
  </w:style>
  <w:style w:type="paragraph" w:styleId="En-tte">
    <w:name w:val="header"/>
    <w:basedOn w:val="Normal"/>
    <w:link w:val="En-tteCar"/>
    <w:uiPriority w:val="99"/>
    <w:unhideWhenUsed/>
    <w:rsid w:val="005C6B60"/>
    <w:pPr>
      <w:tabs>
        <w:tab w:val="center" w:pos="4703"/>
        <w:tab w:val="right" w:pos="9406"/>
      </w:tabs>
      <w:spacing w:after="0" w:line="240" w:lineRule="auto"/>
    </w:pPr>
  </w:style>
  <w:style w:type="character" w:customStyle="1" w:styleId="En-tteCar">
    <w:name w:val="En-tête Car"/>
    <w:basedOn w:val="Policepardfaut"/>
    <w:link w:val="En-tte"/>
    <w:uiPriority w:val="99"/>
    <w:rsid w:val="005C6B60"/>
  </w:style>
  <w:style w:type="paragraph" w:styleId="Pieddepage">
    <w:name w:val="footer"/>
    <w:basedOn w:val="Normal"/>
    <w:link w:val="PieddepageCar"/>
    <w:uiPriority w:val="99"/>
    <w:unhideWhenUsed/>
    <w:rsid w:val="005C6B6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C6B60"/>
  </w:style>
  <w:style w:type="paragraph" w:styleId="Notedebasdepage">
    <w:name w:val="footnote text"/>
    <w:basedOn w:val="Normal"/>
    <w:link w:val="NotedebasdepageCar"/>
    <w:uiPriority w:val="99"/>
    <w:unhideWhenUsed/>
    <w:rsid w:val="00DF2F9D"/>
    <w:pPr>
      <w:spacing w:after="0" w:line="240" w:lineRule="auto"/>
    </w:pPr>
    <w:rPr>
      <w:sz w:val="20"/>
      <w:szCs w:val="20"/>
    </w:rPr>
  </w:style>
  <w:style w:type="character" w:customStyle="1" w:styleId="NotedebasdepageCar">
    <w:name w:val="Note de bas de page Car"/>
    <w:basedOn w:val="Policepardfaut"/>
    <w:link w:val="Notedebasdepage"/>
    <w:uiPriority w:val="99"/>
    <w:rsid w:val="00DF2F9D"/>
    <w:rPr>
      <w:sz w:val="20"/>
      <w:szCs w:val="20"/>
    </w:rPr>
  </w:style>
  <w:style w:type="character" w:styleId="Appelnotedebasdep">
    <w:name w:val="footnote reference"/>
    <w:basedOn w:val="Policepardfaut"/>
    <w:uiPriority w:val="99"/>
    <w:unhideWhenUsed/>
    <w:rsid w:val="00DF2F9D"/>
    <w:rPr>
      <w:vertAlign w:val="superscript"/>
    </w:rPr>
  </w:style>
  <w:style w:type="paragraph" w:styleId="NormalWeb">
    <w:name w:val="Normal (Web)"/>
    <w:basedOn w:val="Normal"/>
    <w:uiPriority w:val="99"/>
    <w:rsid w:val="00C93D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5062F8"/>
  </w:style>
  <w:style w:type="paragraph" w:styleId="Paragraphedeliste">
    <w:name w:val="List Paragraph"/>
    <w:basedOn w:val="Normal"/>
    <w:uiPriority w:val="34"/>
    <w:qFormat/>
    <w:rsid w:val="005062F8"/>
    <w:pPr>
      <w:ind w:left="720"/>
      <w:contextualSpacing/>
    </w:pPr>
  </w:style>
  <w:style w:type="character" w:customStyle="1" w:styleId="indicateur-langue">
    <w:name w:val="indicateur-langue"/>
    <w:basedOn w:val="Policepardfaut"/>
    <w:rsid w:val="00172EC3"/>
  </w:style>
  <w:style w:type="character" w:customStyle="1" w:styleId="lang-en">
    <w:name w:val="lang-en"/>
    <w:basedOn w:val="Policepardfaut"/>
    <w:rsid w:val="006B29E7"/>
  </w:style>
  <w:style w:type="character" w:customStyle="1" w:styleId="romain">
    <w:name w:val="romain"/>
    <w:basedOn w:val="Policepardfaut"/>
    <w:rsid w:val="00D13541"/>
  </w:style>
  <w:style w:type="character" w:customStyle="1" w:styleId="lang-ar">
    <w:name w:val="lang-ar"/>
    <w:basedOn w:val="Policepardfaut"/>
    <w:rsid w:val="0053252F"/>
  </w:style>
  <w:style w:type="character" w:customStyle="1" w:styleId="needref">
    <w:name w:val="need_ref"/>
    <w:basedOn w:val="Policepardfaut"/>
    <w:rsid w:val="0001249E"/>
  </w:style>
  <w:style w:type="paragraph" w:styleId="En-ttedetabledesmatires">
    <w:name w:val="TOC Heading"/>
    <w:basedOn w:val="Titre1"/>
    <w:next w:val="Normal"/>
    <w:uiPriority w:val="39"/>
    <w:unhideWhenUsed/>
    <w:qFormat/>
    <w:rsid w:val="00CB7698"/>
    <w:pPr>
      <w:numPr>
        <w:numId w:val="0"/>
      </w:numPr>
      <w:outlineLvl w:val="9"/>
    </w:pPr>
    <w:rPr>
      <w:lang w:eastAsia="fr-FR"/>
    </w:rPr>
  </w:style>
  <w:style w:type="paragraph" w:styleId="TM1">
    <w:name w:val="toc 1"/>
    <w:basedOn w:val="Normal"/>
    <w:next w:val="Normal"/>
    <w:autoRedefine/>
    <w:uiPriority w:val="39"/>
    <w:unhideWhenUsed/>
    <w:rsid w:val="00CB7698"/>
    <w:pPr>
      <w:spacing w:after="100"/>
    </w:pPr>
  </w:style>
  <w:style w:type="paragraph" w:styleId="TM2">
    <w:name w:val="toc 2"/>
    <w:basedOn w:val="Normal"/>
    <w:next w:val="Normal"/>
    <w:autoRedefine/>
    <w:uiPriority w:val="39"/>
    <w:unhideWhenUsed/>
    <w:rsid w:val="00CB769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0072">
      <w:bodyDiv w:val="1"/>
      <w:marLeft w:val="0"/>
      <w:marRight w:val="0"/>
      <w:marTop w:val="0"/>
      <w:marBottom w:val="0"/>
      <w:divBdr>
        <w:top w:val="none" w:sz="0" w:space="0" w:color="auto"/>
        <w:left w:val="none" w:sz="0" w:space="0" w:color="auto"/>
        <w:bottom w:val="none" w:sz="0" w:space="0" w:color="auto"/>
        <w:right w:val="none" w:sz="0" w:space="0" w:color="auto"/>
      </w:divBdr>
      <w:divsChild>
        <w:div w:id="178896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342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45303">
      <w:bodyDiv w:val="1"/>
      <w:marLeft w:val="0"/>
      <w:marRight w:val="0"/>
      <w:marTop w:val="0"/>
      <w:marBottom w:val="0"/>
      <w:divBdr>
        <w:top w:val="none" w:sz="0" w:space="0" w:color="auto"/>
        <w:left w:val="none" w:sz="0" w:space="0" w:color="auto"/>
        <w:bottom w:val="none" w:sz="0" w:space="0" w:color="auto"/>
        <w:right w:val="none" w:sz="0" w:space="0" w:color="auto"/>
      </w:divBdr>
    </w:div>
    <w:div w:id="200359406">
      <w:bodyDiv w:val="1"/>
      <w:marLeft w:val="0"/>
      <w:marRight w:val="0"/>
      <w:marTop w:val="0"/>
      <w:marBottom w:val="0"/>
      <w:divBdr>
        <w:top w:val="none" w:sz="0" w:space="0" w:color="auto"/>
        <w:left w:val="none" w:sz="0" w:space="0" w:color="auto"/>
        <w:bottom w:val="none" w:sz="0" w:space="0" w:color="auto"/>
        <w:right w:val="none" w:sz="0" w:space="0" w:color="auto"/>
      </w:divBdr>
    </w:div>
    <w:div w:id="205991053">
      <w:bodyDiv w:val="1"/>
      <w:marLeft w:val="0"/>
      <w:marRight w:val="0"/>
      <w:marTop w:val="0"/>
      <w:marBottom w:val="0"/>
      <w:divBdr>
        <w:top w:val="none" w:sz="0" w:space="0" w:color="auto"/>
        <w:left w:val="none" w:sz="0" w:space="0" w:color="auto"/>
        <w:bottom w:val="none" w:sz="0" w:space="0" w:color="auto"/>
        <w:right w:val="none" w:sz="0" w:space="0" w:color="auto"/>
      </w:divBdr>
    </w:div>
    <w:div w:id="236985199">
      <w:bodyDiv w:val="1"/>
      <w:marLeft w:val="0"/>
      <w:marRight w:val="0"/>
      <w:marTop w:val="0"/>
      <w:marBottom w:val="0"/>
      <w:divBdr>
        <w:top w:val="none" w:sz="0" w:space="0" w:color="auto"/>
        <w:left w:val="none" w:sz="0" w:space="0" w:color="auto"/>
        <w:bottom w:val="none" w:sz="0" w:space="0" w:color="auto"/>
        <w:right w:val="none" w:sz="0" w:space="0" w:color="auto"/>
      </w:divBdr>
    </w:div>
    <w:div w:id="284898221">
      <w:bodyDiv w:val="1"/>
      <w:marLeft w:val="0"/>
      <w:marRight w:val="0"/>
      <w:marTop w:val="0"/>
      <w:marBottom w:val="0"/>
      <w:divBdr>
        <w:top w:val="none" w:sz="0" w:space="0" w:color="auto"/>
        <w:left w:val="none" w:sz="0" w:space="0" w:color="auto"/>
        <w:bottom w:val="none" w:sz="0" w:space="0" w:color="auto"/>
        <w:right w:val="none" w:sz="0" w:space="0" w:color="auto"/>
      </w:divBdr>
    </w:div>
    <w:div w:id="287855764">
      <w:bodyDiv w:val="1"/>
      <w:marLeft w:val="0"/>
      <w:marRight w:val="0"/>
      <w:marTop w:val="0"/>
      <w:marBottom w:val="0"/>
      <w:divBdr>
        <w:top w:val="none" w:sz="0" w:space="0" w:color="auto"/>
        <w:left w:val="none" w:sz="0" w:space="0" w:color="auto"/>
        <w:bottom w:val="none" w:sz="0" w:space="0" w:color="auto"/>
        <w:right w:val="none" w:sz="0" w:space="0" w:color="auto"/>
      </w:divBdr>
    </w:div>
    <w:div w:id="314646426">
      <w:bodyDiv w:val="1"/>
      <w:marLeft w:val="0"/>
      <w:marRight w:val="0"/>
      <w:marTop w:val="0"/>
      <w:marBottom w:val="0"/>
      <w:divBdr>
        <w:top w:val="none" w:sz="0" w:space="0" w:color="auto"/>
        <w:left w:val="none" w:sz="0" w:space="0" w:color="auto"/>
        <w:bottom w:val="none" w:sz="0" w:space="0" w:color="auto"/>
        <w:right w:val="none" w:sz="0" w:space="0" w:color="auto"/>
      </w:divBdr>
    </w:div>
    <w:div w:id="325137106">
      <w:bodyDiv w:val="1"/>
      <w:marLeft w:val="0"/>
      <w:marRight w:val="0"/>
      <w:marTop w:val="0"/>
      <w:marBottom w:val="0"/>
      <w:divBdr>
        <w:top w:val="none" w:sz="0" w:space="0" w:color="auto"/>
        <w:left w:val="none" w:sz="0" w:space="0" w:color="auto"/>
        <w:bottom w:val="none" w:sz="0" w:space="0" w:color="auto"/>
        <w:right w:val="none" w:sz="0" w:space="0" w:color="auto"/>
      </w:divBdr>
    </w:div>
    <w:div w:id="339355566">
      <w:bodyDiv w:val="1"/>
      <w:marLeft w:val="0"/>
      <w:marRight w:val="0"/>
      <w:marTop w:val="0"/>
      <w:marBottom w:val="0"/>
      <w:divBdr>
        <w:top w:val="none" w:sz="0" w:space="0" w:color="auto"/>
        <w:left w:val="none" w:sz="0" w:space="0" w:color="auto"/>
        <w:bottom w:val="none" w:sz="0" w:space="0" w:color="auto"/>
        <w:right w:val="none" w:sz="0" w:space="0" w:color="auto"/>
      </w:divBdr>
    </w:div>
    <w:div w:id="485127517">
      <w:bodyDiv w:val="1"/>
      <w:marLeft w:val="0"/>
      <w:marRight w:val="0"/>
      <w:marTop w:val="0"/>
      <w:marBottom w:val="0"/>
      <w:divBdr>
        <w:top w:val="none" w:sz="0" w:space="0" w:color="auto"/>
        <w:left w:val="none" w:sz="0" w:space="0" w:color="auto"/>
        <w:bottom w:val="none" w:sz="0" w:space="0" w:color="auto"/>
        <w:right w:val="none" w:sz="0" w:space="0" w:color="auto"/>
      </w:divBdr>
    </w:div>
    <w:div w:id="485971170">
      <w:bodyDiv w:val="1"/>
      <w:marLeft w:val="0"/>
      <w:marRight w:val="0"/>
      <w:marTop w:val="0"/>
      <w:marBottom w:val="0"/>
      <w:divBdr>
        <w:top w:val="none" w:sz="0" w:space="0" w:color="auto"/>
        <w:left w:val="none" w:sz="0" w:space="0" w:color="auto"/>
        <w:bottom w:val="none" w:sz="0" w:space="0" w:color="auto"/>
        <w:right w:val="none" w:sz="0" w:space="0" w:color="auto"/>
      </w:divBdr>
    </w:div>
    <w:div w:id="487747066">
      <w:bodyDiv w:val="1"/>
      <w:marLeft w:val="0"/>
      <w:marRight w:val="0"/>
      <w:marTop w:val="0"/>
      <w:marBottom w:val="0"/>
      <w:divBdr>
        <w:top w:val="none" w:sz="0" w:space="0" w:color="auto"/>
        <w:left w:val="none" w:sz="0" w:space="0" w:color="auto"/>
        <w:bottom w:val="none" w:sz="0" w:space="0" w:color="auto"/>
        <w:right w:val="none" w:sz="0" w:space="0" w:color="auto"/>
      </w:divBdr>
    </w:div>
    <w:div w:id="492992014">
      <w:bodyDiv w:val="1"/>
      <w:marLeft w:val="0"/>
      <w:marRight w:val="0"/>
      <w:marTop w:val="0"/>
      <w:marBottom w:val="0"/>
      <w:divBdr>
        <w:top w:val="none" w:sz="0" w:space="0" w:color="auto"/>
        <w:left w:val="none" w:sz="0" w:space="0" w:color="auto"/>
        <w:bottom w:val="none" w:sz="0" w:space="0" w:color="auto"/>
        <w:right w:val="none" w:sz="0" w:space="0" w:color="auto"/>
      </w:divBdr>
    </w:div>
    <w:div w:id="585263818">
      <w:bodyDiv w:val="1"/>
      <w:marLeft w:val="0"/>
      <w:marRight w:val="0"/>
      <w:marTop w:val="0"/>
      <w:marBottom w:val="0"/>
      <w:divBdr>
        <w:top w:val="none" w:sz="0" w:space="0" w:color="auto"/>
        <w:left w:val="none" w:sz="0" w:space="0" w:color="auto"/>
        <w:bottom w:val="none" w:sz="0" w:space="0" w:color="auto"/>
        <w:right w:val="none" w:sz="0" w:space="0" w:color="auto"/>
      </w:divBdr>
    </w:div>
    <w:div w:id="652176484">
      <w:bodyDiv w:val="1"/>
      <w:marLeft w:val="0"/>
      <w:marRight w:val="0"/>
      <w:marTop w:val="0"/>
      <w:marBottom w:val="0"/>
      <w:divBdr>
        <w:top w:val="none" w:sz="0" w:space="0" w:color="auto"/>
        <w:left w:val="none" w:sz="0" w:space="0" w:color="auto"/>
        <w:bottom w:val="none" w:sz="0" w:space="0" w:color="auto"/>
        <w:right w:val="none" w:sz="0" w:space="0" w:color="auto"/>
      </w:divBdr>
    </w:div>
    <w:div w:id="691536443">
      <w:bodyDiv w:val="1"/>
      <w:marLeft w:val="0"/>
      <w:marRight w:val="0"/>
      <w:marTop w:val="0"/>
      <w:marBottom w:val="0"/>
      <w:divBdr>
        <w:top w:val="none" w:sz="0" w:space="0" w:color="auto"/>
        <w:left w:val="none" w:sz="0" w:space="0" w:color="auto"/>
        <w:bottom w:val="none" w:sz="0" w:space="0" w:color="auto"/>
        <w:right w:val="none" w:sz="0" w:space="0" w:color="auto"/>
      </w:divBdr>
      <w:divsChild>
        <w:div w:id="42619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9499687">
      <w:bodyDiv w:val="1"/>
      <w:marLeft w:val="0"/>
      <w:marRight w:val="0"/>
      <w:marTop w:val="0"/>
      <w:marBottom w:val="0"/>
      <w:divBdr>
        <w:top w:val="none" w:sz="0" w:space="0" w:color="auto"/>
        <w:left w:val="none" w:sz="0" w:space="0" w:color="auto"/>
        <w:bottom w:val="none" w:sz="0" w:space="0" w:color="auto"/>
        <w:right w:val="none" w:sz="0" w:space="0" w:color="auto"/>
      </w:divBdr>
    </w:div>
    <w:div w:id="711463651">
      <w:bodyDiv w:val="1"/>
      <w:marLeft w:val="0"/>
      <w:marRight w:val="0"/>
      <w:marTop w:val="0"/>
      <w:marBottom w:val="0"/>
      <w:divBdr>
        <w:top w:val="none" w:sz="0" w:space="0" w:color="auto"/>
        <w:left w:val="none" w:sz="0" w:space="0" w:color="auto"/>
        <w:bottom w:val="none" w:sz="0" w:space="0" w:color="auto"/>
        <w:right w:val="none" w:sz="0" w:space="0" w:color="auto"/>
      </w:divBdr>
    </w:div>
    <w:div w:id="718356704">
      <w:bodyDiv w:val="1"/>
      <w:marLeft w:val="0"/>
      <w:marRight w:val="0"/>
      <w:marTop w:val="0"/>
      <w:marBottom w:val="0"/>
      <w:divBdr>
        <w:top w:val="none" w:sz="0" w:space="0" w:color="auto"/>
        <w:left w:val="none" w:sz="0" w:space="0" w:color="auto"/>
        <w:bottom w:val="none" w:sz="0" w:space="0" w:color="auto"/>
        <w:right w:val="none" w:sz="0" w:space="0" w:color="auto"/>
      </w:divBdr>
    </w:div>
    <w:div w:id="721561719">
      <w:bodyDiv w:val="1"/>
      <w:marLeft w:val="0"/>
      <w:marRight w:val="0"/>
      <w:marTop w:val="0"/>
      <w:marBottom w:val="0"/>
      <w:divBdr>
        <w:top w:val="none" w:sz="0" w:space="0" w:color="auto"/>
        <w:left w:val="none" w:sz="0" w:space="0" w:color="auto"/>
        <w:bottom w:val="none" w:sz="0" w:space="0" w:color="auto"/>
        <w:right w:val="none" w:sz="0" w:space="0" w:color="auto"/>
      </w:divBdr>
    </w:div>
    <w:div w:id="782114205">
      <w:bodyDiv w:val="1"/>
      <w:marLeft w:val="0"/>
      <w:marRight w:val="0"/>
      <w:marTop w:val="0"/>
      <w:marBottom w:val="0"/>
      <w:divBdr>
        <w:top w:val="none" w:sz="0" w:space="0" w:color="auto"/>
        <w:left w:val="none" w:sz="0" w:space="0" w:color="auto"/>
        <w:bottom w:val="none" w:sz="0" w:space="0" w:color="auto"/>
        <w:right w:val="none" w:sz="0" w:space="0" w:color="auto"/>
      </w:divBdr>
    </w:div>
    <w:div w:id="828981165">
      <w:bodyDiv w:val="1"/>
      <w:marLeft w:val="0"/>
      <w:marRight w:val="0"/>
      <w:marTop w:val="0"/>
      <w:marBottom w:val="0"/>
      <w:divBdr>
        <w:top w:val="none" w:sz="0" w:space="0" w:color="auto"/>
        <w:left w:val="none" w:sz="0" w:space="0" w:color="auto"/>
        <w:bottom w:val="none" w:sz="0" w:space="0" w:color="auto"/>
        <w:right w:val="none" w:sz="0" w:space="0" w:color="auto"/>
      </w:divBdr>
    </w:div>
    <w:div w:id="894464300">
      <w:bodyDiv w:val="1"/>
      <w:marLeft w:val="0"/>
      <w:marRight w:val="0"/>
      <w:marTop w:val="0"/>
      <w:marBottom w:val="0"/>
      <w:divBdr>
        <w:top w:val="none" w:sz="0" w:space="0" w:color="auto"/>
        <w:left w:val="none" w:sz="0" w:space="0" w:color="auto"/>
        <w:bottom w:val="none" w:sz="0" w:space="0" w:color="auto"/>
        <w:right w:val="none" w:sz="0" w:space="0" w:color="auto"/>
      </w:divBdr>
    </w:div>
    <w:div w:id="920069624">
      <w:bodyDiv w:val="1"/>
      <w:marLeft w:val="0"/>
      <w:marRight w:val="0"/>
      <w:marTop w:val="0"/>
      <w:marBottom w:val="0"/>
      <w:divBdr>
        <w:top w:val="none" w:sz="0" w:space="0" w:color="auto"/>
        <w:left w:val="none" w:sz="0" w:space="0" w:color="auto"/>
        <w:bottom w:val="none" w:sz="0" w:space="0" w:color="auto"/>
        <w:right w:val="none" w:sz="0" w:space="0" w:color="auto"/>
      </w:divBdr>
    </w:div>
    <w:div w:id="1010064333">
      <w:bodyDiv w:val="1"/>
      <w:marLeft w:val="0"/>
      <w:marRight w:val="0"/>
      <w:marTop w:val="0"/>
      <w:marBottom w:val="0"/>
      <w:divBdr>
        <w:top w:val="none" w:sz="0" w:space="0" w:color="auto"/>
        <w:left w:val="none" w:sz="0" w:space="0" w:color="auto"/>
        <w:bottom w:val="none" w:sz="0" w:space="0" w:color="auto"/>
        <w:right w:val="none" w:sz="0" w:space="0" w:color="auto"/>
      </w:divBdr>
    </w:div>
    <w:div w:id="1019937834">
      <w:bodyDiv w:val="1"/>
      <w:marLeft w:val="0"/>
      <w:marRight w:val="0"/>
      <w:marTop w:val="0"/>
      <w:marBottom w:val="0"/>
      <w:divBdr>
        <w:top w:val="none" w:sz="0" w:space="0" w:color="auto"/>
        <w:left w:val="none" w:sz="0" w:space="0" w:color="auto"/>
        <w:bottom w:val="none" w:sz="0" w:space="0" w:color="auto"/>
        <w:right w:val="none" w:sz="0" w:space="0" w:color="auto"/>
      </w:divBdr>
    </w:div>
    <w:div w:id="1122765052">
      <w:bodyDiv w:val="1"/>
      <w:marLeft w:val="0"/>
      <w:marRight w:val="0"/>
      <w:marTop w:val="0"/>
      <w:marBottom w:val="0"/>
      <w:divBdr>
        <w:top w:val="none" w:sz="0" w:space="0" w:color="auto"/>
        <w:left w:val="none" w:sz="0" w:space="0" w:color="auto"/>
        <w:bottom w:val="none" w:sz="0" w:space="0" w:color="auto"/>
        <w:right w:val="none" w:sz="0" w:space="0" w:color="auto"/>
      </w:divBdr>
    </w:div>
    <w:div w:id="1136143462">
      <w:bodyDiv w:val="1"/>
      <w:marLeft w:val="0"/>
      <w:marRight w:val="0"/>
      <w:marTop w:val="0"/>
      <w:marBottom w:val="0"/>
      <w:divBdr>
        <w:top w:val="none" w:sz="0" w:space="0" w:color="auto"/>
        <w:left w:val="none" w:sz="0" w:space="0" w:color="auto"/>
        <w:bottom w:val="none" w:sz="0" w:space="0" w:color="auto"/>
        <w:right w:val="none" w:sz="0" w:space="0" w:color="auto"/>
      </w:divBdr>
    </w:div>
    <w:div w:id="1268732032">
      <w:bodyDiv w:val="1"/>
      <w:marLeft w:val="0"/>
      <w:marRight w:val="0"/>
      <w:marTop w:val="0"/>
      <w:marBottom w:val="0"/>
      <w:divBdr>
        <w:top w:val="none" w:sz="0" w:space="0" w:color="auto"/>
        <w:left w:val="none" w:sz="0" w:space="0" w:color="auto"/>
        <w:bottom w:val="none" w:sz="0" w:space="0" w:color="auto"/>
        <w:right w:val="none" w:sz="0" w:space="0" w:color="auto"/>
      </w:divBdr>
    </w:div>
    <w:div w:id="1279067875">
      <w:bodyDiv w:val="1"/>
      <w:marLeft w:val="0"/>
      <w:marRight w:val="0"/>
      <w:marTop w:val="0"/>
      <w:marBottom w:val="0"/>
      <w:divBdr>
        <w:top w:val="none" w:sz="0" w:space="0" w:color="auto"/>
        <w:left w:val="none" w:sz="0" w:space="0" w:color="auto"/>
        <w:bottom w:val="none" w:sz="0" w:space="0" w:color="auto"/>
        <w:right w:val="none" w:sz="0" w:space="0" w:color="auto"/>
      </w:divBdr>
    </w:div>
    <w:div w:id="1293750998">
      <w:bodyDiv w:val="1"/>
      <w:marLeft w:val="0"/>
      <w:marRight w:val="0"/>
      <w:marTop w:val="0"/>
      <w:marBottom w:val="0"/>
      <w:divBdr>
        <w:top w:val="none" w:sz="0" w:space="0" w:color="auto"/>
        <w:left w:val="none" w:sz="0" w:space="0" w:color="auto"/>
        <w:bottom w:val="none" w:sz="0" w:space="0" w:color="auto"/>
        <w:right w:val="none" w:sz="0" w:space="0" w:color="auto"/>
      </w:divBdr>
    </w:div>
    <w:div w:id="1348098182">
      <w:bodyDiv w:val="1"/>
      <w:marLeft w:val="0"/>
      <w:marRight w:val="0"/>
      <w:marTop w:val="0"/>
      <w:marBottom w:val="0"/>
      <w:divBdr>
        <w:top w:val="none" w:sz="0" w:space="0" w:color="auto"/>
        <w:left w:val="none" w:sz="0" w:space="0" w:color="auto"/>
        <w:bottom w:val="none" w:sz="0" w:space="0" w:color="auto"/>
        <w:right w:val="none" w:sz="0" w:space="0" w:color="auto"/>
      </w:divBdr>
    </w:div>
    <w:div w:id="1495412059">
      <w:bodyDiv w:val="1"/>
      <w:marLeft w:val="0"/>
      <w:marRight w:val="0"/>
      <w:marTop w:val="0"/>
      <w:marBottom w:val="0"/>
      <w:divBdr>
        <w:top w:val="none" w:sz="0" w:space="0" w:color="auto"/>
        <w:left w:val="none" w:sz="0" w:space="0" w:color="auto"/>
        <w:bottom w:val="none" w:sz="0" w:space="0" w:color="auto"/>
        <w:right w:val="none" w:sz="0" w:space="0" w:color="auto"/>
      </w:divBdr>
    </w:div>
    <w:div w:id="1513908920">
      <w:bodyDiv w:val="1"/>
      <w:marLeft w:val="0"/>
      <w:marRight w:val="0"/>
      <w:marTop w:val="0"/>
      <w:marBottom w:val="0"/>
      <w:divBdr>
        <w:top w:val="none" w:sz="0" w:space="0" w:color="auto"/>
        <w:left w:val="none" w:sz="0" w:space="0" w:color="auto"/>
        <w:bottom w:val="none" w:sz="0" w:space="0" w:color="auto"/>
        <w:right w:val="none" w:sz="0" w:space="0" w:color="auto"/>
      </w:divBdr>
    </w:div>
    <w:div w:id="1533610593">
      <w:bodyDiv w:val="1"/>
      <w:marLeft w:val="0"/>
      <w:marRight w:val="0"/>
      <w:marTop w:val="0"/>
      <w:marBottom w:val="0"/>
      <w:divBdr>
        <w:top w:val="none" w:sz="0" w:space="0" w:color="auto"/>
        <w:left w:val="none" w:sz="0" w:space="0" w:color="auto"/>
        <w:bottom w:val="none" w:sz="0" w:space="0" w:color="auto"/>
        <w:right w:val="none" w:sz="0" w:space="0" w:color="auto"/>
      </w:divBdr>
    </w:div>
    <w:div w:id="1596137028">
      <w:bodyDiv w:val="1"/>
      <w:marLeft w:val="0"/>
      <w:marRight w:val="0"/>
      <w:marTop w:val="0"/>
      <w:marBottom w:val="0"/>
      <w:divBdr>
        <w:top w:val="none" w:sz="0" w:space="0" w:color="auto"/>
        <w:left w:val="none" w:sz="0" w:space="0" w:color="auto"/>
        <w:bottom w:val="none" w:sz="0" w:space="0" w:color="auto"/>
        <w:right w:val="none" w:sz="0" w:space="0" w:color="auto"/>
      </w:divBdr>
    </w:div>
    <w:div w:id="1615676855">
      <w:bodyDiv w:val="1"/>
      <w:marLeft w:val="0"/>
      <w:marRight w:val="0"/>
      <w:marTop w:val="0"/>
      <w:marBottom w:val="0"/>
      <w:divBdr>
        <w:top w:val="none" w:sz="0" w:space="0" w:color="auto"/>
        <w:left w:val="none" w:sz="0" w:space="0" w:color="auto"/>
        <w:bottom w:val="none" w:sz="0" w:space="0" w:color="auto"/>
        <w:right w:val="none" w:sz="0" w:space="0" w:color="auto"/>
      </w:divBdr>
    </w:div>
    <w:div w:id="1626082681">
      <w:bodyDiv w:val="1"/>
      <w:marLeft w:val="0"/>
      <w:marRight w:val="0"/>
      <w:marTop w:val="0"/>
      <w:marBottom w:val="0"/>
      <w:divBdr>
        <w:top w:val="none" w:sz="0" w:space="0" w:color="auto"/>
        <w:left w:val="none" w:sz="0" w:space="0" w:color="auto"/>
        <w:bottom w:val="none" w:sz="0" w:space="0" w:color="auto"/>
        <w:right w:val="none" w:sz="0" w:space="0" w:color="auto"/>
      </w:divBdr>
      <w:divsChild>
        <w:div w:id="1461920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3548">
      <w:bodyDiv w:val="1"/>
      <w:marLeft w:val="0"/>
      <w:marRight w:val="0"/>
      <w:marTop w:val="0"/>
      <w:marBottom w:val="0"/>
      <w:divBdr>
        <w:top w:val="none" w:sz="0" w:space="0" w:color="auto"/>
        <w:left w:val="none" w:sz="0" w:space="0" w:color="auto"/>
        <w:bottom w:val="none" w:sz="0" w:space="0" w:color="auto"/>
        <w:right w:val="none" w:sz="0" w:space="0" w:color="auto"/>
      </w:divBdr>
    </w:div>
    <w:div w:id="1783527585">
      <w:bodyDiv w:val="1"/>
      <w:marLeft w:val="0"/>
      <w:marRight w:val="0"/>
      <w:marTop w:val="0"/>
      <w:marBottom w:val="0"/>
      <w:divBdr>
        <w:top w:val="none" w:sz="0" w:space="0" w:color="auto"/>
        <w:left w:val="none" w:sz="0" w:space="0" w:color="auto"/>
        <w:bottom w:val="none" w:sz="0" w:space="0" w:color="auto"/>
        <w:right w:val="none" w:sz="0" w:space="0" w:color="auto"/>
      </w:divBdr>
    </w:div>
    <w:div w:id="1811943200">
      <w:bodyDiv w:val="1"/>
      <w:marLeft w:val="0"/>
      <w:marRight w:val="0"/>
      <w:marTop w:val="0"/>
      <w:marBottom w:val="0"/>
      <w:divBdr>
        <w:top w:val="none" w:sz="0" w:space="0" w:color="auto"/>
        <w:left w:val="none" w:sz="0" w:space="0" w:color="auto"/>
        <w:bottom w:val="none" w:sz="0" w:space="0" w:color="auto"/>
        <w:right w:val="none" w:sz="0" w:space="0" w:color="auto"/>
      </w:divBdr>
    </w:div>
    <w:div w:id="1899777914">
      <w:bodyDiv w:val="1"/>
      <w:marLeft w:val="0"/>
      <w:marRight w:val="0"/>
      <w:marTop w:val="0"/>
      <w:marBottom w:val="0"/>
      <w:divBdr>
        <w:top w:val="none" w:sz="0" w:space="0" w:color="auto"/>
        <w:left w:val="none" w:sz="0" w:space="0" w:color="auto"/>
        <w:bottom w:val="none" w:sz="0" w:space="0" w:color="auto"/>
        <w:right w:val="none" w:sz="0" w:space="0" w:color="auto"/>
      </w:divBdr>
    </w:div>
    <w:div w:id="1916160682">
      <w:bodyDiv w:val="1"/>
      <w:marLeft w:val="0"/>
      <w:marRight w:val="0"/>
      <w:marTop w:val="0"/>
      <w:marBottom w:val="0"/>
      <w:divBdr>
        <w:top w:val="none" w:sz="0" w:space="0" w:color="auto"/>
        <w:left w:val="none" w:sz="0" w:space="0" w:color="auto"/>
        <w:bottom w:val="none" w:sz="0" w:space="0" w:color="auto"/>
        <w:right w:val="none" w:sz="0" w:space="0" w:color="auto"/>
      </w:divBdr>
    </w:div>
    <w:div w:id="1955281150">
      <w:bodyDiv w:val="1"/>
      <w:marLeft w:val="0"/>
      <w:marRight w:val="0"/>
      <w:marTop w:val="0"/>
      <w:marBottom w:val="0"/>
      <w:divBdr>
        <w:top w:val="none" w:sz="0" w:space="0" w:color="auto"/>
        <w:left w:val="none" w:sz="0" w:space="0" w:color="auto"/>
        <w:bottom w:val="none" w:sz="0" w:space="0" w:color="auto"/>
        <w:right w:val="none" w:sz="0" w:space="0" w:color="auto"/>
      </w:divBdr>
      <w:divsChild>
        <w:div w:id="396324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544822">
      <w:bodyDiv w:val="1"/>
      <w:marLeft w:val="0"/>
      <w:marRight w:val="0"/>
      <w:marTop w:val="0"/>
      <w:marBottom w:val="0"/>
      <w:divBdr>
        <w:top w:val="none" w:sz="0" w:space="0" w:color="auto"/>
        <w:left w:val="none" w:sz="0" w:space="0" w:color="auto"/>
        <w:bottom w:val="none" w:sz="0" w:space="0" w:color="auto"/>
        <w:right w:val="none" w:sz="0" w:space="0" w:color="auto"/>
      </w:divBdr>
    </w:div>
    <w:div w:id="1985305292">
      <w:bodyDiv w:val="1"/>
      <w:marLeft w:val="0"/>
      <w:marRight w:val="0"/>
      <w:marTop w:val="0"/>
      <w:marBottom w:val="0"/>
      <w:divBdr>
        <w:top w:val="none" w:sz="0" w:space="0" w:color="auto"/>
        <w:left w:val="none" w:sz="0" w:space="0" w:color="auto"/>
        <w:bottom w:val="none" w:sz="0" w:space="0" w:color="auto"/>
        <w:right w:val="none" w:sz="0" w:space="0" w:color="auto"/>
      </w:divBdr>
    </w:div>
    <w:div w:id="20367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Ibn_Arabi" TargetMode="External"/><Relationship Id="rId299" Type="http://schemas.openxmlformats.org/officeDocument/2006/relationships/hyperlink" Target="https://fr.wikipedia.org/wiki/Islam" TargetMode="External"/><Relationship Id="rId21" Type="http://schemas.openxmlformats.org/officeDocument/2006/relationships/hyperlink" Target="https://fr.wikipedia.org/wiki/Sunnisme" TargetMode="External"/><Relationship Id="rId63" Type="http://schemas.openxmlformats.org/officeDocument/2006/relationships/hyperlink" Target="https://fr.wikipedia.org/wiki/Mohammed_Ali_Jouhar" TargetMode="External"/><Relationship Id="rId159" Type="http://schemas.openxmlformats.org/officeDocument/2006/relationships/hyperlink" Target="https://fr.wikipedia.org/wiki/Islam" TargetMode="External"/><Relationship Id="rId324" Type="http://schemas.openxmlformats.org/officeDocument/2006/relationships/hyperlink" Target="https://fr.wikipedia.org/wiki/Islam" TargetMode="External"/><Relationship Id="rId366" Type="http://schemas.openxmlformats.org/officeDocument/2006/relationships/hyperlink" Target="https://fr.wikipedia.org/wiki/Islamiste" TargetMode="External"/><Relationship Id="rId531" Type="http://schemas.openxmlformats.org/officeDocument/2006/relationships/hyperlink" Target="https://fr.wikipedia.org/wiki/1948" TargetMode="External"/><Relationship Id="rId573" Type="http://schemas.openxmlformats.org/officeDocument/2006/relationships/hyperlink" Target="https://fr.wikipedia.org/wiki/Coran" TargetMode="External"/><Relationship Id="rId170" Type="http://schemas.openxmlformats.org/officeDocument/2006/relationships/hyperlink" Target="https://fr.wikipedia.org/wiki/Sunnisme" TargetMode="External"/><Relationship Id="rId226" Type="http://schemas.openxmlformats.org/officeDocument/2006/relationships/hyperlink" Target="https://fr.wikipedia.org/wiki/La_Mecque" TargetMode="External"/><Relationship Id="rId433" Type="http://schemas.openxmlformats.org/officeDocument/2006/relationships/hyperlink" Target="https://fr.wikipedia.org/wiki/Faraj_Fouda" TargetMode="External"/><Relationship Id="rId268" Type="http://schemas.openxmlformats.org/officeDocument/2006/relationships/hyperlink" Target="https://fr.wikipedia.org/wiki/Rachid_Benzine" TargetMode="External"/><Relationship Id="rId475" Type="http://schemas.openxmlformats.org/officeDocument/2006/relationships/hyperlink" Target="https://fr.wikipedia.org/wiki/R%C3%A9volution_iranienne" TargetMode="External"/><Relationship Id="rId32" Type="http://schemas.openxmlformats.org/officeDocument/2006/relationships/hyperlink" Target="https://fr.wikipedia.org/wiki/%C3%89gypte" TargetMode="External"/><Relationship Id="rId74" Type="http://schemas.openxmlformats.org/officeDocument/2006/relationships/hyperlink" Target="https://fr.wikipedia.org/wiki/Modernisme_islamique" TargetMode="External"/><Relationship Id="rId128" Type="http://schemas.openxmlformats.org/officeDocument/2006/relationships/hyperlink" Target="https://fr.wikipedia.org/wiki/Colonialisme" TargetMode="External"/><Relationship Id="rId335" Type="http://schemas.openxmlformats.org/officeDocument/2006/relationships/hyperlink" Target="https://fr.wikipedia.org/wiki/Youssef_Chahine" TargetMode="External"/><Relationship Id="rId377" Type="http://schemas.openxmlformats.org/officeDocument/2006/relationships/hyperlink" Target="https://fr.wikipedia.org/wiki/Mahomet" TargetMode="External"/><Relationship Id="rId500" Type="http://schemas.openxmlformats.org/officeDocument/2006/relationships/hyperlink" Target="https://fr.wikipedia.org/wiki/Londres" TargetMode="External"/><Relationship Id="rId542" Type="http://schemas.openxmlformats.org/officeDocument/2006/relationships/hyperlink" Target="https://fr.wikipedia.org/wiki/Qutbisme" TargetMode="External"/><Relationship Id="rId584" Type="http://schemas.openxmlformats.org/officeDocument/2006/relationships/hyperlink" Target="https://www.youtube.com/watch?v=T9tUVXnHYFc" TargetMode="External"/><Relationship Id="rId5" Type="http://schemas.openxmlformats.org/officeDocument/2006/relationships/webSettings" Target="webSettings.xml"/><Relationship Id="rId181" Type="http://schemas.openxmlformats.org/officeDocument/2006/relationships/hyperlink" Target="https://fr.wikipedia.org/wiki/1916" TargetMode="External"/><Relationship Id="rId237" Type="http://schemas.openxmlformats.org/officeDocument/2006/relationships/hyperlink" Target="https://en.wikipedia.org/wiki/North_Africa" TargetMode="External"/><Relationship Id="rId402" Type="http://schemas.openxmlformats.org/officeDocument/2006/relationships/hyperlink" Target="https://fr.wikipedia.org/wiki/Universit%C3%A9_de_Leyde" TargetMode="External"/><Relationship Id="rId279" Type="http://schemas.openxmlformats.org/officeDocument/2006/relationships/hyperlink" Target="https://fr.wikipedia.org/wiki/Excision" TargetMode="External"/><Relationship Id="rId444" Type="http://schemas.openxmlformats.org/officeDocument/2006/relationships/hyperlink" Target="https://fr.wikipedia.org/wiki/Gamaa_al-Islamiya_(%C3%89gypte)" TargetMode="External"/><Relationship Id="rId486" Type="http://schemas.openxmlformats.org/officeDocument/2006/relationships/hyperlink" Target="https://fr.wikipedia.org/wiki/Zahra_Kazemi" TargetMode="External"/><Relationship Id="rId43" Type="http://schemas.openxmlformats.org/officeDocument/2006/relationships/hyperlink" Target="https://fr.wikipedia.org/wiki/Mohamed_Sa%C3%AFd_Pacha" TargetMode="External"/><Relationship Id="rId139" Type="http://schemas.openxmlformats.org/officeDocument/2006/relationships/hyperlink" Target="https://fr.wikipedia.org/wiki/R%C3%A9gime_parlementaire" TargetMode="External"/><Relationship Id="rId290" Type="http://schemas.openxmlformats.org/officeDocument/2006/relationships/hyperlink" Target="https://fr.wikipedia.org/wiki/1982" TargetMode="External"/><Relationship Id="rId304" Type="http://schemas.openxmlformats.org/officeDocument/2006/relationships/hyperlink" Target="https://fr.wikipedia.org/wiki/Le_Caire" TargetMode="External"/><Relationship Id="rId346" Type="http://schemas.openxmlformats.org/officeDocument/2006/relationships/hyperlink" Target="https://fr.wikipedia.org/wiki/Islam" TargetMode="External"/><Relationship Id="rId388" Type="http://schemas.openxmlformats.org/officeDocument/2006/relationships/hyperlink" Target="https://fr.wikipedia.org/wiki/Coran" TargetMode="External"/><Relationship Id="rId511" Type="http://schemas.openxmlformats.org/officeDocument/2006/relationships/hyperlink" Target="https://fr.wikipedia.org/wiki/Antoine_de_Tournemire" TargetMode="External"/><Relationship Id="rId553" Type="http://schemas.openxmlformats.org/officeDocument/2006/relationships/hyperlink" Target="https://fr.wikipedia.org/wiki/1952" TargetMode="External"/><Relationship Id="rId609" Type="http://schemas.openxmlformats.org/officeDocument/2006/relationships/hyperlink" Target="https://journals.openedition.org/remmm/43" TargetMode="External"/><Relationship Id="rId85" Type="http://schemas.openxmlformats.org/officeDocument/2006/relationships/hyperlink" Target="https://fr.wikipedia.org/wiki/Grand_Orient_de_France" TargetMode="External"/><Relationship Id="rId150" Type="http://schemas.openxmlformats.org/officeDocument/2006/relationships/hyperlink" Target="https://fr.wikipedia.org/wiki/Fatwa" TargetMode="External"/><Relationship Id="rId192" Type="http://schemas.openxmlformats.org/officeDocument/2006/relationships/hyperlink" Target="https://fr.wikipedia.org/wiki/Oumma" TargetMode="External"/><Relationship Id="rId206" Type="http://schemas.openxmlformats.org/officeDocument/2006/relationships/hyperlink" Target="https://fr.wikipedia.org/wiki/Socialisme_islamique" TargetMode="External"/><Relationship Id="rId413" Type="http://schemas.openxmlformats.org/officeDocument/2006/relationships/hyperlink" Target="https://fr.wikipedia.org/wiki/Herm%C3%A9neutique" TargetMode="External"/><Relationship Id="rId595" Type="http://schemas.openxmlformats.org/officeDocument/2006/relationships/hyperlink" Target="http://www.europe-solidaire.org/spip.php?article43874" TargetMode="External"/><Relationship Id="rId248" Type="http://schemas.openxmlformats.org/officeDocument/2006/relationships/hyperlink" Target="https://fr.wikipedia.org/wiki/Apostasie" TargetMode="External"/><Relationship Id="rId455" Type="http://schemas.openxmlformats.org/officeDocument/2006/relationships/hyperlink" Target="https://fr.wikipedia.org/wiki/Salat_(islam)" TargetMode="External"/><Relationship Id="rId497" Type="http://schemas.openxmlformats.org/officeDocument/2006/relationships/hyperlink" Target="https://fr.wikipedia.org/wiki/Syst%C3%A8me_judiciaire" TargetMode="External"/><Relationship Id="rId620" Type="http://schemas.openxmlformats.org/officeDocument/2006/relationships/hyperlink" Target="http://www.europe-solidaire.org/spip.php?article43874" TargetMode="External"/><Relationship Id="rId12" Type="http://schemas.openxmlformats.org/officeDocument/2006/relationships/hyperlink" Target="https://fr.wikipedia.org/wiki/Royaume-Uni" TargetMode="External"/><Relationship Id="rId108" Type="http://schemas.openxmlformats.org/officeDocument/2006/relationships/hyperlink" Target="https://en.wikipedia.org/wiki/Anti-imperialism" TargetMode="External"/><Relationship Id="rId315" Type="http://schemas.openxmlformats.org/officeDocument/2006/relationships/hyperlink" Target="https://fr.wikipedia.org/wiki/%C3%89tat" TargetMode="External"/><Relationship Id="rId357" Type="http://schemas.openxmlformats.org/officeDocument/2006/relationships/hyperlink" Target="https://fr.wikipedia.org/wiki/Farag_Foda" TargetMode="External"/><Relationship Id="rId522" Type="http://schemas.openxmlformats.org/officeDocument/2006/relationships/hyperlink" Target="https://fr.wikipedia.org/wiki/1936" TargetMode="External"/><Relationship Id="rId54" Type="http://schemas.openxmlformats.org/officeDocument/2006/relationships/hyperlink" Target="https://fr.wikipedia.org/wiki/M%C3%A9dersa" TargetMode="External"/><Relationship Id="rId96" Type="http://schemas.openxmlformats.org/officeDocument/2006/relationships/hyperlink" Target="https://fr.wikipedia.org/wiki/Chah" TargetMode="External"/><Relationship Id="rId161" Type="http://schemas.openxmlformats.org/officeDocument/2006/relationships/hyperlink" Target="https://fr.wikipedia.org/wiki/Ali_Abderraziq" TargetMode="External"/><Relationship Id="rId217" Type="http://schemas.openxmlformats.org/officeDocument/2006/relationships/hyperlink" Target="https://fr.wikipedia.org/wiki/S%C3%A9lim_Ier" TargetMode="External"/><Relationship Id="rId399" Type="http://schemas.openxmlformats.org/officeDocument/2006/relationships/hyperlink" Target="https://fr.wikipedia.org/wiki/Universit%C3%A9_d%27Utrecht" TargetMode="External"/><Relationship Id="rId564" Type="http://schemas.openxmlformats.org/officeDocument/2006/relationships/hyperlink" Target="https://fr.wikipedia.org/wiki/30_ao%C3%BBt" TargetMode="External"/><Relationship Id="rId259" Type="http://schemas.openxmlformats.org/officeDocument/2006/relationships/hyperlink" Target="https://fr.wikipedia.org/wiki/Lumi%C3%A8res_(philosophie)" TargetMode="External"/><Relationship Id="rId424" Type="http://schemas.openxmlformats.org/officeDocument/2006/relationships/hyperlink" Target="https://fr.wikipedia.org/wiki/Sciences_politiques" TargetMode="External"/><Relationship Id="rId466" Type="http://schemas.openxmlformats.org/officeDocument/2006/relationships/hyperlink" Target="https://fr.wikipedia.org/wiki/Shariah" TargetMode="External"/><Relationship Id="rId23" Type="http://schemas.openxmlformats.org/officeDocument/2006/relationships/hyperlink" Target="https://fr.wikipedia.org/wiki/Im%C3%A2m" TargetMode="External"/><Relationship Id="rId119" Type="http://schemas.openxmlformats.org/officeDocument/2006/relationships/hyperlink" Target="https://fr.wikipedia.org/wiki/Djem%C3%A2l_ad-D%C3%AEn_al-Afgh%C3%A2ni" TargetMode="External"/><Relationship Id="rId270" Type="http://schemas.openxmlformats.org/officeDocument/2006/relationships/hyperlink" Target="https://fr.wikipedia.org/wiki/1981" TargetMode="External"/><Relationship Id="rId326" Type="http://schemas.openxmlformats.org/officeDocument/2006/relationships/hyperlink" Target="https://fr.wikipedia.org/wiki/Mahomet" TargetMode="External"/><Relationship Id="rId533" Type="http://schemas.openxmlformats.org/officeDocument/2006/relationships/hyperlink" Target="https://fr.wikipedia.org/wiki/12_f%C3%A9vrier" TargetMode="External"/><Relationship Id="rId65" Type="http://schemas.openxmlformats.org/officeDocument/2006/relationships/hyperlink" Target="https://en.wikipedia.org/wiki/Shaukat_Ali" TargetMode="External"/><Relationship Id="rId130" Type="http://schemas.openxmlformats.org/officeDocument/2006/relationships/hyperlink" Target="https://fr.wikipedia.org/wiki/Kh%C3%A9dive" TargetMode="External"/><Relationship Id="rId368" Type="http://schemas.openxmlformats.org/officeDocument/2006/relationships/hyperlink" Target="https://fr.wikipedia.org/wiki/Journalistes" TargetMode="External"/><Relationship Id="rId575" Type="http://schemas.openxmlformats.org/officeDocument/2006/relationships/hyperlink" Target="https://fr.wikipedia.org/wiki/Panarabisme" TargetMode="External"/><Relationship Id="rId172" Type="http://schemas.openxmlformats.org/officeDocument/2006/relationships/hyperlink" Target="https://fr.wikipedia.org/w/index.php?title=R%C3%A9volte_d%27Orabi&amp;action=edit&amp;redlink=1" TargetMode="External"/><Relationship Id="rId228" Type="http://schemas.openxmlformats.org/officeDocument/2006/relationships/hyperlink" Target="https://fr.wikipedia.org/wiki/Empire_ottoman" TargetMode="External"/><Relationship Id="rId435" Type="http://schemas.openxmlformats.org/officeDocument/2006/relationships/hyperlink" Target="https://fr.wikipedia.org/wiki/Faraj_Fouda" TargetMode="External"/><Relationship Id="rId477" Type="http://schemas.openxmlformats.org/officeDocument/2006/relationships/hyperlink" Target="https://fr.wikipedia.org/wiki/1992" TargetMode="External"/><Relationship Id="rId600" Type="http://schemas.openxmlformats.org/officeDocument/2006/relationships/hyperlink" Target="https://www.youtube.com/watch?v=PfjzhjDiSOM" TargetMode="External"/><Relationship Id="rId281" Type="http://schemas.openxmlformats.org/officeDocument/2006/relationships/hyperlink" Target="https://fr.wikipedia.org/wiki/Sexualit%C3%A9" TargetMode="External"/><Relationship Id="rId337" Type="http://schemas.openxmlformats.org/officeDocument/2006/relationships/hyperlink" Target="https://fr.wikipedia.org/wiki/Kowe%C3%AFt" TargetMode="External"/><Relationship Id="rId502" Type="http://schemas.openxmlformats.org/officeDocument/2006/relationships/hyperlink" Target="https://fr.wikipedia.org/wiki/Islamologue" TargetMode="External"/><Relationship Id="rId34" Type="http://schemas.openxmlformats.org/officeDocument/2006/relationships/hyperlink" Target="https://fr.wikipedia.org/wiki/M%C3%A9h%C3%A9met_Ali" TargetMode="External"/><Relationship Id="rId76" Type="http://schemas.openxmlformats.org/officeDocument/2006/relationships/hyperlink" Target="https://fr.wikipedia.org/wiki/Mohamed_Abduh" TargetMode="External"/><Relationship Id="rId141" Type="http://schemas.openxmlformats.org/officeDocument/2006/relationships/hyperlink" Target="https://fr.wikipedia.org/wiki/France" TargetMode="External"/><Relationship Id="rId379" Type="http://schemas.openxmlformats.org/officeDocument/2006/relationships/hyperlink" Target="https://fr.wikipedia.org/w/index.php?title=Aliya_Shoeib&amp;action=edit&amp;redlink=1" TargetMode="External"/><Relationship Id="rId544" Type="http://schemas.openxmlformats.org/officeDocument/2006/relationships/hyperlink" Target="https://fr.wikipedia.org/wiki/1949" TargetMode="External"/><Relationship Id="rId586" Type="http://schemas.openxmlformats.org/officeDocument/2006/relationships/hyperlink" Target="https://www.youtube.com/watch?v=jr_DjEdkFFA" TargetMode="External"/><Relationship Id="rId7" Type="http://schemas.openxmlformats.org/officeDocument/2006/relationships/endnotes" Target="endnotes.xml"/><Relationship Id="rId183" Type="http://schemas.openxmlformats.org/officeDocument/2006/relationships/hyperlink" Target="https://fr.wikipedia.org/wiki/Jeunes-Turcs" TargetMode="External"/><Relationship Id="rId239" Type="http://schemas.openxmlformats.org/officeDocument/2006/relationships/hyperlink" Target="https://en.wikipedia.org/wiki/Qur%27an" TargetMode="External"/><Relationship Id="rId390" Type="http://schemas.openxmlformats.org/officeDocument/2006/relationships/hyperlink" Target="https://fr.wikipedia.org/wiki/Abdelkader_Alloula" TargetMode="External"/><Relationship Id="rId404" Type="http://schemas.openxmlformats.org/officeDocument/2006/relationships/hyperlink" Target="https://fr.wikipedia.org/wiki/2005" TargetMode="External"/><Relationship Id="rId446" Type="http://schemas.openxmlformats.org/officeDocument/2006/relationships/hyperlink" Target="https://fr.wikipedia.org/wiki/Charia" TargetMode="External"/><Relationship Id="rId611" Type="http://schemas.openxmlformats.org/officeDocument/2006/relationships/hyperlink" Target="https://oumma.com/islam-et-science-moderne-les-questions-qui-fachent/" TargetMode="External"/><Relationship Id="rId250" Type="http://schemas.openxmlformats.org/officeDocument/2006/relationships/hyperlink" Target="https://fr.wikipedia.org/wiki/Mahmoud_Mohamed_Taha" TargetMode="External"/><Relationship Id="rId292" Type="http://schemas.openxmlformats.org/officeDocument/2006/relationships/hyperlink" Target="https://fr.wikipedia.org/wiki/1987" TargetMode="External"/><Relationship Id="rId306" Type="http://schemas.openxmlformats.org/officeDocument/2006/relationships/hyperlink" Target="https://fr.wikipedia.org/wiki/Hisba" TargetMode="External"/><Relationship Id="rId488" Type="http://schemas.openxmlformats.org/officeDocument/2006/relationships/hyperlink" Target="https://fr.wikipedia.org/wiki/Droits_de_l%27enfant" TargetMode="External"/><Relationship Id="rId45" Type="http://schemas.openxmlformats.org/officeDocument/2006/relationships/hyperlink" Target="https://fr.wikipedia.org/wiki/Acad%C3%A9mie_militaire_%C3%A9gyptienne" TargetMode="External"/><Relationship Id="rId87" Type="http://schemas.openxmlformats.org/officeDocument/2006/relationships/hyperlink" Target="https://fr.wikipedia.org/w/index.php?title=Abdullah_al-Nadeem&amp;action=edit&amp;redlink=1" TargetMode="External"/><Relationship Id="rId110" Type="http://schemas.openxmlformats.org/officeDocument/2006/relationships/hyperlink" Target="https://fr.wikipedia.org/wiki/Fellah" TargetMode="External"/><Relationship Id="rId348" Type="http://schemas.openxmlformats.org/officeDocument/2006/relationships/hyperlink" Target="https://fr.wikipedia.org/wiki/Marcel_Khalif%C3%A9" TargetMode="External"/><Relationship Id="rId513" Type="http://schemas.openxmlformats.org/officeDocument/2006/relationships/hyperlink" Target="https://fr.wikipedia.org/wiki/UNESCO" TargetMode="External"/><Relationship Id="rId555" Type="http://schemas.openxmlformats.org/officeDocument/2006/relationships/hyperlink" Target="https://fr.wikipedia.org/wiki/F%C3%A9vrier_1954" TargetMode="External"/><Relationship Id="rId597" Type="http://schemas.openxmlformats.org/officeDocument/2006/relationships/hyperlink" Target="https://www.europe1.fr/societe/exclusif-ces-mesures-chocs-remises-a-macron-pour-lorganisation-de-lislam-de-france-3749402" TargetMode="External"/><Relationship Id="rId152" Type="http://schemas.openxmlformats.org/officeDocument/2006/relationships/hyperlink" Target="https://fr.wikipedia.org/wiki/Transvaal" TargetMode="External"/><Relationship Id="rId194" Type="http://schemas.openxmlformats.org/officeDocument/2006/relationships/hyperlink" Target="https://fr.wikipedia.org/wiki/Arabes" TargetMode="External"/><Relationship Id="rId208" Type="http://schemas.openxmlformats.org/officeDocument/2006/relationships/hyperlink" Target="https://fr.wikipedia.org/wiki/Afghanistan" TargetMode="External"/><Relationship Id="rId415" Type="http://schemas.openxmlformats.org/officeDocument/2006/relationships/hyperlink" Target="https://fr.wikipedia.org/wiki/Islam" TargetMode="External"/><Relationship Id="rId457" Type="http://schemas.openxmlformats.org/officeDocument/2006/relationships/hyperlink" Target="https://fr.wikipedia.org/wiki/Oxymore" TargetMode="External"/><Relationship Id="rId622" Type="http://schemas.openxmlformats.org/officeDocument/2006/relationships/hyperlink" Target="https://sultanwafa.wordpress.com/tag/wafa-sultan-lessentiel/" TargetMode="External"/><Relationship Id="rId261" Type="http://schemas.openxmlformats.org/officeDocument/2006/relationships/hyperlink" Target="https://fr.wikipedia.org/wiki/Islamologue" TargetMode="External"/><Relationship Id="rId499" Type="http://schemas.openxmlformats.org/officeDocument/2006/relationships/hyperlink" Target="https://fr.wikipedia.org/wiki/Exil" TargetMode="External"/><Relationship Id="rId14" Type="http://schemas.openxmlformats.org/officeDocument/2006/relationships/hyperlink" Target="https://fr.wikipedia.org/wiki/Tafsir" TargetMode="External"/><Relationship Id="rId56" Type="http://schemas.openxmlformats.org/officeDocument/2006/relationships/hyperlink" Target="https://fr.wikipedia.org/wiki/Ghazipur" TargetMode="External"/><Relationship Id="rId317" Type="http://schemas.openxmlformats.org/officeDocument/2006/relationships/hyperlink" Target="https://fr.wikipedia.org/wiki/Droit_national" TargetMode="External"/><Relationship Id="rId359" Type="http://schemas.openxmlformats.org/officeDocument/2006/relationships/hyperlink" Target="https://fr.wikipedia.org/wiki/Prison" TargetMode="External"/><Relationship Id="rId524" Type="http://schemas.openxmlformats.org/officeDocument/2006/relationships/hyperlink" Target="https://fr.wikipedia.org/wiki/Grande-Bretagne" TargetMode="External"/><Relationship Id="rId566" Type="http://schemas.openxmlformats.org/officeDocument/2006/relationships/hyperlink" Target="https://fr.wikipedia.org/wiki/1965" TargetMode="External"/><Relationship Id="rId98" Type="http://schemas.openxmlformats.org/officeDocument/2006/relationships/hyperlink" Target="https://fr.wikipedia.org/wiki/Nasseredin_Shah" TargetMode="External"/><Relationship Id="rId121" Type="http://schemas.openxmlformats.org/officeDocument/2006/relationships/hyperlink" Target="https://fr.wikipedia.org/wiki/1876" TargetMode="External"/><Relationship Id="rId163" Type="http://schemas.openxmlformats.org/officeDocument/2006/relationships/hyperlink" Target="https://fr.wikipedia.org/wiki/Atat%C3%BCrk" TargetMode="External"/><Relationship Id="rId219" Type="http://schemas.openxmlformats.org/officeDocument/2006/relationships/hyperlink" Target="https://fr.wikipedia.org/wiki/Le_Caire" TargetMode="External"/><Relationship Id="rId370" Type="http://schemas.openxmlformats.org/officeDocument/2006/relationships/hyperlink" Target="https://fr.wikipedia.org/w/index.php?title=Ragaa_al-Naqash&amp;action=edit&amp;redlink=1" TargetMode="External"/><Relationship Id="rId426" Type="http://schemas.openxmlformats.org/officeDocument/2006/relationships/hyperlink" Target="https://fr.wikipedia.org/wiki/Musulmans" TargetMode="External"/><Relationship Id="rId230" Type="http://schemas.openxmlformats.org/officeDocument/2006/relationships/hyperlink" Target="https://fr.wikipedia.org/wiki/Juifs_arabes" TargetMode="External"/><Relationship Id="rId468" Type="http://schemas.openxmlformats.org/officeDocument/2006/relationships/hyperlink" Target="https://fr.wikipedia.org/wiki/Turquie" TargetMode="External"/><Relationship Id="rId25" Type="http://schemas.openxmlformats.org/officeDocument/2006/relationships/hyperlink" Target="https://fr.wikipedia.org/wiki/Paris" TargetMode="External"/><Relationship Id="rId67" Type="http://schemas.openxmlformats.org/officeDocument/2006/relationships/hyperlink" Target="https://fr.wikipedia.org/wiki/Liaquat_Ali_Khan" TargetMode="External"/><Relationship Id="rId272" Type="http://schemas.openxmlformats.org/officeDocument/2006/relationships/hyperlink" Target="https://fr.wikipedia.org/wiki/Hosni_Moubarak" TargetMode="External"/><Relationship Id="rId328" Type="http://schemas.openxmlformats.org/officeDocument/2006/relationships/hyperlink" Target="https://fr.wikipedia.org/wiki/Naguib_Mahfouz" TargetMode="External"/><Relationship Id="rId535" Type="http://schemas.openxmlformats.org/officeDocument/2006/relationships/hyperlink" Target="https://fr.wikipedia.org/wiki/1949" TargetMode="External"/><Relationship Id="rId577" Type="http://schemas.openxmlformats.org/officeDocument/2006/relationships/hyperlink" Target="https://fr.wikipedia.org/wiki/Nass%C3%A9risme" TargetMode="External"/><Relationship Id="rId132" Type="http://schemas.openxmlformats.org/officeDocument/2006/relationships/hyperlink" Target="https://fr.wikipedia.org/wiki/Langue_arabe" TargetMode="External"/><Relationship Id="rId174" Type="http://schemas.openxmlformats.org/officeDocument/2006/relationships/hyperlink" Target="https://fr.wikipedia.org/wiki/Djem%C3%A2l_ad-D%C3%AEn_al-Afgh%C3%A2ni" TargetMode="External"/><Relationship Id="rId381" Type="http://schemas.openxmlformats.org/officeDocument/2006/relationships/hyperlink" Target="https://fr.wikipedia.org/wiki/Novembre_1996" TargetMode="External"/><Relationship Id="rId602" Type="http://schemas.openxmlformats.org/officeDocument/2006/relationships/hyperlink" Target="https://www.youtube.com/watch?v=-UtGLFSIZQg" TargetMode="External"/><Relationship Id="rId241" Type="http://schemas.openxmlformats.org/officeDocument/2006/relationships/hyperlink" Target="https://en.wikipedia.org/wiki/Cairo_University" TargetMode="External"/><Relationship Id="rId437" Type="http://schemas.openxmlformats.org/officeDocument/2006/relationships/hyperlink" Target="https://fr.wikipedia.org/wiki/Juin_1992" TargetMode="External"/><Relationship Id="rId479" Type="http://schemas.openxmlformats.org/officeDocument/2006/relationships/hyperlink" Target="https://fr.wikipedia.org/wiki/Ann%C3%A9es_1990" TargetMode="External"/><Relationship Id="rId36" Type="http://schemas.openxmlformats.org/officeDocument/2006/relationships/hyperlink" Target="https://fr.wikipedia.org/wiki/1835" TargetMode="External"/><Relationship Id="rId283" Type="http://schemas.openxmlformats.org/officeDocument/2006/relationships/hyperlink" Target="https://fr.wikipedia.org/wiki/Excision" TargetMode="External"/><Relationship Id="rId339" Type="http://schemas.openxmlformats.org/officeDocument/2006/relationships/hyperlink" Target="https://fr.wikipedia.org/w/index.php?title=Ahmed_Al-Baghdadi&amp;action=edit&amp;redlink=1" TargetMode="External"/><Relationship Id="rId490" Type="http://schemas.openxmlformats.org/officeDocument/2006/relationships/hyperlink" Target="https://fr.wikipedia.org/w/index.php?title=Organisation_iranienne_de_protection_des_droits_de_l%27enfant&amp;action=edit&amp;redlink=1" TargetMode="External"/><Relationship Id="rId504" Type="http://schemas.openxmlformats.org/officeDocument/2006/relationships/hyperlink" Target="https://fr.wikipedia.org/wiki/Alg%C3%A9rie" TargetMode="External"/><Relationship Id="rId546" Type="http://schemas.openxmlformats.org/officeDocument/2006/relationships/hyperlink" Target="https://fr.wikipedia.org/wiki/1948" TargetMode="External"/><Relationship Id="rId78" Type="http://schemas.openxmlformats.org/officeDocument/2006/relationships/hyperlink" Target="https://fr.wikipedia.org/wiki/Anti-imp%C3%A9rialisme" TargetMode="External"/><Relationship Id="rId101" Type="http://schemas.openxmlformats.org/officeDocument/2006/relationships/hyperlink" Target="https://fr.wikipedia.org/wiki/Jamal_al-Din_al-Afghani" TargetMode="External"/><Relationship Id="rId143" Type="http://schemas.openxmlformats.org/officeDocument/2006/relationships/hyperlink" Target="https://fr.wikipedia.org/wiki/1884" TargetMode="External"/><Relationship Id="rId185" Type="http://schemas.openxmlformats.org/officeDocument/2006/relationships/hyperlink" Target="https://fr.wikipedia.org/wiki/1919" TargetMode="External"/><Relationship Id="rId350" Type="http://schemas.openxmlformats.org/officeDocument/2006/relationships/hyperlink" Target="https://fr.wikipedia.org/wiki/Chanteur" TargetMode="External"/><Relationship Id="rId406" Type="http://schemas.openxmlformats.org/officeDocument/2006/relationships/hyperlink" Target="https://fr.wikipedia.org/wiki/%C3%89gypte" TargetMode="External"/><Relationship Id="rId588" Type="http://schemas.openxmlformats.org/officeDocument/2006/relationships/hyperlink" Target="https://www.humanite.fr/tribunes/la-tradition-reformatrice-de-l-islam-face-l-integr-514263" TargetMode="External"/><Relationship Id="rId9" Type="http://schemas.openxmlformats.org/officeDocument/2006/relationships/hyperlink" Target="https://fr.wikipedia.org/wiki/Censure" TargetMode="External"/><Relationship Id="rId210" Type="http://schemas.openxmlformats.org/officeDocument/2006/relationships/hyperlink" Target="https://fr.wikipedia.org/wiki/%C3%89gypte" TargetMode="External"/><Relationship Id="rId392" Type="http://schemas.openxmlformats.org/officeDocument/2006/relationships/hyperlink" Target="https://fr.wikipedia.org/wiki/Tahar_Djaout" TargetMode="External"/><Relationship Id="rId448" Type="http://schemas.openxmlformats.org/officeDocument/2006/relationships/hyperlink" Target="https://fr.wikipedia.org/wiki/Mohamed_Morsi" TargetMode="External"/><Relationship Id="rId613" Type="http://schemas.openxmlformats.org/officeDocument/2006/relationships/hyperlink" Target="https://www.liberation.fr/checknews/2019/05/02/le-terrorisme-islamiste-a-t-il-fait-146-000-morts-depuis-2001-comme-l-a-calcule-die-welt_1724281" TargetMode="External"/><Relationship Id="rId252" Type="http://schemas.openxmlformats.org/officeDocument/2006/relationships/hyperlink" Target="https://fr.wikipedia.org/wiki/Mahmoud_Mohamed_Taha" TargetMode="External"/><Relationship Id="rId294" Type="http://schemas.openxmlformats.org/officeDocument/2006/relationships/hyperlink" Target="https://fr.wikipedia.org/wiki/%C3%89tats-Unis" TargetMode="External"/><Relationship Id="rId308" Type="http://schemas.openxmlformats.org/officeDocument/2006/relationships/hyperlink" Target="https://fr.wikipedia.org/wiki/Hisba" TargetMode="External"/><Relationship Id="rId515" Type="http://schemas.openxmlformats.org/officeDocument/2006/relationships/hyperlink" Target="https://fr.wikipedia.org/wiki/%C3%89gypte" TargetMode="External"/><Relationship Id="rId47" Type="http://schemas.openxmlformats.org/officeDocument/2006/relationships/hyperlink" Target="https://fr.wikipedia.org/wiki/1861" TargetMode="External"/><Relationship Id="rId89" Type="http://schemas.openxmlformats.org/officeDocument/2006/relationships/hyperlink" Target="https://fr.wikipedia.org/wiki/Yaqub_Sannu" TargetMode="External"/><Relationship Id="rId112" Type="http://schemas.openxmlformats.org/officeDocument/2006/relationships/hyperlink" Target="https://fr.wikipedia.org/wiki/Tanta" TargetMode="External"/><Relationship Id="rId154" Type="http://schemas.openxmlformats.org/officeDocument/2006/relationships/hyperlink" Target="https://fr.wikipedia.org/wiki/1892" TargetMode="External"/><Relationship Id="rId361" Type="http://schemas.openxmlformats.org/officeDocument/2006/relationships/hyperlink" Target="https://fr.wikipedia.org/wiki/Islam" TargetMode="External"/><Relationship Id="rId557" Type="http://schemas.openxmlformats.org/officeDocument/2006/relationships/hyperlink" Target="https://fr.wikipedia.org/wiki/Gamal_Abdel_Nasser" TargetMode="External"/><Relationship Id="rId599" Type="http://schemas.openxmlformats.org/officeDocument/2006/relationships/hyperlink" Target="https://www.cairn.info/revue-d-ethique-et-de-theologie-morale-2009-2-page-63.htm" TargetMode="External"/><Relationship Id="rId196" Type="http://schemas.openxmlformats.org/officeDocument/2006/relationships/hyperlink" Target="https://fr.wikipedia.org/wiki/Famille_princi%C3%A8re_Ibn_Saoud" TargetMode="External"/><Relationship Id="rId417" Type="http://schemas.openxmlformats.org/officeDocument/2006/relationships/hyperlink" Target="https://fr.wikipedia.org/wiki/Mahomet" TargetMode="External"/><Relationship Id="rId459" Type="http://schemas.openxmlformats.org/officeDocument/2006/relationships/hyperlink" Target="https://fr.wikipedia.org/wiki/Place_des_femmes_dans_l%27islam" TargetMode="External"/><Relationship Id="rId624" Type="http://schemas.openxmlformats.org/officeDocument/2006/relationships/fontTable" Target="fontTable.xml"/><Relationship Id="rId16" Type="http://schemas.openxmlformats.org/officeDocument/2006/relationships/hyperlink" Target="https://fr.wikipedia.org/wiki/Hadith" TargetMode="External"/><Relationship Id="rId221" Type="http://schemas.openxmlformats.org/officeDocument/2006/relationships/hyperlink" Target="https://fr.wikipedia.org/wiki/Panarabisme" TargetMode="External"/><Relationship Id="rId263" Type="http://schemas.openxmlformats.org/officeDocument/2006/relationships/hyperlink" Target="https://fr.wikipedia.org/wiki/Coran" TargetMode="External"/><Relationship Id="rId319" Type="http://schemas.openxmlformats.org/officeDocument/2006/relationships/hyperlink" Target="https://fr.wikipedia.org/wiki/Ann%C3%A9es_1990" TargetMode="External"/><Relationship Id="rId470" Type="http://schemas.openxmlformats.org/officeDocument/2006/relationships/hyperlink" Target="https://fr.wikipedia.org/wiki/1975" TargetMode="External"/><Relationship Id="rId526" Type="http://schemas.openxmlformats.org/officeDocument/2006/relationships/hyperlink" Target="https://fr.wikipedia.org/wiki/D%C3%A9cembre_1948" TargetMode="External"/><Relationship Id="rId58" Type="http://schemas.openxmlformats.org/officeDocument/2006/relationships/hyperlink" Target="https://fr.wikipedia.org/wiki/Royal_Society" TargetMode="External"/><Relationship Id="rId123" Type="http://schemas.openxmlformats.org/officeDocument/2006/relationships/hyperlink" Target="https://fr.wikipedia.org/wiki/XIVe_si%C3%A8cle" TargetMode="External"/><Relationship Id="rId330" Type="http://schemas.openxmlformats.org/officeDocument/2006/relationships/hyperlink" Target="https://fr.wikipedia.org/wiki/1994" TargetMode="External"/><Relationship Id="rId568" Type="http://schemas.openxmlformats.org/officeDocument/2006/relationships/hyperlink" Target="https://fr.wikipedia.org/wiki/29_ao%C3%BBt" TargetMode="External"/><Relationship Id="rId165" Type="http://schemas.openxmlformats.org/officeDocument/2006/relationships/hyperlink" Target="https://fr.wikipedia.org/wiki/Indon%C3%A9sie" TargetMode="External"/><Relationship Id="rId372" Type="http://schemas.openxmlformats.org/officeDocument/2006/relationships/hyperlink" Target="https://fr.wikipedia.org/wiki/Youssef_Chahine" TargetMode="External"/><Relationship Id="rId428" Type="http://schemas.openxmlformats.org/officeDocument/2006/relationships/hyperlink" Target="https://fr.wikipedia.org/wiki/Justice_sociale" TargetMode="External"/><Relationship Id="rId232" Type="http://schemas.openxmlformats.org/officeDocument/2006/relationships/hyperlink" Target="https://fr.wikipedia.org/wiki/Choura" TargetMode="External"/><Relationship Id="rId274" Type="http://schemas.openxmlformats.org/officeDocument/2006/relationships/hyperlink" Target="https://fr.wikipedia.org/wiki/1991" TargetMode="External"/><Relationship Id="rId481" Type="http://schemas.openxmlformats.org/officeDocument/2006/relationships/hyperlink" Target="https://fr.wikipedia.org/wiki/Droits_des_femmes" TargetMode="External"/><Relationship Id="rId27" Type="http://schemas.openxmlformats.org/officeDocument/2006/relationships/hyperlink" Target="https://fr.wikipedia.org/wiki/Mohamed-Ali" TargetMode="External"/><Relationship Id="rId69" Type="http://schemas.openxmlformats.org/officeDocument/2006/relationships/hyperlink" Target="https://fr.wikipedia.org/wiki/Zakir_Hussain" TargetMode="External"/><Relationship Id="rId134" Type="http://schemas.openxmlformats.org/officeDocument/2006/relationships/hyperlink" Target="https://fr.wikipedia.org/wiki/1882" TargetMode="External"/><Relationship Id="rId537" Type="http://schemas.openxmlformats.org/officeDocument/2006/relationships/hyperlink" Target="https://fr.wikipedia.org/wiki/Ao%C3%BBt_1966" TargetMode="External"/><Relationship Id="rId579" Type="http://schemas.openxmlformats.org/officeDocument/2006/relationships/hyperlink" Target="https://fr.wikipedia.org/wiki/Caricatures_de_Mahomet_du_journal_Jyllands-Posten" TargetMode="External"/><Relationship Id="rId80" Type="http://schemas.openxmlformats.org/officeDocument/2006/relationships/hyperlink" Target="https://fr.wikipedia.org/wiki/Angleterre" TargetMode="External"/><Relationship Id="rId176" Type="http://schemas.openxmlformats.org/officeDocument/2006/relationships/hyperlink" Target="https://fr.wikipedia.org/wiki/Mohammed_Abduh" TargetMode="External"/><Relationship Id="rId341" Type="http://schemas.openxmlformats.org/officeDocument/2006/relationships/hyperlink" Target="https://fr.wikipedia.org/w/index.php?title=Laila_Othman&amp;action=edit&amp;redlink=1" TargetMode="External"/><Relationship Id="rId383" Type="http://schemas.openxmlformats.org/officeDocument/2006/relationships/hyperlink" Target="https://fr.wikipedia.org/wiki/Islam" TargetMode="External"/><Relationship Id="rId439" Type="http://schemas.openxmlformats.org/officeDocument/2006/relationships/hyperlink" Target="https://fr.wikipedia.org/wiki/Oul%C3%A9ma" TargetMode="External"/><Relationship Id="rId590" Type="http://schemas.openxmlformats.org/officeDocument/2006/relationships/hyperlink" Target="https://www.cairn.info/revue-multitudes-2015-2-page-53.htm" TargetMode="External"/><Relationship Id="rId604" Type="http://schemas.openxmlformats.org/officeDocument/2006/relationships/hyperlink" Target="https://www.youtube.com/watch?v=_5RfA6jJa_E" TargetMode="External"/><Relationship Id="rId201" Type="http://schemas.openxmlformats.org/officeDocument/2006/relationships/hyperlink" Target="https://fr.wikipedia.org/wiki/Despotisme" TargetMode="External"/><Relationship Id="rId222" Type="http://schemas.openxmlformats.org/officeDocument/2006/relationships/hyperlink" Target="https://fr.wikipedia.org/wiki/Arabes_chr%C3%A9tiens" TargetMode="External"/><Relationship Id="rId243" Type="http://schemas.openxmlformats.org/officeDocument/2006/relationships/hyperlink" Target="https://fr.wikipedia.org/wiki/Politique" TargetMode="External"/><Relationship Id="rId264" Type="http://schemas.openxmlformats.org/officeDocument/2006/relationships/hyperlink" Target="https://fr.wikipedia.org/wiki/Gifford_Lectures" TargetMode="External"/><Relationship Id="rId285" Type="http://schemas.openxmlformats.org/officeDocument/2006/relationships/hyperlink" Target="https://fr.wikipedia.org/wiki/1981" TargetMode="External"/><Relationship Id="rId450" Type="http://schemas.openxmlformats.org/officeDocument/2006/relationships/hyperlink" Target="https://fr.wikipedia.org/wiki/Virginia_Commonwealth_University" TargetMode="External"/><Relationship Id="rId471" Type="http://schemas.openxmlformats.org/officeDocument/2006/relationships/hyperlink" Target="https://fr.wikipedia.org/w/index.php?title=Tribunal_24_de_T%C3%A9h%C3%A9ran&amp;action=edit&amp;redlink=1" TargetMode="External"/><Relationship Id="rId506" Type="http://schemas.openxmlformats.org/officeDocument/2006/relationships/hyperlink" Target="https://fr.wikipedia.org/wiki/Joseph_Mac%C3%A9-Scaron" TargetMode="External"/><Relationship Id="rId17" Type="http://schemas.openxmlformats.org/officeDocument/2006/relationships/hyperlink" Target="https://fr.wikipedia.org/wiki/Salafisme" TargetMode="External"/><Relationship Id="rId38" Type="http://schemas.openxmlformats.org/officeDocument/2006/relationships/hyperlink" Target="https://fr.wikipedia.org/wiki/1841" TargetMode="External"/><Relationship Id="rId59" Type="http://schemas.openxmlformats.org/officeDocument/2006/relationships/hyperlink" Target="https://fr.wikipedia.org/wiki/Royal_Asiatic_Society" TargetMode="External"/><Relationship Id="rId103" Type="http://schemas.openxmlformats.org/officeDocument/2006/relationships/hyperlink" Target="https://en.wikipedia.org/wiki/Mu%CA%BFtazila" TargetMode="External"/><Relationship Id="rId124" Type="http://schemas.openxmlformats.org/officeDocument/2006/relationships/hyperlink" Target="https://fr.wikipedia.org/wiki/Jamal_Al-D%C3%AEn_Al-Afghani" TargetMode="External"/><Relationship Id="rId310" Type="http://schemas.openxmlformats.org/officeDocument/2006/relationships/hyperlink" Target="https://fr.wikipedia.org/wiki/Apostasie" TargetMode="External"/><Relationship Id="rId492" Type="http://schemas.openxmlformats.org/officeDocument/2006/relationships/hyperlink" Target="https://fr.wikipedia.org/wiki/R%C3%A9publique_islamique" TargetMode="External"/><Relationship Id="rId527" Type="http://schemas.openxmlformats.org/officeDocument/2006/relationships/hyperlink" Target="https://fr.wikipedia.org/wiki/1948" TargetMode="External"/><Relationship Id="rId548" Type="http://schemas.openxmlformats.org/officeDocument/2006/relationships/hyperlink" Target="https://fr.wikipedia.org/wiki/1950" TargetMode="External"/><Relationship Id="rId569" Type="http://schemas.openxmlformats.org/officeDocument/2006/relationships/hyperlink" Target="https://fr.wikipedia.org/wiki/Ao%C3%BBt_1966" TargetMode="External"/><Relationship Id="rId70" Type="http://schemas.openxmlformats.org/officeDocument/2006/relationships/hyperlink" Target="https://fr.wikipedia.org/wiki/Perse" TargetMode="External"/><Relationship Id="rId91" Type="http://schemas.openxmlformats.org/officeDocument/2006/relationships/hyperlink" Target="https://fr.wikipedia.org/wiki/Britanniques" TargetMode="External"/><Relationship Id="rId145" Type="http://schemas.openxmlformats.org/officeDocument/2006/relationships/hyperlink" Target="https://fr.wikipedia.org/wiki/1888" TargetMode="External"/><Relationship Id="rId166" Type="http://schemas.openxmlformats.org/officeDocument/2006/relationships/hyperlink" Target="https://fr.wikipedia.org/wiki/Alg%C3%A9rie" TargetMode="External"/><Relationship Id="rId187" Type="http://schemas.openxmlformats.org/officeDocument/2006/relationships/hyperlink" Target="https://fr.wikipedia.org/wiki/Mustafa_Kemal_Atat%C3%BCrk" TargetMode="External"/><Relationship Id="rId331" Type="http://schemas.openxmlformats.org/officeDocument/2006/relationships/hyperlink" Target="https://fr.wikipedia.org/wiki/Journalistes" TargetMode="External"/><Relationship Id="rId352" Type="http://schemas.openxmlformats.org/officeDocument/2006/relationships/hyperlink" Target="https://fr.wikipedia.org/w/index.php?title=Hussein_Morowwa&amp;action=edit&amp;redlink=1" TargetMode="External"/><Relationship Id="rId373" Type="http://schemas.openxmlformats.org/officeDocument/2006/relationships/hyperlink" Target="https://fr.wikipedia.org/w/index.php?title=Hassan_Hanafi&amp;action=edit&amp;redlink=1" TargetMode="External"/><Relationship Id="rId394" Type="http://schemas.openxmlformats.org/officeDocument/2006/relationships/hyperlink" Target="https://en.wikipedia.org/wiki/Muhammad_Ahmad_Khalafallah" TargetMode="External"/><Relationship Id="rId408" Type="http://schemas.openxmlformats.org/officeDocument/2006/relationships/hyperlink" Target="https://fr.wikipedia.org/wiki/PhD" TargetMode="External"/><Relationship Id="rId429" Type="http://schemas.openxmlformats.org/officeDocument/2006/relationships/hyperlink" Target="https://fr.wikipedia.org/wiki/Droits_de_l%27homme" TargetMode="External"/><Relationship Id="rId580" Type="http://schemas.openxmlformats.org/officeDocument/2006/relationships/hyperlink" Target="https://fr.wikipedia.org/wiki/Caricatures_de_Mahomet" TargetMode="External"/><Relationship Id="rId615" Type="http://schemas.openxmlformats.org/officeDocument/2006/relationships/hyperlink" Target="https://wikiislam.net/wiki/List_of_Killings_Ordered_or_Supported_by_Muhammad" TargetMode="External"/><Relationship Id="rId1" Type="http://schemas.openxmlformats.org/officeDocument/2006/relationships/customXml" Target="../customXml/item1.xml"/><Relationship Id="rId212" Type="http://schemas.openxmlformats.org/officeDocument/2006/relationships/hyperlink" Target="https://fr.wikipedia.org/wiki/Mohammed_Rachid_Rida" TargetMode="External"/><Relationship Id="rId233" Type="http://schemas.openxmlformats.org/officeDocument/2006/relationships/hyperlink" Target="https://en.wikipedia.org/wiki/Egyptians" TargetMode="External"/><Relationship Id="rId254" Type="http://schemas.openxmlformats.org/officeDocument/2006/relationships/hyperlink" Target="https://en.wikipedia.org/wiki/Egypt" TargetMode="External"/><Relationship Id="rId440" Type="http://schemas.openxmlformats.org/officeDocument/2006/relationships/hyperlink" Target="https://fr.wikipedia.org/wiki/Universit%C3%A9_al-Azhar" TargetMode="External"/><Relationship Id="rId28" Type="http://schemas.openxmlformats.org/officeDocument/2006/relationships/hyperlink" Target="https://fr.wikipedia.org/wiki/1834" TargetMode="External"/><Relationship Id="rId49" Type="http://schemas.openxmlformats.org/officeDocument/2006/relationships/hyperlink" Target="https://fr.wikipedia.org/wiki/1873" TargetMode="External"/><Relationship Id="rId114" Type="http://schemas.openxmlformats.org/officeDocument/2006/relationships/hyperlink" Target="https://fr.wikipedia.org/wiki/Universit%C3%A9_al-Azhar" TargetMode="External"/><Relationship Id="rId275" Type="http://schemas.openxmlformats.org/officeDocument/2006/relationships/hyperlink" Target="https://fr.wikipedia.org/wiki/Tahala" TargetMode="External"/><Relationship Id="rId296" Type="http://schemas.openxmlformats.org/officeDocument/2006/relationships/hyperlink" Target="https://fr.wikipedia.org/wiki/Universit%C3%A9_d%27%C3%89tat_de_Washington" TargetMode="External"/><Relationship Id="rId300" Type="http://schemas.openxmlformats.org/officeDocument/2006/relationships/hyperlink" Target="https://fr.wikipedia.org/wiki/Herm%C3%A9neutique" TargetMode="External"/><Relationship Id="rId461" Type="http://schemas.openxmlformats.org/officeDocument/2006/relationships/hyperlink" Target="https://fr.wikipedia.org/wiki/Coran" TargetMode="External"/><Relationship Id="rId482" Type="http://schemas.openxmlformats.org/officeDocument/2006/relationships/hyperlink" Target="https://fr.wikipedia.org/wiki/Droits_de_l%27enfant" TargetMode="External"/><Relationship Id="rId517" Type="http://schemas.openxmlformats.org/officeDocument/2006/relationships/hyperlink" Target="https://fr.wikipedia.org/wiki/Tariq_Ramadan" TargetMode="External"/><Relationship Id="rId538" Type="http://schemas.openxmlformats.org/officeDocument/2006/relationships/hyperlink" Target="https://fr.wikipedia.org/wiki/1966" TargetMode="External"/><Relationship Id="rId559" Type="http://schemas.openxmlformats.org/officeDocument/2006/relationships/hyperlink" Target="https://fr.wikipedia.org/wiki/Octobre_1954" TargetMode="External"/><Relationship Id="rId60" Type="http://schemas.openxmlformats.org/officeDocument/2006/relationships/hyperlink" Target="https://fr.wikipedia.org/wiki/Frederick_Temple_Blackwood" TargetMode="External"/><Relationship Id="rId81" Type="http://schemas.openxmlformats.org/officeDocument/2006/relationships/hyperlink" Target="https://fr.wikipedia.org/wiki/France" TargetMode="External"/><Relationship Id="rId135" Type="http://schemas.openxmlformats.org/officeDocument/2006/relationships/hyperlink" Target="https://fr.wikipedia.org/wiki/Qadis" TargetMode="External"/><Relationship Id="rId156" Type="http://schemas.openxmlformats.org/officeDocument/2006/relationships/hyperlink" Target="https://fr.wikipedia.org/wiki/1905" TargetMode="External"/><Relationship Id="rId177" Type="http://schemas.openxmlformats.org/officeDocument/2006/relationships/hyperlink" Target="https://fr.wikipedia.org/wiki/%C3%89gypte" TargetMode="External"/><Relationship Id="rId198" Type="http://schemas.openxmlformats.org/officeDocument/2006/relationships/hyperlink" Target="https://fr.wikipedia.org/wiki/Hassan_el-Banna" TargetMode="External"/><Relationship Id="rId321" Type="http://schemas.openxmlformats.org/officeDocument/2006/relationships/hyperlink" Target="https://fr.wikipedia.org/wiki/Universit%C3%A9_d%27Al-Azhar" TargetMode="External"/><Relationship Id="rId342" Type="http://schemas.openxmlformats.org/officeDocument/2006/relationships/hyperlink" Target="https://fr.wikipedia.org/w/index.php?title=Aliya_Shoeib&amp;action=edit&amp;redlink=1" TargetMode="External"/><Relationship Id="rId363" Type="http://schemas.openxmlformats.org/officeDocument/2006/relationships/hyperlink" Target="https://fr.wikipedia.org/wiki/Mahomet" TargetMode="External"/><Relationship Id="rId384" Type="http://schemas.openxmlformats.org/officeDocument/2006/relationships/hyperlink" Target="https://fr.wikipedia.org/wiki/Liban" TargetMode="External"/><Relationship Id="rId419" Type="http://schemas.openxmlformats.org/officeDocument/2006/relationships/hyperlink" Target="https://fr.wikipedia.org/wiki/Coran" TargetMode="External"/><Relationship Id="rId570" Type="http://schemas.openxmlformats.org/officeDocument/2006/relationships/hyperlink" Target="https://fr.wikipedia.org/wiki/1966" TargetMode="External"/><Relationship Id="rId591" Type="http://schemas.openxmlformats.org/officeDocument/2006/relationships/hyperlink" Target="https://www.valeursactuelles.com/societe/reformer-lislam-ou-le-combattre-111700" TargetMode="External"/><Relationship Id="rId605" Type="http://schemas.openxmlformats.org/officeDocument/2006/relationships/hyperlink" Target="https://fr.m.wikipedia.org/wiki/Zayd_ibn_Th%C3%A2bit" TargetMode="External"/><Relationship Id="rId202" Type="http://schemas.openxmlformats.org/officeDocument/2006/relationships/hyperlink" Target="https://fr.wikipedia.org/wiki/Tyrannie" TargetMode="External"/><Relationship Id="rId223" Type="http://schemas.openxmlformats.org/officeDocument/2006/relationships/hyperlink" Target="https://fr.wikipedia.org/wiki/Abd%C3%BClhamid_II" TargetMode="External"/><Relationship Id="rId244" Type="http://schemas.openxmlformats.org/officeDocument/2006/relationships/hyperlink" Target="https://fr.wikipedia.org/wiki/Politique_au_Soudan" TargetMode="External"/><Relationship Id="rId430" Type="http://schemas.openxmlformats.org/officeDocument/2006/relationships/hyperlink" Target="https://fr.wikipedia.org/wiki/D%C3%A9mocratie" TargetMode="External"/><Relationship Id="rId18" Type="http://schemas.openxmlformats.org/officeDocument/2006/relationships/hyperlink" Target="https://fr.wikipedia.org/wiki/Islam" TargetMode="External"/><Relationship Id="rId39" Type="http://schemas.openxmlformats.org/officeDocument/2006/relationships/hyperlink" Target="https://fr.wikipedia.org/wiki/Kh%C3%A9dive" TargetMode="External"/><Relationship Id="rId265" Type="http://schemas.openxmlformats.org/officeDocument/2006/relationships/hyperlink" Target="https://fr.wikipedia.org/wiki/Islamologue" TargetMode="External"/><Relationship Id="rId286" Type="http://schemas.openxmlformats.org/officeDocument/2006/relationships/hyperlink" Target="https://fr.wikipedia.org/wiki/Anouar_el-Sadate" TargetMode="External"/><Relationship Id="rId451" Type="http://schemas.openxmlformats.org/officeDocument/2006/relationships/hyperlink" Target="https://fr.wikipedia.org/wiki/F%C3%A9minisme_musulman" TargetMode="External"/><Relationship Id="rId472" Type="http://schemas.openxmlformats.org/officeDocument/2006/relationships/hyperlink" Target="https://fr.wikipedia.org/wiki/1979" TargetMode="External"/><Relationship Id="rId493" Type="http://schemas.openxmlformats.org/officeDocument/2006/relationships/hyperlink" Target="https://fr.wikipedia.org/wiki/Journ%C3%A9e_internationale_des_femmes" TargetMode="External"/><Relationship Id="rId507" Type="http://schemas.openxmlformats.org/officeDocument/2006/relationships/hyperlink" Target="https://fr.wikipedia.org/wiki/Rachid_Benzine" TargetMode="External"/><Relationship Id="rId528" Type="http://schemas.openxmlformats.org/officeDocument/2006/relationships/hyperlink" Target="https://fr.wikipedia.org/wiki/Ahmad_Mahir_Pacha" TargetMode="External"/><Relationship Id="rId549" Type="http://schemas.openxmlformats.org/officeDocument/2006/relationships/hyperlink" Target="https://fr.wikipedia.org/wiki/Fr%C3%A8res_musulmans" TargetMode="External"/><Relationship Id="rId50" Type="http://schemas.openxmlformats.org/officeDocument/2006/relationships/hyperlink" Target="https://fr.wikipedia.org/wiki/Universit%C3%A9_musulmane_d%27Aligarh" TargetMode="External"/><Relationship Id="rId104" Type="http://schemas.openxmlformats.org/officeDocument/2006/relationships/hyperlink" Target="https://en.wikipedia.org/wiki/Mu%CA%BFtazila" TargetMode="External"/><Relationship Id="rId125" Type="http://schemas.openxmlformats.org/officeDocument/2006/relationships/hyperlink" Target="https://fr.wikipedia.org/wiki/Caire" TargetMode="External"/><Relationship Id="rId146" Type="http://schemas.openxmlformats.org/officeDocument/2006/relationships/hyperlink" Target="https://fr.wikipedia.org/wiki/1891" TargetMode="External"/><Relationship Id="rId167" Type="http://schemas.openxmlformats.org/officeDocument/2006/relationships/hyperlink" Target="https://fr.wikipedia.org/wiki/Association_des_oul%C3%A9mas_musulmans_alg%C3%A9riens" TargetMode="External"/><Relationship Id="rId188" Type="http://schemas.openxmlformats.org/officeDocument/2006/relationships/hyperlink" Target="https://fr.wikipedia.org/wiki/1924" TargetMode="External"/><Relationship Id="rId311" Type="http://schemas.openxmlformats.org/officeDocument/2006/relationships/hyperlink" Target="https://fr.wikipedia.org/wiki/Apostasie" TargetMode="External"/><Relationship Id="rId332" Type="http://schemas.openxmlformats.org/officeDocument/2006/relationships/hyperlink" Target="https://fr.wikipedia.org/w/index.php?title=Atif_al-Iraqi&amp;action=edit&amp;redlink=1" TargetMode="External"/><Relationship Id="rId353" Type="http://schemas.openxmlformats.org/officeDocument/2006/relationships/hyperlink" Target="https://fr.wikipedia.org/wiki/Abdelkader_Alloula" TargetMode="External"/><Relationship Id="rId374" Type="http://schemas.openxmlformats.org/officeDocument/2006/relationships/hyperlink" Target="https://fr.wikipedia.org/wiki/Kowe%C3%AFt" TargetMode="External"/><Relationship Id="rId395" Type="http://schemas.openxmlformats.org/officeDocument/2006/relationships/hyperlink" Target="https://fr.wikipedia.org/wiki/1981" TargetMode="External"/><Relationship Id="rId409" Type="http://schemas.openxmlformats.org/officeDocument/2006/relationships/hyperlink" Target="https://fr.wikipedia.org/wiki/Universit%C3%A9" TargetMode="External"/><Relationship Id="rId560" Type="http://schemas.openxmlformats.org/officeDocument/2006/relationships/hyperlink" Target="https://fr.wikipedia.org/wiki/1954" TargetMode="External"/><Relationship Id="rId581" Type="http://schemas.openxmlformats.org/officeDocument/2006/relationships/hyperlink" Target="https://fr.wikipedia.org/wiki/Chronologie_de_la_controverse_des_caricatures_de_Mahomet" TargetMode="External"/><Relationship Id="rId71" Type="http://schemas.openxmlformats.org/officeDocument/2006/relationships/hyperlink" Target="https://fr.wikipedia.org/wiki/Inde" TargetMode="External"/><Relationship Id="rId92" Type="http://schemas.openxmlformats.org/officeDocument/2006/relationships/hyperlink" Target="https://fr.wikipedia.org/wiki/Musulman" TargetMode="External"/><Relationship Id="rId213" Type="http://schemas.openxmlformats.org/officeDocument/2006/relationships/hyperlink" Target="https://fr.wikipedia.org/wiki/Abd%C3%BClhamid_II" TargetMode="External"/><Relationship Id="rId234" Type="http://schemas.openxmlformats.org/officeDocument/2006/relationships/hyperlink" Target="https://en.wikipedia.org/wiki/Nahda" TargetMode="External"/><Relationship Id="rId420" Type="http://schemas.openxmlformats.org/officeDocument/2006/relationships/hyperlink" Target="https://fr.wikipedia.org/wiki/Patriarcat_(sociologie)" TargetMode="External"/><Relationship Id="rId616" Type="http://schemas.openxmlformats.org/officeDocument/2006/relationships/hyperlink" Target="http://www.doc-developpement-durable.org/jardin.secret/EcritsPolitiquesetPhilosophiques/SurIslam/Liste_des_meurtres_ordonnes_ou_soutenus_par_Muhammad.htm" TargetMode="External"/><Relationship Id="rId2" Type="http://schemas.openxmlformats.org/officeDocument/2006/relationships/numbering" Target="numbering.xml"/><Relationship Id="rId29" Type="http://schemas.openxmlformats.org/officeDocument/2006/relationships/hyperlink" Target="https://fr.wikipedia.org/wiki/L%27Or_de_Paris" TargetMode="External"/><Relationship Id="rId255" Type="http://schemas.openxmlformats.org/officeDocument/2006/relationships/hyperlink" Target="https://en.wikipedia.org/wiki/Cairo_University" TargetMode="External"/><Relationship Id="rId276" Type="http://schemas.openxmlformats.org/officeDocument/2006/relationships/hyperlink" Target="https://fr.wikipedia.org/wiki/1958" TargetMode="External"/><Relationship Id="rId297" Type="http://schemas.openxmlformats.org/officeDocument/2006/relationships/hyperlink" Target="https://fr.wikipedia.org/wiki/Seattle" TargetMode="External"/><Relationship Id="rId441" Type="http://schemas.openxmlformats.org/officeDocument/2006/relationships/hyperlink" Target="https://fr.wikipedia.org/wiki/Blasph%C3%A8me" TargetMode="External"/><Relationship Id="rId462" Type="http://schemas.openxmlformats.org/officeDocument/2006/relationships/hyperlink" Target="https://fr.wikipedia.org/wiki/Sexiste" TargetMode="External"/><Relationship Id="rId483" Type="http://schemas.openxmlformats.org/officeDocument/2006/relationships/hyperlink" Target="https://fr.wikipedia.org/wiki/Dariush_Forouhar" TargetMode="External"/><Relationship Id="rId518" Type="http://schemas.openxmlformats.org/officeDocument/2006/relationships/hyperlink" Target="https://fr.wikipedia.org/wiki/Hani_Ramadan" TargetMode="External"/><Relationship Id="rId539" Type="http://schemas.openxmlformats.org/officeDocument/2006/relationships/hyperlink" Target="https://fr.wikipedia.org/wiki/%C3%89gypte" TargetMode="External"/><Relationship Id="rId40" Type="http://schemas.openxmlformats.org/officeDocument/2006/relationships/hyperlink" Target="https://fr.wikipedia.org/wiki/Abbas_Ier_Hilmi" TargetMode="External"/><Relationship Id="rId115" Type="http://schemas.openxmlformats.org/officeDocument/2006/relationships/hyperlink" Target="https://fr.wikipedia.org/wiki/Soufisme" TargetMode="External"/><Relationship Id="rId136" Type="http://schemas.openxmlformats.org/officeDocument/2006/relationships/hyperlink" Target="https://fr.wikipedia.org/wiki/Tawfiq_Pacha" TargetMode="External"/><Relationship Id="rId157" Type="http://schemas.openxmlformats.org/officeDocument/2006/relationships/hyperlink" Target="https://fr.wikipedia.org/wiki/Ijtihad" TargetMode="External"/><Relationship Id="rId178" Type="http://schemas.openxmlformats.org/officeDocument/2006/relationships/hyperlink" Target="https://fr.wikipedia.org/wiki/Colonialisme" TargetMode="External"/><Relationship Id="rId301" Type="http://schemas.openxmlformats.org/officeDocument/2006/relationships/hyperlink" Target="https://fr.wikipedia.org/wiki/Humaniste" TargetMode="External"/><Relationship Id="rId322" Type="http://schemas.openxmlformats.org/officeDocument/2006/relationships/hyperlink" Target="https://fr.wikipedia.org/wiki/Prison" TargetMode="External"/><Relationship Id="rId343" Type="http://schemas.openxmlformats.org/officeDocument/2006/relationships/hyperlink" Target="https://fr.wikipedia.org/wiki/10_novembre" TargetMode="External"/><Relationship Id="rId364" Type="http://schemas.openxmlformats.org/officeDocument/2006/relationships/hyperlink" Target="https://fr.wikipedia.org/wiki/Prix_Nobel" TargetMode="External"/><Relationship Id="rId550" Type="http://schemas.openxmlformats.org/officeDocument/2006/relationships/hyperlink" Target="https://fr.wikipedia.org/wiki/1953" TargetMode="External"/><Relationship Id="rId61" Type="http://schemas.openxmlformats.org/officeDocument/2006/relationships/hyperlink" Target="https://en.wikipedia.org/wiki/United_Patriotic_Association" TargetMode="External"/><Relationship Id="rId82" Type="http://schemas.openxmlformats.org/officeDocument/2006/relationships/hyperlink" Target="https://fr.wikipedia.org/wiki/Russie" TargetMode="External"/><Relationship Id="rId199" Type="http://schemas.openxmlformats.org/officeDocument/2006/relationships/hyperlink" Target="https://fr.wikipedia.org/wiki/Fr%C3%A8res_musulmans" TargetMode="External"/><Relationship Id="rId203" Type="http://schemas.openxmlformats.org/officeDocument/2006/relationships/hyperlink" Target="https://fr.wikipedia.org/wiki/Empire_ottoman" TargetMode="External"/><Relationship Id="rId385" Type="http://schemas.openxmlformats.org/officeDocument/2006/relationships/hyperlink" Target="https://fr.wikipedia.org/wiki/Marcel_Khalif%C3%A9" TargetMode="External"/><Relationship Id="rId571" Type="http://schemas.openxmlformats.org/officeDocument/2006/relationships/hyperlink" Target="https://fr.wikipedia.org/wiki/Djihadisme" TargetMode="External"/><Relationship Id="rId592" Type="http://schemas.openxmlformats.org/officeDocument/2006/relationships/hyperlink" Target="https://www.franceculture.fr/emissions/questions-dislam/faut-il-reformer-lislam" TargetMode="External"/><Relationship Id="rId606" Type="http://schemas.openxmlformats.org/officeDocument/2006/relationships/hyperlink" Target="https://www.yvesmontenay.fr/2020/05/07/les-nouvelles-technologies-bousculent-lhistoire-de-lislam/" TargetMode="External"/><Relationship Id="rId19" Type="http://schemas.openxmlformats.org/officeDocument/2006/relationships/hyperlink" Target="https://fr.wikipedia.org/wiki/Foi" TargetMode="External"/><Relationship Id="rId224" Type="http://schemas.openxmlformats.org/officeDocument/2006/relationships/hyperlink" Target="https://fr.wikipedia.org/wiki/%C3%89gypte" TargetMode="External"/><Relationship Id="rId245" Type="http://schemas.openxmlformats.org/officeDocument/2006/relationships/hyperlink" Target="https://fr.wikipedia.org/wiki/Islam_lib%C3%A9ral" TargetMode="External"/><Relationship Id="rId266" Type="http://schemas.openxmlformats.org/officeDocument/2006/relationships/hyperlink" Target="https://fr.wikipedia.org/wiki/Mohamed_Talbi" TargetMode="External"/><Relationship Id="rId287" Type="http://schemas.openxmlformats.org/officeDocument/2006/relationships/hyperlink" Target="https://fr.wikipedia.org/w/index.php?title=Qanatir&amp;action=edit&amp;redlink=1" TargetMode="External"/><Relationship Id="rId410" Type="http://schemas.openxmlformats.org/officeDocument/2006/relationships/hyperlink" Target="https://en.wikipedia.org/wiki/Egypt" TargetMode="External"/><Relationship Id="rId431" Type="http://schemas.openxmlformats.org/officeDocument/2006/relationships/hyperlink" Target="https://fr.wikipedia.org/wiki/Mondialisation" TargetMode="External"/><Relationship Id="rId452" Type="http://schemas.openxmlformats.org/officeDocument/2006/relationships/hyperlink" Target="https://fr.wikipedia.org/wiki/Islam_lib%C3%A9ral" TargetMode="External"/><Relationship Id="rId473" Type="http://schemas.openxmlformats.org/officeDocument/2006/relationships/hyperlink" Target="https://fr.wikipedia.org/wiki/Rouhollah_Khomeini" TargetMode="External"/><Relationship Id="rId494" Type="http://schemas.openxmlformats.org/officeDocument/2006/relationships/hyperlink" Target="https://fr.wikipedia.org/wiki/8_mars" TargetMode="External"/><Relationship Id="rId508" Type="http://schemas.openxmlformats.org/officeDocument/2006/relationships/hyperlink" Target="https://fr.wikipedia.org/wiki/Ghaleb_Bencheikh" TargetMode="External"/><Relationship Id="rId529" Type="http://schemas.openxmlformats.org/officeDocument/2006/relationships/hyperlink" Target="https://fr.wikipedia.org/wiki/28_d%C3%A9cembre" TargetMode="External"/><Relationship Id="rId30" Type="http://schemas.openxmlformats.org/officeDocument/2006/relationships/hyperlink" Target="https://fr.wikipedia.org/wiki/Nahda" TargetMode="External"/><Relationship Id="rId105" Type="http://schemas.openxmlformats.org/officeDocument/2006/relationships/hyperlink" Target="https://en.wikipedia.org/wiki/Quran" TargetMode="External"/><Relationship Id="rId126" Type="http://schemas.openxmlformats.org/officeDocument/2006/relationships/hyperlink" Target="https://fr.wikipedia.org/wiki/1872" TargetMode="External"/><Relationship Id="rId147" Type="http://schemas.openxmlformats.org/officeDocument/2006/relationships/hyperlink" Target="https://fr.wikipedia.org/wiki/1897" TargetMode="External"/><Relationship Id="rId168" Type="http://schemas.openxmlformats.org/officeDocument/2006/relationships/hyperlink" Target="https://fr.wikipedia.org/wiki/Afghanistan" TargetMode="External"/><Relationship Id="rId312" Type="http://schemas.openxmlformats.org/officeDocument/2006/relationships/hyperlink" Target="https://fr.wikipedia.org/wiki/Esclavage" TargetMode="External"/><Relationship Id="rId333" Type="http://schemas.openxmlformats.org/officeDocument/2006/relationships/hyperlink" Target="https://fr.wikipedia.org/w/index.php?title=Ragaa_al-Naqash&amp;action=edit&amp;redlink=1" TargetMode="External"/><Relationship Id="rId354" Type="http://schemas.openxmlformats.org/officeDocument/2006/relationships/hyperlink" Target="https://fr.wikipedia.org/w/index.php?title=Bekhti_Benaouda&amp;action=edit&amp;redlink=1" TargetMode="External"/><Relationship Id="rId540" Type="http://schemas.openxmlformats.org/officeDocument/2006/relationships/hyperlink" Target="https://fr.wikipedia.org/wiki/Fr%C3%A8res_musulmans" TargetMode="External"/><Relationship Id="rId51" Type="http://schemas.openxmlformats.org/officeDocument/2006/relationships/hyperlink" Target="https://fr.wikipedia.org/wiki/Aligarh" TargetMode="External"/><Relationship Id="rId72" Type="http://schemas.openxmlformats.org/officeDocument/2006/relationships/hyperlink" Target="https://fr.wikipedia.org/wiki/Empire_ottoman" TargetMode="External"/><Relationship Id="rId93" Type="http://schemas.openxmlformats.org/officeDocument/2006/relationships/hyperlink" Target="https://fr.wikipedia.org/wiki/Hindouisme" TargetMode="External"/><Relationship Id="rId189" Type="http://schemas.openxmlformats.org/officeDocument/2006/relationships/hyperlink" Target="https://fr.wikipedia.org/wiki/Califat" TargetMode="External"/><Relationship Id="rId375" Type="http://schemas.openxmlformats.org/officeDocument/2006/relationships/hyperlink" Target="https://fr.wikipedia.org/wiki/1996" TargetMode="External"/><Relationship Id="rId396" Type="http://schemas.openxmlformats.org/officeDocument/2006/relationships/hyperlink" Target="https://fr.wikipedia.org/wiki/Madrid" TargetMode="External"/><Relationship Id="rId561" Type="http://schemas.openxmlformats.org/officeDocument/2006/relationships/hyperlink" Target="https://fr.wikipedia.org/wiki/Mai_1964" TargetMode="External"/><Relationship Id="rId582" Type="http://schemas.openxmlformats.org/officeDocument/2006/relationships/hyperlink" Target="http://article19.ma/accueil/archives/136290" TargetMode="External"/><Relationship Id="rId617" Type="http://schemas.openxmlformats.org/officeDocument/2006/relationships/hyperlink" Target="https://www.podbean.com/media/share/pb-899dk-f08c93" TargetMode="External"/><Relationship Id="rId3" Type="http://schemas.openxmlformats.org/officeDocument/2006/relationships/styles" Target="styles.xml"/><Relationship Id="rId214" Type="http://schemas.openxmlformats.org/officeDocument/2006/relationships/hyperlink" Target="https://fr.wikipedia.org/wiki/Constitution_ottomane_de_1876" TargetMode="External"/><Relationship Id="rId235" Type="http://schemas.openxmlformats.org/officeDocument/2006/relationships/hyperlink" Target="https://en.wikipedia.org/wiki/Modernism" TargetMode="External"/><Relationship Id="rId256" Type="http://schemas.openxmlformats.org/officeDocument/2006/relationships/hyperlink" Target="https://en.wikipedia.org/wiki/Allegoric" TargetMode="External"/><Relationship Id="rId277" Type="http://schemas.openxmlformats.org/officeDocument/2006/relationships/hyperlink" Target="https://fr.wikipedia.org/wiki/1972" TargetMode="External"/><Relationship Id="rId298" Type="http://schemas.openxmlformats.org/officeDocument/2006/relationships/hyperlink" Target="https://fr.wikipedia.org/wiki/Islam_lib%C3%A9ral" TargetMode="External"/><Relationship Id="rId400" Type="http://schemas.openxmlformats.org/officeDocument/2006/relationships/hyperlink" Target="https://fr.wikipedia.org/wiki/Master_of_Arts" TargetMode="External"/><Relationship Id="rId421" Type="http://schemas.openxmlformats.org/officeDocument/2006/relationships/hyperlink" Target="https://fr.wikipedia.org/wiki/Th%C3%A9ologie" TargetMode="External"/><Relationship Id="rId442" Type="http://schemas.openxmlformats.org/officeDocument/2006/relationships/hyperlink" Target="https://fr.wikipedia.org/wiki/Fatwa" TargetMode="External"/><Relationship Id="rId463" Type="http://schemas.openxmlformats.org/officeDocument/2006/relationships/hyperlink" Target="https://fr.wikipedia.org/wiki/Postmodernisme" TargetMode="External"/><Relationship Id="rId484" Type="http://schemas.openxmlformats.org/officeDocument/2006/relationships/hyperlink" Target="https://fr.wikipedia.org/w/index.php?title=Parvaneh_Forouhar&amp;action=edit&amp;redlink=1" TargetMode="External"/><Relationship Id="rId519" Type="http://schemas.openxmlformats.org/officeDocument/2006/relationships/hyperlink" Target="https://fr.wikipedia.org/wiki/Oumma" TargetMode="External"/><Relationship Id="rId116" Type="http://schemas.openxmlformats.org/officeDocument/2006/relationships/hyperlink" Target="https://fr.wikipedia.org/wiki/Monisme" TargetMode="External"/><Relationship Id="rId137" Type="http://schemas.openxmlformats.org/officeDocument/2006/relationships/hyperlink" Target="https://fr.wikipedia.org/wiki/Corruption" TargetMode="External"/><Relationship Id="rId158" Type="http://schemas.openxmlformats.org/officeDocument/2006/relationships/hyperlink" Target="https://fr.wikipedia.org/wiki/Taqlid" TargetMode="External"/><Relationship Id="rId302" Type="http://schemas.openxmlformats.org/officeDocument/2006/relationships/hyperlink" Target="https://fr.wikipedia.org/wiki/Apostasie" TargetMode="External"/><Relationship Id="rId323" Type="http://schemas.openxmlformats.org/officeDocument/2006/relationships/hyperlink" Target="https://fr.wikipedia.org/w/index.php?title=Ahmed_Sobhy_Mansour&amp;action=edit&amp;redlink=1" TargetMode="External"/><Relationship Id="rId344" Type="http://schemas.openxmlformats.org/officeDocument/2006/relationships/hyperlink" Target="https://fr.wikipedia.org/wiki/Novembre_1996" TargetMode="External"/><Relationship Id="rId530" Type="http://schemas.openxmlformats.org/officeDocument/2006/relationships/hyperlink" Target="https://fr.wikipedia.org/wiki/D%C3%A9cembre_1948" TargetMode="External"/><Relationship Id="rId20" Type="http://schemas.openxmlformats.org/officeDocument/2006/relationships/hyperlink" Target="https://fr.wikipedia.org/wiki/Chiisme" TargetMode="External"/><Relationship Id="rId41" Type="http://schemas.openxmlformats.org/officeDocument/2006/relationships/hyperlink" Target="https://fr.wikipedia.org/wiki/1848" TargetMode="External"/><Relationship Id="rId62" Type="http://schemas.openxmlformats.org/officeDocument/2006/relationships/hyperlink" Target="https://fr.wikipedia.org/wiki/Aligarh" TargetMode="External"/><Relationship Id="rId83" Type="http://schemas.openxmlformats.org/officeDocument/2006/relationships/hyperlink" Target="https://fr.wikipedia.org/wiki/Constitution" TargetMode="External"/><Relationship Id="rId179" Type="http://schemas.openxmlformats.org/officeDocument/2006/relationships/hyperlink" Target="https://fr.wikipedia.org/wiki/Soufisme" TargetMode="External"/><Relationship Id="rId365" Type="http://schemas.openxmlformats.org/officeDocument/2006/relationships/hyperlink" Target="https://fr.wikipedia.org/wiki/Naguib_Mahfouz" TargetMode="External"/><Relationship Id="rId386" Type="http://schemas.openxmlformats.org/officeDocument/2006/relationships/hyperlink" Target="https://fr.wikipedia.org/wiki/Libanais" TargetMode="External"/><Relationship Id="rId551" Type="http://schemas.openxmlformats.org/officeDocument/2006/relationships/hyperlink" Target="https://fr.wikipedia.org/wiki/1952" TargetMode="External"/><Relationship Id="rId572" Type="http://schemas.openxmlformats.org/officeDocument/2006/relationships/hyperlink" Target="https://fr.wikipedia.org/wiki/J%C3%A2hil%C3%AEya" TargetMode="External"/><Relationship Id="rId593" Type="http://schemas.openxmlformats.org/officeDocument/2006/relationships/hyperlink" Target="https://www.franceculture.fr/emissions/questions-dislam/reforme-la-derniere-chance-pour-lislam" TargetMode="External"/><Relationship Id="rId607" Type="http://schemas.openxmlformats.org/officeDocument/2006/relationships/hyperlink" Target="https://blogs.mediapart.fr/hocine-kerzazi/blog/100119/origines-de-l-islam-le-deni-musulman" TargetMode="External"/><Relationship Id="rId190" Type="http://schemas.openxmlformats.org/officeDocument/2006/relationships/hyperlink" Target="https://fr.wikipedia.org/wiki/Abd_al-Rahman_al-Kawakibi" TargetMode="External"/><Relationship Id="rId204" Type="http://schemas.openxmlformats.org/officeDocument/2006/relationships/hyperlink" Target="https://fr.wikipedia.org/wiki/Califat" TargetMode="External"/><Relationship Id="rId225" Type="http://schemas.openxmlformats.org/officeDocument/2006/relationships/hyperlink" Target="https://fr.wikipedia.org/wiki/Monde_arabe" TargetMode="External"/><Relationship Id="rId246" Type="http://schemas.openxmlformats.org/officeDocument/2006/relationships/hyperlink" Target="https://fr.wikipedia.org/wiki/Anticolonialisme" TargetMode="External"/><Relationship Id="rId267" Type="http://schemas.openxmlformats.org/officeDocument/2006/relationships/hyperlink" Target="https://fr.wikipedia.org/wiki/D%C3%A9construction" TargetMode="External"/><Relationship Id="rId288" Type="http://schemas.openxmlformats.org/officeDocument/2006/relationships/hyperlink" Target="https://fr.wikipedia.org/wiki/Nawal_el_Saadawi" TargetMode="External"/><Relationship Id="rId411" Type="http://schemas.openxmlformats.org/officeDocument/2006/relationships/hyperlink" Target="https://fr.wikipedia.org/wiki/Linguistique" TargetMode="External"/><Relationship Id="rId432" Type="http://schemas.openxmlformats.org/officeDocument/2006/relationships/hyperlink" Target="https://fr.wikipedia.org/wiki/S%C3%A9cularisme" TargetMode="External"/><Relationship Id="rId453" Type="http://schemas.openxmlformats.org/officeDocument/2006/relationships/hyperlink" Target="https://fr.wikipedia.org/wiki/Coran" TargetMode="External"/><Relationship Id="rId474" Type="http://schemas.openxmlformats.org/officeDocument/2006/relationships/hyperlink" Target="https://fr.wikipedia.org/wiki/Mohammad_Reza_Pahlavi" TargetMode="External"/><Relationship Id="rId509" Type="http://schemas.openxmlformats.org/officeDocument/2006/relationships/hyperlink" Target="https://fr.wikipedia.org/wiki/Islamologie" TargetMode="External"/><Relationship Id="rId106" Type="http://schemas.openxmlformats.org/officeDocument/2006/relationships/hyperlink" Target="https://en.wikipedia.org/wiki/Jam%C4%81l_al-D%C4%ABn_al-Afgh%C4%81n%C4%AB" TargetMode="External"/><Relationship Id="rId127" Type="http://schemas.openxmlformats.org/officeDocument/2006/relationships/hyperlink" Target="https://fr.wikipedia.org/wiki/Panislamisme" TargetMode="External"/><Relationship Id="rId313" Type="http://schemas.openxmlformats.org/officeDocument/2006/relationships/hyperlink" Target="https://fr.wikipedia.org/wiki/Islam" TargetMode="External"/><Relationship Id="rId495" Type="http://schemas.openxmlformats.org/officeDocument/2006/relationships/hyperlink" Target="https://fr.wikipedia.org/wiki/2000" TargetMode="External"/><Relationship Id="rId10" Type="http://schemas.openxmlformats.org/officeDocument/2006/relationships/hyperlink" Target="https://fr.wikipedia.org/wiki/%C3%89tats-Unis" TargetMode="External"/><Relationship Id="rId31" Type="http://schemas.openxmlformats.org/officeDocument/2006/relationships/hyperlink" Target="https://fr.wikipedia.org/wiki/Rihla" TargetMode="External"/><Relationship Id="rId52" Type="http://schemas.openxmlformats.org/officeDocument/2006/relationships/hyperlink" Target="https://fr.wikipedia.org/wiki/Uttar_Pradesh" TargetMode="External"/><Relationship Id="rId73" Type="http://schemas.openxmlformats.org/officeDocument/2006/relationships/hyperlink" Target="https://fr.wikipedia.org/wiki/Panislamisme" TargetMode="External"/><Relationship Id="rId94" Type="http://schemas.openxmlformats.org/officeDocument/2006/relationships/hyperlink" Target="https://fr.wikipedia.org/wiki/Tyrannicide" TargetMode="External"/><Relationship Id="rId148" Type="http://schemas.openxmlformats.org/officeDocument/2006/relationships/hyperlink" Target="https://fr.wikipedia.org/wiki/1889" TargetMode="External"/><Relationship Id="rId169" Type="http://schemas.openxmlformats.org/officeDocument/2006/relationships/hyperlink" Target="https://fr.wikipedia.org/wiki/Jamal_Al-D%C3%AEn_Al-Afghani" TargetMode="External"/><Relationship Id="rId334" Type="http://schemas.openxmlformats.org/officeDocument/2006/relationships/hyperlink" Target="https://fr.wikipedia.org/w/index.php?title=Mahmoud_al-Tohami&amp;action=edit&amp;redlink=1" TargetMode="External"/><Relationship Id="rId355" Type="http://schemas.openxmlformats.org/officeDocument/2006/relationships/hyperlink" Target="https://fr.wikipedia.org/wiki/Tahar_Djaout" TargetMode="External"/><Relationship Id="rId376" Type="http://schemas.openxmlformats.org/officeDocument/2006/relationships/hyperlink" Target="https://fr.wikipedia.org/w/index.php?title=Ahmed_Al-Baghdadi&amp;action=edit&amp;redlink=1" TargetMode="External"/><Relationship Id="rId397" Type="http://schemas.openxmlformats.org/officeDocument/2006/relationships/hyperlink" Target="https://fr.wikipedia.org/wiki/Pays-Bas" TargetMode="External"/><Relationship Id="rId520" Type="http://schemas.openxmlformats.org/officeDocument/2006/relationships/hyperlink" Target="https://fr.wikipedia.org/wiki/Califat" TargetMode="External"/><Relationship Id="rId541" Type="http://schemas.openxmlformats.org/officeDocument/2006/relationships/hyperlink" Target="https://fr.wikipedia.org/wiki/Islamisme" TargetMode="External"/><Relationship Id="rId562" Type="http://schemas.openxmlformats.org/officeDocument/2006/relationships/hyperlink" Target="https://fr.wikipedia.org/wiki/1964" TargetMode="External"/><Relationship Id="rId583" Type="http://schemas.openxmlformats.org/officeDocument/2006/relationships/hyperlink" Target="http://www.c2rp.fr/sites/default/files/atoms/files/c2rp-c2dossier-illettrisme-09-2019.pdf" TargetMode="External"/><Relationship Id="rId618" Type="http://schemas.openxmlformats.org/officeDocument/2006/relationships/hyperlink" Target="https://www.podbean.com/site/EpisodeDownload/PBF08C93899DK" TargetMode="External"/><Relationship Id="rId4" Type="http://schemas.openxmlformats.org/officeDocument/2006/relationships/settings" Target="settings.xml"/><Relationship Id="rId180" Type="http://schemas.openxmlformats.org/officeDocument/2006/relationships/hyperlink" Target="https://fr.wikipedia.org/wiki/Oul%C3%A9ma" TargetMode="External"/><Relationship Id="rId215" Type="http://schemas.openxmlformats.org/officeDocument/2006/relationships/hyperlink" Target="https://fr.wikipedia.org/wiki/Panislamisme" TargetMode="External"/><Relationship Id="rId236" Type="http://schemas.openxmlformats.org/officeDocument/2006/relationships/hyperlink" Target="https://en.wikipedia.org/wiki/Middle_East" TargetMode="External"/><Relationship Id="rId257" Type="http://schemas.openxmlformats.org/officeDocument/2006/relationships/hyperlink" Target="https://en.wikipedia.org/wiki/Ministry_of_Culture_(Egypt)" TargetMode="External"/><Relationship Id="rId278" Type="http://schemas.openxmlformats.org/officeDocument/2006/relationships/hyperlink" Target="https://fr.wikipedia.org/wiki/Ann%C3%A9es_1970" TargetMode="External"/><Relationship Id="rId401" Type="http://schemas.openxmlformats.org/officeDocument/2006/relationships/hyperlink" Target="https://fr.wikipedia.org/wiki/PhD" TargetMode="External"/><Relationship Id="rId422" Type="http://schemas.openxmlformats.org/officeDocument/2006/relationships/hyperlink" Target="https://fr.wikipedia.org/wiki/Philosophie" TargetMode="External"/><Relationship Id="rId443" Type="http://schemas.openxmlformats.org/officeDocument/2006/relationships/hyperlink" Target="https://fr.wikipedia.org/wiki/Gad_al-Haq" TargetMode="External"/><Relationship Id="rId464" Type="http://schemas.openxmlformats.org/officeDocument/2006/relationships/hyperlink" Target="https://fr.wikipedia.org/wiki/Colonialisme" TargetMode="External"/><Relationship Id="rId303" Type="http://schemas.openxmlformats.org/officeDocument/2006/relationships/hyperlink" Target="https://fr.wikipedia.org/wiki/Hisba" TargetMode="External"/><Relationship Id="rId485" Type="http://schemas.openxmlformats.org/officeDocument/2006/relationships/hyperlink" Target="https://fr.wikipedia.org/w/index.php?title=Ezzat_Ebrahiminejad&amp;action=edit&amp;redlink=1" TargetMode="External"/><Relationship Id="rId42" Type="http://schemas.openxmlformats.org/officeDocument/2006/relationships/hyperlink" Target="https://fr.wikipedia.org/wiki/1854" TargetMode="External"/><Relationship Id="rId84" Type="http://schemas.openxmlformats.org/officeDocument/2006/relationships/hyperlink" Target="https://fr.wikipedia.org/wiki/R%C3%A9gime_parlementaire" TargetMode="External"/><Relationship Id="rId138" Type="http://schemas.openxmlformats.org/officeDocument/2006/relationships/hyperlink" Target="https://fr.wikipedia.org/wiki/Polygamie" TargetMode="External"/><Relationship Id="rId345" Type="http://schemas.openxmlformats.org/officeDocument/2006/relationships/hyperlink" Target="https://fr.wikipedia.org/wiki/1996" TargetMode="External"/><Relationship Id="rId387" Type="http://schemas.openxmlformats.org/officeDocument/2006/relationships/hyperlink" Target="https://fr.wikipedia.org/wiki/Chanteur" TargetMode="External"/><Relationship Id="rId510" Type="http://schemas.openxmlformats.org/officeDocument/2006/relationships/hyperlink" Target="https://fr.wikipedia.org/wiki/Razika_Adnani" TargetMode="External"/><Relationship Id="rId552" Type="http://schemas.openxmlformats.org/officeDocument/2006/relationships/hyperlink" Target="https://fr.wikipedia.org/wiki/1954" TargetMode="External"/><Relationship Id="rId594" Type="http://schemas.openxmlformats.org/officeDocument/2006/relationships/hyperlink" Target="https://www.lescahiersdelislam.fr/Reformer-l-islam-les-voies-d-une-relecture-du-Coran_a1759.html" TargetMode="External"/><Relationship Id="rId608" Type="http://schemas.openxmlformats.org/officeDocument/2006/relationships/hyperlink" Target="https://www.havredesavoir.fr/le-hadith-une-source-fiable/" TargetMode="External"/><Relationship Id="rId191" Type="http://schemas.openxmlformats.org/officeDocument/2006/relationships/hyperlink" Target="https://fr.wikipedia.org/wiki/Arabes" TargetMode="External"/><Relationship Id="rId205" Type="http://schemas.openxmlformats.org/officeDocument/2006/relationships/hyperlink" Target="https://fr.wikipedia.org/wiki/Arabes" TargetMode="External"/><Relationship Id="rId247" Type="http://schemas.openxmlformats.org/officeDocument/2006/relationships/hyperlink" Target="https://fr.wikipedia.org/wiki/Gaafar_Nimeiry" TargetMode="External"/><Relationship Id="rId412" Type="http://schemas.openxmlformats.org/officeDocument/2006/relationships/hyperlink" Target="https://fr.wikipedia.org/wiki/Coran" TargetMode="External"/><Relationship Id="rId107" Type="http://schemas.openxmlformats.org/officeDocument/2006/relationships/hyperlink" Target="https://en.wikipedia.org/wiki/Pan-Islamism" TargetMode="External"/><Relationship Id="rId289" Type="http://schemas.openxmlformats.org/officeDocument/2006/relationships/hyperlink" Target="https://fr.wikipedia.org/wiki/Ann%C3%A9es_1970" TargetMode="External"/><Relationship Id="rId454" Type="http://schemas.openxmlformats.org/officeDocument/2006/relationships/hyperlink" Target="https://fr.wikipedia.org/wiki/Mariage_homosexuel" TargetMode="External"/><Relationship Id="rId496" Type="http://schemas.openxmlformats.org/officeDocument/2006/relationships/hyperlink" Target="https://fr.wikipedia.org/wiki/Gouvernement_iranien" TargetMode="External"/><Relationship Id="rId11" Type="http://schemas.openxmlformats.org/officeDocument/2006/relationships/hyperlink" Target="https://fr.wikipedia.org/wiki/Autocensure" TargetMode="External"/><Relationship Id="rId53" Type="http://schemas.openxmlformats.org/officeDocument/2006/relationships/hyperlink" Target="https://fr.wikipedia.org/wiki/Inde" TargetMode="External"/><Relationship Id="rId149" Type="http://schemas.openxmlformats.org/officeDocument/2006/relationships/hyperlink" Target="https://fr.wikipedia.org/wiki/Mufti" TargetMode="External"/><Relationship Id="rId314" Type="http://schemas.openxmlformats.org/officeDocument/2006/relationships/hyperlink" Target="https://fr.wikipedia.org/wiki/Constitution" TargetMode="External"/><Relationship Id="rId356" Type="http://schemas.openxmlformats.org/officeDocument/2006/relationships/hyperlink" Target="https://fr.wikipedia.org/wiki/Ann%C3%A9es_1990" TargetMode="External"/><Relationship Id="rId398" Type="http://schemas.openxmlformats.org/officeDocument/2006/relationships/hyperlink" Target="https://fr.wikipedia.org/wiki/Averro%C3%A8s" TargetMode="External"/><Relationship Id="rId521" Type="http://schemas.openxmlformats.org/officeDocument/2006/relationships/hyperlink" Target="https://fr.wikipedia.org/wiki/Palestine" TargetMode="External"/><Relationship Id="rId563" Type="http://schemas.openxmlformats.org/officeDocument/2006/relationships/hyperlink" Target="https://fr.wikipedia.org/wiki/Abdel_Salam_Aref" TargetMode="External"/><Relationship Id="rId619" Type="http://schemas.openxmlformats.org/officeDocument/2006/relationships/hyperlink" Target="https://www.meforum.org/2577/taqiyya-regles-guerre-islamique" TargetMode="External"/><Relationship Id="rId95" Type="http://schemas.openxmlformats.org/officeDocument/2006/relationships/hyperlink" Target="https://fr.wikipedia.org/wiki/Mirza_Reza_Kermani" TargetMode="External"/><Relationship Id="rId160" Type="http://schemas.openxmlformats.org/officeDocument/2006/relationships/hyperlink" Target="https://fr.wikipedia.org/wiki/Mohammed_Rachid_Rida" TargetMode="External"/><Relationship Id="rId216" Type="http://schemas.openxmlformats.org/officeDocument/2006/relationships/hyperlink" Target="https://fr.wikipedia.org/wiki/Calife" TargetMode="External"/><Relationship Id="rId423" Type="http://schemas.openxmlformats.org/officeDocument/2006/relationships/hyperlink" Target="https://fr.wikipedia.org/wiki/Droit" TargetMode="External"/><Relationship Id="rId258" Type="http://schemas.openxmlformats.org/officeDocument/2006/relationships/hyperlink" Target="https://fr.wikipedia.org/wiki/Alg%C3%A9rie" TargetMode="External"/><Relationship Id="rId465" Type="http://schemas.openxmlformats.org/officeDocument/2006/relationships/hyperlink" Target="https://fr.wikipedia.org/wiki/Ijtihad" TargetMode="External"/><Relationship Id="rId22" Type="http://schemas.openxmlformats.org/officeDocument/2006/relationships/hyperlink" Target="http://benjamin.lisan.free.fr/jardin.secret/EcritsPolitiquesetPhilosophiques/SurIslam/livres/le-coran_versets-problematiques.htm" TargetMode="External"/><Relationship Id="rId64" Type="http://schemas.openxmlformats.org/officeDocument/2006/relationships/hyperlink" Target="https://en.wikipedia.org/wiki/Abdur_Rab_Nishtar" TargetMode="External"/><Relationship Id="rId118" Type="http://schemas.openxmlformats.org/officeDocument/2006/relationships/hyperlink" Target="https://fr.wikipedia.org/wiki/Grand_Orient_de_France" TargetMode="External"/><Relationship Id="rId325" Type="http://schemas.openxmlformats.org/officeDocument/2006/relationships/hyperlink" Target="https://fr.wikipedia.org/wiki/Hadiths" TargetMode="External"/><Relationship Id="rId367" Type="http://schemas.openxmlformats.org/officeDocument/2006/relationships/hyperlink" Target="https://fr.wikipedia.org/wiki/1994" TargetMode="External"/><Relationship Id="rId532" Type="http://schemas.openxmlformats.org/officeDocument/2006/relationships/hyperlink" Target="https://fr.wikipedia.org/wiki/Mahmoud_an-Nukrashi_Pacha" TargetMode="External"/><Relationship Id="rId574" Type="http://schemas.openxmlformats.org/officeDocument/2006/relationships/hyperlink" Target="https://fr.wikipedia.org/wiki/Gamal_Abdel_Nasser" TargetMode="External"/><Relationship Id="rId171" Type="http://schemas.openxmlformats.org/officeDocument/2006/relationships/hyperlink" Target="https://fr.wikipedia.org/wiki/Chiisme" TargetMode="External"/><Relationship Id="rId227" Type="http://schemas.openxmlformats.org/officeDocument/2006/relationships/hyperlink" Target="https://fr.wikipedia.org/wiki/Karachi" TargetMode="External"/><Relationship Id="rId269" Type="http://schemas.openxmlformats.org/officeDocument/2006/relationships/hyperlink" Target="https://fr.wikipedia.org/wiki/F%C3%A9ministe" TargetMode="External"/><Relationship Id="rId434" Type="http://schemas.openxmlformats.org/officeDocument/2006/relationships/hyperlink" Target="https://fr.wikipedia.org/wiki/Dhimmitude" TargetMode="External"/><Relationship Id="rId476" Type="http://schemas.openxmlformats.org/officeDocument/2006/relationships/hyperlink" Target="https://fr.wikipedia.org/wiki/Universit%C3%A9_de_T%C3%A9h%C3%A9ran" TargetMode="External"/><Relationship Id="rId33" Type="http://schemas.openxmlformats.org/officeDocument/2006/relationships/hyperlink" Target="https://fr.wikipedia.org/wiki/Islam" TargetMode="External"/><Relationship Id="rId129" Type="http://schemas.openxmlformats.org/officeDocument/2006/relationships/hyperlink" Target="https://fr.wikipedia.org/wiki/Al-Ahram" TargetMode="External"/><Relationship Id="rId280" Type="http://schemas.openxmlformats.org/officeDocument/2006/relationships/hyperlink" Target="https://fr.wikipedia.org/wiki/Avortement" TargetMode="External"/><Relationship Id="rId336" Type="http://schemas.openxmlformats.org/officeDocument/2006/relationships/hyperlink" Target="https://fr.wikipedia.org/w/index.php?title=Hassan_Hanafi&amp;action=edit&amp;redlink=1" TargetMode="External"/><Relationship Id="rId501" Type="http://schemas.openxmlformats.org/officeDocument/2006/relationships/hyperlink" Target="https://fr.wikipedia.org/wiki/Philosophe" TargetMode="External"/><Relationship Id="rId543" Type="http://schemas.openxmlformats.org/officeDocument/2006/relationships/hyperlink" Target="https://fr.wikipedia.org/wiki/Coran" TargetMode="External"/><Relationship Id="rId75" Type="http://schemas.openxmlformats.org/officeDocument/2006/relationships/hyperlink" Target="https://fr.wikipedia.org/wiki/%C3%89gypte" TargetMode="External"/><Relationship Id="rId140" Type="http://schemas.openxmlformats.org/officeDocument/2006/relationships/hyperlink" Target="https://fr.wikipedia.org/wiki/Liban" TargetMode="External"/><Relationship Id="rId182" Type="http://schemas.openxmlformats.org/officeDocument/2006/relationships/hyperlink" Target="https://fr.wikipedia.org/wiki/Panarabisme" TargetMode="External"/><Relationship Id="rId378" Type="http://schemas.openxmlformats.org/officeDocument/2006/relationships/hyperlink" Target="https://fr.wikipedia.org/w/index.php?title=Laila_Othman&amp;action=edit&amp;redlink=1" TargetMode="External"/><Relationship Id="rId403" Type="http://schemas.openxmlformats.org/officeDocument/2006/relationships/hyperlink" Target="https://fr.wikipedia.org/wiki/Berlin" TargetMode="External"/><Relationship Id="rId585" Type="http://schemas.openxmlformats.org/officeDocument/2006/relationships/hyperlink" Target="https://oumma.com/violences-et-religions-lislam-et-le-coran/" TargetMode="External"/><Relationship Id="rId6" Type="http://schemas.openxmlformats.org/officeDocument/2006/relationships/footnotes" Target="footnotes.xml"/><Relationship Id="rId238" Type="http://schemas.openxmlformats.org/officeDocument/2006/relationships/hyperlink" Target="https://en.wikipedia.org/wiki/On_Pre-Islamic_Poetry" TargetMode="External"/><Relationship Id="rId445" Type="http://schemas.openxmlformats.org/officeDocument/2006/relationships/hyperlink" Target="https://fr.wikipedia.org/wiki/Apostasie" TargetMode="External"/><Relationship Id="rId487" Type="http://schemas.openxmlformats.org/officeDocument/2006/relationships/hyperlink" Target="https://fr.wikipedia.org/wiki/Mohammad_Khatami" TargetMode="External"/><Relationship Id="rId610" Type="http://schemas.openxmlformats.org/officeDocument/2006/relationships/hyperlink" Target="https://telquel.ma/2017/07/18/miracles-scientifiques-du-coran-mythe-lassaut-universites_1554498" TargetMode="External"/><Relationship Id="rId291" Type="http://schemas.openxmlformats.org/officeDocument/2006/relationships/hyperlink" Target="https://fr.wikipedia.org/wiki/1991" TargetMode="External"/><Relationship Id="rId305" Type="http://schemas.openxmlformats.org/officeDocument/2006/relationships/hyperlink" Target="https://fr.wikipedia.org/wiki/Universit%C3%A9" TargetMode="External"/><Relationship Id="rId347" Type="http://schemas.openxmlformats.org/officeDocument/2006/relationships/hyperlink" Target="https://fr.wikipedia.org/wiki/Liban" TargetMode="External"/><Relationship Id="rId512" Type="http://schemas.openxmlformats.org/officeDocument/2006/relationships/hyperlink" Target="https://fr.wikipedia.org/wiki/UNESCO" TargetMode="External"/><Relationship Id="rId44" Type="http://schemas.openxmlformats.org/officeDocument/2006/relationships/hyperlink" Target="https://fr.wikipedia.org/w/index.php?title=Mirala%C3%AF&amp;action=edit&amp;redlink=1" TargetMode="External"/><Relationship Id="rId86" Type="http://schemas.openxmlformats.org/officeDocument/2006/relationships/hyperlink" Target="https://fr.wikipedia.org/w/index.php?title=Loges_ma%C3%A7onniques_%C3%A9gyptiennes&amp;action=edit&amp;redlink=1" TargetMode="External"/><Relationship Id="rId151" Type="http://schemas.openxmlformats.org/officeDocument/2006/relationships/hyperlink" Target="https://fr.wikipedia.org/wiki/Int%C3%A9r%C3%AAt_(finance)" TargetMode="External"/><Relationship Id="rId389" Type="http://schemas.openxmlformats.org/officeDocument/2006/relationships/hyperlink" Target="https://fr.wikipedia.org/w/index.php?title=Hussein_Morowwa&amp;action=edit&amp;redlink=1" TargetMode="External"/><Relationship Id="rId554" Type="http://schemas.openxmlformats.org/officeDocument/2006/relationships/hyperlink" Target="https://fr.wikipedia.org/wiki/Coup_d%27%C3%89tat_de_1952_en_%C3%89gypte" TargetMode="External"/><Relationship Id="rId596" Type="http://schemas.openxmlformats.org/officeDocument/2006/relationships/hyperlink" Target="https://www.lefigaro.fr/vox/religion/2018/02/28/31004-20180228ARTFIG00142-reformer-l-islam-de-france-ou-reformer-l-islam-tout-court.php" TargetMode="External"/><Relationship Id="rId193" Type="http://schemas.openxmlformats.org/officeDocument/2006/relationships/hyperlink" Target="https://fr.wikipedia.org/wiki/Nahda" TargetMode="External"/><Relationship Id="rId207" Type="http://schemas.openxmlformats.org/officeDocument/2006/relationships/hyperlink" Target="https://fr.wikipedia.org/wiki/D%C3%A9mocratie" TargetMode="External"/><Relationship Id="rId249" Type="http://schemas.openxmlformats.org/officeDocument/2006/relationships/hyperlink" Target="https://fr.wikipedia.org/wiki/Mahmoud_Mohamed_Taha" TargetMode="External"/><Relationship Id="rId414" Type="http://schemas.openxmlformats.org/officeDocument/2006/relationships/hyperlink" Target="https://fr.wikipedia.org/wiki/Coran" TargetMode="External"/><Relationship Id="rId456" Type="http://schemas.openxmlformats.org/officeDocument/2006/relationships/hyperlink" Target="https://fr.wikipedia.org/wiki/Imamat" TargetMode="External"/><Relationship Id="rId498" Type="http://schemas.openxmlformats.org/officeDocument/2006/relationships/hyperlink" Target="https://fr.wikipedia.org/wiki/Prix_Nobel_de_la_paix" TargetMode="External"/><Relationship Id="rId621" Type="http://schemas.openxmlformats.org/officeDocument/2006/relationships/hyperlink" Target="https://sultanwafa.wordpress.com/" TargetMode="External"/><Relationship Id="rId13" Type="http://schemas.openxmlformats.org/officeDocument/2006/relationships/hyperlink" Target="https://fr.wikipedia.org/wiki/Coran" TargetMode="External"/><Relationship Id="rId109" Type="http://schemas.openxmlformats.org/officeDocument/2006/relationships/hyperlink" Target="https://en.wikipedia.org/wiki/Al-Urwah_al-Wuthqa" TargetMode="External"/><Relationship Id="rId260" Type="http://schemas.openxmlformats.org/officeDocument/2006/relationships/hyperlink" Target="https://fr.wikipedia.org/wiki/Historien" TargetMode="External"/><Relationship Id="rId316" Type="http://schemas.openxmlformats.org/officeDocument/2006/relationships/hyperlink" Target="https://fr.wikipedia.org/wiki/Droit_international_public" TargetMode="External"/><Relationship Id="rId523" Type="http://schemas.openxmlformats.org/officeDocument/2006/relationships/hyperlink" Target="https://fr.wikipedia.org/wiki/Seconde_Guerre_mondiale" TargetMode="External"/><Relationship Id="rId55" Type="http://schemas.openxmlformats.org/officeDocument/2006/relationships/hyperlink" Target="https://fr.wikipedia.org/wiki/Moradabad" TargetMode="External"/><Relationship Id="rId97" Type="http://schemas.openxmlformats.org/officeDocument/2006/relationships/hyperlink" Target="https://fr.wikipedia.org/wiki/Iran" TargetMode="External"/><Relationship Id="rId120" Type="http://schemas.openxmlformats.org/officeDocument/2006/relationships/hyperlink" Target="https://fr.wikipedia.org/wiki/Djem%C3%A2l_ad-D%C3%AEn_al-Afgh%C3%A2ni" TargetMode="External"/><Relationship Id="rId358" Type="http://schemas.openxmlformats.org/officeDocument/2006/relationships/hyperlink" Target="https://fr.wikipedia.org/wiki/Universit%C3%A9_d%27Al-Azhar" TargetMode="External"/><Relationship Id="rId565" Type="http://schemas.openxmlformats.org/officeDocument/2006/relationships/hyperlink" Target="https://fr.wikipedia.org/wiki/Ao%C3%BBt_1965" TargetMode="External"/><Relationship Id="rId162" Type="http://schemas.openxmlformats.org/officeDocument/2006/relationships/hyperlink" Target="https://fr.wikipedia.org/wiki/R%C3%A9formes_k%C3%A9malistes" TargetMode="External"/><Relationship Id="rId218" Type="http://schemas.openxmlformats.org/officeDocument/2006/relationships/hyperlink" Target="https://fr.wikipedia.org/wiki/Califat" TargetMode="External"/><Relationship Id="rId425" Type="http://schemas.openxmlformats.org/officeDocument/2006/relationships/hyperlink" Target="https://fr.wikipedia.org/wiki/Humanisme" TargetMode="External"/><Relationship Id="rId467" Type="http://schemas.openxmlformats.org/officeDocument/2006/relationships/hyperlink" Target="https://fr.wikipedia.org/wiki/Hijab" TargetMode="External"/><Relationship Id="rId271" Type="http://schemas.openxmlformats.org/officeDocument/2006/relationships/hyperlink" Target="https://fr.wikipedia.org/wiki/Anouar_el-Sadate" TargetMode="External"/><Relationship Id="rId24" Type="http://schemas.openxmlformats.org/officeDocument/2006/relationships/hyperlink" Target="https://fr.wikipedia.org/wiki/M%C3%A9h%C3%A9met_Ali" TargetMode="External"/><Relationship Id="rId66" Type="http://schemas.openxmlformats.org/officeDocument/2006/relationships/hyperlink" Target="https://fr.wikipedia.org/wiki/Abdul_Haq" TargetMode="External"/><Relationship Id="rId131" Type="http://schemas.openxmlformats.org/officeDocument/2006/relationships/hyperlink" Target="https://fr.wikipedia.org/wiki/Isma%C3%AFl_Pacha" TargetMode="External"/><Relationship Id="rId327" Type="http://schemas.openxmlformats.org/officeDocument/2006/relationships/hyperlink" Target="https://fr.wikipedia.org/wiki/Prix_Nobel" TargetMode="External"/><Relationship Id="rId369" Type="http://schemas.openxmlformats.org/officeDocument/2006/relationships/hyperlink" Target="https://fr.wikipedia.org/w/index.php?title=Atif_al-Iraqi&amp;action=edit&amp;redlink=1" TargetMode="External"/><Relationship Id="rId534" Type="http://schemas.openxmlformats.org/officeDocument/2006/relationships/hyperlink" Target="https://fr.wikipedia.org/wiki/F%C3%A9vrier_1949" TargetMode="External"/><Relationship Id="rId576" Type="http://schemas.openxmlformats.org/officeDocument/2006/relationships/hyperlink" Target="https://fr.wikipedia.org/wiki/Hassan_Al-Banna" TargetMode="External"/><Relationship Id="rId173" Type="http://schemas.openxmlformats.org/officeDocument/2006/relationships/hyperlink" Target="https://fr.wikipedia.org/wiki/Syrie" TargetMode="External"/><Relationship Id="rId229" Type="http://schemas.openxmlformats.org/officeDocument/2006/relationships/hyperlink" Target="https://fr.wikipedia.org/wiki/Arabes_Chr%C3%A9tiens" TargetMode="External"/><Relationship Id="rId380" Type="http://schemas.openxmlformats.org/officeDocument/2006/relationships/hyperlink" Target="https://fr.wikipedia.org/wiki/10_novembre" TargetMode="External"/><Relationship Id="rId436" Type="http://schemas.openxmlformats.org/officeDocument/2006/relationships/hyperlink" Target="https://fr.wikipedia.org/wiki/3_juin" TargetMode="External"/><Relationship Id="rId601" Type="http://schemas.openxmlformats.org/officeDocument/2006/relationships/hyperlink" Target="https://www.youtube.com/watch?v=Qnr22vzrLQU" TargetMode="External"/><Relationship Id="rId240" Type="http://schemas.openxmlformats.org/officeDocument/2006/relationships/hyperlink" Target="https://en.wikipedia.org/wiki/Al-Azhar" TargetMode="External"/><Relationship Id="rId478" Type="http://schemas.openxmlformats.org/officeDocument/2006/relationships/hyperlink" Target="https://fr.wikipedia.org/wiki/Rouhollah_Khomeini" TargetMode="External"/><Relationship Id="rId35" Type="http://schemas.openxmlformats.org/officeDocument/2006/relationships/hyperlink" Target="https://fr.wikipedia.org/wiki/1828" TargetMode="External"/><Relationship Id="rId77" Type="http://schemas.openxmlformats.org/officeDocument/2006/relationships/hyperlink" Target="https://fr.wikipedia.org/wiki/Djem%C3%A2l_ad-D%C3%AEn_al-Afgh%C3%A2ni" TargetMode="External"/><Relationship Id="rId100" Type="http://schemas.openxmlformats.org/officeDocument/2006/relationships/hyperlink" Target="https://en.wikipedia.org/wiki/Egyptians" TargetMode="External"/><Relationship Id="rId282" Type="http://schemas.openxmlformats.org/officeDocument/2006/relationships/hyperlink" Target="https://fr.wikipedia.org/wiki/1972" TargetMode="External"/><Relationship Id="rId338" Type="http://schemas.openxmlformats.org/officeDocument/2006/relationships/hyperlink" Target="https://fr.wikipedia.org/wiki/1996" TargetMode="External"/><Relationship Id="rId503" Type="http://schemas.openxmlformats.org/officeDocument/2006/relationships/hyperlink" Target="https://fr.wikipedia.org/wiki/Fondation_de_l%27Islam_de_France" TargetMode="External"/><Relationship Id="rId545" Type="http://schemas.openxmlformats.org/officeDocument/2006/relationships/hyperlink" Target="https://fr.wikipedia.org/wiki/%C3%89tats-Unis" TargetMode="External"/><Relationship Id="rId587" Type="http://schemas.openxmlformats.org/officeDocument/2006/relationships/hyperlink" Target="https://blogs.mediapart.fr/m-bentahar/blog/160314/en-terre-dislam-les-livres-comme-les-hommes-subissent-la-vindicte-des-gardiens-de-la-foi-et-de-la-mo" TargetMode="External"/><Relationship Id="rId8" Type="http://schemas.openxmlformats.org/officeDocument/2006/relationships/hyperlink" Target="https://fr.wikipedia.org/wiki/Samuel_Paty" TargetMode="External"/><Relationship Id="rId142" Type="http://schemas.openxmlformats.org/officeDocument/2006/relationships/hyperlink" Target="https://fr.wikipedia.org/wiki/Liban" TargetMode="External"/><Relationship Id="rId184" Type="http://schemas.openxmlformats.org/officeDocument/2006/relationships/hyperlink" Target="https://fr.wikipedia.org/wiki/Syrie_sous_l%27Empire_ottoman" TargetMode="External"/><Relationship Id="rId391" Type="http://schemas.openxmlformats.org/officeDocument/2006/relationships/hyperlink" Target="https://fr.wikipedia.org/w/index.php?title=Bekhti_Benaouda&amp;action=edit&amp;redlink=1" TargetMode="External"/><Relationship Id="rId405" Type="http://schemas.openxmlformats.org/officeDocument/2006/relationships/hyperlink" Target="https://fr.wikipedia.org/wiki/Averro%C3%A8s" TargetMode="External"/><Relationship Id="rId447" Type="http://schemas.openxmlformats.org/officeDocument/2006/relationships/hyperlink" Target="https://fr.wikipedia.org/wiki/Mohammed_al-Ghazali" TargetMode="External"/><Relationship Id="rId612" Type="http://schemas.openxmlformats.org/officeDocument/2006/relationships/hyperlink" Target="https://en.wikipedia.org/wiki/Commission_on_Scientific_Signs_in_the_Quran_and_Sunnah" TargetMode="External"/><Relationship Id="rId251" Type="http://schemas.openxmlformats.org/officeDocument/2006/relationships/hyperlink" Target="https://fr.wikipedia.org/wiki/Charia" TargetMode="External"/><Relationship Id="rId489" Type="http://schemas.openxmlformats.org/officeDocument/2006/relationships/hyperlink" Target="https://fr.wikipedia.org/wiki/Iran" TargetMode="External"/><Relationship Id="rId46" Type="http://schemas.openxmlformats.org/officeDocument/2006/relationships/hyperlink" Target="https://fr.wikipedia.org/wiki/Citadelle_de_Saladin" TargetMode="External"/><Relationship Id="rId293" Type="http://schemas.openxmlformats.org/officeDocument/2006/relationships/hyperlink" Target="https://fr.wikipedia.org/wiki/Fondamentalisme" TargetMode="External"/><Relationship Id="rId307" Type="http://schemas.openxmlformats.org/officeDocument/2006/relationships/hyperlink" Target="https://fr.wikipedia.org/wiki/Hisba" TargetMode="External"/><Relationship Id="rId349" Type="http://schemas.openxmlformats.org/officeDocument/2006/relationships/hyperlink" Target="https://fr.wikipedia.org/wiki/Libanais" TargetMode="External"/><Relationship Id="rId514" Type="http://schemas.openxmlformats.org/officeDocument/2006/relationships/hyperlink" Target="https://fr.wikipedia.org/wiki/Ghaleb_Bencheikh" TargetMode="External"/><Relationship Id="rId556" Type="http://schemas.openxmlformats.org/officeDocument/2006/relationships/hyperlink" Target="https://fr.wikipedia.org/wiki/1954" TargetMode="External"/><Relationship Id="rId88" Type="http://schemas.openxmlformats.org/officeDocument/2006/relationships/hyperlink" Target="https://fr.wikipedia.org/wiki/Adib_Ishak" TargetMode="External"/><Relationship Id="rId111" Type="http://schemas.openxmlformats.org/officeDocument/2006/relationships/hyperlink" Target="https://fr.wikipedia.org/wiki/Basse-%C3%89gypte" TargetMode="External"/><Relationship Id="rId153" Type="http://schemas.openxmlformats.org/officeDocument/2006/relationships/hyperlink" Target="https://fr.wikipedia.org/wiki/Halal" TargetMode="External"/><Relationship Id="rId195" Type="http://schemas.openxmlformats.org/officeDocument/2006/relationships/hyperlink" Target="https://fr.wikipedia.org/wiki/La_Mecque" TargetMode="External"/><Relationship Id="rId209" Type="http://schemas.openxmlformats.org/officeDocument/2006/relationships/hyperlink" Target="https://fr.wikipedia.org/wiki/Djem%C3%A2l_ad-D%C3%AEn_al-Afgh%C3%A2ni" TargetMode="External"/><Relationship Id="rId360" Type="http://schemas.openxmlformats.org/officeDocument/2006/relationships/hyperlink" Target="https://fr.wikipedia.org/w/index.php?title=Ahmed_Sobhy_Mansour&amp;action=edit&amp;redlink=1" TargetMode="External"/><Relationship Id="rId416" Type="http://schemas.openxmlformats.org/officeDocument/2006/relationships/hyperlink" Target="https://fr.wikipedia.org/wiki/Justice_sociale" TargetMode="External"/><Relationship Id="rId598" Type="http://schemas.openxmlformats.org/officeDocument/2006/relationships/hyperlink" Target="https://www.lemonde.fr/blog/luipresident/2019/03/06/reforme-de-lislam-de-france-une-promesse-contestee/" TargetMode="External"/><Relationship Id="rId220" Type="http://schemas.openxmlformats.org/officeDocument/2006/relationships/hyperlink" Target="https://fr.wikipedia.org/wiki/Istanbul" TargetMode="External"/><Relationship Id="rId458" Type="http://schemas.openxmlformats.org/officeDocument/2006/relationships/hyperlink" Target="https://fr.wikipedia.org/wiki/Genre_sexuel" TargetMode="External"/><Relationship Id="rId623" Type="http://schemas.openxmlformats.org/officeDocument/2006/relationships/footer" Target="footer1.xml"/><Relationship Id="rId15" Type="http://schemas.openxmlformats.org/officeDocument/2006/relationships/hyperlink" Target="https://fr.wikipedia.org/wiki/Aya_(islam)" TargetMode="External"/><Relationship Id="rId57" Type="http://schemas.openxmlformats.org/officeDocument/2006/relationships/hyperlink" Target="https://fr.wikipedia.org/wiki/Aligarh" TargetMode="External"/><Relationship Id="rId262" Type="http://schemas.openxmlformats.org/officeDocument/2006/relationships/hyperlink" Target="https://fr.wikipedia.org/wiki/%C3%89poque_contemporaine" TargetMode="External"/><Relationship Id="rId318" Type="http://schemas.openxmlformats.org/officeDocument/2006/relationships/hyperlink" Target="https://fr.wikipedia.org/wiki/%C3%89gypte" TargetMode="External"/><Relationship Id="rId525" Type="http://schemas.openxmlformats.org/officeDocument/2006/relationships/hyperlink" Target="https://fr.wikipedia.org/wiki/8_d%C3%A9cembre" TargetMode="External"/><Relationship Id="rId567" Type="http://schemas.openxmlformats.org/officeDocument/2006/relationships/hyperlink" Target="https://fr.wikipedia.org/wiki/1954" TargetMode="External"/><Relationship Id="rId99" Type="http://schemas.openxmlformats.org/officeDocument/2006/relationships/hyperlink" Target="https://en.wikipedia.org/wiki/Islamic_scholar" TargetMode="External"/><Relationship Id="rId122" Type="http://schemas.openxmlformats.org/officeDocument/2006/relationships/hyperlink" Target="https://fr.wikipedia.org/wiki/Glose" TargetMode="External"/><Relationship Id="rId164" Type="http://schemas.openxmlformats.org/officeDocument/2006/relationships/hyperlink" Target="https://fr.wikipedia.org/wiki/1924" TargetMode="External"/><Relationship Id="rId371" Type="http://schemas.openxmlformats.org/officeDocument/2006/relationships/hyperlink" Target="https://fr.wikipedia.org/w/index.php?title=Mahmoud_al-Tohami&amp;action=edit&amp;redlink=1" TargetMode="External"/><Relationship Id="rId427" Type="http://schemas.openxmlformats.org/officeDocument/2006/relationships/hyperlink" Target="https://fr.wikipedia.org/wiki/Libert%C3%A9_d%27expression" TargetMode="External"/><Relationship Id="rId469" Type="http://schemas.openxmlformats.org/officeDocument/2006/relationships/hyperlink" Target="https://fr.wikipedia.org/wiki/Iran" TargetMode="External"/><Relationship Id="rId26" Type="http://schemas.openxmlformats.org/officeDocument/2006/relationships/hyperlink" Target="https://fr.wikipedia.org/wiki/1831" TargetMode="External"/><Relationship Id="rId231" Type="http://schemas.openxmlformats.org/officeDocument/2006/relationships/hyperlink" Target="https://fr.wikipedia.org/wiki/Palestine_mandataire" TargetMode="External"/><Relationship Id="rId273" Type="http://schemas.openxmlformats.org/officeDocument/2006/relationships/hyperlink" Target="https://fr.wikipedia.org/wiki/1982" TargetMode="External"/><Relationship Id="rId329" Type="http://schemas.openxmlformats.org/officeDocument/2006/relationships/hyperlink" Target="https://fr.wikipedia.org/wiki/Islamiste" TargetMode="External"/><Relationship Id="rId480" Type="http://schemas.openxmlformats.org/officeDocument/2006/relationships/hyperlink" Target="https://fr.wikipedia.org/wiki/Droits_de_l%27homme" TargetMode="External"/><Relationship Id="rId536" Type="http://schemas.openxmlformats.org/officeDocument/2006/relationships/hyperlink" Target="https://fr.wikipedia.org/wiki/29_ao%C3%BBt" TargetMode="External"/><Relationship Id="rId68" Type="http://schemas.openxmlformats.org/officeDocument/2006/relationships/hyperlink" Target="https://fr.wikipedia.org/wiki/Khawaja_Nazimuddin" TargetMode="External"/><Relationship Id="rId133" Type="http://schemas.openxmlformats.org/officeDocument/2006/relationships/hyperlink" Target="https://fr.wikipedia.org/wiki/1877" TargetMode="External"/><Relationship Id="rId175" Type="http://schemas.openxmlformats.org/officeDocument/2006/relationships/hyperlink" Target="https://fr.wikipedia.org/wiki/Afghanistan" TargetMode="External"/><Relationship Id="rId340" Type="http://schemas.openxmlformats.org/officeDocument/2006/relationships/hyperlink" Target="https://fr.wikipedia.org/wiki/Mahomet" TargetMode="External"/><Relationship Id="rId578" Type="http://schemas.openxmlformats.org/officeDocument/2006/relationships/hyperlink" Target="https://fr.wikipedia.org/wiki/Les_Versets_sataniques" TargetMode="External"/><Relationship Id="rId200" Type="http://schemas.openxmlformats.org/officeDocument/2006/relationships/hyperlink" Target="https://fr.wikipedia.org/wiki/Nationalisme_arabe" TargetMode="External"/><Relationship Id="rId382" Type="http://schemas.openxmlformats.org/officeDocument/2006/relationships/hyperlink" Target="https://fr.wikipedia.org/wiki/1996" TargetMode="External"/><Relationship Id="rId438" Type="http://schemas.openxmlformats.org/officeDocument/2006/relationships/hyperlink" Target="https://fr.wikipedia.org/wiki/1992" TargetMode="External"/><Relationship Id="rId603" Type="http://schemas.openxmlformats.org/officeDocument/2006/relationships/hyperlink" Target="https://www.youtube.com/watch?v=mEARnwS7qEY" TargetMode="External"/><Relationship Id="rId242" Type="http://schemas.openxmlformats.org/officeDocument/2006/relationships/hyperlink" Target="https://fr.wikipedia.org/wiki/Religion" TargetMode="External"/><Relationship Id="rId284" Type="http://schemas.openxmlformats.org/officeDocument/2006/relationships/hyperlink" Target="https://fr.wikipedia.org/wiki/Nawal_el_Saadawi" TargetMode="External"/><Relationship Id="rId491" Type="http://schemas.openxmlformats.org/officeDocument/2006/relationships/hyperlink" Target="https://fr.wikipedia.org/wiki/T%C3%A9h%C3%A9ran" TargetMode="External"/><Relationship Id="rId505" Type="http://schemas.openxmlformats.org/officeDocument/2006/relationships/hyperlink" Target="https://fr.wikipedia.org/wiki/Mutazilisme" TargetMode="External"/><Relationship Id="rId37" Type="http://schemas.openxmlformats.org/officeDocument/2006/relationships/hyperlink" Target="https://fr.wikipedia.org/wiki/1840" TargetMode="External"/><Relationship Id="rId79" Type="http://schemas.openxmlformats.org/officeDocument/2006/relationships/hyperlink" Target="https://fr.wikipedia.org/wiki/Guerre_anglo-%C3%A9gyptienne_(1882)" TargetMode="External"/><Relationship Id="rId102" Type="http://schemas.openxmlformats.org/officeDocument/2006/relationships/hyperlink" Target="https://fr.wikipedia.org/wiki/Modernisme_islamique" TargetMode="External"/><Relationship Id="rId144" Type="http://schemas.openxmlformats.org/officeDocument/2006/relationships/hyperlink" Target="https://fr.wikipedia.org/wiki/France" TargetMode="External"/><Relationship Id="rId547" Type="http://schemas.openxmlformats.org/officeDocument/2006/relationships/hyperlink" Target="https://fr.wikipedia.org/w/index.php?title=Mohammad_Qutb&amp;action=edit&amp;redlink=1" TargetMode="External"/><Relationship Id="rId589" Type="http://schemas.openxmlformats.org/officeDocument/2006/relationships/hyperlink" Target="https://www.dna.fr/religions/2016/09/03/reformer-l-islam-un-mensonge-francais" TargetMode="External"/><Relationship Id="rId90" Type="http://schemas.openxmlformats.org/officeDocument/2006/relationships/hyperlink" Target="https://fr.wikipedia.org/wiki/Yaqub_Sannu" TargetMode="External"/><Relationship Id="rId186" Type="http://schemas.openxmlformats.org/officeDocument/2006/relationships/hyperlink" Target="https://fr.wikipedia.org/wiki/Califat" TargetMode="External"/><Relationship Id="rId351" Type="http://schemas.openxmlformats.org/officeDocument/2006/relationships/hyperlink" Target="https://fr.wikipedia.org/wiki/Coran" TargetMode="External"/><Relationship Id="rId393" Type="http://schemas.openxmlformats.org/officeDocument/2006/relationships/hyperlink" Target="https://en.wikipedia.org/wiki/Taha_Hussein" TargetMode="External"/><Relationship Id="rId407" Type="http://schemas.openxmlformats.org/officeDocument/2006/relationships/hyperlink" Target="https://fr.wikipedia.org/wiki/Master_of_Arts" TargetMode="External"/><Relationship Id="rId449" Type="http://schemas.openxmlformats.org/officeDocument/2006/relationships/hyperlink" Target="https://fr.wikipedia.org/wiki/Orientalisme_scientifique" TargetMode="External"/><Relationship Id="rId614" Type="http://schemas.openxmlformats.org/officeDocument/2006/relationships/hyperlink" Target="http://www.fondapol.org/etude/les-attentats-islamistes-dans-le-monde-1979-2019/" TargetMode="External"/><Relationship Id="rId211" Type="http://schemas.openxmlformats.org/officeDocument/2006/relationships/hyperlink" Target="https://fr.wikipedia.org/wiki/Mohamed_Abduh" TargetMode="External"/><Relationship Id="rId253" Type="http://schemas.openxmlformats.org/officeDocument/2006/relationships/hyperlink" Target="https://en.wikipedia.org/wiki/Islamic_modernist" TargetMode="External"/><Relationship Id="rId295" Type="http://schemas.openxmlformats.org/officeDocument/2006/relationships/hyperlink" Target="https://fr.wikipedia.org/wiki/Universit%C3%A9_Duke" TargetMode="External"/><Relationship Id="rId309" Type="http://schemas.openxmlformats.org/officeDocument/2006/relationships/hyperlink" Target="https://fr.wikipedia.org/wiki/Droits_de_l%27homme" TargetMode="External"/><Relationship Id="rId460" Type="http://schemas.openxmlformats.org/officeDocument/2006/relationships/hyperlink" Target="https://fr.wikipedia.org/wiki/Ex%C3%A9g%C3%A8se" TargetMode="External"/><Relationship Id="rId516" Type="http://schemas.openxmlformats.org/officeDocument/2006/relationships/hyperlink" Target="https://fr.wikipedia.org/wiki/Fr%C3%A8res_musulmans" TargetMode="External"/><Relationship Id="rId48" Type="http://schemas.openxmlformats.org/officeDocument/2006/relationships/hyperlink" Target="https://fr.wikipedia.org/wiki/1863" TargetMode="External"/><Relationship Id="rId113" Type="http://schemas.openxmlformats.org/officeDocument/2006/relationships/hyperlink" Target="https://fr.wikipedia.org/wiki/1866" TargetMode="External"/><Relationship Id="rId320" Type="http://schemas.openxmlformats.org/officeDocument/2006/relationships/hyperlink" Target="https://fr.wikipedia.org/wiki/Farag_Foda" TargetMode="External"/><Relationship Id="rId558" Type="http://schemas.openxmlformats.org/officeDocument/2006/relationships/hyperlink" Target="https://fr.wikipedia.org/wiki/26_octobre" TargetMode="External"/><Relationship Id="rId155" Type="http://schemas.openxmlformats.org/officeDocument/2006/relationships/hyperlink" Target="https://fr.wikipedia.org/wiki/1900" TargetMode="External"/><Relationship Id="rId197" Type="http://schemas.openxmlformats.org/officeDocument/2006/relationships/hyperlink" Target="https://fr.wikipedia.org/wiki/Arabie_saoudite" TargetMode="External"/><Relationship Id="rId362" Type="http://schemas.openxmlformats.org/officeDocument/2006/relationships/hyperlink" Target="https://fr.wikipedia.org/wiki/Hadiths" TargetMode="External"/><Relationship Id="rId418" Type="http://schemas.openxmlformats.org/officeDocument/2006/relationships/hyperlink" Target="https://fr.wikipedia.org/wiki/Quraych" TargetMode="External"/><Relationship Id="rId625"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muflihun.com/bukhari/52/269" TargetMode="External"/><Relationship Id="rId18" Type="http://schemas.openxmlformats.org/officeDocument/2006/relationships/hyperlink" Target="https://fr.wikipedia.org/wiki/Sayyid_Abul_Ala_Maududi" TargetMode="External"/><Relationship Id="rId26" Type="http://schemas.openxmlformats.org/officeDocument/2006/relationships/hyperlink" Target="https://fr.wikipedia.org/wiki/Mohamed_Abduh" TargetMode="External"/><Relationship Id="rId39" Type="http://schemas.openxmlformats.org/officeDocument/2006/relationships/hyperlink" Target="https://fr.wikipedia.org/wiki/Faraj_Fouda" TargetMode="External"/><Relationship Id="rId21" Type="http://schemas.openxmlformats.org/officeDocument/2006/relationships/hyperlink" Target="https://fr.wikipedia.org/wiki/Mohammed_Arkoun" TargetMode="External"/><Relationship Id="rId34" Type="http://schemas.openxmlformats.org/officeDocument/2006/relationships/hyperlink" Target="https://en.wikipedia.org/wiki/Muhammad_Ahmad_Khalafallah" TargetMode="External"/><Relationship Id="rId42" Type="http://schemas.openxmlformats.org/officeDocument/2006/relationships/hyperlink" Target="https://en.wikipedia.org/wiki/Islam_al-Behairy" TargetMode="External"/><Relationship Id="rId47" Type="http://schemas.openxmlformats.org/officeDocument/2006/relationships/hyperlink" Target="https://fr.wikipedia.org/wiki/Mohamed_Abduh" TargetMode="External"/><Relationship Id="rId50" Type="http://schemas.openxmlformats.org/officeDocument/2006/relationships/hyperlink" Target="https://fr.wikipedia.org/wiki/Abd_al-Rahman_al-Kawakibi" TargetMode="External"/><Relationship Id="rId55" Type="http://schemas.openxmlformats.org/officeDocument/2006/relationships/hyperlink" Target="https://en.wikipedia.org/wiki/Muhammad_Ahmad_Khalafallah" TargetMode="External"/><Relationship Id="rId63" Type="http://schemas.openxmlformats.org/officeDocument/2006/relationships/hyperlink" Target="https://fr.wikipedia.org/wiki/Amina_Wadud" TargetMode="External"/><Relationship Id="rId68" Type="http://schemas.openxmlformats.org/officeDocument/2006/relationships/hyperlink" Target="https://fr.wikipedia.org/wiki/Said_Djabelkhir" TargetMode="External"/><Relationship Id="rId76" Type="http://schemas.openxmlformats.org/officeDocument/2006/relationships/hyperlink" Target="https://fr.wikipedia.org/wiki/Hassan_el-Banna" TargetMode="External"/><Relationship Id="rId84" Type="http://schemas.openxmlformats.org/officeDocument/2006/relationships/hyperlink" Target="https://www.dna.fr/religions/2016/09/03/reformer-l-islam-un-mensonge-francais" TargetMode="External"/><Relationship Id="rId89" Type="http://schemas.openxmlformats.org/officeDocument/2006/relationships/hyperlink" Target="https://fr.wikipedia.org/wiki/Caricatures_de_Mahomet_du_journal_Jyllands-Posten" TargetMode="External"/><Relationship Id="rId7" Type="http://schemas.openxmlformats.org/officeDocument/2006/relationships/hyperlink" Target="https://fr.wikipedia.org/wiki/Division_du_monde_dans_l%27islam" TargetMode="External"/><Relationship Id="rId71" Type="http://schemas.openxmlformats.org/officeDocument/2006/relationships/hyperlink" Target="http://memri.fr/2018/09/26/lauteur-marocain-rachid-aylal-les-scientifiques-sont-les-nouveaux-prophetes-qui-decouvrent-la-revelation-de-dieu-dans-lunivers/" TargetMode="External"/><Relationship Id="rId92" Type="http://schemas.openxmlformats.org/officeDocument/2006/relationships/hyperlink" Target="https://fr.wikipedia.org/wiki/Affaire_Mila" TargetMode="External"/><Relationship Id="rId2" Type="http://schemas.openxmlformats.org/officeDocument/2006/relationships/hyperlink" Target="https://www.youtube.com/watch?v=mEARnwS7qEY" TargetMode="External"/><Relationship Id="rId16" Type="http://schemas.openxmlformats.org/officeDocument/2006/relationships/hyperlink" Target="https://muflihun.com/bukhari/89/260" TargetMode="External"/><Relationship Id="rId29" Type="http://schemas.openxmlformats.org/officeDocument/2006/relationships/hyperlink" Target="https://fr.wikipedia.org/wiki/Muhammad_Rashid_Rida" TargetMode="External"/><Relationship Id="rId11" Type="http://schemas.openxmlformats.org/officeDocument/2006/relationships/hyperlink" Target="https://muflihun.com/bukhari/52/267" TargetMode="External"/><Relationship Id="rId24" Type="http://schemas.openxmlformats.org/officeDocument/2006/relationships/hyperlink" Target="https://fr.wikipedia.org/wiki/Syed_Ahmad_Khan" TargetMode="External"/><Relationship Id="rId32" Type="http://schemas.openxmlformats.org/officeDocument/2006/relationships/hyperlink" Target="https://en.wikipedia.org/wiki/Taha_Hussein" TargetMode="External"/><Relationship Id="rId37" Type="http://schemas.openxmlformats.org/officeDocument/2006/relationships/hyperlink" Target="https://fr.wikipedia.org/wiki/Nasr_Hamid_Ab%C3%BB_Zayd" TargetMode="External"/><Relationship Id="rId40" Type="http://schemas.openxmlformats.org/officeDocument/2006/relationships/hyperlink" Target="https://fr.wikipedia.org/wiki/Shirin_Ebadi" TargetMode="External"/><Relationship Id="rId45" Type="http://schemas.openxmlformats.org/officeDocument/2006/relationships/hyperlink" Target="https://fr.wikipedia.org/wiki/Syed_Ahmad_Khan" TargetMode="External"/><Relationship Id="rId53" Type="http://schemas.openxmlformats.org/officeDocument/2006/relationships/hyperlink" Target="https://fr.wikipedia.org/wiki/Abdelhamid_Ben_Badis" TargetMode="External"/><Relationship Id="rId58" Type="http://schemas.openxmlformats.org/officeDocument/2006/relationships/hyperlink" Target="http://www.oxfordislamicstudies.com/article/opr/t236/e0919" TargetMode="External"/><Relationship Id="rId66" Type="http://schemas.openxmlformats.org/officeDocument/2006/relationships/hyperlink" Target="https://fr.wikipedia.org/wiki/Shirin_Ebadi" TargetMode="External"/><Relationship Id="rId74" Type="http://schemas.openxmlformats.org/officeDocument/2006/relationships/hyperlink" Target="https://algeriepart.com/2017/12/25/debat-autour-de-linterpretation-de-religion-algerie-algeriens-expriment-soutien-a-intellectuel-progressite/" TargetMode="External"/><Relationship Id="rId79" Type="http://schemas.openxmlformats.org/officeDocument/2006/relationships/hyperlink" Target="https://fr.wikipedia.org/wiki/Califes_bien_guid%C3%A9s" TargetMode="External"/><Relationship Id="rId87" Type="http://schemas.openxmlformats.org/officeDocument/2006/relationships/hyperlink" Target="https://bibliotheque-islamique.fr/hadith/sahih-mouslim/mouslim-0007/" TargetMode="External"/><Relationship Id="rId5" Type="http://schemas.openxmlformats.org/officeDocument/2006/relationships/hyperlink" Target="https://fr.wikishia.net/view/Muw%C3%A2l%C3%A2t_(la_continuit%C3%A9)" TargetMode="External"/><Relationship Id="rId61" Type="http://schemas.openxmlformats.org/officeDocument/2006/relationships/hyperlink" Target="https://fr.wikipedia.org/wiki/Lina_Murr_Nehm%C3%A9" TargetMode="External"/><Relationship Id="rId82" Type="http://schemas.openxmlformats.org/officeDocument/2006/relationships/hyperlink" Target="https://fr.wikipedia.org/wiki/Hassan_el-Banna" TargetMode="External"/><Relationship Id="rId90" Type="http://schemas.openxmlformats.org/officeDocument/2006/relationships/hyperlink" Target="https://fr.wikipedia.org/wiki/Caricatures_de_Mahomet" TargetMode="External"/><Relationship Id="rId95" Type="http://schemas.openxmlformats.org/officeDocument/2006/relationships/hyperlink" Target="https://www.facebook.com/watch/?v=699493850948720" TargetMode="External"/><Relationship Id="rId19" Type="http://schemas.openxmlformats.org/officeDocument/2006/relationships/hyperlink" Target="http://mb-soft.com/believe/tfw/hadith4.htm" TargetMode="External"/><Relationship Id="rId14" Type="http://schemas.openxmlformats.org/officeDocument/2006/relationships/hyperlink" Target="https://muflihun.com/bukhari/84/64" TargetMode="External"/><Relationship Id="rId22" Type="http://schemas.openxmlformats.org/officeDocument/2006/relationships/hyperlink" Target="https://www.humanite.fr/tribunes/la-tradition-reformatrice-de-l-islam-face-l-integr-514263" TargetMode="External"/><Relationship Id="rId27" Type="http://schemas.openxmlformats.org/officeDocument/2006/relationships/hyperlink" Target="https://en.wikipedia.org/wiki/Muhammad_Abduh" TargetMode="External"/><Relationship Id="rId30" Type="http://schemas.openxmlformats.org/officeDocument/2006/relationships/hyperlink" Target="https://www.afrique-asie.fr/abdelhamid-ben-badis-un-humaniste-un-reformateur-et-un-anticolonialiste-consequent/" TargetMode="External"/><Relationship Id="rId35" Type="http://schemas.openxmlformats.org/officeDocument/2006/relationships/hyperlink" Target="https://fr.wikipedia.org/wiki/Mohammed_Arkoun" TargetMode="External"/><Relationship Id="rId43" Type="http://schemas.openxmlformats.org/officeDocument/2006/relationships/hyperlink" Target="https://fr.wikipedia.org/wiki/Razika_Adnani" TargetMode="External"/><Relationship Id="rId48" Type="http://schemas.openxmlformats.org/officeDocument/2006/relationships/hyperlink" Target="https://en.wikipedia.org/wiki/Muhammad_Abduh" TargetMode="External"/><Relationship Id="rId56" Type="http://schemas.openxmlformats.org/officeDocument/2006/relationships/hyperlink" Target="https://fr.wikipedia.org/wiki/Mohammed_Arkoun" TargetMode="External"/><Relationship Id="rId64" Type="http://schemas.openxmlformats.org/officeDocument/2006/relationships/hyperlink" Target="https://www.cath.ch/newsf/egypte-reformateur-islam-el-beheiry-collimateur-dal-azhar/" TargetMode="External"/><Relationship Id="rId69" Type="http://schemas.openxmlformats.org/officeDocument/2006/relationships/hyperlink" Target="https://www.huffpostmaghreb.com/entry/quand-le-livre-sahih-al-boukhari-fin-dune-legendedeclenche-une-pagaille-a-la-foire-du-livre-de-tunis_mg_5acf8721e4b077c89ce64014" TargetMode="External"/><Relationship Id="rId77" Type="http://schemas.openxmlformats.org/officeDocument/2006/relationships/hyperlink" Target="https://fr.wikipedia.org/wiki/Sayyid_Qutb" TargetMode="External"/><Relationship Id="rId8" Type="http://schemas.openxmlformats.org/officeDocument/2006/relationships/hyperlink" Target="https://fr.wikipedia.org/wiki/Sayyid_Abul_Ala_Maududi" TargetMode="External"/><Relationship Id="rId51" Type="http://schemas.openxmlformats.org/officeDocument/2006/relationships/hyperlink" Target="https://en.wikipedia.org/wiki/Taha_Hussein" TargetMode="External"/><Relationship Id="rId72" Type="http://schemas.openxmlformats.org/officeDocument/2006/relationships/hyperlink" Target="http://dia-algerie.com/chercheur-critique-severement-hadiths-prophete-beur-tv-videos/" TargetMode="External"/><Relationship Id="rId80" Type="http://schemas.openxmlformats.org/officeDocument/2006/relationships/hyperlink" Target="https://fr.wikipedia.org/wiki/Hela_Ouardi" TargetMode="External"/><Relationship Id="rId85" Type="http://schemas.openxmlformats.org/officeDocument/2006/relationships/hyperlink" Target="https://fr.wikipedia.org/wiki/Biais_cognitif" TargetMode="External"/><Relationship Id="rId93" Type="http://schemas.openxmlformats.org/officeDocument/2006/relationships/hyperlink" Target="https://www.lefigaro.fr/actualite-france/islamophobie-les-propos-de-clementine-autain-recuperes-par-un-media-proche-des-freres-musulmans-20201026" TargetMode="External"/><Relationship Id="rId3" Type="http://schemas.openxmlformats.org/officeDocument/2006/relationships/hyperlink" Target="https://fr.wikipedia.org/wiki/Ibn_Kathir" TargetMode="External"/><Relationship Id="rId12" Type="http://schemas.openxmlformats.org/officeDocument/2006/relationships/hyperlink" Target="https://www.meforum.org/articles/2010/la-taqiyya-et-les-regles-de-la-guerre-islamique" TargetMode="External"/><Relationship Id="rId17" Type="http://schemas.openxmlformats.org/officeDocument/2006/relationships/hyperlink" Target="http://benjamin.lisan.free.fr/jardin.secret/EcritsPolitiquesetPhilosophiques/SurIslam/contradictions-et-incoherences-du-coran.htm" TargetMode="External"/><Relationship Id="rId25" Type="http://schemas.openxmlformats.org/officeDocument/2006/relationships/hyperlink" Target="https://fr.wikipedia.org/wiki/Djem%C3%A2l_ad-D%C3%AEn_al-Afgh%C3%A2ni" TargetMode="External"/><Relationship Id="rId33" Type="http://schemas.openxmlformats.org/officeDocument/2006/relationships/hyperlink" Target="https://fr.wikipedia.org/wiki/Mahmoud_Mohamed_Taha" TargetMode="External"/><Relationship Id="rId38" Type="http://schemas.openxmlformats.org/officeDocument/2006/relationships/hyperlink" Target="https://en.wikipedia.org/wiki/Nasr_Abu_Zayd" TargetMode="External"/><Relationship Id="rId46" Type="http://schemas.openxmlformats.org/officeDocument/2006/relationships/hyperlink" Target="https://fr.wikipedia.org/wiki/Djem%C3%A2l_ad-D%C3%AEn_al-Afgh%C3%A2ni" TargetMode="External"/><Relationship Id="rId59" Type="http://schemas.openxmlformats.org/officeDocument/2006/relationships/hyperlink" Target="https://fr.wikipedia.org/wiki/Nasr_Hamid_Ab%C3%BB_Zayd" TargetMode="External"/><Relationship Id="rId67" Type="http://schemas.openxmlformats.org/officeDocument/2006/relationships/hyperlink" Target="https://fr.wikipedia.org/wiki/Razika_Adnani" TargetMode="External"/><Relationship Id="rId20" Type="http://schemas.openxmlformats.org/officeDocument/2006/relationships/hyperlink" Target="https://fr.wikipedia.org/wiki/Nahda" TargetMode="External"/><Relationship Id="rId41" Type="http://schemas.openxmlformats.org/officeDocument/2006/relationships/hyperlink" Target="https://fr.wikipedia.org/wiki/Amina_Wadud" TargetMode="External"/><Relationship Id="rId54" Type="http://schemas.openxmlformats.org/officeDocument/2006/relationships/hyperlink" Target="https://fr.wikipedia.org/wiki/Mahmoud_Mohamed_Taha" TargetMode="External"/><Relationship Id="rId62" Type="http://schemas.openxmlformats.org/officeDocument/2006/relationships/hyperlink" Target="https://fr.wikipedia.org/wiki/Faraj_Fouda" TargetMode="External"/><Relationship Id="rId70" Type="http://schemas.openxmlformats.org/officeDocument/2006/relationships/hyperlink" Target="https://ladepeche.ma/attention-on-ne-touche-pas-au-sahih-al-boukhari/" TargetMode="External"/><Relationship Id="rId75" Type="http://schemas.openxmlformats.org/officeDocument/2006/relationships/hyperlink" Target="https://frontieresblog.wordpress.com/tag/rachid-aylal/" TargetMode="External"/><Relationship Id="rId83" Type="http://schemas.openxmlformats.org/officeDocument/2006/relationships/hyperlink" Target="https://fr.wikipedia.org/wiki/Sayyid_Qutb" TargetMode="External"/><Relationship Id="rId88" Type="http://schemas.openxmlformats.org/officeDocument/2006/relationships/hyperlink" Target="https://fr.wikipedia.org/wiki/Les_Versets_sataniques" TargetMode="External"/><Relationship Id="rId91" Type="http://schemas.openxmlformats.org/officeDocument/2006/relationships/hyperlink" Target="https://fr.wikipedia.org/wiki/Chronologie_de_la_controverse_des_caricatures_de_Mahomet" TargetMode="External"/><Relationship Id="rId96" Type="http://schemas.openxmlformats.org/officeDocument/2006/relationships/hyperlink" Target="https://www.facebook.com/1463785440564567/posts/1644690189140757/" TargetMode="External"/><Relationship Id="rId1" Type="http://schemas.openxmlformats.org/officeDocument/2006/relationships/hyperlink" Target="https://fr.wikipedia.org/wiki/Affaire_Mila" TargetMode="External"/><Relationship Id="rId6" Type="http://schemas.openxmlformats.org/officeDocument/2006/relationships/hyperlink" Target="https://www.maison-islam.com/articles/?p=650" TargetMode="External"/><Relationship Id="rId15" Type="http://schemas.openxmlformats.org/officeDocument/2006/relationships/hyperlink" Target="http://www.hisnulmuslim.com/coran/index.php?num_sourate=3" TargetMode="External"/><Relationship Id="rId23" Type="http://schemas.openxmlformats.org/officeDocument/2006/relationships/hyperlink" Target="https://fr.wikipedia.org/wiki/Rifa%27a_al-Tahtawi" TargetMode="External"/><Relationship Id="rId28" Type="http://schemas.openxmlformats.org/officeDocument/2006/relationships/hyperlink" Target="https://fr.wikipedia.org/wiki/Abd_al-Rahman_al-Kawakibi" TargetMode="External"/><Relationship Id="rId36" Type="http://schemas.openxmlformats.org/officeDocument/2006/relationships/hyperlink" Target="https://fr.wikipedia.org/wiki/Nawal_el_Saadawi" TargetMode="External"/><Relationship Id="rId49" Type="http://schemas.openxmlformats.org/officeDocument/2006/relationships/hyperlink" Target="https://fr.wikipedia.org/wiki/Muhammad_Rashid_Rida" TargetMode="External"/><Relationship Id="rId57" Type="http://schemas.openxmlformats.org/officeDocument/2006/relationships/hyperlink" Target="https://fr.wikipedia.org/wiki/Nawal_el_Saadawi" TargetMode="External"/><Relationship Id="rId10" Type="http://schemas.openxmlformats.org/officeDocument/2006/relationships/hyperlink" Target="https://fr.wikipedia.org/wiki/Taq%C3%AEya" TargetMode="External"/><Relationship Id="rId31" Type="http://schemas.openxmlformats.org/officeDocument/2006/relationships/hyperlink" Target="https://fr.wikipedia.org/wiki/Abdelhamid_Ben_Badis" TargetMode="External"/><Relationship Id="rId44" Type="http://schemas.openxmlformats.org/officeDocument/2006/relationships/hyperlink" Target="https://fr.wikipedia.org/wiki/Rifa%27a_al-Tahtawi" TargetMode="External"/><Relationship Id="rId52" Type="http://schemas.openxmlformats.org/officeDocument/2006/relationships/hyperlink" Target="https://www.afrique-asie.fr/abdelhamid-ben-badis-un-humaniste-un-reformateur-et-un-anticolonialiste-consequent/" TargetMode="External"/><Relationship Id="rId60" Type="http://schemas.openxmlformats.org/officeDocument/2006/relationships/hyperlink" Target="https://en.wikipedia.org/wiki/Nasr_Abu_Zayd" TargetMode="External"/><Relationship Id="rId65" Type="http://schemas.openxmlformats.org/officeDocument/2006/relationships/hyperlink" Target="https://www.cath.ch/newsf/qualifie-dapostat-reformateur-egyptien-danger-de-mort/" TargetMode="External"/><Relationship Id="rId73" Type="http://schemas.openxmlformats.org/officeDocument/2006/relationships/hyperlink" Target="https://www.algerie-focus.com/2017/12/polemique-intellectuels-soutiennent-lislamologue-said-djabelkhir/" TargetMode="External"/><Relationship Id="rId78" Type="http://schemas.openxmlformats.org/officeDocument/2006/relationships/hyperlink" Target="https://islamqa.info/fr/answers/14488/la-representation-theatrale-de-certaines-personnalites-issues-des-compagnons" TargetMode="External"/><Relationship Id="rId81" Type="http://schemas.openxmlformats.org/officeDocument/2006/relationships/hyperlink" Target="https://www.facebook.com/said.oujibou/posts/3406415489475876" TargetMode="External"/><Relationship Id="rId86" Type="http://schemas.openxmlformats.org/officeDocument/2006/relationships/hyperlink" Target="https://fr.wikipedia.org/wiki/Biais_de_confirmation" TargetMode="External"/><Relationship Id="rId94" Type="http://schemas.openxmlformats.org/officeDocument/2006/relationships/hyperlink" Target="https://fb.watch/1veeGxfyLD/" TargetMode="External"/><Relationship Id="rId4" Type="http://schemas.openxmlformats.org/officeDocument/2006/relationships/hyperlink" Target="https://islamqa.info/fr/answers/2179/explication-du-grand-principe-linterdiction-de-sallier-avec-les-mecreants" TargetMode="External"/><Relationship Id="rId9" Type="http://schemas.openxmlformats.org/officeDocument/2006/relationships/hyperlink" Target="https://twitter.com/briceculturier/status/13225975819277312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A6F2E-5642-4627-8056-8DB810C7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2928</TotalTime>
  <Pages>76</Pages>
  <Words>50586</Words>
  <Characters>278227</Characters>
  <Application>Microsoft Office Word</Application>
  <DocSecurity>0</DocSecurity>
  <Lines>2318</Lines>
  <Paragraphs>656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173</cp:revision>
  <dcterms:created xsi:type="dcterms:W3CDTF">2020-10-30T08:26:00Z</dcterms:created>
  <dcterms:modified xsi:type="dcterms:W3CDTF">2020-11-14T16:50:00Z</dcterms:modified>
</cp:coreProperties>
</file>