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48685" w14:textId="77777777" w:rsidR="00E04164" w:rsidRPr="00430FCB" w:rsidRDefault="00430FCB" w:rsidP="001B3A83">
      <w:pPr>
        <w:spacing w:after="0" w:line="240" w:lineRule="auto"/>
        <w:jc w:val="center"/>
        <w:rPr>
          <w:b/>
          <w:u w:val="single"/>
        </w:rPr>
      </w:pPr>
      <w:bookmarkStart w:id="0" w:name="_GoBack"/>
      <w:bookmarkEnd w:id="0"/>
      <w:r w:rsidRPr="00430FCB">
        <w:rPr>
          <w:b/>
          <w:u w:val="single"/>
        </w:rPr>
        <w:t xml:space="preserve">Doutes face aux </w:t>
      </w:r>
      <w:r w:rsidR="00FF3F00" w:rsidRPr="00430FCB">
        <w:rPr>
          <w:b/>
          <w:u w:val="single"/>
        </w:rPr>
        <w:t>assertions religieuses</w:t>
      </w:r>
    </w:p>
    <w:p w14:paraId="00996EBE" w14:textId="77777777" w:rsidR="00430FCB" w:rsidRDefault="00430FCB" w:rsidP="001B3A83">
      <w:pPr>
        <w:spacing w:after="0" w:line="240" w:lineRule="auto"/>
        <w:jc w:val="center"/>
      </w:pPr>
    </w:p>
    <w:p w14:paraId="193A1B02" w14:textId="77777777" w:rsidR="00CF10A7" w:rsidRDefault="00DE1941" w:rsidP="00CF10A7">
      <w:pPr>
        <w:spacing w:after="0" w:line="240" w:lineRule="auto"/>
        <w:jc w:val="center"/>
      </w:pPr>
      <w:r>
        <w:t>Par Benjamin LISAN, le 21/05/2019</w:t>
      </w:r>
      <w:r w:rsidR="00CF10A7">
        <w:t>.</w:t>
      </w:r>
    </w:p>
    <w:p w14:paraId="652AE71B" w14:textId="77777777" w:rsidR="00662538" w:rsidRDefault="00662538" w:rsidP="00662538">
      <w:pPr>
        <w:pStyle w:val="Titre1"/>
      </w:pPr>
      <w:bookmarkStart w:id="1" w:name="_Toc16589268"/>
      <w:r>
        <w:t>Introduction</w:t>
      </w:r>
      <w:bookmarkEnd w:id="1"/>
    </w:p>
    <w:p w14:paraId="39F0D1CF" w14:textId="77777777" w:rsidR="00662538" w:rsidRDefault="00662538" w:rsidP="001B3A83">
      <w:pPr>
        <w:spacing w:after="0" w:line="240" w:lineRule="auto"/>
      </w:pPr>
    </w:p>
    <w:p w14:paraId="66ADD002" w14:textId="77777777" w:rsidR="00A52808" w:rsidRDefault="00FF3F00" w:rsidP="00FD3E3D">
      <w:pPr>
        <w:spacing w:after="0" w:line="240" w:lineRule="auto"/>
        <w:jc w:val="both"/>
      </w:pPr>
      <w:r>
        <w:t>Les croyants souvent affirment des « vérités » qu’il ne faut pas critiquer, dont il ne faut pas douter. Ce</w:t>
      </w:r>
      <w:r w:rsidR="000E2750">
        <w:t>s « vérités » religieuses</w:t>
      </w:r>
      <w:r>
        <w:t xml:space="preserve"> sont</w:t>
      </w:r>
      <w:r w:rsidR="000E2750">
        <w:t xml:space="preserve"> ce que l’on appelle</w:t>
      </w:r>
      <w:r>
        <w:t xml:space="preserve"> des dogmes. </w:t>
      </w:r>
      <w:r w:rsidR="00A52808">
        <w:t>Il ne faut pas chercher le pourquoi ou la raison de ces affirmations.</w:t>
      </w:r>
    </w:p>
    <w:p w14:paraId="3511C674" w14:textId="77777777" w:rsidR="00DE1941" w:rsidRDefault="00FF3F00" w:rsidP="00FD3E3D">
      <w:pPr>
        <w:spacing w:after="0" w:line="240" w:lineRule="auto"/>
        <w:jc w:val="both"/>
      </w:pPr>
      <w:r>
        <w:t xml:space="preserve">La liste de ces </w:t>
      </w:r>
      <w:r w:rsidRPr="00FF3F00">
        <w:t>assertions religieuses</w:t>
      </w:r>
      <w:r>
        <w:t xml:space="preserve"> est illimitée.  Par exemple :</w:t>
      </w:r>
    </w:p>
    <w:p w14:paraId="05F70EEF" w14:textId="77777777" w:rsidR="00FF3F00" w:rsidRDefault="00FF3F00" w:rsidP="00FD3E3D">
      <w:pPr>
        <w:spacing w:after="0" w:line="240" w:lineRule="auto"/>
        <w:jc w:val="both"/>
      </w:pPr>
    </w:p>
    <w:p w14:paraId="7204A28A" w14:textId="77777777" w:rsidR="000A5302" w:rsidRDefault="00FF3F00" w:rsidP="00FD3E3D">
      <w:pPr>
        <w:spacing w:after="0" w:line="240" w:lineRule="auto"/>
        <w:jc w:val="both"/>
      </w:pPr>
      <w:r>
        <w:t>1) Si vous doute</w:t>
      </w:r>
      <w:r w:rsidR="000A5302">
        <w:t>z</w:t>
      </w:r>
      <w:r>
        <w:t xml:space="preserve"> de Mahomet, de l’islam, du Coran, alors vous êtes possédé par un démon ou le diable</w:t>
      </w:r>
      <w:r w:rsidR="000E2750">
        <w:t>. Ou bien</w:t>
      </w:r>
      <w:r>
        <w:t xml:space="preserve"> vous préférez les écouter : « </w:t>
      </w:r>
      <w:r w:rsidRPr="00FF3F00">
        <w:rPr>
          <w:i/>
        </w:rPr>
        <w:t>Vous Préférez Écouter Les Soldats Du Diables</w:t>
      </w:r>
      <w:r>
        <w:t> » (dixit).</w:t>
      </w:r>
      <w:r w:rsidR="00FD3E3D">
        <w:t xml:space="preserve"> Or Le diable, les djinns, la sorcellerie existent : </w:t>
      </w:r>
      <w:r w:rsidR="00B21DC5">
        <w:t>« </w:t>
      </w:r>
      <w:r w:rsidR="00B21DC5" w:rsidRPr="00B21DC5">
        <w:rPr>
          <w:i/>
        </w:rPr>
        <w:t xml:space="preserve">En tant qu’athée, </w:t>
      </w:r>
      <w:proofErr w:type="gramStart"/>
      <w:r w:rsidR="00B21DC5" w:rsidRPr="00B21DC5">
        <w:rPr>
          <w:i/>
        </w:rPr>
        <w:t>croyez-vous en</w:t>
      </w:r>
      <w:proofErr w:type="gramEnd"/>
      <w:r w:rsidR="00B21DC5" w:rsidRPr="00B21DC5">
        <w:rPr>
          <w:i/>
        </w:rPr>
        <w:t xml:space="preserve"> la sorcellerie et en la magie ???</w:t>
      </w:r>
      <w:r w:rsidR="00B21DC5">
        <w:t> ».</w:t>
      </w:r>
      <w:r w:rsidR="000A5302">
        <w:t xml:space="preserve"> « </w:t>
      </w:r>
      <w:r w:rsidR="000A5302">
        <w:rPr>
          <w:i/>
        </w:rPr>
        <w:t>L</w:t>
      </w:r>
      <w:r w:rsidR="000A5302" w:rsidRPr="000A5302">
        <w:rPr>
          <w:i/>
        </w:rPr>
        <w:t>a déviation morale des homosexuels est satanique</w:t>
      </w:r>
      <w:r w:rsidR="000A5302">
        <w:t> »</w:t>
      </w:r>
      <w:r w:rsidR="00FD3E3D">
        <w:t xml:space="preserve"> etc.</w:t>
      </w:r>
    </w:p>
    <w:p w14:paraId="36DC7F6B" w14:textId="77777777" w:rsidR="00FD3E3D" w:rsidRDefault="00FD3E3D" w:rsidP="00FD3E3D">
      <w:pPr>
        <w:spacing w:after="0" w:line="240" w:lineRule="auto"/>
        <w:jc w:val="both"/>
      </w:pPr>
    </w:p>
    <w:p w14:paraId="44110C4E" w14:textId="77777777" w:rsidR="00FD3E3D" w:rsidRDefault="00FD3E3D" w:rsidP="00FD3E3D">
      <w:pPr>
        <w:spacing w:after="0" w:line="240" w:lineRule="auto"/>
        <w:jc w:val="both"/>
      </w:pPr>
      <w:r>
        <w:t>2) Le diable, les djinns, la sorcellerie existent :</w:t>
      </w:r>
      <w:r>
        <w:rPr>
          <w:i/>
        </w:rPr>
        <w:t xml:space="preserve"> </w:t>
      </w:r>
      <w:r w:rsidRPr="000E2750">
        <w:rPr>
          <w:i/>
        </w:rPr>
        <w:t>« la sorcellerie, comme l’intelligence, existent, même si l’on ne les voient pas et qu’on ne peut pas les palper</w:t>
      </w:r>
      <w:r>
        <w:t xml:space="preserve"> ». </w:t>
      </w:r>
    </w:p>
    <w:p w14:paraId="5D11DD68" w14:textId="77777777" w:rsidR="00FD3E3D" w:rsidRDefault="00FD3E3D" w:rsidP="00FD3E3D">
      <w:pPr>
        <w:spacing w:after="0" w:line="240" w:lineRule="auto"/>
        <w:jc w:val="both"/>
      </w:pPr>
    </w:p>
    <w:p w14:paraId="1167CD27" w14:textId="77777777" w:rsidR="00FF3F00" w:rsidRDefault="00FD3E3D" w:rsidP="00FD3E3D">
      <w:pPr>
        <w:spacing w:after="0" w:line="240" w:lineRule="auto"/>
        <w:jc w:val="both"/>
      </w:pPr>
      <w:r>
        <w:t>3</w:t>
      </w:r>
      <w:r w:rsidR="00FF3F00">
        <w:t xml:space="preserve">) </w:t>
      </w:r>
      <w:r w:rsidR="00FF3F00" w:rsidRPr="00FF3F00">
        <w:t>Les juifs et les chrétiens ont falsifié les textes sacrés contenus dans la Torah et la Bible, selon Mahomet (Coran 2.75, 2.79, 3.71, 3.78, 4.46, 5.13, 5.15, 5.41, 6.91, 7.162-165 voire 98.4-5, 5 .72-73). Mahomet a affirmé que Jésus n’a jamais été crucifié, mais que c’était un sosie qui avait été crucifié à sa place (Coran 4.157).</w:t>
      </w:r>
    </w:p>
    <w:p w14:paraId="563619FF" w14:textId="77777777" w:rsidR="00FF3F00" w:rsidRDefault="00FF3F00" w:rsidP="00FD3E3D">
      <w:pPr>
        <w:spacing w:after="0" w:line="240" w:lineRule="auto"/>
        <w:jc w:val="both"/>
      </w:pPr>
    </w:p>
    <w:p w14:paraId="74903AC1" w14:textId="77777777" w:rsidR="00FF3F00" w:rsidRDefault="00FD3E3D" w:rsidP="00FD3E3D">
      <w:pPr>
        <w:spacing w:after="0" w:line="240" w:lineRule="auto"/>
        <w:jc w:val="both"/>
      </w:pPr>
      <w:r>
        <w:t>4</w:t>
      </w:r>
      <w:r w:rsidR="00FF3F00">
        <w:t xml:space="preserve">) Il existe le </w:t>
      </w:r>
      <w:r w:rsidR="00FF3F00" w:rsidRPr="00FF3F00">
        <w:t>mystère d'un seul Dieu en trois personnes, le Père, le Fils et le Saint-Esprit, reconnues comme distinctes dans l'unité d'une seule nature, ou essence, ou substance</w:t>
      </w:r>
      <w:r w:rsidR="00FF3F00">
        <w:t xml:space="preserve"> (dogme de la Sainte Trinité dans le christianisme).</w:t>
      </w:r>
    </w:p>
    <w:p w14:paraId="5C2AE643" w14:textId="77777777" w:rsidR="00FF3F00" w:rsidRDefault="00FF3F00" w:rsidP="00FD3E3D">
      <w:pPr>
        <w:spacing w:after="0" w:line="240" w:lineRule="auto"/>
        <w:jc w:val="both"/>
      </w:pPr>
    </w:p>
    <w:p w14:paraId="74D084C2" w14:textId="77777777" w:rsidR="00FF3F00" w:rsidRDefault="00FD3E3D" w:rsidP="00FD3E3D">
      <w:pPr>
        <w:spacing w:after="0" w:line="240" w:lineRule="auto"/>
        <w:jc w:val="both"/>
      </w:pPr>
      <w:r>
        <w:t>5</w:t>
      </w:r>
      <w:r w:rsidR="00FF3F00">
        <w:t>) L’islam est une religion de paix</w:t>
      </w:r>
      <w:r w:rsidR="00A52808">
        <w:t xml:space="preserve">. [Voici les versets qui le prouvent] : </w:t>
      </w:r>
    </w:p>
    <w:p w14:paraId="7E82004E" w14:textId="77777777" w:rsidR="00A52808" w:rsidRDefault="00A52808" w:rsidP="00FD3E3D">
      <w:pPr>
        <w:spacing w:after="0" w:line="240" w:lineRule="auto"/>
        <w:jc w:val="both"/>
      </w:pPr>
      <w:r>
        <w:t xml:space="preserve">« </w:t>
      </w:r>
      <w:r w:rsidRPr="00A52808">
        <w:rPr>
          <w:i/>
        </w:rPr>
        <w:t>Quiconque tue une personne non coupable de meurtre ou de dépravation, c’est comme s’il avait tué tout le genre humain</w:t>
      </w:r>
      <w:r>
        <w:t xml:space="preserve">. » </w:t>
      </w:r>
    </w:p>
    <w:p w14:paraId="5C52BE06" w14:textId="77777777" w:rsidR="00A52808" w:rsidRDefault="00A52808" w:rsidP="00FD3E3D">
      <w:pPr>
        <w:spacing w:after="0" w:line="240" w:lineRule="auto"/>
        <w:jc w:val="both"/>
      </w:pPr>
      <w:r>
        <w:t xml:space="preserve">« </w:t>
      </w:r>
      <w:r w:rsidRPr="006439FD">
        <w:rPr>
          <w:i/>
        </w:rPr>
        <w:t>Quiconque sauve une personne, c’est comme s’il faisait le don de sa vie à toute l’humanité</w:t>
      </w:r>
      <w:r>
        <w:t xml:space="preserve">. »                                       </w:t>
      </w:r>
    </w:p>
    <w:p w14:paraId="6D50D899" w14:textId="77777777" w:rsidR="00A52808" w:rsidRDefault="00A52808" w:rsidP="00FD3E3D">
      <w:pPr>
        <w:spacing w:after="0" w:line="240" w:lineRule="auto"/>
        <w:jc w:val="both"/>
      </w:pPr>
      <w:r>
        <w:t xml:space="preserve">« </w:t>
      </w:r>
      <w:r w:rsidRPr="00A52808">
        <w:rPr>
          <w:i/>
        </w:rPr>
        <w:t>Ne détruisez pas la vie que Dieu a rendu sacrée</w:t>
      </w:r>
      <w:r>
        <w:t xml:space="preserve"> »</w:t>
      </w:r>
    </w:p>
    <w:p w14:paraId="51925F6A" w14:textId="77777777" w:rsidR="00A52808" w:rsidRDefault="00A52808" w:rsidP="00FD3E3D">
      <w:pPr>
        <w:spacing w:after="0" w:line="240" w:lineRule="auto"/>
        <w:jc w:val="both"/>
      </w:pPr>
      <w:r>
        <w:t xml:space="preserve">« </w:t>
      </w:r>
      <w:r w:rsidRPr="00A52808">
        <w:rPr>
          <w:i/>
        </w:rPr>
        <w:t>En vérité, Dieu ordonne l’équité et le bien, la générosité envers les proches. Il interdit la turpitude, la mauvaise action et la rébellion</w:t>
      </w:r>
      <w:r>
        <w:t>.».</w:t>
      </w:r>
    </w:p>
    <w:p w14:paraId="77634CD5" w14:textId="77777777" w:rsidR="00FF3F00" w:rsidRDefault="00FF3F00" w:rsidP="00FD3E3D">
      <w:pPr>
        <w:spacing w:after="0" w:line="240" w:lineRule="auto"/>
        <w:jc w:val="both"/>
      </w:pPr>
    </w:p>
    <w:p w14:paraId="378773BA" w14:textId="77777777" w:rsidR="00E928C7" w:rsidRDefault="00FD3E3D" w:rsidP="00FD3E3D">
      <w:pPr>
        <w:spacing w:after="0" w:line="240" w:lineRule="auto"/>
        <w:jc w:val="both"/>
      </w:pPr>
      <w:r>
        <w:t>6</w:t>
      </w:r>
      <w:r w:rsidR="00E928C7">
        <w:t>) Mahomet et l’islam ont toujours agi [</w:t>
      </w:r>
      <w:r w:rsidR="00A47B07">
        <w:t xml:space="preserve">et </w:t>
      </w:r>
      <w:r w:rsidR="00E928C7">
        <w:t>fait la guerre …] en état de légitime défense</w:t>
      </w:r>
      <w:r>
        <w:t xml:space="preserve">. Mahomet n’a toujours fait que se défendre, car ayant été continuellement persécuté : </w:t>
      </w:r>
      <w:r w:rsidR="00A47B07">
        <w:t>«</w:t>
      </w:r>
      <w:r w:rsidR="00A47B07">
        <w:rPr>
          <w:i/>
        </w:rPr>
        <w:t xml:space="preserve"> </w:t>
      </w:r>
      <w:r w:rsidR="00A47B07" w:rsidRPr="00A47B07">
        <w:rPr>
          <w:i/>
        </w:rPr>
        <w:t xml:space="preserve">Le Prophète Muhammad </w:t>
      </w:r>
      <w:proofErr w:type="spellStart"/>
      <w:r w:rsidR="00A47B07" w:rsidRPr="00A47B07">
        <w:rPr>
          <w:i/>
        </w:rPr>
        <w:t>psl</w:t>
      </w:r>
      <w:proofErr w:type="spellEnd"/>
      <w:r w:rsidR="00A47B07" w:rsidRPr="00A47B07">
        <w:rPr>
          <w:i/>
        </w:rPr>
        <w:t xml:space="preserve"> Vivait Avec Des Mécréants , Ces Derniers Lui Causaient Du Tort Mais Ils Leur Pardonnait</w:t>
      </w:r>
      <w:r w:rsidR="00A47B07">
        <w:t> ».</w:t>
      </w:r>
      <w:r w:rsidR="00E928C7">
        <w:t xml:space="preserve"> « </w:t>
      </w:r>
      <w:r w:rsidR="00A47B07">
        <w:rPr>
          <w:i/>
        </w:rPr>
        <w:t>D</w:t>
      </w:r>
      <w:r w:rsidR="00E928C7" w:rsidRPr="00E928C7">
        <w:rPr>
          <w:i/>
        </w:rPr>
        <w:t>epuis longtemps notre prophète est insulté</w:t>
      </w:r>
      <w:r w:rsidR="00E928C7">
        <w:t> »,  « </w:t>
      </w:r>
      <w:r w:rsidR="00E928C7" w:rsidRPr="00E928C7">
        <w:rPr>
          <w:i/>
        </w:rPr>
        <w:t>Les Musulmans Ont Été tortur</w:t>
      </w:r>
      <w:r w:rsidR="00A47B07">
        <w:rPr>
          <w:i/>
        </w:rPr>
        <w:t>é</w:t>
      </w:r>
      <w:r w:rsidR="00E928C7" w:rsidRPr="00E928C7">
        <w:rPr>
          <w:i/>
        </w:rPr>
        <w:t>s Pendant 12 longues années, certains tués, et ils ne sont jamais révoltés</w:t>
      </w:r>
      <w:r w:rsidR="00A47B07">
        <w:rPr>
          <w:i/>
        </w:rPr>
        <w:t>,</w:t>
      </w:r>
      <w:r w:rsidR="00E928C7" w:rsidRPr="00E928C7">
        <w:rPr>
          <w:i/>
        </w:rPr>
        <w:t xml:space="preserve"> attendant le signal de leur créateur ... Ils ont été chassés de leur demeure parce que tout simplement Ils Disaient : </w:t>
      </w:r>
      <w:proofErr w:type="spellStart"/>
      <w:r w:rsidR="00E928C7" w:rsidRPr="00E928C7">
        <w:rPr>
          <w:i/>
        </w:rPr>
        <w:t>Lahi</w:t>
      </w:r>
      <w:proofErr w:type="spellEnd"/>
      <w:r w:rsidR="00E928C7" w:rsidRPr="00E928C7">
        <w:rPr>
          <w:i/>
        </w:rPr>
        <w:t xml:space="preserve"> </w:t>
      </w:r>
      <w:proofErr w:type="spellStart"/>
      <w:r w:rsidR="00E928C7" w:rsidRPr="00E928C7">
        <w:rPr>
          <w:i/>
        </w:rPr>
        <w:t>Laha</w:t>
      </w:r>
      <w:proofErr w:type="spellEnd"/>
      <w:r w:rsidR="00E928C7" w:rsidRPr="00E928C7">
        <w:rPr>
          <w:i/>
        </w:rPr>
        <w:t xml:space="preserve"> Ill</w:t>
      </w:r>
      <w:r w:rsidR="00A47B07">
        <w:rPr>
          <w:i/>
        </w:rPr>
        <w:t xml:space="preserve"> </w:t>
      </w:r>
      <w:r w:rsidR="00E928C7" w:rsidRPr="00E928C7">
        <w:rPr>
          <w:i/>
        </w:rPr>
        <w:t>Allah... Il N'y a De Dieu Que Dieu !</w:t>
      </w:r>
      <w:r w:rsidR="00E928C7">
        <w:t> ».</w:t>
      </w:r>
      <w:r w:rsidR="00A47B07">
        <w:t xml:space="preserve"> « </w:t>
      </w:r>
      <w:r w:rsidR="00A47B07" w:rsidRPr="00A47B07">
        <w:rPr>
          <w:i/>
        </w:rPr>
        <w:t>Seriez-Vous Injuste Pour Leur Priver De Se Révolter Alors Qu'ils Furent Torturés Tués Et Chassés De Leur Demeures</w:t>
      </w:r>
      <w:r w:rsidR="00A47B07">
        <w:t> ».</w:t>
      </w:r>
      <w:r w:rsidR="00DB5BE2">
        <w:t xml:space="preserve"> </w:t>
      </w:r>
      <w:r w:rsidR="00DB5BE2" w:rsidRPr="00DB5BE2">
        <w:t xml:space="preserve">« </w:t>
      </w:r>
      <w:r w:rsidR="00DB5BE2" w:rsidRPr="00DB5BE2">
        <w:rPr>
          <w:i/>
        </w:rPr>
        <w:t xml:space="preserve">TOUS CEUX QUE MOHAMED, Salla Allah </w:t>
      </w:r>
      <w:proofErr w:type="spellStart"/>
      <w:r w:rsidR="00DB5BE2" w:rsidRPr="00DB5BE2">
        <w:rPr>
          <w:i/>
        </w:rPr>
        <w:t>aleïm</w:t>
      </w:r>
      <w:proofErr w:type="spellEnd"/>
      <w:r w:rsidR="00DB5BE2" w:rsidRPr="00DB5BE2">
        <w:rPr>
          <w:i/>
        </w:rPr>
        <w:t xml:space="preserve"> </w:t>
      </w:r>
      <w:proofErr w:type="spellStart"/>
      <w:r w:rsidR="00DB5BE2" w:rsidRPr="00DB5BE2">
        <w:rPr>
          <w:i/>
        </w:rPr>
        <w:t>wassalam</w:t>
      </w:r>
      <w:proofErr w:type="spellEnd"/>
      <w:r w:rsidR="00DB5BE2" w:rsidRPr="00DB5BE2">
        <w:rPr>
          <w:i/>
        </w:rPr>
        <w:t>, A TUÉ, SANS EXCEPTION, L'ONT PHYSIQUEMENT COMBATTU !</w:t>
      </w:r>
      <w:r w:rsidR="00DB5BE2" w:rsidRPr="00DB5BE2">
        <w:t xml:space="preserve"> », « </w:t>
      </w:r>
      <w:r w:rsidR="00DB5BE2" w:rsidRPr="00DB5BE2">
        <w:rPr>
          <w:i/>
        </w:rPr>
        <w:t>Après certes, se battre, en temps de guerre, est obligatoire pour un vrai musulman, seulement dans un cas de légitime défense</w:t>
      </w:r>
      <w:r w:rsidR="00DB5BE2" w:rsidRPr="00DB5BE2">
        <w:t xml:space="preserve"> ».</w:t>
      </w:r>
    </w:p>
    <w:p w14:paraId="626F7338" w14:textId="77777777" w:rsidR="00E928C7" w:rsidRDefault="00E928C7" w:rsidP="00FD3E3D">
      <w:pPr>
        <w:spacing w:after="0" w:line="240" w:lineRule="auto"/>
        <w:jc w:val="both"/>
      </w:pPr>
    </w:p>
    <w:p w14:paraId="68A42493" w14:textId="77777777" w:rsidR="00662538" w:rsidRDefault="00FD3E3D" w:rsidP="00FD3E3D">
      <w:pPr>
        <w:spacing w:after="0" w:line="240" w:lineRule="auto"/>
        <w:jc w:val="both"/>
      </w:pPr>
      <w:r>
        <w:t>7</w:t>
      </w:r>
      <w:r w:rsidR="00FF3F00">
        <w:t xml:space="preserve">) Mahomet est le prophète de Dieu et le dernier des prophètes </w:t>
      </w:r>
      <w:r w:rsidR="00FF3F00" w:rsidRPr="00FF3F00">
        <w:t>(Coran 33.</w:t>
      </w:r>
      <w:r w:rsidR="003738CB">
        <w:t>37-</w:t>
      </w:r>
      <w:r w:rsidR="00FF3F00" w:rsidRPr="00FF3F00">
        <w:t>40)</w:t>
      </w:r>
      <w:r w:rsidR="00FF3F00">
        <w:t xml:space="preserve">. </w:t>
      </w:r>
      <w:r w:rsidR="000E2750" w:rsidRPr="000E2750">
        <w:t xml:space="preserve">Il est prophète car </w:t>
      </w:r>
      <w:r w:rsidR="000E2750">
        <w:t>« [</w:t>
      </w:r>
      <w:r w:rsidR="00A52808" w:rsidRPr="000E2750">
        <w:t>aucun</w:t>
      </w:r>
      <w:r w:rsidR="000E2750">
        <w:t xml:space="preserve">] </w:t>
      </w:r>
      <w:r w:rsidR="000E2750" w:rsidRPr="000E2750">
        <w:rPr>
          <w:i/>
        </w:rPr>
        <w:t xml:space="preserve">Humain Est Vraiment Capable D'avoir Une Telle Imagination </w:t>
      </w:r>
      <w:r w:rsidR="000E2750">
        <w:rPr>
          <w:i/>
        </w:rPr>
        <w:t xml:space="preserve">[et] </w:t>
      </w:r>
      <w:r w:rsidR="000E2750" w:rsidRPr="000E2750">
        <w:rPr>
          <w:i/>
        </w:rPr>
        <w:t xml:space="preserve"> Aussi Intelligent Pour Écrire Le Coran</w:t>
      </w:r>
      <w:r w:rsidR="000E2750">
        <w:t> »</w:t>
      </w:r>
      <w:r w:rsidR="00662538">
        <w:t>.</w:t>
      </w:r>
    </w:p>
    <w:p w14:paraId="7C1C178E" w14:textId="77777777" w:rsidR="000E2750" w:rsidRDefault="00662538" w:rsidP="00FD3E3D">
      <w:pPr>
        <w:spacing w:after="0" w:line="240" w:lineRule="auto"/>
        <w:jc w:val="both"/>
      </w:pPr>
      <w:r>
        <w:t xml:space="preserve">Note : </w:t>
      </w:r>
      <w:r w:rsidR="000E2750">
        <w:t>« </w:t>
      </w:r>
      <w:r w:rsidR="000E2750" w:rsidRPr="000E2750">
        <w:rPr>
          <w:i/>
        </w:rPr>
        <w:t xml:space="preserve">Pourquoi </w:t>
      </w:r>
      <w:r w:rsidR="00C61F0E">
        <w:rPr>
          <w:i/>
        </w:rPr>
        <w:t xml:space="preserve">[voulez-vous] </w:t>
      </w:r>
      <w:r w:rsidR="000E2750" w:rsidRPr="000E2750">
        <w:rPr>
          <w:i/>
        </w:rPr>
        <w:t>Discuter D'Un Vrai Prophète Alors Que Vous Ne Croyez Pas En L'existence De Dieu</w:t>
      </w:r>
      <w:r w:rsidR="000E2750">
        <w:t> ».</w:t>
      </w:r>
    </w:p>
    <w:p w14:paraId="5CC0A1F6" w14:textId="77777777" w:rsidR="001B3A83" w:rsidRDefault="001B3A83" w:rsidP="00FD3E3D">
      <w:pPr>
        <w:spacing w:after="0" w:line="240" w:lineRule="auto"/>
        <w:jc w:val="both"/>
      </w:pPr>
    </w:p>
    <w:p w14:paraId="6512527A" w14:textId="77777777" w:rsidR="00CF70DC" w:rsidRDefault="00FD3E3D" w:rsidP="00FD3E3D">
      <w:pPr>
        <w:spacing w:after="0" w:line="240" w:lineRule="auto"/>
        <w:jc w:val="both"/>
      </w:pPr>
      <w:r>
        <w:t>8</w:t>
      </w:r>
      <w:r w:rsidR="00CF70DC">
        <w:t xml:space="preserve">) </w:t>
      </w:r>
      <w:r w:rsidR="00CF70DC" w:rsidRPr="00CF70DC">
        <w:t>Science et Islam vont de pair</w:t>
      </w:r>
      <w:r w:rsidR="00CF70DC">
        <w:t xml:space="preserve"> [ou sont compatibles] :</w:t>
      </w:r>
      <w:r w:rsidR="00CF70DC" w:rsidRPr="00CF70DC">
        <w:t xml:space="preserve"> </w:t>
      </w:r>
      <w:r w:rsidR="00CF70DC">
        <w:t>« </w:t>
      </w:r>
      <w:r w:rsidR="00CF70DC" w:rsidRPr="00CF70DC">
        <w:rPr>
          <w:i/>
        </w:rPr>
        <w:t xml:space="preserve">Le Coran en atteste ! Renseignez-vous sur les miracles scientifiques du Coran et si vous êtes doués d’intelligence. Vous suivrez la vérité si Dieu le veut. Comment remettre en cause un livre écrit il y a 1400 ans qui recense des faits scientifiques découverts, grâce à la technologie que récemment ? Le Saint Coran est parfait avec tous les détracteurs de l’Islam personne n’a pu donner une seule erreur scientifique, dans ce livre, alors qu’il traite les sujets les plus variés, </w:t>
      </w:r>
      <w:proofErr w:type="gramStart"/>
      <w:r w:rsidR="00CF70DC" w:rsidRPr="00CF70DC">
        <w:rPr>
          <w:i/>
        </w:rPr>
        <w:t>en terme</w:t>
      </w:r>
      <w:r w:rsidR="00CF70DC">
        <w:rPr>
          <w:i/>
        </w:rPr>
        <w:t xml:space="preserve"> </w:t>
      </w:r>
      <w:r w:rsidR="00CF70DC" w:rsidRPr="00CF70DC">
        <w:rPr>
          <w:i/>
        </w:rPr>
        <w:t>de</w:t>
      </w:r>
      <w:proofErr w:type="gramEnd"/>
      <w:r w:rsidR="00CF70DC" w:rsidRPr="00CF70DC">
        <w:rPr>
          <w:i/>
        </w:rPr>
        <w:t xml:space="preserve"> science pure !! La perfection n’existe pas sur Terre, c’est bien qu’il y a quelque chose de plus grand derrière son origine : Allah le véridique</w:t>
      </w:r>
      <w:r w:rsidR="00CF70DC">
        <w:t> »</w:t>
      </w:r>
      <w:r w:rsidR="00CF70DC" w:rsidRPr="00CF70DC">
        <w:t>.</w:t>
      </w:r>
    </w:p>
    <w:p w14:paraId="0AF2F2AF" w14:textId="77777777" w:rsidR="00FD3E3D" w:rsidRDefault="00FD3E3D" w:rsidP="00FD3E3D">
      <w:pPr>
        <w:spacing w:after="0" w:line="240" w:lineRule="auto"/>
        <w:jc w:val="both"/>
      </w:pPr>
    </w:p>
    <w:p w14:paraId="2554C751" w14:textId="77777777" w:rsidR="00FD3E3D" w:rsidRDefault="00FD3E3D" w:rsidP="00FD3E3D">
      <w:pPr>
        <w:spacing w:after="0" w:line="240" w:lineRule="auto"/>
        <w:jc w:val="both"/>
      </w:pPr>
    </w:p>
    <w:p w14:paraId="406F3A8E" w14:textId="77777777" w:rsidR="00FD3E3D" w:rsidRDefault="00FD3E3D" w:rsidP="00FD3E3D">
      <w:pPr>
        <w:spacing w:after="0" w:line="240" w:lineRule="auto"/>
        <w:jc w:val="both"/>
      </w:pPr>
      <w:r>
        <w:t xml:space="preserve">9) </w:t>
      </w:r>
      <w:r w:rsidRPr="001B3A83">
        <w:t>Le christianisme est liber</w:t>
      </w:r>
      <w:r>
        <w:t>t</w:t>
      </w:r>
      <w:r w:rsidRPr="001B3A83">
        <w:t xml:space="preserve">in : </w:t>
      </w:r>
      <w:r>
        <w:t>« </w:t>
      </w:r>
      <w:r w:rsidRPr="001B3A83">
        <w:rPr>
          <w:i/>
        </w:rPr>
        <w:t>Le Christianisme est Une Religion Libertine ... D'ailleurs Les Dirigeants Cherchent À Réviser La Bible Pour L'adapter au Libertinage Des Hommes</w:t>
      </w:r>
      <w:r w:rsidRPr="001B3A83">
        <w:t>.</w:t>
      </w:r>
      <w:r>
        <w:t xml:space="preserve"> </w:t>
      </w:r>
      <w:r w:rsidR="00EC6783">
        <w:t xml:space="preserve"> [A contrario] </w:t>
      </w:r>
      <w:r w:rsidR="00EC6783" w:rsidRPr="00EC6783">
        <w:rPr>
          <w:i/>
        </w:rPr>
        <w:t xml:space="preserve">L'islam Est Une Religion Que L'homme Ne Peut Changer Car Étant La Parole De Dieu. </w:t>
      </w:r>
      <w:proofErr w:type="gramStart"/>
      <w:r w:rsidR="00EC6783" w:rsidRPr="00EC6783">
        <w:rPr>
          <w:i/>
        </w:rPr>
        <w:t>Par Contre</w:t>
      </w:r>
      <w:proofErr w:type="gramEnd"/>
      <w:r w:rsidR="00EC6783" w:rsidRPr="00EC6783">
        <w:rPr>
          <w:i/>
        </w:rPr>
        <w:t>, Le Christianisme S'adapte Aux Passions Des Hommes Raison Pour Laquelle Nous Avons Plusieurs Versions De La Bible. Jésus n'a pas Interdit Ces Choses [le libertinage]... C'est Plutôt Paul Qui Les A Abrogé</w:t>
      </w:r>
      <w:r w:rsidR="00EC6783">
        <w:t xml:space="preserve"> ». </w:t>
      </w:r>
      <w:r>
        <w:t>« </w:t>
      </w:r>
      <w:r w:rsidRPr="00CF70DC">
        <w:rPr>
          <w:i/>
        </w:rPr>
        <w:t>La Bible est remplie de versets pornographiques</w:t>
      </w:r>
      <w:r>
        <w:t> ».</w:t>
      </w:r>
    </w:p>
    <w:p w14:paraId="0626220C" w14:textId="77777777" w:rsidR="00CF70DC" w:rsidRDefault="00CF70DC" w:rsidP="001B3A83">
      <w:pPr>
        <w:spacing w:after="0" w:line="240" w:lineRule="auto"/>
      </w:pPr>
    </w:p>
    <w:p w14:paraId="7FF4CC45" w14:textId="77777777" w:rsidR="00A52808" w:rsidRDefault="00A52808" w:rsidP="00FD3E3D">
      <w:pPr>
        <w:spacing w:after="0" w:line="240" w:lineRule="auto"/>
        <w:jc w:val="both"/>
      </w:pPr>
      <w:r>
        <w:t>Ce qui est dommage est que les croyants évitent, en général, de sourcer</w:t>
      </w:r>
      <w:r w:rsidR="00C61F0E">
        <w:t xml:space="preserve"> et</w:t>
      </w:r>
      <w:r>
        <w:t xml:space="preserve"> de référencer leurs affirmations. </w:t>
      </w:r>
    </w:p>
    <w:p w14:paraId="6D4D6FD2" w14:textId="77777777" w:rsidR="00C61F0E" w:rsidRDefault="00C61F0E" w:rsidP="00FD3E3D">
      <w:pPr>
        <w:spacing w:after="0" w:line="240" w:lineRule="auto"/>
        <w:jc w:val="both"/>
      </w:pPr>
      <w:r>
        <w:t>On doit les croire sur parole comme l’on doit croire sur parole aux assertions religieuses (</w:t>
      </w:r>
      <w:r w:rsidR="00CF70DC">
        <w:t>croire fait parti</w:t>
      </w:r>
      <w:r w:rsidR="00E928C7">
        <w:t>e</w:t>
      </w:r>
      <w:r w:rsidR="00CF70DC">
        <w:t xml:space="preserve"> des </w:t>
      </w:r>
      <w:r>
        <w:t>miracle</w:t>
      </w:r>
      <w:r w:rsidR="00CF70DC">
        <w:t>s</w:t>
      </w:r>
      <w:r>
        <w:t xml:space="preserve"> ou </w:t>
      </w:r>
      <w:r w:rsidR="00CF70DC">
        <w:t xml:space="preserve">du </w:t>
      </w:r>
      <w:r>
        <w:t>mystère de la foi).</w:t>
      </w:r>
    </w:p>
    <w:p w14:paraId="4EC7B5C3" w14:textId="77777777" w:rsidR="00CF70DC" w:rsidRDefault="00CF70DC" w:rsidP="00FD3E3D">
      <w:pPr>
        <w:spacing w:after="0" w:line="240" w:lineRule="auto"/>
        <w:jc w:val="both"/>
      </w:pPr>
      <w:r>
        <w:t xml:space="preserve">Le plus dur est d’obtenir qu’ils justifient leur affirmations, </w:t>
      </w:r>
      <w:r w:rsidR="00E928C7">
        <w:t>par la</w:t>
      </w:r>
      <w:r w:rsidR="004B5020">
        <w:t xml:space="preserve"> relation ou/et la</w:t>
      </w:r>
      <w:r w:rsidR="00E928C7">
        <w:t xml:space="preserve"> description</w:t>
      </w:r>
      <w:r>
        <w:t xml:space="preserve"> de faits précis.</w:t>
      </w:r>
    </w:p>
    <w:p w14:paraId="5E94D806" w14:textId="77777777" w:rsidR="00A52808" w:rsidRDefault="00A52808" w:rsidP="00FD3E3D">
      <w:pPr>
        <w:spacing w:after="0" w:line="240" w:lineRule="auto"/>
        <w:jc w:val="both"/>
      </w:pPr>
    </w:p>
    <w:p w14:paraId="0F304463" w14:textId="77777777" w:rsidR="00DE1941" w:rsidRDefault="00E928C7" w:rsidP="00FD3E3D">
      <w:pPr>
        <w:spacing w:after="0" w:line="240" w:lineRule="auto"/>
        <w:jc w:val="both"/>
      </w:pPr>
      <w:r>
        <w:t>Mais malgré tout</w:t>
      </w:r>
      <w:r w:rsidR="003B6EEC">
        <w:t>, ci-dessous</w:t>
      </w:r>
      <w:r>
        <w:t>, j</w:t>
      </w:r>
      <w:r w:rsidR="000E2750">
        <w:t>e vais répondre à</w:t>
      </w:r>
      <w:r w:rsidR="00CF70DC">
        <w:t xml:space="preserve"> tous</w:t>
      </w:r>
      <w:r w:rsidR="000E2750">
        <w:t xml:space="preserve"> ces points</w:t>
      </w:r>
      <w:r w:rsidR="00C61F0E">
        <w:t xml:space="preserve"> ou assertions</w:t>
      </w:r>
      <w:r w:rsidR="000E2750">
        <w:t>, un par un</w:t>
      </w:r>
      <w:r w:rsidR="00CF70DC">
        <w:t>.</w:t>
      </w:r>
    </w:p>
    <w:p w14:paraId="49BC3426" w14:textId="77777777" w:rsidR="00CF10A7" w:rsidRDefault="00CF10A7" w:rsidP="001B3A83">
      <w:pPr>
        <w:spacing w:after="0" w:line="240" w:lineRule="auto"/>
      </w:pPr>
    </w:p>
    <w:p w14:paraId="542979C2" w14:textId="77777777" w:rsidR="00CF10A7" w:rsidRDefault="00CF10A7" w:rsidP="00CF10A7">
      <w:pPr>
        <w:pStyle w:val="Titre1"/>
      </w:pPr>
      <w:bookmarkStart w:id="2" w:name="_Toc16589269"/>
      <w:r>
        <w:t xml:space="preserve">Le </w:t>
      </w:r>
      <w:r w:rsidRPr="00FF3F00">
        <w:t>mystère</w:t>
      </w:r>
      <w:r>
        <w:t xml:space="preserve"> trinitaire</w:t>
      </w:r>
      <w:r w:rsidRPr="00FF3F00">
        <w:t xml:space="preserve"> d'un seul Dieu en trois personnes</w:t>
      </w:r>
      <w:bookmarkEnd w:id="2"/>
    </w:p>
    <w:p w14:paraId="5630ED27" w14:textId="77777777" w:rsidR="00CF10A7" w:rsidRDefault="00CF10A7" w:rsidP="001B3A83">
      <w:pPr>
        <w:spacing w:after="0" w:line="240" w:lineRule="auto"/>
      </w:pPr>
    </w:p>
    <w:p w14:paraId="2E06DDAA" w14:textId="77777777" w:rsidR="00CF10A7" w:rsidRDefault="00CF10A7" w:rsidP="001B3A83">
      <w:pPr>
        <w:spacing w:after="0" w:line="240" w:lineRule="auto"/>
      </w:pPr>
    </w:p>
    <w:p w14:paraId="58729D32" w14:textId="77777777" w:rsidR="00CF10A7" w:rsidRDefault="00CF10A7" w:rsidP="00CF10A7">
      <w:pPr>
        <w:spacing w:after="0" w:line="240" w:lineRule="auto"/>
        <w:jc w:val="center"/>
      </w:pPr>
      <w:r>
        <w:rPr>
          <w:noProof/>
        </w:rPr>
        <w:drawing>
          <wp:inline distT="0" distB="0" distL="0" distR="0" wp14:anchorId="049FA3AC" wp14:editId="7B56B201">
            <wp:extent cx="4191000" cy="14763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476375"/>
                    </a:xfrm>
                    <a:prstGeom prst="rect">
                      <a:avLst/>
                    </a:prstGeom>
                    <a:noFill/>
                    <a:ln>
                      <a:noFill/>
                    </a:ln>
                  </pic:spPr>
                </pic:pic>
              </a:graphicData>
            </a:graphic>
          </wp:inline>
        </w:drawing>
      </w:r>
    </w:p>
    <w:p w14:paraId="40056A38" w14:textId="77777777" w:rsidR="00CF10A7" w:rsidRDefault="00CF10A7" w:rsidP="00CF10A7">
      <w:pPr>
        <w:spacing w:after="0" w:line="240" w:lineRule="auto"/>
        <w:jc w:val="center"/>
      </w:pPr>
      <w:r w:rsidRPr="00CF10A7">
        <w:t>Schéma des principales divergences christologiques, d'après Mircea Eliade</w:t>
      </w:r>
      <w:r>
        <w:rPr>
          <w:rStyle w:val="Appelnotedebasdep"/>
        </w:rPr>
        <w:footnoteReference w:id="1"/>
      </w:r>
      <w:r>
        <w:t>.</w:t>
      </w:r>
    </w:p>
    <w:p w14:paraId="2AC8C521" w14:textId="77777777" w:rsidR="00FA6EBE" w:rsidRPr="00837F3D" w:rsidRDefault="00FA6EBE" w:rsidP="00837F3D">
      <w:pPr>
        <w:spacing w:after="0" w:line="240" w:lineRule="auto"/>
        <w:jc w:val="both"/>
        <w:rPr>
          <w:rFonts w:ascii="Calibri" w:hAnsi="Calibri" w:cs="Calibri"/>
        </w:rPr>
      </w:pPr>
    </w:p>
    <w:p w14:paraId="733F5435" w14:textId="77777777" w:rsidR="00837F3D" w:rsidRPr="00837F3D" w:rsidRDefault="00837F3D" w:rsidP="00837F3D">
      <w:pPr>
        <w:spacing w:after="0" w:line="240" w:lineRule="auto"/>
        <w:jc w:val="both"/>
        <w:rPr>
          <w:rFonts w:ascii="Calibri" w:hAnsi="Calibri" w:cs="Calibri"/>
        </w:rPr>
      </w:pPr>
      <w:r w:rsidRPr="00837F3D">
        <w:rPr>
          <w:rFonts w:ascii="Calibri" w:hAnsi="Calibri" w:cs="Calibri"/>
          <w:color w:val="222222"/>
          <w:shd w:val="clear" w:color="auto" w:fill="FFFFFF"/>
        </w:rPr>
        <w:t>Les différentes interprétations de la </w:t>
      </w:r>
      <w:hyperlink r:id="rId9" w:tooltip="Trinité (christianisme)" w:history="1">
        <w:r w:rsidRPr="00837F3D">
          <w:rPr>
            <w:rStyle w:val="Lienhypertexte"/>
            <w:rFonts w:ascii="Calibri" w:hAnsi="Calibri" w:cs="Calibri"/>
            <w:color w:val="0B0080"/>
            <w:shd w:val="clear" w:color="auto" w:fill="FFFFFF"/>
          </w:rPr>
          <w:t>Trinité</w:t>
        </w:r>
      </w:hyperlink>
      <w:r w:rsidRPr="00837F3D">
        <w:rPr>
          <w:rFonts w:ascii="Calibri" w:hAnsi="Calibri" w:cs="Calibri"/>
          <w:color w:val="222222"/>
          <w:shd w:val="clear" w:color="auto" w:fill="FFFFFF"/>
        </w:rPr>
        <w:t> qui agitèrent l’Église chrétienne du </w:t>
      </w:r>
      <w:r w:rsidRPr="00837F3D">
        <w:rPr>
          <w:rStyle w:val="romain"/>
          <w:rFonts w:ascii="Calibri" w:hAnsi="Calibri" w:cs="Calibri"/>
          <w:smallCaps/>
        </w:rPr>
        <w:t>iv</w:t>
      </w:r>
      <w:r w:rsidRPr="00837F3D">
        <w:rPr>
          <w:rFonts w:ascii="Calibri" w:hAnsi="Calibri" w:cs="Calibri"/>
          <w:vertAlign w:val="superscript"/>
        </w:rPr>
        <w:t>e</w:t>
      </w:r>
      <w:r w:rsidRPr="00837F3D">
        <w:rPr>
          <w:rFonts w:ascii="Calibri" w:hAnsi="Calibri" w:cs="Calibri"/>
          <w:color w:val="222222"/>
          <w:shd w:val="clear" w:color="auto" w:fill="FFFFFF"/>
        </w:rPr>
        <w:t xml:space="preserve"> siècle peuvent se résumer ainsi : existe-t-il une « hiérarchie » entre le Père, le Fils et le Saint-Esprit ? Plusieurs conciles furent réunis pour traiter de cette question. </w:t>
      </w:r>
    </w:p>
    <w:p w14:paraId="5F8E718F" w14:textId="77777777" w:rsidR="00FA6EBE" w:rsidRPr="00837F3D" w:rsidRDefault="00837F3D" w:rsidP="00837F3D">
      <w:pPr>
        <w:spacing w:after="0" w:line="240" w:lineRule="auto"/>
        <w:jc w:val="both"/>
        <w:rPr>
          <w:rFonts w:ascii="Calibri" w:hAnsi="Calibri" w:cs="Calibri"/>
          <w:color w:val="222222"/>
          <w:shd w:val="clear" w:color="auto" w:fill="FFFFFF"/>
        </w:rPr>
      </w:pPr>
      <w:r w:rsidRPr="00837F3D">
        <w:rPr>
          <w:rFonts w:ascii="Calibri" w:hAnsi="Calibri" w:cs="Calibri"/>
          <w:color w:val="222222"/>
          <w:shd w:val="clear" w:color="auto" w:fill="FFFFFF"/>
        </w:rPr>
        <w:t>e premier fut le </w:t>
      </w:r>
      <w:hyperlink r:id="rId10" w:tooltip="Premier concile de Nicée" w:history="1">
        <w:r w:rsidRPr="00837F3D">
          <w:rPr>
            <w:rStyle w:val="Lienhypertexte"/>
            <w:rFonts w:ascii="Calibri" w:hAnsi="Calibri" w:cs="Calibri"/>
            <w:color w:val="0B0080"/>
            <w:shd w:val="clear" w:color="auto" w:fill="FFFFFF"/>
          </w:rPr>
          <w:t>Concile de Nicée</w:t>
        </w:r>
      </w:hyperlink>
      <w:r w:rsidRPr="00837F3D">
        <w:rPr>
          <w:rFonts w:ascii="Calibri" w:hAnsi="Calibri" w:cs="Calibri"/>
          <w:color w:val="222222"/>
          <w:shd w:val="clear" w:color="auto" w:fill="FFFFFF"/>
        </w:rPr>
        <w:t> qui condamne l'</w:t>
      </w:r>
      <w:hyperlink r:id="rId11" w:tooltip="Arianisme" w:history="1">
        <w:r w:rsidRPr="00837F3D">
          <w:rPr>
            <w:rStyle w:val="Lienhypertexte"/>
            <w:rFonts w:ascii="Calibri" w:hAnsi="Calibri" w:cs="Calibri"/>
            <w:color w:val="0B0080"/>
            <w:shd w:val="clear" w:color="auto" w:fill="FFFFFF"/>
          </w:rPr>
          <w:t>arianisme</w:t>
        </w:r>
      </w:hyperlink>
      <w:r w:rsidR="00CF10A7">
        <w:rPr>
          <w:rStyle w:val="Appelnotedebasdep"/>
          <w:rFonts w:ascii="Calibri" w:hAnsi="Calibri" w:cs="Calibri"/>
        </w:rPr>
        <w:footnoteReference w:id="2"/>
      </w:r>
      <w:r w:rsidR="00CF10A7">
        <w:rPr>
          <w:rFonts w:ascii="Calibri" w:hAnsi="Calibri" w:cs="Calibri"/>
        </w:rPr>
        <w:t>,</w:t>
      </w:r>
      <w:r w:rsidRPr="00837F3D">
        <w:rPr>
          <w:rFonts w:ascii="Calibri" w:hAnsi="Calibri" w:cs="Calibri"/>
          <w:color w:val="222222"/>
          <w:shd w:val="clear" w:color="auto" w:fill="FFFFFF"/>
        </w:rPr>
        <w:t> en 325</w:t>
      </w:r>
      <w:r w:rsidR="00CF10A7">
        <w:rPr>
          <w:rFonts w:ascii="Calibri" w:hAnsi="Calibri" w:cs="Calibri"/>
          <w:color w:val="222222"/>
          <w:shd w:val="clear" w:color="auto" w:fill="FFFFFF"/>
        </w:rPr>
        <w:t>,</w:t>
      </w:r>
      <w:r w:rsidRPr="00837F3D">
        <w:rPr>
          <w:rFonts w:ascii="Calibri" w:hAnsi="Calibri" w:cs="Calibri"/>
          <w:color w:val="222222"/>
          <w:shd w:val="clear" w:color="auto" w:fill="FFFFFF"/>
        </w:rPr>
        <w:t xml:space="preserve"> et formalise la doctrine trinitaire dans le </w:t>
      </w:r>
      <w:hyperlink r:id="rId12" w:tooltip="Symbole de Nicée-Constantinople" w:history="1">
        <w:r w:rsidRPr="00837F3D">
          <w:rPr>
            <w:rStyle w:val="Lienhypertexte"/>
            <w:rFonts w:ascii="Calibri" w:hAnsi="Calibri" w:cs="Calibri"/>
            <w:i/>
            <w:iCs/>
            <w:color w:val="0B0080"/>
            <w:shd w:val="clear" w:color="auto" w:fill="FFFFFF"/>
          </w:rPr>
          <w:t>Symbole de Nicée-Constantinople</w:t>
        </w:r>
      </w:hyperlink>
      <w:r w:rsidRPr="00837F3D">
        <w:rPr>
          <w:rFonts w:ascii="Calibri" w:hAnsi="Calibri" w:cs="Calibri"/>
          <w:color w:val="222222"/>
          <w:shd w:val="clear" w:color="auto" w:fill="FFFFFF"/>
        </w:rPr>
        <w:t>.</w:t>
      </w:r>
    </w:p>
    <w:p w14:paraId="76A761F9" w14:textId="77777777" w:rsidR="00837F3D" w:rsidRPr="00837F3D" w:rsidRDefault="00837F3D" w:rsidP="00837F3D">
      <w:pPr>
        <w:spacing w:after="0" w:line="240" w:lineRule="auto"/>
        <w:jc w:val="both"/>
        <w:rPr>
          <w:rFonts w:ascii="Calibri" w:hAnsi="Calibri" w:cs="Calibri"/>
          <w:color w:val="222222"/>
          <w:shd w:val="clear" w:color="auto" w:fill="FFFFFF"/>
        </w:rPr>
      </w:pPr>
    </w:p>
    <w:p w14:paraId="0E66844C" w14:textId="77777777" w:rsidR="00837F3D" w:rsidRPr="00837F3D" w:rsidRDefault="00837F3D" w:rsidP="00837F3D">
      <w:pPr>
        <w:pStyle w:val="NormalWeb"/>
        <w:shd w:val="clear" w:color="auto" w:fill="FFFFFF"/>
        <w:spacing w:before="0" w:beforeAutospacing="0" w:after="0" w:afterAutospacing="0"/>
        <w:jc w:val="both"/>
        <w:rPr>
          <w:rFonts w:ascii="Calibri" w:hAnsi="Calibri" w:cs="Calibri"/>
          <w:color w:val="222222"/>
          <w:sz w:val="22"/>
          <w:szCs w:val="22"/>
        </w:rPr>
      </w:pPr>
      <w:r w:rsidRPr="00837F3D">
        <w:rPr>
          <w:rFonts w:ascii="Calibri" w:hAnsi="Calibri" w:cs="Calibri"/>
          <w:color w:val="222222"/>
          <w:sz w:val="22"/>
          <w:szCs w:val="22"/>
        </w:rPr>
        <w:t>Le </w:t>
      </w:r>
      <w:hyperlink r:id="rId13" w:tooltip="Concile d'Éphèse" w:history="1">
        <w:r w:rsidRPr="00837F3D">
          <w:rPr>
            <w:rStyle w:val="Lienhypertexte"/>
            <w:rFonts w:ascii="Calibri" w:eastAsiaTheme="majorEastAsia" w:hAnsi="Calibri" w:cs="Calibri"/>
            <w:color w:val="0B0080"/>
            <w:sz w:val="22"/>
            <w:szCs w:val="22"/>
          </w:rPr>
          <w:t>concile d'Éphèse</w:t>
        </w:r>
      </w:hyperlink>
      <w:r w:rsidRPr="00837F3D">
        <w:rPr>
          <w:rFonts w:ascii="Calibri" w:hAnsi="Calibri" w:cs="Calibri"/>
          <w:color w:val="222222"/>
          <w:sz w:val="22"/>
          <w:szCs w:val="22"/>
        </w:rPr>
        <w:t> proclame en </w:t>
      </w:r>
      <w:hyperlink r:id="rId14" w:tooltip="431" w:history="1">
        <w:r w:rsidRPr="00837F3D">
          <w:rPr>
            <w:rStyle w:val="Lienhypertexte"/>
            <w:rFonts w:ascii="Calibri" w:eastAsiaTheme="majorEastAsia" w:hAnsi="Calibri" w:cs="Calibri"/>
            <w:color w:val="0B0080"/>
            <w:sz w:val="22"/>
            <w:szCs w:val="22"/>
          </w:rPr>
          <w:t>431</w:t>
        </w:r>
      </w:hyperlink>
      <w:r w:rsidRPr="00837F3D">
        <w:rPr>
          <w:rFonts w:ascii="Calibri" w:hAnsi="Calibri" w:cs="Calibri"/>
          <w:color w:val="222222"/>
          <w:sz w:val="22"/>
          <w:szCs w:val="22"/>
        </w:rPr>
        <w:t> que le Christ n'a qu'une seule nature et qu'elle est divine, cette dernière ayant absorbé sa nature humaine. En </w:t>
      </w:r>
      <w:hyperlink r:id="rId15" w:tooltip="451" w:history="1">
        <w:r w:rsidRPr="00837F3D">
          <w:rPr>
            <w:rStyle w:val="Lienhypertexte"/>
            <w:rFonts w:ascii="Calibri" w:eastAsiaTheme="majorEastAsia" w:hAnsi="Calibri" w:cs="Calibri"/>
            <w:color w:val="0B0080"/>
            <w:sz w:val="22"/>
            <w:szCs w:val="22"/>
          </w:rPr>
          <w:t>451</w:t>
        </w:r>
      </w:hyperlink>
      <w:r w:rsidRPr="00837F3D">
        <w:rPr>
          <w:rFonts w:ascii="Calibri" w:hAnsi="Calibri" w:cs="Calibri"/>
          <w:color w:val="222222"/>
          <w:sz w:val="22"/>
          <w:szCs w:val="22"/>
        </w:rPr>
        <w:t>, le </w:t>
      </w:r>
      <w:hyperlink r:id="rId16" w:tooltip="Concile de Chalcédoine" w:history="1">
        <w:r w:rsidRPr="00837F3D">
          <w:rPr>
            <w:rStyle w:val="Lienhypertexte"/>
            <w:rFonts w:ascii="Calibri" w:eastAsiaTheme="majorEastAsia" w:hAnsi="Calibri" w:cs="Calibri"/>
            <w:color w:val="0B0080"/>
            <w:sz w:val="22"/>
            <w:szCs w:val="22"/>
          </w:rPr>
          <w:t>concile de Chalcédoine</w:t>
        </w:r>
      </w:hyperlink>
      <w:r w:rsidRPr="00837F3D">
        <w:rPr>
          <w:rFonts w:ascii="Calibri" w:hAnsi="Calibri" w:cs="Calibri"/>
          <w:color w:val="222222"/>
          <w:sz w:val="22"/>
          <w:szCs w:val="22"/>
        </w:rPr>
        <w:t> proclame l'unique personne du Christ, de nature à la fois divine et humaine.</w:t>
      </w:r>
    </w:p>
    <w:p w14:paraId="0DEE0E63" w14:textId="77777777" w:rsidR="00837F3D" w:rsidRPr="00837F3D" w:rsidRDefault="00837F3D" w:rsidP="00837F3D">
      <w:pPr>
        <w:pStyle w:val="NormalWeb"/>
        <w:shd w:val="clear" w:color="auto" w:fill="FFFFFF"/>
        <w:spacing w:before="0" w:beforeAutospacing="0" w:after="0" w:afterAutospacing="0"/>
        <w:jc w:val="both"/>
        <w:rPr>
          <w:rFonts w:ascii="Calibri" w:hAnsi="Calibri" w:cs="Calibri"/>
          <w:color w:val="222222"/>
          <w:sz w:val="22"/>
          <w:szCs w:val="22"/>
        </w:rPr>
      </w:pPr>
      <w:r w:rsidRPr="00837F3D">
        <w:rPr>
          <w:rFonts w:ascii="Calibri" w:hAnsi="Calibri" w:cs="Calibri"/>
          <w:color w:val="222222"/>
          <w:sz w:val="22"/>
          <w:szCs w:val="22"/>
        </w:rPr>
        <w:t>Mais les christologies déclarées hérétiques dans l'Empire ne disparurent pas pour autant.</w:t>
      </w:r>
    </w:p>
    <w:p w14:paraId="00AA96FA" w14:textId="77777777" w:rsidR="00837F3D" w:rsidRPr="00837F3D" w:rsidRDefault="00837F3D" w:rsidP="00837F3D">
      <w:pPr>
        <w:pStyle w:val="NormalWeb"/>
        <w:shd w:val="clear" w:color="auto" w:fill="FFFFFF"/>
        <w:spacing w:before="0" w:beforeAutospacing="0" w:after="0" w:afterAutospacing="0"/>
        <w:jc w:val="both"/>
        <w:rPr>
          <w:rFonts w:ascii="Calibri" w:hAnsi="Calibri" w:cs="Calibri"/>
          <w:color w:val="222222"/>
          <w:sz w:val="22"/>
          <w:szCs w:val="22"/>
        </w:rPr>
      </w:pPr>
      <w:r w:rsidRPr="00837F3D">
        <w:rPr>
          <w:rFonts w:ascii="Calibri" w:hAnsi="Calibri" w:cs="Calibri"/>
          <w:color w:val="222222"/>
          <w:sz w:val="22"/>
          <w:szCs w:val="22"/>
        </w:rPr>
        <w:t>En dehors de l'Empire, le </w:t>
      </w:r>
      <w:hyperlink r:id="rId17" w:tooltip="Nestorianisme" w:history="1">
        <w:r w:rsidRPr="00837F3D">
          <w:rPr>
            <w:rStyle w:val="Lienhypertexte"/>
            <w:rFonts w:ascii="Calibri" w:eastAsiaTheme="majorEastAsia" w:hAnsi="Calibri" w:cs="Calibri"/>
            <w:color w:val="0B0080"/>
            <w:sz w:val="22"/>
            <w:szCs w:val="22"/>
          </w:rPr>
          <w:t>nestorianisme</w:t>
        </w:r>
      </w:hyperlink>
      <w:r w:rsidR="00CF10A7">
        <w:rPr>
          <w:rStyle w:val="Appelnotedebasdep"/>
          <w:rFonts w:ascii="Calibri" w:hAnsi="Calibri" w:cs="Calibri"/>
          <w:color w:val="222222"/>
          <w:sz w:val="22"/>
          <w:szCs w:val="22"/>
        </w:rPr>
        <w:footnoteReference w:id="3"/>
      </w:r>
      <w:r w:rsidRPr="00837F3D">
        <w:rPr>
          <w:rFonts w:ascii="Calibri" w:hAnsi="Calibri" w:cs="Calibri"/>
          <w:color w:val="222222"/>
          <w:sz w:val="22"/>
          <w:szCs w:val="22"/>
        </w:rPr>
        <w:t> est soutenu par l'</w:t>
      </w:r>
      <w:hyperlink r:id="rId18" w:tooltip="Église d'Orient" w:history="1">
        <w:r w:rsidRPr="00837F3D">
          <w:rPr>
            <w:rStyle w:val="Lienhypertexte"/>
            <w:rFonts w:ascii="Calibri" w:eastAsiaTheme="majorEastAsia" w:hAnsi="Calibri" w:cs="Calibri"/>
            <w:color w:val="0B0080"/>
            <w:sz w:val="22"/>
            <w:szCs w:val="22"/>
          </w:rPr>
          <w:t>Église d'Orient</w:t>
        </w:r>
      </w:hyperlink>
      <w:r w:rsidRPr="00837F3D">
        <w:rPr>
          <w:rFonts w:ascii="Calibri" w:hAnsi="Calibri" w:cs="Calibri"/>
          <w:color w:val="222222"/>
          <w:sz w:val="22"/>
          <w:szCs w:val="22"/>
        </w:rPr>
        <w:t> et l'arianisme se diffusa largement auprès des </w:t>
      </w:r>
      <w:hyperlink r:id="rId19" w:tooltip="Peuples fédérés" w:history="1">
        <w:r w:rsidRPr="00837F3D">
          <w:rPr>
            <w:rStyle w:val="Lienhypertexte"/>
            <w:rFonts w:ascii="Calibri" w:eastAsiaTheme="majorEastAsia" w:hAnsi="Calibri" w:cs="Calibri"/>
            <w:color w:val="0B0080"/>
            <w:sz w:val="22"/>
            <w:szCs w:val="22"/>
          </w:rPr>
          <w:t>peuples fédérés</w:t>
        </w:r>
      </w:hyperlink>
      <w:r w:rsidRPr="00837F3D">
        <w:rPr>
          <w:rFonts w:ascii="Calibri" w:hAnsi="Calibri" w:cs="Calibri"/>
          <w:color w:val="222222"/>
          <w:sz w:val="22"/>
          <w:szCs w:val="22"/>
        </w:rPr>
        <w:t> et eut une influence importante en Europe jusqu'au </w:t>
      </w:r>
      <w:r w:rsidRPr="00837F3D">
        <w:rPr>
          <w:rStyle w:val="romain"/>
          <w:rFonts w:ascii="Calibri" w:eastAsiaTheme="majorEastAsia" w:hAnsi="Calibri" w:cs="Calibri"/>
          <w:smallCaps/>
          <w:color w:val="222222"/>
          <w:sz w:val="22"/>
          <w:szCs w:val="22"/>
        </w:rPr>
        <w:t>vi</w:t>
      </w:r>
      <w:r w:rsidRPr="00837F3D">
        <w:rPr>
          <w:rFonts w:ascii="Calibri" w:hAnsi="Calibri" w:cs="Calibri"/>
          <w:color w:val="222222"/>
          <w:sz w:val="22"/>
          <w:szCs w:val="22"/>
          <w:vertAlign w:val="superscript"/>
        </w:rPr>
        <w:t>e</w:t>
      </w:r>
      <w:r w:rsidRPr="00837F3D">
        <w:rPr>
          <w:rFonts w:ascii="Calibri" w:hAnsi="Calibri" w:cs="Calibri"/>
          <w:color w:val="222222"/>
          <w:sz w:val="22"/>
          <w:szCs w:val="22"/>
        </w:rPr>
        <w:t> siècle.</w:t>
      </w:r>
    </w:p>
    <w:p w14:paraId="2B6EB257" w14:textId="77777777" w:rsidR="00837F3D" w:rsidRPr="00837F3D" w:rsidRDefault="00837F3D" w:rsidP="00837F3D">
      <w:pPr>
        <w:pStyle w:val="NormalWeb"/>
        <w:shd w:val="clear" w:color="auto" w:fill="FFFFFF"/>
        <w:spacing w:before="0" w:beforeAutospacing="0" w:after="0" w:afterAutospacing="0"/>
        <w:jc w:val="both"/>
        <w:rPr>
          <w:rFonts w:ascii="Calibri" w:hAnsi="Calibri" w:cs="Calibri"/>
          <w:color w:val="222222"/>
          <w:sz w:val="22"/>
          <w:szCs w:val="22"/>
        </w:rPr>
      </w:pPr>
      <w:r w:rsidRPr="00837F3D">
        <w:rPr>
          <w:rFonts w:ascii="Calibri" w:hAnsi="Calibri" w:cs="Calibri"/>
          <w:color w:val="222222"/>
          <w:sz w:val="22"/>
          <w:szCs w:val="22"/>
        </w:rPr>
        <w:lastRenderedPageBreak/>
        <w:t>Au sein même de l'Empire, les </w:t>
      </w:r>
      <w:hyperlink r:id="rId20" w:tooltip="Copte" w:history="1">
        <w:r w:rsidRPr="00837F3D">
          <w:rPr>
            <w:rStyle w:val="Lienhypertexte"/>
            <w:rFonts w:ascii="Calibri" w:eastAsiaTheme="majorEastAsia" w:hAnsi="Calibri" w:cs="Calibri"/>
            <w:color w:val="0B0080"/>
            <w:sz w:val="22"/>
            <w:szCs w:val="22"/>
          </w:rPr>
          <w:t>coptes</w:t>
        </w:r>
      </w:hyperlink>
      <w:r w:rsidRPr="00837F3D">
        <w:rPr>
          <w:rFonts w:ascii="Calibri" w:hAnsi="Calibri" w:cs="Calibri"/>
          <w:color w:val="222222"/>
          <w:sz w:val="22"/>
          <w:szCs w:val="22"/>
        </w:rPr>
        <w:t> de l'</w:t>
      </w:r>
      <w:hyperlink r:id="rId21" w:tooltip="Église copte orthodoxe" w:history="1">
        <w:r w:rsidRPr="00837F3D">
          <w:rPr>
            <w:rStyle w:val="Lienhypertexte"/>
            <w:rFonts w:ascii="Calibri" w:eastAsiaTheme="majorEastAsia" w:hAnsi="Calibri" w:cs="Calibri"/>
            <w:color w:val="0B0080"/>
            <w:sz w:val="22"/>
            <w:szCs w:val="22"/>
          </w:rPr>
          <w:t>Église d'Alexandrie</w:t>
        </w:r>
      </w:hyperlink>
      <w:r w:rsidRPr="00837F3D">
        <w:rPr>
          <w:rFonts w:ascii="Calibri" w:hAnsi="Calibri" w:cs="Calibri"/>
          <w:color w:val="222222"/>
          <w:sz w:val="22"/>
          <w:szCs w:val="22"/>
        </w:rPr>
        <w:t> et à leur suite l'</w:t>
      </w:r>
      <w:hyperlink r:id="rId22" w:tooltip="Église d'Éthiopie" w:history="1">
        <w:r w:rsidRPr="00837F3D">
          <w:rPr>
            <w:rStyle w:val="Lienhypertexte"/>
            <w:rFonts w:ascii="Calibri" w:eastAsiaTheme="majorEastAsia" w:hAnsi="Calibri" w:cs="Calibri"/>
            <w:color w:val="0B0080"/>
            <w:sz w:val="22"/>
            <w:szCs w:val="22"/>
          </w:rPr>
          <w:t>Église d'Éthiopie</w:t>
        </w:r>
      </w:hyperlink>
      <w:r w:rsidRPr="00837F3D">
        <w:rPr>
          <w:rFonts w:ascii="Calibri" w:hAnsi="Calibri" w:cs="Calibri"/>
          <w:color w:val="222222"/>
          <w:sz w:val="22"/>
          <w:szCs w:val="22"/>
        </w:rPr>
        <w:t> restèrent fidèles au </w:t>
      </w:r>
      <w:hyperlink r:id="rId23" w:tooltip="Monophysisme" w:history="1">
        <w:r w:rsidRPr="00837F3D">
          <w:rPr>
            <w:rStyle w:val="Lienhypertexte"/>
            <w:rFonts w:ascii="Calibri" w:eastAsiaTheme="majorEastAsia" w:hAnsi="Calibri" w:cs="Calibri"/>
            <w:color w:val="0B0080"/>
            <w:sz w:val="22"/>
            <w:szCs w:val="22"/>
          </w:rPr>
          <w:t>monophysisme</w:t>
        </w:r>
      </w:hyperlink>
      <w:r w:rsidR="00CF10A7">
        <w:rPr>
          <w:rStyle w:val="Appelnotedebasdep"/>
          <w:rFonts w:ascii="Calibri" w:hAnsi="Calibri" w:cs="Calibri"/>
          <w:color w:val="222222"/>
          <w:sz w:val="22"/>
          <w:szCs w:val="22"/>
        </w:rPr>
        <w:footnoteReference w:id="4"/>
      </w:r>
      <w:r w:rsidRPr="00837F3D">
        <w:rPr>
          <w:rFonts w:ascii="Calibri" w:hAnsi="Calibri" w:cs="Calibri"/>
          <w:color w:val="222222"/>
          <w:sz w:val="22"/>
          <w:szCs w:val="22"/>
        </w:rPr>
        <w:t> ; puis l'ajout du </w:t>
      </w:r>
      <w:hyperlink r:id="rId24" w:tooltip="Filioque" w:history="1">
        <w:r w:rsidRPr="00837F3D">
          <w:rPr>
            <w:rStyle w:val="Lienhypertexte"/>
            <w:rFonts w:ascii="Calibri" w:eastAsiaTheme="majorEastAsia" w:hAnsi="Calibri" w:cs="Calibri"/>
            <w:i/>
            <w:iCs/>
            <w:color w:val="0B0080"/>
            <w:sz w:val="22"/>
            <w:szCs w:val="22"/>
          </w:rPr>
          <w:t>Filioque</w:t>
        </w:r>
      </w:hyperlink>
      <w:r w:rsidRPr="00837F3D">
        <w:rPr>
          <w:rFonts w:ascii="Calibri" w:hAnsi="Calibri" w:cs="Calibri"/>
          <w:color w:val="222222"/>
          <w:sz w:val="22"/>
          <w:szCs w:val="22"/>
        </w:rPr>
        <w:t> au </w:t>
      </w:r>
      <w:hyperlink r:id="rId25" w:tooltip="Symbole de Nicée" w:history="1">
        <w:r w:rsidRPr="00837F3D">
          <w:rPr>
            <w:rStyle w:val="Lienhypertexte"/>
            <w:rFonts w:ascii="Calibri" w:eastAsiaTheme="majorEastAsia" w:hAnsi="Calibri" w:cs="Calibri"/>
            <w:color w:val="0B0080"/>
            <w:sz w:val="22"/>
            <w:szCs w:val="22"/>
          </w:rPr>
          <w:t>symbole de Nicée</w:t>
        </w:r>
      </w:hyperlink>
      <w:r w:rsidRPr="00837F3D">
        <w:rPr>
          <w:rFonts w:ascii="Calibri" w:hAnsi="Calibri" w:cs="Calibri"/>
          <w:color w:val="222222"/>
          <w:sz w:val="22"/>
          <w:szCs w:val="22"/>
        </w:rPr>
        <w:t> amena de nouvelles controverses.</w:t>
      </w:r>
    </w:p>
    <w:p w14:paraId="50BC6BF4" w14:textId="77777777" w:rsidR="00837F3D" w:rsidRDefault="00837F3D" w:rsidP="001B3A83">
      <w:pPr>
        <w:spacing w:after="0" w:line="240" w:lineRule="auto"/>
      </w:pPr>
    </w:p>
    <w:p w14:paraId="67864565" w14:textId="77777777" w:rsidR="003B6EEC" w:rsidRDefault="003B6EEC" w:rsidP="003B6EEC">
      <w:pPr>
        <w:pStyle w:val="Titre1"/>
      </w:pPr>
      <w:bookmarkStart w:id="3" w:name="_Toc16589270"/>
      <w:r>
        <w:t>Doit-on croire dans le Diable, les djinns, en la sorcellerie ?</w:t>
      </w:r>
      <w:bookmarkEnd w:id="3"/>
    </w:p>
    <w:p w14:paraId="25211C71" w14:textId="77777777" w:rsidR="003B6EEC" w:rsidRDefault="003B6EEC" w:rsidP="001B3A83">
      <w:pPr>
        <w:spacing w:after="0" w:line="240" w:lineRule="auto"/>
      </w:pPr>
    </w:p>
    <w:p w14:paraId="024CF259" w14:textId="77777777" w:rsidR="003B6EEC" w:rsidRDefault="003B6EEC" w:rsidP="000A35C8">
      <w:pPr>
        <w:spacing w:after="0" w:line="240" w:lineRule="auto"/>
        <w:jc w:val="both"/>
      </w:pPr>
      <w:r w:rsidRPr="003B6EEC">
        <w:t xml:space="preserve">Pour moi </w:t>
      </w:r>
      <w:r>
        <w:t>ce que l’on appelle</w:t>
      </w:r>
      <w:r w:rsidRPr="003B6EEC">
        <w:t xml:space="preserve"> sorcellerie</w:t>
      </w:r>
      <w:r>
        <w:t xml:space="preserve"> est liée à</w:t>
      </w:r>
      <w:r w:rsidRPr="003B6EEC">
        <w:t xml:space="preserve"> l'autosuggestion, </w:t>
      </w:r>
      <w:r>
        <w:t>à</w:t>
      </w:r>
      <w:r w:rsidRPr="003B6EEC">
        <w:t xml:space="preserve"> l'effet placebo ou nocebo. Elle ne marche que si l'on y croit,</w:t>
      </w:r>
      <w:r>
        <w:t xml:space="preserve"> si l</w:t>
      </w:r>
      <w:r w:rsidRPr="003B6EEC">
        <w:t>'on est crédule.</w:t>
      </w:r>
      <w:r>
        <w:t xml:space="preserve"> </w:t>
      </w:r>
      <w:r w:rsidR="006439FD">
        <w:t>En revanche</w:t>
      </w:r>
      <w:r>
        <w:t xml:space="preserve">, </w:t>
      </w:r>
      <w:r w:rsidRPr="003B6EEC">
        <w:t xml:space="preserve">je crois beaucoup en la </w:t>
      </w:r>
      <w:r>
        <w:t>crédulité humaine</w:t>
      </w:r>
      <w:r w:rsidR="006439FD">
        <w:t xml:space="preserve"> (je n’ai aucun doute sur son existence, surtout chez ceux qui affirment l’existence des « miracles scientifiques du Coran »)</w:t>
      </w:r>
      <w:r>
        <w:t xml:space="preserve">. </w:t>
      </w:r>
    </w:p>
    <w:p w14:paraId="5CF9E4E5" w14:textId="77777777" w:rsidR="0063047B" w:rsidRDefault="0063047B" w:rsidP="000A35C8">
      <w:pPr>
        <w:spacing w:after="0" w:line="240" w:lineRule="auto"/>
        <w:jc w:val="both"/>
      </w:pPr>
    </w:p>
    <w:p w14:paraId="79CF179B" w14:textId="77777777" w:rsidR="000A35C8" w:rsidRDefault="000A35C8" w:rsidP="000A35C8">
      <w:pPr>
        <w:spacing w:after="0" w:line="240" w:lineRule="auto"/>
        <w:jc w:val="both"/>
      </w:pPr>
      <w:r>
        <w:t>Pour beaucoup de musulmans, on certain nombre de faits sont des miracles de Dieu, inexplicables scientifiquement. Alors que, pour un scientifique, ces faits sont toujours explicables scientifiquement (dans leur immense majorité, même si la science n’a pas réponse à de grandes questions métaphysiques, comme la question de l’existence de Dieu).</w:t>
      </w:r>
    </w:p>
    <w:p w14:paraId="18C9942A" w14:textId="77777777" w:rsidR="000A35C8" w:rsidRDefault="000A35C8" w:rsidP="000A35C8">
      <w:pPr>
        <w:spacing w:after="0" w:line="240" w:lineRule="auto"/>
        <w:jc w:val="both"/>
      </w:pPr>
      <w:r>
        <w:t xml:space="preserve">Par exemple, </w:t>
      </w:r>
      <w:r w:rsidRPr="000A35C8">
        <w:t>Un fakir, un jour montre, des versets du coran, apparaissant</w:t>
      </w:r>
      <w:r>
        <w:t xml:space="preserve"> « miraculeusement »</w:t>
      </w:r>
      <w:r w:rsidRPr="000A35C8">
        <w:t xml:space="preserve"> sur une feuille blanche, dès qu'on la chauffe. </w:t>
      </w:r>
      <w:r>
        <w:t>Or ce fait</w:t>
      </w:r>
      <w:r w:rsidRPr="000A35C8">
        <w:t xml:space="preserve"> n'est pas miraculeux. </w:t>
      </w:r>
      <w:r>
        <w:t>Il s’explique par l’utilisation</w:t>
      </w:r>
      <w:r w:rsidRPr="000A35C8">
        <w:t xml:space="preserve"> d'encre sympathique avec du jus de citron.</w:t>
      </w:r>
      <w:r>
        <w:t xml:space="preserve"> Sinon, un musulman</w:t>
      </w:r>
      <w:r w:rsidRPr="000A35C8">
        <w:t xml:space="preserve"> me montrer</w:t>
      </w:r>
      <w:r>
        <w:t>a</w:t>
      </w:r>
      <w:r w:rsidRPr="000A35C8">
        <w:t xml:space="preserve"> le dos d'un enfant</w:t>
      </w:r>
      <w:r>
        <w:t>, comportant</w:t>
      </w:r>
      <w:r w:rsidRPr="000A35C8">
        <w:t xml:space="preserve"> </w:t>
      </w:r>
      <w:r>
        <w:t>d</w:t>
      </w:r>
      <w:r w:rsidRPr="000A35C8">
        <w:t>es versets du Coran</w:t>
      </w:r>
      <w:r>
        <w:t xml:space="preserve"> (apparus « miraculeusement »)</w:t>
      </w:r>
      <w:r w:rsidRPr="000A35C8">
        <w:t xml:space="preserve">, alors qu'avec </w:t>
      </w:r>
      <w:r>
        <w:t>P</w:t>
      </w:r>
      <w:r w:rsidRPr="000A35C8">
        <w:t>hoto</w:t>
      </w:r>
      <w:r>
        <w:t>s</w:t>
      </w:r>
      <w:r w:rsidRPr="000A35C8">
        <w:t xml:space="preserve">hop, </w:t>
      </w:r>
      <w:r>
        <w:t xml:space="preserve">il </w:t>
      </w:r>
      <w:r w:rsidRPr="000A35C8">
        <w:t xml:space="preserve">est très facile de faire apparaître ces "miracles". </w:t>
      </w:r>
      <w:r>
        <w:t>Ou bien, il vous montre</w:t>
      </w:r>
      <w:r w:rsidRPr="000A35C8">
        <w:t xml:space="preserve"> une vidéo montrant une apparition </w:t>
      </w:r>
      <w:r>
        <w:t>« </w:t>
      </w:r>
      <w:r w:rsidRPr="000A35C8">
        <w:t>miraculeuse</w:t>
      </w:r>
      <w:r>
        <w:t> »</w:t>
      </w:r>
      <w:r w:rsidRPr="000A35C8">
        <w:t xml:space="preserve"> dans le ciel</w:t>
      </w:r>
      <w:r>
        <w:t xml:space="preserve"> _ preuve selon lui d’un miracle divin _</w:t>
      </w:r>
      <w:r w:rsidRPr="000A35C8">
        <w:t>, alors que c'est</w:t>
      </w:r>
      <w:r>
        <w:t xml:space="preserve"> juste</w:t>
      </w:r>
      <w:r w:rsidRPr="000A35C8">
        <w:t xml:space="preserve"> une animation 3D</w:t>
      </w:r>
      <w:r>
        <w:t>. A</w:t>
      </w:r>
      <w:r w:rsidRPr="000A35C8">
        <w:t>insi de suite.</w:t>
      </w:r>
    </w:p>
    <w:p w14:paraId="0845D6AB" w14:textId="77777777" w:rsidR="000042A0" w:rsidRDefault="000042A0" w:rsidP="000A35C8">
      <w:pPr>
        <w:spacing w:after="0" w:line="240" w:lineRule="auto"/>
        <w:jc w:val="both"/>
      </w:pPr>
    </w:p>
    <w:p w14:paraId="7A491591" w14:textId="77777777" w:rsidR="0063047B" w:rsidRDefault="000042A0" w:rsidP="000A35C8">
      <w:pPr>
        <w:spacing w:after="0" w:line="240" w:lineRule="auto"/>
        <w:jc w:val="both"/>
      </w:pPr>
      <w:r>
        <w:t xml:space="preserve">Si l’on ne doute </w:t>
      </w:r>
      <w:r w:rsidR="0063047B">
        <w:t>jamais (des commandes religieux)</w:t>
      </w:r>
      <w:r>
        <w:t>, alors on peut croire à n’importe quel commandement religieux absurde, comme</w:t>
      </w:r>
      <w:r w:rsidR="0063047B">
        <w:t xml:space="preserve"> ceux listés dans</w:t>
      </w:r>
      <w:r>
        <w:t xml:space="preserve"> ce texte :</w:t>
      </w:r>
      <w:r w:rsidR="0063047B">
        <w:t xml:space="preserve"> </w:t>
      </w:r>
    </w:p>
    <w:p w14:paraId="60CD4566" w14:textId="77777777" w:rsidR="00837F3D" w:rsidRDefault="00837F3D" w:rsidP="000A35C8">
      <w:pPr>
        <w:spacing w:after="0" w:line="240" w:lineRule="auto"/>
        <w:jc w:val="both"/>
      </w:pPr>
    </w:p>
    <w:p w14:paraId="3DEC3F49" w14:textId="77777777" w:rsidR="000042A0" w:rsidRDefault="000042A0" w:rsidP="000A35C8">
      <w:pPr>
        <w:spacing w:after="0" w:line="240" w:lineRule="auto"/>
        <w:jc w:val="both"/>
      </w:pPr>
      <w:r w:rsidRPr="000042A0">
        <w:t xml:space="preserve">Conseils aux musulmans, </w:t>
      </w:r>
      <w:hyperlink r:id="rId26" w:history="1">
        <w:r w:rsidRPr="004B1339">
          <w:rPr>
            <w:rStyle w:val="Lienhypertexte"/>
          </w:rPr>
          <w:t>http://kabyles.net/conseils-aux-musulmans/</w:t>
        </w:r>
      </w:hyperlink>
      <w:r>
        <w:t xml:space="preserve"> </w:t>
      </w:r>
    </w:p>
    <w:p w14:paraId="2B449635" w14:textId="77777777" w:rsidR="0063047B" w:rsidRDefault="0063047B" w:rsidP="0063047B">
      <w:pPr>
        <w:spacing w:after="0" w:line="240" w:lineRule="auto"/>
      </w:pPr>
    </w:p>
    <w:p w14:paraId="01433C0F" w14:textId="77777777" w:rsidR="0063047B" w:rsidRDefault="0063047B" w:rsidP="0063047B">
      <w:pPr>
        <w:spacing w:after="0" w:line="240" w:lineRule="auto"/>
      </w:pPr>
      <w:r>
        <w:t xml:space="preserve">Voir aussi : </w:t>
      </w:r>
      <w:r w:rsidR="00837F3D">
        <w:t xml:space="preserve">Le </w:t>
      </w:r>
      <w:r w:rsidRPr="00837F3D">
        <w:rPr>
          <w:i/>
        </w:rPr>
        <w:t>bêtisier islamiste</w:t>
      </w:r>
      <w:r>
        <w:t xml:space="preserve">, </w:t>
      </w:r>
      <w:hyperlink r:id="rId27" w:history="1">
        <w:r w:rsidRPr="004B1339">
          <w:rPr>
            <w:rStyle w:val="Lienhypertexte"/>
          </w:rPr>
          <w:t>http://benjamin.lisan.free.fr/jardin.secret/EcritsPolitiquesetPhilosophiques/SurIslam/le-betisier-islamiste.htm</w:t>
        </w:r>
      </w:hyperlink>
      <w:r>
        <w:t xml:space="preserve"> </w:t>
      </w:r>
    </w:p>
    <w:p w14:paraId="0B63C5E6" w14:textId="77777777" w:rsidR="003B6EEC" w:rsidRDefault="003B6EEC" w:rsidP="001B3A83">
      <w:pPr>
        <w:spacing w:after="0" w:line="240" w:lineRule="auto"/>
      </w:pPr>
    </w:p>
    <w:p w14:paraId="0DABAFBF" w14:textId="77777777" w:rsidR="00A47B07" w:rsidRDefault="00A47B07" w:rsidP="00A47B07">
      <w:pPr>
        <w:pStyle w:val="Titre1"/>
      </w:pPr>
      <w:bookmarkStart w:id="4" w:name="_Toc16589271"/>
      <w:r>
        <w:t>Mahomet et l’islam ont toujours agi [et fait la guerre …] en état de légitime défense</w:t>
      </w:r>
      <w:r w:rsidR="00527011">
        <w:t> ?</w:t>
      </w:r>
      <w:bookmarkEnd w:id="4"/>
    </w:p>
    <w:p w14:paraId="0E81F14B" w14:textId="77777777" w:rsidR="00A47B07" w:rsidRDefault="00A47B07" w:rsidP="001B3A83">
      <w:pPr>
        <w:spacing w:after="0" w:line="240" w:lineRule="auto"/>
      </w:pPr>
    </w:p>
    <w:p w14:paraId="2A127D3D" w14:textId="77777777" w:rsidR="000E2750" w:rsidRDefault="000E2750" w:rsidP="00527011">
      <w:pPr>
        <w:spacing w:after="0" w:line="240" w:lineRule="auto"/>
        <w:jc w:val="both"/>
      </w:pPr>
      <w:r>
        <w:t xml:space="preserve">Voici donc un gros fichier </w:t>
      </w:r>
      <w:proofErr w:type="spellStart"/>
      <w:r>
        <w:t>pdf</w:t>
      </w:r>
      <w:proofErr w:type="spellEnd"/>
      <w:r>
        <w:t>, à télécha</w:t>
      </w:r>
      <w:r w:rsidR="000D12C5">
        <w:t>r</w:t>
      </w:r>
      <w:r>
        <w:t>ger, contenant des extraits de la Sira, avec leurs n° de pages</w:t>
      </w:r>
      <w:r w:rsidR="009D6BC8">
        <w:t xml:space="preserve"> _ dans cet ouvrage </w:t>
      </w:r>
      <w:proofErr w:type="spellStart"/>
      <w:r w:rsidR="009D6BC8" w:rsidRPr="009D6BC8">
        <w:rPr>
          <w:i/>
        </w:rPr>
        <w:t>Sîra</w:t>
      </w:r>
      <w:proofErr w:type="spellEnd"/>
      <w:r w:rsidR="009D6BC8" w:rsidRPr="009D6BC8">
        <w:rPr>
          <w:i/>
        </w:rPr>
        <w:t xml:space="preserve"> de Ibn </w:t>
      </w:r>
      <w:proofErr w:type="spellStart"/>
      <w:r w:rsidR="009D6BC8" w:rsidRPr="009D6BC8">
        <w:rPr>
          <w:i/>
        </w:rPr>
        <w:t>Hichâm</w:t>
      </w:r>
      <w:proofErr w:type="spellEnd"/>
      <w:r w:rsidR="009D6BC8" w:rsidRPr="009D6BC8">
        <w:t xml:space="preserve">, traduction Wahib </w:t>
      </w:r>
      <w:proofErr w:type="spellStart"/>
      <w:r w:rsidR="009D6BC8" w:rsidRPr="009D6BC8">
        <w:t>Atalla</w:t>
      </w:r>
      <w:proofErr w:type="spellEnd"/>
      <w:r w:rsidR="009D6BC8" w:rsidRPr="009D6BC8">
        <w:t>, Fayard, 2004</w:t>
      </w:r>
      <w:r w:rsidR="009D6BC8">
        <w:t xml:space="preserve"> _</w:t>
      </w:r>
      <w:r>
        <w:t xml:space="preserve">, prouvant qu'à de nombreuses reprises, Mahomet a commis des actes de guerres, </w:t>
      </w:r>
      <w:r w:rsidRPr="00527011">
        <w:rPr>
          <w:b/>
        </w:rPr>
        <w:t>sans être en situation de légitime défense</w:t>
      </w:r>
      <w:r>
        <w:t>. Et que donc il est bien l'agresseur :</w:t>
      </w:r>
    </w:p>
    <w:p w14:paraId="225B44B9" w14:textId="77777777" w:rsidR="009D6BC8" w:rsidRDefault="009D6BC8" w:rsidP="001B3A83">
      <w:pPr>
        <w:spacing w:after="0" w:line="240" w:lineRule="auto"/>
      </w:pPr>
    </w:p>
    <w:p w14:paraId="226827D7" w14:textId="77777777" w:rsidR="009D6BC8" w:rsidRDefault="00122C18" w:rsidP="001B3A83">
      <w:pPr>
        <w:spacing w:after="0" w:line="240" w:lineRule="auto"/>
      </w:pPr>
      <w:hyperlink r:id="rId28" w:history="1">
        <w:r w:rsidR="009D6BC8" w:rsidRPr="004B1339">
          <w:rPr>
            <w:rStyle w:val="Lienhypertexte"/>
          </w:rPr>
          <w:t>http://www.doc-developpement-durable.org/jardin.secret/EcritsPolitiquesetPhilosophiques/SurIslam/livres/La_S%c3%aera_vie_de_MAHOMET_chef_de_guerre_12-10-2017.pdf</w:t>
        </w:r>
      </w:hyperlink>
      <w:r w:rsidR="009D6BC8">
        <w:t xml:space="preserve"> </w:t>
      </w:r>
    </w:p>
    <w:p w14:paraId="10CD2EE6" w14:textId="77777777" w:rsidR="000E2750" w:rsidRDefault="000E2750" w:rsidP="001B3A83">
      <w:pPr>
        <w:spacing w:after="0" w:line="240" w:lineRule="auto"/>
      </w:pPr>
    </w:p>
    <w:p w14:paraId="2A8CE9D6" w14:textId="77777777" w:rsidR="00DB5BE2" w:rsidRDefault="00DB5BE2" w:rsidP="00DB5BE2">
      <w:pPr>
        <w:spacing w:after="0" w:line="240" w:lineRule="auto"/>
      </w:pPr>
      <w:r>
        <w:t>Voici, par exemple, le cas d’une razzia effectuée, lors des mois sacrés (</w:t>
      </w:r>
      <w:proofErr w:type="spellStart"/>
      <w:r w:rsidRPr="003C2265">
        <w:t>rajab</w:t>
      </w:r>
      <w:proofErr w:type="spellEnd"/>
      <w:r>
        <w:t>), et validée par Mahomet :</w:t>
      </w:r>
    </w:p>
    <w:p w14:paraId="7AF38261" w14:textId="77777777" w:rsidR="00DB5BE2" w:rsidRDefault="00DB5BE2" w:rsidP="00DB5BE2">
      <w:pPr>
        <w:spacing w:after="0" w:line="240" w:lineRule="auto"/>
      </w:pPr>
    </w:p>
    <w:p w14:paraId="6ADDBE4E" w14:textId="77777777" w:rsidR="00DB5BE2" w:rsidRPr="007545C3" w:rsidRDefault="00DB5BE2" w:rsidP="00DB5BE2">
      <w:pPr>
        <w:spacing w:after="0" w:line="240" w:lineRule="auto"/>
        <w:jc w:val="both"/>
        <w:rPr>
          <w:rFonts w:ascii="Calibri" w:hAnsi="Calibri" w:cs="Calibri"/>
          <w:color w:val="000000"/>
        </w:rPr>
      </w:pPr>
      <w:r w:rsidRPr="007545C3">
        <w:rPr>
          <w:rFonts w:ascii="Calibri" w:hAnsi="Calibri" w:cs="Calibri"/>
          <w:color w:val="000000"/>
        </w:rPr>
        <w:t>« </w:t>
      </w:r>
      <w:r w:rsidRPr="007545C3">
        <w:rPr>
          <w:rFonts w:ascii="Calibri" w:hAnsi="Calibri" w:cs="Calibri"/>
          <w:i/>
          <w:iCs/>
          <w:color w:val="000000"/>
          <w:spacing w:val="5"/>
        </w:rPr>
        <w:t>Comme il fallait aussi assurer la vie matérielle de la communauté, </w:t>
      </w:r>
      <w:r w:rsidRPr="007545C3">
        <w:rPr>
          <w:rFonts w:ascii="Calibri" w:hAnsi="Calibri" w:cs="Calibri"/>
          <w:b/>
          <w:bCs/>
          <w:i/>
          <w:iCs/>
          <w:color w:val="000000"/>
          <w:spacing w:val="5"/>
        </w:rPr>
        <w:t>Mahomet n'hésita pas à envoyer quel</w:t>
      </w:r>
      <w:r w:rsidRPr="007545C3">
        <w:rPr>
          <w:rFonts w:ascii="Calibri" w:hAnsi="Calibri" w:cs="Calibri"/>
          <w:b/>
          <w:bCs/>
          <w:i/>
          <w:iCs/>
          <w:color w:val="000000"/>
          <w:spacing w:val="5"/>
        </w:rPr>
        <w:softHyphen/>
        <w:t xml:space="preserve">ques hommes piller, pendant la trêve sacrée du mois de </w:t>
      </w:r>
      <w:proofErr w:type="spellStart"/>
      <w:r w:rsidRPr="007545C3">
        <w:rPr>
          <w:rFonts w:ascii="Calibri" w:hAnsi="Calibri" w:cs="Calibri"/>
          <w:b/>
          <w:bCs/>
          <w:i/>
          <w:iCs/>
          <w:color w:val="000000"/>
          <w:spacing w:val="5"/>
        </w:rPr>
        <w:t>rajab</w:t>
      </w:r>
      <w:proofErr w:type="spellEnd"/>
      <w:r w:rsidRPr="007545C3">
        <w:rPr>
          <w:rFonts w:ascii="Calibri" w:hAnsi="Calibri" w:cs="Calibri"/>
          <w:i/>
          <w:iCs/>
          <w:color w:val="000000"/>
          <w:spacing w:val="5"/>
        </w:rPr>
        <w:t>, </w:t>
      </w:r>
      <w:r w:rsidRPr="007545C3">
        <w:rPr>
          <w:rFonts w:ascii="Calibri" w:hAnsi="Calibri" w:cs="Calibri"/>
          <w:b/>
          <w:bCs/>
          <w:i/>
          <w:iCs/>
          <w:color w:val="000000"/>
          <w:spacing w:val="5"/>
        </w:rPr>
        <w:t xml:space="preserve">une caravane venant de Syrie en direction de la </w:t>
      </w:r>
      <w:proofErr w:type="spellStart"/>
      <w:r w:rsidRPr="007545C3">
        <w:rPr>
          <w:rFonts w:ascii="Calibri" w:hAnsi="Calibri" w:cs="Calibri"/>
          <w:b/>
          <w:bCs/>
          <w:i/>
          <w:iCs/>
          <w:color w:val="000000"/>
          <w:spacing w:val="5"/>
        </w:rPr>
        <w:t>Mekke</w:t>
      </w:r>
      <w:proofErr w:type="spellEnd"/>
      <w:r w:rsidRPr="007545C3">
        <w:rPr>
          <w:rFonts w:ascii="Calibri" w:hAnsi="Calibri" w:cs="Calibri"/>
          <w:i/>
          <w:iCs/>
          <w:color w:val="000000"/>
          <w:spacing w:val="5"/>
        </w:rPr>
        <w:t>. Mais, lorsqu'ils voulurent recommencer, les Médinois se heurtèrent à une troupe de Mekkois : ce fut la bataille de </w:t>
      </w:r>
      <w:r w:rsidRPr="007545C3">
        <w:rPr>
          <w:rFonts w:ascii="Calibri" w:hAnsi="Calibri" w:cs="Calibri"/>
          <w:b/>
          <w:bCs/>
          <w:i/>
          <w:iCs/>
          <w:color w:val="000000"/>
          <w:spacing w:val="5"/>
        </w:rPr>
        <w:t>Badr, </w:t>
      </w:r>
      <w:r w:rsidRPr="007545C3">
        <w:rPr>
          <w:rFonts w:ascii="Calibri" w:hAnsi="Calibri" w:cs="Calibri"/>
          <w:i/>
          <w:iCs/>
          <w:color w:val="000000"/>
          <w:spacing w:val="5"/>
        </w:rPr>
        <w:t>en l'an de l'Hégire, où les musulmans mirent en déroute leurs adversaires, qui laissèrent 49 d'entre eux sur le terrain.</w:t>
      </w:r>
      <w:r w:rsidRPr="007545C3">
        <w:rPr>
          <w:rFonts w:ascii="Calibri" w:hAnsi="Calibri" w:cs="Calibri"/>
          <w:color w:val="000000"/>
        </w:rPr>
        <w:t xml:space="preserve">». Source : </w:t>
      </w:r>
      <w:r w:rsidRPr="007545C3">
        <w:rPr>
          <w:rFonts w:ascii="Calibri" w:hAnsi="Calibri" w:cs="Calibri"/>
          <w:i/>
          <w:color w:val="000000"/>
        </w:rPr>
        <w:t>L’islam,</w:t>
      </w:r>
      <w:r w:rsidRPr="007545C3">
        <w:rPr>
          <w:rFonts w:ascii="Calibri" w:hAnsi="Calibri" w:cs="Calibri"/>
          <w:color w:val="000000"/>
        </w:rPr>
        <w:t xml:space="preserve"> Dominique </w:t>
      </w:r>
      <w:proofErr w:type="spellStart"/>
      <w:r w:rsidRPr="007545C3">
        <w:rPr>
          <w:rFonts w:ascii="Calibri" w:hAnsi="Calibri" w:cs="Calibri"/>
          <w:color w:val="000000"/>
        </w:rPr>
        <w:t>Sourdel</w:t>
      </w:r>
      <w:proofErr w:type="spellEnd"/>
      <w:r w:rsidRPr="007545C3">
        <w:rPr>
          <w:rFonts w:ascii="Calibri" w:hAnsi="Calibri" w:cs="Calibri"/>
          <w:color w:val="000000"/>
        </w:rPr>
        <w:t>, Que Sais-je ? P.U.F., 2004, page 14.</w:t>
      </w:r>
    </w:p>
    <w:p w14:paraId="57DAB0B1" w14:textId="77777777" w:rsidR="00DB5BE2" w:rsidRDefault="00DB5BE2" w:rsidP="00DB5BE2">
      <w:pPr>
        <w:spacing w:after="0" w:line="240" w:lineRule="auto"/>
      </w:pPr>
    </w:p>
    <w:p w14:paraId="7BB967F7" w14:textId="77777777" w:rsidR="00DB5BE2" w:rsidRPr="007545C3" w:rsidRDefault="00DB5BE2" w:rsidP="00DB5BE2">
      <w:pPr>
        <w:spacing w:after="0" w:line="240" w:lineRule="auto"/>
        <w:jc w:val="both"/>
        <w:rPr>
          <w:i/>
        </w:rPr>
      </w:pPr>
      <w:r>
        <w:lastRenderedPageBreak/>
        <w:t>« </w:t>
      </w:r>
      <w:r w:rsidRPr="007545C3">
        <w:rPr>
          <w:i/>
        </w:rPr>
        <w:t>L'EXPEDITION D'ABDALLAH IBN JAHCH (</w:t>
      </w:r>
      <w:proofErr w:type="spellStart"/>
      <w:r w:rsidRPr="007545C3">
        <w:rPr>
          <w:i/>
        </w:rPr>
        <w:t>SlRA</w:t>
      </w:r>
      <w:proofErr w:type="spellEnd"/>
      <w:r w:rsidRPr="007545C3">
        <w:rPr>
          <w:i/>
        </w:rPr>
        <w:t>, I, 601-606)</w:t>
      </w:r>
    </w:p>
    <w:p w14:paraId="12D65DA1" w14:textId="77777777" w:rsidR="00DB5BE2" w:rsidRPr="007545C3" w:rsidRDefault="00DB5BE2" w:rsidP="00DB5BE2">
      <w:pPr>
        <w:spacing w:after="0" w:line="240" w:lineRule="auto"/>
        <w:jc w:val="both"/>
        <w:rPr>
          <w:i/>
        </w:rPr>
      </w:pPr>
    </w:p>
    <w:p w14:paraId="44D2965F" w14:textId="77777777" w:rsidR="00DB5BE2" w:rsidRPr="007545C3" w:rsidRDefault="00DB5BE2" w:rsidP="00DB5BE2">
      <w:pPr>
        <w:spacing w:after="0" w:line="240" w:lineRule="auto"/>
        <w:jc w:val="both"/>
        <w:rPr>
          <w:i/>
        </w:rPr>
      </w:pPr>
      <w:r w:rsidRPr="007545C3">
        <w:rPr>
          <w:i/>
        </w:rPr>
        <w:t xml:space="preserve">Le Prophète envoya au mois de </w:t>
      </w:r>
      <w:proofErr w:type="spellStart"/>
      <w:r w:rsidRPr="007545C3">
        <w:rPr>
          <w:i/>
        </w:rPr>
        <w:t>rajab</w:t>
      </w:r>
      <w:proofErr w:type="spellEnd"/>
      <w:r w:rsidRPr="007545C3">
        <w:rPr>
          <w:i/>
        </w:rPr>
        <w:t xml:space="preserve"> Abdallah ibn </w:t>
      </w:r>
      <w:proofErr w:type="spellStart"/>
      <w:r w:rsidRPr="007545C3">
        <w:rPr>
          <w:i/>
        </w:rPr>
        <w:t>Jahch</w:t>
      </w:r>
      <w:proofErr w:type="spellEnd"/>
      <w:r w:rsidRPr="007545C3">
        <w:rPr>
          <w:i/>
        </w:rPr>
        <w:t xml:space="preserve"> à la tête de huit Emigres, sans aucun </w:t>
      </w:r>
      <w:proofErr w:type="spellStart"/>
      <w:r w:rsidRPr="007545C3">
        <w:rPr>
          <w:i/>
        </w:rPr>
        <w:t>Ançâr</w:t>
      </w:r>
      <w:proofErr w:type="spellEnd"/>
      <w:r w:rsidRPr="007545C3">
        <w:rPr>
          <w:i/>
        </w:rPr>
        <w:t xml:space="preserve">. II lui remit une lettre avec ordre de ne l'ouvrir qu'après deux jours de marche. De plus, il devait en exécuter le contenu, sans forcer la main à aucun de ses hommes. Après deux jours de marche, Abdallah ouvrit la lettre. Il y était écrit: « Va jusqu'à </w:t>
      </w:r>
      <w:proofErr w:type="spellStart"/>
      <w:r w:rsidRPr="007545C3">
        <w:rPr>
          <w:i/>
        </w:rPr>
        <w:t>Nakhla</w:t>
      </w:r>
      <w:proofErr w:type="spellEnd"/>
      <w:r w:rsidRPr="007545C3">
        <w:rPr>
          <w:i/>
        </w:rPr>
        <w:t xml:space="preserve"> (entre La Mecque et </w:t>
      </w:r>
      <w:proofErr w:type="spellStart"/>
      <w:r w:rsidRPr="007545C3">
        <w:rPr>
          <w:i/>
        </w:rPr>
        <w:t>Tâ’if</w:t>
      </w:r>
      <w:proofErr w:type="spellEnd"/>
      <w:r w:rsidRPr="007545C3">
        <w:rPr>
          <w:i/>
        </w:rPr>
        <w:t xml:space="preserve">). Tu y observeras les mouvements des Quraychites et tu recueilleras des renseignements sur eux.» Abdallah dit alors à ses compagnons: « Le Prophète m'ordonne d'aller à </w:t>
      </w:r>
      <w:proofErr w:type="spellStart"/>
      <w:r w:rsidRPr="007545C3">
        <w:rPr>
          <w:i/>
        </w:rPr>
        <w:t>Nakhla</w:t>
      </w:r>
      <w:proofErr w:type="spellEnd"/>
      <w:r w:rsidRPr="007545C3">
        <w:rPr>
          <w:i/>
        </w:rPr>
        <w:t xml:space="preserve"> pour espionner les gens des </w:t>
      </w:r>
      <w:proofErr w:type="spellStart"/>
      <w:r w:rsidRPr="007545C3">
        <w:rPr>
          <w:i/>
        </w:rPr>
        <w:t>Quraych</w:t>
      </w:r>
      <w:proofErr w:type="spellEnd"/>
      <w:r w:rsidRPr="007545C3">
        <w:rPr>
          <w:i/>
        </w:rPr>
        <w:t xml:space="preserve"> et me recommande de ne forcer la main à personne d'entre vous. Celui qui, parmi vous, recherche le martyre pour l’islam, qu'il y aille; celui qui ne veut pas mourir, qu'il rentre à Médine. Quant à moi, je vais exécuter l'ordre de l'Envoyé de Dieu.»</w:t>
      </w:r>
    </w:p>
    <w:p w14:paraId="5DDF8CC8" w14:textId="77777777" w:rsidR="00DB5BE2" w:rsidRPr="007545C3" w:rsidRDefault="00DB5BE2" w:rsidP="00DB5BE2">
      <w:pPr>
        <w:spacing w:after="0" w:line="240" w:lineRule="auto"/>
        <w:jc w:val="both"/>
        <w:rPr>
          <w:i/>
        </w:rPr>
      </w:pPr>
      <w:r w:rsidRPr="007545C3">
        <w:rPr>
          <w:i/>
        </w:rPr>
        <w:t xml:space="preserve">Personne ne recula et ils partirent tous d'un même </w:t>
      </w:r>
      <w:proofErr w:type="spellStart"/>
      <w:r w:rsidRPr="007545C3">
        <w:rPr>
          <w:i/>
        </w:rPr>
        <w:t>coeur</w:t>
      </w:r>
      <w:proofErr w:type="spellEnd"/>
      <w:r w:rsidRPr="007545C3">
        <w:rPr>
          <w:i/>
        </w:rPr>
        <w:t xml:space="preserve">. Ils prirent la route du </w:t>
      </w:r>
      <w:proofErr w:type="spellStart"/>
      <w:r w:rsidRPr="007545C3">
        <w:rPr>
          <w:i/>
        </w:rPr>
        <w:t>Hijaz</w:t>
      </w:r>
      <w:proofErr w:type="spellEnd"/>
      <w:r w:rsidRPr="007545C3">
        <w:rPr>
          <w:i/>
        </w:rPr>
        <w:t xml:space="preserve"> et descendirent à </w:t>
      </w:r>
      <w:proofErr w:type="spellStart"/>
      <w:r w:rsidRPr="007545C3">
        <w:rPr>
          <w:i/>
        </w:rPr>
        <w:t>Nakhla</w:t>
      </w:r>
      <w:proofErr w:type="spellEnd"/>
      <w:r w:rsidRPr="007545C3">
        <w:rPr>
          <w:i/>
        </w:rPr>
        <w:t xml:space="preserve">. Une caravane des </w:t>
      </w:r>
      <w:proofErr w:type="spellStart"/>
      <w:r w:rsidRPr="007545C3">
        <w:rPr>
          <w:i/>
        </w:rPr>
        <w:t>Quraych</w:t>
      </w:r>
      <w:proofErr w:type="spellEnd"/>
      <w:r w:rsidRPr="007545C3">
        <w:rPr>
          <w:i/>
        </w:rPr>
        <w:t xml:space="preserve"> chargée de raisins secs, de peaux et d'autres marchandises passa et s'arrêta non loin d'eux, un peu inquiète de voir ces hommes. L'un des compagnons d'Abdallah se rasa la tête ostensiblement. Le voyant se raser la tête, les commerçants </w:t>
      </w:r>
      <w:proofErr w:type="spellStart"/>
      <w:r w:rsidRPr="007545C3">
        <w:rPr>
          <w:i/>
        </w:rPr>
        <w:t>quraychites</w:t>
      </w:r>
      <w:proofErr w:type="spellEnd"/>
      <w:r w:rsidRPr="007545C3">
        <w:rPr>
          <w:i/>
        </w:rPr>
        <w:t xml:space="preserve"> furent rassurés.</w:t>
      </w:r>
    </w:p>
    <w:p w14:paraId="6428BF6D" w14:textId="77777777" w:rsidR="00DB5BE2" w:rsidRPr="007545C3" w:rsidRDefault="00DB5BE2" w:rsidP="00DB5BE2">
      <w:pPr>
        <w:spacing w:after="0" w:line="240" w:lineRule="auto"/>
        <w:jc w:val="both"/>
        <w:rPr>
          <w:i/>
        </w:rPr>
      </w:pPr>
      <w:r w:rsidRPr="007545C3">
        <w:rPr>
          <w:i/>
        </w:rPr>
        <w:t xml:space="preserve">«Ce sont des visiteurs du Sanctuaire de La Mecque, se dirent-ils. Nous n'avons rien à craindre de leur part.» Quant aux hommes d'Abdallah, ils se concertèrent au sujet des Quraychites. On était au dernier jour du mois sacre de </w:t>
      </w:r>
      <w:proofErr w:type="spellStart"/>
      <w:r w:rsidRPr="007545C3">
        <w:rPr>
          <w:i/>
        </w:rPr>
        <w:t>rajab</w:t>
      </w:r>
      <w:proofErr w:type="spellEnd"/>
      <w:r w:rsidRPr="007545C3">
        <w:rPr>
          <w:i/>
        </w:rPr>
        <w:t xml:space="preserve"> (où il était interdit de faire la guerre). S'ils les laissaient tranquilles cette nuit-ci, les commerçants entreraient le lendemain dans le territoire sacre de La Mecque et y seraient protégés. S'ils les tuaient ce jour même, ils commettraient un meurtre dans le mois sacre. Ils étaient très perplexes et ne savaient quoi faire. Finalement, soutenus les uns par les autres, </w:t>
      </w:r>
      <w:r w:rsidRPr="007545C3">
        <w:rPr>
          <w:b/>
          <w:i/>
        </w:rPr>
        <w:t>ils décidèrent de les tuer et de prendre leurs biens comme butin</w:t>
      </w:r>
      <w:r w:rsidRPr="007545C3">
        <w:rPr>
          <w:i/>
        </w:rPr>
        <w:t>. Ils réussirent à en tuer un, à en capturer deux et le dernier leur échappa. Abdallah repartit avec les chameaux chargés de marchandises et les deux prisonniers. II pensa réserver le cinquième du butin au Prophète et partager le reste avec ses compagnons.</w:t>
      </w:r>
    </w:p>
    <w:p w14:paraId="0A44B296" w14:textId="77777777" w:rsidR="00DB5BE2" w:rsidRPr="007545C3" w:rsidRDefault="00DB5BE2" w:rsidP="00DB5BE2">
      <w:pPr>
        <w:spacing w:after="0" w:line="240" w:lineRule="auto"/>
        <w:jc w:val="both"/>
        <w:rPr>
          <w:i/>
        </w:rPr>
      </w:pPr>
      <w:r w:rsidRPr="007545C3">
        <w:rPr>
          <w:i/>
        </w:rPr>
        <w:t xml:space="preserve">A leur arrivée à Médine, le Prophète les réprimanda: « je ne vous ai point ordonné de combattre pendant le mois sacré ! » II fit retenir les chameaux et les deux prisonniers et refusa de toucher au butin. Abdallah et ses compagnons se virent perdus. Leurs frères musulmans les condamnèrent sévèrement. Les </w:t>
      </w:r>
      <w:proofErr w:type="spellStart"/>
      <w:r w:rsidRPr="007545C3">
        <w:rPr>
          <w:i/>
        </w:rPr>
        <w:t>Quraych</w:t>
      </w:r>
      <w:proofErr w:type="spellEnd"/>
      <w:r w:rsidRPr="007545C3">
        <w:rPr>
          <w:i/>
        </w:rPr>
        <w:t xml:space="preserve"> reprochèrent à Muhammad d'avoir violé le mois sacré, d'y avoir versé du sang, d'avoir fait des prisonniers et d'avoir pris du butin. Les juifs s'attendaient à quelque chose de terrible pour les musulmans. Dieu révéla alors au Prophète : « La persécution est plus grave que le combat » (Coran, II, 17.)</w:t>
      </w:r>
    </w:p>
    <w:p w14:paraId="0883CCE2" w14:textId="77777777" w:rsidR="00DB5BE2" w:rsidRDefault="00DB5BE2" w:rsidP="00DB5BE2">
      <w:pPr>
        <w:spacing w:after="0" w:line="240" w:lineRule="auto"/>
        <w:jc w:val="both"/>
      </w:pPr>
      <w:r w:rsidRPr="007545C3">
        <w:rPr>
          <w:i/>
        </w:rPr>
        <w:t xml:space="preserve">Après cette révélation, les musulmans furent soulagés. Le Prophète prit les chameaux et les deux prisonniers. </w:t>
      </w:r>
      <w:r w:rsidRPr="007545C3">
        <w:rPr>
          <w:b/>
          <w:i/>
        </w:rPr>
        <w:t xml:space="preserve">Les </w:t>
      </w:r>
      <w:proofErr w:type="spellStart"/>
      <w:r w:rsidRPr="007545C3">
        <w:rPr>
          <w:b/>
          <w:i/>
        </w:rPr>
        <w:t>Quraych</w:t>
      </w:r>
      <w:proofErr w:type="spellEnd"/>
      <w:r w:rsidRPr="007545C3">
        <w:rPr>
          <w:b/>
          <w:i/>
        </w:rPr>
        <w:t>, de leur côté, lui envoyèrent une rançon contre les prisonniers</w:t>
      </w:r>
      <w:r>
        <w:t> ».</w:t>
      </w:r>
    </w:p>
    <w:p w14:paraId="4357A9E8" w14:textId="77777777" w:rsidR="00DB5BE2" w:rsidRDefault="00DB5BE2" w:rsidP="00DB5BE2">
      <w:pPr>
        <w:spacing w:after="0" w:line="240" w:lineRule="auto"/>
      </w:pPr>
    </w:p>
    <w:p w14:paraId="151DFEC7" w14:textId="77777777" w:rsidR="00DB5BE2" w:rsidRDefault="00DB5BE2" w:rsidP="00DB5BE2">
      <w:pPr>
        <w:spacing w:after="0" w:line="240" w:lineRule="auto"/>
      </w:pPr>
      <w:r>
        <w:t xml:space="preserve">Source : Tiré de « </w:t>
      </w:r>
      <w:r w:rsidRPr="007545C3">
        <w:rPr>
          <w:i/>
        </w:rPr>
        <w:t>Abrégé de la Vie du Prophète de Ibn Hicham</w:t>
      </w:r>
      <w:r>
        <w:t xml:space="preserve"> », condensé par N. W. </w:t>
      </w:r>
      <w:proofErr w:type="spellStart"/>
      <w:r>
        <w:t>Attalah</w:t>
      </w:r>
      <w:proofErr w:type="spellEnd"/>
      <w:r>
        <w:t>, Fayard, 1600 pages.</w:t>
      </w:r>
    </w:p>
    <w:p w14:paraId="3AC3D56F" w14:textId="77777777" w:rsidR="00DB5BE2" w:rsidRDefault="00DB5BE2" w:rsidP="00DB5BE2">
      <w:pPr>
        <w:spacing w:after="0" w:line="240" w:lineRule="auto"/>
      </w:pPr>
    </w:p>
    <w:p w14:paraId="05DFE58F" w14:textId="77777777" w:rsidR="00DB5BE2" w:rsidRDefault="00DB5BE2" w:rsidP="00DB5BE2">
      <w:pPr>
        <w:spacing w:after="0" w:line="240" w:lineRule="auto"/>
        <w:jc w:val="both"/>
        <w:rPr>
          <w:i/>
        </w:rPr>
      </w:pPr>
      <w:r>
        <w:t>« </w:t>
      </w:r>
      <w:r w:rsidRPr="007545C3">
        <w:rPr>
          <w:i/>
        </w:rPr>
        <w:t xml:space="preserve">Mahomet allait finalement passer de la parole aux actes, et devenir violent. En 622, il fuit La Mecque, sa ville natale, pour rejoindre une cité voisine, Médine, où une bande de guerriers tribaux l'accepta comme prophète et lui promit sa loyauté. À Médine, ces nouveaux Musulmans commencèrent alors à attaquer les caravanes des </w:t>
      </w:r>
      <w:proofErr w:type="spellStart"/>
      <w:r w:rsidRPr="007545C3">
        <w:rPr>
          <w:i/>
        </w:rPr>
        <w:t>Koreishites</w:t>
      </w:r>
      <w:proofErr w:type="spellEnd"/>
      <w:r w:rsidRPr="007545C3">
        <w:rPr>
          <w:i/>
        </w:rPr>
        <w:t xml:space="preserve"> – des expéditions dont Mahomet prit lui-même la tête à plusieurs reprises. Ces razzias permirent au mouvement musulman naissant de rester solvable et contribuèrent à forger la théologie islamique – comme lors d'un incident resté fameux au cours duquel une bande de Musulmans attaqua une caravane </w:t>
      </w:r>
      <w:proofErr w:type="spellStart"/>
      <w:r w:rsidRPr="007545C3">
        <w:rPr>
          <w:i/>
        </w:rPr>
        <w:t>Koreishite</w:t>
      </w:r>
      <w:proofErr w:type="spellEnd"/>
      <w:r w:rsidRPr="007545C3">
        <w:rPr>
          <w:i/>
        </w:rPr>
        <w:t xml:space="preserve"> à </w:t>
      </w:r>
      <w:proofErr w:type="spellStart"/>
      <w:r w:rsidRPr="007545C3">
        <w:rPr>
          <w:i/>
        </w:rPr>
        <w:t>Nakhla</w:t>
      </w:r>
      <w:proofErr w:type="spellEnd"/>
      <w:r w:rsidRPr="007545C3">
        <w:rPr>
          <w:i/>
        </w:rPr>
        <w:t xml:space="preserve">, une colonie non loin de La Mecque, pendant le mois sacré de </w:t>
      </w:r>
      <w:proofErr w:type="spellStart"/>
      <w:r w:rsidRPr="007545C3">
        <w:rPr>
          <w:i/>
        </w:rPr>
        <w:t>Rajab</w:t>
      </w:r>
      <w:proofErr w:type="spellEnd"/>
      <w:r w:rsidRPr="007545C3">
        <w:rPr>
          <w:i/>
        </w:rPr>
        <w:t>, c'est-à-dire pendant une période de trêve. Lorsqu'ils retournèrent au camp musulman chargés d'un riche butin, Mahomet refusa de toucher sa part ou d'avoir quoi que ce soit à faire avec eux, disant simplement: «</w:t>
      </w:r>
      <w:r>
        <w:rPr>
          <w:i/>
        </w:rPr>
        <w:t xml:space="preserve"> </w:t>
      </w:r>
      <w:r w:rsidRPr="007545C3">
        <w:rPr>
          <w:i/>
        </w:rPr>
        <w:t>Je ne vous ai point ordonné de combattre pendant le mois sacré.</w:t>
      </w:r>
      <w:r>
        <w:rPr>
          <w:i/>
        </w:rPr>
        <w:t xml:space="preserve"> </w:t>
      </w:r>
      <w:r w:rsidRPr="007545C3">
        <w:rPr>
          <w:i/>
        </w:rPr>
        <w:t>»</w:t>
      </w:r>
      <w:r>
        <w:rPr>
          <w:i/>
        </w:rPr>
        <w:t>.</w:t>
      </w:r>
    </w:p>
    <w:p w14:paraId="79765771" w14:textId="77777777" w:rsidR="00DB5BE2" w:rsidRPr="007545C3" w:rsidRDefault="00DB5BE2" w:rsidP="00DB5BE2">
      <w:pPr>
        <w:spacing w:after="0" w:line="240" w:lineRule="auto"/>
        <w:jc w:val="both"/>
        <w:rPr>
          <w:i/>
        </w:rPr>
      </w:pPr>
    </w:p>
    <w:p w14:paraId="4C05889B" w14:textId="77777777" w:rsidR="00DB5BE2" w:rsidRDefault="00DB5BE2" w:rsidP="00DB5BE2">
      <w:pPr>
        <w:spacing w:after="0" w:line="240" w:lineRule="auto"/>
        <w:jc w:val="both"/>
      </w:pPr>
      <w:r w:rsidRPr="007545C3">
        <w:rPr>
          <w:b/>
          <w:i/>
        </w:rPr>
        <w:t xml:space="preserve">Mais une nouvelle révélation lui vint d'Allah, expliquant que l'opposition des </w:t>
      </w:r>
      <w:proofErr w:type="spellStart"/>
      <w:r w:rsidRPr="007545C3">
        <w:rPr>
          <w:b/>
          <w:i/>
        </w:rPr>
        <w:t>Koreishites</w:t>
      </w:r>
      <w:proofErr w:type="spellEnd"/>
      <w:r w:rsidRPr="007545C3">
        <w:rPr>
          <w:b/>
          <w:i/>
        </w:rPr>
        <w:t xml:space="preserve"> contre Mahomet constituait une transgression plus grave que la violation de la trêve du mois sacré. En d'autres termes, la razzia était justifiée</w:t>
      </w:r>
      <w:r w:rsidRPr="007545C3">
        <w:rPr>
          <w:i/>
        </w:rPr>
        <w:t>. «</w:t>
      </w:r>
      <w:r>
        <w:rPr>
          <w:i/>
        </w:rPr>
        <w:t xml:space="preserve"> </w:t>
      </w:r>
      <w:r w:rsidRPr="007545C3">
        <w:rPr>
          <w:b/>
          <w:i/>
        </w:rPr>
        <w:t>Ils t'interrogent sur l'acte de guerroyer pendant le mois sacré. – Dis: combattre pendant la trêve est un péché grave, mais il est plus grave encore au regard d'Allah de faire obstacle à la cause d'Allah, d'être impie envers Lui et la Mosquée sacrée, et d'en expulser son peuple. La persécution est plus grave que le meurtre</w:t>
      </w:r>
      <w:r w:rsidRPr="007545C3">
        <w:rPr>
          <w:i/>
        </w:rPr>
        <w:t>.</w:t>
      </w:r>
      <w:r>
        <w:rPr>
          <w:i/>
        </w:rPr>
        <w:t xml:space="preserve"> </w:t>
      </w:r>
      <w:r w:rsidRPr="007545C3">
        <w:rPr>
          <w:i/>
        </w:rPr>
        <w:t xml:space="preserve">» (Coran, 2:217). Tous les péchés que les attaquants pouvaient avoir commis à </w:t>
      </w:r>
      <w:proofErr w:type="spellStart"/>
      <w:r w:rsidRPr="007545C3">
        <w:rPr>
          <w:i/>
        </w:rPr>
        <w:t>Nakhla</w:t>
      </w:r>
      <w:proofErr w:type="spellEnd"/>
      <w:r w:rsidRPr="007545C3">
        <w:rPr>
          <w:i/>
        </w:rPr>
        <w:t xml:space="preserve"> n'étaient rien, comparés au rejet de Mahomet par les </w:t>
      </w:r>
      <w:proofErr w:type="spellStart"/>
      <w:r w:rsidRPr="007545C3">
        <w:rPr>
          <w:i/>
        </w:rPr>
        <w:t>Koreishites</w:t>
      </w:r>
      <w:proofErr w:type="spellEnd"/>
      <w:r>
        <w:t> ».</w:t>
      </w:r>
    </w:p>
    <w:p w14:paraId="0B567435" w14:textId="77777777" w:rsidR="00DB5BE2" w:rsidRDefault="00DB5BE2" w:rsidP="00DB5BE2">
      <w:pPr>
        <w:spacing w:after="0" w:line="240" w:lineRule="auto"/>
        <w:jc w:val="both"/>
      </w:pPr>
    </w:p>
    <w:p w14:paraId="0EB4DD30" w14:textId="77777777" w:rsidR="00DB5BE2" w:rsidRDefault="00DB5BE2" w:rsidP="00DB5BE2">
      <w:pPr>
        <w:spacing w:after="0" w:line="240" w:lineRule="auto"/>
        <w:jc w:val="both"/>
      </w:pPr>
      <w:r w:rsidRPr="007545C3">
        <w:t xml:space="preserve">Source : </w:t>
      </w:r>
      <w:r w:rsidRPr="007545C3">
        <w:rPr>
          <w:i/>
        </w:rPr>
        <w:t>Chapitre 1 – Mahomet: prophète guerrier</w:t>
      </w:r>
      <w:r w:rsidRPr="007545C3">
        <w:t xml:space="preserve">, </w:t>
      </w:r>
      <w:hyperlink r:id="rId29" w:history="1">
        <w:r w:rsidRPr="004B1339">
          <w:rPr>
            <w:rStyle w:val="Lienhypertexte"/>
          </w:rPr>
          <w:t>https://www.precaution.ch/gpi/pdf/GPI_Islam_01.pdf</w:t>
        </w:r>
      </w:hyperlink>
      <w:r>
        <w:t xml:space="preserve"> </w:t>
      </w:r>
    </w:p>
    <w:p w14:paraId="4B963C4D" w14:textId="77777777" w:rsidR="00C61F0E" w:rsidRDefault="00C61F0E" w:rsidP="001B3A83">
      <w:pPr>
        <w:spacing w:after="0" w:line="240" w:lineRule="auto"/>
      </w:pPr>
    </w:p>
    <w:p w14:paraId="5D9422D9" w14:textId="72CA02A8" w:rsidR="00C61F0E" w:rsidRDefault="00C61F0E" w:rsidP="00C61F0E">
      <w:pPr>
        <w:pStyle w:val="Titre1"/>
      </w:pPr>
      <w:bookmarkStart w:id="5" w:name="_Toc16589272"/>
      <w:r>
        <w:lastRenderedPageBreak/>
        <w:t>L’islam est</w:t>
      </w:r>
      <w:r w:rsidR="00801D12">
        <w:t>-elle</w:t>
      </w:r>
      <w:r>
        <w:t xml:space="preserve"> une religion de paix</w:t>
      </w:r>
      <w:r w:rsidR="00801D12">
        <w:t> ?</w:t>
      </w:r>
      <w:bookmarkEnd w:id="5"/>
    </w:p>
    <w:p w14:paraId="1709C69C" w14:textId="77777777" w:rsidR="00C61F0E" w:rsidRDefault="00C61F0E" w:rsidP="001B3A83">
      <w:pPr>
        <w:spacing w:after="0" w:line="240" w:lineRule="auto"/>
      </w:pPr>
    </w:p>
    <w:p w14:paraId="6D151819" w14:textId="77777777" w:rsidR="00CF70DC" w:rsidRDefault="00CF70DC" w:rsidP="001B3A83">
      <w:pPr>
        <w:spacing w:after="0" w:line="240" w:lineRule="auto"/>
      </w:pPr>
      <w:r>
        <w:t>Réponse :</w:t>
      </w:r>
    </w:p>
    <w:p w14:paraId="5D4A7795" w14:textId="77777777" w:rsidR="00C61F0E" w:rsidRDefault="00C61F0E" w:rsidP="00CF70DC">
      <w:pPr>
        <w:pStyle w:val="Paragraphedeliste"/>
        <w:numPr>
          <w:ilvl w:val="0"/>
          <w:numId w:val="3"/>
        </w:numPr>
        <w:spacing w:after="0" w:line="240" w:lineRule="auto"/>
      </w:pPr>
      <w:r>
        <w:t xml:space="preserve">« </w:t>
      </w:r>
      <w:r w:rsidRPr="009D6BC8">
        <w:rPr>
          <w:i/>
        </w:rPr>
        <w:t>Tuez les associateurs où que vous les trouviez. Capturez-les, assiégez-les et guettez-les dans toute embuscade</w:t>
      </w:r>
      <w:r>
        <w:t>. » (Coran, 9:5).</w:t>
      </w:r>
    </w:p>
    <w:p w14:paraId="0CDA7CC1" w14:textId="77777777" w:rsidR="00C61F0E" w:rsidRDefault="00C61F0E" w:rsidP="00CF70DC">
      <w:pPr>
        <w:pStyle w:val="Paragraphedeliste"/>
        <w:numPr>
          <w:ilvl w:val="0"/>
          <w:numId w:val="3"/>
        </w:numPr>
        <w:spacing w:after="0" w:line="240" w:lineRule="auto"/>
      </w:pPr>
      <w:r>
        <w:t xml:space="preserve">« </w:t>
      </w:r>
      <w:r w:rsidRPr="009D6BC8">
        <w:rPr>
          <w:i/>
        </w:rPr>
        <w:t>Et faites</w:t>
      </w:r>
      <w:r w:rsidR="00CF70DC" w:rsidRPr="009D6BC8">
        <w:rPr>
          <w:i/>
        </w:rPr>
        <w:t>-</w:t>
      </w:r>
      <w:r w:rsidRPr="009D6BC8">
        <w:rPr>
          <w:i/>
        </w:rPr>
        <w:t>leur [= à « ceux qui ne croient pas », c'est-à-dire les non-musulmans] la guerre jusqu'à ce qu'il ne subsiste plus d'association, et que la religion soit entièrement à Allah</w:t>
      </w:r>
      <w:r>
        <w:t>. » (Coran, 8:39).</w:t>
      </w:r>
    </w:p>
    <w:p w14:paraId="34F0A1A0" w14:textId="77777777" w:rsidR="00C61F0E" w:rsidRDefault="00C61F0E" w:rsidP="00CF70DC">
      <w:pPr>
        <w:pStyle w:val="Paragraphedeliste"/>
        <w:numPr>
          <w:ilvl w:val="0"/>
          <w:numId w:val="3"/>
        </w:numPr>
        <w:spacing w:after="0" w:line="240" w:lineRule="auto"/>
      </w:pPr>
      <w:r>
        <w:t xml:space="preserve">« […] </w:t>
      </w:r>
      <w:r w:rsidRPr="009D6BC8">
        <w:rPr>
          <w:i/>
        </w:rPr>
        <w:t>les mécréants demeurent pour vous un ennemi déclaré</w:t>
      </w:r>
      <w:r>
        <w:t>. » (Coran, 4:101)</w:t>
      </w:r>
    </w:p>
    <w:p w14:paraId="0E7542BB" w14:textId="77777777" w:rsidR="00C61F0E" w:rsidRDefault="00C61F0E" w:rsidP="00CF70DC">
      <w:pPr>
        <w:pStyle w:val="Paragraphedeliste"/>
        <w:numPr>
          <w:ilvl w:val="0"/>
          <w:numId w:val="3"/>
        </w:numPr>
        <w:spacing w:after="0" w:line="240" w:lineRule="auto"/>
      </w:pPr>
      <w:r>
        <w:t xml:space="preserve">« Ne </w:t>
      </w:r>
      <w:r w:rsidRPr="009D6BC8">
        <w:rPr>
          <w:i/>
        </w:rPr>
        <w:t>prenez donc pas d'alliés parmi eux [ = les mécréants ], jusqu'à ce qu'ils émigrent dans le sentier d'Allah. Mais s'ils tournent le dos, saisissez-les alors, et tuez-les où que vous les trouviez; et ne prenez parmi eux ni allié ni secoureur</w:t>
      </w:r>
      <w:r>
        <w:t>. » (Coran, 4:89).</w:t>
      </w:r>
    </w:p>
    <w:p w14:paraId="438DBDF9" w14:textId="77777777" w:rsidR="00C61F0E" w:rsidRDefault="00C61F0E" w:rsidP="00CF70DC">
      <w:pPr>
        <w:pStyle w:val="Paragraphedeliste"/>
        <w:numPr>
          <w:ilvl w:val="0"/>
          <w:numId w:val="3"/>
        </w:numPr>
        <w:spacing w:after="0" w:line="240" w:lineRule="auto"/>
      </w:pPr>
      <w:r>
        <w:t xml:space="preserve">« </w:t>
      </w:r>
      <w:r w:rsidRPr="009D6BC8">
        <w:rPr>
          <w:i/>
        </w:rPr>
        <w:t>Faites la guerre à ceux qui ne croient ni en Allah ni au Jour dernier, qui n'interdisent pas ce qu'Allah et Son messager ont interdit et qui ne professent pas la religion de la vérité, parmi ceux qui ont reçu le Livre, jusqu'à ce qu'ils versent la capitation par leurs propres mains, après s'être humiliés</w:t>
      </w:r>
      <w:r>
        <w:t>. » (Coran, 9:29)</w:t>
      </w:r>
    </w:p>
    <w:p w14:paraId="2FBDE295" w14:textId="77777777" w:rsidR="00C61F0E" w:rsidRDefault="00C61F0E" w:rsidP="00CF70DC">
      <w:pPr>
        <w:pStyle w:val="Paragraphedeliste"/>
        <w:numPr>
          <w:ilvl w:val="0"/>
          <w:numId w:val="3"/>
        </w:numPr>
        <w:spacing w:after="0" w:line="240" w:lineRule="auto"/>
      </w:pPr>
      <w:r>
        <w:t xml:space="preserve">« Ne </w:t>
      </w:r>
      <w:r w:rsidRPr="009D6BC8">
        <w:rPr>
          <w:i/>
        </w:rPr>
        <w:t>faiblissez donc pas et n'appelez pas à la paix alors que vous avez le dessus</w:t>
      </w:r>
      <w:r>
        <w:t xml:space="preserve"> » (Coran, 47:35) </w:t>
      </w:r>
    </w:p>
    <w:p w14:paraId="22AA41E7" w14:textId="77777777" w:rsidR="00C61F0E" w:rsidRDefault="00C61F0E" w:rsidP="00CF70DC">
      <w:pPr>
        <w:pStyle w:val="Paragraphedeliste"/>
        <w:numPr>
          <w:ilvl w:val="0"/>
          <w:numId w:val="3"/>
        </w:numPr>
        <w:spacing w:after="0" w:line="240" w:lineRule="auto"/>
      </w:pPr>
      <w:r>
        <w:t xml:space="preserve">« </w:t>
      </w:r>
      <w:r w:rsidRPr="009D6BC8">
        <w:rPr>
          <w:i/>
        </w:rPr>
        <w:t>Certes, Allah a acheté des croyants, leurs personnes et leurs biens en échange du Paradis. Ils combattent dans le sentier d'Allah : ils tuent, et ils se font tuer</w:t>
      </w:r>
      <w:r>
        <w:t>. » (Coran, 9:111)</w:t>
      </w:r>
      <w:r w:rsidR="00CF70DC">
        <w:t>.</w:t>
      </w:r>
    </w:p>
    <w:p w14:paraId="78AEF13D" w14:textId="77777777" w:rsidR="00CF70DC" w:rsidRDefault="00CF70DC" w:rsidP="00CF70DC">
      <w:pPr>
        <w:pStyle w:val="Paragraphedeliste"/>
        <w:numPr>
          <w:ilvl w:val="0"/>
          <w:numId w:val="3"/>
        </w:numPr>
        <w:spacing w:after="0" w:line="240" w:lineRule="auto"/>
      </w:pPr>
      <w:r>
        <w:t>Etc.</w:t>
      </w:r>
    </w:p>
    <w:p w14:paraId="6A69A572" w14:textId="77777777" w:rsidR="000E2750" w:rsidRDefault="000E2750" w:rsidP="001B3A83">
      <w:pPr>
        <w:spacing w:after="0" w:line="240" w:lineRule="auto"/>
      </w:pPr>
    </w:p>
    <w:p w14:paraId="71FD0304" w14:textId="77777777" w:rsidR="00540D76" w:rsidRDefault="00540D76" w:rsidP="00540D76">
      <w:pPr>
        <w:spacing w:after="0" w:line="240" w:lineRule="auto"/>
        <w:jc w:val="both"/>
      </w:pPr>
      <w:r>
        <w:t>C</w:t>
      </w:r>
      <w:r w:rsidRPr="00D8216C">
        <w:t>es versets</w:t>
      </w:r>
      <w:r>
        <w:t>, ci-après,</w:t>
      </w:r>
      <w:r w:rsidRPr="00D8216C">
        <w:t xml:space="preserve"> ne sont pas abrogés</w:t>
      </w:r>
      <w:r>
        <w:t xml:space="preserve"> (Source </w:t>
      </w:r>
      <w:proofErr w:type="spellStart"/>
      <w:r>
        <w:t>Rafki</w:t>
      </w:r>
      <w:proofErr w:type="spellEnd"/>
      <w:r>
        <w:t xml:space="preserve"> </w:t>
      </w:r>
      <w:proofErr w:type="spellStart"/>
      <w:r>
        <w:t>Pochtli</w:t>
      </w:r>
      <w:proofErr w:type="spellEnd"/>
      <w:r>
        <w:t xml:space="preserve">) </w:t>
      </w:r>
      <w:r w:rsidRPr="00D8216C">
        <w:t xml:space="preserve">: </w:t>
      </w:r>
    </w:p>
    <w:p w14:paraId="1269B348" w14:textId="77777777" w:rsidR="00540D76" w:rsidRDefault="00540D76" w:rsidP="00540D76">
      <w:pPr>
        <w:spacing w:after="0" w:line="240" w:lineRule="auto"/>
        <w:jc w:val="both"/>
      </w:pPr>
    </w:p>
    <w:p w14:paraId="7C0F8A53" w14:textId="77777777" w:rsidR="00540D76" w:rsidRDefault="00540D76" w:rsidP="00540D76">
      <w:pPr>
        <w:pStyle w:val="Paragraphedeliste"/>
        <w:numPr>
          <w:ilvl w:val="0"/>
          <w:numId w:val="4"/>
        </w:numPr>
        <w:spacing w:after="0" w:line="240" w:lineRule="auto"/>
        <w:jc w:val="both"/>
      </w:pPr>
      <w:r>
        <w:t>H</w:t>
      </w:r>
      <w:r w:rsidRPr="00D8216C">
        <w:t xml:space="preserve">aine obligatoire envers les non musulmans (Coran, 60:4), </w:t>
      </w:r>
    </w:p>
    <w:p w14:paraId="7B3A82B1" w14:textId="77777777" w:rsidR="00540D76" w:rsidRDefault="00540D76" w:rsidP="00540D76">
      <w:pPr>
        <w:pStyle w:val="Paragraphedeliste"/>
        <w:numPr>
          <w:ilvl w:val="0"/>
          <w:numId w:val="4"/>
        </w:numPr>
        <w:spacing w:after="0" w:line="240" w:lineRule="auto"/>
        <w:jc w:val="both"/>
      </w:pPr>
      <w:r>
        <w:t>L</w:t>
      </w:r>
      <w:r w:rsidRPr="00D8216C">
        <w:t xml:space="preserve">a supériorité consubstantielle des musulmans sur les </w:t>
      </w:r>
      <w:proofErr w:type="spellStart"/>
      <w:r w:rsidRPr="00D8216C">
        <w:t>kouffar</w:t>
      </w:r>
      <w:r>
        <w:t>s</w:t>
      </w:r>
      <w:proofErr w:type="spellEnd"/>
      <w:r w:rsidRPr="00D8216C">
        <w:t xml:space="preserve"> (Coran, 3:110), </w:t>
      </w:r>
    </w:p>
    <w:p w14:paraId="0EB4B9EA" w14:textId="77777777" w:rsidR="00540D76" w:rsidRDefault="00540D76" w:rsidP="00540D76">
      <w:pPr>
        <w:pStyle w:val="Paragraphedeliste"/>
        <w:numPr>
          <w:ilvl w:val="0"/>
          <w:numId w:val="4"/>
        </w:numPr>
        <w:spacing w:after="0" w:line="240" w:lineRule="auto"/>
        <w:jc w:val="both"/>
      </w:pPr>
      <w:r>
        <w:t>L</w:t>
      </w:r>
      <w:r w:rsidRPr="00D8216C">
        <w:t xml:space="preserve">e mépris à leur égard (9:28, 2:171 ... ), </w:t>
      </w:r>
    </w:p>
    <w:p w14:paraId="464CF1FE" w14:textId="77777777" w:rsidR="00540D76" w:rsidRDefault="00540D76" w:rsidP="00540D76">
      <w:pPr>
        <w:pStyle w:val="Paragraphedeliste"/>
        <w:numPr>
          <w:ilvl w:val="0"/>
          <w:numId w:val="4"/>
        </w:numPr>
        <w:spacing w:after="0" w:line="240" w:lineRule="auto"/>
        <w:jc w:val="both"/>
      </w:pPr>
      <w:r>
        <w:t>L</w:t>
      </w:r>
      <w:r w:rsidRPr="00D8216C">
        <w:t xml:space="preserve">’obligation de la guerre sainte avec pour objectif d’imposer au monde l’islam comme seule religion (Coran, 9:5, 8:39, 2:191-193, 48:28, 61:8-9 ...), </w:t>
      </w:r>
    </w:p>
    <w:p w14:paraId="10EC68A8" w14:textId="77777777" w:rsidR="00540D76" w:rsidRDefault="00540D76" w:rsidP="00540D76">
      <w:pPr>
        <w:pStyle w:val="Paragraphedeliste"/>
        <w:numPr>
          <w:ilvl w:val="0"/>
          <w:numId w:val="4"/>
        </w:numPr>
        <w:spacing w:after="0" w:line="240" w:lineRule="auto"/>
        <w:jc w:val="both"/>
      </w:pPr>
      <w:r>
        <w:t>L</w:t>
      </w:r>
      <w:r w:rsidRPr="00D8216C">
        <w:t xml:space="preserve">'encouragement à piller les biens des mécréants (Coran, 8:1, 8:41, 8:69, 48:15, 48:18-21, Bukhari, Livre 8, no.387, nombreux passages de la </w:t>
      </w:r>
      <w:proofErr w:type="spellStart"/>
      <w:r w:rsidRPr="00D8216C">
        <w:t>sira</w:t>
      </w:r>
      <w:proofErr w:type="spellEnd"/>
      <w:r w:rsidRPr="00D8216C">
        <w:t xml:space="preserve">), </w:t>
      </w:r>
    </w:p>
    <w:p w14:paraId="58779E2A" w14:textId="77777777" w:rsidR="00540D76" w:rsidRDefault="00540D76" w:rsidP="00540D76">
      <w:pPr>
        <w:pStyle w:val="Paragraphedeliste"/>
        <w:numPr>
          <w:ilvl w:val="0"/>
          <w:numId w:val="4"/>
        </w:numPr>
        <w:spacing w:after="0" w:line="240" w:lineRule="auto"/>
        <w:jc w:val="both"/>
      </w:pPr>
      <w:r>
        <w:t>L</w:t>
      </w:r>
      <w:r w:rsidRPr="00D8216C">
        <w:t xml:space="preserve">’autorisation du viol des captives de guerre (Coran, 4:23-4:24, 23:5-6 ; </w:t>
      </w:r>
      <w:proofErr w:type="spellStart"/>
      <w:r w:rsidRPr="00D8216C">
        <w:t>Muslim</w:t>
      </w:r>
      <w:proofErr w:type="spellEnd"/>
      <w:r w:rsidRPr="00D8216C">
        <w:t xml:space="preserve">, Livre 8, no.3432 ; Bukhari, Livre 34, no.432...), </w:t>
      </w:r>
    </w:p>
    <w:p w14:paraId="7FFBA6BE" w14:textId="77777777" w:rsidR="00540D76" w:rsidRDefault="00540D76" w:rsidP="00540D76">
      <w:pPr>
        <w:pStyle w:val="Paragraphedeliste"/>
        <w:numPr>
          <w:ilvl w:val="0"/>
          <w:numId w:val="4"/>
        </w:numPr>
        <w:spacing w:after="0" w:line="240" w:lineRule="auto"/>
        <w:jc w:val="both"/>
      </w:pPr>
      <w:r>
        <w:t>L</w:t>
      </w:r>
      <w:r w:rsidRPr="00D8216C">
        <w:t xml:space="preserve">'esclavage légitimé (Coran, 4:3, 4:24-25, 4:36, 16:71, 23:6, 24:31-33, 24:58, 30:28, 33:50, 33:55, 70:30), </w:t>
      </w:r>
    </w:p>
    <w:p w14:paraId="7438C008" w14:textId="77777777" w:rsidR="00540D76" w:rsidRDefault="00540D76" w:rsidP="00540D76">
      <w:pPr>
        <w:pStyle w:val="Paragraphedeliste"/>
        <w:numPr>
          <w:ilvl w:val="0"/>
          <w:numId w:val="4"/>
        </w:numPr>
        <w:spacing w:after="0" w:line="240" w:lineRule="auto"/>
        <w:jc w:val="both"/>
      </w:pPr>
      <w:r>
        <w:t>L</w:t>
      </w:r>
      <w:r w:rsidRPr="00D8216C">
        <w:t xml:space="preserve">a </w:t>
      </w:r>
      <w:proofErr w:type="spellStart"/>
      <w:r w:rsidRPr="00D8216C">
        <w:t>dhimma</w:t>
      </w:r>
      <w:proofErr w:type="spellEnd"/>
      <w:r w:rsidRPr="00D8216C">
        <w:t xml:space="preserve"> (humiliation et impôt spécifique) et l'ordre de combattre les juifs et les chrétiens jusqu'à ce qu'ils s'y soumettent (Coran, 9:29), </w:t>
      </w:r>
    </w:p>
    <w:p w14:paraId="402BDA3C" w14:textId="77777777" w:rsidR="00540D76" w:rsidRDefault="00540D76" w:rsidP="00540D76">
      <w:pPr>
        <w:pStyle w:val="Paragraphedeliste"/>
        <w:numPr>
          <w:ilvl w:val="0"/>
          <w:numId w:val="4"/>
        </w:numPr>
        <w:spacing w:after="0" w:line="240" w:lineRule="auto"/>
        <w:jc w:val="both"/>
      </w:pPr>
      <w:r>
        <w:t>L</w:t>
      </w:r>
      <w:r w:rsidRPr="00D8216C">
        <w:t>'extermination finale des juifs (</w:t>
      </w:r>
      <w:proofErr w:type="spellStart"/>
      <w:r w:rsidRPr="00D8216C">
        <w:t>Muslim</w:t>
      </w:r>
      <w:proofErr w:type="spellEnd"/>
      <w:r w:rsidRPr="00D8216C">
        <w:t xml:space="preserve">, Livre 41, no.6985), </w:t>
      </w:r>
    </w:p>
    <w:p w14:paraId="6D5FF5DA" w14:textId="77777777" w:rsidR="00540D76" w:rsidRDefault="00540D76" w:rsidP="00540D76">
      <w:pPr>
        <w:pStyle w:val="Paragraphedeliste"/>
        <w:numPr>
          <w:ilvl w:val="0"/>
          <w:numId w:val="4"/>
        </w:numPr>
        <w:spacing w:after="0" w:line="240" w:lineRule="auto"/>
        <w:jc w:val="both"/>
      </w:pPr>
      <w:r>
        <w:t>L</w:t>
      </w:r>
      <w:r w:rsidRPr="00D8216C">
        <w:t xml:space="preserve">’inégalité juridique selon l'appartenance communautaire (Coran, 3:110 ; Bukhari, Livre 8, no.387...), </w:t>
      </w:r>
    </w:p>
    <w:p w14:paraId="1567A608" w14:textId="77777777" w:rsidR="00540D76" w:rsidRDefault="00540D76" w:rsidP="001B3A83">
      <w:pPr>
        <w:spacing w:after="0" w:line="240" w:lineRule="auto"/>
      </w:pPr>
    </w:p>
    <w:p w14:paraId="445941DF" w14:textId="77777777" w:rsidR="00CF70DC" w:rsidRDefault="00527011" w:rsidP="001B3A83">
      <w:pPr>
        <w:spacing w:after="0" w:line="240" w:lineRule="auto"/>
      </w:pPr>
      <w:r>
        <w:rPr>
          <w:u w:val="single"/>
        </w:rPr>
        <w:t>Autres r</w:t>
      </w:r>
      <w:r w:rsidR="00CF70DC" w:rsidRPr="00CF70DC">
        <w:rPr>
          <w:u w:val="single"/>
        </w:rPr>
        <w:t>éférences bibliographiques</w:t>
      </w:r>
      <w:r w:rsidR="00CF70DC">
        <w:t xml:space="preserve"> : </w:t>
      </w:r>
    </w:p>
    <w:p w14:paraId="2F40CDFF" w14:textId="77777777" w:rsidR="00CF70DC" w:rsidRDefault="00CF70DC" w:rsidP="001B3A83">
      <w:pPr>
        <w:spacing w:after="0" w:line="240" w:lineRule="auto"/>
      </w:pPr>
    </w:p>
    <w:p w14:paraId="642B7C23" w14:textId="77777777" w:rsidR="00CF70DC" w:rsidRDefault="00CF70DC" w:rsidP="00CF70DC">
      <w:pPr>
        <w:spacing w:after="0" w:line="240" w:lineRule="auto"/>
      </w:pPr>
      <w:r>
        <w:t xml:space="preserve">Versets violents et intolérants du Coran, </w:t>
      </w:r>
      <w:hyperlink r:id="rId30" w:history="1">
        <w:r w:rsidRPr="004B1339">
          <w:rPr>
            <w:rStyle w:val="Lienhypertexte"/>
          </w:rPr>
          <w:t>http://benjamin.lisan.free.fr/jardin.secret/EcritsPolitiquesetPhilosophiques/SurIslam/VersetsViolentsDuCoran.htm</w:t>
        </w:r>
      </w:hyperlink>
      <w:r>
        <w:t xml:space="preserve"> </w:t>
      </w:r>
    </w:p>
    <w:p w14:paraId="73463602" w14:textId="77777777" w:rsidR="00CF70DC" w:rsidRDefault="00CF70DC" w:rsidP="00CF70DC">
      <w:pPr>
        <w:spacing w:after="0" w:line="240" w:lineRule="auto"/>
      </w:pPr>
      <w:r>
        <w:t xml:space="preserve">Liste des versets dans le Coran, des hadiths et prières antijuifs et antichrétiens, </w:t>
      </w:r>
      <w:hyperlink r:id="rId31" w:history="1">
        <w:r w:rsidRPr="004B1339">
          <w:rPr>
            <w:rStyle w:val="Lienhypertexte"/>
          </w:rPr>
          <w:t>http://benjamin.lisan.free.fr/jardin.secret/EcritsPolitiquesetPhilosophiques/SurIslam/liste-des-versets-et-hadiths-antijuifs-et-antichretiens-dans-le-coran.htm</w:t>
        </w:r>
      </w:hyperlink>
      <w:r>
        <w:t xml:space="preserve"> </w:t>
      </w:r>
    </w:p>
    <w:p w14:paraId="6792EF1F" w14:textId="77777777" w:rsidR="00CF70DC" w:rsidRDefault="00CF70DC" w:rsidP="001B3A83">
      <w:pPr>
        <w:spacing w:after="0" w:line="240" w:lineRule="auto"/>
      </w:pPr>
    </w:p>
    <w:p w14:paraId="0AEC76F8" w14:textId="77777777" w:rsidR="000E2750" w:rsidRDefault="009D6BC8" w:rsidP="001B3A83">
      <w:pPr>
        <w:spacing w:after="0" w:line="240" w:lineRule="auto"/>
      </w:pPr>
      <w:r>
        <w:t xml:space="preserve">Note : </w:t>
      </w:r>
      <w:r w:rsidR="00CF70DC">
        <w:t>La réponse du croyant</w:t>
      </w:r>
      <w:r w:rsidR="000A5E37">
        <w:t>, à ces arguments,</w:t>
      </w:r>
      <w:r w:rsidR="00CF70DC">
        <w:t xml:space="preserve"> est</w:t>
      </w:r>
      <w:r>
        <w:t>, bien sûr</w:t>
      </w:r>
      <w:r w:rsidR="000A5E37">
        <w:t> :</w:t>
      </w:r>
      <w:r w:rsidR="00CF70DC">
        <w:t xml:space="preserve"> « </w:t>
      </w:r>
      <w:r w:rsidR="00CF70DC" w:rsidRPr="009D6BC8">
        <w:rPr>
          <w:i/>
        </w:rPr>
        <w:t>vous sortez ces versets de leur contexte</w:t>
      </w:r>
      <w:r w:rsidR="00CF70DC">
        <w:t> ».</w:t>
      </w:r>
    </w:p>
    <w:p w14:paraId="2C9CC17E" w14:textId="77777777" w:rsidR="000E2750" w:rsidRDefault="000E2750" w:rsidP="001B3A83">
      <w:pPr>
        <w:spacing w:after="0" w:line="240" w:lineRule="auto"/>
      </w:pPr>
    </w:p>
    <w:p w14:paraId="14B7B77F" w14:textId="06FB9520" w:rsidR="0071631D" w:rsidRDefault="0071631D" w:rsidP="0071631D">
      <w:pPr>
        <w:pStyle w:val="Titre1"/>
      </w:pPr>
      <w:bookmarkStart w:id="6" w:name="_Toc16589273"/>
      <w:r>
        <w:t>Le</w:t>
      </w:r>
      <w:r w:rsidR="00801D12">
        <w:t>s affirmations du</w:t>
      </w:r>
      <w:r>
        <w:t xml:space="preserve"> </w:t>
      </w:r>
      <w:r w:rsidR="00801D12">
        <w:t>C</w:t>
      </w:r>
      <w:r>
        <w:t>oran s</w:t>
      </w:r>
      <w:r w:rsidR="00801D12">
        <w:t>on</w:t>
      </w:r>
      <w:r>
        <w:t>t</w:t>
      </w:r>
      <w:r w:rsidR="00801D12">
        <w:t>-elles toujours</w:t>
      </w:r>
      <w:r>
        <w:t xml:space="preserve"> vérifié</w:t>
      </w:r>
      <w:r w:rsidR="00801D12">
        <w:t>es</w:t>
      </w:r>
      <w:r>
        <w:t xml:space="preserve"> par la science moderne</w:t>
      </w:r>
      <w:r w:rsidR="00801D12">
        <w:t> ?</w:t>
      </w:r>
      <w:bookmarkEnd w:id="6"/>
    </w:p>
    <w:p w14:paraId="670749DE" w14:textId="77777777" w:rsidR="0071631D" w:rsidRDefault="0071631D" w:rsidP="001B3A83">
      <w:pPr>
        <w:spacing w:after="0" w:line="240" w:lineRule="auto"/>
      </w:pPr>
    </w:p>
    <w:p w14:paraId="1DA9B579" w14:textId="77777777" w:rsidR="00BB3C01" w:rsidRDefault="00BB3C01" w:rsidP="00BB3C01">
      <w:pPr>
        <w:pStyle w:val="Titre2"/>
      </w:pPr>
      <w:bookmarkStart w:id="7" w:name="_Toc16589274"/>
      <w:r>
        <w:t>La science et la religion sont deux sphères de connaissances différentes</w:t>
      </w:r>
      <w:bookmarkEnd w:id="7"/>
    </w:p>
    <w:p w14:paraId="12A3A50C" w14:textId="77777777" w:rsidR="00BB3C01" w:rsidRDefault="00BB3C01" w:rsidP="001B3A83">
      <w:pPr>
        <w:spacing w:after="0" w:line="240" w:lineRule="auto"/>
      </w:pPr>
    </w:p>
    <w:p w14:paraId="2AFF78C7" w14:textId="77777777" w:rsidR="00BB3C01" w:rsidRPr="00BB3C01" w:rsidRDefault="00BB3C01" w:rsidP="00BB3C01">
      <w:pPr>
        <w:spacing w:after="0" w:line="240" w:lineRule="auto"/>
        <w:jc w:val="both"/>
        <w:rPr>
          <w:i/>
        </w:rPr>
      </w:pPr>
      <w:r>
        <w:lastRenderedPageBreak/>
        <w:t>« </w:t>
      </w:r>
      <w:r w:rsidRPr="00BB3C01">
        <w:rPr>
          <w:i/>
        </w:rPr>
        <w:t>Certains intégristes [religieux] cherchent à dénigrer les sciences avec des arguments religieux. Or il s'agit de deux sphères différentes de connaissances.</w:t>
      </w:r>
    </w:p>
    <w:p w14:paraId="25C945B5" w14:textId="77777777" w:rsidR="00BB3C01" w:rsidRPr="00BB3C01" w:rsidRDefault="00BB3C01" w:rsidP="00BB3C01">
      <w:pPr>
        <w:spacing w:after="0" w:line="240" w:lineRule="auto"/>
        <w:jc w:val="both"/>
        <w:rPr>
          <w:i/>
        </w:rPr>
      </w:pPr>
    </w:p>
    <w:p w14:paraId="3583FB4F" w14:textId="04848641" w:rsidR="00BB3C01" w:rsidRDefault="00BB3C01" w:rsidP="00BB3C01">
      <w:pPr>
        <w:spacing w:after="0" w:line="240" w:lineRule="auto"/>
        <w:jc w:val="both"/>
      </w:pPr>
      <w:r w:rsidRPr="00BB3C01">
        <w:rPr>
          <w:i/>
        </w:rPr>
        <w:t>Allah, Dieu et Yahweh sont grands, mais s’ils nous ont dotés d’un cerveau, c’est pour nous en servir. Ce n’est pas de moi, c’est d’Al-Fârâbî, de Maïmonide, d’Averroès, de Thomas d’Aquin et de bien d’autres philosophes à travers l’Histoire. Que ce prédicateur s’occupe de sa religion et laisse la science aux scientifiques : c’est déjà ce que réclamait Averroès dans la Cordoue du XII siècle. Bien plus tard, au XVIIIe siècle, les philosophes des Lumières formulaient le même vœu à l’encontre de l’Église catholique</w:t>
      </w:r>
      <w:r>
        <w:t xml:space="preserve"> », selon Franck </w:t>
      </w:r>
      <w:proofErr w:type="spellStart"/>
      <w:r>
        <w:t>Cario</w:t>
      </w:r>
      <w:proofErr w:type="spellEnd"/>
      <w:r>
        <w:rPr>
          <w:rStyle w:val="Appelnotedebasdep"/>
        </w:rPr>
        <w:footnoteReference w:id="5"/>
      </w:r>
      <w:r>
        <w:t>.</w:t>
      </w:r>
    </w:p>
    <w:p w14:paraId="234CD546" w14:textId="77777777" w:rsidR="00BB3C01" w:rsidRDefault="00BB3C01" w:rsidP="00BB3C01">
      <w:pPr>
        <w:spacing w:after="0" w:line="240" w:lineRule="auto"/>
      </w:pPr>
    </w:p>
    <w:p w14:paraId="559EB485" w14:textId="77777777" w:rsidR="00261B8E" w:rsidRDefault="00261B8E" w:rsidP="00261B8E">
      <w:pPr>
        <w:spacing w:after="0" w:line="240" w:lineRule="auto"/>
        <w:jc w:val="both"/>
      </w:pPr>
      <w:r>
        <w:t xml:space="preserve">Ce que confirme l’astrophysicien algérien, le Dr. </w:t>
      </w:r>
      <w:proofErr w:type="spellStart"/>
      <w:r>
        <w:t>Nidhal</w:t>
      </w:r>
      <w:proofErr w:type="spellEnd"/>
      <w:r>
        <w:t xml:space="preserve"> </w:t>
      </w:r>
      <w:proofErr w:type="spellStart"/>
      <w:r>
        <w:t>Guessoum</w:t>
      </w:r>
      <w:proofErr w:type="spellEnd"/>
      <w:r>
        <w:t xml:space="preserve"> : « </w:t>
      </w:r>
      <w:r>
        <w:rPr>
          <w:i/>
        </w:rPr>
        <w:t>La théorie de l'</w:t>
      </w:r>
      <w:proofErr w:type="spellStart"/>
      <w:r>
        <w:rPr>
          <w:i/>
        </w:rPr>
        <w:t>i’jaaz</w:t>
      </w:r>
      <w:proofErr w:type="spellEnd"/>
      <w:r>
        <w:rPr>
          <w:i/>
        </w:rPr>
        <w:t xml:space="preserve"> </w:t>
      </w:r>
      <w:proofErr w:type="spellStart"/>
      <w:r>
        <w:rPr>
          <w:i/>
        </w:rPr>
        <w:t>ilmy</w:t>
      </w:r>
      <w:proofErr w:type="spellEnd"/>
      <w:r>
        <w:rPr>
          <w:i/>
        </w:rPr>
        <w:t xml:space="preserve"> (des "Miracles scientifiques du Coran") affirme que l'on peut trouver de la science dans le Coran alors que ce n'est pas l'objet du Coran. C’est une théorie dangereuse</w:t>
      </w:r>
      <w:r>
        <w:t xml:space="preserve"> [scientifiquement] ».</w:t>
      </w:r>
    </w:p>
    <w:p w14:paraId="44804734" w14:textId="77777777" w:rsidR="00BB3C01" w:rsidRDefault="00BB3C01" w:rsidP="00BB3C01">
      <w:pPr>
        <w:spacing w:after="0" w:line="240" w:lineRule="auto"/>
      </w:pPr>
    </w:p>
    <w:p w14:paraId="08387D85" w14:textId="77777777" w:rsidR="00BB3C01" w:rsidRDefault="00261B8E" w:rsidP="00BB3C01">
      <w:pPr>
        <w:spacing w:after="0" w:line="240" w:lineRule="auto"/>
        <w:jc w:val="both"/>
      </w:pPr>
      <w:r>
        <w:t>La science (moderne) et les religions</w:t>
      </w:r>
      <w:r w:rsidR="00BB3C01">
        <w:t xml:space="preserve"> n’impliquent pas du tout les mêmes démarches. L’une c’est la foi, c’est</w:t>
      </w:r>
      <w:r>
        <w:t xml:space="preserve"> le fait de</w:t>
      </w:r>
      <w:r w:rsidR="00BB3C01">
        <w:t xml:space="preserve"> croire</w:t>
      </w:r>
      <w:r>
        <w:t xml:space="preserve"> sur parole (comme « parole d’évangile »)</w:t>
      </w:r>
      <w:r w:rsidR="00BB3C01">
        <w:t>, voire</w:t>
      </w:r>
      <w:r>
        <w:t xml:space="preserve"> de</w:t>
      </w:r>
      <w:r w:rsidR="00BB3C01">
        <w:t xml:space="preserve"> faire confiance.</w:t>
      </w:r>
      <w:r>
        <w:t xml:space="preserve"> </w:t>
      </w:r>
      <w:r w:rsidR="00BB3C01">
        <w:t>L’autre, c’est la démarche et méthode scientifique, qui nécessite</w:t>
      </w:r>
      <w:r>
        <w:t>, au contraire,</w:t>
      </w:r>
      <w:r w:rsidR="00BB3C01">
        <w:t xml:space="preserve"> la vérification très honnête, très rigoureuse, minutieuse, tatillonne de tout fait.</w:t>
      </w:r>
    </w:p>
    <w:p w14:paraId="7A3412CE" w14:textId="77777777" w:rsidR="00261B8E" w:rsidRDefault="00261B8E" w:rsidP="00BB3C01">
      <w:pPr>
        <w:spacing w:after="0" w:line="240" w:lineRule="auto"/>
        <w:jc w:val="both"/>
      </w:pPr>
    </w:p>
    <w:p w14:paraId="3AC27195" w14:textId="77777777" w:rsidR="00261B8E" w:rsidRDefault="00261B8E" w:rsidP="00BB3C01">
      <w:pPr>
        <w:spacing w:after="0" w:line="240" w:lineRule="auto"/>
        <w:jc w:val="both"/>
      </w:pPr>
      <w:r>
        <w:t>Certains musulmans font aussi une confusion sur l’emploi du mot « savant ». En occident, un savant est un spécialiste d’un domaine scientifique, qui connaît très bien et emploie très bien la méthode scientifique, dans son domaine d’expertise. Alors que chez les musulmans, un savant est un érudit, théologien ou un ouléma, qui a une connaissance érudite de l’islam. Ce dernier ne connaissant pas nécessairement la méthode scientifique.</w:t>
      </w:r>
    </w:p>
    <w:p w14:paraId="508C27A3" w14:textId="77777777" w:rsidR="00BB3C01" w:rsidRDefault="00BB3C01" w:rsidP="00BB3C01">
      <w:pPr>
        <w:spacing w:after="0" w:line="240" w:lineRule="auto"/>
      </w:pPr>
    </w:p>
    <w:p w14:paraId="2BD96F22" w14:textId="77777777" w:rsidR="00BB3C01" w:rsidRDefault="00BB3C01" w:rsidP="00BB3C01">
      <w:pPr>
        <w:pStyle w:val="Titre2"/>
      </w:pPr>
      <w:bookmarkStart w:id="8" w:name="_Toc16589275"/>
      <w:r>
        <w:t>Erreurs scientifiques dans le Coran</w:t>
      </w:r>
      <w:bookmarkEnd w:id="8"/>
    </w:p>
    <w:p w14:paraId="4F8939CD" w14:textId="77777777" w:rsidR="0071631D" w:rsidRDefault="0071631D" w:rsidP="001B3A83">
      <w:pPr>
        <w:spacing w:after="0" w:line="240" w:lineRule="auto"/>
      </w:pPr>
    </w:p>
    <w:p w14:paraId="5E7B4E21" w14:textId="77777777" w:rsidR="0071631D" w:rsidRDefault="0071631D" w:rsidP="0071631D">
      <w:pPr>
        <w:spacing w:after="0" w:line="240" w:lineRule="auto"/>
        <w:jc w:val="both"/>
      </w:pPr>
      <w:r>
        <w:t>Le Coran est</w:t>
      </w:r>
      <w:r w:rsidR="004B5020">
        <w:t xml:space="preserve"> constellé </w:t>
      </w:r>
      <w:r>
        <w:t xml:space="preserve">d’erreurs scientifiques : </w:t>
      </w:r>
    </w:p>
    <w:p w14:paraId="3B712DF7" w14:textId="77777777" w:rsidR="0071631D" w:rsidRDefault="0071631D" w:rsidP="0071631D">
      <w:pPr>
        <w:spacing w:after="0" w:line="240" w:lineRule="auto"/>
        <w:jc w:val="both"/>
      </w:pPr>
    </w:p>
    <w:p w14:paraId="7FFD3EBC" w14:textId="77777777" w:rsidR="0071631D" w:rsidRDefault="0071631D" w:rsidP="0071631D">
      <w:pPr>
        <w:spacing w:after="0" w:line="240" w:lineRule="auto"/>
        <w:jc w:val="both"/>
      </w:pPr>
      <w:r>
        <w:t>I</w:t>
      </w:r>
      <w:r w:rsidRPr="000845ED">
        <w:t>l y est expliqué</w:t>
      </w:r>
      <w:r w:rsidR="004B5020">
        <w:t>, par exemple</w:t>
      </w:r>
      <w:r>
        <w:t>, dans le Coran,</w:t>
      </w:r>
      <w:r w:rsidRPr="000845ED">
        <w:t xml:space="preserve"> que</w:t>
      </w:r>
      <w:r>
        <w:t> :</w:t>
      </w:r>
    </w:p>
    <w:p w14:paraId="315CA29E" w14:textId="77777777" w:rsidR="0071631D" w:rsidRDefault="0071631D" w:rsidP="0071631D">
      <w:pPr>
        <w:spacing w:after="0" w:line="240" w:lineRule="auto"/>
        <w:jc w:val="both"/>
      </w:pPr>
    </w:p>
    <w:p w14:paraId="49D745AA" w14:textId="77777777" w:rsidR="0071631D" w:rsidRDefault="0071631D" w:rsidP="0071631D">
      <w:pPr>
        <w:pStyle w:val="Paragraphedeliste"/>
        <w:numPr>
          <w:ilvl w:val="0"/>
          <w:numId w:val="5"/>
        </w:numPr>
        <w:spacing w:after="0" w:line="240" w:lineRule="auto"/>
        <w:jc w:val="both"/>
      </w:pPr>
      <w:r>
        <w:t>L</w:t>
      </w:r>
      <w:r w:rsidRPr="000845ED">
        <w:t xml:space="preserve">a terre est plate (71:19, 51:48, 78:6, 15:20, 91:6), </w:t>
      </w:r>
    </w:p>
    <w:p w14:paraId="6298626C" w14:textId="77777777" w:rsidR="0071631D" w:rsidRDefault="0071631D" w:rsidP="0071631D">
      <w:pPr>
        <w:pStyle w:val="Paragraphedeliste"/>
        <w:numPr>
          <w:ilvl w:val="0"/>
          <w:numId w:val="5"/>
        </w:numPr>
        <w:spacing w:after="0" w:line="240" w:lineRule="auto"/>
        <w:jc w:val="both"/>
      </w:pPr>
      <w:r>
        <w:t>L</w:t>
      </w:r>
      <w:r w:rsidRPr="000845ED">
        <w:t xml:space="preserve">e soleil va se coucher chaque soir dans une mare de boue (18:86), </w:t>
      </w:r>
    </w:p>
    <w:p w14:paraId="0B04B702" w14:textId="77777777" w:rsidR="0071631D" w:rsidRDefault="0071631D" w:rsidP="0071631D">
      <w:pPr>
        <w:pStyle w:val="Paragraphedeliste"/>
        <w:numPr>
          <w:ilvl w:val="0"/>
          <w:numId w:val="5"/>
        </w:numPr>
        <w:spacing w:after="0" w:line="240" w:lineRule="auto"/>
        <w:jc w:val="both"/>
      </w:pPr>
      <w:r>
        <w:t>L</w:t>
      </w:r>
      <w:r w:rsidRPr="000845ED">
        <w:t xml:space="preserve">es montagnes sont enfoncées dans le sol comme des piquets pour que la terre ne bouge pas (31:10, 16:15, 78:6-7), </w:t>
      </w:r>
    </w:p>
    <w:p w14:paraId="4EED7F2C" w14:textId="77777777" w:rsidR="0071631D" w:rsidRDefault="0071631D" w:rsidP="0071631D">
      <w:pPr>
        <w:pStyle w:val="Paragraphedeliste"/>
        <w:numPr>
          <w:ilvl w:val="0"/>
          <w:numId w:val="5"/>
        </w:numPr>
        <w:spacing w:after="0" w:line="240" w:lineRule="auto"/>
        <w:jc w:val="both"/>
      </w:pPr>
      <w:r>
        <w:t>L</w:t>
      </w:r>
      <w:r w:rsidRPr="000845ED">
        <w:t xml:space="preserve">es os du fœtus sont formés avant d'être revêtus de chair (23:14), </w:t>
      </w:r>
    </w:p>
    <w:p w14:paraId="0834A4B6" w14:textId="77777777" w:rsidR="0071631D" w:rsidRDefault="0071631D" w:rsidP="0071631D">
      <w:pPr>
        <w:pStyle w:val="Paragraphedeliste"/>
        <w:numPr>
          <w:ilvl w:val="0"/>
          <w:numId w:val="5"/>
        </w:numPr>
        <w:spacing w:after="0" w:line="240" w:lineRule="auto"/>
        <w:jc w:val="both"/>
      </w:pPr>
      <w:r>
        <w:t>L</w:t>
      </w:r>
      <w:r w:rsidRPr="000845ED">
        <w:t xml:space="preserve">es animaux vivent tous en communautés (6:38), </w:t>
      </w:r>
    </w:p>
    <w:p w14:paraId="669F98E8" w14:textId="77777777" w:rsidR="0071631D" w:rsidRDefault="0071631D" w:rsidP="0071631D">
      <w:pPr>
        <w:pStyle w:val="Paragraphedeliste"/>
        <w:numPr>
          <w:ilvl w:val="0"/>
          <w:numId w:val="5"/>
        </w:numPr>
        <w:spacing w:after="0" w:line="240" w:lineRule="auto"/>
        <w:jc w:val="both"/>
      </w:pPr>
      <w:r>
        <w:t>L</w:t>
      </w:r>
      <w:r w:rsidRPr="000845ED">
        <w:t xml:space="preserve">es abeilles se nourrissent de fruits et que le miel sort de leur ventre (16:69), </w:t>
      </w:r>
    </w:p>
    <w:p w14:paraId="13B9DE5E" w14:textId="77777777" w:rsidR="0071631D" w:rsidRDefault="0071631D" w:rsidP="0071631D">
      <w:pPr>
        <w:pStyle w:val="Paragraphedeliste"/>
        <w:numPr>
          <w:ilvl w:val="0"/>
          <w:numId w:val="5"/>
        </w:numPr>
        <w:spacing w:after="0" w:line="240" w:lineRule="auto"/>
        <w:jc w:val="both"/>
      </w:pPr>
      <w:r>
        <w:t>L</w:t>
      </w:r>
      <w:r w:rsidRPr="000845ED">
        <w:t xml:space="preserve">es fourmis parlent (27:18), </w:t>
      </w:r>
    </w:p>
    <w:p w14:paraId="5C9466B5" w14:textId="77777777" w:rsidR="0071631D" w:rsidRDefault="0071631D" w:rsidP="0071631D">
      <w:pPr>
        <w:pStyle w:val="Paragraphedeliste"/>
        <w:numPr>
          <w:ilvl w:val="0"/>
          <w:numId w:val="5"/>
        </w:numPr>
        <w:spacing w:after="0" w:line="240" w:lineRule="auto"/>
        <w:jc w:val="both"/>
      </w:pPr>
      <w:r>
        <w:t>L</w:t>
      </w:r>
      <w:r w:rsidRPr="000845ED">
        <w:t xml:space="preserve">e lait serait constitué d'un mélange d'excréments et de sang (16:66), </w:t>
      </w:r>
    </w:p>
    <w:p w14:paraId="44350E30" w14:textId="77777777" w:rsidR="0071631D" w:rsidRDefault="0071631D" w:rsidP="0071631D">
      <w:pPr>
        <w:pStyle w:val="Paragraphedeliste"/>
        <w:numPr>
          <w:ilvl w:val="0"/>
          <w:numId w:val="5"/>
        </w:numPr>
        <w:spacing w:after="0" w:line="240" w:lineRule="auto"/>
        <w:jc w:val="both"/>
      </w:pPr>
      <w:r>
        <w:t>L</w:t>
      </w:r>
      <w:r w:rsidRPr="000845ED">
        <w:t xml:space="preserve">e sperme provient d'entre les côtes et les lombes (86.7), </w:t>
      </w:r>
    </w:p>
    <w:p w14:paraId="426E1883" w14:textId="77777777" w:rsidR="0071631D" w:rsidRDefault="0071631D" w:rsidP="0071631D">
      <w:pPr>
        <w:pStyle w:val="Paragraphedeliste"/>
        <w:numPr>
          <w:ilvl w:val="0"/>
          <w:numId w:val="5"/>
        </w:numPr>
        <w:spacing w:after="0" w:line="240" w:lineRule="auto"/>
        <w:jc w:val="both"/>
      </w:pPr>
      <w:r>
        <w:t>I</w:t>
      </w:r>
      <w:r w:rsidRPr="000845ED">
        <w:t>l existe des mers d'eau salée et d'eau douce, et que, dans leur zone de contact, leurs eaux ne se mélangent pas (25:53), la Terre a été formée avant les étoiles (41:9-12), etc.</w:t>
      </w:r>
    </w:p>
    <w:p w14:paraId="14AF2199" w14:textId="77777777" w:rsidR="0071631D" w:rsidRDefault="0071631D" w:rsidP="0071631D">
      <w:pPr>
        <w:spacing w:after="0" w:line="240" w:lineRule="auto"/>
        <w:jc w:val="both"/>
      </w:pPr>
    </w:p>
    <w:p w14:paraId="1DA8B36A" w14:textId="77777777" w:rsidR="0071631D" w:rsidRDefault="0071631D" w:rsidP="0071631D">
      <w:pPr>
        <w:spacing w:after="0" w:line="240" w:lineRule="auto"/>
        <w:jc w:val="both"/>
      </w:pPr>
      <w:r w:rsidRPr="002E1673">
        <w:t xml:space="preserve">Certaines de ces assertions avaient déjà été prouvées fausses bien avant l'avènement de l'islam (la sphéricité de la terre, par exemple - et même ses dimensions précises -, avait été démontrée par les Grecs un millénaire avant la naissance de Mahomet ; l'apiculture était pratiquée depuis le néolithique, et les apiculteurs savaient très bien que les abeilles se nourrissaient de nectar). Et la science a démontré par la suite que les autres étaient complètement fausses. Ce n'est donc pas seulement une petite erreur, mais une très grande quantité d'erreurs grossières, dont le Coran est truffé. Il ne peut par conséquent en aucun cas être la parole de Dieu, et donc, tout l'islam, qui repose sur ce dogme, est une imposture, et il faut vraiment être complètement </w:t>
      </w:r>
      <w:r w:rsidR="00261B8E">
        <w:t>peu cultivé (ignorant scientifiquement)</w:t>
      </w:r>
      <w:r w:rsidRPr="002E1673">
        <w:t xml:space="preserve"> pour croire à ces </w:t>
      </w:r>
      <w:r w:rsidR="00261B8E">
        <w:t>« </w:t>
      </w:r>
      <w:r w:rsidRPr="002E1673">
        <w:t>sornettes</w:t>
      </w:r>
      <w:r w:rsidR="00261B8E">
        <w:t> » (à ces affirmations pseudoscientifiques)</w:t>
      </w:r>
      <w:r w:rsidRPr="002E1673">
        <w:t>.</w:t>
      </w:r>
    </w:p>
    <w:p w14:paraId="6BF7B243" w14:textId="77777777" w:rsidR="00261B8E" w:rsidRDefault="00261B8E">
      <w:r>
        <w:br w:type="page"/>
      </w:r>
    </w:p>
    <w:p w14:paraId="187E9C7E" w14:textId="77777777" w:rsidR="0071631D" w:rsidRDefault="0071631D" w:rsidP="001B3A83">
      <w:pPr>
        <w:spacing w:after="0" w:line="240" w:lineRule="auto"/>
      </w:pPr>
    </w:p>
    <w:p w14:paraId="4C4653D5" w14:textId="77777777" w:rsidR="00261B8E" w:rsidRDefault="00261B8E" w:rsidP="00261B8E">
      <w:pPr>
        <w:pStyle w:val="Titre2"/>
      </w:pPr>
      <w:bookmarkStart w:id="9" w:name="_Toc16589276"/>
      <w:r>
        <w:t>Bibliographie</w:t>
      </w:r>
      <w:bookmarkEnd w:id="9"/>
    </w:p>
    <w:p w14:paraId="410AE5D9" w14:textId="77777777" w:rsidR="00261B8E" w:rsidRDefault="00261B8E" w:rsidP="00261B8E">
      <w:pPr>
        <w:spacing w:after="0" w:line="240" w:lineRule="auto"/>
      </w:pPr>
    </w:p>
    <w:p w14:paraId="5A209D02" w14:textId="77777777" w:rsidR="00261B8E" w:rsidRDefault="00261B8E" w:rsidP="00261B8E">
      <w:pPr>
        <w:spacing w:after="0" w:line="240" w:lineRule="auto"/>
      </w:pPr>
      <w:r>
        <w:t xml:space="preserve">a) </w:t>
      </w:r>
      <w:r>
        <w:rPr>
          <w:i/>
        </w:rPr>
        <w:t>pseudosciences islamiques</w:t>
      </w:r>
      <w:r>
        <w:t xml:space="preserve">, « miracles scientifiques du Coran », terre plate etc. </w:t>
      </w:r>
      <w:hyperlink r:id="rId32" w:history="1">
        <w:r>
          <w:rPr>
            <w:rStyle w:val="Lienhypertexte"/>
          </w:rPr>
          <w:t>http://benjamin.lisan.free.fr/jardin.secret/EcritsPolitiquesetPhilosophiques/SurIslam/pseudosciences_islamiques.htm</w:t>
        </w:r>
      </w:hyperlink>
      <w:r>
        <w:t xml:space="preserve"> </w:t>
      </w:r>
    </w:p>
    <w:p w14:paraId="30343423" w14:textId="77777777" w:rsidR="00261B8E" w:rsidRDefault="00261B8E" w:rsidP="00261B8E">
      <w:pPr>
        <w:spacing w:after="0" w:line="240" w:lineRule="auto"/>
      </w:pPr>
      <w:r>
        <w:t xml:space="preserve">b) </w:t>
      </w:r>
      <w:r>
        <w:rPr>
          <w:i/>
        </w:rPr>
        <w:t xml:space="preserve">Islam: Les FAUX miracles du coran par </w:t>
      </w:r>
      <w:proofErr w:type="spellStart"/>
      <w:r>
        <w:rPr>
          <w:i/>
        </w:rPr>
        <w:t>Nidhal</w:t>
      </w:r>
      <w:proofErr w:type="spellEnd"/>
      <w:r>
        <w:rPr>
          <w:i/>
        </w:rPr>
        <w:t xml:space="preserve"> </w:t>
      </w:r>
      <w:proofErr w:type="spellStart"/>
      <w:r>
        <w:rPr>
          <w:i/>
        </w:rPr>
        <w:t>Guessoum</w:t>
      </w:r>
      <w:proofErr w:type="spellEnd"/>
      <w:r>
        <w:rPr>
          <w:i/>
        </w:rPr>
        <w:t xml:space="preserve"> astrophysicien musulman</w:t>
      </w:r>
      <w:r>
        <w:rPr>
          <w:rStyle w:val="Appelnotedebasdep"/>
        </w:rPr>
        <w:footnoteReference w:id="6"/>
      </w:r>
      <w:r>
        <w:t xml:space="preserve">, </w:t>
      </w:r>
      <w:hyperlink r:id="rId33" w:history="1">
        <w:r>
          <w:rPr>
            <w:rStyle w:val="Lienhypertexte"/>
          </w:rPr>
          <w:t>https://www.youtube.com/watch?v=ideW5jP6dN8</w:t>
        </w:r>
      </w:hyperlink>
    </w:p>
    <w:p w14:paraId="5DC0F775" w14:textId="77777777" w:rsidR="00261B8E" w:rsidRDefault="00261B8E" w:rsidP="00261B8E">
      <w:pPr>
        <w:spacing w:after="0" w:line="240" w:lineRule="auto"/>
        <w:rPr>
          <w:lang w:val="en-GB"/>
        </w:rPr>
      </w:pPr>
      <w:r>
        <w:rPr>
          <w:lang w:val="en-GB"/>
        </w:rPr>
        <w:t xml:space="preserve">c) </w:t>
      </w:r>
      <w:r>
        <w:rPr>
          <w:i/>
          <w:lang w:val="en-GB"/>
        </w:rPr>
        <w:t>The Sound of Muslims</w:t>
      </w:r>
      <w:r>
        <w:rPr>
          <w:lang w:val="en-GB"/>
        </w:rPr>
        <w:t xml:space="preserve">, </w:t>
      </w:r>
      <w:hyperlink r:id="rId34" w:history="1">
        <w:r>
          <w:rPr>
            <w:rStyle w:val="Lienhypertexte"/>
            <w:lang w:val="en-GB"/>
          </w:rPr>
          <w:t>https://www.youtube.com/watch?v=POJdu4HV-Ng</w:t>
        </w:r>
      </w:hyperlink>
      <w:r>
        <w:rPr>
          <w:lang w:val="en-GB"/>
        </w:rPr>
        <w:t xml:space="preserve"> </w:t>
      </w:r>
    </w:p>
    <w:p w14:paraId="4EE22E0D" w14:textId="77777777" w:rsidR="00261B8E" w:rsidRDefault="00261B8E" w:rsidP="00261B8E">
      <w:pPr>
        <w:spacing w:after="0" w:line="240" w:lineRule="auto"/>
      </w:pPr>
      <w:r w:rsidRPr="00261B8E">
        <w:t xml:space="preserve">d) </w:t>
      </w:r>
      <w:r w:rsidRPr="00261B8E">
        <w:rPr>
          <w:i/>
        </w:rPr>
        <w:t>Science et religion : Ptolémée vs Copernic</w:t>
      </w:r>
      <w:r w:rsidRPr="00261B8E">
        <w:t xml:space="preserve">, Franck </w:t>
      </w:r>
      <w:proofErr w:type="spellStart"/>
      <w:r w:rsidRPr="00261B8E">
        <w:t>Corio</w:t>
      </w:r>
      <w:proofErr w:type="spellEnd"/>
      <w:r w:rsidRPr="00261B8E">
        <w:t xml:space="preserve">, 19 mars 2015, </w:t>
      </w:r>
      <w:hyperlink r:id="rId35" w:history="1">
        <w:r w:rsidRPr="00070EEB">
          <w:rPr>
            <w:rStyle w:val="Lienhypertexte"/>
          </w:rPr>
          <w:t>http://infodocbib.net/2015/03/science-et-religion/</w:t>
        </w:r>
      </w:hyperlink>
      <w:r>
        <w:t xml:space="preserve"> </w:t>
      </w:r>
    </w:p>
    <w:p w14:paraId="560D8DCD" w14:textId="77777777" w:rsidR="00261B8E" w:rsidRDefault="00261B8E" w:rsidP="00261B8E">
      <w:pPr>
        <w:spacing w:after="0" w:line="240" w:lineRule="auto"/>
      </w:pPr>
      <w:r>
        <w:t xml:space="preserve">e) </w:t>
      </w:r>
      <w:r w:rsidR="00612D0D" w:rsidRPr="00612D0D">
        <w:rPr>
          <w:i/>
        </w:rPr>
        <w:t>Pourquoi la terre est ronde ?</w:t>
      </w:r>
      <w:r w:rsidR="00612D0D">
        <w:t xml:space="preserve"> Alain Riazuelo (astrophysicien), Ed. </w:t>
      </w:r>
      <w:proofErr w:type="spellStart"/>
      <w:r w:rsidR="00612D0D">
        <w:t>HumenScience</w:t>
      </w:r>
      <w:proofErr w:type="spellEnd"/>
      <w:r w:rsidR="00612D0D">
        <w:t>, 2019.</w:t>
      </w:r>
    </w:p>
    <w:p w14:paraId="6105CC95" w14:textId="77777777" w:rsidR="00612D0D" w:rsidRPr="00261B8E" w:rsidRDefault="00612D0D" w:rsidP="00261B8E">
      <w:pPr>
        <w:spacing w:after="0" w:line="240" w:lineRule="auto"/>
      </w:pPr>
      <w:r>
        <w:t>f) Page Facebook « </w:t>
      </w:r>
      <w:r w:rsidRPr="00612D0D">
        <w:rPr>
          <w:i/>
        </w:rPr>
        <w:t>Pseudosciences islamiques, miracles scientifiques du Coran, terre plate</w:t>
      </w:r>
      <w:r w:rsidRPr="00612D0D">
        <w:t xml:space="preserve"> ...</w:t>
      </w:r>
      <w:r>
        <w:t xml:space="preserve"> », </w:t>
      </w:r>
      <w:hyperlink r:id="rId36" w:history="1">
        <w:r>
          <w:rPr>
            <w:rStyle w:val="Lienhypertexte"/>
          </w:rPr>
          <w:t>https://www.facebook.com/groups/849269165281750/</w:t>
        </w:r>
      </w:hyperlink>
    </w:p>
    <w:p w14:paraId="36866B89" w14:textId="77777777" w:rsidR="00261B8E" w:rsidRPr="00261B8E" w:rsidRDefault="00261B8E" w:rsidP="001B3A83">
      <w:pPr>
        <w:spacing w:after="0" w:line="240" w:lineRule="auto"/>
      </w:pPr>
    </w:p>
    <w:p w14:paraId="5DD846D3" w14:textId="42A6BBC6" w:rsidR="008F14A1" w:rsidRDefault="008F14A1" w:rsidP="008F14A1">
      <w:pPr>
        <w:pStyle w:val="Titre1"/>
      </w:pPr>
      <w:bookmarkStart w:id="10" w:name="_Toc16589277"/>
      <w:r w:rsidRPr="00FF3F00">
        <w:t>Les juifs et les chrétiens ont</w:t>
      </w:r>
      <w:r w:rsidR="00801D12">
        <w:t>-ils</w:t>
      </w:r>
      <w:r w:rsidRPr="00FF3F00">
        <w:t xml:space="preserve"> falsifié les textes sacrés contenus dans la Torah et la Bible</w:t>
      </w:r>
      <w:r w:rsidR="00801D12">
        <w:t> ?</w:t>
      </w:r>
      <w:bookmarkEnd w:id="10"/>
    </w:p>
    <w:p w14:paraId="4D22079C" w14:textId="77777777" w:rsidR="008F14A1" w:rsidRDefault="008F14A1" w:rsidP="001B3A83">
      <w:pPr>
        <w:spacing w:after="0" w:line="240" w:lineRule="auto"/>
      </w:pPr>
    </w:p>
    <w:p w14:paraId="2D8AC849" w14:textId="77777777" w:rsidR="00416D94" w:rsidRDefault="00416D94" w:rsidP="001B3A83">
      <w:pPr>
        <w:spacing w:after="0" w:line="240" w:lineRule="auto"/>
      </w:pPr>
      <w:r>
        <w:rPr>
          <w:rFonts w:ascii="Calibri" w:hAnsi="Calibri" w:cs="Calibri"/>
        </w:rPr>
        <w:t>D</w:t>
      </w:r>
      <w:r w:rsidRPr="005D7650">
        <w:rPr>
          <w:rFonts w:ascii="Calibri" w:hAnsi="Calibri" w:cs="Calibri"/>
        </w:rPr>
        <w:t>ans le Coran</w:t>
      </w:r>
      <w:r>
        <w:rPr>
          <w:rFonts w:ascii="Calibri" w:hAnsi="Calibri" w:cs="Calibri"/>
        </w:rPr>
        <w:t>,</w:t>
      </w:r>
      <w:r>
        <w:t xml:space="preserve"> </w:t>
      </w:r>
      <w:r w:rsidRPr="005D7650">
        <w:rPr>
          <w:rFonts w:ascii="Calibri" w:hAnsi="Calibri" w:cs="Calibri"/>
          <w:shd w:val="clear" w:color="auto" w:fill="FFFFFF"/>
        </w:rPr>
        <w:t xml:space="preserve">Mahomet </w:t>
      </w:r>
      <w:r w:rsidRPr="005D7650">
        <w:rPr>
          <w:rFonts w:ascii="Calibri" w:hAnsi="Calibri" w:cs="Calibri"/>
        </w:rPr>
        <w:t>accuse les juifs et chrétiens d'avoir falsifié la révélation divine (la Torah, la Bible), en particulier d’avoir effacé la révélation de l'annonce de la venue de Mahomet</w:t>
      </w:r>
      <w:r>
        <w:rPr>
          <w:rFonts w:ascii="Calibri" w:hAnsi="Calibri" w:cs="Calibri"/>
        </w:rPr>
        <w:t>, dans ces « textes sacrés ».</w:t>
      </w:r>
    </w:p>
    <w:p w14:paraId="40325F7A" w14:textId="77777777" w:rsidR="00416D94" w:rsidRDefault="00416D94" w:rsidP="001B3A83">
      <w:pPr>
        <w:spacing w:after="0" w:line="240" w:lineRule="auto"/>
      </w:pPr>
    </w:p>
    <w:p w14:paraId="6785A5AF" w14:textId="77777777" w:rsidR="00416D94" w:rsidRDefault="00416D94" w:rsidP="00416D94">
      <w:pPr>
        <w:spacing w:after="0" w:line="240" w:lineRule="auto"/>
        <w:jc w:val="both"/>
      </w:pPr>
      <w:r>
        <w:t>Pour savoir si la Torah, la Bible et les évangiles ont été falsifiés, actuellement ou à l’époque de Mahomet, et qu’ils comportaient avant le 7° siècle, des versets annonçant la venue d’un prophète nommé Muhammad ou Marwan, il faut trouver les plus anciennes versions de ces textes, voire si cette annonce aurait été faites dans les textes non canoniques, dits apocryphes, non retenus dans la Torah, la Bible, les évangiles.</w:t>
      </w:r>
    </w:p>
    <w:p w14:paraId="0D3206AA" w14:textId="77777777" w:rsidR="00416D94" w:rsidRDefault="00416D94" w:rsidP="001B3A83">
      <w:pPr>
        <w:spacing w:after="0" w:line="240" w:lineRule="auto"/>
      </w:pPr>
    </w:p>
    <w:p w14:paraId="5336644D" w14:textId="77777777" w:rsidR="00911C32" w:rsidRDefault="00911C32" w:rsidP="00911C32">
      <w:pPr>
        <w:pStyle w:val="Titre2"/>
      </w:pPr>
      <w:bookmarkStart w:id="11" w:name="_Toc16589278"/>
      <w:r>
        <w:t>Les « Bibles » actuelles</w:t>
      </w:r>
      <w:bookmarkEnd w:id="11"/>
    </w:p>
    <w:p w14:paraId="68B2AED1" w14:textId="77777777" w:rsidR="00911C32" w:rsidRDefault="00911C32" w:rsidP="001B3A83">
      <w:pPr>
        <w:spacing w:after="0" w:line="240" w:lineRule="auto"/>
      </w:pPr>
    </w:p>
    <w:p w14:paraId="29E987C1" w14:textId="77777777" w:rsidR="00FE5F5D" w:rsidRDefault="00416D94" w:rsidP="001B3A83">
      <w:pPr>
        <w:spacing w:after="0" w:line="240" w:lineRule="auto"/>
      </w:pPr>
      <w:r>
        <w:t>Nous savons qu’il y a actuellement deux</w:t>
      </w:r>
      <w:r w:rsidR="009C313B">
        <w:t xml:space="preserve"> (voire trois</w:t>
      </w:r>
      <w:r>
        <w:t xml:space="preserve"> torah</w:t>
      </w:r>
      <w:r w:rsidR="009C313B">
        <w:t>s</w:t>
      </w:r>
      <w:r>
        <w:t>, celle hébraïque (en hébreu)</w:t>
      </w:r>
      <w:r w:rsidR="00FE5F5D">
        <w:t xml:space="preserve">, </w:t>
      </w:r>
      <w:hyperlink r:id="rId37" w:tooltip="Tanakh" w:history="1">
        <w:proofErr w:type="spellStart"/>
        <w:r w:rsidR="00FE5F5D" w:rsidRPr="00FE5F5D">
          <w:rPr>
            <w:rStyle w:val="Lienhypertexte"/>
            <w:rFonts w:ascii="Calibri" w:hAnsi="Calibri" w:cs="Calibri"/>
            <w:color w:val="0B0080"/>
            <w:shd w:val="clear" w:color="auto" w:fill="FFFFFF"/>
          </w:rPr>
          <w:t>Tanakh</w:t>
        </w:r>
        <w:proofErr w:type="spellEnd"/>
      </w:hyperlink>
      <w:r>
        <w:t xml:space="preserve">, celle en grec, dite Septante, qui a </w:t>
      </w:r>
      <w:r w:rsidR="009C313B">
        <w:t xml:space="preserve">n’a pas été retenue par les juifs, mais qui est celle des chrétiens (des textes étant dans l’une et pas dans l’autre et réciproquement). Sans compter la Bible éthiopienne, comportant encore d’autres textes. </w:t>
      </w:r>
      <w:r>
        <w:t xml:space="preserve"> </w:t>
      </w:r>
    </w:p>
    <w:p w14:paraId="7F09CC4E" w14:textId="77777777" w:rsidR="00BD5CDE" w:rsidRDefault="00BD5CDE" w:rsidP="001B3A83">
      <w:pPr>
        <w:spacing w:after="0" w:line="240" w:lineRule="auto"/>
      </w:pPr>
      <w:r>
        <w:t xml:space="preserve">La Torah veut dire enseignement et non loi. </w:t>
      </w:r>
    </w:p>
    <w:p w14:paraId="35EFBA55" w14:textId="77777777" w:rsidR="00FC481C" w:rsidRDefault="00FC481C" w:rsidP="009C313B">
      <w:pPr>
        <w:spacing w:after="0" w:line="240" w:lineRule="auto"/>
        <w:jc w:val="both"/>
        <w:rPr>
          <w:rFonts w:ascii="Calibri" w:hAnsi="Calibri" w:cs="Calibri"/>
        </w:rPr>
      </w:pPr>
    </w:p>
    <w:p w14:paraId="48CC1B3B" w14:textId="77777777" w:rsidR="00BA3580" w:rsidRDefault="00BA3580" w:rsidP="009C313B">
      <w:pPr>
        <w:spacing w:after="0" w:line="240" w:lineRule="auto"/>
        <w:jc w:val="both"/>
        <w:rPr>
          <w:rFonts w:ascii="Calibri" w:hAnsi="Calibri" w:cs="Calibri"/>
        </w:rPr>
      </w:pPr>
      <w:proofErr w:type="spellStart"/>
      <w:r w:rsidRPr="00BA3580">
        <w:rPr>
          <w:rFonts w:ascii="Calibri" w:hAnsi="Calibri" w:cs="Calibri"/>
        </w:rPr>
        <w:t>Tanakh</w:t>
      </w:r>
      <w:proofErr w:type="spellEnd"/>
      <w:r>
        <w:rPr>
          <w:rFonts w:ascii="Calibri" w:hAnsi="Calibri" w:cs="Calibri"/>
        </w:rPr>
        <w:t xml:space="preserve"> est </w:t>
      </w:r>
      <w:r w:rsidRPr="00BA3580">
        <w:rPr>
          <w:rFonts w:ascii="Calibri" w:hAnsi="Calibri" w:cs="Calibri"/>
        </w:rPr>
        <w:t xml:space="preserve">l'acronyme hébreu, traduit par en français : « Torah - Nevi'im - </w:t>
      </w:r>
      <w:proofErr w:type="spellStart"/>
      <w:r w:rsidRPr="00BA3580">
        <w:rPr>
          <w:rFonts w:ascii="Calibri" w:hAnsi="Calibri" w:cs="Calibri"/>
        </w:rPr>
        <w:t>Ketouvim</w:t>
      </w:r>
      <w:proofErr w:type="spellEnd"/>
      <w:r w:rsidRPr="00BA3580">
        <w:rPr>
          <w:rFonts w:ascii="Calibri" w:hAnsi="Calibri" w:cs="Calibri"/>
        </w:rPr>
        <w:t xml:space="preserve"> », formé à partir de l'initiale du titre des trois parties constitutives de la Bible hébraïque :  la Torah (la Loi ou Pentateuque),  les Nevi'im (les Prophètes) ; les </w:t>
      </w:r>
      <w:proofErr w:type="spellStart"/>
      <w:r w:rsidRPr="00BA3580">
        <w:rPr>
          <w:rFonts w:ascii="Calibri" w:hAnsi="Calibri" w:cs="Calibri"/>
        </w:rPr>
        <w:t>Ketouvim</w:t>
      </w:r>
      <w:proofErr w:type="spellEnd"/>
      <w:r w:rsidRPr="00BA3580">
        <w:rPr>
          <w:rFonts w:ascii="Calibri" w:hAnsi="Calibri" w:cs="Calibri"/>
        </w:rPr>
        <w:t xml:space="preserve"> (les Autres Écrits ou Hagiographes).</w:t>
      </w:r>
    </w:p>
    <w:p w14:paraId="593D83CB" w14:textId="77777777" w:rsidR="00BA3580" w:rsidRPr="00C14883" w:rsidRDefault="00BA3580" w:rsidP="00BA3580">
      <w:pPr>
        <w:pStyle w:val="NormalWeb"/>
        <w:shd w:val="clear" w:color="auto" w:fill="FFFFFF"/>
        <w:spacing w:before="0" w:beforeAutospacing="0" w:after="0" w:afterAutospacing="0"/>
        <w:jc w:val="both"/>
        <w:rPr>
          <w:rFonts w:ascii="Calibri" w:hAnsi="Calibri" w:cs="Calibri"/>
          <w:sz w:val="22"/>
          <w:szCs w:val="22"/>
        </w:rPr>
      </w:pPr>
      <w:r w:rsidRPr="00BA3580">
        <w:rPr>
          <w:rFonts w:ascii="Calibri" w:hAnsi="Calibri" w:cs="Calibri"/>
          <w:sz w:val="22"/>
          <w:szCs w:val="22"/>
        </w:rPr>
        <w:t>Les livres inclus dans le </w:t>
      </w:r>
      <w:proofErr w:type="spellStart"/>
      <w:r w:rsidRPr="00BA3580">
        <w:rPr>
          <w:rFonts w:ascii="Calibri" w:hAnsi="Calibri" w:cs="Calibri"/>
          <w:i/>
          <w:iCs/>
          <w:sz w:val="22"/>
          <w:szCs w:val="22"/>
        </w:rPr>
        <w:t>Tanakh</w:t>
      </w:r>
      <w:proofErr w:type="spellEnd"/>
      <w:r w:rsidRPr="00BA3580">
        <w:rPr>
          <w:rFonts w:ascii="Calibri" w:hAnsi="Calibri" w:cs="Calibri"/>
          <w:sz w:val="22"/>
          <w:szCs w:val="22"/>
        </w:rPr>
        <w:t xml:space="preserve"> étant pour la plupart écrits en hébreu, on l'appelle également la Bible hébraïque. Bien que </w:t>
      </w:r>
      <w:r w:rsidRPr="00BA3580">
        <w:rPr>
          <w:rFonts w:ascii="Calibri" w:hAnsi="Calibri" w:cs="Calibri"/>
          <w:color w:val="222222"/>
          <w:sz w:val="22"/>
          <w:szCs w:val="22"/>
        </w:rPr>
        <w:t>l'</w:t>
      </w:r>
      <w:hyperlink r:id="rId38" w:tooltip="Araméen" w:history="1">
        <w:r w:rsidRPr="00BA3580">
          <w:rPr>
            <w:rStyle w:val="Lienhypertexte"/>
            <w:rFonts w:ascii="Calibri" w:eastAsiaTheme="majorEastAsia" w:hAnsi="Calibri" w:cs="Calibri"/>
            <w:color w:val="0B0080"/>
            <w:sz w:val="22"/>
            <w:szCs w:val="22"/>
          </w:rPr>
          <w:t>araméen</w:t>
        </w:r>
      </w:hyperlink>
      <w:r w:rsidRPr="00BA3580">
        <w:rPr>
          <w:rFonts w:ascii="Calibri" w:hAnsi="Calibri" w:cs="Calibri"/>
          <w:color w:val="222222"/>
          <w:sz w:val="22"/>
          <w:szCs w:val="22"/>
        </w:rPr>
        <w:t xml:space="preserve"> se </w:t>
      </w:r>
      <w:r w:rsidRPr="00C14883">
        <w:rPr>
          <w:rFonts w:ascii="Calibri" w:hAnsi="Calibri" w:cs="Calibri"/>
          <w:sz w:val="22"/>
          <w:szCs w:val="22"/>
        </w:rPr>
        <w:t>soit introduit en bonne partie dans les livres </w:t>
      </w:r>
      <w:hyperlink r:id="rId39" w:tooltip="Livre de Daniel" w:history="1">
        <w:r w:rsidRPr="00BA3580">
          <w:rPr>
            <w:rStyle w:val="Lienhypertexte"/>
            <w:rFonts w:ascii="Calibri" w:eastAsiaTheme="majorEastAsia" w:hAnsi="Calibri" w:cs="Calibri"/>
            <w:color w:val="0B0080"/>
            <w:sz w:val="22"/>
            <w:szCs w:val="22"/>
          </w:rPr>
          <w:t>de Daniel</w:t>
        </w:r>
      </w:hyperlink>
      <w:r w:rsidRPr="00BA3580">
        <w:rPr>
          <w:rFonts w:ascii="Calibri" w:hAnsi="Calibri" w:cs="Calibri"/>
          <w:color w:val="222222"/>
          <w:sz w:val="22"/>
          <w:szCs w:val="22"/>
        </w:rPr>
        <w:t> et </w:t>
      </w:r>
      <w:hyperlink r:id="rId40" w:tooltip="Livre d'Esdras" w:history="1">
        <w:r w:rsidRPr="00BA3580">
          <w:rPr>
            <w:rStyle w:val="Lienhypertexte"/>
            <w:rFonts w:ascii="Calibri" w:eastAsiaTheme="majorEastAsia" w:hAnsi="Calibri" w:cs="Calibri"/>
            <w:color w:val="0B0080"/>
            <w:sz w:val="22"/>
            <w:szCs w:val="22"/>
          </w:rPr>
          <w:t>d'Esdras</w:t>
        </w:r>
      </w:hyperlink>
      <w:r w:rsidRPr="00BA3580">
        <w:rPr>
          <w:rFonts w:ascii="Calibri" w:hAnsi="Calibri" w:cs="Calibri"/>
          <w:color w:val="222222"/>
          <w:sz w:val="22"/>
          <w:szCs w:val="22"/>
        </w:rPr>
        <w:t>, ainsi que dans une phrase du </w:t>
      </w:r>
      <w:hyperlink r:id="rId41" w:tooltip="Livre de Jérémie" w:history="1">
        <w:r w:rsidRPr="00BA3580">
          <w:rPr>
            <w:rStyle w:val="Lienhypertexte"/>
            <w:rFonts w:ascii="Calibri" w:eastAsiaTheme="majorEastAsia" w:hAnsi="Calibri" w:cs="Calibri"/>
            <w:color w:val="0B0080"/>
            <w:sz w:val="22"/>
            <w:szCs w:val="22"/>
          </w:rPr>
          <w:t>Livre de Jérémie</w:t>
        </w:r>
      </w:hyperlink>
      <w:r w:rsidRPr="00BA3580">
        <w:rPr>
          <w:rFonts w:ascii="Calibri" w:hAnsi="Calibri" w:cs="Calibri"/>
          <w:color w:val="222222"/>
          <w:sz w:val="22"/>
          <w:szCs w:val="22"/>
        </w:rPr>
        <w:t> et un toponyme de deux mots dans le </w:t>
      </w:r>
      <w:hyperlink r:id="rId42" w:tooltip="Sefer Bereshit" w:history="1">
        <w:r w:rsidRPr="00BA3580">
          <w:rPr>
            <w:rStyle w:val="Lienhypertexte"/>
            <w:rFonts w:ascii="Calibri" w:eastAsiaTheme="majorEastAsia" w:hAnsi="Calibri" w:cs="Calibri"/>
            <w:color w:val="0B0080"/>
            <w:sz w:val="22"/>
            <w:szCs w:val="22"/>
          </w:rPr>
          <w:t xml:space="preserve">Sefer </w:t>
        </w:r>
        <w:proofErr w:type="spellStart"/>
        <w:r w:rsidRPr="00BA3580">
          <w:rPr>
            <w:rStyle w:val="Lienhypertexte"/>
            <w:rFonts w:ascii="Calibri" w:eastAsiaTheme="majorEastAsia" w:hAnsi="Calibri" w:cs="Calibri"/>
            <w:color w:val="0B0080"/>
            <w:sz w:val="22"/>
            <w:szCs w:val="22"/>
          </w:rPr>
          <w:t>Bereshit</w:t>
        </w:r>
        <w:proofErr w:type="spellEnd"/>
      </w:hyperlink>
      <w:r w:rsidRPr="00BA3580">
        <w:rPr>
          <w:rFonts w:ascii="Calibri" w:hAnsi="Calibri" w:cs="Calibri"/>
          <w:color w:val="222222"/>
          <w:sz w:val="22"/>
          <w:szCs w:val="22"/>
        </w:rPr>
        <w:t> (</w:t>
      </w:r>
      <w:r w:rsidRPr="00C14883">
        <w:rPr>
          <w:rFonts w:ascii="Calibri" w:hAnsi="Calibri" w:cs="Calibri"/>
          <w:i/>
          <w:iCs/>
          <w:sz w:val="22"/>
          <w:szCs w:val="22"/>
        </w:rPr>
        <w:t>Livre de la Genèse</w:t>
      </w:r>
      <w:r w:rsidRPr="00C14883">
        <w:rPr>
          <w:rFonts w:ascii="Calibri" w:hAnsi="Calibri" w:cs="Calibri"/>
          <w:sz w:val="22"/>
          <w:szCs w:val="22"/>
        </w:rPr>
        <w:t>), ces passages sont écrits dans la même </w:t>
      </w:r>
      <w:hyperlink r:id="rId43" w:tooltip="Alphabet hébreu" w:history="1">
        <w:r w:rsidRPr="00BA3580">
          <w:rPr>
            <w:rStyle w:val="Lienhypertexte"/>
            <w:rFonts w:ascii="Calibri" w:eastAsiaTheme="majorEastAsia" w:hAnsi="Calibri" w:cs="Calibri"/>
            <w:color w:val="0B0080"/>
            <w:sz w:val="22"/>
            <w:szCs w:val="22"/>
          </w:rPr>
          <w:t>écriture hébraïque</w:t>
        </w:r>
      </w:hyperlink>
      <w:r w:rsidRPr="00BA3580">
        <w:rPr>
          <w:rFonts w:ascii="Calibri" w:hAnsi="Calibri" w:cs="Calibri"/>
          <w:color w:val="222222"/>
          <w:sz w:val="22"/>
          <w:szCs w:val="22"/>
        </w:rPr>
        <w:t xml:space="preserve">. </w:t>
      </w:r>
      <w:r w:rsidRPr="00C14883">
        <w:rPr>
          <w:rFonts w:ascii="Calibri" w:hAnsi="Calibri" w:cs="Calibri"/>
          <w:sz w:val="22"/>
          <w:szCs w:val="22"/>
        </w:rPr>
        <w:t>Les passages en araméen sont les suivants : Esdras 4.8, 4.7 et 12.26 ; Jérémie 10.11 ; Daniel 2.4 à 7.28</w:t>
      </w:r>
    </w:p>
    <w:p w14:paraId="27F5E906" w14:textId="77777777" w:rsidR="00BA3580" w:rsidRPr="00C14883" w:rsidRDefault="00BA3580" w:rsidP="00BA3580">
      <w:pPr>
        <w:pStyle w:val="NormalWeb"/>
        <w:shd w:val="clear" w:color="auto" w:fill="FFFFFF"/>
        <w:spacing w:before="0" w:beforeAutospacing="0" w:after="0" w:afterAutospacing="0"/>
        <w:jc w:val="both"/>
        <w:rPr>
          <w:rFonts w:ascii="Calibri" w:hAnsi="Calibri" w:cs="Calibri"/>
          <w:sz w:val="22"/>
          <w:szCs w:val="22"/>
        </w:rPr>
      </w:pPr>
      <w:r w:rsidRPr="00C14883">
        <w:rPr>
          <w:rFonts w:ascii="Calibri" w:hAnsi="Calibri" w:cs="Calibri"/>
          <w:sz w:val="22"/>
          <w:szCs w:val="22"/>
        </w:rPr>
        <w:t>Selon la tradition juive, le </w:t>
      </w:r>
      <w:proofErr w:type="spellStart"/>
      <w:r w:rsidRPr="00C14883">
        <w:rPr>
          <w:rFonts w:ascii="Calibri" w:hAnsi="Calibri" w:cs="Calibri"/>
          <w:i/>
          <w:iCs/>
          <w:sz w:val="22"/>
          <w:szCs w:val="22"/>
        </w:rPr>
        <w:t>Tanakh</w:t>
      </w:r>
      <w:proofErr w:type="spellEnd"/>
      <w:r w:rsidRPr="00C14883">
        <w:rPr>
          <w:rFonts w:ascii="Calibri" w:hAnsi="Calibri" w:cs="Calibri"/>
          <w:sz w:val="22"/>
          <w:szCs w:val="22"/>
        </w:rPr>
        <w:t> est constitué de vingt-quatre livres : la </w:t>
      </w:r>
      <w:r w:rsidRPr="00C14883">
        <w:rPr>
          <w:rFonts w:ascii="Calibri" w:hAnsi="Calibri" w:cs="Calibri"/>
          <w:i/>
          <w:iCs/>
          <w:sz w:val="22"/>
          <w:szCs w:val="22"/>
        </w:rPr>
        <w:t>Torah</w:t>
      </w:r>
      <w:r w:rsidRPr="00C14883">
        <w:rPr>
          <w:rFonts w:ascii="Calibri" w:hAnsi="Calibri" w:cs="Calibri"/>
          <w:sz w:val="22"/>
          <w:szCs w:val="22"/>
        </w:rPr>
        <w:t> contenant cinq livres, les </w:t>
      </w:r>
      <w:r w:rsidRPr="00C14883">
        <w:rPr>
          <w:rStyle w:val="lang-he-latn"/>
          <w:rFonts w:ascii="Calibri" w:eastAsiaTheme="majorEastAsia" w:hAnsi="Calibri" w:cs="Calibri"/>
          <w:i/>
          <w:iCs/>
          <w:sz w:val="22"/>
          <w:szCs w:val="22"/>
        </w:rPr>
        <w:t>Nevi'im</w:t>
      </w:r>
      <w:r w:rsidRPr="00C14883">
        <w:rPr>
          <w:rFonts w:ascii="Calibri" w:hAnsi="Calibri" w:cs="Calibri"/>
          <w:sz w:val="22"/>
          <w:szCs w:val="22"/>
        </w:rPr>
        <w:t> huit, et les </w:t>
      </w:r>
      <w:proofErr w:type="spellStart"/>
      <w:r w:rsidRPr="00C14883">
        <w:rPr>
          <w:rStyle w:val="lang-he-latn"/>
          <w:rFonts w:ascii="Calibri" w:eastAsiaTheme="majorEastAsia" w:hAnsi="Calibri" w:cs="Calibri"/>
          <w:i/>
          <w:iCs/>
          <w:sz w:val="22"/>
          <w:szCs w:val="22"/>
        </w:rPr>
        <w:t>Ketouvim</w:t>
      </w:r>
      <w:proofErr w:type="spellEnd"/>
      <w:r w:rsidRPr="00C14883">
        <w:rPr>
          <w:rFonts w:ascii="Calibri" w:hAnsi="Calibri" w:cs="Calibri"/>
          <w:sz w:val="22"/>
          <w:szCs w:val="22"/>
        </w:rPr>
        <w:t> onze.</w:t>
      </w:r>
    </w:p>
    <w:p w14:paraId="1FF962B3" w14:textId="77777777" w:rsidR="00BA3580" w:rsidRPr="00801B15" w:rsidRDefault="00BA3580" w:rsidP="00BA3580">
      <w:pPr>
        <w:pStyle w:val="NormalWeb"/>
        <w:shd w:val="clear" w:color="auto" w:fill="FFFFFF"/>
        <w:spacing w:before="0" w:beforeAutospacing="0" w:after="0" w:afterAutospacing="0"/>
        <w:jc w:val="both"/>
        <w:rPr>
          <w:rFonts w:ascii="Calibri" w:hAnsi="Calibri" w:cs="Calibri"/>
          <w:sz w:val="22"/>
          <w:szCs w:val="22"/>
        </w:rPr>
      </w:pPr>
      <w:r w:rsidRPr="00C14883">
        <w:rPr>
          <w:rFonts w:ascii="Calibri" w:hAnsi="Calibri" w:cs="Calibri"/>
          <w:sz w:val="22"/>
          <w:szCs w:val="22"/>
        </w:rPr>
        <w:t>La </w:t>
      </w:r>
      <w:r w:rsidRPr="00C14883">
        <w:rPr>
          <w:rFonts w:ascii="Calibri" w:hAnsi="Calibri" w:cs="Calibri"/>
          <w:i/>
          <w:iCs/>
          <w:sz w:val="22"/>
          <w:szCs w:val="22"/>
        </w:rPr>
        <w:t>Bible hébraïque</w:t>
      </w:r>
      <w:r w:rsidRPr="00C14883">
        <w:rPr>
          <w:rFonts w:ascii="Calibri" w:hAnsi="Calibri" w:cs="Calibri"/>
          <w:sz w:val="22"/>
          <w:szCs w:val="22"/>
        </w:rPr>
        <w:t xml:space="preserve"> a exactement le même contenu que </w:t>
      </w:r>
      <w:r w:rsidRPr="00BA3580">
        <w:rPr>
          <w:rFonts w:ascii="Calibri" w:hAnsi="Calibri" w:cs="Calibri"/>
          <w:color w:val="222222"/>
          <w:sz w:val="22"/>
          <w:szCs w:val="22"/>
        </w:rPr>
        <w:t>l’</w:t>
      </w:r>
      <w:hyperlink r:id="rId44" w:tooltip="Ancien Testament" w:history="1">
        <w:r w:rsidRPr="00BA3580">
          <w:rPr>
            <w:rStyle w:val="Lienhypertexte"/>
            <w:rFonts w:ascii="Calibri" w:eastAsiaTheme="majorEastAsia" w:hAnsi="Calibri" w:cs="Calibri"/>
            <w:i/>
            <w:iCs/>
            <w:color w:val="0B0080"/>
            <w:sz w:val="22"/>
            <w:szCs w:val="22"/>
          </w:rPr>
          <w:t>Ancien Testament</w:t>
        </w:r>
      </w:hyperlink>
      <w:r w:rsidRPr="00BA3580">
        <w:rPr>
          <w:rFonts w:ascii="Calibri" w:hAnsi="Calibri" w:cs="Calibri"/>
          <w:color w:val="222222"/>
          <w:sz w:val="22"/>
          <w:szCs w:val="22"/>
        </w:rPr>
        <w:t> </w:t>
      </w:r>
      <w:hyperlink r:id="rId45" w:tooltip="Protestant" w:history="1">
        <w:r w:rsidRPr="00BA3580">
          <w:rPr>
            <w:rStyle w:val="Lienhypertexte"/>
            <w:rFonts w:ascii="Calibri" w:eastAsiaTheme="majorEastAsia" w:hAnsi="Calibri" w:cs="Calibri"/>
            <w:color w:val="0B0080"/>
            <w:sz w:val="22"/>
            <w:szCs w:val="22"/>
          </w:rPr>
          <w:t>protestant</w:t>
        </w:r>
      </w:hyperlink>
      <w:r w:rsidRPr="00BA3580">
        <w:rPr>
          <w:rFonts w:ascii="Calibri" w:hAnsi="Calibri" w:cs="Calibri"/>
          <w:color w:val="222222"/>
          <w:sz w:val="22"/>
          <w:szCs w:val="22"/>
        </w:rPr>
        <w:t> </w:t>
      </w:r>
      <w:r w:rsidRPr="00C14883">
        <w:rPr>
          <w:rFonts w:ascii="Calibri" w:hAnsi="Calibri" w:cs="Calibri"/>
          <w:sz w:val="22"/>
          <w:szCs w:val="22"/>
        </w:rPr>
        <w:t xml:space="preserve">mais les livres sont présentés et classés différemment, les protestants comptant trente-neuf livres, et non vingt-quatre. Ceci est dû au fait que les </w:t>
      </w:r>
      <w:r w:rsidRPr="00801B15">
        <w:rPr>
          <w:rFonts w:ascii="Calibri" w:hAnsi="Calibri" w:cs="Calibri"/>
          <w:sz w:val="22"/>
          <w:szCs w:val="22"/>
        </w:rPr>
        <w:t>Chrétiens ont choisi de subdiviser certains livres de la religion juive.</w:t>
      </w:r>
    </w:p>
    <w:p w14:paraId="3D4C267F" w14:textId="77777777" w:rsidR="00801B15" w:rsidRPr="00801B15" w:rsidRDefault="00801B15" w:rsidP="00BA3580">
      <w:pPr>
        <w:pStyle w:val="NormalWeb"/>
        <w:shd w:val="clear" w:color="auto" w:fill="FFFFFF"/>
        <w:spacing w:before="0" w:beforeAutospacing="0" w:after="0" w:afterAutospacing="0"/>
        <w:jc w:val="both"/>
        <w:rPr>
          <w:rFonts w:ascii="Calibri" w:hAnsi="Calibri" w:cs="Calibri"/>
          <w:sz w:val="22"/>
          <w:szCs w:val="22"/>
        </w:rPr>
      </w:pPr>
      <w:r w:rsidRPr="00801B15">
        <w:rPr>
          <w:rFonts w:ascii="Calibri" w:hAnsi="Calibri" w:cs="Calibri"/>
          <w:sz w:val="22"/>
          <w:szCs w:val="22"/>
        </w:rPr>
        <w:t xml:space="preserve">Certains juifs parlent de Torah écrite (Torah </w:t>
      </w:r>
      <w:proofErr w:type="spellStart"/>
      <w:r w:rsidRPr="00801B15">
        <w:rPr>
          <w:rFonts w:ascii="Calibri" w:hAnsi="Calibri" w:cs="Calibri"/>
          <w:sz w:val="22"/>
          <w:szCs w:val="22"/>
        </w:rPr>
        <w:t>shé</w:t>
      </w:r>
      <w:proofErr w:type="spellEnd"/>
      <w:r w:rsidRPr="00801B15">
        <w:rPr>
          <w:rFonts w:ascii="Calibri" w:hAnsi="Calibri" w:cs="Calibri"/>
          <w:sz w:val="22"/>
          <w:szCs w:val="22"/>
        </w:rPr>
        <w:t xml:space="preserve"> bi </w:t>
      </w:r>
      <w:proofErr w:type="spellStart"/>
      <w:r w:rsidRPr="00801B15">
        <w:rPr>
          <w:rFonts w:ascii="Calibri" w:hAnsi="Calibri" w:cs="Calibri"/>
          <w:sz w:val="22"/>
          <w:szCs w:val="22"/>
        </w:rPr>
        <w:t>ktav</w:t>
      </w:r>
      <w:proofErr w:type="spellEnd"/>
      <w:r w:rsidRPr="00801B15">
        <w:rPr>
          <w:rFonts w:ascii="Calibri" w:hAnsi="Calibri" w:cs="Calibri"/>
          <w:sz w:val="22"/>
          <w:szCs w:val="22"/>
        </w:rPr>
        <w:t xml:space="preserve">) et Torah orale (Torah </w:t>
      </w:r>
      <w:proofErr w:type="spellStart"/>
      <w:r w:rsidRPr="00801B15">
        <w:rPr>
          <w:rFonts w:ascii="Calibri" w:hAnsi="Calibri" w:cs="Calibri"/>
          <w:sz w:val="22"/>
          <w:szCs w:val="22"/>
        </w:rPr>
        <w:t>shé</w:t>
      </w:r>
      <w:proofErr w:type="spellEnd"/>
      <w:r w:rsidRPr="00801B15">
        <w:rPr>
          <w:rFonts w:ascii="Calibri" w:hAnsi="Calibri" w:cs="Calibri"/>
          <w:sz w:val="22"/>
          <w:szCs w:val="22"/>
        </w:rPr>
        <w:t xml:space="preserve"> bé al </w:t>
      </w:r>
      <w:proofErr w:type="spellStart"/>
      <w:r w:rsidRPr="00801B15">
        <w:rPr>
          <w:rFonts w:ascii="Calibri" w:hAnsi="Calibri" w:cs="Calibri"/>
          <w:sz w:val="22"/>
          <w:szCs w:val="22"/>
        </w:rPr>
        <w:t>pé</w:t>
      </w:r>
      <w:proofErr w:type="spellEnd"/>
      <w:r w:rsidRPr="00801B15">
        <w:rPr>
          <w:rFonts w:ascii="Calibri" w:hAnsi="Calibri" w:cs="Calibri"/>
          <w:sz w:val="22"/>
          <w:szCs w:val="22"/>
        </w:rPr>
        <w:t xml:space="preserve">). Les </w:t>
      </w:r>
      <w:r w:rsidRPr="00801B15">
        <w:rPr>
          <w:rFonts w:ascii="Calibri" w:hAnsi="Calibri" w:cs="Calibri"/>
          <w:color w:val="222222"/>
          <w:sz w:val="22"/>
          <w:szCs w:val="22"/>
          <w:shd w:val="clear" w:color="auto" w:fill="FFFFFF"/>
        </w:rPr>
        <w:t>travaux rabbiniques, collectivement connus comme « la Loi orale, incluent la </w:t>
      </w:r>
      <w:hyperlink r:id="rId46" w:tooltip="Mishna" w:history="1">
        <w:r w:rsidRPr="00801B15">
          <w:rPr>
            <w:rStyle w:val="Lienhypertexte"/>
            <w:rFonts w:ascii="Calibri" w:eastAsiaTheme="majorEastAsia" w:hAnsi="Calibri" w:cs="Calibri"/>
            <w:color w:val="0B0080"/>
            <w:sz w:val="22"/>
            <w:szCs w:val="22"/>
            <w:shd w:val="clear" w:color="auto" w:fill="FFFFFF"/>
          </w:rPr>
          <w:t>Mishna</w:t>
        </w:r>
      </w:hyperlink>
      <w:r w:rsidRPr="00801B15">
        <w:rPr>
          <w:rFonts w:ascii="Calibri" w:hAnsi="Calibri" w:cs="Calibri"/>
          <w:color w:val="222222"/>
          <w:sz w:val="22"/>
          <w:szCs w:val="22"/>
          <w:shd w:val="clear" w:color="auto" w:fill="FFFFFF"/>
        </w:rPr>
        <w:t>, la </w:t>
      </w:r>
      <w:proofErr w:type="spellStart"/>
      <w:r w:rsidR="00122C18">
        <w:fldChar w:fldCharType="begin"/>
      </w:r>
      <w:r w:rsidR="00122C18">
        <w:instrText xml:space="preserve"> HYPERLINK "https://fr.wikipedia.org/wiki/Tosefta" \o "Tosefta" </w:instrText>
      </w:r>
      <w:r w:rsidR="00122C18">
        <w:fldChar w:fldCharType="separate"/>
      </w:r>
      <w:r w:rsidRPr="00801B15">
        <w:rPr>
          <w:rStyle w:val="Lienhypertexte"/>
          <w:rFonts w:ascii="Calibri" w:eastAsiaTheme="majorEastAsia" w:hAnsi="Calibri" w:cs="Calibri"/>
          <w:color w:val="0B0080"/>
          <w:sz w:val="22"/>
          <w:szCs w:val="22"/>
          <w:shd w:val="clear" w:color="auto" w:fill="FFFFFF"/>
        </w:rPr>
        <w:t>Tosefta</w:t>
      </w:r>
      <w:proofErr w:type="spellEnd"/>
      <w:r w:rsidR="00122C18">
        <w:rPr>
          <w:rStyle w:val="Lienhypertexte"/>
          <w:rFonts w:ascii="Calibri" w:eastAsiaTheme="majorEastAsia" w:hAnsi="Calibri" w:cs="Calibri"/>
          <w:color w:val="0B0080"/>
          <w:sz w:val="22"/>
          <w:szCs w:val="22"/>
          <w:shd w:val="clear" w:color="auto" w:fill="FFFFFF"/>
        </w:rPr>
        <w:fldChar w:fldCharType="end"/>
      </w:r>
      <w:r w:rsidRPr="00801B15">
        <w:rPr>
          <w:rFonts w:ascii="Calibri" w:hAnsi="Calibri" w:cs="Calibri"/>
          <w:color w:val="222222"/>
          <w:sz w:val="22"/>
          <w:szCs w:val="22"/>
          <w:shd w:val="clear" w:color="auto" w:fill="FFFFFF"/>
        </w:rPr>
        <w:t>, les deux </w:t>
      </w:r>
      <w:hyperlink r:id="rId47" w:tooltip="Talmud" w:history="1">
        <w:r w:rsidRPr="00801B15">
          <w:rPr>
            <w:rStyle w:val="Lienhypertexte"/>
            <w:rFonts w:ascii="Calibri" w:eastAsiaTheme="majorEastAsia" w:hAnsi="Calibri" w:cs="Calibri"/>
            <w:color w:val="0B0080"/>
            <w:sz w:val="22"/>
            <w:szCs w:val="22"/>
            <w:shd w:val="clear" w:color="auto" w:fill="FFFFFF"/>
          </w:rPr>
          <w:t>Talmuds</w:t>
        </w:r>
      </w:hyperlink>
      <w:r w:rsidRPr="00801B15">
        <w:rPr>
          <w:rFonts w:ascii="Calibri" w:hAnsi="Calibri" w:cs="Calibri"/>
          <w:color w:val="222222"/>
          <w:sz w:val="22"/>
          <w:szCs w:val="22"/>
          <w:shd w:val="clear" w:color="auto" w:fill="FFFFFF"/>
        </w:rPr>
        <w:t> (de Babylone et de Jérusalem), ainsi que les premières compilations du </w:t>
      </w:r>
      <w:hyperlink r:id="rId48" w:tooltip="Midrash" w:history="1">
        <w:r w:rsidRPr="00801B15">
          <w:rPr>
            <w:rStyle w:val="Lienhypertexte"/>
            <w:rFonts w:ascii="Calibri" w:eastAsiaTheme="majorEastAsia" w:hAnsi="Calibri" w:cs="Calibri"/>
            <w:color w:val="0B0080"/>
            <w:sz w:val="22"/>
            <w:szCs w:val="22"/>
            <w:shd w:val="clear" w:color="auto" w:fill="FFFFFF"/>
          </w:rPr>
          <w:t>Midrash</w:t>
        </w:r>
      </w:hyperlink>
      <w:r w:rsidRPr="00801B15">
        <w:rPr>
          <w:rFonts w:ascii="Calibri" w:hAnsi="Calibri" w:cs="Calibri"/>
          <w:color w:val="222222"/>
          <w:sz w:val="22"/>
          <w:szCs w:val="22"/>
          <w:shd w:val="clear" w:color="auto" w:fill="FFFFFF"/>
        </w:rPr>
        <w:t>.</w:t>
      </w:r>
    </w:p>
    <w:p w14:paraId="2D6DBC31" w14:textId="77777777" w:rsidR="00BA3580" w:rsidRDefault="00BA3580" w:rsidP="009C313B">
      <w:pPr>
        <w:spacing w:after="0" w:line="240" w:lineRule="auto"/>
        <w:jc w:val="both"/>
        <w:rPr>
          <w:rFonts w:ascii="Calibri" w:hAnsi="Calibri" w:cs="Calibri"/>
        </w:rPr>
      </w:pPr>
      <w:r>
        <w:rPr>
          <w:rFonts w:ascii="Calibri" w:hAnsi="Calibri" w:cs="Calibri"/>
        </w:rPr>
        <w:lastRenderedPageBreak/>
        <w:t xml:space="preserve">Sources : </w:t>
      </w:r>
      <w:hyperlink r:id="rId49" w:history="1">
        <w:r>
          <w:rPr>
            <w:rStyle w:val="Lienhypertexte"/>
          </w:rPr>
          <w:t>https://fr.wikipedia.org/wiki/Tanakh</w:t>
        </w:r>
      </w:hyperlink>
      <w:r>
        <w:t xml:space="preserve"> </w:t>
      </w:r>
    </w:p>
    <w:p w14:paraId="65D96669" w14:textId="77777777" w:rsidR="00FC481C" w:rsidRDefault="00FC481C" w:rsidP="00FC481C">
      <w:pPr>
        <w:spacing w:after="0" w:line="240" w:lineRule="auto"/>
      </w:pPr>
    </w:p>
    <w:p w14:paraId="603AB657" w14:textId="77777777" w:rsidR="00FC481C" w:rsidRPr="00C14883" w:rsidRDefault="00FC481C" w:rsidP="00FC481C">
      <w:pPr>
        <w:spacing w:after="0" w:line="240" w:lineRule="auto"/>
        <w:jc w:val="both"/>
        <w:rPr>
          <w:rFonts w:ascii="Calibri" w:hAnsi="Calibri" w:cs="Calibri"/>
          <w:color w:val="222222"/>
          <w:shd w:val="clear" w:color="auto" w:fill="FFFFFF"/>
        </w:rPr>
      </w:pPr>
      <w:r w:rsidRPr="00C14883">
        <w:rPr>
          <w:rFonts w:ascii="Calibri" w:hAnsi="Calibri" w:cs="Calibri"/>
          <w:color w:val="222222"/>
          <w:shd w:val="clear" w:color="auto" w:fill="FFFFFF"/>
        </w:rPr>
        <w:t>La </w:t>
      </w:r>
      <w:r w:rsidRPr="00C14883">
        <w:rPr>
          <w:rFonts w:ascii="Calibri" w:hAnsi="Calibri" w:cs="Calibri"/>
          <w:b/>
          <w:bCs/>
          <w:i/>
          <w:iCs/>
          <w:color w:val="222222"/>
          <w:shd w:val="clear" w:color="auto" w:fill="FFFFFF"/>
        </w:rPr>
        <w:t>Septante</w:t>
      </w:r>
      <w:r w:rsidRPr="00C14883">
        <w:rPr>
          <w:rFonts w:ascii="Calibri" w:hAnsi="Calibri" w:cs="Calibri"/>
          <w:color w:val="222222"/>
          <w:shd w:val="clear" w:color="auto" w:fill="FFFFFF"/>
        </w:rPr>
        <w:t> (LXX, </w:t>
      </w:r>
      <w:hyperlink r:id="rId50" w:tooltip="Latin" w:history="1">
        <w:r w:rsidRPr="00C14883">
          <w:rPr>
            <w:rStyle w:val="Lienhypertexte"/>
            <w:rFonts w:ascii="Calibri" w:hAnsi="Calibri" w:cs="Calibri"/>
            <w:color w:val="0B0080"/>
            <w:shd w:val="clear" w:color="auto" w:fill="FFFFFF"/>
          </w:rPr>
          <w:t>latin</w:t>
        </w:r>
      </w:hyperlink>
      <w:r w:rsidRPr="00C14883">
        <w:rPr>
          <w:rFonts w:ascii="Calibri" w:hAnsi="Calibri" w:cs="Calibri"/>
          <w:color w:val="222222"/>
          <w:shd w:val="clear" w:color="auto" w:fill="FFFFFF"/>
        </w:rPr>
        <w:t> : </w:t>
      </w:r>
      <w:proofErr w:type="spellStart"/>
      <w:r w:rsidRPr="00C14883">
        <w:rPr>
          <w:rFonts w:ascii="Calibri" w:hAnsi="Calibri" w:cs="Calibri"/>
          <w:i/>
          <w:iCs/>
          <w:color w:val="222222"/>
          <w:shd w:val="clear" w:color="auto" w:fill="FFFFFF"/>
        </w:rPr>
        <w:t>Septuaginta</w:t>
      </w:r>
      <w:proofErr w:type="spellEnd"/>
      <w:r w:rsidRPr="00C14883">
        <w:rPr>
          <w:rFonts w:ascii="Calibri" w:hAnsi="Calibri" w:cs="Calibri"/>
          <w:color w:val="222222"/>
          <w:shd w:val="clear" w:color="auto" w:fill="FFFFFF"/>
        </w:rPr>
        <w:t>) est une traduction de la </w:t>
      </w:r>
      <w:hyperlink r:id="rId51" w:tooltip="Tanakh" w:history="1">
        <w:r w:rsidRPr="00C14883">
          <w:rPr>
            <w:rStyle w:val="Lienhypertexte"/>
            <w:rFonts w:ascii="Calibri" w:hAnsi="Calibri" w:cs="Calibri"/>
            <w:color w:val="0B0080"/>
            <w:shd w:val="clear" w:color="auto" w:fill="FFFFFF"/>
          </w:rPr>
          <w:t>Bible hébraïque</w:t>
        </w:r>
      </w:hyperlink>
      <w:r w:rsidRPr="00C14883">
        <w:rPr>
          <w:rFonts w:ascii="Calibri" w:hAnsi="Calibri" w:cs="Calibri"/>
          <w:color w:val="222222"/>
          <w:shd w:val="clear" w:color="auto" w:fill="FFFFFF"/>
        </w:rPr>
        <w:t> en </w:t>
      </w:r>
      <w:hyperlink r:id="rId52" w:tooltip="Koinè (grec)" w:history="1">
        <w:r w:rsidRPr="00C14883">
          <w:rPr>
            <w:rStyle w:val="Lienhypertexte"/>
            <w:rFonts w:ascii="Calibri" w:hAnsi="Calibri" w:cs="Calibri"/>
            <w:color w:val="0B0080"/>
            <w:shd w:val="clear" w:color="auto" w:fill="FFFFFF"/>
          </w:rPr>
          <w:t>koinè grecque</w:t>
        </w:r>
      </w:hyperlink>
      <w:r w:rsidRPr="00C14883">
        <w:rPr>
          <w:rFonts w:ascii="Calibri" w:hAnsi="Calibri" w:cs="Calibri"/>
          <w:color w:val="222222"/>
          <w:shd w:val="clear" w:color="auto" w:fill="FFFFFF"/>
        </w:rPr>
        <w:t>. Selon une tradition rapportée dans la </w:t>
      </w:r>
      <w:hyperlink r:id="rId53" w:tooltip="Lettre d'Aristée" w:history="1">
        <w:r w:rsidRPr="00C14883">
          <w:rPr>
            <w:rStyle w:val="Lienhypertexte"/>
            <w:rFonts w:ascii="Calibri" w:hAnsi="Calibri" w:cs="Calibri"/>
            <w:i/>
            <w:iCs/>
            <w:color w:val="0B0080"/>
            <w:shd w:val="clear" w:color="auto" w:fill="FFFFFF"/>
          </w:rPr>
          <w:t>Lettre d'Aristée</w:t>
        </w:r>
      </w:hyperlink>
      <w:r w:rsidRPr="00C14883">
        <w:rPr>
          <w:rFonts w:ascii="Calibri" w:hAnsi="Calibri" w:cs="Calibri"/>
          <w:color w:val="222222"/>
          <w:shd w:val="clear" w:color="auto" w:fill="FFFFFF"/>
        </w:rPr>
        <w:t> (</w:t>
      </w:r>
      <w:proofErr w:type="spellStart"/>
      <w:r w:rsidR="00122C18">
        <w:fldChar w:fldCharType="begin"/>
      </w:r>
      <w:r w:rsidR="00122C18">
        <w:instrText xml:space="preserve"> HYPERLINK "https://fr.wikipedia.org/wiki/IIe_si%C3%A8cle_av._J.-C." \o "IIe siècle av. J.-C." </w:instrText>
      </w:r>
      <w:r w:rsidR="00122C18">
        <w:fldChar w:fldCharType="separate"/>
      </w:r>
      <w:r w:rsidRPr="00C14883">
        <w:rPr>
          <w:rStyle w:val="romain"/>
          <w:rFonts w:ascii="Calibri" w:hAnsi="Calibri" w:cs="Calibri"/>
          <w:smallCaps/>
          <w:color w:val="0B0080"/>
          <w:shd w:val="clear" w:color="auto" w:fill="FFFFFF"/>
        </w:rPr>
        <w:t>ii</w:t>
      </w:r>
      <w:r w:rsidRPr="00C14883">
        <w:rPr>
          <w:rStyle w:val="Lienhypertexte"/>
          <w:rFonts w:ascii="Calibri" w:hAnsi="Calibri" w:cs="Calibri"/>
          <w:color w:val="0B0080"/>
          <w:shd w:val="clear" w:color="auto" w:fill="FFFFFF"/>
          <w:vertAlign w:val="superscript"/>
        </w:rPr>
        <w:t>e</w:t>
      </w:r>
      <w:proofErr w:type="spellEnd"/>
      <w:r w:rsidRPr="00C14883">
        <w:rPr>
          <w:rStyle w:val="Lienhypertexte"/>
          <w:rFonts w:ascii="Calibri" w:hAnsi="Calibri" w:cs="Calibri"/>
          <w:color w:val="0B0080"/>
          <w:shd w:val="clear" w:color="auto" w:fill="FFFFFF"/>
        </w:rPr>
        <w:t> siècle av. J.-C.</w:t>
      </w:r>
      <w:r w:rsidR="00122C18">
        <w:rPr>
          <w:rStyle w:val="Lienhypertexte"/>
          <w:rFonts w:ascii="Calibri" w:hAnsi="Calibri" w:cs="Calibri"/>
          <w:color w:val="0B0080"/>
          <w:shd w:val="clear" w:color="auto" w:fill="FFFFFF"/>
        </w:rPr>
        <w:fldChar w:fldCharType="end"/>
      </w:r>
      <w:r w:rsidRPr="00C14883">
        <w:rPr>
          <w:rFonts w:ascii="Calibri" w:hAnsi="Calibri" w:cs="Calibri"/>
          <w:color w:val="222222"/>
          <w:shd w:val="clear" w:color="auto" w:fill="FFFFFF"/>
        </w:rPr>
        <w:t>), la traduction de la </w:t>
      </w:r>
      <w:hyperlink r:id="rId54" w:tooltip="Torah" w:history="1">
        <w:r w:rsidRPr="00C14883">
          <w:rPr>
            <w:rStyle w:val="Lienhypertexte"/>
            <w:rFonts w:ascii="Calibri" w:hAnsi="Calibri" w:cs="Calibri"/>
            <w:color w:val="0B0080"/>
            <w:shd w:val="clear" w:color="auto" w:fill="FFFFFF"/>
          </w:rPr>
          <w:t>Torah</w:t>
        </w:r>
      </w:hyperlink>
      <w:r w:rsidRPr="00C14883">
        <w:rPr>
          <w:rFonts w:ascii="Calibri" w:hAnsi="Calibri" w:cs="Calibri"/>
          <w:color w:val="222222"/>
          <w:shd w:val="clear" w:color="auto" w:fill="FFFFFF"/>
        </w:rPr>
        <w:t> aurait été réalisée par 72 (septante-deux) traducteurs à </w:t>
      </w:r>
      <w:hyperlink r:id="rId55" w:tooltip="Alexandrie" w:history="1">
        <w:r w:rsidRPr="00C14883">
          <w:rPr>
            <w:rStyle w:val="Lienhypertexte"/>
            <w:rFonts w:ascii="Calibri" w:hAnsi="Calibri" w:cs="Calibri"/>
            <w:color w:val="0B0080"/>
            <w:shd w:val="clear" w:color="auto" w:fill="FFFFFF"/>
          </w:rPr>
          <w:t>Alexandrie</w:t>
        </w:r>
      </w:hyperlink>
      <w:r w:rsidRPr="00C14883">
        <w:rPr>
          <w:rFonts w:ascii="Calibri" w:hAnsi="Calibri" w:cs="Calibri"/>
          <w:color w:val="222222"/>
          <w:shd w:val="clear" w:color="auto" w:fill="FFFFFF"/>
        </w:rPr>
        <w:t>, vers 270 av. J.-C., à la demande de </w:t>
      </w:r>
      <w:hyperlink r:id="rId56" w:tooltip="Ptolémée II" w:history="1">
        <w:r w:rsidRPr="00C14883">
          <w:rPr>
            <w:rStyle w:val="Lienhypertexte"/>
            <w:rFonts w:ascii="Calibri" w:hAnsi="Calibri" w:cs="Calibri"/>
            <w:color w:val="0B0080"/>
            <w:shd w:val="clear" w:color="auto" w:fill="FFFFFF"/>
          </w:rPr>
          <w:t>Ptolémée II</w:t>
        </w:r>
      </w:hyperlink>
      <w:r w:rsidRPr="00C14883">
        <w:rPr>
          <w:rFonts w:ascii="Calibri" w:hAnsi="Calibri" w:cs="Calibri"/>
          <w:color w:val="222222"/>
          <w:shd w:val="clear" w:color="auto" w:fill="FFFFFF"/>
        </w:rPr>
        <w:t>.</w:t>
      </w:r>
    </w:p>
    <w:p w14:paraId="47720C89" w14:textId="77777777" w:rsidR="00FC481C" w:rsidRPr="00C14883" w:rsidRDefault="00FC481C" w:rsidP="00FC481C">
      <w:pPr>
        <w:spacing w:after="0" w:line="240" w:lineRule="auto"/>
        <w:jc w:val="both"/>
        <w:rPr>
          <w:rFonts w:ascii="Calibri" w:hAnsi="Calibri" w:cs="Calibri"/>
        </w:rPr>
      </w:pPr>
      <w:r w:rsidRPr="00C14883">
        <w:rPr>
          <w:rFonts w:ascii="Calibri" w:hAnsi="Calibri" w:cs="Calibri"/>
          <w:color w:val="222222"/>
          <w:shd w:val="clear" w:color="auto" w:fill="FFFFFF"/>
        </w:rPr>
        <w:t xml:space="preserve">Sources : a) </w:t>
      </w:r>
      <w:hyperlink r:id="rId57" w:history="1">
        <w:r w:rsidRPr="00C14883">
          <w:rPr>
            <w:rStyle w:val="Lienhypertexte"/>
            <w:rFonts w:ascii="Calibri" w:hAnsi="Calibri" w:cs="Calibri"/>
          </w:rPr>
          <w:t>https://fr.wikipedia.org/wiki/Septante</w:t>
        </w:r>
      </w:hyperlink>
    </w:p>
    <w:p w14:paraId="7D57B0F1" w14:textId="77777777" w:rsidR="00625F63" w:rsidRPr="00911C32" w:rsidRDefault="00625F63" w:rsidP="00625F63">
      <w:pPr>
        <w:spacing w:after="0" w:line="240" w:lineRule="auto"/>
        <w:jc w:val="both"/>
        <w:rPr>
          <w:rFonts w:ascii="Calibri" w:hAnsi="Calibri" w:cs="Calibri"/>
          <w:color w:val="222222"/>
          <w:shd w:val="clear" w:color="auto" w:fill="FFFFFF"/>
        </w:rPr>
      </w:pPr>
    </w:p>
    <w:p w14:paraId="282C1134" w14:textId="77777777" w:rsidR="00625F63" w:rsidRPr="00911C32" w:rsidRDefault="00625F63" w:rsidP="00625F63">
      <w:pPr>
        <w:spacing w:after="0" w:line="240" w:lineRule="auto"/>
        <w:jc w:val="both"/>
        <w:rPr>
          <w:rFonts w:ascii="Calibri" w:hAnsi="Calibri" w:cs="Calibri"/>
        </w:rPr>
      </w:pPr>
      <w:r w:rsidRPr="00911C32">
        <w:rPr>
          <w:rFonts w:ascii="Calibri" w:hAnsi="Calibri" w:cs="Calibri"/>
          <w:color w:val="222222"/>
          <w:shd w:val="clear" w:color="auto" w:fill="FFFFFF"/>
        </w:rPr>
        <w:t>L'Église orthodoxe éthiopienne a, de toutes les Églises chrétiennes, le </w:t>
      </w:r>
      <w:hyperlink r:id="rId58" w:tooltip="Canon biblique" w:history="1">
        <w:r w:rsidRPr="00911C32">
          <w:rPr>
            <w:rStyle w:val="Lienhypertexte"/>
            <w:rFonts w:ascii="Calibri" w:hAnsi="Calibri" w:cs="Calibri"/>
            <w:color w:val="0B0080"/>
            <w:shd w:val="clear" w:color="auto" w:fill="FFFFFF"/>
          </w:rPr>
          <w:t>canon biblique</w:t>
        </w:r>
      </w:hyperlink>
      <w:r w:rsidRPr="00911C32">
        <w:rPr>
          <w:rFonts w:ascii="Calibri" w:hAnsi="Calibri" w:cs="Calibri"/>
          <w:color w:val="222222"/>
          <w:shd w:val="clear" w:color="auto" w:fill="FFFFFF"/>
        </w:rPr>
        <w:t> le plus large, qui inclut notamment l'</w:t>
      </w:r>
      <w:hyperlink r:id="rId59" w:tooltip="Ascension d'Isaïe" w:history="1">
        <w:r w:rsidRPr="00911C32">
          <w:rPr>
            <w:rStyle w:val="Lienhypertexte"/>
            <w:rFonts w:ascii="Calibri" w:hAnsi="Calibri" w:cs="Calibri"/>
            <w:color w:val="0B0080"/>
            <w:shd w:val="clear" w:color="auto" w:fill="FFFFFF"/>
          </w:rPr>
          <w:t>Ascension d'Isaïe</w:t>
        </w:r>
      </w:hyperlink>
      <w:r w:rsidRPr="00911C32">
        <w:rPr>
          <w:rFonts w:ascii="Calibri" w:hAnsi="Calibri" w:cs="Calibri"/>
          <w:color w:val="222222"/>
          <w:shd w:val="clear" w:color="auto" w:fill="FFFFFF"/>
        </w:rPr>
        <w:t>, le </w:t>
      </w:r>
      <w:hyperlink r:id="rId60" w:tooltip="Livre des Jubilés" w:history="1">
        <w:r w:rsidRPr="00911C32">
          <w:rPr>
            <w:rStyle w:val="Lienhypertexte"/>
            <w:rFonts w:ascii="Calibri" w:hAnsi="Calibri" w:cs="Calibri"/>
            <w:color w:val="0B0080"/>
            <w:shd w:val="clear" w:color="auto" w:fill="FFFFFF"/>
          </w:rPr>
          <w:t>Livre des Jubilés</w:t>
        </w:r>
      </w:hyperlink>
      <w:r w:rsidRPr="00911C32">
        <w:rPr>
          <w:rFonts w:ascii="Calibri" w:hAnsi="Calibri" w:cs="Calibri"/>
          <w:color w:val="222222"/>
          <w:shd w:val="clear" w:color="auto" w:fill="FFFFFF"/>
        </w:rPr>
        <w:t> et le </w:t>
      </w:r>
      <w:hyperlink r:id="rId61" w:tooltip="Livre d'Hénoch" w:history="1">
        <w:r w:rsidRPr="00911C32">
          <w:rPr>
            <w:rStyle w:val="Lienhypertexte"/>
            <w:rFonts w:ascii="Calibri" w:hAnsi="Calibri" w:cs="Calibri"/>
            <w:color w:val="0B0080"/>
            <w:shd w:val="clear" w:color="auto" w:fill="FFFFFF"/>
          </w:rPr>
          <w:t>Livre d'Hénoch</w:t>
        </w:r>
      </w:hyperlink>
      <w:r>
        <w:rPr>
          <w:rFonts w:ascii="Calibri" w:hAnsi="Calibri" w:cs="Calibri"/>
          <w:color w:val="222222"/>
          <w:shd w:val="clear" w:color="auto" w:fill="FFFFFF"/>
        </w:rPr>
        <w:t xml:space="preserve"> (et l’</w:t>
      </w:r>
      <w:r w:rsidRPr="00911C32">
        <w:rPr>
          <w:rFonts w:ascii="Calibri" w:hAnsi="Calibri" w:cs="Calibri"/>
          <w:color w:val="222222"/>
          <w:shd w:val="clear" w:color="auto" w:fill="FFFFFF"/>
        </w:rPr>
        <w:t>Apocalypse d'Esdras, figurant parmi les apocryphes selon de nombreuses Églises protestantes</w:t>
      </w:r>
      <w:r>
        <w:rPr>
          <w:rFonts w:ascii="Calibri" w:hAnsi="Calibri" w:cs="Calibri"/>
          <w:color w:val="222222"/>
          <w:shd w:val="clear" w:color="auto" w:fill="FFFFFF"/>
        </w:rPr>
        <w:t>).</w:t>
      </w:r>
    </w:p>
    <w:p w14:paraId="3D9CB0E9" w14:textId="77777777" w:rsidR="00FC481C" w:rsidRDefault="00FC481C" w:rsidP="009C313B">
      <w:pPr>
        <w:spacing w:after="0" w:line="240" w:lineRule="auto"/>
        <w:jc w:val="both"/>
        <w:rPr>
          <w:rFonts w:ascii="Calibri" w:hAnsi="Calibri" w:cs="Calibri"/>
        </w:rPr>
      </w:pPr>
    </w:p>
    <w:p w14:paraId="3F3BBD40" w14:textId="77777777" w:rsidR="00911C32" w:rsidRDefault="00911C32" w:rsidP="00911C32">
      <w:pPr>
        <w:pStyle w:val="Titre2"/>
      </w:pPr>
      <w:bookmarkStart w:id="12" w:name="_Toc16589279"/>
      <w:r>
        <w:t>Les Bibles antiques</w:t>
      </w:r>
      <w:bookmarkEnd w:id="12"/>
    </w:p>
    <w:p w14:paraId="71D81B96" w14:textId="77777777" w:rsidR="00911C32" w:rsidRDefault="00911C32" w:rsidP="009C313B">
      <w:pPr>
        <w:spacing w:after="0" w:line="240" w:lineRule="auto"/>
        <w:jc w:val="both"/>
        <w:rPr>
          <w:rFonts w:ascii="Calibri" w:hAnsi="Calibri" w:cs="Calibri"/>
        </w:rPr>
      </w:pPr>
    </w:p>
    <w:p w14:paraId="0AA73372" w14:textId="77777777" w:rsidR="00C14883" w:rsidRDefault="00C14883" w:rsidP="009C313B">
      <w:pPr>
        <w:spacing w:after="0" w:line="240" w:lineRule="auto"/>
        <w:jc w:val="both"/>
        <w:rPr>
          <w:rFonts w:ascii="Calibri" w:hAnsi="Calibri" w:cs="Calibri"/>
        </w:rPr>
      </w:pPr>
      <w:r>
        <w:rPr>
          <w:rFonts w:ascii="Calibri" w:hAnsi="Calibri" w:cs="Calibri"/>
        </w:rPr>
        <w:t>Dans les livres anciens</w:t>
      </w:r>
      <w:r w:rsidR="00FC481C">
        <w:rPr>
          <w:rFonts w:ascii="Calibri" w:hAnsi="Calibri" w:cs="Calibri"/>
        </w:rPr>
        <w:t xml:space="preserve"> (antiques)</w:t>
      </w:r>
      <w:r>
        <w:rPr>
          <w:rFonts w:ascii="Calibri" w:hAnsi="Calibri" w:cs="Calibri"/>
        </w:rPr>
        <w:t xml:space="preserve"> du 4° et 5° siècles, nous avons : </w:t>
      </w:r>
    </w:p>
    <w:p w14:paraId="4B6D49E5" w14:textId="77777777" w:rsidR="004F7FB1" w:rsidRDefault="004F7FB1" w:rsidP="009C313B">
      <w:pPr>
        <w:spacing w:after="0" w:line="240" w:lineRule="auto"/>
        <w:jc w:val="both"/>
        <w:rPr>
          <w:rFonts w:ascii="Calibri" w:hAnsi="Calibri" w:cs="Calibri"/>
        </w:rPr>
      </w:pPr>
    </w:p>
    <w:p w14:paraId="3AB8B9D9" w14:textId="77777777" w:rsidR="004F7FB1" w:rsidRDefault="004F7FB1" w:rsidP="004F7FB1">
      <w:pPr>
        <w:spacing w:after="0" w:line="240" w:lineRule="auto"/>
        <w:jc w:val="both"/>
        <w:rPr>
          <w:rFonts w:cstheme="minorHAnsi"/>
          <w:shd w:val="clear" w:color="auto" w:fill="FFFFFF"/>
        </w:rPr>
      </w:pPr>
      <w:r w:rsidRPr="00423E2F">
        <w:rPr>
          <w:rFonts w:cstheme="minorHAnsi"/>
          <w:shd w:val="clear" w:color="auto" w:fill="FFFFFF"/>
        </w:rPr>
        <w:t>Concernant les Manuscrits de la mer Morte (de 250 av. J.-C. à 0 apr. J.-C.), le rouleau d'Isaïe A (1Qlsa), le plus ancien manuscrit hébreu complet connu d'un livre biblique (Livre d'Isaïe) date approximativement du IIe siècle av. J.-C. Écrit en hébreu, il contient l'intégralité des 66 chapitres du Livre d'Isaïe, en dehors de quelques dégâts mineurs</w:t>
      </w:r>
      <w:r>
        <w:rPr>
          <w:rStyle w:val="Appelnotedebasdep"/>
          <w:rFonts w:cstheme="minorHAnsi"/>
          <w:shd w:val="clear" w:color="auto" w:fill="FFFFFF"/>
        </w:rPr>
        <w:footnoteReference w:id="7"/>
      </w:r>
      <w:r w:rsidRPr="00423E2F">
        <w:rPr>
          <w:rFonts w:cstheme="minorHAnsi"/>
          <w:shd w:val="clear" w:color="auto" w:fill="FFFFFF"/>
        </w:rPr>
        <w:t xml:space="preserve">. </w:t>
      </w:r>
    </w:p>
    <w:p w14:paraId="5BBE83A3" w14:textId="77777777" w:rsidR="004F7FB1" w:rsidRPr="00FE5F5D" w:rsidRDefault="004F7FB1" w:rsidP="004F7FB1">
      <w:pPr>
        <w:spacing w:after="0" w:line="240" w:lineRule="auto"/>
        <w:jc w:val="both"/>
        <w:rPr>
          <w:rFonts w:ascii="Calibri" w:hAnsi="Calibri" w:cs="Calibri"/>
          <w:shd w:val="clear" w:color="auto" w:fill="FFFFFF"/>
        </w:rPr>
      </w:pPr>
      <w:r w:rsidRPr="00FE5F5D">
        <w:rPr>
          <w:rFonts w:ascii="Calibri" w:hAnsi="Calibri" w:cs="Calibri"/>
          <w:color w:val="222222"/>
          <w:shd w:val="clear" w:color="auto" w:fill="FFFFFF"/>
        </w:rPr>
        <w:t>Copié vers le </w:t>
      </w:r>
      <w:proofErr w:type="spellStart"/>
      <w:r w:rsidR="00122C18">
        <w:fldChar w:fldCharType="begin"/>
      </w:r>
      <w:r w:rsidR="00122C18">
        <w:instrText xml:space="preserve"> HYPERLINK "https://fr.wikipedia.org/wiki/IIe_si%C3%A8cle_av._J.-C." \o "IIe siècle av. J.-C." </w:instrText>
      </w:r>
      <w:r w:rsidR="00122C18">
        <w:fldChar w:fldCharType="separate"/>
      </w:r>
      <w:r w:rsidRPr="00FE5F5D">
        <w:rPr>
          <w:rStyle w:val="romain"/>
          <w:rFonts w:ascii="Calibri" w:hAnsi="Calibri" w:cs="Calibri"/>
          <w:smallCaps/>
          <w:color w:val="0B0080"/>
          <w:shd w:val="clear" w:color="auto" w:fill="FFFFFF"/>
        </w:rPr>
        <w:t>ii</w:t>
      </w:r>
      <w:r w:rsidRPr="00FE5F5D">
        <w:rPr>
          <w:rStyle w:val="Lienhypertexte"/>
          <w:rFonts w:ascii="Calibri" w:hAnsi="Calibri" w:cs="Calibri"/>
          <w:color w:val="0B0080"/>
          <w:shd w:val="clear" w:color="auto" w:fill="FFFFFF"/>
          <w:vertAlign w:val="superscript"/>
        </w:rPr>
        <w:t>e</w:t>
      </w:r>
      <w:proofErr w:type="spellEnd"/>
      <w:r w:rsidRPr="00FE5F5D">
        <w:rPr>
          <w:rStyle w:val="Lienhypertexte"/>
          <w:rFonts w:ascii="Calibri" w:hAnsi="Calibri" w:cs="Calibri"/>
          <w:color w:val="0B0080"/>
          <w:shd w:val="clear" w:color="auto" w:fill="FFFFFF"/>
        </w:rPr>
        <w:t> siècle av. J.-C.</w:t>
      </w:r>
      <w:r w:rsidR="00122C18">
        <w:rPr>
          <w:rStyle w:val="Lienhypertexte"/>
          <w:rFonts w:ascii="Calibri" w:hAnsi="Calibri" w:cs="Calibri"/>
          <w:color w:val="0B0080"/>
          <w:shd w:val="clear" w:color="auto" w:fill="FFFFFF"/>
        </w:rPr>
        <w:fldChar w:fldCharType="end"/>
      </w:r>
      <w:r w:rsidRPr="00FE5F5D">
        <w:rPr>
          <w:rFonts w:ascii="Calibri" w:hAnsi="Calibri" w:cs="Calibri"/>
          <w:color w:val="222222"/>
          <w:shd w:val="clear" w:color="auto" w:fill="FFFFFF"/>
        </w:rPr>
        <w:t>, il fait partie avec les autres manuscrits de la </w:t>
      </w:r>
      <w:hyperlink r:id="rId62" w:tooltip="Mer Morte" w:history="1">
        <w:r w:rsidRPr="00FE5F5D">
          <w:rPr>
            <w:rStyle w:val="Lienhypertexte"/>
            <w:rFonts w:ascii="Calibri" w:hAnsi="Calibri" w:cs="Calibri"/>
            <w:color w:val="0B0080"/>
            <w:shd w:val="clear" w:color="auto" w:fill="FFFFFF"/>
          </w:rPr>
          <w:t>mer Morte</w:t>
        </w:r>
      </w:hyperlink>
      <w:r w:rsidRPr="00FE5F5D">
        <w:rPr>
          <w:rFonts w:ascii="Calibri" w:hAnsi="Calibri" w:cs="Calibri"/>
          <w:color w:val="222222"/>
          <w:shd w:val="clear" w:color="auto" w:fill="FFFFFF"/>
        </w:rPr>
        <w:t> des plus anciens textes du </w:t>
      </w:r>
      <w:proofErr w:type="spellStart"/>
      <w:r w:rsidR="00122C18">
        <w:fldChar w:fldCharType="begin"/>
      </w:r>
      <w:r w:rsidR="00122C18">
        <w:instrText xml:space="preserve"> HYPERLINK "https://fr.wikipedia.org/wiki/Tanakh" \o "Tanakh" </w:instrText>
      </w:r>
      <w:r w:rsidR="00122C18">
        <w:fldChar w:fldCharType="separate"/>
      </w:r>
      <w:r w:rsidRPr="00FE5F5D">
        <w:rPr>
          <w:rStyle w:val="Lienhypertexte"/>
          <w:rFonts w:ascii="Calibri" w:hAnsi="Calibri" w:cs="Calibri"/>
          <w:color w:val="0B0080"/>
          <w:shd w:val="clear" w:color="auto" w:fill="FFFFFF"/>
        </w:rPr>
        <w:t>Tanakh</w:t>
      </w:r>
      <w:proofErr w:type="spellEnd"/>
      <w:r w:rsidR="00122C18">
        <w:rPr>
          <w:rStyle w:val="Lienhypertexte"/>
          <w:rFonts w:ascii="Calibri" w:hAnsi="Calibri" w:cs="Calibri"/>
          <w:color w:val="0B0080"/>
          <w:shd w:val="clear" w:color="auto" w:fill="FFFFFF"/>
        </w:rPr>
        <w:fldChar w:fldCharType="end"/>
      </w:r>
      <w:r w:rsidRPr="00FE5F5D">
        <w:rPr>
          <w:rFonts w:ascii="Calibri" w:hAnsi="Calibri" w:cs="Calibri"/>
          <w:color w:val="222222"/>
          <w:shd w:val="clear" w:color="auto" w:fill="FFFFFF"/>
        </w:rPr>
        <w:t> (Bible hébraïque) connus à ce jour.</w:t>
      </w:r>
    </w:p>
    <w:p w14:paraId="36CCDAD5" w14:textId="77777777" w:rsidR="004F7FB1" w:rsidRDefault="004F7FB1" w:rsidP="004F7FB1">
      <w:pPr>
        <w:spacing w:after="0" w:line="240" w:lineRule="auto"/>
      </w:pPr>
    </w:p>
    <w:p w14:paraId="6BF3F651" w14:textId="77777777" w:rsidR="004F7FB1" w:rsidRPr="00FE5F5D" w:rsidRDefault="004F7FB1" w:rsidP="004F7FB1">
      <w:pPr>
        <w:spacing w:after="0" w:line="240" w:lineRule="auto"/>
        <w:rPr>
          <w:rStyle w:val="Lienhypertexte"/>
          <w:rFonts w:ascii="Calibri" w:hAnsi="Calibri" w:cs="Calibri"/>
          <w:shd w:val="clear" w:color="auto" w:fill="FFFFFF"/>
        </w:rPr>
      </w:pPr>
      <w:r w:rsidRPr="00FE5F5D">
        <w:rPr>
          <w:rFonts w:ascii="Calibri" w:hAnsi="Calibri" w:cs="Calibri"/>
          <w:shd w:val="clear" w:color="auto" w:fill="FFFFFF"/>
        </w:rPr>
        <w:t xml:space="preserve">Source : Grand Rouleau d'Isaïe (site de </w:t>
      </w:r>
      <w:r w:rsidRPr="00FE5F5D">
        <w:rPr>
          <w:rFonts w:ascii="Calibri" w:hAnsi="Calibri" w:cs="Calibri"/>
          <w:color w:val="222222"/>
          <w:shd w:val="clear" w:color="auto" w:fill="FFFFFF"/>
        </w:rPr>
        <w:t>de </w:t>
      </w:r>
      <w:hyperlink r:id="rId63" w:tooltip="Qumrân" w:history="1">
        <w:r w:rsidRPr="00FE5F5D">
          <w:rPr>
            <w:rStyle w:val="Lienhypertexte"/>
            <w:rFonts w:ascii="Calibri" w:hAnsi="Calibri" w:cs="Calibri"/>
            <w:color w:val="0B0080"/>
            <w:shd w:val="clear" w:color="auto" w:fill="FFFFFF"/>
          </w:rPr>
          <w:t>Qumrân</w:t>
        </w:r>
      </w:hyperlink>
      <w:r w:rsidRPr="00FE5F5D">
        <w:rPr>
          <w:rFonts w:ascii="Calibri" w:hAnsi="Calibri" w:cs="Calibri"/>
          <w:shd w:val="clear" w:color="auto" w:fill="FFFFFF"/>
        </w:rPr>
        <w:t xml:space="preserve">), </w:t>
      </w:r>
      <w:hyperlink r:id="rId64" w:history="1">
        <w:r w:rsidRPr="00FE5F5D">
          <w:rPr>
            <w:rStyle w:val="Lienhypertexte"/>
            <w:rFonts w:ascii="Calibri" w:hAnsi="Calibri" w:cs="Calibri"/>
            <w:shd w:val="clear" w:color="auto" w:fill="FFFFFF"/>
          </w:rPr>
          <w:t>https://fr.wikipedia.org/wiki/Grand_Rouleau_d%27Isa%C3%AFe</w:t>
        </w:r>
      </w:hyperlink>
    </w:p>
    <w:p w14:paraId="093D7292" w14:textId="77777777" w:rsidR="004F7FB1" w:rsidRDefault="004F7FB1" w:rsidP="004F7FB1">
      <w:pPr>
        <w:spacing w:after="0" w:line="240" w:lineRule="auto"/>
        <w:rPr>
          <w:rFonts w:ascii="Calibri" w:hAnsi="Calibri" w:cs="Calibri"/>
          <w:shd w:val="clear" w:color="auto" w:fill="FFFFFF"/>
        </w:rPr>
      </w:pPr>
      <w:r w:rsidRPr="00FE5F5D">
        <w:rPr>
          <w:rFonts w:ascii="Calibri" w:hAnsi="Calibri" w:cs="Calibri"/>
          <w:shd w:val="clear" w:color="auto" w:fill="FFFFFF"/>
        </w:rPr>
        <w:t xml:space="preserve">Voir aussi Petit Rouleau d'Isaïe (site </w:t>
      </w:r>
      <w:r w:rsidRPr="00FE5F5D">
        <w:rPr>
          <w:rFonts w:ascii="Calibri" w:hAnsi="Calibri" w:cs="Calibri"/>
          <w:color w:val="222222"/>
          <w:shd w:val="clear" w:color="auto" w:fill="FFFFFF"/>
        </w:rPr>
        <w:t>de </w:t>
      </w:r>
      <w:hyperlink r:id="rId65" w:tooltip="Qumrân" w:history="1">
        <w:r w:rsidRPr="00FE5F5D">
          <w:rPr>
            <w:rStyle w:val="Lienhypertexte"/>
            <w:rFonts w:ascii="Calibri" w:hAnsi="Calibri" w:cs="Calibri"/>
            <w:color w:val="0B0080"/>
            <w:shd w:val="clear" w:color="auto" w:fill="FFFFFF"/>
          </w:rPr>
          <w:t>Qumrân</w:t>
        </w:r>
      </w:hyperlink>
      <w:r w:rsidRPr="00FE5F5D">
        <w:rPr>
          <w:rFonts w:ascii="Calibri" w:hAnsi="Calibri" w:cs="Calibri"/>
          <w:shd w:val="clear" w:color="auto" w:fill="FFFFFF"/>
        </w:rPr>
        <w:t xml:space="preserve">), </w:t>
      </w:r>
      <w:hyperlink r:id="rId66" w:history="1">
        <w:r w:rsidRPr="00FE5F5D">
          <w:rPr>
            <w:rStyle w:val="Lienhypertexte"/>
            <w:rFonts w:ascii="Calibri" w:hAnsi="Calibri" w:cs="Calibri"/>
            <w:shd w:val="clear" w:color="auto" w:fill="FFFFFF"/>
          </w:rPr>
          <w:t>https://fr.wikipedia.org/wiki/Petit_Rouleau_d%27Isa%C3%AFe</w:t>
        </w:r>
      </w:hyperlink>
      <w:r w:rsidRPr="00FE5F5D">
        <w:rPr>
          <w:rFonts w:ascii="Calibri" w:hAnsi="Calibri" w:cs="Calibri"/>
          <w:shd w:val="clear" w:color="auto" w:fill="FFFFFF"/>
        </w:rPr>
        <w:t xml:space="preserve"> </w:t>
      </w:r>
    </w:p>
    <w:p w14:paraId="1561094F" w14:textId="77777777" w:rsidR="004F7FB1" w:rsidRPr="00FE5F5D" w:rsidRDefault="004F7FB1" w:rsidP="004F7FB1">
      <w:pPr>
        <w:spacing w:after="0" w:line="240" w:lineRule="auto"/>
        <w:rPr>
          <w:rFonts w:ascii="Calibri" w:hAnsi="Calibri" w:cs="Calibri"/>
        </w:rPr>
      </w:pPr>
      <w:r>
        <w:rPr>
          <w:rFonts w:ascii="Calibri" w:hAnsi="Calibri" w:cs="Calibri"/>
          <w:shd w:val="clear" w:color="auto" w:fill="FFFFFF"/>
        </w:rPr>
        <w:t xml:space="preserve">Voir aussi : </w:t>
      </w:r>
      <w:hyperlink r:id="rId67" w:history="1">
        <w:r>
          <w:rPr>
            <w:rStyle w:val="Lienhypertexte"/>
          </w:rPr>
          <w:t>https://fr.wikipedia.org/wiki/Manuscrits_de_la_mer_Morte</w:t>
        </w:r>
      </w:hyperlink>
    </w:p>
    <w:p w14:paraId="46AECD01" w14:textId="77777777" w:rsidR="00625F63" w:rsidRPr="00FE5F5D" w:rsidRDefault="00625F63" w:rsidP="00625F63">
      <w:pPr>
        <w:pStyle w:val="NormalWeb"/>
        <w:shd w:val="clear" w:color="auto" w:fill="FFFFFF"/>
        <w:spacing w:before="0" w:beforeAutospacing="0" w:after="0" w:afterAutospacing="0"/>
        <w:jc w:val="both"/>
        <w:rPr>
          <w:rFonts w:ascii="Calibri" w:hAnsi="Calibri" w:cs="Calibri"/>
          <w:sz w:val="22"/>
          <w:szCs w:val="22"/>
          <w:shd w:val="clear" w:color="auto" w:fill="FFFFFF"/>
        </w:rPr>
      </w:pPr>
    </w:p>
    <w:p w14:paraId="3AFB66C5" w14:textId="77777777" w:rsidR="00625F63" w:rsidRPr="00FE5F5D" w:rsidRDefault="00625F63" w:rsidP="00625F63">
      <w:pPr>
        <w:pStyle w:val="NormalWeb"/>
        <w:shd w:val="clear" w:color="auto" w:fill="FFFFFF"/>
        <w:spacing w:before="0" w:beforeAutospacing="0" w:after="0" w:afterAutospacing="0"/>
        <w:jc w:val="both"/>
        <w:rPr>
          <w:rFonts w:ascii="Calibri" w:hAnsi="Calibri" w:cs="Calibri"/>
          <w:color w:val="222222"/>
          <w:sz w:val="22"/>
          <w:szCs w:val="22"/>
        </w:rPr>
      </w:pPr>
      <w:r w:rsidRPr="00FE5F5D">
        <w:rPr>
          <w:rFonts w:ascii="Calibri" w:hAnsi="Calibri" w:cs="Calibri"/>
          <w:color w:val="222222"/>
          <w:sz w:val="22"/>
          <w:szCs w:val="22"/>
        </w:rPr>
        <w:t>Plusieurs manuscrits</w:t>
      </w:r>
      <w:r>
        <w:rPr>
          <w:rFonts w:ascii="Calibri" w:hAnsi="Calibri" w:cs="Calibri"/>
          <w:color w:val="222222"/>
          <w:sz w:val="22"/>
          <w:szCs w:val="22"/>
        </w:rPr>
        <w:t xml:space="preserve"> (antiques)</w:t>
      </w:r>
      <w:r w:rsidRPr="00FE5F5D">
        <w:rPr>
          <w:rFonts w:ascii="Calibri" w:hAnsi="Calibri" w:cs="Calibri"/>
          <w:color w:val="222222"/>
          <w:sz w:val="22"/>
          <w:szCs w:val="22"/>
        </w:rPr>
        <w:t xml:space="preserve"> de la </w:t>
      </w:r>
      <w:r w:rsidRPr="00FE5F5D">
        <w:rPr>
          <w:rFonts w:ascii="Calibri" w:hAnsi="Calibri" w:cs="Calibri"/>
          <w:i/>
          <w:iCs/>
          <w:color w:val="222222"/>
          <w:sz w:val="22"/>
          <w:szCs w:val="22"/>
        </w:rPr>
        <w:t>Septante</w:t>
      </w:r>
      <w:r w:rsidRPr="00FE5F5D">
        <w:rPr>
          <w:rFonts w:ascii="Calibri" w:hAnsi="Calibri" w:cs="Calibri"/>
          <w:color w:val="222222"/>
          <w:sz w:val="22"/>
          <w:szCs w:val="22"/>
        </w:rPr>
        <w:t> nous sont parvenus. Quelques écarts existent entre ces différentes versions. Trois </w:t>
      </w:r>
      <w:hyperlink r:id="rId68" w:tooltip="Codex" w:history="1">
        <w:r w:rsidRPr="00FE5F5D">
          <w:rPr>
            <w:rStyle w:val="Lienhypertexte"/>
            <w:rFonts w:ascii="Calibri" w:eastAsiaTheme="majorEastAsia" w:hAnsi="Calibri" w:cs="Calibri"/>
            <w:color w:val="0B0080"/>
            <w:sz w:val="22"/>
            <w:szCs w:val="22"/>
          </w:rPr>
          <w:t>codex</w:t>
        </w:r>
      </w:hyperlink>
      <w:r w:rsidRPr="00FE5F5D">
        <w:rPr>
          <w:rFonts w:ascii="Calibri" w:hAnsi="Calibri" w:cs="Calibri"/>
          <w:color w:val="222222"/>
          <w:sz w:val="22"/>
          <w:szCs w:val="22"/>
        </w:rPr>
        <w:t> complets écrits en </w:t>
      </w:r>
      <w:hyperlink r:id="rId69" w:tooltip="Onciale" w:history="1">
        <w:r w:rsidRPr="00FE5F5D">
          <w:rPr>
            <w:rStyle w:val="Lienhypertexte"/>
            <w:rFonts w:ascii="Calibri" w:eastAsiaTheme="majorEastAsia" w:hAnsi="Calibri" w:cs="Calibri"/>
            <w:color w:val="0B0080"/>
            <w:sz w:val="22"/>
            <w:szCs w:val="22"/>
          </w:rPr>
          <w:t>onciales</w:t>
        </w:r>
      </w:hyperlink>
      <w:r w:rsidRPr="00FE5F5D">
        <w:rPr>
          <w:rFonts w:ascii="Calibri" w:hAnsi="Calibri" w:cs="Calibri"/>
          <w:color w:val="222222"/>
          <w:sz w:val="22"/>
          <w:szCs w:val="22"/>
        </w:rPr>
        <w:t> existent :</w:t>
      </w:r>
    </w:p>
    <w:p w14:paraId="59A27160" w14:textId="77777777" w:rsidR="00625F63" w:rsidRPr="00FE5F5D" w:rsidRDefault="00625F63" w:rsidP="00625F63">
      <w:pPr>
        <w:numPr>
          <w:ilvl w:val="0"/>
          <w:numId w:val="6"/>
        </w:numPr>
        <w:shd w:val="clear" w:color="auto" w:fill="FFFFFF"/>
        <w:spacing w:after="0" w:line="240" w:lineRule="auto"/>
        <w:ind w:left="384"/>
        <w:rPr>
          <w:rFonts w:ascii="Calibri" w:hAnsi="Calibri" w:cs="Calibri"/>
          <w:color w:val="222222"/>
        </w:rPr>
      </w:pPr>
      <w:r w:rsidRPr="00FE5F5D">
        <w:rPr>
          <w:rFonts w:ascii="Calibri" w:hAnsi="Calibri" w:cs="Calibri"/>
          <w:color w:val="222222"/>
        </w:rPr>
        <w:t>Le </w:t>
      </w:r>
      <w:hyperlink r:id="rId70" w:tooltip="Codex Vaticanus" w:history="1">
        <w:r w:rsidRPr="00FE5F5D">
          <w:rPr>
            <w:rStyle w:val="Lienhypertexte"/>
            <w:rFonts w:ascii="Calibri" w:hAnsi="Calibri" w:cs="Calibri"/>
            <w:i/>
            <w:iCs/>
            <w:color w:val="0B0080"/>
          </w:rPr>
          <w:t xml:space="preserve">Codex </w:t>
        </w:r>
        <w:proofErr w:type="spellStart"/>
        <w:r w:rsidRPr="00FE5F5D">
          <w:rPr>
            <w:rStyle w:val="Lienhypertexte"/>
            <w:rFonts w:ascii="Calibri" w:hAnsi="Calibri" w:cs="Calibri"/>
            <w:i/>
            <w:iCs/>
            <w:color w:val="0B0080"/>
          </w:rPr>
          <w:t>Vaticanus</w:t>
        </w:r>
        <w:proofErr w:type="spellEnd"/>
      </w:hyperlink>
    </w:p>
    <w:p w14:paraId="47E45999" w14:textId="77777777" w:rsidR="00625F63" w:rsidRPr="00FE5F5D" w:rsidRDefault="00625F63" w:rsidP="00625F63">
      <w:pPr>
        <w:numPr>
          <w:ilvl w:val="0"/>
          <w:numId w:val="6"/>
        </w:numPr>
        <w:shd w:val="clear" w:color="auto" w:fill="FFFFFF"/>
        <w:spacing w:after="0" w:line="240" w:lineRule="auto"/>
        <w:ind w:left="384"/>
        <w:rPr>
          <w:rFonts w:ascii="Calibri" w:hAnsi="Calibri" w:cs="Calibri"/>
          <w:color w:val="222222"/>
        </w:rPr>
      </w:pPr>
      <w:r w:rsidRPr="00FE5F5D">
        <w:rPr>
          <w:rFonts w:ascii="Calibri" w:hAnsi="Calibri" w:cs="Calibri"/>
          <w:color w:val="222222"/>
        </w:rPr>
        <w:t>Le </w:t>
      </w:r>
      <w:hyperlink r:id="rId71" w:tooltip="Codex Sinaiticus" w:history="1">
        <w:r w:rsidRPr="00FE5F5D">
          <w:rPr>
            <w:rStyle w:val="Lienhypertexte"/>
            <w:rFonts w:ascii="Calibri" w:hAnsi="Calibri" w:cs="Calibri"/>
            <w:i/>
            <w:iCs/>
            <w:color w:val="0B0080"/>
          </w:rPr>
          <w:t xml:space="preserve">Codex </w:t>
        </w:r>
        <w:proofErr w:type="spellStart"/>
        <w:r w:rsidRPr="00FE5F5D">
          <w:rPr>
            <w:rStyle w:val="Lienhypertexte"/>
            <w:rFonts w:ascii="Calibri" w:hAnsi="Calibri" w:cs="Calibri"/>
            <w:i/>
            <w:iCs/>
            <w:color w:val="0B0080"/>
          </w:rPr>
          <w:t>Sinaiticus</w:t>
        </w:r>
        <w:proofErr w:type="spellEnd"/>
      </w:hyperlink>
    </w:p>
    <w:p w14:paraId="1E4E27BD" w14:textId="77777777" w:rsidR="00625F63" w:rsidRPr="00FE5F5D" w:rsidRDefault="00625F63" w:rsidP="00625F63">
      <w:pPr>
        <w:numPr>
          <w:ilvl w:val="0"/>
          <w:numId w:val="6"/>
        </w:numPr>
        <w:shd w:val="clear" w:color="auto" w:fill="FFFFFF"/>
        <w:spacing w:after="0" w:line="240" w:lineRule="auto"/>
        <w:ind w:left="384"/>
        <w:rPr>
          <w:rFonts w:ascii="Calibri" w:hAnsi="Calibri" w:cs="Calibri"/>
          <w:color w:val="222222"/>
        </w:rPr>
      </w:pPr>
      <w:r w:rsidRPr="00FE5F5D">
        <w:rPr>
          <w:rFonts w:ascii="Calibri" w:hAnsi="Calibri" w:cs="Calibri"/>
          <w:color w:val="222222"/>
        </w:rPr>
        <w:t>Le </w:t>
      </w:r>
      <w:hyperlink r:id="rId72" w:tooltip="Codex Alexandrinus" w:history="1">
        <w:r w:rsidRPr="00FE5F5D">
          <w:rPr>
            <w:rStyle w:val="Lienhypertexte"/>
            <w:rFonts w:ascii="Calibri" w:hAnsi="Calibri" w:cs="Calibri"/>
            <w:i/>
            <w:iCs/>
            <w:color w:val="0B0080"/>
          </w:rPr>
          <w:t xml:space="preserve">Codex </w:t>
        </w:r>
        <w:proofErr w:type="spellStart"/>
        <w:r w:rsidRPr="00FE5F5D">
          <w:rPr>
            <w:rStyle w:val="Lienhypertexte"/>
            <w:rFonts w:ascii="Calibri" w:hAnsi="Calibri" w:cs="Calibri"/>
            <w:i/>
            <w:iCs/>
            <w:color w:val="0B0080"/>
          </w:rPr>
          <w:t>Alexandrinus</w:t>
        </w:r>
        <w:proofErr w:type="spellEnd"/>
      </w:hyperlink>
    </w:p>
    <w:p w14:paraId="37573961" w14:textId="77777777" w:rsidR="00625F63" w:rsidRPr="009C313B" w:rsidRDefault="00625F63" w:rsidP="009C313B">
      <w:pPr>
        <w:spacing w:after="0" w:line="240" w:lineRule="auto"/>
        <w:jc w:val="both"/>
        <w:rPr>
          <w:rFonts w:ascii="Calibri" w:hAnsi="Calibri" w:cs="Calibri"/>
        </w:rPr>
      </w:pPr>
    </w:p>
    <w:p w14:paraId="28410F2A" w14:textId="77777777" w:rsidR="009C313B" w:rsidRDefault="009C313B" w:rsidP="009C313B">
      <w:pPr>
        <w:spacing w:after="0" w:line="240" w:lineRule="auto"/>
        <w:jc w:val="both"/>
        <w:rPr>
          <w:rFonts w:ascii="Calibri" w:hAnsi="Calibri" w:cs="Calibri"/>
          <w:color w:val="222222"/>
          <w:shd w:val="clear" w:color="auto" w:fill="FFFFFF"/>
        </w:rPr>
      </w:pPr>
      <w:r w:rsidRPr="009C313B">
        <w:rPr>
          <w:rFonts w:ascii="Calibri" w:hAnsi="Calibri" w:cs="Calibri"/>
        </w:rPr>
        <w:t xml:space="preserve">Nous avons le </w:t>
      </w:r>
      <w:r w:rsidRPr="009C313B">
        <w:rPr>
          <w:rFonts w:ascii="Calibri" w:hAnsi="Calibri" w:cs="Calibri"/>
          <w:b/>
        </w:rPr>
        <w:t xml:space="preserve">Codex </w:t>
      </w:r>
      <w:proofErr w:type="spellStart"/>
      <w:r w:rsidRPr="009C313B">
        <w:rPr>
          <w:rFonts w:ascii="Calibri" w:hAnsi="Calibri" w:cs="Calibri"/>
          <w:b/>
        </w:rPr>
        <w:t>Sinaiticus</w:t>
      </w:r>
      <w:proofErr w:type="spellEnd"/>
      <w:r w:rsidRPr="009C313B">
        <w:rPr>
          <w:rFonts w:ascii="Calibri" w:hAnsi="Calibri" w:cs="Calibri"/>
        </w:rPr>
        <w:t xml:space="preserve">, un des deux plus anciens manuscrits de la Bible — avec le </w:t>
      </w:r>
      <w:hyperlink r:id="rId73" w:history="1">
        <w:r w:rsidRPr="009C313B">
          <w:rPr>
            <w:rStyle w:val="Lienhypertexte"/>
            <w:rFonts w:ascii="Calibri" w:hAnsi="Calibri" w:cs="Calibri"/>
          </w:rPr>
          <w:t xml:space="preserve">Codex </w:t>
        </w:r>
        <w:proofErr w:type="spellStart"/>
        <w:r w:rsidRPr="009C313B">
          <w:rPr>
            <w:rStyle w:val="Lienhypertexte"/>
            <w:rFonts w:ascii="Calibri" w:hAnsi="Calibri" w:cs="Calibri"/>
          </w:rPr>
          <w:t>Vaticanus</w:t>
        </w:r>
        <w:proofErr w:type="spellEnd"/>
      </w:hyperlink>
      <w:r w:rsidRPr="009C313B">
        <w:rPr>
          <w:rFonts w:ascii="Calibri" w:hAnsi="Calibri" w:cs="Calibri"/>
        </w:rPr>
        <w:t xml:space="preserve"> — qui rassemble à la fois l'Ancien et le Nouveau Testament, </w:t>
      </w:r>
      <w:r w:rsidRPr="009C313B">
        <w:rPr>
          <w:rFonts w:ascii="Calibri" w:hAnsi="Calibri" w:cs="Calibri"/>
          <w:color w:val="222222"/>
          <w:shd w:val="clear" w:color="auto" w:fill="FFFFFF"/>
        </w:rPr>
        <w:t>écrit en caractères de type </w:t>
      </w:r>
      <w:hyperlink r:id="rId74" w:tooltip="Onciale" w:history="1">
        <w:r w:rsidRPr="009C313B">
          <w:rPr>
            <w:rStyle w:val="Lienhypertexte"/>
            <w:rFonts w:ascii="Calibri" w:hAnsi="Calibri" w:cs="Calibri"/>
            <w:color w:val="0B0080"/>
            <w:shd w:val="clear" w:color="auto" w:fill="FFFFFF"/>
          </w:rPr>
          <w:t>onciale</w:t>
        </w:r>
      </w:hyperlink>
      <w:r w:rsidRPr="009C313B">
        <w:rPr>
          <w:rFonts w:ascii="Calibri" w:hAnsi="Calibri" w:cs="Calibri"/>
          <w:color w:val="222222"/>
          <w:shd w:val="clear" w:color="auto" w:fill="FFFFFF"/>
        </w:rPr>
        <w:t> et datant du </w:t>
      </w:r>
      <w:hyperlink r:id="rId75" w:tooltip="IVe siècle" w:history="1">
        <w:r w:rsidRPr="009C313B">
          <w:rPr>
            <w:rStyle w:val="romain"/>
            <w:rFonts w:ascii="Calibri" w:hAnsi="Calibri" w:cs="Calibri"/>
            <w:smallCaps/>
            <w:color w:val="0B0080"/>
            <w:shd w:val="clear" w:color="auto" w:fill="FFFFFF"/>
          </w:rPr>
          <w:t>iv</w:t>
        </w:r>
        <w:r w:rsidRPr="009C313B">
          <w:rPr>
            <w:rStyle w:val="Lienhypertexte"/>
            <w:rFonts w:ascii="Calibri" w:hAnsi="Calibri" w:cs="Calibri"/>
            <w:color w:val="0B0080"/>
            <w:shd w:val="clear" w:color="auto" w:fill="FFFFFF"/>
            <w:vertAlign w:val="superscript"/>
          </w:rPr>
          <w:t>e</w:t>
        </w:r>
        <w:r w:rsidRPr="009C313B">
          <w:rPr>
            <w:rStyle w:val="Lienhypertexte"/>
            <w:rFonts w:ascii="Calibri" w:hAnsi="Calibri" w:cs="Calibri"/>
            <w:color w:val="0B0080"/>
            <w:shd w:val="clear" w:color="auto" w:fill="FFFFFF"/>
          </w:rPr>
          <w:t> siècle</w:t>
        </w:r>
      </w:hyperlink>
      <w:r w:rsidRPr="009C313B">
        <w:rPr>
          <w:rFonts w:ascii="Calibri" w:hAnsi="Calibri" w:cs="Calibri"/>
          <w:color w:val="222222"/>
          <w:shd w:val="clear" w:color="auto" w:fill="FFFFFF"/>
        </w:rPr>
        <w:t>, entre 325 et 360. Il contient des parties du texte de la </w:t>
      </w:r>
      <w:hyperlink r:id="rId76" w:tooltip="Septante" w:history="1">
        <w:r w:rsidRPr="009C313B">
          <w:rPr>
            <w:rStyle w:val="Lienhypertexte"/>
            <w:rFonts w:ascii="Calibri" w:hAnsi="Calibri" w:cs="Calibri"/>
            <w:color w:val="0B0080"/>
            <w:shd w:val="clear" w:color="auto" w:fill="FFFFFF"/>
          </w:rPr>
          <w:t>Septante</w:t>
        </w:r>
      </w:hyperlink>
      <w:r w:rsidRPr="009C313B">
        <w:rPr>
          <w:rFonts w:ascii="Calibri" w:hAnsi="Calibri" w:cs="Calibri"/>
          <w:color w:val="222222"/>
          <w:shd w:val="clear" w:color="auto" w:fill="FFFFFF"/>
        </w:rPr>
        <w:t> de l'</w:t>
      </w:r>
      <w:hyperlink r:id="rId77" w:history="1">
        <w:r w:rsidRPr="009C313B">
          <w:rPr>
            <w:rStyle w:val="Lienhypertexte"/>
            <w:rFonts w:ascii="Calibri" w:hAnsi="Calibri" w:cs="Calibri"/>
            <w:color w:val="0B0080"/>
            <w:shd w:val="clear" w:color="auto" w:fill="FFFFFF"/>
          </w:rPr>
          <w:t>Ancien Testament</w:t>
        </w:r>
      </w:hyperlink>
      <w:r w:rsidRPr="009C313B">
        <w:rPr>
          <w:rFonts w:ascii="Calibri" w:hAnsi="Calibri" w:cs="Calibri"/>
          <w:color w:val="222222"/>
          <w:shd w:val="clear" w:color="auto" w:fill="FFFFFF"/>
        </w:rPr>
        <w:t>, la totalité du </w:t>
      </w:r>
      <w:hyperlink r:id="rId78" w:tooltip="Nouveau Testament" w:history="1">
        <w:r w:rsidRPr="009C313B">
          <w:rPr>
            <w:rStyle w:val="Lienhypertexte"/>
            <w:rFonts w:ascii="Calibri" w:hAnsi="Calibri" w:cs="Calibri"/>
            <w:color w:val="0B0080"/>
            <w:shd w:val="clear" w:color="auto" w:fill="FFFFFF"/>
          </w:rPr>
          <w:t>Nouveau Testament</w:t>
        </w:r>
      </w:hyperlink>
      <w:r w:rsidRPr="009C313B">
        <w:rPr>
          <w:rFonts w:ascii="Calibri" w:hAnsi="Calibri" w:cs="Calibri"/>
          <w:color w:val="222222"/>
          <w:shd w:val="clear" w:color="auto" w:fill="FFFFFF"/>
        </w:rPr>
        <w:t>, l'</w:t>
      </w:r>
      <w:hyperlink r:id="rId79" w:tooltip="Épître de Barnabé" w:history="1">
        <w:r w:rsidRPr="009C313B">
          <w:rPr>
            <w:rStyle w:val="Lienhypertexte"/>
            <w:rFonts w:ascii="Calibri" w:hAnsi="Calibri" w:cs="Calibri"/>
            <w:color w:val="0B0080"/>
            <w:shd w:val="clear" w:color="auto" w:fill="FFFFFF"/>
          </w:rPr>
          <w:t>Épître de Barnabé</w:t>
        </w:r>
      </w:hyperlink>
      <w:r w:rsidRPr="009C313B">
        <w:rPr>
          <w:rFonts w:ascii="Calibri" w:hAnsi="Calibri" w:cs="Calibri"/>
          <w:color w:val="222222"/>
          <w:shd w:val="clear" w:color="auto" w:fill="FFFFFF"/>
        </w:rPr>
        <w:t> et le </w:t>
      </w:r>
      <w:hyperlink r:id="rId80" w:tooltip="Pasteur d'Hermas" w:history="1">
        <w:r w:rsidRPr="009C313B">
          <w:rPr>
            <w:rStyle w:val="Lienhypertexte"/>
            <w:rFonts w:ascii="Calibri" w:hAnsi="Calibri" w:cs="Calibri"/>
            <w:color w:val="0B0080"/>
            <w:shd w:val="clear" w:color="auto" w:fill="FFFFFF"/>
          </w:rPr>
          <w:t>Pasteur d'Hermas</w:t>
        </w:r>
      </w:hyperlink>
      <w:r w:rsidRPr="009C313B">
        <w:rPr>
          <w:rFonts w:ascii="Calibri" w:hAnsi="Calibri" w:cs="Calibri"/>
          <w:color w:val="222222"/>
          <w:shd w:val="clear" w:color="auto" w:fill="FFFFFF"/>
        </w:rPr>
        <w:t xml:space="preserve"> (trouvé</w:t>
      </w:r>
      <w:r w:rsidR="00D93F0E">
        <w:rPr>
          <w:rFonts w:ascii="Calibri" w:hAnsi="Calibri" w:cs="Calibri"/>
          <w:color w:val="222222"/>
          <w:shd w:val="clear" w:color="auto" w:fill="FFFFFF"/>
        </w:rPr>
        <w:t xml:space="preserve">, en </w:t>
      </w:r>
      <w:r w:rsidR="00D93F0E">
        <w:rPr>
          <w:rFonts w:ascii="Arial" w:hAnsi="Arial" w:cs="Arial"/>
          <w:color w:val="222222"/>
          <w:sz w:val="21"/>
          <w:szCs w:val="21"/>
          <w:shd w:val="clear" w:color="auto" w:fill="FFFFFF"/>
        </w:rPr>
        <w:t>1859</w:t>
      </w:r>
      <w:r w:rsidR="00D93F0E">
        <w:rPr>
          <w:rFonts w:ascii="Calibri" w:hAnsi="Calibri" w:cs="Calibri"/>
          <w:color w:val="222222"/>
          <w:shd w:val="clear" w:color="auto" w:fill="FFFFFF"/>
        </w:rPr>
        <w:t>,</w:t>
      </w:r>
      <w:r w:rsidRPr="009C313B">
        <w:rPr>
          <w:rFonts w:ascii="Calibri" w:hAnsi="Calibri" w:cs="Calibri"/>
          <w:color w:val="222222"/>
          <w:shd w:val="clear" w:color="auto" w:fill="FFFFFF"/>
        </w:rPr>
        <w:t xml:space="preserve"> au </w:t>
      </w:r>
      <w:hyperlink r:id="rId81" w:tooltip="Monastère Sainte-Catherine du Sinaï" w:history="1">
        <w:r w:rsidRPr="009C313B">
          <w:rPr>
            <w:rStyle w:val="Lienhypertexte"/>
            <w:rFonts w:ascii="Calibri" w:hAnsi="Calibri" w:cs="Calibri"/>
            <w:color w:val="0B0080"/>
            <w:shd w:val="clear" w:color="auto" w:fill="FFFFFF"/>
          </w:rPr>
          <w:t>monastère Sainte-Catherine du Sinaï</w:t>
        </w:r>
      </w:hyperlink>
      <w:r w:rsidRPr="009C313B">
        <w:rPr>
          <w:rFonts w:ascii="Calibri" w:hAnsi="Calibri" w:cs="Calibri"/>
          <w:color w:val="222222"/>
          <w:shd w:val="clear" w:color="auto" w:fill="FFFFFF"/>
        </w:rPr>
        <w:t xml:space="preserve"> et actuellement au </w:t>
      </w:r>
      <w:hyperlink r:id="rId82" w:tooltip="British Museum" w:history="1">
        <w:r w:rsidRPr="009C313B">
          <w:rPr>
            <w:rStyle w:val="Lienhypertexte"/>
            <w:rFonts w:ascii="Calibri" w:hAnsi="Calibri" w:cs="Calibri"/>
            <w:color w:val="0B0080"/>
            <w:shd w:val="clear" w:color="auto" w:fill="FFFFFF"/>
          </w:rPr>
          <w:t>British Museum</w:t>
        </w:r>
      </w:hyperlink>
      <w:r w:rsidRPr="009C313B">
        <w:rPr>
          <w:rFonts w:ascii="Calibri" w:hAnsi="Calibri" w:cs="Calibri"/>
          <w:color w:val="222222"/>
          <w:shd w:val="clear" w:color="auto" w:fill="FFFFFF"/>
        </w:rPr>
        <w:t>).</w:t>
      </w:r>
    </w:p>
    <w:p w14:paraId="62EF7853" w14:textId="77777777" w:rsidR="00353BC5" w:rsidRDefault="00353BC5" w:rsidP="009C313B">
      <w:pPr>
        <w:spacing w:after="0" w:line="240" w:lineRule="auto"/>
        <w:jc w:val="both"/>
        <w:rPr>
          <w:rFonts w:ascii="Calibri" w:hAnsi="Calibri" w:cs="Calibri"/>
          <w:color w:val="222222"/>
          <w:shd w:val="clear" w:color="auto" w:fill="FFFFFF"/>
        </w:rPr>
      </w:pPr>
    </w:p>
    <w:p w14:paraId="17E7FF97" w14:textId="77777777" w:rsidR="00FC481C" w:rsidRDefault="00FC481C" w:rsidP="00FC481C">
      <w:pPr>
        <w:pStyle w:val="NormalWeb"/>
        <w:shd w:val="clear" w:color="auto" w:fill="FFFFFF"/>
        <w:spacing w:before="0" w:beforeAutospacing="0" w:after="0" w:afterAutospacing="0"/>
        <w:jc w:val="both"/>
        <w:rPr>
          <w:rFonts w:ascii="Calibri" w:hAnsi="Calibri" w:cs="Calibri"/>
          <w:sz w:val="22"/>
          <w:szCs w:val="22"/>
          <w:shd w:val="clear" w:color="auto" w:fill="FFFFFF"/>
        </w:rPr>
      </w:pPr>
      <w:r>
        <w:rPr>
          <w:rFonts w:ascii="Calibri" w:hAnsi="Calibri" w:cs="Calibri"/>
          <w:sz w:val="22"/>
          <w:szCs w:val="22"/>
          <w:shd w:val="clear" w:color="auto" w:fill="FFFFFF"/>
        </w:rPr>
        <w:t>Il comporte 35.000 corrections et aurait été rédigé par 3 ou 4 scribes (ce qui pourrait mettre ne doute le dogme de la « parole immuable »).</w:t>
      </w:r>
    </w:p>
    <w:p w14:paraId="3A450BDD" w14:textId="77777777" w:rsidR="00353BC5" w:rsidRDefault="00353BC5" w:rsidP="00FC481C">
      <w:pPr>
        <w:pStyle w:val="NormalWeb"/>
        <w:shd w:val="clear" w:color="auto" w:fill="FFFFFF"/>
        <w:spacing w:before="0" w:beforeAutospacing="0" w:after="0" w:afterAutospacing="0"/>
        <w:jc w:val="both"/>
        <w:rPr>
          <w:rFonts w:ascii="Calibri" w:hAnsi="Calibri" w:cs="Calibri"/>
          <w:sz w:val="22"/>
          <w:szCs w:val="22"/>
          <w:shd w:val="clear" w:color="auto" w:fill="FFFFFF"/>
        </w:rPr>
      </w:pPr>
    </w:p>
    <w:p w14:paraId="05E4E61F" w14:textId="77777777" w:rsidR="00CE0D93" w:rsidRPr="007A42E2" w:rsidRDefault="00CE0D93" w:rsidP="00CE0D93">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7A42E2">
        <w:rPr>
          <w:rFonts w:ascii="Calibri" w:hAnsi="Calibri" w:cs="Calibri"/>
          <w:sz w:val="22"/>
          <w:szCs w:val="22"/>
          <w:shd w:val="clear" w:color="auto" w:fill="FFFFFF"/>
        </w:rPr>
        <w:t xml:space="preserve">Source : </w:t>
      </w:r>
      <w:hyperlink r:id="rId83" w:history="1">
        <w:r w:rsidRPr="007A42E2">
          <w:rPr>
            <w:rStyle w:val="Lienhypertexte"/>
            <w:rFonts w:ascii="Calibri" w:eastAsiaTheme="majorEastAsia" w:hAnsi="Calibri" w:cs="Calibri"/>
            <w:sz w:val="22"/>
            <w:szCs w:val="22"/>
          </w:rPr>
          <w:t>https://fr.wikipedia.org/wiki/Codex_Sinaiticus</w:t>
        </w:r>
      </w:hyperlink>
    </w:p>
    <w:p w14:paraId="395CD5A8" w14:textId="77777777" w:rsidR="00CE0D93" w:rsidRPr="007A42E2" w:rsidRDefault="00CE0D93" w:rsidP="00CE0D93">
      <w:pPr>
        <w:pStyle w:val="NormalWeb"/>
        <w:shd w:val="clear" w:color="auto" w:fill="FFFFFF"/>
        <w:spacing w:before="0" w:beforeAutospacing="0" w:after="0" w:afterAutospacing="0"/>
        <w:jc w:val="both"/>
        <w:rPr>
          <w:rFonts w:ascii="Calibri" w:hAnsi="Calibri" w:cs="Calibri"/>
          <w:sz w:val="22"/>
          <w:szCs w:val="22"/>
          <w:shd w:val="clear" w:color="auto" w:fill="FFFFFF"/>
        </w:rPr>
      </w:pPr>
    </w:p>
    <w:p w14:paraId="397D4FD2" w14:textId="77777777" w:rsidR="00CE0D93" w:rsidRPr="007A42E2" w:rsidRDefault="00CE0D93" w:rsidP="00CE0D93">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sidRPr="007A42E2">
        <w:rPr>
          <w:rFonts w:ascii="Calibri" w:hAnsi="Calibri" w:cs="Calibri"/>
          <w:color w:val="222222"/>
          <w:sz w:val="22"/>
          <w:szCs w:val="22"/>
          <w:shd w:val="clear" w:color="auto" w:fill="FFFFFF"/>
        </w:rPr>
        <w:t>Le </w:t>
      </w:r>
      <w:r w:rsidRPr="007A42E2">
        <w:rPr>
          <w:rFonts w:ascii="Calibri" w:hAnsi="Calibri" w:cs="Calibri"/>
          <w:b/>
          <w:bCs/>
          <w:color w:val="222222"/>
          <w:sz w:val="22"/>
          <w:szCs w:val="22"/>
          <w:shd w:val="clear" w:color="auto" w:fill="FFFFFF"/>
        </w:rPr>
        <w:t xml:space="preserve">Codex </w:t>
      </w:r>
      <w:proofErr w:type="spellStart"/>
      <w:r w:rsidRPr="007A42E2">
        <w:rPr>
          <w:rFonts w:ascii="Calibri" w:hAnsi="Calibri" w:cs="Calibri"/>
          <w:b/>
          <w:bCs/>
          <w:color w:val="222222"/>
          <w:sz w:val="22"/>
          <w:szCs w:val="22"/>
          <w:shd w:val="clear" w:color="auto" w:fill="FFFFFF"/>
        </w:rPr>
        <w:t>Vaticanus</w:t>
      </w:r>
      <w:proofErr w:type="spellEnd"/>
      <w:r w:rsidRPr="007A42E2">
        <w:rPr>
          <w:rFonts w:ascii="Calibri" w:hAnsi="Calibri" w:cs="Calibri"/>
          <w:bCs/>
          <w:color w:val="222222"/>
          <w:sz w:val="22"/>
          <w:szCs w:val="22"/>
          <w:shd w:val="clear" w:color="auto" w:fill="FFFFFF"/>
        </w:rPr>
        <w:t>,</w:t>
      </w:r>
      <w:r w:rsidRPr="007A42E2">
        <w:rPr>
          <w:rFonts w:ascii="Calibri" w:hAnsi="Calibri" w:cs="Calibri"/>
          <w:color w:val="222222"/>
          <w:sz w:val="22"/>
          <w:szCs w:val="22"/>
          <w:shd w:val="clear" w:color="auto" w:fill="FFFFFF"/>
        </w:rPr>
        <w:t xml:space="preserve"> un manuscrit sur </w:t>
      </w:r>
      <w:hyperlink r:id="rId84" w:tooltip="Vélin" w:history="1">
        <w:r w:rsidRPr="007A42E2">
          <w:rPr>
            <w:rStyle w:val="Lienhypertexte"/>
            <w:rFonts w:ascii="Calibri" w:eastAsiaTheme="majorEastAsia" w:hAnsi="Calibri" w:cs="Calibri"/>
            <w:color w:val="0B0080"/>
            <w:sz w:val="22"/>
            <w:szCs w:val="22"/>
            <w:shd w:val="clear" w:color="auto" w:fill="FFFFFF"/>
          </w:rPr>
          <w:t>vélin</w:t>
        </w:r>
      </w:hyperlink>
      <w:r w:rsidRPr="007A42E2">
        <w:rPr>
          <w:rFonts w:ascii="Calibri" w:hAnsi="Calibri" w:cs="Calibri"/>
          <w:color w:val="222222"/>
          <w:sz w:val="22"/>
          <w:szCs w:val="22"/>
          <w:shd w:val="clear" w:color="auto" w:fill="FFFFFF"/>
        </w:rPr>
        <w:t> en écriture grecque </w:t>
      </w:r>
      <w:hyperlink r:id="rId85" w:tooltip="Onciale" w:history="1">
        <w:r w:rsidRPr="007A42E2">
          <w:rPr>
            <w:rStyle w:val="Lienhypertexte"/>
            <w:rFonts w:ascii="Calibri" w:eastAsiaTheme="majorEastAsia" w:hAnsi="Calibri" w:cs="Calibri"/>
            <w:color w:val="0B0080"/>
            <w:sz w:val="22"/>
            <w:szCs w:val="22"/>
            <w:shd w:val="clear" w:color="auto" w:fill="FFFFFF"/>
          </w:rPr>
          <w:t>onciale</w:t>
        </w:r>
      </w:hyperlink>
      <w:r w:rsidR="00D93F0E">
        <w:rPr>
          <w:rFonts w:ascii="Calibri" w:hAnsi="Calibri" w:cs="Calibri"/>
          <w:sz w:val="22"/>
          <w:szCs w:val="22"/>
        </w:rPr>
        <w:t>,</w:t>
      </w:r>
      <w:r w:rsidRPr="007A42E2">
        <w:rPr>
          <w:rFonts w:ascii="Calibri" w:hAnsi="Calibri" w:cs="Calibri"/>
          <w:color w:val="222222"/>
          <w:sz w:val="22"/>
          <w:szCs w:val="22"/>
          <w:shd w:val="clear" w:color="auto" w:fill="FFFFFF"/>
        </w:rPr>
        <w:t> daté du </w:t>
      </w:r>
      <w:r w:rsidRPr="007A42E2">
        <w:rPr>
          <w:rStyle w:val="romain"/>
          <w:rFonts w:ascii="Calibri" w:eastAsiaTheme="majorEastAsia" w:hAnsi="Calibri" w:cs="Calibri"/>
          <w:smallCaps/>
          <w:sz w:val="22"/>
          <w:szCs w:val="22"/>
        </w:rPr>
        <w:t>iv</w:t>
      </w:r>
      <w:r w:rsidRPr="007A42E2">
        <w:rPr>
          <w:rFonts w:ascii="Calibri" w:hAnsi="Calibri" w:cs="Calibri"/>
          <w:sz w:val="22"/>
          <w:szCs w:val="22"/>
          <w:vertAlign w:val="superscript"/>
        </w:rPr>
        <w:t>e</w:t>
      </w:r>
      <w:r w:rsidRPr="007A42E2">
        <w:rPr>
          <w:rFonts w:ascii="Calibri" w:hAnsi="Calibri" w:cs="Calibri"/>
          <w:color w:val="222222"/>
          <w:sz w:val="22"/>
          <w:szCs w:val="22"/>
          <w:shd w:val="clear" w:color="auto" w:fill="FFFFFF"/>
        </w:rPr>
        <w:t> siècle</w:t>
      </w:r>
      <w:r w:rsidR="00D93F0E">
        <w:rPr>
          <w:rFonts w:ascii="Calibri" w:hAnsi="Calibri" w:cs="Calibri"/>
          <w:color w:val="222222"/>
          <w:sz w:val="22"/>
          <w:szCs w:val="22"/>
          <w:shd w:val="clear" w:color="auto" w:fill="FFFFFF"/>
        </w:rPr>
        <w:t>,</w:t>
      </w:r>
      <w:r w:rsidRPr="007A42E2">
        <w:rPr>
          <w:rFonts w:ascii="Calibri" w:hAnsi="Calibri" w:cs="Calibri"/>
          <w:color w:val="222222"/>
          <w:sz w:val="22"/>
          <w:szCs w:val="22"/>
          <w:shd w:val="clear" w:color="auto" w:fill="FFFFFF"/>
        </w:rPr>
        <w:t xml:space="preserve"> conservé à la </w:t>
      </w:r>
      <w:hyperlink r:id="rId86" w:tooltip="Bibliothèque apostolique vaticane" w:history="1">
        <w:r w:rsidRPr="007A42E2">
          <w:rPr>
            <w:rStyle w:val="Lienhypertexte"/>
            <w:rFonts w:ascii="Calibri" w:eastAsiaTheme="majorEastAsia" w:hAnsi="Calibri" w:cs="Calibri"/>
            <w:color w:val="0B0080"/>
            <w:sz w:val="22"/>
            <w:szCs w:val="22"/>
            <w:shd w:val="clear" w:color="auto" w:fill="FFFFFF"/>
          </w:rPr>
          <w:t>Bibliothèque apostolique vaticane</w:t>
        </w:r>
      </w:hyperlink>
      <w:r w:rsidRPr="007A42E2">
        <w:rPr>
          <w:rFonts w:ascii="Calibri" w:hAnsi="Calibri" w:cs="Calibri"/>
          <w:color w:val="222222"/>
          <w:sz w:val="22"/>
          <w:szCs w:val="22"/>
          <w:shd w:val="clear" w:color="auto" w:fill="FFFFFF"/>
        </w:rPr>
        <w:t xml:space="preserve">. Il </w:t>
      </w:r>
      <w:r w:rsidRPr="00CE0D93">
        <w:rPr>
          <w:rFonts w:ascii="Calibri" w:hAnsi="Calibri" w:cs="Calibri"/>
          <w:sz w:val="22"/>
          <w:szCs w:val="22"/>
          <w:shd w:val="clear" w:color="auto" w:fill="FFFFFF"/>
        </w:rPr>
        <w:t xml:space="preserve">s’agit du plus ancien manuscrit connu qui transmet le texte quasiment complet de </w:t>
      </w:r>
      <w:r w:rsidRPr="007A42E2">
        <w:rPr>
          <w:rFonts w:ascii="Calibri" w:hAnsi="Calibri" w:cs="Calibri"/>
          <w:color w:val="222222"/>
          <w:sz w:val="22"/>
          <w:szCs w:val="22"/>
          <w:shd w:val="clear" w:color="auto" w:fill="FFFFFF"/>
        </w:rPr>
        <w:t>l’</w:t>
      </w:r>
      <w:hyperlink r:id="rId87" w:tooltip="Ancien Testament" w:history="1">
        <w:r w:rsidRPr="007A42E2">
          <w:rPr>
            <w:rStyle w:val="Lienhypertexte"/>
            <w:rFonts w:ascii="Calibri" w:eastAsiaTheme="majorEastAsia" w:hAnsi="Calibri" w:cs="Calibri"/>
            <w:color w:val="0B0080"/>
            <w:sz w:val="22"/>
            <w:szCs w:val="22"/>
            <w:shd w:val="clear" w:color="auto" w:fill="FFFFFF"/>
          </w:rPr>
          <w:t>Ancien</w:t>
        </w:r>
      </w:hyperlink>
      <w:r w:rsidRPr="007A42E2">
        <w:rPr>
          <w:rFonts w:ascii="Calibri" w:hAnsi="Calibri" w:cs="Calibri"/>
          <w:color w:val="222222"/>
          <w:sz w:val="22"/>
          <w:szCs w:val="22"/>
          <w:shd w:val="clear" w:color="auto" w:fill="FFFFFF"/>
        </w:rPr>
        <w:t> et du </w:t>
      </w:r>
      <w:hyperlink r:id="rId88" w:tooltip="Nouveau Testament" w:history="1">
        <w:r w:rsidRPr="007A42E2">
          <w:rPr>
            <w:rStyle w:val="Lienhypertexte"/>
            <w:rFonts w:ascii="Calibri" w:eastAsiaTheme="majorEastAsia" w:hAnsi="Calibri" w:cs="Calibri"/>
            <w:color w:val="0B0080"/>
            <w:sz w:val="22"/>
            <w:szCs w:val="22"/>
            <w:shd w:val="clear" w:color="auto" w:fill="FFFFFF"/>
          </w:rPr>
          <w:t>Nouveau Testament</w:t>
        </w:r>
      </w:hyperlink>
      <w:hyperlink r:id="rId89" w:anchor="cite_note-Aland-1" w:history="1">
        <w:r w:rsidRPr="007A42E2">
          <w:rPr>
            <w:rStyle w:val="Lienhypertexte"/>
            <w:rFonts w:ascii="Calibri" w:eastAsiaTheme="majorEastAsia" w:hAnsi="Calibri" w:cs="Calibri"/>
            <w:color w:val="0B0080"/>
            <w:sz w:val="22"/>
            <w:szCs w:val="22"/>
            <w:shd w:val="clear" w:color="auto" w:fill="FFFFFF"/>
            <w:vertAlign w:val="superscript"/>
          </w:rPr>
          <w:t>1</w:t>
        </w:r>
      </w:hyperlink>
      <w:r w:rsidRPr="007A42E2">
        <w:rPr>
          <w:rFonts w:ascii="Calibri" w:hAnsi="Calibri" w:cs="Calibri"/>
          <w:color w:val="222222"/>
          <w:sz w:val="22"/>
          <w:szCs w:val="22"/>
          <w:shd w:val="clear" w:color="auto" w:fill="FFFFFF"/>
        </w:rPr>
        <w:t xml:space="preserve">. </w:t>
      </w:r>
      <w:r w:rsidRPr="00CE0D93">
        <w:rPr>
          <w:rFonts w:ascii="Calibri" w:hAnsi="Calibri" w:cs="Calibri"/>
          <w:sz w:val="22"/>
          <w:szCs w:val="22"/>
          <w:shd w:val="clear" w:color="auto" w:fill="FFFFFF"/>
        </w:rPr>
        <w:t>Cependant, le manuscrit n'est pas complet et des portions sont manquantes</w:t>
      </w:r>
      <w:r w:rsidRPr="007A42E2">
        <w:rPr>
          <w:rFonts w:ascii="Calibri" w:hAnsi="Calibri" w:cs="Calibri"/>
          <w:color w:val="222222"/>
          <w:sz w:val="22"/>
          <w:szCs w:val="22"/>
          <w:shd w:val="clear" w:color="auto" w:fill="FFFFFF"/>
        </w:rPr>
        <w:t>.</w:t>
      </w:r>
    </w:p>
    <w:p w14:paraId="176BF133" w14:textId="77777777" w:rsidR="00CE0D93" w:rsidRPr="007A42E2" w:rsidRDefault="00CE0D93" w:rsidP="00CE0D93">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7A42E2">
        <w:rPr>
          <w:rFonts w:ascii="Calibri" w:hAnsi="Calibri" w:cs="Calibri"/>
          <w:color w:val="222222"/>
          <w:sz w:val="22"/>
          <w:szCs w:val="22"/>
          <w:shd w:val="clear" w:color="auto" w:fill="FFFFFF"/>
        </w:rPr>
        <w:t xml:space="preserve">Source : </w:t>
      </w:r>
      <w:hyperlink r:id="rId90" w:history="1">
        <w:r w:rsidRPr="007A42E2">
          <w:rPr>
            <w:rStyle w:val="Lienhypertexte"/>
            <w:rFonts w:ascii="Calibri" w:eastAsiaTheme="majorEastAsia" w:hAnsi="Calibri" w:cs="Calibri"/>
            <w:sz w:val="22"/>
            <w:szCs w:val="22"/>
          </w:rPr>
          <w:t>https://fr.wikipedia.org/wiki/Codex_Vaticanus</w:t>
        </w:r>
      </w:hyperlink>
      <w:r w:rsidRPr="007A42E2">
        <w:rPr>
          <w:rFonts w:ascii="Calibri" w:hAnsi="Calibri" w:cs="Calibri"/>
          <w:sz w:val="22"/>
          <w:szCs w:val="22"/>
        </w:rPr>
        <w:t xml:space="preserve"> </w:t>
      </w:r>
    </w:p>
    <w:p w14:paraId="2310F710" w14:textId="77777777" w:rsidR="00CE0D93" w:rsidRPr="009C313B" w:rsidRDefault="00CE0D93" w:rsidP="009C313B">
      <w:pPr>
        <w:spacing w:after="0" w:line="240" w:lineRule="auto"/>
        <w:jc w:val="both"/>
        <w:rPr>
          <w:rFonts w:ascii="Calibri" w:hAnsi="Calibri" w:cs="Calibri"/>
          <w:color w:val="222222"/>
          <w:shd w:val="clear" w:color="auto" w:fill="FFFFFF"/>
        </w:rPr>
      </w:pPr>
    </w:p>
    <w:p w14:paraId="5CE2E9DE" w14:textId="77777777" w:rsidR="009C313B" w:rsidRDefault="00CE0D93" w:rsidP="009C313B">
      <w:pPr>
        <w:spacing w:after="0" w:line="240" w:lineRule="auto"/>
        <w:jc w:val="both"/>
        <w:rPr>
          <w:rFonts w:ascii="Calibri" w:hAnsi="Calibri" w:cs="Calibri"/>
        </w:rPr>
      </w:pPr>
      <w:r w:rsidRPr="00CE0D93">
        <w:rPr>
          <w:rFonts w:ascii="Calibri" w:hAnsi="Calibri" w:cs="Calibri"/>
        </w:rPr>
        <w:t xml:space="preserve">Le texte du </w:t>
      </w:r>
      <w:r w:rsidRPr="00CE0D93">
        <w:rPr>
          <w:rFonts w:ascii="Calibri" w:hAnsi="Calibri" w:cs="Calibri"/>
          <w:b/>
        </w:rPr>
        <w:t xml:space="preserve">Codex </w:t>
      </w:r>
      <w:proofErr w:type="spellStart"/>
      <w:r w:rsidRPr="00CE0D93">
        <w:rPr>
          <w:rFonts w:ascii="Calibri" w:hAnsi="Calibri" w:cs="Calibri"/>
          <w:b/>
        </w:rPr>
        <w:t>Sinaiticus</w:t>
      </w:r>
      <w:proofErr w:type="spellEnd"/>
      <w:r w:rsidRPr="00CE0D93">
        <w:rPr>
          <w:rFonts w:ascii="Calibri" w:hAnsi="Calibri" w:cs="Calibri"/>
        </w:rPr>
        <w:t xml:space="preserve"> est proche de celui du Codex </w:t>
      </w:r>
      <w:proofErr w:type="spellStart"/>
      <w:r w:rsidRPr="00CE0D93">
        <w:rPr>
          <w:rFonts w:ascii="Calibri" w:hAnsi="Calibri" w:cs="Calibri"/>
        </w:rPr>
        <w:t>Vaticanus</w:t>
      </w:r>
      <w:proofErr w:type="spellEnd"/>
      <w:r w:rsidRPr="00CE0D93">
        <w:rPr>
          <w:rFonts w:ascii="Calibri" w:hAnsi="Calibri" w:cs="Calibri"/>
        </w:rPr>
        <w:t xml:space="preserve">, bien qu'il ait pu être copié sur un autre ancêtre immédiat (à partir du </w:t>
      </w:r>
      <w:proofErr w:type="spellStart"/>
      <w:r w:rsidRPr="00CE0D93">
        <w:rPr>
          <w:rFonts w:ascii="Calibri" w:hAnsi="Calibri" w:cs="Calibri"/>
        </w:rPr>
        <w:t>iie</w:t>
      </w:r>
      <w:proofErr w:type="spellEnd"/>
      <w:r w:rsidRPr="00CE0D93">
        <w:rPr>
          <w:rFonts w:ascii="Calibri" w:hAnsi="Calibri" w:cs="Calibri"/>
        </w:rPr>
        <w:t xml:space="preserve"> siècle). La copie du Codex </w:t>
      </w:r>
      <w:proofErr w:type="spellStart"/>
      <w:r w:rsidRPr="00CE0D93">
        <w:rPr>
          <w:rFonts w:ascii="Calibri" w:hAnsi="Calibri" w:cs="Calibri"/>
        </w:rPr>
        <w:t>Vaticanus</w:t>
      </w:r>
      <w:proofErr w:type="spellEnd"/>
      <w:r w:rsidRPr="00CE0D93">
        <w:rPr>
          <w:rFonts w:ascii="Calibri" w:hAnsi="Calibri" w:cs="Calibri"/>
        </w:rPr>
        <w:t xml:space="preserve"> est contemporaine, elle présente une écriture voisine, mais beaucoup moins de fautes de copie, et les modèles qu'elle utilise sont différents. Entre ces deux codex, 3 036 </w:t>
      </w:r>
      <w:r w:rsidRPr="00CE0D93">
        <w:rPr>
          <w:rFonts w:ascii="Calibri" w:hAnsi="Calibri" w:cs="Calibri"/>
          <w:i/>
        </w:rPr>
        <w:t>variantes textuelles</w:t>
      </w:r>
      <w:r w:rsidRPr="00CE0D93">
        <w:rPr>
          <w:rFonts w:ascii="Calibri" w:hAnsi="Calibri" w:cs="Calibri"/>
        </w:rPr>
        <w:t xml:space="preserve"> sont répertoriées rien que dans les Évangiles : 656 pour Mathieu, 567 pour Marc, 791 pour Luc et 1.022 pour Jean.</w:t>
      </w:r>
    </w:p>
    <w:p w14:paraId="0832C750" w14:textId="77777777" w:rsidR="00CE0D93" w:rsidRPr="00CE0D93" w:rsidRDefault="00CE0D93" w:rsidP="00CE0D93">
      <w:pPr>
        <w:spacing w:after="0" w:line="240" w:lineRule="auto"/>
        <w:jc w:val="both"/>
        <w:rPr>
          <w:rFonts w:cstheme="minorHAnsi"/>
        </w:rPr>
      </w:pPr>
    </w:p>
    <w:p w14:paraId="1F14FD7D" w14:textId="77777777" w:rsidR="00CE0D93" w:rsidRPr="00CE0D93" w:rsidRDefault="00CE0D93" w:rsidP="00CE0D93">
      <w:pPr>
        <w:pStyle w:val="NormalWeb"/>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Dans </w:t>
      </w:r>
      <w:r w:rsidRPr="00CE0D93">
        <w:rPr>
          <w:rFonts w:asciiTheme="minorHAnsi" w:hAnsiTheme="minorHAnsi" w:cstheme="minorHAnsi"/>
          <w:b/>
          <w:color w:val="222222"/>
          <w:sz w:val="22"/>
          <w:szCs w:val="22"/>
        </w:rPr>
        <w:t>C.</w:t>
      </w:r>
      <w:r>
        <w:rPr>
          <w:rFonts w:asciiTheme="minorHAnsi" w:hAnsiTheme="minorHAnsi" w:cstheme="minorHAnsi"/>
          <w:color w:val="222222"/>
          <w:sz w:val="22"/>
          <w:szCs w:val="22"/>
        </w:rPr>
        <w:t xml:space="preserve"> </w:t>
      </w:r>
      <w:proofErr w:type="spellStart"/>
      <w:r w:rsidRPr="00CE0D93">
        <w:rPr>
          <w:rFonts w:ascii="Calibri" w:hAnsi="Calibri" w:cs="Calibri"/>
          <w:b/>
        </w:rPr>
        <w:t>Sinaiticus</w:t>
      </w:r>
      <w:proofErr w:type="spellEnd"/>
      <w:r>
        <w:rPr>
          <w:rFonts w:asciiTheme="minorHAnsi" w:hAnsiTheme="minorHAnsi" w:cstheme="minorHAnsi"/>
          <w:color w:val="222222"/>
          <w:sz w:val="22"/>
          <w:szCs w:val="22"/>
        </w:rPr>
        <w:t xml:space="preserve"> et </w:t>
      </w:r>
      <w:r w:rsidRPr="00CE0D93">
        <w:rPr>
          <w:rFonts w:asciiTheme="minorHAnsi" w:hAnsiTheme="minorHAnsi" w:cstheme="minorHAnsi"/>
          <w:b/>
          <w:color w:val="222222"/>
          <w:sz w:val="22"/>
          <w:szCs w:val="22"/>
        </w:rPr>
        <w:t>C.</w:t>
      </w:r>
      <w:r>
        <w:rPr>
          <w:rFonts w:asciiTheme="minorHAnsi" w:hAnsiTheme="minorHAnsi" w:cstheme="minorHAnsi"/>
          <w:color w:val="222222"/>
          <w:sz w:val="22"/>
          <w:szCs w:val="22"/>
        </w:rPr>
        <w:t xml:space="preserve"> </w:t>
      </w:r>
      <w:proofErr w:type="spellStart"/>
      <w:r w:rsidRPr="00CE0D93">
        <w:rPr>
          <w:rFonts w:ascii="Calibri" w:hAnsi="Calibri" w:cs="Calibri"/>
          <w:b/>
        </w:rPr>
        <w:t>Sinaiticus</w:t>
      </w:r>
      <w:proofErr w:type="spellEnd"/>
      <w:r>
        <w:rPr>
          <w:rFonts w:asciiTheme="minorHAnsi" w:hAnsiTheme="minorHAnsi" w:cstheme="minorHAnsi"/>
          <w:color w:val="222222"/>
          <w:sz w:val="22"/>
          <w:szCs w:val="22"/>
        </w:rPr>
        <w:t>, l</w:t>
      </w:r>
      <w:r w:rsidRPr="00CE0D93">
        <w:rPr>
          <w:rFonts w:asciiTheme="minorHAnsi" w:hAnsiTheme="minorHAnsi" w:cstheme="minorHAnsi"/>
          <w:color w:val="222222"/>
          <w:sz w:val="22"/>
          <w:szCs w:val="22"/>
        </w:rPr>
        <w:t>’</w:t>
      </w:r>
      <w:hyperlink r:id="rId91" w:tooltip="Évangile selon Marc" w:history="1">
        <w:r w:rsidRPr="00CE0D93">
          <w:rPr>
            <w:rStyle w:val="Lienhypertexte"/>
            <w:rFonts w:asciiTheme="minorHAnsi" w:eastAsiaTheme="majorEastAsia" w:hAnsiTheme="minorHAnsi" w:cstheme="minorHAnsi"/>
            <w:color w:val="0B0080"/>
            <w:sz w:val="22"/>
            <w:szCs w:val="22"/>
          </w:rPr>
          <w:t>Évangile selon Marc</w:t>
        </w:r>
      </w:hyperlink>
      <w:r w:rsidRPr="00CE0D93">
        <w:rPr>
          <w:rFonts w:asciiTheme="minorHAnsi" w:hAnsiTheme="minorHAnsi" w:cstheme="minorHAnsi"/>
          <w:color w:val="222222"/>
          <w:sz w:val="22"/>
          <w:szCs w:val="22"/>
        </w:rPr>
        <w:t> se termine sur le verset 16,8. Il manque donc les versets 16,9 à 16,20. Il s'agit donc de la version dite « courte », qui ne relate pas les apparitions de Jésus à plusieurs personnes après sa résurrection. La majorité des manuscrits en </w:t>
      </w:r>
      <w:hyperlink r:id="rId92" w:tooltip="Onciale" w:history="1">
        <w:r w:rsidRPr="00CE0D93">
          <w:rPr>
            <w:rStyle w:val="Lienhypertexte"/>
            <w:rFonts w:asciiTheme="minorHAnsi" w:eastAsiaTheme="majorEastAsia" w:hAnsiTheme="minorHAnsi" w:cstheme="minorHAnsi"/>
            <w:color w:val="0B0080"/>
            <w:sz w:val="22"/>
            <w:szCs w:val="22"/>
          </w:rPr>
          <w:t>onciale</w:t>
        </w:r>
      </w:hyperlink>
      <w:r w:rsidRPr="00CE0D93">
        <w:rPr>
          <w:rFonts w:asciiTheme="minorHAnsi" w:hAnsiTheme="minorHAnsi" w:cstheme="minorHAnsi"/>
          <w:color w:val="222222"/>
          <w:sz w:val="22"/>
          <w:szCs w:val="22"/>
        </w:rPr>
        <w:t> ainsi que la </w:t>
      </w:r>
      <w:hyperlink r:id="rId93" w:tooltip="Vulgate" w:history="1">
        <w:r w:rsidRPr="00CE0D93">
          <w:rPr>
            <w:rStyle w:val="Lienhypertexte"/>
            <w:rFonts w:asciiTheme="minorHAnsi" w:eastAsiaTheme="majorEastAsia" w:hAnsiTheme="minorHAnsi" w:cstheme="minorHAnsi"/>
            <w:color w:val="0B0080"/>
            <w:sz w:val="22"/>
            <w:szCs w:val="22"/>
          </w:rPr>
          <w:t>Vulgate</w:t>
        </w:r>
      </w:hyperlink>
      <w:r w:rsidRPr="00CE0D93">
        <w:rPr>
          <w:rFonts w:asciiTheme="minorHAnsi" w:hAnsiTheme="minorHAnsi" w:cstheme="minorHAnsi"/>
          <w:color w:val="222222"/>
          <w:sz w:val="22"/>
          <w:szCs w:val="22"/>
        </w:rPr>
        <w:t> connaissent la « version longue », contrairement au </w:t>
      </w:r>
      <w:hyperlink r:id="rId94" w:tooltip="Codex Vaticanus" w:history="1">
        <w:r w:rsidRPr="00CE0D93">
          <w:rPr>
            <w:rStyle w:val="Lienhypertexte"/>
            <w:rFonts w:asciiTheme="minorHAnsi" w:eastAsiaTheme="majorEastAsia" w:hAnsiTheme="minorHAnsi" w:cstheme="minorHAnsi"/>
            <w:i/>
            <w:iCs/>
            <w:color w:val="0B0080"/>
            <w:sz w:val="22"/>
            <w:szCs w:val="22"/>
          </w:rPr>
          <w:t xml:space="preserve">Codex </w:t>
        </w:r>
        <w:proofErr w:type="spellStart"/>
        <w:r w:rsidRPr="00CE0D93">
          <w:rPr>
            <w:rStyle w:val="Lienhypertexte"/>
            <w:rFonts w:asciiTheme="minorHAnsi" w:eastAsiaTheme="majorEastAsia" w:hAnsiTheme="minorHAnsi" w:cstheme="minorHAnsi"/>
            <w:i/>
            <w:iCs/>
            <w:color w:val="0B0080"/>
            <w:sz w:val="22"/>
            <w:szCs w:val="22"/>
          </w:rPr>
          <w:t>Vaticanus</w:t>
        </w:r>
        <w:proofErr w:type="spellEnd"/>
      </w:hyperlink>
      <w:r w:rsidRPr="00CE0D93">
        <w:rPr>
          <w:rFonts w:asciiTheme="minorHAnsi" w:hAnsiTheme="minorHAnsi" w:cstheme="minorHAnsi"/>
          <w:color w:val="222222"/>
          <w:sz w:val="22"/>
          <w:szCs w:val="22"/>
        </w:rPr>
        <w:t> et au </w:t>
      </w:r>
      <w:r w:rsidRPr="00CE0D93">
        <w:rPr>
          <w:rFonts w:asciiTheme="minorHAnsi" w:hAnsiTheme="minorHAnsi" w:cstheme="minorHAnsi"/>
          <w:i/>
          <w:iCs/>
          <w:color w:val="222222"/>
          <w:sz w:val="22"/>
          <w:szCs w:val="22"/>
        </w:rPr>
        <w:t xml:space="preserve">Codex </w:t>
      </w:r>
      <w:proofErr w:type="spellStart"/>
      <w:r w:rsidRPr="00CE0D93">
        <w:rPr>
          <w:rFonts w:asciiTheme="minorHAnsi" w:hAnsiTheme="minorHAnsi" w:cstheme="minorHAnsi"/>
          <w:i/>
          <w:iCs/>
          <w:color w:val="222222"/>
          <w:sz w:val="22"/>
          <w:szCs w:val="22"/>
        </w:rPr>
        <w:t>Sinaiticus</w:t>
      </w:r>
      <w:proofErr w:type="spellEnd"/>
      <w:r w:rsidRPr="00CE0D93">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proofErr w:type="gramStart"/>
      <w:r>
        <w:rPr>
          <w:rFonts w:asciiTheme="minorHAnsi" w:hAnsiTheme="minorHAnsi" w:cstheme="minorHAnsi"/>
          <w:color w:val="222222"/>
          <w:sz w:val="22"/>
          <w:szCs w:val="22"/>
        </w:rPr>
        <w:t>Par contre</w:t>
      </w:r>
      <w:proofErr w:type="gramEnd"/>
      <w:r>
        <w:rPr>
          <w:rFonts w:asciiTheme="minorHAnsi" w:hAnsiTheme="minorHAnsi" w:cstheme="minorHAnsi"/>
          <w:color w:val="222222"/>
          <w:sz w:val="22"/>
          <w:szCs w:val="22"/>
        </w:rPr>
        <w:t xml:space="preserve">, ces </w:t>
      </w:r>
      <w:r w:rsidRPr="00CE0D93">
        <w:rPr>
          <w:rFonts w:asciiTheme="minorHAnsi" w:hAnsiTheme="minorHAnsi" w:cstheme="minorHAnsi"/>
          <w:color w:val="222222"/>
          <w:sz w:val="22"/>
          <w:szCs w:val="22"/>
        </w:rPr>
        <w:t>apparitions de Jésus</w:t>
      </w:r>
      <w:r>
        <w:rPr>
          <w:rFonts w:asciiTheme="minorHAnsi" w:hAnsiTheme="minorHAnsi" w:cstheme="minorHAnsi"/>
          <w:color w:val="222222"/>
          <w:sz w:val="22"/>
          <w:szCs w:val="22"/>
        </w:rPr>
        <w:t xml:space="preserve"> sont relaté</w:t>
      </w:r>
      <w:r w:rsidR="00D93F0E">
        <w:rPr>
          <w:rFonts w:asciiTheme="minorHAnsi" w:hAnsiTheme="minorHAnsi" w:cstheme="minorHAnsi"/>
          <w:color w:val="222222"/>
          <w:sz w:val="22"/>
          <w:szCs w:val="22"/>
        </w:rPr>
        <w:t>e</w:t>
      </w:r>
      <w:r>
        <w:rPr>
          <w:rFonts w:asciiTheme="minorHAnsi" w:hAnsiTheme="minorHAnsi" w:cstheme="minorHAnsi"/>
          <w:color w:val="222222"/>
          <w:sz w:val="22"/>
          <w:szCs w:val="22"/>
        </w:rPr>
        <w:t>s dans les autres évangiles</w:t>
      </w:r>
      <w:r w:rsidR="00EE204E">
        <w:rPr>
          <w:rFonts w:asciiTheme="minorHAnsi" w:hAnsiTheme="minorHAnsi" w:cstheme="minorHAnsi"/>
          <w:color w:val="222222"/>
          <w:sz w:val="22"/>
          <w:szCs w:val="22"/>
        </w:rPr>
        <w:t xml:space="preserve"> et les épitres de Paul</w:t>
      </w:r>
      <w:r w:rsidR="00D93F0E">
        <w:rPr>
          <w:rFonts w:asciiTheme="minorHAnsi" w:hAnsiTheme="minorHAnsi" w:cstheme="minorHAnsi"/>
          <w:color w:val="222222"/>
          <w:sz w:val="22"/>
          <w:szCs w:val="22"/>
        </w:rPr>
        <w:t xml:space="preserve"> (si pas de résurrection, pas de « bonne nouvelle », si résurrection, alors « bonne nouvelle »).</w:t>
      </w:r>
    </w:p>
    <w:p w14:paraId="034D6B72" w14:textId="77777777" w:rsidR="00CE0D93" w:rsidRPr="00CE0D93" w:rsidRDefault="00CE0D93" w:rsidP="00CE0D9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CE0D93">
        <w:rPr>
          <w:rFonts w:asciiTheme="minorHAnsi" w:hAnsiTheme="minorHAnsi" w:cstheme="minorHAnsi"/>
          <w:color w:val="222222"/>
          <w:sz w:val="22"/>
          <w:szCs w:val="22"/>
        </w:rPr>
        <w:t>Dans l'</w:t>
      </w:r>
      <w:hyperlink r:id="rId95" w:tooltip="Évangile selon Jean" w:history="1">
        <w:r w:rsidRPr="00CE0D93">
          <w:rPr>
            <w:rStyle w:val="Lienhypertexte"/>
            <w:rFonts w:asciiTheme="minorHAnsi" w:eastAsiaTheme="majorEastAsia" w:hAnsiTheme="minorHAnsi" w:cstheme="minorHAnsi"/>
            <w:color w:val="0B0080"/>
            <w:sz w:val="22"/>
            <w:szCs w:val="22"/>
          </w:rPr>
          <w:t>Évangile selon Jean</w:t>
        </w:r>
      </w:hyperlink>
      <w:r w:rsidRPr="00CE0D93">
        <w:rPr>
          <w:rFonts w:asciiTheme="minorHAnsi" w:hAnsiTheme="minorHAnsi" w:cstheme="minorHAnsi"/>
          <w:color w:val="222222"/>
          <w:sz w:val="22"/>
          <w:szCs w:val="22"/>
        </w:rPr>
        <w:t>, l'épisode du </w:t>
      </w:r>
      <w:proofErr w:type="spellStart"/>
      <w:r w:rsidR="00122C18">
        <w:fldChar w:fldCharType="begin"/>
      </w:r>
      <w:r w:rsidR="00122C18">
        <w:instrText xml:space="preserve"> HYPERLINK "https://</w:instrText>
      </w:r>
      <w:r w:rsidR="00122C18">
        <w:instrText xml:space="preserve">fr.wikipedia.org/wiki/J%C3%A9sus_et_la_femme_adult%C3%A8re" \o "Jésus et la femme adultère" </w:instrText>
      </w:r>
      <w:r w:rsidR="00122C18">
        <w:fldChar w:fldCharType="separate"/>
      </w:r>
      <w:r w:rsidRPr="00CE0D93">
        <w:rPr>
          <w:rStyle w:val="Lienhypertexte"/>
          <w:rFonts w:asciiTheme="minorHAnsi" w:eastAsiaTheme="majorEastAsia" w:hAnsiTheme="minorHAnsi" w:cstheme="minorHAnsi"/>
          <w:i/>
          <w:iCs/>
          <w:color w:val="0B0080"/>
          <w:sz w:val="22"/>
          <w:szCs w:val="22"/>
        </w:rPr>
        <w:t>Pericope</w:t>
      </w:r>
      <w:proofErr w:type="spellEnd"/>
      <w:r w:rsidRPr="00CE0D93">
        <w:rPr>
          <w:rStyle w:val="Lienhypertexte"/>
          <w:rFonts w:asciiTheme="minorHAnsi" w:eastAsiaTheme="majorEastAsia" w:hAnsiTheme="minorHAnsi" w:cstheme="minorHAnsi"/>
          <w:i/>
          <w:iCs/>
          <w:color w:val="0B0080"/>
          <w:sz w:val="22"/>
          <w:szCs w:val="22"/>
        </w:rPr>
        <w:t xml:space="preserve"> </w:t>
      </w:r>
      <w:proofErr w:type="spellStart"/>
      <w:r w:rsidRPr="00CE0D93">
        <w:rPr>
          <w:rStyle w:val="Lienhypertexte"/>
          <w:rFonts w:asciiTheme="minorHAnsi" w:eastAsiaTheme="majorEastAsia" w:hAnsiTheme="minorHAnsi" w:cstheme="minorHAnsi"/>
          <w:i/>
          <w:iCs/>
          <w:color w:val="0B0080"/>
          <w:sz w:val="22"/>
          <w:szCs w:val="22"/>
        </w:rPr>
        <w:t>adulterae</w:t>
      </w:r>
      <w:proofErr w:type="spellEnd"/>
      <w:r w:rsidRPr="00CE0D93">
        <w:rPr>
          <w:rStyle w:val="Lienhypertexte"/>
          <w:rFonts w:asciiTheme="minorHAnsi" w:eastAsiaTheme="majorEastAsia" w:hAnsiTheme="minorHAnsi" w:cstheme="minorHAnsi"/>
          <w:i/>
          <w:iCs/>
          <w:color w:val="0B0080"/>
          <w:sz w:val="22"/>
          <w:szCs w:val="22"/>
        </w:rPr>
        <w:t xml:space="preserve"> (7,53–8,11)</w:t>
      </w:r>
      <w:r w:rsidR="00122C18">
        <w:rPr>
          <w:rStyle w:val="Lienhypertexte"/>
          <w:rFonts w:asciiTheme="minorHAnsi" w:eastAsiaTheme="majorEastAsia" w:hAnsiTheme="minorHAnsi" w:cstheme="minorHAnsi"/>
          <w:i/>
          <w:iCs/>
          <w:color w:val="0B0080"/>
          <w:sz w:val="22"/>
          <w:szCs w:val="22"/>
        </w:rPr>
        <w:fldChar w:fldCharType="end"/>
      </w:r>
      <w:r w:rsidRPr="00CE0D93">
        <w:rPr>
          <w:rFonts w:asciiTheme="minorHAnsi" w:hAnsiTheme="minorHAnsi" w:cstheme="minorHAnsi"/>
          <w:color w:val="222222"/>
          <w:sz w:val="22"/>
          <w:szCs w:val="22"/>
        </w:rPr>
        <w:t> au sujet d'une femme adultère n'apparaît pas. Dans ce </w:t>
      </w:r>
      <w:hyperlink r:id="rId96" w:tooltip="Péricope" w:history="1">
        <w:r w:rsidRPr="00CE0D93">
          <w:rPr>
            <w:rStyle w:val="Lienhypertexte"/>
            <w:rFonts w:asciiTheme="minorHAnsi" w:eastAsiaTheme="majorEastAsia" w:hAnsiTheme="minorHAnsi" w:cstheme="minorHAnsi"/>
            <w:color w:val="0B0080"/>
            <w:sz w:val="22"/>
            <w:szCs w:val="22"/>
          </w:rPr>
          <w:t>péricope</w:t>
        </w:r>
      </w:hyperlink>
      <w:r w:rsidRPr="00CE0D93">
        <w:rPr>
          <w:rFonts w:asciiTheme="minorHAnsi" w:hAnsiTheme="minorHAnsi" w:cstheme="minorHAnsi"/>
          <w:color w:val="222222"/>
          <w:sz w:val="22"/>
          <w:szCs w:val="22"/>
        </w:rPr>
        <w:t>, Jésus empêche la </w:t>
      </w:r>
      <w:hyperlink r:id="rId97" w:tooltip="Lapidation" w:history="1">
        <w:r w:rsidRPr="00CE0D93">
          <w:rPr>
            <w:rStyle w:val="Lienhypertexte"/>
            <w:rFonts w:asciiTheme="minorHAnsi" w:eastAsiaTheme="majorEastAsia" w:hAnsiTheme="minorHAnsi" w:cstheme="minorHAnsi"/>
            <w:color w:val="0B0080"/>
            <w:sz w:val="22"/>
            <w:szCs w:val="22"/>
          </w:rPr>
          <w:t>lapidation</w:t>
        </w:r>
      </w:hyperlink>
      <w:r w:rsidRPr="00CE0D93">
        <w:rPr>
          <w:rFonts w:asciiTheme="minorHAnsi" w:hAnsiTheme="minorHAnsi" w:cstheme="minorHAnsi"/>
          <w:color w:val="222222"/>
          <w:sz w:val="22"/>
          <w:szCs w:val="22"/>
        </w:rPr>
        <w:t> voulue par des scribes et des </w:t>
      </w:r>
      <w:hyperlink r:id="rId98" w:tooltip="Pharisiens" w:history="1">
        <w:r w:rsidRPr="00CE0D93">
          <w:rPr>
            <w:rStyle w:val="Lienhypertexte"/>
            <w:rFonts w:asciiTheme="minorHAnsi" w:eastAsiaTheme="majorEastAsia" w:hAnsiTheme="minorHAnsi" w:cstheme="minorHAnsi"/>
            <w:color w:val="0B0080"/>
            <w:sz w:val="22"/>
            <w:szCs w:val="22"/>
          </w:rPr>
          <w:t>Pharisiens</w:t>
        </w:r>
      </w:hyperlink>
      <w:r w:rsidRPr="00CE0D93">
        <w:rPr>
          <w:rFonts w:asciiTheme="minorHAnsi" w:hAnsiTheme="minorHAnsi" w:cstheme="minorHAnsi"/>
          <w:color w:val="222222"/>
          <w:sz w:val="22"/>
          <w:szCs w:val="22"/>
        </w:rPr>
        <w:t>, l'expression « jeter la première pierre » en est tirée.</w:t>
      </w:r>
    </w:p>
    <w:p w14:paraId="4C1FAF62" w14:textId="77777777" w:rsidR="00CE0D93" w:rsidRPr="00CE0D93" w:rsidRDefault="00CE0D93" w:rsidP="00CE0D9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CE0D93">
        <w:rPr>
          <w:rFonts w:asciiTheme="minorHAnsi" w:hAnsiTheme="minorHAnsi" w:cstheme="minorHAnsi"/>
          <w:color w:val="222222"/>
          <w:sz w:val="22"/>
          <w:szCs w:val="22"/>
        </w:rPr>
        <w:t>Le verset 5,44 de l'</w:t>
      </w:r>
      <w:hyperlink r:id="rId99" w:tooltip="Évangile selon Matthieu" w:history="1">
        <w:r w:rsidRPr="00CE0D93">
          <w:rPr>
            <w:rStyle w:val="Lienhypertexte"/>
            <w:rFonts w:asciiTheme="minorHAnsi" w:eastAsiaTheme="majorEastAsia" w:hAnsiTheme="minorHAnsi" w:cstheme="minorHAnsi"/>
            <w:color w:val="0B0080"/>
            <w:sz w:val="22"/>
            <w:szCs w:val="22"/>
          </w:rPr>
          <w:t>Évangile selon Matthieu</w:t>
        </w:r>
      </w:hyperlink>
      <w:r w:rsidRPr="00CE0D93">
        <w:rPr>
          <w:rFonts w:asciiTheme="minorHAnsi" w:hAnsiTheme="minorHAnsi" w:cstheme="minorHAnsi"/>
          <w:color w:val="222222"/>
          <w:sz w:val="22"/>
          <w:szCs w:val="22"/>
        </w:rPr>
        <w:t> est manquant</w:t>
      </w:r>
      <w:r w:rsidR="006F4A71" w:rsidRPr="00CE0D93">
        <w:rPr>
          <w:rStyle w:val="citation"/>
          <w:rFonts w:asciiTheme="minorHAnsi" w:eastAsiaTheme="majorEastAsia" w:hAnsiTheme="minorHAnsi" w:cstheme="minorHAnsi"/>
          <w:color w:val="222222"/>
          <w:sz w:val="22"/>
          <w:szCs w:val="22"/>
        </w:rPr>
        <w:t xml:space="preserve"> </w:t>
      </w:r>
      <w:r w:rsidRPr="00CE0D93">
        <w:rPr>
          <w:rStyle w:val="citation"/>
          <w:rFonts w:asciiTheme="minorHAnsi" w:eastAsiaTheme="majorEastAsia" w:hAnsiTheme="minorHAnsi" w:cstheme="minorHAnsi"/>
          <w:color w:val="222222"/>
          <w:sz w:val="22"/>
          <w:szCs w:val="22"/>
        </w:rPr>
        <w:t>« </w:t>
      </w:r>
      <w:r w:rsidRPr="00353BC5">
        <w:rPr>
          <w:rStyle w:val="citation"/>
          <w:rFonts w:asciiTheme="minorHAnsi" w:eastAsiaTheme="majorEastAsia" w:hAnsiTheme="minorHAnsi" w:cstheme="minorHAnsi"/>
          <w:i/>
          <w:color w:val="222222"/>
          <w:sz w:val="22"/>
          <w:szCs w:val="22"/>
        </w:rPr>
        <w:t>bénissez ceux qui vous maudissent, faites du bien à ceux qui vous haïssent</w:t>
      </w:r>
      <w:r w:rsidRPr="00CE0D93">
        <w:rPr>
          <w:rStyle w:val="citation"/>
          <w:rFonts w:asciiTheme="minorHAnsi" w:eastAsiaTheme="majorEastAsia" w:hAnsiTheme="minorHAnsi" w:cstheme="minorHAnsi"/>
          <w:color w:val="222222"/>
          <w:sz w:val="22"/>
          <w:szCs w:val="22"/>
        </w:rPr>
        <w:t> »</w:t>
      </w:r>
      <w:r w:rsidRPr="00CE0D93">
        <w:rPr>
          <w:rFonts w:asciiTheme="minorHAnsi" w:hAnsiTheme="minorHAnsi" w:cstheme="minorHAnsi"/>
          <w:color w:val="222222"/>
          <w:sz w:val="22"/>
          <w:szCs w:val="22"/>
        </w:rPr>
        <w:t>.</w:t>
      </w:r>
    </w:p>
    <w:p w14:paraId="76981A91" w14:textId="77777777" w:rsidR="00CE0D93" w:rsidRDefault="00CE0D93" w:rsidP="00CE0D93">
      <w:pPr>
        <w:spacing w:after="0" w:line="240" w:lineRule="auto"/>
        <w:jc w:val="both"/>
        <w:rPr>
          <w:rFonts w:cstheme="minorHAnsi"/>
        </w:rPr>
      </w:pPr>
    </w:p>
    <w:p w14:paraId="444026F5" w14:textId="77777777" w:rsidR="00D93F0E" w:rsidRDefault="00D93F0E" w:rsidP="00CE0D93">
      <w:pPr>
        <w:spacing w:after="0" w:line="240" w:lineRule="auto"/>
        <w:jc w:val="both"/>
        <w:rPr>
          <w:rFonts w:ascii="Calibri" w:hAnsi="Calibri" w:cs="Calibri"/>
          <w:color w:val="222222"/>
          <w:shd w:val="clear" w:color="auto" w:fill="FFFFFF"/>
        </w:rPr>
      </w:pPr>
      <w:r w:rsidRPr="00D93F0E">
        <w:rPr>
          <w:rFonts w:ascii="Calibri" w:hAnsi="Calibri" w:cs="Calibri"/>
          <w:color w:val="222222"/>
          <w:shd w:val="clear" w:color="auto" w:fill="FFFFFF"/>
        </w:rPr>
        <w:t>Le </w:t>
      </w:r>
      <w:r w:rsidRPr="00D93F0E">
        <w:rPr>
          <w:rFonts w:ascii="Calibri" w:hAnsi="Calibri" w:cs="Calibri"/>
          <w:b/>
          <w:bCs/>
          <w:i/>
          <w:iCs/>
          <w:color w:val="222222"/>
          <w:shd w:val="clear" w:color="auto" w:fill="FFFFFF"/>
        </w:rPr>
        <w:t xml:space="preserve">Codex </w:t>
      </w:r>
      <w:proofErr w:type="spellStart"/>
      <w:r w:rsidRPr="00D93F0E">
        <w:rPr>
          <w:rFonts w:ascii="Calibri" w:hAnsi="Calibri" w:cs="Calibri"/>
          <w:b/>
          <w:bCs/>
          <w:i/>
          <w:iCs/>
          <w:color w:val="222222"/>
          <w:shd w:val="clear" w:color="auto" w:fill="FFFFFF"/>
        </w:rPr>
        <w:t>Sinaiticus</w:t>
      </w:r>
      <w:proofErr w:type="spellEnd"/>
      <w:r w:rsidRPr="00D93F0E">
        <w:rPr>
          <w:rFonts w:ascii="Calibri" w:hAnsi="Calibri" w:cs="Calibri"/>
          <w:b/>
          <w:bCs/>
          <w:i/>
          <w:iCs/>
          <w:color w:val="222222"/>
          <w:shd w:val="clear" w:color="auto" w:fill="FFFFFF"/>
        </w:rPr>
        <w:t xml:space="preserve"> </w:t>
      </w:r>
      <w:proofErr w:type="spellStart"/>
      <w:r w:rsidRPr="00D93F0E">
        <w:rPr>
          <w:rFonts w:ascii="Calibri" w:hAnsi="Calibri" w:cs="Calibri"/>
          <w:b/>
          <w:bCs/>
          <w:i/>
          <w:iCs/>
          <w:color w:val="222222"/>
          <w:shd w:val="clear" w:color="auto" w:fill="FFFFFF"/>
        </w:rPr>
        <w:t>Syriacus</w:t>
      </w:r>
      <w:proofErr w:type="spellEnd"/>
      <w:r w:rsidRPr="00D93F0E">
        <w:rPr>
          <w:rFonts w:ascii="Calibri" w:hAnsi="Calibri" w:cs="Calibri"/>
          <w:color w:val="222222"/>
          <w:shd w:val="clear" w:color="auto" w:fill="FFFFFF"/>
        </w:rPr>
        <w:t>, également nommé </w:t>
      </w:r>
      <w:r w:rsidRPr="00D93F0E">
        <w:rPr>
          <w:rFonts w:ascii="Calibri" w:hAnsi="Calibri" w:cs="Calibri"/>
          <w:i/>
          <w:iCs/>
          <w:color w:val="222222"/>
          <w:shd w:val="clear" w:color="auto" w:fill="FFFFFF"/>
        </w:rPr>
        <w:t>Codex Lewis</w:t>
      </w:r>
      <w:r w:rsidRPr="00D93F0E">
        <w:rPr>
          <w:rFonts w:ascii="Calibri" w:hAnsi="Calibri" w:cs="Calibri"/>
          <w:color w:val="222222"/>
          <w:shd w:val="clear" w:color="auto" w:fill="FFFFFF"/>
        </w:rPr>
        <w:t> ou </w:t>
      </w:r>
      <w:r w:rsidRPr="00D93F0E">
        <w:rPr>
          <w:rFonts w:ascii="Calibri" w:hAnsi="Calibri" w:cs="Calibri"/>
          <w:i/>
          <w:iCs/>
          <w:color w:val="222222"/>
          <w:shd w:val="clear" w:color="auto" w:fill="FFFFFF"/>
        </w:rPr>
        <w:t>Palimpseste du Sinaï</w:t>
      </w:r>
      <w:r w:rsidRPr="00D93F0E">
        <w:rPr>
          <w:rFonts w:ascii="Calibri" w:hAnsi="Calibri" w:cs="Calibri"/>
          <w:color w:val="222222"/>
          <w:shd w:val="clear" w:color="auto" w:fill="FFFFFF"/>
        </w:rPr>
        <w:t>, est un manuscrit de la fin du </w:t>
      </w:r>
      <w:r w:rsidRPr="00D93F0E">
        <w:rPr>
          <w:rStyle w:val="romain"/>
          <w:rFonts w:ascii="Calibri" w:hAnsi="Calibri" w:cs="Calibri"/>
          <w:smallCaps/>
        </w:rPr>
        <w:t>iv</w:t>
      </w:r>
      <w:r w:rsidRPr="00D93F0E">
        <w:rPr>
          <w:rFonts w:ascii="Calibri" w:hAnsi="Calibri" w:cs="Calibri"/>
          <w:vertAlign w:val="superscript"/>
        </w:rPr>
        <w:t>e</w:t>
      </w:r>
      <w:r w:rsidRPr="00D93F0E">
        <w:rPr>
          <w:rFonts w:ascii="Calibri" w:hAnsi="Calibri" w:cs="Calibri"/>
          <w:color w:val="222222"/>
          <w:shd w:val="clear" w:color="auto" w:fill="FFFFFF"/>
        </w:rPr>
        <w:t xml:space="preserve"> siècle découvert </w:t>
      </w:r>
      <w:r>
        <w:rPr>
          <w:rFonts w:ascii="Calibri" w:hAnsi="Calibri" w:cs="Calibri"/>
          <w:color w:val="222222"/>
          <w:shd w:val="clear" w:color="auto" w:fill="FFFFFF"/>
        </w:rPr>
        <w:t xml:space="preserve">au </w:t>
      </w:r>
      <w:hyperlink r:id="rId100" w:tooltip="Monastère Sainte-Catherine du Sinaï" w:history="1">
        <w:r w:rsidRPr="009C313B">
          <w:rPr>
            <w:rStyle w:val="Lienhypertexte"/>
            <w:rFonts w:ascii="Calibri" w:hAnsi="Calibri" w:cs="Calibri"/>
            <w:color w:val="0B0080"/>
            <w:shd w:val="clear" w:color="auto" w:fill="FFFFFF"/>
          </w:rPr>
          <w:t>monastère Sainte-Catherine du Sinaï</w:t>
        </w:r>
      </w:hyperlink>
      <w:r>
        <w:rPr>
          <w:rFonts w:ascii="Calibri" w:hAnsi="Calibri" w:cs="Calibri"/>
          <w:color w:val="222222"/>
          <w:shd w:val="clear" w:color="auto" w:fill="FFFFFF"/>
        </w:rPr>
        <w:t>,</w:t>
      </w:r>
      <w:r w:rsidRPr="00D93F0E">
        <w:rPr>
          <w:rFonts w:ascii="Calibri" w:hAnsi="Calibri" w:cs="Calibri"/>
          <w:color w:val="222222"/>
          <w:shd w:val="clear" w:color="auto" w:fill="FFFFFF"/>
        </w:rPr>
        <w:t> en 1892. Il contient une version du </w:t>
      </w:r>
      <w:hyperlink r:id="rId101" w:tooltip="Nouveau Testament" w:history="1">
        <w:r w:rsidRPr="00D93F0E">
          <w:rPr>
            <w:rStyle w:val="Lienhypertexte"/>
            <w:rFonts w:ascii="Calibri" w:hAnsi="Calibri" w:cs="Calibri"/>
            <w:color w:val="0B0080"/>
            <w:shd w:val="clear" w:color="auto" w:fill="FFFFFF"/>
          </w:rPr>
          <w:t>Nouveau Testament</w:t>
        </w:r>
      </w:hyperlink>
      <w:r w:rsidRPr="00D93F0E">
        <w:rPr>
          <w:rFonts w:ascii="Calibri" w:hAnsi="Calibri" w:cs="Calibri"/>
          <w:color w:val="222222"/>
          <w:shd w:val="clear" w:color="auto" w:fill="FFFFFF"/>
        </w:rPr>
        <w:t> en </w:t>
      </w:r>
      <w:hyperlink r:id="rId102" w:tooltip="Syriaque" w:history="1">
        <w:r w:rsidRPr="00D93F0E">
          <w:rPr>
            <w:rStyle w:val="Lienhypertexte"/>
            <w:rFonts w:ascii="Calibri" w:hAnsi="Calibri" w:cs="Calibri"/>
            <w:color w:val="0B0080"/>
            <w:shd w:val="clear" w:color="auto" w:fill="FFFFFF"/>
          </w:rPr>
          <w:t>syriaque</w:t>
        </w:r>
      </w:hyperlink>
      <w:r w:rsidRPr="00D93F0E">
        <w:rPr>
          <w:rFonts w:ascii="Calibri" w:hAnsi="Calibri" w:cs="Calibri"/>
          <w:color w:val="222222"/>
          <w:shd w:val="clear" w:color="auto" w:fill="FFFFFF"/>
        </w:rPr>
        <w:t> plus ancienne que la </w:t>
      </w:r>
      <w:proofErr w:type="spellStart"/>
      <w:r w:rsidR="00122C18">
        <w:fldChar w:fldCharType="begin"/>
      </w:r>
      <w:r w:rsidR="00122C18">
        <w:instrText xml:space="preserve"> HYPERLINK "https://fr.wikipedia.org/wiki/Peshitta" \o "Peshitta" </w:instrText>
      </w:r>
      <w:r w:rsidR="00122C18">
        <w:fldChar w:fldCharType="separate"/>
      </w:r>
      <w:r w:rsidRPr="00D93F0E">
        <w:rPr>
          <w:rStyle w:val="Lienhypertexte"/>
          <w:rFonts w:ascii="Calibri" w:hAnsi="Calibri" w:cs="Calibri"/>
          <w:i/>
          <w:iCs/>
          <w:color w:val="0B0080"/>
          <w:shd w:val="clear" w:color="auto" w:fill="FFFFFF"/>
        </w:rPr>
        <w:t>Peshitta</w:t>
      </w:r>
      <w:proofErr w:type="spellEnd"/>
      <w:r w:rsidR="00122C18">
        <w:rPr>
          <w:rStyle w:val="Lienhypertexte"/>
          <w:rFonts w:ascii="Calibri" w:hAnsi="Calibri" w:cs="Calibri"/>
          <w:i/>
          <w:iCs/>
          <w:color w:val="0B0080"/>
          <w:shd w:val="clear" w:color="auto" w:fill="FFFFFF"/>
        </w:rPr>
        <w:fldChar w:fldCharType="end"/>
      </w:r>
      <w:r>
        <w:rPr>
          <w:rFonts w:ascii="Calibri" w:hAnsi="Calibri" w:cs="Calibri"/>
          <w:color w:val="222222"/>
          <w:shd w:val="clear" w:color="auto" w:fill="FFFFFF"/>
        </w:rPr>
        <w:t xml:space="preserve"> (conservé par ce monastère). </w:t>
      </w:r>
    </w:p>
    <w:p w14:paraId="6C236FA0" w14:textId="77777777" w:rsidR="00D93F0E" w:rsidRDefault="00D93F0E" w:rsidP="00CE0D93">
      <w:pPr>
        <w:spacing w:after="0" w:line="240" w:lineRule="auto"/>
        <w:jc w:val="both"/>
      </w:pPr>
      <w:r>
        <w:rPr>
          <w:rFonts w:ascii="Calibri" w:hAnsi="Calibri" w:cs="Calibri"/>
          <w:color w:val="222222"/>
          <w:shd w:val="clear" w:color="auto" w:fill="FFFFFF"/>
        </w:rPr>
        <w:t xml:space="preserve">Source : </w:t>
      </w:r>
      <w:hyperlink r:id="rId103" w:history="1">
        <w:r>
          <w:rPr>
            <w:rStyle w:val="Lienhypertexte"/>
          </w:rPr>
          <w:t>https://fr.wikipedia.org/wiki/Codex_Sinaiticus_Syriacus</w:t>
        </w:r>
      </w:hyperlink>
    </w:p>
    <w:p w14:paraId="267E392C" w14:textId="77777777" w:rsidR="00D93F0E" w:rsidRPr="00D93F0E" w:rsidRDefault="00D93F0E" w:rsidP="00CE0D93">
      <w:pPr>
        <w:spacing w:after="0" w:line="240" w:lineRule="auto"/>
        <w:jc w:val="both"/>
        <w:rPr>
          <w:rFonts w:ascii="Calibri" w:hAnsi="Calibri" w:cs="Calibri"/>
        </w:rPr>
      </w:pPr>
      <w:r>
        <w:t>Il contient (en palimpseste) la r</w:t>
      </w:r>
      <w:r w:rsidR="00FA5CAB">
        <w:t>e</w:t>
      </w:r>
      <w:r>
        <w:t xml:space="preserve">transcription des 4 évangiles complets du nouveau testaments, avec la finale longue de Marc, avec mention de l’apparition de Jésus à ses disciple. </w:t>
      </w:r>
    </w:p>
    <w:p w14:paraId="53642420" w14:textId="77777777" w:rsidR="009C313B" w:rsidRDefault="009C313B" w:rsidP="001B3A83">
      <w:pPr>
        <w:spacing w:after="0" w:line="240" w:lineRule="auto"/>
      </w:pPr>
    </w:p>
    <w:p w14:paraId="43CAC2FB" w14:textId="77777777" w:rsidR="00FE5F5D" w:rsidRPr="00EE3C32" w:rsidRDefault="00FE5F5D" w:rsidP="00FE5F5D">
      <w:pPr>
        <w:spacing w:after="0" w:line="240" w:lineRule="auto"/>
        <w:jc w:val="both"/>
        <w:rPr>
          <w:rFonts w:cstheme="minorHAnsi"/>
          <w:color w:val="222222"/>
          <w:shd w:val="clear" w:color="auto" w:fill="FFFFFF"/>
        </w:rPr>
      </w:pPr>
      <w:r w:rsidRPr="00FE5F5D">
        <w:rPr>
          <w:rFonts w:ascii="Calibri" w:hAnsi="Calibri" w:cs="Calibri"/>
          <w:color w:val="222222"/>
          <w:shd w:val="clear" w:color="auto" w:fill="FFFFFF"/>
        </w:rPr>
        <w:t>Le </w:t>
      </w:r>
      <w:hyperlink r:id="rId104" w:tooltip="Codex" w:history="1">
        <w:r w:rsidRPr="00FE5F5D">
          <w:rPr>
            <w:rStyle w:val="Lienhypertexte"/>
            <w:rFonts w:ascii="Calibri" w:hAnsi="Calibri" w:cs="Calibri"/>
            <w:b/>
            <w:bCs/>
            <w:i/>
            <w:iCs/>
            <w:color w:val="0B0080"/>
            <w:shd w:val="clear" w:color="auto" w:fill="FFFFFF"/>
          </w:rPr>
          <w:t>Codex</w:t>
        </w:r>
      </w:hyperlink>
      <w:r w:rsidRPr="00FE5F5D">
        <w:rPr>
          <w:rFonts w:ascii="Calibri" w:hAnsi="Calibri" w:cs="Calibri"/>
          <w:b/>
          <w:bCs/>
          <w:i/>
          <w:iCs/>
          <w:color w:val="222222"/>
          <w:shd w:val="clear" w:color="auto" w:fill="FFFFFF"/>
        </w:rPr>
        <w:t> </w:t>
      </w:r>
      <w:proofErr w:type="spellStart"/>
      <w:r w:rsidRPr="00FE5F5D">
        <w:rPr>
          <w:rFonts w:ascii="Calibri" w:hAnsi="Calibri" w:cs="Calibri"/>
          <w:b/>
          <w:bCs/>
          <w:i/>
          <w:iCs/>
          <w:color w:val="222222"/>
          <w:shd w:val="clear" w:color="auto" w:fill="FFFFFF"/>
        </w:rPr>
        <w:t>Alexandrinus</w:t>
      </w:r>
      <w:proofErr w:type="spellEnd"/>
      <w:r w:rsidRPr="00FE5F5D">
        <w:rPr>
          <w:rFonts w:ascii="Calibri" w:hAnsi="Calibri" w:cs="Calibri"/>
          <w:color w:val="222222"/>
          <w:shd w:val="clear" w:color="auto" w:fill="FFFFFF"/>
        </w:rPr>
        <w:t> (Gregory-</w:t>
      </w:r>
      <w:proofErr w:type="spellStart"/>
      <w:r w:rsidRPr="00FE5F5D">
        <w:rPr>
          <w:rFonts w:ascii="Calibri" w:hAnsi="Calibri" w:cs="Calibri"/>
          <w:color w:val="222222"/>
          <w:shd w:val="clear" w:color="auto" w:fill="FFFFFF"/>
        </w:rPr>
        <w:t>Aland</w:t>
      </w:r>
      <w:proofErr w:type="spellEnd"/>
      <w:r w:rsidRPr="00FE5F5D">
        <w:rPr>
          <w:rFonts w:ascii="Calibri" w:hAnsi="Calibri" w:cs="Calibri"/>
          <w:color w:val="222222"/>
          <w:shd w:val="clear" w:color="auto" w:fill="FFFFFF"/>
        </w:rPr>
        <w:t xml:space="preserve"> no. </w:t>
      </w:r>
      <w:r w:rsidRPr="00FE5F5D">
        <w:rPr>
          <w:rFonts w:ascii="Calibri" w:hAnsi="Calibri" w:cs="Calibri"/>
          <w:b/>
          <w:bCs/>
          <w:color w:val="222222"/>
          <w:shd w:val="clear" w:color="auto" w:fill="FFFFFF"/>
        </w:rPr>
        <w:t>A 02</w:t>
      </w:r>
      <w:r w:rsidRPr="00FE5F5D">
        <w:rPr>
          <w:rFonts w:ascii="Calibri" w:hAnsi="Calibri" w:cs="Calibri"/>
          <w:color w:val="222222"/>
          <w:shd w:val="clear" w:color="auto" w:fill="FFFFFF"/>
        </w:rPr>
        <w:t>) est un </w:t>
      </w:r>
      <w:hyperlink r:id="rId105" w:tooltip="Manuscrit" w:history="1">
        <w:r w:rsidRPr="00FE5F5D">
          <w:rPr>
            <w:rStyle w:val="Lienhypertexte"/>
            <w:rFonts w:ascii="Calibri" w:hAnsi="Calibri" w:cs="Calibri"/>
            <w:color w:val="0B0080"/>
            <w:shd w:val="clear" w:color="auto" w:fill="FFFFFF"/>
          </w:rPr>
          <w:t>manuscrit</w:t>
        </w:r>
      </w:hyperlink>
      <w:r w:rsidRPr="00FE5F5D">
        <w:rPr>
          <w:rFonts w:ascii="Calibri" w:hAnsi="Calibri" w:cs="Calibri"/>
          <w:color w:val="222222"/>
          <w:shd w:val="clear" w:color="auto" w:fill="FFFFFF"/>
        </w:rPr>
        <w:t> en grand </w:t>
      </w:r>
      <w:hyperlink r:id="rId106" w:tooltip="Onciale" w:history="1">
        <w:r w:rsidRPr="00FE5F5D">
          <w:rPr>
            <w:rStyle w:val="Lienhypertexte"/>
            <w:rFonts w:ascii="Calibri" w:hAnsi="Calibri" w:cs="Calibri"/>
            <w:color w:val="0B0080"/>
            <w:shd w:val="clear" w:color="auto" w:fill="FFFFFF"/>
          </w:rPr>
          <w:t>onciale</w:t>
        </w:r>
      </w:hyperlink>
      <w:r w:rsidRPr="00FE5F5D">
        <w:rPr>
          <w:rFonts w:ascii="Calibri" w:hAnsi="Calibri" w:cs="Calibri"/>
          <w:color w:val="222222"/>
          <w:shd w:val="clear" w:color="auto" w:fill="FFFFFF"/>
        </w:rPr>
        <w:t> presque complet de la </w:t>
      </w:r>
      <w:hyperlink r:id="rId107" w:tooltip="Septante" w:history="1">
        <w:r w:rsidRPr="00FE5F5D">
          <w:rPr>
            <w:rStyle w:val="Lienhypertexte"/>
            <w:rFonts w:ascii="Calibri" w:hAnsi="Calibri" w:cs="Calibri"/>
            <w:color w:val="0B0080"/>
            <w:shd w:val="clear" w:color="auto" w:fill="FFFFFF"/>
          </w:rPr>
          <w:t>Septante</w:t>
        </w:r>
      </w:hyperlink>
      <w:r w:rsidRPr="00FE5F5D">
        <w:rPr>
          <w:rFonts w:ascii="Calibri" w:hAnsi="Calibri" w:cs="Calibri"/>
          <w:color w:val="222222"/>
          <w:shd w:val="clear" w:color="auto" w:fill="FFFFFF"/>
        </w:rPr>
        <w:t> et du </w:t>
      </w:r>
      <w:hyperlink r:id="rId108" w:tooltip="Nouveau Testament" w:history="1">
        <w:r w:rsidRPr="00FE5F5D">
          <w:rPr>
            <w:rStyle w:val="Lienhypertexte"/>
            <w:rFonts w:ascii="Calibri" w:hAnsi="Calibri" w:cs="Calibri"/>
            <w:color w:val="0B0080"/>
            <w:shd w:val="clear" w:color="auto" w:fill="FFFFFF"/>
          </w:rPr>
          <w:t>Nouveau Testament</w:t>
        </w:r>
      </w:hyperlink>
      <w:r w:rsidRPr="00FE5F5D">
        <w:rPr>
          <w:rFonts w:ascii="Calibri" w:hAnsi="Calibri" w:cs="Calibri"/>
          <w:color w:val="222222"/>
          <w:shd w:val="clear" w:color="auto" w:fill="FFFFFF"/>
        </w:rPr>
        <w:t> datant du </w:t>
      </w:r>
      <w:proofErr w:type="spellStart"/>
      <w:r w:rsidR="00122C18">
        <w:fldChar w:fldCharType="begin"/>
      </w:r>
      <w:r w:rsidR="00122C18">
        <w:instrText xml:space="preserve"> HYPERLINK "https://fr.wikipedia.org/wiki/Ve_si%C3%A8cle" \o "Ve siècle" </w:instrText>
      </w:r>
      <w:r w:rsidR="00122C18">
        <w:fldChar w:fldCharType="separate"/>
      </w:r>
      <w:r w:rsidRPr="00FE5F5D">
        <w:rPr>
          <w:rStyle w:val="romain"/>
          <w:rFonts w:ascii="Calibri" w:hAnsi="Calibri" w:cs="Calibri"/>
          <w:smallCaps/>
          <w:color w:val="0B0080"/>
          <w:shd w:val="clear" w:color="auto" w:fill="FFFFFF"/>
        </w:rPr>
        <w:t>v</w:t>
      </w:r>
      <w:r w:rsidRPr="00FE5F5D">
        <w:rPr>
          <w:rStyle w:val="Lienhypertexte"/>
          <w:rFonts w:ascii="Calibri" w:hAnsi="Calibri" w:cs="Calibri"/>
          <w:color w:val="0B0080"/>
          <w:shd w:val="clear" w:color="auto" w:fill="FFFFFF"/>
          <w:vertAlign w:val="superscript"/>
        </w:rPr>
        <w:t>e</w:t>
      </w:r>
      <w:proofErr w:type="spellEnd"/>
      <w:r w:rsidRPr="00FE5F5D">
        <w:rPr>
          <w:rStyle w:val="Lienhypertexte"/>
          <w:rFonts w:ascii="Calibri" w:hAnsi="Calibri" w:cs="Calibri"/>
          <w:color w:val="0B0080"/>
          <w:shd w:val="clear" w:color="auto" w:fill="FFFFFF"/>
        </w:rPr>
        <w:t> siècle</w:t>
      </w:r>
      <w:r w:rsidR="00122C18">
        <w:rPr>
          <w:rStyle w:val="Lienhypertexte"/>
          <w:rFonts w:ascii="Calibri" w:hAnsi="Calibri" w:cs="Calibri"/>
          <w:color w:val="0B0080"/>
          <w:shd w:val="clear" w:color="auto" w:fill="FFFFFF"/>
        </w:rPr>
        <w:fldChar w:fldCharType="end"/>
      </w:r>
      <w:r w:rsidRPr="00FE5F5D">
        <w:rPr>
          <w:rFonts w:ascii="Calibri" w:hAnsi="Calibri" w:cs="Calibri"/>
          <w:color w:val="222222"/>
          <w:shd w:val="clear" w:color="auto" w:fill="FFFFFF"/>
        </w:rPr>
        <w:t> (rédigé entre 400 et 440). Le codex tire son nom de la ville d'</w:t>
      </w:r>
      <w:hyperlink r:id="rId109" w:tooltip="Alexandrie" w:history="1">
        <w:r w:rsidRPr="00FE5F5D">
          <w:rPr>
            <w:rStyle w:val="Lienhypertexte"/>
            <w:rFonts w:ascii="Calibri" w:hAnsi="Calibri" w:cs="Calibri"/>
            <w:color w:val="0B0080"/>
            <w:shd w:val="clear" w:color="auto" w:fill="FFFFFF"/>
          </w:rPr>
          <w:t>Alexandrie</w:t>
        </w:r>
      </w:hyperlink>
      <w:r w:rsidRPr="00FE5F5D">
        <w:rPr>
          <w:rFonts w:ascii="Calibri" w:hAnsi="Calibri" w:cs="Calibri"/>
          <w:color w:val="222222"/>
          <w:shd w:val="clear" w:color="auto" w:fill="FFFFFF"/>
        </w:rPr>
        <w:t>. Au même titre que le </w:t>
      </w:r>
      <w:hyperlink r:id="rId110" w:tooltip="Codex Sinaiticus" w:history="1">
        <w:r w:rsidRPr="00FE5F5D">
          <w:rPr>
            <w:rStyle w:val="Lienhypertexte"/>
            <w:rFonts w:ascii="Calibri" w:hAnsi="Calibri" w:cs="Calibri"/>
            <w:color w:val="0B0080"/>
            <w:shd w:val="clear" w:color="auto" w:fill="FFFFFF"/>
          </w:rPr>
          <w:t xml:space="preserve">Codex </w:t>
        </w:r>
        <w:proofErr w:type="spellStart"/>
        <w:r w:rsidRPr="00FE5F5D">
          <w:rPr>
            <w:rStyle w:val="Lienhypertexte"/>
            <w:rFonts w:ascii="Calibri" w:hAnsi="Calibri" w:cs="Calibri"/>
            <w:color w:val="0B0080"/>
            <w:shd w:val="clear" w:color="auto" w:fill="FFFFFF"/>
          </w:rPr>
          <w:t>Sinaiticus</w:t>
        </w:r>
        <w:proofErr w:type="spellEnd"/>
      </w:hyperlink>
      <w:r w:rsidRPr="00FE5F5D">
        <w:rPr>
          <w:rFonts w:ascii="Calibri" w:hAnsi="Calibri" w:cs="Calibri"/>
          <w:color w:val="222222"/>
          <w:shd w:val="clear" w:color="auto" w:fill="FFFFFF"/>
        </w:rPr>
        <w:t> ou le </w:t>
      </w:r>
      <w:hyperlink r:id="rId111" w:tooltip="Codex Vaticanus" w:history="1">
        <w:r w:rsidRPr="00FE5F5D">
          <w:rPr>
            <w:rStyle w:val="Lienhypertexte"/>
            <w:rFonts w:ascii="Calibri" w:hAnsi="Calibri" w:cs="Calibri"/>
            <w:color w:val="0B0080"/>
            <w:shd w:val="clear" w:color="auto" w:fill="FFFFFF"/>
          </w:rPr>
          <w:t xml:space="preserve">Codex </w:t>
        </w:r>
        <w:proofErr w:type="spellStart"/>
        <w:r w:rsidRPr="00FE5F5D">
          <w:rPr>
            <w:rStyle w:val="Lienhypertexte"/>
            <w:rFonts w:ascii="Calibri" w:hAnsi="Calibri" w:cs="Calibri"/>
            <w:color w:val="0B0080"/>
            <w:shd w:val="clear" w:color="auto" w:fill="FFFFFF"/>
          </w:rPr>
          <w:t>Vaticanus</w:t>
        </w:r>
        <w:proofErr w:type="spellEnd"/>
      </w:hyperlink>
      <w:r w:rsidRPr="00FE5F5D">
        <w:rPr>
          <w:rFonts w:ascii="Calibri" w:hAnsi="Calibri" w:cs="Calibri"/>
          <w:color w:val="222222"/>
          <w:shd w:val="clear" w:color="auto" w:fill="FFFFFF"/>
        </w:rPr>
        <w:t>, il s'agit d'une des plus anciennes et des plus complètes copies de la </w:t>
      </w:r>
      <w:hyperlink r:id="rId112" w:tooltip="Bible" w:history="1">
        <w:r w:rsidRPr="00FE5F5D">
          <w:rPr>
            <w:rStyle w:val="Lienhypertexte"/>
            <w:rFonts w:ascii="Calibri" w:hAnsi="Calibri" w:cs="Calibri"/>
            <w:color w:val="0B0080"/>
            <w:shd w:val="clear" w:color="auto" w:fill="FFFFFF"/>
          </w:rPr>
          <w:t>Bible</w:t>
        </w:r>
      </w:hyperlink>
      <w:r w:rsidRPr="00FE5F5D">
        <w:rPr>
          <w:rFonts w:ascii="Calibri" w:hAnsi="Calibri" w:cs="Calibri"/>
          <w:color w:val="222222"/>
          <w:shd w:val="clear" w:color="auto" w:fill="FFFFFF"/>
        </w:rPr>
        <w:t> grecque.</w:t>
      </w:r>
      <w:r>
        <w:rPr>
          <w:rFonts w:ascii="Calibri" w:hAnsi="Calibri" w:cs="Calibri"/>
          <w:color w:val="222222"/>
          <w:shd w:val="clear" w:color="auto" w:fill="FFFFFF"/>
        </w:rPr>
        <w:t xml:space="preserve"> </w:t>
      </w:r>
      <w:r w:rsidRPr="00EE3C32">
        <w:rPr>
          <w:rFonts w:cstheme="minorHAnsi"/>
          <w:color w:val="222222"/>
          <w:shd w:val="clear" w:color="auto" w:fill="FFFFFF"/>
        </w:rPr>
        <w:t>Sur la première page se trouvent écrits en arabe ces mots : « </w:t>
      </w:r>
      <w:r w:rsidRPr="00EE3C32">
        <w:rPr>
          <w:rFonts w:cstheme="minorHAnsi"/>
          <w:i/>
          <w:color w:val="222222"/>
          <w:shd w:val="clear" w:color="auto" w:fill="FFFFFF"/>
        </w:rPr>
        <w:t xml:space="preserve">Écrit par </w:t>
      </w:r>
      <w:proofErr w:type="spellStart"/>
      <w:r w:rsidRPr="00EE3C32">
        <w:rPr>
          <w:rFonts w:cstheme="minorHAnsi"/>
          <w:i/>
          <w:color w:val="222222"/>
          <w:shd w:val="clear" w:color="auto" w:fill="FFFFFF"/>
        </w:rPr>
        <w:t>Thekla</w:t>
      </w:r>
      <w:proofErr w:type="spellEnd"/>
      <w:r w:rsidRPr="00EE3C32">
        <w:rPr>
          <w:rFonts w:cstheme="minorHAnsi"/>
          <w:i/>
          <w:color w:val="222222"/>
          <w:shd w:val="clear" w:color="auto" w:fill="FFFFFF"/>
        </w:rPr>
        <w:t>, le martyr. Il manque Matthieu 1 à 25 et Jean 6 v. 50 à 8 v. 52</w:t>
      </w:r>
      <w:r w:rsidRPr="00EE3C32">
        <w:rPr>
          <w:rFonts w:cstheme="minorHAnsi"/>
          <w:color w:val="222222"/>
          <w:shd w:val="clear" w:color="auto" w:fill="FFFFFF"/>
        </w:rPr>
        <w:t> ». Trois feuilles manquent également dans la </w:t>
      </w:r>
      <w:hyperlink r:id="rId113" w:history="1">
        <w:r w:rsidRPr="00EE3C32">
          <w:rPr>
            <w:rStyle w:val="Lienhypertexte"/>
            <w:rFonts w:cstheme="minorHAnsi"/>
            <w:color w:val="0B0080"/>
            <w:shd w:val="clear" w:color="auto" w:fill="FFFFFF"/>
          </w:rPr>
          <w:t>deuxième épître aux Corinthiens</w:t>
        </w:r>
      </w:hyperlink>
      <w:r w:rsidR="0029356B">
        <w:rPr>
          <w:rFonts w:cstheme="minorHAnsi"/>
          <w:color w:val="222222"/>
          <w:shd w:val="clear" w:color="auto" w:fill="FFFFFF"/>
        </w:rPr>
        <w:t xml:space="preserve"> (</w:t>
      </w:r>
      <w:r w:rsidR="002E6726">
        <w:rPr>
          <w:rFonts w:cstheme="minorHAnsi"/>
          <w:color w:val="222222"/>
          <w:shd w:val="clear" w:color="auto" w:fill="FFFFFF"/>
        </w:rPr>
        <w:t>P</w:t>
      </w:r>
      <w:r w:rsidR="002E6726" w:rsidRPr="002E6726">
        <w:rPr>
          <w:rFonts w:cstheme="minorHAnsi"/>
          <w:color w:val="222222"/>
          <w:shd w:val="clear" w:color="auto" w:fill="FFFFFF"/>
        </w:rPr>
        <w:t>ropriété de la famille royale d'Angleterre</w:t>
      </w:r>
      <w:r w:rsidR="002E6726">
        <w:rPr>
          <w:rFonts w:cstheme="minorHAnsi"/>
          <w:color w:val="222222"/>
          <w:shd w:val="clear" w:color="auto" w:fill="FFFFFF"/>
        </w:rPr>
        <w:t xml:space="preserve">, </w:t>
      </w:r>
      <w:r w:rsidR="0029356B" w:rsidRPr="0029356B">
        <w:rPr>
          <w:rFonts w:ascii="Calibri" w:hAnsi="Calibri" w:cs="Calibri"/>
          <w:color w:val="222222"/>
          <w:shd w:val="clear" w:color="auto" w:fill="FFFFFF"/>
        </w:rPr>
        <w:t>conservé à la </w:t>
      </w:r>
      <w:hyperlink r:id="rId114" w:tooltip="British Library" w:history="1">
        <w:r w:rsidR="0029356B" w:rsidRPr="0029356B">
          <w:rPr>
            <w:rStyle w:val="Lienhypertexte"/>
            <w:rFonts w:ascii="Calibri" w:hAnsi="Calibri" w:cs="Calibri"/>
            <w:i/>
            <w:iCs/>
            <w:color w:val="0B0080"/>
            <w:shd w:val="clear" w:color="auto" w:fill="FFFFFF"/>
          </w:rPr>
          <w:t>British Library</w:t>
        </w:r>
      </w:hyperlink>
      <w:r w:rsidR="0029356B">
        <w:rPr>
          <w:rFonts w:cstheme="minorHAnsi"/>
          <w:color w:val="222222"/>
          <w:shd w:val="clear" w:color="auto" w:fill="FFFFFF"/>
        </w:rPr>
        <w:t>).</w:t>
      </w:r>
    </w:p>
    <w:p w14:paraId="54A6EB7A" w14:textId="77777777" w:rsidR="00FE5F5D" w:rsidRPr="00FE5F5D" w:rsidRDefault="00FE5F5D" w:rsidP="00FE5F5D">
      <w:pPr>
        <w:spacing w:after="0" w:line="240" w:lineRule="auto"/>
        <w:jc w:val="both"/>
        <w:rPr>
          <w:rFonts w:ascii="Calibri" w:hAnsi="Calibri" w:cs="Calibri"/>
        </w:rPr>
      </w:pPr>
      <w:r>
        <w:rPr>
          <w:rFonts w:ascii="Calibri" w:hAnsi="Calibri" w:cs="Calibri"/>
        </w:rPr>
        <w:t xml:space="preserve">Source : </w:t>
      </w:r>
      <w:hyperlink r:id="rId115" w:history="1">
        <w:r>
          <w:rPr>
            <w:rStyle w:val="Lienhypertexte"/>
          </w:rPr>
          <w:t>https://fr.wikipedia.org/wiki/Codex_Alexandrinus</w:t>
        </w:r>
      </w:hyperlink>
    </w:p>
    <w:p w14:paraId="22A48E6C" w14:textId="77777777" w:rsidR="00FE5F5D" w:rsidRDefault="00FE5F5D" w:rsidP="001B3A83">
      <w:pPr>
        <w:spacing w:after="0" w:line="240" w:lineRule="auto"/>
      </w:pPr>
    </w:p>
    <w:p w14:paraId="1DF89CAE" w14:textId="77777777" w:rsidR="00FA5CAB" w:rsidRPr="005D541E" w:rsidRDefault="00E2619C" w:rsidP="00236C75">
      <w:pPr>
        <w:spacing w:after="0" w:line="240" w:lineRule="auto"/>
        <w:jc w:val="both"/>
        <w:rPr>
          <w:rFonts w:ascii="Calibri" w:hAnsi="Calibri" w:cs="Calibri"/>
          <w:color w:val="222222"/>
          <w:shd w:val="clear" w:color="auto" w:fill="FFFFFF"/>
        </w:rPr>
      </w:pPr>
      <w:r w:rsidRPr="00236C75">
        <w:rPr>
          <w:rFonts w:ascii="Calibri" w:hAnsi="Calibri" w:cs="Calibri"/>
          <w:color w:val="222222"/>
          <w:shd w:val="clear" w:color="auto" w:fill="FFFFFF"/>
        </w:rPr>
        <w:t>Le </w:t>
      </w:r>
      <w:r w:rsidRPr="00236C75">
        <w:rPr>
          <w:rFonts w:ascii="Calibri" w:hAnsi="Calibri" w:cs="Calibri"/>
          <w:b/>
          <w:bCs/>
          <w:i/>
          <w:iCs/>
          <w:color w:val="222222"/>
          <w:shd w:val="clear" w:color="auto" w:fill="FFFFFF"/>
        </w:rPr>
        <w:t xml:space="preserve">Codex </w:t>
      </w:r>
      <w:proofErr w:type="spellStart"/>
      <w:r w:rsidRPr="00236C75">
        <w:rPr>
          <w:rFonts w:ascii="Calibri" w:hAnsi="Calibri" w:cs="Calibri"/>
          <w:b/>
          <w:bCs/>
          <w:i/>
          <w:iCs/>
          <w:color w:val="222222"/>
          <w:shd w:val="clear" w:color="auto" w:fill="FFFFFF"/>
        </w:rPr>
        <w:t>Washingtonianus</w:t>
      </w:r>
      <w:proofErr w:type="spellEnd"/>
      <w:r w:rsidRPr="00236C75">
        <w:rPr>
          <w:rFonts w:ascii="Calibri" w:hAnsi="Calibri" w:cs="Calibri"/>
          <w:color w:val="222222"/>
          <w:shd w:val="clear" w:color="auto" w:fill="FFFFFF"/>
        </w:rPr>
        <w:t xml:space="preserve"> ou </w:t>
      </w:r>
      <w:hyperlink r:id="rId116" w:tooltip="Codex" w:history="1">
        <w:r w:rsidRPr="00236C75">
          <w:rPr>
            <w:rStyle w:val="Lienhypertexte"/>
            <w:rFonts w:ascii="Calibri" w:hAnsi="Calibri" w:cs="Calibri"/>
            <w:i/>
            <w:iCs/>
            <w:color w:val="0B0080"/>
            <w:shd w:val="clear" w:color="auto" w:fill="FFFFFF"/>
          </w:rPr>
          <w:t>Codex</w:t>
        </w:r>
      </w:hyperlink>
      <w:r w:rsidRPr="00236C75">
        <w:rPr>
          <w:rFonts w:ascii="Calibri" w:hAnsi="Calibri" w:cs="Calibri"/>
          <w:i/>
          <w:iCs/>
          <w:color w:val="222222"/>
          <w:shd w:val="clear" w:color="auto" w:fill="FFFFFF"/>
        </w:rPr>
        <w:t> </w:t>
      </w:r>
      <w:proofErr w:type="spellStart"/>
      <w:r w:rsidRPr="00236C75">
        <w:rPr>
          <w:rFonts w:ascii="Calibri" w:hAnsi="Calibri" w:cs="Calibri"/>
          <w:i/>
          <w:iCs/>
          <w:color w:val="222222"/>
          <w:shd w:val="clear" w:color="auto" w:fill="FFFFFF"/>
        </w:rPr>
        <w:t>Washingtoniensis</w:t>
      </w:r>
      <w:proofErr w:type="spellEnd"/>
      <w:r w:rsidRPr="00236C75">
        <w:rPr>
          <w:rFonts w:ascii="Calibri" w:hAnsi="Calibri" w:cs="Calibri"/>
          <w:color w:val="222222"/>
          <w:shd w:val="clear" w:color="auto" w:fill="FFFFFF"/>
        </w:rPr>
        <w:t>, est un manuscrit du </w:t>
      </w:r>
      <w:hyperlink r:id="rId117" w:tooltip="Nouveau Testament" w:history="1">
        <w:r w:rsidRPr="00236C75">
          <w:rPr>
            <w:rStyle w:val="Lienhypertexte"/>
            <w:rFonts w:ascii="Calibri" w:hAnsi="Calibri" w:cs="Calibri"/>
            <w:color w:val="0B0080"/>
            <w:shd w:val="clear" w:color="auto" w:fill="FFFFFF"/>
          </w:rPr>
          <w:t>Nouveau Testament</w:t>
        </w:r>
      </w:hyperlink>
      <w:r w:rsidRPr="00236C75">
        <w:rPr>
          <w:rFonts w:ascii="Calibri" w:hAnsi="Calibri" w:cs="Calibri"/>
          <w:color w:val="222222"/>
          <w:shd w:val="clear" w:color="auto" w:fill="FFFFFF"/>
        </w:rPr>
        <w:t> datant du </w:t>
      </w:r>
      <w:proofErr w:type="spellStart"/>
      <w:r w:rsidRPr="00236C75">
        <w:rPr>
          <w:rStyle w:val="romain"/>
          <w:rFonts w:ascii="Calibri" w:hAnsi="Calibri" w:cs="Calibri"/>
          <w:smallCaps/>
        </w:rPr>
        <w:t>v</w:t>
      </w:r>
      <w:r w:rsidRPr="00236C75">
        <w:rPr>
          <w:rFonts w:ascii="Calibri" w:hAnsi="Calibri" w:cs="Calibri"/>
          <w:vertAlign w:val="superscript"/>
        </w:rPr>
        <w:t>e</w:t>
      </w:r>
      <w:proofErr w:type="spellEnd"/>
      <w:r w:rsidRPr="00236C75">
        <w:rPr>
          <w:rFonts w:ascii="Calibri" w:hAnsi="Calibri" w:cs="Calibri"/>
          <w:color w:val="222222"/>
          <w:shd w:val="clear" w:color="auto" w:fill="FFFFFF"/>
        </w:rPr>
        <w:t> siècle, sur </w:t>
      </w:r>
      <w:hyperlink r:id="rId118" w:tooltip="Vélin" w:history="1">
        <w:r w:rsidRPr="00236C75">
          <w:rPr>
            <w:rStyle w:val="Lienhypertexte"/>
            <w:rFonts w:ascii="Calibri" w:hAnsi="Calibri" w:cs="Calibri"/>
            <w:color w:val="0B0080"/>
            <w:shd w:val="clear" w:color="auto" w:fill="FFFFFF"/>
          </w:rPr>
          <w:t>vélin</w:t>
        </w:r>
      </w:hyperlink>
      <w:r w:rsidRPr="00236C75">
        <w:rPr>
          <w:rFonts w:ascii="Calibri" w:hAnsi="Calibri" w:cs="Calibri"/>
          <w:color w:val="222222"/>
          <w:shd w:val="clear" w:color="auto" w:fill="FFFFFF"/>
        </w:rPr>
        <w:t>, en écriture grecque </w:t>
      </w:r>
      <w:hyperlink r:id="rId119" w:tooltip="Onciale" w:history="1">
        <w:r w:rsidRPr="00236C75">
          <w:rPr>
            <w:rStyle w:val="Lienhypertexte"/>
            <w:rFonts w:ascii="Calibri" w:hAnsi="Calibri" w:cs="Calibri"/>
            <w:color w:val="0B0080"/>
            <w:shd w:val="clear" w:color="auto" w:fill="FFFFFF"/>
          </w:rPr>
          <w:t>onciale</w:t>
        </w:r>
      </w:hyperlink>
      <w:r w:rsidR="00236C75" w:rsidRPr="00236C75">
        <w:rPr>
          <w:rFonts w:ascii="Calibri" w:hAnsi="Calibri" w:cs="Calibri"/>
          <w:color w:val="222222"/>
          <w:shd w:val="clear" w:color="auto" w:fill="FFFFFF"/>
        </w:rPr>
        <w:t xml:space="preserve"> (conservé à la  </w:t>
      </w:r>
      <w:proofErr w:type="spellStart"/>
      <w:r w:rsidR="00122C18">
        <w:fldChar w:fldCharType="begin"/>
      </w:r>
      <w:r w:rsidR="00122C18">
        <w:instrText xml:space="preserve"> HYPERLINK "https://fr.wikipedia.org/wiki/Smithsonian_Institution" \o "Smithsonian Institution" </w:instrText>
      </w:r>
      <w:r w:rsidR="00122C18">
        <w:fldChar w:fldCharType="separate"/>
      </w:r>
      <w:r w:rsidR="00236C75" w:rsidRPr="00236C75">
        <w:rPr>
          <w:rStyle w:val="Lienhypertexte"/>
          <w:rFonts w:ascii="Calibri" w:hAnsi="Calibri" w:cs="Calibri"/>
          <w:color w:val="0B0080"/>
          <w:shd w:val="clear" w:color="auto" w:fill="FFFFFF"/>
        </w:rPr>
        <w:t>Smithsonian</w:t>
      </w:r>
      <w:proofErr w:type="spellEnd"/>
      <w:r w:rsidR="00236C75" w:rsidRPr="00236C75">
        <w:rPr>
          <w:rStyle w:val="Lienhypertexte"/>
          <w:rFonts w:ascii="Calibri" w:hAnsi="Calibri" w:cs="Calibri"/>
          <w:color w:val="0B0080"/>
          <w:shd w:val="clear" w:color="auto" w:fill="FFFFFF"/>
        </w:rPr>
        <w:t xml:space="preserve"> Institution</w:t>
      </w:r>
      <w:r w:rsidR="00122C18">
        <w:rPr>
          <w:rStyle w:val="Lienhypertexte"/>
          <w:rFonts w:ascii="Calibri" w:hAnsi="Calibri" w:cs="Calibri"/>
          <w:color w:val="0B0080"/>
          <w:shd w:val="clear" w:color="auto" w:fill="FFFFFF"/>
        </w:rPr>
        <w:fldChar w:fldCharType="end"/>
      </w:r>
      <w:r w:rsidR="00236C75" w:rsidRPr="00236C75">
        <w:rPr>
          <w:rFonts w:ascii="Calibri" w:hAnsi="Calibri" w:cs="Calibri"/>
          <w:color w:val="222222"/>
          <w:shd w:val="clear" w:color="auto" w:fill="FFFFFF"/>
        </w:rPr>
        <w:t>).</w:t>
      </w:r>
      <w:r w:rsidRPr="00236C75">
        <w:rPr>
          <w:rFonts w:ascii="Calibri" w:hAnsi="Calibri" w:cs="Calibri"/>
          <w:color w:val="222222"/>
          <w:shd w:val="clear" w:color="auto" w:fill="FFFFFF"/>
        </w:rPr>
        <w:t xml:space="preserve"> </w:t>
      </w:r>
      <w:r w:rsidR="00236C75" w:rsidRPr="00236C75">
        <w:rPr>
          <w:rFonts w:ascii="Calibri" w:hAnsi="Calibri" w:cs="Calibri"/>
          <w:color w:val="222222"/>
          <w:shd w:val="clear" w:color="auto" w:fill="FFFFFF"/>
        </w:rPr>
        <w:t>Il contient les </w:t>
      </w:r>
      <w:hyperlink r:id="rId120" w:tooltip="Évangiles" w:history="1">
        <w:r w:rsidR="00236C75" w:rsidRPr="00236C75">
          <w:rPr>
            <w:rStyle w:val="Lienhypertexte"/>
            <w:rFonts w:ascii="Calibri" w:hAnsi="Calibri" w:cs="Calibri"/>
            <w:color w:val="0B0080"/>
            <w:shd w:val="clear" w:color="auto" w:fill="FFFFFF"/>
          </w:rPr>
          <w:t>évangiles</w:t>
        </w:r>
      </w:hyperlink>
      <w:r w:rsidR="00236C75" w:rsidRPr="00236C75">
        <w:rPr>
          <w:rFonts w:ascii="Calibri" w:hAnsi="Calibri" w:cs="Calibri"/>
          <w:color w:val="222222"/>
          <w:shd w:val="clear" w:color="auto" w:fill="FFFFFF"/>
        </w:rPr>
        <w:t> dans un ordre occidental qu'il partage avec le </w:t>
      </w:r>
      <w:hyperlink r:id="rId121" w:tooltip="Codex Bezae" w:history="1">
        <w:r w:rsidR="00236C75" w:rsidRPr="00236C75">
          <w:rPr>
            <w:rStyle w:val="Lienhypertexte"/>
            <w:rFonts w:ascii="Calibri" w:hAnsi="Calibri" w:cs="Calibri"/>
            <w:i/>
            <w:iCs/>
            <w:color w:val="0B0080"/>
            <w:shd w:val="clear" w:color="auto" w:fill="FFFFFF"/>
          </w:rPr>
          <w:t xml:space="preserve">Codex </w:t>
        </w:r>
        <w:proofErr w:type="spellStart"/>
        <w:r w:rsidR="00236C75" w:rsidRPr="00236C75">
          <w:rPr>
            <w:rStyle w:val="Lienhypertexte"/>
            <w:rFonts w:ascii="Calibri" w:hAnsi="Calibri" w:cs="Calibri"/>
            <w:i/>
            <w:iCs/>
            <w:color w:val="0B0080"/>
            <w:shd w:val="clear" w:color="auto" w:fill="FFFFFF"/>
          </w:rPr>
          <w:t>Bezae</w:t>
        </w:r>
        <w:proofErr w:type="spellEnd"/>
      </w:hyperlink>
      <w:r w:rsidR="00236C75" w:rsidRPr="00236C75">
        <w:rPr>
          <w:rFonts w:ascii="Calibri" w:hAnsi="Calibri" w:cs="Calibri"/>
          <w:color w:val="222222"/>
          <w:shd w:val="clear" w:color="auto" w:fill="FFFFFF"/>
        </w:rPr>
        <w:t> : après </w:t>
      </w:r>
      <w:hyperlink r:id="rId122" w:tooltip="Évangile selon Matthieu" w:history="1">
        <w:r w:rsidR="00236C75" w:rsidRPr="00236C75">
          <w:rPr>
            <w:rStyle w:val="Lienhypertexte"/>
            <w:rFonts w:ascii="Calibri" w:hAnsi="Calibri" w:cs="Calibri"/>
            <w:color w:val="0B0080"/>
            <w:shd w:val="clear" w:color="auto" w:fill="FFFFFF"/>
          </w:rPr>
          <w:t>Matthieu</w:t>
        </w:r>
      </w:hyperlink>
      <w:r w:rsidR="00236C75" w:rsidRPr="00236C75">
        <w:rPr>
          <w:rFonts w:ascii="Calibri" w:hAnsi="Calibri" w:cs="Calibri"/>
          <w:color w:val="222222"/>
          <w:shd w:val="clear" w:color="auto" w:fill="FFFFFF"/>
        </w:rPr>
        <w:t>, viennent </w:t>
      </w:r>
      <w:hyperlink r:id="rId123" w:tooltip="Évangile selon Jean" w:history="1">
        <w:r w:rsidR="00236C75" w:rsidRPr="00236C75">
          <w:rPr>
            <w:rStyle w:val="Lienhypertexte"/>
            <w:rFonts w:ascii="Calibri" w:hAnsi="Calibri" w:cs="Calibri"/>
            <w:color w:val="0B0080"/>
            <w:shd w:val="clear" w:color="auto" w:fill="FFFFFF"/>
          </w:rPr>
          <w:t>Jean</w:t>
        </w:r>
      </w:hyperlink>
      <w:r w:rsidR="00236C75" w:rsidRPr="00236C75">
        <w:rPr>
          <w:rFonts w:ascii="Calibri" w:hAnsi="Calibri" w:cs="Calibri"/>
          <w:color w:val="222222"/>
          <w:shd w:val="clear" w:color="auto" w:fill="FFFFFF"/>
        </w:rPr>
        <w:t> puis </w:t>
      </w:r>
      <w:hyperlink r:id="rId124" w:tooltip="Évangile selon Luc" w:history="1">
        <w:r w:rsidR="00236C75" w:rsidRPr="00236C75">
          <w:rPr>
            <w:rStyle w:val="Lienhypertexte"/>
            <w:rFonts w:ascii="Calibri" w:hAnsi="Calibri" w:cs="Calibri"/>
            <w:color w:val="0B0080"/>
            <w:shd w:val="clear" w:color="auto" w:fill="FFFFFF"/>
          </w:rPr>
          <w:t>Luc</w:t>
        </w:r>
      </w:hyperlink>
      <w:r w:rsidR="00236C75" w:rsidRPr="00236C75">
        <w:rPr>
          <w:rFonts w:ascii="Calibri" w:hAnsi="Calibri" w:cs="Calibri"/>
          <w:color w:val="222222"/>
          <w:shd w:val="clear" w:color="auto" w:fill="FFFFFF"/>
        </w:rPr>
        <w:t> et </w:t>
      </w:r>
      <w:hyperlink r:id="rId125" w:tooltip="Évangile selon Marc" w:history="1">
        <w:r w:rsidR="00236C75" w:rsidRPr="00236C75">
          <w:rPr>
            <w:rStyle w:val="Lienhypertexte"/>
            <w:rFonts w:ascii="Calibri" w:hAnsi="Calibri" w:cs="Calibri"/>
            <w:color w:val="0B0080"/>
            <w:shd w:val="clear" w:color="auto" w:fill="FFFFFF"/>
          </w:rPr>
          <w:t>Marc</w:t>
        </w:r>
      </w:hyperlink>
      <w:hyperlink r:id="rId126" w:anchor="cite_note-Metzger-3" w:history="1">
        <w:r w:rsidR="00236C75" w:rsidRPr="00236C75">
          <w:rPr>
            <w:rStyle w:val="Lienhypertexte"/>
            <w:rFonts w:ascii="Calibri" w:hAnsi="Calibri" w:cs="Calibri"/>
            <w:color w:val="0B0080"/>
            <w:shd w:val="clear" w:color="auto" w:fill="FFFFFF"/>
            <w:vertAlign w:val="superscript"/>
          </w:rPr>
          <w:t>3</w:t>
        </w:r>
      </w:hyperlink>
      <w:r w:rsidR="00236C75" w:rsidRPr="00236C75">
        <w:rPr>
          <w:rFonts w:ascii="Calibri" w:hAnsi="Calibri" w:cs="Calibri"/>
          <w:color w:val="222222"/>
          <w:shd w:val="clear" w:color="auto" w:fill="FFFFFF"/>
        </w:rPr>
        <w:t>. Il contient le « </w:t>
      </w:r>
      <w:hyperlink r:id="rId127" w:tooltip="Logion" w:history="1">
        <w:r w:rsidR="00236C75" w:rsidRPr="00236C75">
          <w:rPr>
            <w:rStyle w:val="Lienhypertexte"/>
            <w:rFonts w:ascii="Calibri" w:hAnsi="Calibri" w:cs="Calibri"/>
            <w:i/>
            <w:iCs/>
            <w:color w:val="0B0080"/>
            <w:shd w:val="clear" w:color="auto" w:fill="FFFFFF"/>
          </w:rPr>
          <w:t>logion</w:t>
        </w:r>
      </w:hyperlink>
      <w:r w:rsidR="00236C75" w:rsidRPr="00236C75">
        <w:rPr>
          <w:rFonts w:ascii="Calibri" w:hAnsi="Calibri" w:cs="Calibri"/>
          <w:color w:val="222222"/>
          <w:shd w:val="clear" w:color="auto" w:fill="FFFFFF"/>
        </w:rPr>
        <w:t xml:space="preserve"> de </w:t>
      </w:r>
      <w:proofErr w:type="spellStart"/>
      <w:r w:rsidR="00236C75" w:rsidRPr="00236C75">
        <w:rPr>
          <w:rFonts w:ascii="Calibri" w:hAnsi="Calibri" w:cs="Calibri"/>
          <w:color w:val="222222"/>
          <w:shd w:val="clear" w:color="auto" w:fill="FFFFFF"/>
        </w:rPr>
        <w:t>Freer</w:t>
      </w:r>
      <w:proofErr w:type="spellEnd"/>
      <w:r w:rsidR="00236C75" w:rsidRPr="00236C75">
        <w:rPr>
          <w:rFonts w:ascii="Calibri" w:hAnsi="Calibri" w:cs="Calibri"/>
          <w:color w:val="222222"/>
          <w:shd w:val="clear" w:color="auto" w:fill="FFFFFF"/>
        </w:rPr>
        <w:t> »</w:t>
      </w:r>
      <w:r w:rsidR="005D541E">
        <w:rPr>
          <w:rStyle w:val="Appelnotedebasdep"/>
          <w:rFonts w:ascii="Calibri" w:hAnsi="Calibri" w:cs="Calibri"/>
          <w:color w:val="222222"/>
          <w:shd w:val="clear" w:color="auto" w:fill="FFFFFF"/>
        </w:rPr>
        <w:footnoteReference w:id="8"/>
      </w:r>
      <w:r w:rsidR="00236C75" w:rsidRPr="00236C75">
        <w:rPr>
          <w:rFonts w:ascii="Calibri" w:hAnsi="Calibri" w:cs="Calibri"/>
          <w:color w:val="222222"/>
          <w:shd w:val="clear" w:color="auto" w:fill="FFFFFF"/>
        </w:rPr>
        <w:t xml:space="preserve"> en </w:t>
      </w:r>
      <w:hyperlink r:id="rId128" w:tooltip="Marc 16" w:history="1">
        <w:r w:rsidR="00236C75" w:rsidRPr="00236C75">
          <w:rPr>
            <w:rStyle w:val="Lienhypertexte"/>
            <w:rFonts w:ascii="Calibri" w:hAnsi="Calibri" w:cs="Calibri"/>
            <w:color w:val="0B0080"/>
            <w:shd w:val="clear" w:color="auto" w:fill="FFFFFF"/>
          </w:rPr>
          <w:t>Marc 16</w:t>
        </w:r>
      </w:hyperlink>
      <w:r w:rsidR="00236C75" w:rsidRPr="00236C75">
        <w:rPr>
          <w:rFonts w:ascii="Calibri" w:hAnsi="Calibri" w:cs="Calibri"/>
          <w:color w:val="222222"/>
          <w:shd w:val="clear" w:color="auto" w:fill="FFFFFF"/>
        </w:rPr>
        <w:t>:14. Les paléographes datent unanimement ce manuscrit du </w:t>
      </w:r>
      <w:proofErr w:type="spellStart"/>
      <w:r w:rsidR="00122C18">
        <w:fldChar w:fldCharType="begin"/>
      </w:r>
      <w:r w:rsidR="00122C18">
        <w:instrText xml:space="preserve"> HYPERLINK "https://fr.wikipedia.org/wiki/Ve_si%C3%A8cle" </w:instrText>
      </w:r>
      <w:r w:rsidR="00122C18">
        <w:fldChar w:fldCharType="separate"/>
      </w:r>
      <w:r w:rsidR="00236C75" w:rsidRPr="00236C75">
        <w:rPr>
          <w:rStyle w:val="romain"/>
          <w:rFonts w:ascii="Calibri" w:hAnsi="Calibri" w:cs="Calibri"/>
          <w:smallCaps/>
          <w:color w:val="0B0080"/>
          <w:u w:val="single"/>
          <w:shd w:val="clear" w:color="auto" w:fill="FFFFFF"/>
        </w:rPr>
        <w:t>v</w:t>
      </w:r>
      <w:r w:rsidR="00236C75" w:rsidRPr="00236C75">
        <w:rPr>
          <w:rStyle w:val="Lienhypertexte"/>
          <w:rFonts w:ascii="Calibri" w:hAnsi="Calibri" w:cs="Calibri"/>
          <w:color w:val="0B0080"/>
          <w:shd w:val="clear" w:color="auto" w:fill="FFFFFF"/>
          <w:vertAlign w:val="superscript"/>
        </w:rPr>
        <w:t>e</w:t>
      </w:r>
      <w:proofErr w:type="spellEnd"/>
      <w:r w:rsidR="00236C75" w:rsidRPr="00236C75">
        <w:rPr>
          <w:rStyle w:val="Lienhypertexte"/>
          <w:rFonts w:ascii="Calibri" w:hAnsi="Calibri" w:cs="Calibri"/>
          <w:color w:val="0B0080"/>
          <w:shd w:val="clear" w:color="auto" w:fill="FFFFFF"/>
        </w:rPr>
        <w:t> siècle</w:t>
      </w:r>
      <w:r w:rsidR="00122C18">
        <w:rPr>
          <w:rStyle w:val="Lienhypertexte"/>
          <w:rFonts w:ascii="Calibri" w:hAnsi="Calibri" w:cs="Calibri"/>
          <w:color w:val="0B0080"/>
          <w:shd w:val="clear" w:color="auto" w:fill="FFFFFF"/>
        </w:rPr>
        <w:fldChar w:fldCharType="end"/>
      </w:r>
      <w:r w:rsidR="00236C75" w:rsidRPr="00236C75">
        <w:rPr>
          <w:rFonts w:ascii="Calibri" w:hAnsi="Calibri" w:cs="Calibri"/>
          <w:color w:val="222222"/>
          <w:shd w:val="clear" w:color="auto" w:fill="FFFFFF"/>
        </w:rPr>
        <w:t>.</w:t>
      </w:r>
      <w:r w:rsidR="00236C75">
        <w:rPr>
          <w:rFonts w:ascii="Calibri" w:hAnsi="Calibri" w:cs="Calibri"/>
          <w:color w:val="222222"/>
          <w:shd w:val="clear" w:color="auto" w:fill="FFFFFF"/>
        </w:rPr>
        <w:t xml:space="preserve"> Il contient la version longue de Marc</w:t>
      </w:r>
      <w:r w:rsidR="009B520B">
        <w:rPr>
          <w:rFonts w:ascii="Calibri" w:hAnsi="Calibri" w:cs="Calibri"/>
          <w:color w:val="222222"/>
          <w:shd w:val="clear" w:color="auto" w:fill="FFFFFF"/>
        </w:rPr>
        <w:t xml:space="preserve"> plus un passage inédit, le </w:t>
      </w:r>
      <w:r w:rsidR="009B520B" w:rsidRPr="00236C75">
        <w:rPr>
          <w:rFonts w:ascii="Calibri" w:hAnsi="Calibri" w:cs="Calibri"/>
          <w:color w:val="222222"/>
          <w:shd w:val="clear" w:color="auto" w:fill="FFFFFF"/>
        </w:rPr>
        <w:t>« </w:t>
      </w:r>
      <w:hyperlink r:id="rId129" w:tooltip="Logion" w:history="1">
        <w:r w:rsidR="009B520B" w:rsidRPr="00236C75">
          <w:rPr>
            <w:rStyle w:val="Lienhypertexte"/>
            <w:rFonts w:ascii="Calibri" w:hAnsi="Calibri" w:cs="Calibri"/>
            <w:i/>
            <w:iCs/>
            <w:color w:val="0B0080"/>
            <w:shd w:val="clear" w:color="auto" w:fill="FFFFFF"/>
          </w:rPr>
          <w:t>logion</w:t>
        </w:r>
      </w:hyperlink>
      <w:r w:rsidR="009B520B" w:rsidRPr="00236C75">
        <w:rPr>
          <w:rFonts w:ascii="Calibri" w:hAnsi="Calibri" w:cs="Calibri"/>
          <w:color w:val="222222"/>
          <w:shd w:val="clear" w:color="auto" w:fill="FFFFFF"/>
        </w:rPr>
        <w:t xml:space="preserve"> de </w:t>
      </w:r>
      <w:proofErr w:type="spellStart"/>
      <w:r w:rsidR="009B520B" w:rsidRPr="00236C75">
        <w:rPr>
          <w:rFonts w:ascii="Calibri" w:hAnsi="Calibri" w:cs="Calibri"/>
          <w:color w:val="222222"/>
          <w:shd w:val="clear" w:color="auto" w:fill="FFFFFF"/>
        </w:rPr>
        <w:t>Freer</w:t>
      </w:r>
      <w:proofErr w:type="spellEnd"/>
      <w:r w:rsidR="009B520B" w:rsidRPr="00236C75">
        <w:rPr>
          <w:rFonts w:ascii="Calibri" w:hAnsi="Calibri" w:cs="Calibri"/>
          <w:color w:val="222222"/>
          <w:shd w:val="clear" w:color="auto" w:fill="FFFFFF"/>
        </w:rPr>
        <w:t> »</w:t>
      </w:r>
      <w:r w:rsidR="009B520B">
        <w:rPr>
          <w:rFonts w:ascii="Calibri" w:hAnsi="Calibri" w:cs="Calibri"/>
          <w:color w:val="222222"/>
          <w:shd w:val="clear" w:color="auto" w:fill="FFFFFF"/>
        </w:rPr>
        <w:t xml:space="preserve">, où Jésus reproche à ses disciples de ne pas avoir </w:t>
      </w:r>
      <w:r w:rsidR="009B520B" w:rsidRPr="005D541E">
        <w:rPr>
          <w:rFonts w:ascii="Calibri" w:hAnsi="Calibri" w:cs="Calibri"/>
          <w:color w:val="222222"/>
          <w:shd w:val="clear" w:color="auto" w:fill="FFFFFF"/>
        </w:rPr>
        <w:t>cru en lui.</w:t>
      </w:r>
      <w:r w:rsidR="005D541E" w:rsidRPr="005D541E">
        <w:rPr>
          <w:rFonts w:ascii="Calibri" w:hAnsi="Calibri" w:cs="Calibri"/>
          <w:color w:val="222222"/>
          <w:shd w:val="clear" w:color="auto" w:fill="FFFFFF"/>
        </w:rPr>
        <w:t xml:space="preserve"> Le manuscrit ne contient pas la </w:t>
      </w:r>
      <w:hyperlink r:id="rId130" w:tooltip="Jésus et la femme adultère" w:history="1">
        <w:r w:rsidR="005D541E" w:rsidRPr="005D541E">
          <w:rPr>
            <w:rStyle w:val="Lienhypertexte"/>
            <w:rFonts w:ascii="Calibri" w:hAnsi="Calibri" w:cs="Calibri"/>
            <w:color w:val="0B0080"/>
            <w:shd w:val="clear" w:color="auto" w:fill="FFFFFF"/>
          </w:rPr>
          <w:t>Péricope de la Femme Adultère</w:t>
        </w:r>
      </w:hyperlink>
      <w:r w:rsidR="005D541E" w:rsidRPr="005D541E">
        <w:rPr>
          <w:rFonts w:ascii="Calibri" w:hAnsi="Calibri" w:cs="Calibri"/>
          <w:color w:val="222222"/>
          <w:shd w:val="clear" w:color="auto" w:fill="FFFFFF"/>
        </w:rPr>
        <w:t> (Jean 7,53-8,11).</w:t>
      </w:r>
      <w:r w:rsidR="005D541E">
        <w:rPr>
          <w:rFonts w:ascii="Calibri" w:hAnsi="Calibri" w:cs="Calibri"/>
          <w:color w:val="222222"/>
          <w:shd w:val="clear" w:color="auto" w:fill="FFFFFF"/>
        </w:rPr>
        <w:t xml:space="preserve"> </w:t>
      </w:r>
      <w:r w:rsidR="005D541E" w:rsidRPr="005D541E">
        <w:rPr>
          <w:rFonts w:ascii="Calibri" w:hAnsi="Calibri" w:cs="Calibri"/>
          <w:color w:val="222222"/>
          <w:shd w:val="clear" w:color="auto" w:fill="FFFFFF"/>
        </w:rPr>
        <w:t>Il manque Marc 15: 13-38 et Jean 14: 26-16: 7.</w:t>
      </w:r>
    </w:p>
    <w:p w14:paraId="659F71B6" w14:textId="77777777" w:rsidR="009B520B" w:rsidRDefault="009B520B" w:rsidP="00236C75">
      <w:pPr>
        <w:spacing w:after="0" w:line="240" w:lineRule="auto"/>
        <w:jc w:val="both"/>
      </w:pPr>
      <w:r>
        <w:rPr>
          <w:rFonts w:ascii="Calibri" w:hAnsi="Calibri" w:cs="Calibri"/>
          <w:color w:val="222222"/>
          <w:shd w:val="clear" w:color="auto" w:fill="FFFFFF"/>
        </w:rPr>
        <w:t>Source</w:t>
      </w:r>
      <w:r w:rsidR="005D541E">
        <w:rPr>
          <w:rFonts w:ascii="Calibri" w:hAnsi="Calibri" w:cs="Calibri"/>
          <w:color w:val="222222"/>
          <w:shd w:val="clear" w:color="auto" w:fill="FFFFFF"/>
        </w:rPr>
        <w:t>s</w:t>
      </w:r>
      <w:r>
        <w:rPr>
          <w:rFonts w:ascii="Calibri" w:hAnsi="Calibri" w:cs="Calibri"/>
          <w:color w:val="222222"/>
          <w:shd w:val="clear" w:color="auto" w:fill="FFFFFF"/>
        </w:rPr>
        <w:t> :</w:t>
      </w:r>
      <w:r w:rsidR="005D541E">
        <w:rPr>
          <w:rFonts w:ascii="Calibri" w:hAnsi="Calibri" w:cs="Calibri"/>
          <w:color w:val="222222"/>
          <w:shd w:val="clear" w:color="auto" w:fill="FFFFFF"/>
        </w:rPr>
        <w:t xml:space="preserve"> a)</w:t>
      </w:r>
      <w:r>
        <w:rPr>
          <w:rFonts w:ascii="Calibri" w:hAnsi="Calibri" w:cs="Calibri"/>
          <w:color w:val="222222"/>
          <w:shd w:val="clear" w:color="auto" w:fill="FFFFFF"/>
        </w:rPr>
        <w:t xml:space="preserve"> </w:t>
      </w:r>
      <w:hyperlink r:id="rId131" w:history="1">
        <w:r>
          <w:rPr>
            <w:rStyle w:val="Lienhypertexte"/>
          </w:rPr>
          <w:t>https://fr.wikipedia.org/wiki/Codex_Washingtonianus</w:t>
        </w:r>
      </w:hyperlink>
      <w:r>
        <w:t xml:space="preserve"> </w:t>
      </w:r>
    </w:p>
    <w:p w14:paraId="30DA3D4B" w14:textId="77777777" w:rsidR="005D541E" w:rsidRPr="005D541E" w:rsidRDefault="005D541E" w:rsidP="00236C75">
      <w:pPr>
        <w:spacing w:after="0" w:line="240" w:lineRule="auto"/>
        <w:jc w:val="both"/>
        <w:rPr>
          <w:rFonts w:ascii="Calibri" w:hAnsi="Calibri" w:cs="Calibri"/>
          <w:lang w:val="en-GB"/>
        </w:rPr>
      </w:pPr>
      <w:r w:rsidRPr="005D541E">
        <w:rPr>
          <w:lang w:val="en-GB"/>
        </w:rPr>
        <w:t xml:space="preserve">b) </w:t>
      </w:r>
      <w:hyperlink r:id="rId132" w:history="1">
        <w:r w:rsidRPr="005D541E">
          <w:rPr>
            <w:rStyle w:val="Lienhypertexte"/>
            <w:lang w:val="en-GB"/>
          </w:rPr>
          <w:t>https://en.wikipedia.org/wiki/Codex_Washingtonianus</w:t>
        </w:r>
      </w:hyperlink>
      <w:r w:rsidRPr="005D541E">
        <w:rPr>
          <w:lang w:val="en-GB"/>
        </w:rPr>
        <w:t xml:space="preserve"> </w:t>
      </w:r>
    </w:p>
    <w:p w14:paraId="3F6E287C" w14:textId="77777777" w:rsidR="00FA5CAB" w:rsidRDefault="00FA5CAB" w:rsidP="001B3A83">
      <w:pPr>
        <w:spacing w:after="0" w:line="240" w:lineRule="auto"/>
        <w:rPr>
          <w:lang w:val="en-GB"/>
        </w:rPr>
      </w:pPr>
    </w:p>
    <w:p w14:paraId="0013E668" w14:textId="77777777" w:rsidR="004C7FC3" w:rsidRDefault="00B21056" w:rsidP="001B3A83">
      <w:pPr>
        <w:spacing w:after="0" w:line="240" w:lineRule="auto"/>
      </w:pPr>
      <w:r w:rsidRPr="00B21056">
        <w:t>Toutes ces bibles ne c</w:t>
      </w:r>
      <w:r>
        <w:t>omportent que de légères variations</w:t>
      </w:r>
      <w:r w:rsidR="004C7FC3">
        <w:t>.</w:t>
      </w:r>
    </w:p>
    <w:p w14:paraId="167AD097" w14:textId="77777777" w:rsidR="002E6726" w:rsidRDefault="004C7FC3" w:rsidP="004C7FC3">
      <w:pPr>
        <w:spacing w:after="0" w:line="240" w:lineRule="auto"/>
        <w:jc w:val="both"/>
      </w:pPr>
      <w:r>
        <w:t>Aucune</w:t>
      </w:r>
      <w:r w:rsidR="00B21056">
        <w:t xml:space="preserve"> n’annonce un futur prophète</w:t>
      </w:r>
      <w:r>
        <w:t xml:space="preserve"> [après Jésus], qu’il soit nommé</w:t>
      </w:r>
      <w:r w:rsidR="00B21056">
        <w:t xml:space="preserve"> Marwan ou Muhammad (sauf à considérer Muhammad,</w:t>
      </w:r>
      <w:r>
        <w:t xml:space="preserve"> comme</w:t>
      </w:r>
      <w:r w:rsidR="00B21056">
        <w:t xml:space="preserve"> l’antéchrist annoncé par l’Apocalypse de Saint-Jean !). </w:t>
      </w:r>
    </w:p>
    <w:p w14:paraId="00A0FC2A" w14:textId="77777777" w:rsidR="00612D0D" w:rsidRDefault="00612D0D">
      <w:r>
        <w:br w:type="page"/>
      </w:r>
    </w:p>
    <w:p w14:paraId="3AF68715" w14:textId="77777777" w:rsidR="00801B15" w:rsidRDefault="00801B15" w:rsidP="001B3A83">
      <w:pPr>
        <w:spacing w:after="0" w:line="240" w:lineRule="auto"/>
      </w:pPr>
    </w:p>
    <w:p w14:paraId="1EA8FE47" w14:textId="77777777" w:rsidR="004C7FC3" w:rsidRDefault="00911C32" w:rsidP="00911C32">
      <w:pPr>
        <w:pStyle w:val="Titre2"/>
      </w:pPr>
      <w:bookmarkStart w:id="13" w:name="_Toc16589280"/>
      <w:r>
        <w:t>Evangiles canoniques et apocryphes</w:t>
      </w:r>
      <w:bookmarkEnd w:id="13"/>
    </w:p>
    <w:p w14:paraId="542FA7D5" w14:textId="77777777" w:rsidR="004C7FC3" w:rsidRDefault="004C7FC3" w:rsidP="001B3A83">
      <w:pPr>
        <w:spacing w:after="0" w:line="240" w:lineRule="auto"/>
      </w:pPr>
    </w:p>
    <w:p w14:paraId="43467F81" w14:textId="77777777" w:rsidR="00801B15" w:rsidRDefault="00801B15" w:rsidP="001B3A83">
      <w:pPr>
        <w:spacing w:after="0" w:line="240" w:lineRule="auto"/>
      </w:pPr>
      <w:r>
        <w:t>Ensuite, il existe les textes des christianismes alternatifs, comme par exemple :</w:t>
      </w:r>
    </w:p>
    <w:p w14:paraId="02964BA3" w14:textId="77777777" w:rsidR="004C7FC3" w:rsidRPr="0096792A" w:rsidRDefault="004C7FC3" w:rsidP="00911C32">
      <w:pPr>
        <w:spacing w:after="0" w:line="240" w:lineRule="auto"/>
        <w:jc w:val="both"/>
        <w:rPr>
          <w:rFonts w:ascii="Calibri" w:hAnsi="Calibri" w:cs="Calibri"/>
        </w:rPr>
      </w:pPr>
    </w:p>
    <w:p w14:paraId="5AE06289" w14:textId="77777777" w:rsidR="004C7FC3" w:rsidRPr="0096792A" w:rsidRDefault="004C7FC3" w:rsidP="00911C32">
      <w:pPr>
        <w:spacing w:after="0" w:line="240" w:lineRule="auto"/>
        <w:jc w:val="both"/>
        <w:rPr>
          <w:rFonts w:ascii="Calibri" w:hAnsi="Calibri" w:cs="Calibri"/>
          <w:color w:val="222222"/>
          <w:shd w:val="clear" w:color="auto" w:fill="FFFFFF"/>
        </w:rPr>
      </w:pPr>
      <w:r w:rsidRPr="0096792A">
        <w:rPr>
          <w:rFonts w:ascii="Calibri" w:hAnsi="Calibri" w:cs="Calibri"/>
          <w:color w:val="222222"/>
          <w:shd w:val="clear" w:color="auto" w:fill="FFFFFF"/>
        </w:rPr>
        <w:t>À la fin du </w:t>
      </w:r>
      <w:proofErr w:type="spellStart"/>
      <w:r w:rsidR="00122C18">
        <w:fldChar w:fldCharType="begin"/>
      </w:r>
      <w:r w:rsidR="00122C18">
        <w:instrText xml:space="preserve"> HYPERLINK "https://fr.wikipedia.org/wiki/IIe_si%C3%A8cle" \o "IIe siècle" </w:instrText>
      </w:r>
      <w:r w:rsidR="00122C18">
        <w:fldChar w:fldCharType="separate"/>
      </w:r>
      <w:r w:rsidRPr="0096792A">
        <w:rPr>
          <w:rStyle w:val="romain"/>
          <w:rFonts w:ascii="Calibri" w:hAnsi="Calibri" w:cs="Calibri"/>
          <w:smallCaps/>
          <w:color w:val="0B0080"/>
          <w:shd w:val="clear" w:color="auto" w:fill="FFFFFF"/>
        </w:rPr>
        <w:t>ii</w:t>
      </w:r>
      <w:r w:rsidRPr="0096792A">
        <w:rPr>
          <w:rStyle w:val="Lienhypertexte"/>
          <w:rFonts w:ascii="Calibri" w:hAnsi="Calibri" w:cs="Calibri"/>
          <w:color w:val="0B0080"/>
          <w:shd w:val="clear" w:color="auto" w:fill="FFFFFF"/>
          <w:vertAlign w:val="superscript"/>
        </w:rPr>
        <w:t>e</w:t>
      </w:r>
      <w:proofErr w:type="spellEnd"/>
      <w:r w:rsidRPr="0096792A">
        <w:rPr>
          <w:rStyle w:val="Lienhypertexte"/>
          <w:rFonts w:ascii="Calibri" w:hAnsi="Calibri" w:cs="Calibri"/>
          <w:color w:val="0B0080"/>
          <w:shd w:val="clear" w:color="auto" w:fill="FFFFFF"/>
        </w:rPr>
        <w:t> siècle</w:t>
      </w:r>
      <w:r w:rsidR="00122C18">
        <w:rPr>
          <w:rStyle w:val="Lienhypertexte"/>
          <w:rFonts w:ascii="Calibri" w:hAnsi="Calibri" w:cs="Calibri"/>
          <w:color w:val="0B0080"/>
          <w:shd w:val="clear" w:color="auto" w:fill="FFFFFF"/>
        </w:rPr>
        <w:fldChar w:fldCharType="end"/>
      </w:r>
      <w:r w:rsidRPr="0096792A">
        <w:rPr>
          <w:rFonts w:ascii="Calibri" w:hAnsi="Calibri" w:cs="Calibri"/>
          <w:color w:val="222222"/>
          <w:shd w:val="clear" w:color="auto" w:fill="FFFFFF"/>
        </w:rPr>
        <w:t>, les témoignages concordants de </w:t>
      </w:r>
      <w:hyperlink r:id="rId133" w:tooltip="Clément d'Alexandrie" w:history="1">
        <w:r w:rsidRPr="0096792A">
          <w:rPr>
            <w:rStyle w:val="Lienhypertexte"/>
            <w:rFonts w:ascii="Calibri" w:hAnsi="Calibri" w:cs="Calibri"/>
            <w:color w:val="0B0080"/>
            <w:shd w:val="clear" w:color="auto" w:fill="FFFFFF"/>
          </w:rPr>
          <w:t>Clément d'Alexandrie</w:t>
        </w:r>
      </w:hyperlink>
      <w:r w:rsidRPr="0096792A">
        <w:rPr>
          <w:rFonts w:ascii="Calibri" w:hAnsi="Calibri" w:cs="Calibri"/>
          <w:color w:val="222222"/>
          <w:shd w:val="clear" w:color="auto" w:fill="FFFFFF"/>
        </w:rPr>
        <w:t>, </w:t>
      </w:r>
      <w:hyperlink r:id="rId134" w:tooltip="Tertullien" w:history="1">
        <w:r w:rsidRPr="0096792A">
          <w:rPr>
            <w:rStyle w:val="Lienhypertexte"/>
            <w:rFonts w:ascii="Calibri" w:hAnsi="Calibri" w:cs="Calibri"/>
            <w:color w:val="0B0080"/>
            <w:shd w:val="clear" w:color="auto" w:fill="FFFFFF"/>
          </w:rPr>
          <w:t>Tertullien</w:t>
        </w:r>
      </w:hyperlink>
      <w:r w:rsidRPr="0096792A">
        <w:rPr>
          <w:rFonts w:ascii="Calibri" w:hAnsi="Calibri" w:cs="Calibri"/>
          <w:color w:val="222222"/>
          <w:shd w:val="clear" w:color="auto" w:fill="FFFFFF"/>
        </w:rPr>
        <w:t> et d'</w:t>
      </w:r>
      <w:hyperlink r:id="rId135" w:tooltip="Irénée de Lyon" w:history="1">
        <w:r w:rsidRPr="0096792A">
          <w:rPr>
            <w:rStyle w:val="Lienhypertexte"/>
            <w:rFonts w:ascii="Calibri" w:hAnsi="Calibri" w:cs="Calibri"/>
            <w:color w:val="0B0080"/>
            <w:shd w:val="clear" w:color="auto" w:fill="FFFFFF"/>
          </w:rPr>
          <w:t>Irénée de Lyon</w:t>
        </w:r>
      </w:hyperlink>
      <w:r w:rsidRPr="0096792A">
        <w:rPr>
          <w:rFonts w:ascii="Calibri" w:hAnsi="Calibri" w:cs="Calibri"/>
          <w:color w:val="222222"/>
          <w:shd w:val="clear" w:color="auto" w:fill="FFFFFF"/>
        </w:rPr>
        <w:t> (voir par exemple le </w:t>
      </w:r>
      <w:hyperlink r:id="rId136" w:tooltip="Contre les hérésies" w:history="1">
        <w:r w:rsidRPr="0096792A">
          <w:rPr>
            <w:rStyle w:val="Lienhypertexte"/>
            <w:rFonts w:ascii="Calibri" w:hAnsi="Calibri" w:cs="Calibri"/>
            <w:i/>
            <w:iCs/>
            <w:color w:val="0B0080"/>
            <w:shd w:val="clear" w:color="auto" w:fill="FFFFFF"/>
          </w:rPr>
          <w:t>Contre les hérésies</w:t>
        </w:r>
      </w:hyperlink>
      <w:r w:rsidRPr="0096792A">
        <w:rPr>
          <w:rFonts w:ascii="Calibri" w:hAnsi="Calibri" w:cs="Calibri"/>
          <w:color w:val="222222"/>
          <w:shd w:val="clear" w:color="auto" w:fill="FFFFFF"/>
        </w:rPr>
        <w:t>, daté de 180 environ) suggèrent que les quatre évangiles sont réputés canoniques pour l'Église de Rome</w:t>
      </w:r>
      <w:r w:rsidR="00911C32" w:rsidRPr="0096792A">
        <w:rPr>
          <w:rFonts w:ascii="Calibri" w:hAnsi="Calibri" w:cs="Calibri"/>
          <w:color w:val="222222"/>
          <w:shd w:val="clear" w:color="auto" w:fill="FFFFFF"/>
        </w:rPr>
        <w:t>. Le </w:t>
      </w:r>
      <w:hyperlink r:id="rId137" w:tooltip="Concile de Laodicée" w:history="1">
        <w:r w:rsidR="00911C32" w:rsidRPr="0096792A">
          <w:rPr>
            <w:rStyle w:val="Lienhypertexte"/>
            <w:rFonts w:ascii="Calibri" w:hAnsi="Calibri" w:cs="Calibri"/>
            <w:color w:val="0B0080"/>
            <w:shd w:val="clear" w:color="auto" w:fill="FFFFFF"/>
          </w:rPr>
          <w:t>concile de Laodicée</w:t>
        </w:r>
      </w:hyperlink>
      <w:r w:rsidR="00911C32" w:rsidRPr="0096792A">
        <w:rPr>
          <w:rFonts w:ascii="Calibri" w:hAnsi="Calibri" w:cs="Calibri"/>
          <w:color w:val="222222"/>
          <w:shd w:val="clear" w:color="auto" w:fill="FFFFFF"/>
        </w:rPr>
        <w:t>, vers 363, est un des premiers conciles qui confirment la limitation du nombre des Évangiles canoniques à quatre. Enfin en 495, le </w:t>
      </w:r>
      <w:hyperlink r:id="rId138" w:tooltip="Décret de Gélase" w:history="1">
        <w:r w:rsidR="00911C32" w:rsidRPr="0096792A">
          <w:rPr>
            <w:rStyle w:val="Lienhypertexte"/>
            <w:rFonts w:ascii="Calibri" w:hAnsi="Calibri" w:cs="Calibri"/>
            <w:color w:val="0B0080"/>
            <w:shd w:val="clear" w:color="auto" w:fill="FFFFFF"/>
          </w:rPr>
          <w:t>Décret de Gélase</w:t>
        </w:r>
      </w:hyperlink>
      <w:r w:rsidR="00911C32" w:rsidRPr="0096792A">
        <w:rPr>
          <w:rFonts w:ascii="Calibri" w:hAnsi="Calibri" w:cs="Calibri"/>
          <w:color w:val="222222"/>
          <w:shd w:val="clear" w:color="auto" w:fill="FFFFFF"/>
        </w:rPr>
        <w:t> fixe le contenu des Évangiles du Nouveau Testament et liste les évangiles apocryphes qui sont interdits à la lecture.</w:t>
      </w:r>
    </w:p>
    <w:p w14:paraId="6D31160F" w14:textId="77777777" w:rsidR="00911C32" w:rsidRPr="0096792A" w:rsidRDefault="00911C32" w:rsidP="00911C32">
      <w:pPr>
        <w:spacing w:after="0" w:line="240" w:lineRule="auto"/>
        <w:jc w:val="both"/>
        <w:rPr>
          <w:rFonts w:ascii="Calibri" w:hAnsi="Calibri" w:cs="Calibri"/>
          <w:shd w:val="clear" w:color="auto" w:fill="FFFFFF"/>
        </w:rPr>
      </w:pPr>
      <w:r w:rsidRPr="0096792A">
        <w:rPr>
          <w:rFonts w:ascii="Calibri" w:hAnsi="Calibri" w:cs="Calibri"/>
          <w:color w:val="222222"/>
          <w:shd w:val="clear" w:color="auto" w:fill="FFFFFF"/>
        </w:rPr>
        <w:t>Les récits de la vie de Jésus qui n'ont pas été retenus comme faisant partie du </w:t>
      </w:r>
      <w:hyperlink r:id="rId139" w:tooltip="Canon biblique" w:history="1">
        <w:r w:rsidRPr="0096792A">
          <w:rPr>
            <w:rStyle w:val="Lienhypertexte"/>
            <w:rFonts w:ascii="Calibri" w:hAnsi="Calibri" w:cs="Calibri"/>
            <w:color w:val="0B0080"/>
            <w:shd w:val="clear" w:color="auto" w:fill="FFFFFF"/>
          </w:rPr>
          <w:t>canon</w:t>
        </w:r>
      </w:hyperlink>
      <w:r w:rsidRPr="0096792A">
        <w:rPr>
          <w:rFonts w:ascii="Calibri" w:hAnsi="Calibri" w:cs="Calibri"/>
          <w:color w:val="222222"/>
          <w:shd w:val="clear" w:color="auto" w:fill="FFFFFF"/>
        </w:rPr>
        <w:t> officiel ont été désignés sous le terme d'« évangiles </w:t>
      </w:r>
      <w:hyperlink r:id="rId140" w:tooltip="Apocryphe (littérature et art)" w:history="1">
        <w:r w:rsidRPr="0096792A">
          <w:rPr>
            <w:rStyle w:val="Lienhypertexte"/>
            <w:rFonts w:ascii="Calibri" w:hAnsi="Calibri" w:cs="Calibri"/>
            <w:color w:val="0B0080"/>
            <w:shd w:val="clear" w:color="auto" w:fill="FFFFFF"/>
          </w:rPr>
          <w:t>apocryphes</w:t>
        </w:r>
      </w:hyperlink>
      <w:r w:rsidRPr="0096792A">
        <w:rPr>
          <w:rFonts w:ascii="Calibri" w:hAnsi="Calibri" w:cs="Calibri"/>
          <w:color w:val="222222"/>
          <w:shd w:val="clear" w:color="auto" w:fill="FFFFFF"/>
        </w:rPr>
        <w:t> » (étymologiquement : « évangiles cachés »). Ils ont été longtemps délaissés, mais l'exégèse moderne s'y intéresse à nouveau.  l'</w:t>
      </w:r>
      <w:hyperlink r:id="rId141" w:tooltip="Évangile de Pierre" w:history="1">
        <w:r w:rsidRPr="0096792A">
          <w:rPr>
            <w:rStyle w:val="Lienhypertexte"/>
            <w:rFonts w:ascii="Calibri" w:hAnsi="Calibri" w:cs="Calibri"/>
            <w:color w:val="0B0080"/>
            <w:shd w:val="clear" w:color="auto" w:fill="FFFFFF"/>
          </w:rPr>
          <w:t>Évangile de Pierre</w:t>
        </w:r>
      </w:hyperlink>
      <w:r w:rsidRPr="0096792A">
        <w:rPr>
          <w:rFonts w:ascii="Calibri" w:hAnsi="Calibri" w:cs="Calibri"/>
          <w:color w:val="222222"/>
          <w:shd w:val="clear" w:color="auto" w:fill="FFFFFF"/>
        </w:rPr>
        <w:t>, dont un fragment a été retrouvé en Égypte en 1884, est le seul à contenir une description de la résurrection de Jésus. Elles semblent défendre des </w:t>
      </w:r>
      <w:hyperlink r:id="rId142" w:tooltip="Gnosticisme" w:history="1">
        <w:r w:rsidRPr="0096792A">
          <w:rPr>
            <w:rStyle w:val="Lienhypertexte"/>
            <w:rFonts w:ascii="Calibri" w:hAnsi="Calibri" w:cs="Calibri"/>
            <w:color w:val="0B0080"/>
            <w:shd w:val="clear" w:color="auto" w:fill="FFFFFF"/>
          </w:rPr>
          <w:t>doctrines gnostiques</w:t>
        </w:r>
      </w:hyperlink>
      <w:r w:rsidRPr="0096792A">
        <w:rPr>
          <w:rFonts w:ascii="Calibri" w:hAnsi="Calibri" w:cs="Calibri"/>
          <w:color w:val="222222"/>
          <w:shd w:val="clear" w:color="auto" w:fill="FFFFFF"/>
        </w:rPr>
        <w:t xml:space="preserve">. </w:t>
      </w:r>
      <w:r w:rsidRPr="0096792A">
        <w:rPr>
          <w:rFonts w:ascii="Calibri" w:hAnsi="Calibri" w:cs="Calibri"/>
          <w:shd w:val="clear" w:color="auto" w:fill="FFFFFF"/>
        </w:rPr>
        <w:t xml:space="preserve">Certains de ces évangiles sont proches de légendes populaires tendant à combler les vides du récit des quatre évangiles réputés plus anciens. </w:t>
      </w:r>
    </w:p>
    <w:p w14:paraId="0F282AB3" w14:textId="77777777" w:rsidR="0096792A" w:rsidRPr="0096792A" w:rsidRDefault="0096792A" w:rsidP="00911C32">
      <w:pPr>
        <w:spacing w:after="0" w:line="240" w:lineRule="auto"/>
        <w:jc w:val="both"/>
        <w:rPr>
          <w:rFonts w:ascii="Calibri" w:hAnsi="Calibri" w:cs="Calibri"/>
          <w:shd w:val="clear" w:color="auto" w:fill="FFFFFF"/>
        </w:rPr>
      </w:pPr>
    </w:p>
    <w:p w14:paraId="12FAC236" w14:textId="77777777" w:rsidR="0096792A" w:rsidRDefault="0096792A" w:rsidP="00911C32">
      <w:pPr>
        <w:spacing w:after="0" w:line="240" w:lineRule="auto"/>
        <w:jc w:val="both"/>
        <w:rPr>
          <w:rFonts w:ascii="Calibri" w:hAnsi="Calibri" w:cs="Calibri"/>
          <w:shd w:val="clear" w:color="auto" w:fill="FFFFFF"/>
        </w:rPr>
      </w:pPr>
      <w:r w:rsidRPr="0096792A">
        <w:rPr>
          <w:rFonts w:ascii="Calibri" w:hAnsi="Calibri" w:cs="Calibri"/>
          <w:shd w:val="clear" w:color="auto" w:fill="FFFFFF"/>
        </w:rPr>
        <w:t xml:space="preserve">Les lettres </w:t>
      </w:r>
      <w:proofErr w:type="spellStart"/>
      <w:r w:rsidRPr="0096792A">
        <w:rPr>
          <w:rFonts w:ascii="Calibri" w:hAnsi="Calibri" w:cs="Calibri"/>
          <w:shd w:val="clear" w:color="auto" w:fill="FFFFFF"/>
        </w:rPr>
        <w:t>festales</w:t>
      </w:r>
      <w:proofErr w:type="spellEnd"/>
      <w:r w:rsidRPr="0096792A">
        <w:rPr>
          <w:rFonts w:ascii="Calibri" w:hAnsi="Calibri" w:cs="Calibri"/>
          <w:shd w:val="clear" w:color="auto" w:fill="FFFFFF"/>
        </w:rPr>
        <w:t xml:space="preserve"> étaient des lettres envoyées par les évêques d’Alexandrie à l’occasion de la fête de Pâque. La lettre </w:t>
      </w:r>
      <w:proofErr w:type="spellStart"/>
      <w:r w:rsidRPr="0096792A">
        <w:rPr>
          <w:rFonts w:ascii="Calibri" w:hAnsi="Calibri" w:cs="Calibri"/>
          <w:shd w:val="clear" w:color="auto" w:fill="FFFFFF"/>
        </w:rPr>
        <w:t>festale</w:t>
      </w:r>
      <w:proofErr w:type="spellEnd"/>
      <w:r w:rsidRPr="0096792A">
        <w:rPr>
          <w:rFonts w:ascii="Calibri" w:hAnsi="Calibri" w:cs="Calibri"/>
          <w:shd w:val="clear" w:color="auto" w:fill="FFFFFF"/>
        </w:rPr>
        <w:t xml:space="preserve"> 39 d’Athanase Alexandrie, datée de 367, est particulièrement connue car elle est la plus ancienne attestation d’un canon du Nouveau Testament comprenant 27 livres.</w:t>
      </w:r>
      <w:r>
        <w:rPr>
          <w:rFonts w:ascii="Calibri" w:hAnsi="Calibri" w:cs="Calibri"/>
          <w:shd w:val="clear" w:color="auto" w:fill="FFFFFF"/>
        </w:rPr>
        <w:t xml:space="preserve"> Selon cette lettre, il semblerait que c’est </w:t>
      </w:r>
      <w:r w:rsidRPr="0096792A">
        <w:rPr>
          <w:rFonts w:ascii="Calibri" w:hAnsi="Calibri" w:cs="Calibri"/>
          <w:color w:val="222222"/>
          <w:shd w:val="clear" w:color="auto" w:fill="FFFFFF"/>
        </w:rPr>
        <w:t>Athanase Alexandrie</w:t>
      </w:r>
      <w:r>
        <w:rPr>
          <w:rFonts w:ascii="Calibri" w:hAnsi="Calibri" w:cs="Calibri"/>
          <w:color w:val="222222"/>
          <w:shd w:val="clear" w:color="auto" w:fill="FFFFFF"/>
        </w:rPr>
        <w:t xml:space="preserve"> qui a fixé le </w:t>
      </w:r>
      <w:r w:rsidRPr="0096792A">
        <w:rPr>
          <w:rFonts w:ascii="Calibri" w:hAnsi="Calibri" w:cs="Calibri"/>
          <w:shd w:val="clear" w:color="auto" w:fill="FFFFFF"/>
        </w:rPr>
        <w:t>canon du Nouveau Testament comprenant 27 livres</w:t>
      </w:r>
      <w:r>
        <w:rPr>
          <w:rFonts w:ascii="Calibri" w:hAnsi="Calibri" w:cs="Calibri"/>
          <w:shd w:val="clear" w:color="auto" w:fill="FFFFFF"/>
        </w:rPr>
        <w:t>, en demandant d’éliminer les autres livres.</w:t>
      </w:r>
    </w:p>
    <w:p w14:paraId="38F95966" w14:textId="77777777" w:rsidR="0096792A" w:rsidRPr="0096792A" w:rsidRDefault="0096792A" w:rsidP="00911C32">
      <w:pPr>
        <w:spacing w:after="0" w:line="240" w:lineRule="auto"/>
        <w:jc w:val="both"/>
        <w:rPr>
          <w:rFonts w:ascii="Calibri" w:hAnsi="Calibri" w:cs="Calibri"/>
          <w:shd w:val="clear" w:color="auto" w:fill="FFFFFF"/>
        </w:rPr>
      </w:pPr>
      <w:r>
        <w:rPr>
          <w:rFonts w:ascii="Calibri" w:hAnsi="Calibri" w:cs="Calibri"/>
          <w:shd w:val="clear" w:color="auto" w:fill="FFFFFF"/>
        </w:rPr>
        <w:t xml:space="preserve">(En fait, via deux </w:t>
      </w:r>
      <w:r w:rsidRPr="0096792A">
        <w:rPr>
          <w:rFonts w:ascii="Calibri" w:hAnsi="Calibri" w:cs="Calibri"/>
          <w:shd w:val="clear" w:color="auto" w:fill="FFFFFF"/>
        </w:rPr>
        <w:t xml:space="preserve">lettres </w:t>
      </w:r>
      <w:proofErr w:type="spellStart"/>
      <w:r w:rsidRPr="0096792A">
        <w:rPr>
          <w:rFonts w:ascii="Calibri" w:hAnsi="Calibri" w:cs="Calibri"/>
          <w:shd w:val="clear" w:color="auto" w:fill="FFFFFF"/>
        </w:rPr>
        <w:t>festales</w:t>
      </w:r>
      <w:proofErr w:type="spellEnd"/>
      <w:r>
        <w:rPr>
          <w:rFonts w:ascii="Calibri" w:hAnsi="Calibri" w:cs="Calibri"/>
          <w:shd w:val="clear" w:color="auto" w:fill="FFFFFF"/>
        </w:rPr>
        <w:t>). C’est le même qui a imposé à l’église le dogme trinitaire.</w:t>
      </w:r>
    </w:p>
    <w:p w14:paraId="50E77858" w14:textId="77777777" w:rsidR="004C7FC3" w:rsidRPr="0096792A" w:rsidRDefault="004C7FC3" w:rsidP="001B3A83">
      <w:pPr>
        <w:spacing w:after="0" w:line="240" w:lineRule="auto"/>
        <w:rPr>
          <w:rFonts w:ascii="Calibri" w:hAnsi="Calibri" w:cs="Calibri"/>
        </w:rPr>
      </w:pPr>
    </w:p>
    <w:p w14:paraId="5B009D16" w14:textId="77777777" w:rsidR="00625F63" w:rsidRPr="0096792A" w:rsidRDefault="00625F63" w:rsidP="001B3A83">
      <w:pPr>
        <w:spacing w:after="0" w:line="240" w:lineRule="auto"/>
        <w:rPr>
          <w:rFonts w:ascii="Calibri" w:hAnsi="Calibri" w:cs="Calibri"/>
        </w:rPr>
      </w:pPr>
      <w:r w:rsidRPr="0096792A">
        <w:rPr>
          <w:rFonts w:ascii="Calibri" w:hAnsi="Calibri" w:cs="Calibri"/>
        </w:rPr>
        <w:t>Pendant longtemps, ces apocryphes ont servi de combustibles.</w:t>
      </w:r>
    </w:p>
    <w:p w14:paraId="41973C05" w14:textId="77777777" w:rsidR="00625F63" w:rsidRPr="0096792A" w:rsidRDefault="00625F63" w:rsidP="001B3A83">
      <w:pPr>
        <w:spacing w:after="0" w:line="240" w:lineRule="auto"/>
        <w:rPr>
          <w:rFonts w:ascii="Calibri" w:hAnsi="Calibri" w:cs="Calibri"/>
        </w:rPr>
      </w:pPr>
    </w:p>
    <w:p w14:paraId="61E65C4A" w14:textId="77777777" w:rsidR="00625F63" w:rsidRDefault="00625F63" w:rsidP="000042A0">
      <w:pPr>
        <w:spacing w:after="0" w:line="240" w:lineRule="auto"/>
        <w:jc w:val="both"/>
      </w:pPr>
      <w:r w:rsidRPr="00625F63">
        <w:t>Au Le monastère des Syriens ou Deir al-</w:t>
      </w:r>
      <w:proofErr w:type="spellStart"/>
      <w:r w:rsidRPr="00625F63">
        <w:t>Surian</w:t>
      </w:r>
      <w:proofErr w:type="spellEnd"/>
      <w:r w:rsidRPr="00625F63">
        <w:t>, ont été découverts</w:t>
      </w:r>
      <w:r>
        <w:t>, en 1886,</w:t>
      </w:r>
      <w:r w:rsidRPr="00625F63">
        <w:t xml:space="preserve"> les </w:t>
      </w:r>
      <w:r w:rsidRPr="00400070">
        <w:rPr>
          <w:b/>
        </w:rPr>
        <w:t>actes de Pierre et de Paul</w:t>
      </w:r>
      <w:r>
        <w:t xml:space="preserve"> et des </w:t>
      </w:r>
      <w:r w:rsidRPr="00400070">
        <w:rPr>
          <w:b/>
        </w:rPr>
        <w:t>questions de l’apôtre Barthélémy</w:t>
      </w:r>
      <w:r w:rsidRPr="00625F63">
        <w:t>.</w:t>
      </w:r>
      <w:r w:rsidR="0096792A">
        <w:t xml:space="preserve"> Ces actes semblent liés ou intégrés au </w:t>
      </w:r>
      <w:r w:rsidR="0096792A" w:rsidRPr="0096792A">
        <w:rPr>
          <w:b/>
        </w:rPr>
        <w:t>Roman Pseudo-Clémentin</w:t>
      </w:r>
      <w:r w:rsidR="000042A0">
        <w:t xml:space="preserve"> (qui seraient plutôt gnostiques ?).</w:t>
      </w:r>
    </w:p>
    <w:p w14:paraId="5D6F5FDE" w14:textId="77777777" w:rsidR="0096792A" w:rsidRDefault="0096792A" w:rsidP="000042A0">
      <w:pPr>
        <w:spacing w:after="0" w:line="240" w:lineRule="auto"/>
        <w:jc w:val="both"/>
      </w:pPr>
    </w:p>
    <w:p w14:paraId="14BDB173" w14:textId="77777777" w:rsidR="00801B15" w:rsidRDefault="004C7FC3" w:rsidP="000042A0">
      <w:pPr>
        <w:spacing w:after="0" w:line="240" w:lineRule="auto"/>
        <w:jc w:val="both"/>
      </w:pPr>
      <w:r>
        <w:t>L’</w:t>
      </w:r>
      <w:r w:rsidR="00400070">
        <w:rPr>
          <w:b/>
        </w:rPr>
        <w:t>é</w:t>
      </w:r>
      <w:r w:rsidRPr="00400070">
        <w:rPr>
          <w:b/>
        </w:rPr>
        <w:t xml:space="preserve">vangile de Thomas </w:t>
      </w:r>
      <w:r>
        <w:t xml:space="preserve">(trouvé complet à </w:t>
      </w:r>
      <w:proofErr w:type="spellStart"/>
      <w:r>
        <w:t>N</w:t>
      </w:r>
      <w:r w:rsidRPr="004C7FC3">
        <w:t>ag</w:t>
      </w:r>
      <w:proofErr w:type="spellEnd"/>
      <w:r w:rsidRPr="004C7FC3">
        <w:t xml:space="preserve"> </w:t>
      </w:r>
      <w:r>
        <w:t>H</w:t>
      </w:r>
      <w:r w:rsidRPr="004C7FC3">
        <w:t>ammadi</w:t>
      </w:r>
      <w:r>
        <w:t xml:space="preserve">, et incomplet à </w:t>
      </w:r>
      <w:r w:rsidR="00911C32">
        <w:t>O</w:t>
      </w:r>
      <w:r w:rsidR="00911C32" w:rsidRPr="00911C32">
        <w:t>xyrhynque</w:t>
      </w:r>
      <w:r w:rsidR="000042A0">
        <w:t xml:space="preserve"> (Fayoum)</w:t>
      </w:r>
      <w:r>
        <w:t>)</w:t>
      </w:r>
      <w:r w:rsidR="00911C32">
        <w:t xml:space="preserve"> (Egypte)</w:t>
      </w:r>
      <w:r w:rsidR="00625F63">
        <w:t>, qui contient 114 paroles nouvelles de Jésus.</w:t>
      </w:r>
      <w:r w:rsidR="0096792A">
        <w:t xml:space="preserve"> C’est un évangile élitiste et pessimiste (le monde est un cadavre</w:t>
      </w:r>
      <w:r w:rsidR="000042A0">
        <w:t xml:space="preserve"> et il faut échapper au monde matériel). Il est gnostique, c'est-à-dire que le Salut est obtenu par une connaissance secrète (initiatique ?), réservée à des privilégiés.</w:t>
      </w:r>
    </w:p>
    <w:p w14:paraId="4C4D4E89" w14:textId="77777777" w:rsidR="0096792A" w:rsidRDefault="0096792A" w:rsidP="000042A0">
      <w:pPr>
        <w:spacing w:after="0" w:line="240" w:lineRule="auto"/>
        <w:jc w:val="both"/>
      </w:pPr>
    </w:p>
    <w:p w14:paraId="4CCABBBB" w14:textId="77777777" w:rsidR="00625F63" w:rsidRDefault="00625F63" w:rsidP="000042A0">
      <w:pPr>
        <w:spacing w:after="0" w:line="240" w:lineRule="auto"/>
        <w:jc w:val="both"/>
      </w:pPr>
      <w:r>
        <w:t xml:space="preserve">Un </w:t>
      </w:r>
      <w:r w:rsidRPr="00400070">
        <w:rPr>
          <w:b/>
        </w:rPr>
        <w:t>évangile de Pierre</w:t>
      </w:r>
      <w:r w:rsidR="000042A0">
        <w:t xml:space="preserve"> (qui serait gnostique)</w:t>
      </w:r>
      <w:r>
        <w:t xml:space="preserve">, du 2° siècle, a été découvert, en 1891, </w:t>
      </w:r>
      <w:r w:rsidRPr="00625F63">
        <w:rPr>
          <w:rFonts w:ascii="Calibri" w:hAnsi="Calibri" w:cs="Calibri"/>
          <w:color w:val="222222"/>
          <w:shd w:val="clear" w:color="auto" w:fill="FFFFFF"/>
        </w:rPr>
        <w:t>sur le site de la nécropole d'</w:t>
      </w:r>
      <w:proofErr w:type="spellStart"/>
      <w:r w:rsidR="00122C18">
        <w:fldChar w:fldCharType="begin"/>
      </w:r>
      <w:r w:rsidR="00122C18">
        <w:instrText xml:space="preserve"> HYPERLINK "https://fr.wikipedia.org/wiki/Akhm%C3%AEm" \o "Akhmîm" </w:instrText>
      </w:r>
      <w:r w:rsidR="00122C18">
        <w:fldChar w:fldCharType="separate"/>
      </w:r>
      <w:r w:rsidRPr="00625F63">
        <w:rPr>
          <w:rStyle w:val="Lienhypertexte"/>
          <w:rFonts w:ascii="Calibri" w:hAnsi="Calibri" w:cs="Calibri"/>
          <w:color w:val="0B0080"/>
          <w:shd w:val="clear" w:color="auto" w:fill="FFFFFF"/>
        </w:rPr>
        <w:t>Akhmîm</w:t>
      </w:r>
      <w:proofErr w:type="spellEnd"/>
      <w:r w:rsidR="00122C18">
        <w:rPr>
          <w:rStyle w:val="Lienhypertexte"/>
          <w:rFonts w:ascii="Calibri" w:hAnsi="Calibri" w:cs="Calibri"/>
          <w:color w:val="0B0080"/>
          <w:shd w:val="clear" w:color="auto" w:fill="FFFFFF"/>
        </w:rPr>
        <w:fldChar w:fldCharType="end"/>
      </w:r>
      <w:r w:rsidRPr="00625F63">
        <w:rPr>
          <w:rFonts w:ascii="Calibri" w:hAnsi="Calibri" w:cs="Calibri"/>
          <w:color w:val="222222"/>
          <w:shd w:val="clear" w:color="auto" w:fill="FFFFFF"/>
        </w:rPr>
        <w:t> en </w:t>
      </w:r>
      <w:hyperlink r:id="rId143" w:tooltip="Haute-Égypte" w:history="1">
        <w:r w:rsidRPr="00625F63">
          <w:rPr>
            <w:rStyle w:val="Lienhypertexte"/>
            <w:rFonts w:ascii="Calibri" w:hAnsi="Calibri" w:cs="Calibri"/>
            <w:color w:val="0B0080"/>
            <w:shd w:val="clear" w:color="auto" w:fill="FFFFFF"/>
          </w:rPr>
          <w:t>Haute-Égypte</w:t>
        </w:r>
      </w:hyperlink>
      <w:r w:rsidR="00C6262D">
        <w:t>, puis sur le s</w:t>
      </w:r>
      <w:r w:rsidR="00C6262D" w:rsidRPr="00C6262D">
        <w:t xml:space="preserve">ite </w:t>
      </w:r>
      <w:proofErr w:type="spellStart"/>
      <w:r w:rsidR="00C6262D" w:rsidRPr="00C6262D">
        <w:t>Gourna</w:t>
      </w:r>
      <w:proofErr w:type="spellEnd"/>
      <w:r w:rsidR="00C6262D">
        <w:t xml:space="preserve"> ou </w:t>
      </w:r>
      <w:proofErr w:type="spellStart"/>
      <w:r w:rsidR="00C6262D">
        <w:t>Gournah</w:t>
      </w:r>
      <w:proofErr w:type="spellEnd"/>
      <w:r w:rsidR="00C6262D">
        <w:t xml:space="preserve"> (Louxor, E</w:t>
      </w:r>
      <w:r w:rsidR="00C6262D" w:rsidRPr="00C6262D">
        <w:t>gypte</w:t>
      </w:r>
      <w:r w:rsidR="00C6262D">
        <w:t>), en</w:t>
      </w:r>
      <w:r w:rsidR="00C6262D" w:rsidRPr="00C6262D">
        <w:t xml:space="preserve"> 2005</w:t>
      </w:r>
      <w:r w:rsidR="00400070">
        <w:rPr>
          <w:rStyle w:val="Appelnotedebasdep"/>
        </w:rPr>
        <w:footnoteReference w:id="9"/>
      </w:r>
      <w:r w:rsidR="00C6262D">
        <w:t>.</w:t>
      </w:r>
      <w:r w:rsidR="00400070">
        <w:t xml:space="preserve"> </w:t>
      </w:r>
    </w:p>
    <w:p w14:paraId="1890C63C" w14:textId="77777777" w:rsidR="00911C32" w:rsidRDefault="00911C32" w:rsidP="001B3A83">
      <w:pPr>
        <w:spacing w:after="0" w:line="240" w:lineRule="auto"/>
      </w:pPr>
    </w:p>
    <w:p w14:paraId="0511A259" w14:textId="77777777" w:rsidR="00400070" w:rsidRDefault="00400070" w:rsidP="00400070">
      <w:pPr>
        <w:spacing w:after="0" w:line="240" w:lineRule="auto"/>
        <w:jc w:val="both"/>
      </w:pPr>
      <w:r w:rsidRPr="00400070">
        <w:rPr>
          <w:rFonts w:ascii="Calibri" w:hAnsi="Calibri" w:cs="Calibri"/>
        </w:rPr>
        <w:t xml:space="preserve">Un </w:t>
      </w:r>
      <w:r w:rsidRPr="00400070">
        <w:rPr>
          <w:rFonts w:ascii="Calibri" w:hAnsi="Calibri" w:cs="Calibri"/>
          <w:b/>
          <w:bCs/>
          <w:iCs/>
          <w:color w:val="222222"/>
          <w:shd w:val="clear" w:color="auto" w:fill="FFFFFF"/>
        </w:rPr>
        <w:t>évangile selon </w:t>
      </w:r>
      <w:hyperlink r:id="rId144" w:tooltip="Philippe (apôtre)" w:history="1">
        <w:r w:rsidRPr="00400070">
          <w:rPr>
            <w:rStyle w:val="Lienhypertexte"/>
            <w:rFonts w:ascii="Calibri" w:hAnsi="Calibri" w:cs="Calibri"/>
            <w:b/>
            <w:bCs/>
            <w:iCs/>
            <w:color w:val="0B0080"/>
            <w:shd w:val="clear" w:color="auto" w:fill="FFFFFF"/>
          </w:rPr>
          <w:t>Philippe</w:t>
        </w:r>
      </w:hyperlink>
      <w:r>
        <w:rPr>
          <w:rFonts w:ascii="Calibri" w:hAnsi="Calibri" w:cs="Calibri"/>
          <w:color w:val="222222"/>
          <w:shd w:val="clear" w:color="auto" w:fill="FFFFFF"/>
        </w:rPr>
        <w:t>,</w:t>
      </w:r>
      <w:r w:rsidRPr="00400070">
        <w:rPr>
          <w:rFonts w:ascii="Calibri" w:hAnsi="Calibri" w:cs="Calibri"/>
          <w:color w:val="222222"/>
          <w:shd w:val="clear" w:color="auto" w:fill="FFFFFF"/>
        </w:rPr>
        <w:t xml:space="preserve"> un </w:t>
      </w:r>
      <w:hyperlink r:id="rId145" w:tooltip="Évangile" w:history="1">
        <w:r w:rsidRPr="00400070">
          <w:rPr>
            <w:rStyle w:val="Lienhypertexte"/>
            <w:rFonts w:ascii="Calibri" w:hAnsi="Calibri" w:cs="Calibri"/>
            <w:color w:val="0B0080"/>
            <w:shd w:val="clear" w:color="auto" w:fill="FFFFFF"/>
          </w:rPr>
          <w:t>évangile</w:t>
        </w:r>
      </w:hyperlink>
      <w:r w:rsidRPr="00400070">
        <w:rPr>
          <w:rFonts w:ascii="Calibri" w:hAnsi="Calibri" w:cs="Calibri"/>
          <w:color w:val="222222"/>
          <w:shd w:val="clear" w:color="auto" w:fill="FFFFFF"/>
        </w:rPr>
        <w:t> </w:t>
      </w:r>
      <w:hyperlink r:id="rId146" w:tooltip="Gnosticisme" w:history="1">
        <w:r w:rsidRPr="00400070">
          <w:rPr>
            <w:rStyle w:val="Lienhypertexte"/>
            <w:rFonts w:ascii="Calibri" w:hAnsi="Calibri" w:cs="Calibri"/>
            <w:color w:val="0B0080"/>
            <w:shd w:val="clear" w:color="auto" w:fill="FFFFFF"/>
          </w:rPr>
          <w:t>gnostique</w:t>
        </w:r>
      </w:hyperlink>
      <w:r w:rsidRPr="00400070">
        <w:rPr>
          <w:rFonts w:ascii="Calibri" w:hAnsi="Calibri" w:cs="Calibri"/>
        </w:rPr>
        <w:t>,</w:t>
      </w:r>
      <w:r w:rsidRPr="00400070">
        <w:rPr>
          <w:rFonts w:ascii="Calibri" w:hAnsi="Calibri" w:cs="Calibri"/>
          <w:color w:val="222222"/>
          <w:shd w:val="clear" w:color="auto" w:fill="FFFFFF"/>
        </w:rPr>
        <w:t> qui a été écrit probablement à la fin du </w:t>
      </w:r>
      <w:hyperlink r:id="rId147" w:tooltip="IVe siècle" w:history="1">
        <w:r w:rsidRPr="00400070">
          <w:rPr>
            <w:rStyle w:val="romain"/>
            <w:rFonts w:ascii="Calibri" w:hAnsi="Calibri" w:cs="Calibri"/>
            <w:smallCaps/>
            <w:color w:val="0B0080"/>
            <w:shd w:val="clear" w:color="auto" w:fill="FFFFFF"/>
          </w:rPr>
          <w:t>iv</w:t>
        </w:r>
        <w:r w:rsidRPr="00400070">
          <w:rPr>
            <w:rStyle w:val="Lienhypertexte"/>
            <w:rFonts w:ascii="Calibri" w:hAnsi="Calibri" w:cs="Calibri"/>
            <w:color w:val="0B0080"/>
            <w:shd w:val="clear" w:color="auto" w:fill="FFFFFF"/>
            <w:vertAlign w:val="superscript"/>
          </w:rPr>
          <w:t>e</w:t>
        </w:r>
        <w:r w:rsidRPr="00400070">
          <w:rPr>
            <w:rStyle w:val="Lienhypertexte"/>
            <w:rFonts w:ascii="Calibri" w:hAnsi="Calibri" w:cs="Calibri"/>
            <w:color w:val="0B0080"/>
            <w:shd w:val="clear" w:color="auto" w:fill="FFFFFF"/>
          </w:rPr>
          <w:t> siècle</w:t>
        </w:r>
      </w:hyperlink>
      <w:r w:rsidRPr="00400070">
        <w:rPr>
          <w:rFonts w:ascii="Calibri" w:hAnsi="Calibri" w:cs="Calibri"/>
          <w:color w:val="222222"/>
          <w:shd w:val="clear" w:color="auto" w:fill="FFFFFF"/>
        </w:rPr>
        <w:t>, a été trouvé dans la </w:t>
      </w:r>
      <w:hyperlink r:id="rId148" w:tooltip="Bibliothèque de Nag Hammadi" w:history="1">
        <w:r w:rsidRPr="00400070">
          <w:rPr>
            <w:rStyle w:val="Lienhypertexte"/>
            <w:rFonts w:ascii="Calibri" w:hAnsi="Calibri" w:cs="Calibri"/>
            <w:color w:val="0B0080"/>
            <w:shd w:val="clear" w:color="auto" w:fill="FFFFFF"/>
          </w:rPr>
          <w:t xml:space="preserve">bibliothèque de </w:t>
        </w:r>
        <w:proofErr w:type="spellStart"/>
        <w:r w:rsidRPr="00400070">
          <w:rPr>
            <w:rStyle w:val="Lienhypertexte"/>
            <w:rFonts w:ascii="Calibri" w:hAnsi="Calibri" w:cs="Calibri"/>
            <w:color w:val="0B0080"/>
            <w:shd w:val="clear" w:color="auto" w:fill="FFFFFF"/>
          </w:rPr>
          <w:t>Nag</w:t>
        </w:r>
        <w:proofErr w:type="spellEnd"/>
        <w:r w:rsidRPr="00400070">
          <w:rPr>
            <w:rStyle w:val="Lienhypertexte"/>
            <w:rFonts w:ascii="Calibri" w:hAnsi="Calibri" w:cs="Calibri"/>
            <w:color w:val="0B0080"/>
            <w:shd w:val="clear" w:color="auto" w:fill="FFFFFF"/>
          </w:rPr>
          <w:t xml:space="preserve"> Hammadi</w:t>
        </w:r>
      </w:hyperlink>
      <w:r w:rsidRPr="00400070">
        <w:rPr>
          <w:rFonts w:ascii="Calibri" w:hAnsi="Calibri" w:cs="Calibri"/>
          <w:color w:val="222222"/>
          <w:shd w:val="clear" w:color="auto" w:fill="FFFFFF"/>
        </w:rPr>
        <w:t> en </w:t>
      </w:r>
      <w:hyperlink r:id="rId149" w:tooltip="1945" w:history="1">
        <w:r w:rsidRPr="00400070">
          <w:rPr>
            <w:rStyle w:val="Lienhypertexte"/>
            <w:rFonts w:ascii="Calibri" w:hAnsi="Calibri" w:cs="Calibri"/>
            <w:color w:val="0B0080"/>
            <w:shd w:val="clear" w:color="auto" w:fill="FFFFFF"/>
          </w:rPr>
          <w:t>1945</w:t>
        </w:r>
      </w:hyperlink>
      <w:r>
        <w:rPr>
          <w:rStyle w:val="Appelnotedebasdep"/>
          <w:rFonts w:ascii="Calibri" w:hAnsi="Calibri" w:cs="Calibri"/>
        </w:rPr>
        <w:footnoteReference w:id="10"/>
      </w:r>
      <w:r w:rsidRPr="00400070">
        <w:rPr>
          <w:rFonts w:ascii="Calibri" w:hAnsi="Calibri" w:cs="Calibri"/>
          <w:color w:val="222222"/>
          <w:shd w:val="clear" w:color="auto" w:fill="FFFFFF"/>
        </w:rPr>
        <w:t>.</w:t>
      </w:r>
      <w:r>
        <w:rPr>
          <w:rFonts w:ascii="Calibri" w:hAnsi="Calibri" w:cs="Calibri"/>
          <w:color w:val="222222"/>
          <w:shd w:val="clear" w:color="auto" w:fill="FFFFFF"/>
        </w:rPr>
        <w:t xml:space="preserve"> </w:t>
      </w:r>
      <w:r>
        <w:t>C’est un de ceux qui a dû le plus scandaliser l’église, car il relate que Marie-Madeleine (Magdalena) était la compagne de Jésus et qu’il l’embrassait souvent</w:t>
      </w:r>
      <w:r>
        <w:rPr>
          <w:rStyle w:val="Appelnotedebasdep"/>
        </w:rPr>
        <w:footnoteReference w:id="11"/>
      </w:r>
      <w:r>
        <w:t>.</w:t>
      </w:r>
    </w:p>
    <w:p w14:paraId="108DECCD" w14:textId="77777777" w:rsidR="00400070" w:rsidRDefault="00400070" w:rsidP="001B3A83">
      <w:pPr>
        <w:spacing w:after="0" w:line="240" w:lineRule="auto"/>
        <w:rPr>
          <w:rFonts w:ascii="Calibri" w:hAnsi="Calibri" w:cs="Calibri"/>
        </w:rPr>
      </w:pPr>
    </w:p>
    <w:p w14:paraId="2FC23E5A" w14:textId="77777777" w:rsidR="00400070" w:rsidRPr="00892C2D" w:rsidRDefault="00892C2D" w:rsidP="00892C2D">
      <w:pPr>
        <w:spacing w:after="0" w:line="240" w:lineRule="auto"/>
        <w:jc w:val="both"/>
        <w:rPr>
          <w:rFonts w:ascii="Calibri" w:hAnsi="Calibri" w:cs="Calibri"/>
        </w:rPr>
      </w:pPr>
      <w:r w:rsidRPr="00892C2D">
        <w:rPr>
          <w:rFonts w:ascii="Calibri" w:hAnsi="Calibri" w:cs="Calibri"/>
          <w:color w:val="222222"/>
          <w:shd w:val="clear" w:color="auto" w:fill="FFFFFF"/>
        </w:rPr>
        <w:t xml:space="preserve">Un </w:t>
      </w:r>
      <w:r w:rsidR="00400070" w:rsidRPr="00892C2D">
        <w:rPr>
          <w:rFonts w:ascii="Calibri" w:hAnsi="Calibri" w:cs="Calibri"/>
          <w:b/>
          <w:bCs/>
          <w:iCs/>
          <w:color w:val="222222"/>
          <w:shd w:val="clear" w:color="auto" w:fill="FFFFFF"/>
        </w:rPr>
        <w:t>Évangile de Judas</w:t>
      </w:r>
      <w:r w:rsidR="00400070" w:rsidRPr="00892C2D">
        <w:rPr>
          <w:rFonts w:ascii="Calibri" w:hAnsi="Calibri" w:cs="Calibri"/>
          <w:color w:val="222222"/>
          <w:shd w:val="clear" w:color="auto" w:fill="FFFFFF"/>
        </w:rPr>
        <w:t>, un </w:t>
      </w:r>
      <w:hyperlink r:id="rId150" w:tooltip="Apocryphes bibliques" w:history="1">
        <w:r w:rsidR="00400070" w:rsidRPr="00892C2D">
          <w:rPr>
            <w:rStyle w:val="Lienhypertexte"/>
            <w:rFonts w:ascii="Calibri" w:hAnsi="Calibri" w:cs="Calibri"/>
            <w:color w:val="0B0080"/>
            <w:shd w:val="clear" w:color="auto" w:fill="FFFFFF"/>
          </w:rPr>
          <w:t>apocryphe</w:t>
        </w:r>
      </w:hyperlink>
      <w:r w:rsidR="00400070" w:rsidRPr="00892C2D">
        <w:rPr>
          <w:rFonts w:ascii="Calibri" w:hAnsi="Calibri" w:cs="Calibri"/>
          <w:color w:val="222222"/>
          <w:shd w:val="clear" w:color="auto" w:fill="FFFFFF"/>
        </w:rPr>
        <w:t> </w:t>
      </w:r>
      <w:hyperlink r:id="rId151" w:tooltip="Gnosticisme" w:history="1">
        <w:r w:rsidRPr="00892C2D">
          <w:rPr>
            <w:rStyle w:val="Lienhypertexte"/>
            <w:rFonts w:ascii="Calibri" w:hAnsi="Calibri" w:cs="Calibri"/>
            <w:color w:val="0B0080"/>
            <w:shd w:val="clear" w:color="auto" w:fill="FFFFFF"/>
          </w:rPr>
          <w:t>gnostique</w:t>
        </w:r>
      </w:hyperlink>
      <w:r w:rsidR="00400070" w:rsidRPr="00892C2D">
        <w:rPr>
          <w:rFonts w:ascii="Calibri" w:hAnsi="Calibri" w:cs="Calibri"/>
          <w:color w:val="222222"/>
          <w:shd w:val="clear" w:color="auto" w:fill="FFFFFF"/>
        </w:rPr>
        <w:t xml:space="preserve"> du </w:t>
      </w:r>
      <w:proofErr w:type="spellStart"/>
      <w:r w:rsidR="00122C18">
        <w:fldChar w:fldCharType="begin"/>
      </w:r>
      <w:r w:rsidR="00122C18">
        <w:instrText xml:space="preserve"> HYPERLINK "https://fr.wikipedia.org/wiki/IIe_si%C3%A8cle" \o "II</w:instrText>
      </w:r>
      <w:r w:rsidR="00122C18">
        <w:instrText xml:space="preserve">e siècle" </w:instrText>
      </w:r>
      <w:r w:rsidR="00122C18">
        <w:fldChar w:fldCharType="separate"/>
      </w:r>
      <w:r w:rsidR="00400070" w:rsidRPr="00892C2D">
        <w:rPr>
          <w:rStyle w:val="romain"/>
          <w:rFonts w:ascii="Calibri" w:hAnsi="Calibri" w:cs="Calibri"/>
          <w:smallCaps/>
          <w:color w:val="0B0080"/>
          <w:shd w:val="clear" w:color="auto" w:fill="FFFFFF"/>
        </w:rPr>
        <w:t>ii</w:t>
      </w:r>
      <w:r w:rsidR="00400070" w:rsidRPr="00892C2D">
        <w:rPr>
          <w:rStyle w:val="Lienhypertexte"/>
          <w:rFonts w:ascii="Calibri" w:hAnsi="Calibri" w:cs="Calibri"/>
          <w:color w:val="0B0080"/>
          <w:shd w:val="clear" w:color="auto" w:fill="FFFFFF"/>
          <w:vertAlign w:val="superscript"/>
        </w:rPr>
        <w:t>e</w:t>
      </w:r>
      <w:proofErr w:type="spellEnd"/>
      <w:r w:rsidR="00400070" w:rsidRPr="00892C2D">
        <w:rPr>
          <w:rStyle w:val="Lienhypertexte"/>
          <w:rFonts w:ascii="Calibri" w:hAnsi="Calibri" w:cs="Calibri"/>
          <w:color w:val="0B0080"/>
          <w:shd w:val="clear" w:color="auto" w:fill="FFFFFF"/>
        </w:rPr>
        <w:t> siècle</w:t>
      </w:r>
      <w:r w:rsidR="00122C18">
        <w:rPr>
          <w:rStyle w:val="Lienhypertexte"/>
          <w:rFonts w:ascii="Calibri" w:hAnsi="Calibri" w:cs="Calibri"/>
          <w:color w:val="0B0080"/>
          <w:shd w:val="clear" w:color="auto" w:fill="FFFFFF"/>
        </w:rPr>
        <w:fldChar w:fldCharType="end"/>
      </w:r>
      <w:r w:rsidRPr="00892C2D">
        <w:rPr>
          <w:rFonts w:ascii="Calibri" w:hAnsi="Calibri" w:cs="Calibri"/>
          <w:color w:val="222222"/>
          <w:shd w:val="clear" w:color="auto" w:fill="FFFFFF"/>
        </w:rPr>
        <w:t>,</w:t>
      </w:r>
      <w:r w:rsidR="00400070" w:rsidRPr="00892C2D">
        <w:rPr>
          <w:rFonts w:ascii="Calibri" w:hAnsi="Calibri" w:cs="Calibri"/>
          <w:color w:val="222222"/>
          <w:shd w:val="clear" w:color="auto" w:fill="FFFFFF"/>
        </w:rPr>
        <w:t xml:space="preserve"> fut découvert, dans sa version en </w:t>
      </w:r>
      <w:hyperlink r:id="rId152" w:tooltip="Langue copte" w:history="1">
        <w:r w:rsidR="00400070" w:rsidRPr="00892C2D">
          <w:rPr>
            <w:rStyle w:val="Lienhypertexte"/>
            <w:rFonts w:ascii="Calibri" w:hAnsi="Calibri" w:cs="Calibri"/>
            <w:color w:val="0B0080"/>
            <w:shd w:val="clear" w:color="auto" w:fill="FFFFFF"/>
          </w:rPr>
          <w:t>langue copte</w:t>
        </w:r>
      </w:hyperlink>
      <w:r w:rsidR="00400070" w:rsidRPr="00892C2D">
        <w:rPr>
          <w:rFonts w:ascii="Calibri" w:hAnsi="Calibri" w:cs="Calibri"/>
          <w:color w:val="222222"/>
          <w:shd w:val="clear" w:color="auto" w:fill="FFFFFF"/>
        </w:rPr>
        <w:t> (</w:t>
      </w:r>
      <w:proofErr w:type="spellStart"/>
      <w:r w:rsidR="00122C18">
        <w:fldChar w:fldCharType="begin"/>
      </w:r>
      <w:r w:rsidR="00122C18">
        <w:instrText xml:space="preserve"> HYPERLINK "https://fr.wikipedia.org/wiki/IIIe_si%C3%A8cle" \o "IIIe siècle" </w:instrText>
      </w:r>
      <w:r w:rsidR="00122C18">
        <w:fldChar w:fldCharType="separate"/>
      </w:r>
      <w:r w:rsidR="00400070" w:rsidRPr="00892C2D">
        <w:rPr>
          <w:rStyle w:val="romain"/>
          <w:rFonts w:ascii="Calibri" w:hAnsi="Calibri" w:cs="Calibri"/>
          <w:smallCaps/>
          <w:color w:val="0B0080"/>
          <w:shd w:val="clear" w:color="auto" w:fill="FFFFFF"/>
        </w:rPr>
        <w:t>iii</w:t>
      </w:r>
      <w:r w:rsidR="00400070" w:rsidRPr="00892C2D">
        <w:rPr>
          <w:rStyle w:val="Lienhypertexte"/>
          <w:rFonts w:ascii="Calibri" w:hAnsi="Calibri" w:cs="Calibri"/>
          <w:color w:val="0B0080"/>
          <w:shd w:val="clear" w:color="auto" w:fill="FFFFFF"/>
          <w:vertAlign w:val="superscript"/>
        </w:rPr>
        <w:t>e</w:t>
      </w:r>
      <w:proofErr w:type="spellEnd"/>
      <w:r w:rsidR="00400070" w:rsidRPr="00892C2D">
        <w:rPr>
          <w:rStyle w:val="Lienhypertexte"/>
          <w:rFonts w:ascii="Calibri" w:hAnsi="Calibri" w:cs="Calibri"/>
          <w:color w:val="0B0080"/>
          <w:shd w:val="clear" w:color="auto" w:fill="FFFFFF"/>
        </w:rPr>
        <w:t> siècle</w:t>
      </w:r>
      <w:r w:rsidR="00122C18">
        <w:rPr>
          <w:rStyle w:val="Lienhypertexte"/>
          <w:rFonts w:ascii="Calibri" w:hAnsi="Calibri" w:cs="Calibri"/>
          <w:color w:val="0B0080"/>
          <w:shd w:val="clear" w:color="auto" w:fill="FFFFFF"/>
        </w:rPr>
        <w:fldChar w:fldCharType="end"/>
      </w:r>
      <w:r w:rsidR="00400070" w:rsidRPr="00892C2D">
        <w:rPr>
          <w:rFonts w:ascii="Calibri" w:hAnsi="Calibri" w:cs="Calibri"/>
          <w:color w:val="222222"/>
          <w:shd w:val="clear" w:color="auto" w:fill="FFFFFF"/>
        </w:rPr>
        <w:t>), en 1978. En mauvais état et en partie démembré, ses pages 33 à 58 (du </w:t>
      </w:r>
      <w:hyperlink r:id="rId153" w:tooltip="Codex Tchacos" w:history="1">
        <w:r w:rsidR="00400070" w:rsidRPr="00892C2D">
          <w:rPr>
            <w:rStyle w:val="Lienhypertexte"/>
            <w:rFonts w:ascii="Calibri" w:hAnsi="Calibri" w:cs="Calibri"/>
            <w:color w:val="0B0080"/>
            <w:shd w:val="clear" w:color="auto" w:fill="FFFFFF"/>
          </w:rPr>
          <w:t xml:space="preserve">Codex </w:t>
        </w:r>
        <w:proofErr w:type="spellStart"/>
        <w:r w:rsidR="00400070" w:rsidRPr="00892C2D">
          <w:rPr>
            <w:rStyle w:val="Lienhypertexte"/>
            <w:rFonts w:ascii="Calibri" w:hAnsi="Calibri" w:cs="Calibri"/>
            <w:color w:val="0B0080"/>
            <w:shd w:val="clear" w:color="auto" w:fill="FFFFFF"/>
          </w:rPr>
          <w:t>Tchacos</w:t>
        </w:r>
        <w:proofErr w:type="spellEnd"/>
      </w:hyperlink>
      <w:r w:rsidR="00400070" w:rsidRPr="00892C2D">
        <w:rPr>
          <w:rFonts w:ascii="Calibri" w:hAnsi="Calibri" w:cs="Calibri"/>
          <w:color w:val="222222"/>
          <w:shd w:val="clear" w:color="auto" w:fill="FFFFFF"/>
        </w:rPr>
        <w:t>) sont aujourd'hui déposées à la </w:t>
      </w:r>
      <w:hyperlink r:id="rId154" w:tooltip="Fondation Martin Bodmer" w:history="1">
        <w:r w:rsidR="00400070" w:rsidRPr="00892C2D">
          <w:rPr>
            <w:rStyle w:val="Lienhypertexte"/>
            <w:rFonts w:ascii="Calibri" w:hAnsi="Calibri" w:cs="Calibri"/>
            <w:color w:val="0B0080"/>
            <w:shd w:val="clear" w:color="auto" w:fill="FFFFFF"/>
          </w:rPr>
          <w:t>Fondation Martin Bodmer</w:t>
        </w:r>
      </w:hyperlink>
      <w:r w:rsidR="00400070" w:rsidRPr="00892C2D">
        <w:rPr>
          <w:rFonts w:ascii="Calibri" w:hAnsi="Calibri" w:cs="Calibri"/>
          <w:color w:val="222222"/>
          <w:shd w:val="clear" w:color="auto" w:fill="FFFFFF"/>
        </w:rPr>
        <w:t> à </w:t>
      </w:r>
      <w:hyperlink r:id="rId155" w:tooltip="Genève" w:history="1">
        <w:r w:rsidR="00400070" w:rsidRPr="00892C2D">
          <w:rPr>
            <w:rStyle w:val="Lienhypertexte"/>
            <w:rFonts w:ascii="Calibri" w:hAnsi="Calibri" w:cs="Calibri"/>
            <w:color w:val="0B0080"/>
            <w:shd w:val="clear" w:color="auto" w:fill="FFFFFF"/>
          </w:rPr>
          <w:t>Genève</w:t>
        </w:r>
      </w:hyperlink>
      <w:r w:rsidR="00400070" w:rsidRPr="00892C2D">
        <w:rPr>
          <w:rFonts w:ascii="Calibri" w:hAnsi="Calibri" w:cs="Calibri"/>
          <w:color w:val="222222"/>
          <w:shd w:val="clear" w:color="auto" w:fill="FFFFFF"/>
        </w:rPr>
        <w:t>.</w:t>
      </w:r>
      <w:r w:rsidRPr="00892C2D">
        <w:rPr>
          <w:rFonts w:ascii="Calibri" w:hAnsi="Calibri" w:cs="Calibri"/>
          <w:color w:val="222222"/>
          <w:shd w:val="clear" w:color="auto" w:fill="FFFFFF"/>
        </w:rPr>
        <w:t xml:space="preserve"> Selon le réalisateur </w:t>
      </w:r>
      <w:hyperlink r:id="rId156" w:history="1">
        <w:r w:rsidRPr="00892C2D">
          <w:rPr>
            <w:rStyle w:val="Lienhypertexte"/>
            <w:rFonts w:ascii="Calibri" w:hAnsi="Calibri" w:cs="Calibri"/>
            <w:color w:val="0B0080"/>
            <w:shd w:val="clear" w:color="auto" w:fill="FFFFFF"/>
          </w:rPr>
          <w:t>Paul Verhoeven</w:t>
        </w:r>
      </w:hyperlink>
      <w:r w:rsidRPr="00892C2D">
        <w:rPr>
          <w:rFonts w:ascii="Calibri" w:hAnsi="Calibri" w:cs="Calibri"/>
          <w:color w:val="222222"/>
          <w:shd w:val="clear" w:color="auto" w:fill="FFFFFF"/>
        </w:rPr>
        <w:t xml:space="preserve">  </w:t>
      </w:r>
      <w:r w:rsidRPr="00892C2D">
        <w:rPr>
          <w:rFonts w:ascii="Calibri" w:hAnsi="Calibri" w:cs="Calibri"/>
          <w:shd w:val="clear" w:color="auto" w:fill="FFFFFF"/>
        </w:rPr>
        <w:t>« </w:t>
      </w:r>
      <w:r w:rsidRPr="00892C2D">
        <w:rPr>
          <w:rFonts w:ascii="Calibri" w:hAnsi="Calibri" w:cs="Calibri"/>
          <w:i/>
          <w:iCs/>
          <w:shd w:val="clear" w:color="auto" w:fill="FFFFFF"/>
        </w:rPr>
        <w:t>L'Evangile de Judas</w:t>
      </w:r>
      <w:r w:rsidRPr="00892C2D">
        <w:rPr>
          <w:rFonts w:ascii="Calibri" w:hAnsi="Calibri" w:cs="Calibri"/>
          <w:shd w:val="clear" w:color="auto" w:fill="FFFFFF"/>
        </w:rPr>
        <w:t xml:space="preserve"> part du principe suivant : le seul disciple qui ait réellement compris Jésus était Judas Iscariote, le traître bien connu. [...] Selon cet </w:t>
      </w:r>
      <w:r w:rsidRPr="00892C2D">
        <w:rPr>
          <w:rFonts w:ascii="Calibri" w:hAnsi="Calibri" w:cs="Calibri"/>
          <w:shd w:val="clear" w:color="auto" w:fill="FFFFFF"/>
        </w:rPr>
        <w:lastRenderedPageBreak/>
        <w:t>Evangile, Jésus dit à Judas qu'il [Judas] a été choisi "pour offrir en sacrifice l'enveloppe humaine qui L'entoure [qui entoure Jésus]". En d'autres mots, en trahissant Jésus, Judas fait en sorte qu'il soit arrêté et crucifié, ce qui était précisément l'objectif de Dieu. [...] Judas devient ainsi un pion dans le grand dessein de Dieu ».</w:t>
      </w:r>
      <w:r>
        <w:rPr>
          <w:rFonts w:ascii="Calibri" w:hAnsi="Calibri" w:cs="Calibri"/>
          <w:shd w:val="clear" w:color="auto" w:fill="FFFFFF"/>
        </w:rPr>
        <w:t xml:space="preserve"> </w:t>
      </w:r>
      <w:r w:rsidRPr="00892C2D">
        <w:rPr>
          <w:rFonts w:ascii="Calibri" w:hAnsi="Calibri" w:cs="Calibri"/>
          <w:shd w:val="clear" w:color="auto" w:fill="FFFFFF"/>
        </w:rPr>
        <w:t>Il serait une défense de Judas contre les autres apôtres et de la Gnose contre les courants chrétiens dominants</w:t>
      </w:r>
      <w:r>
        <w:rPr>
          <w:rStyle w:val="Appelnotedebasdep"/>
          <w:rFonts w:ascii="Calibri" w:hAnsi="Calibri" w:cs="Calibri"/>
          <w:shd w:val="clear" w:color="auto" w:fill="FFFFFF"/>
        </w:rPr>
        <w:footnoteReference w:id="12"/>
      </w:r>
      <w:r>
        <w:rPr>
          <w:rFonts w:ascii="Calibri" w:hAnsi="Calibri" w:cs="Calibri"/>
          <w:shd w:val="clear" w:color="auto" w:fill="FFFFFF"/>
        </w:rPr>
        <w:t>, thèse qui ne pouvait que scandaliser la grande église.</w:t>
      </w:r>
    </w:p>
    <w:p w14:paraId="49DEE048" w14:textId="77777777" w:rsidR="00400070" w:rsidRPr="00892C2D" w:rsidRDefault="00400070" w:rsidP="00400070">
      <w:pPr>
        <w:spacing w:after="0" w:line="240" w:lineRule="auto"/>
        <w:jc w:val="both"/>
        <w:rPr>
          <w:rFonts w:ascii="Calibri" w:hAnsi="Calibri" w:cs="Calibri"/>
        </w:rPr>
      </w:pPr>
    </w:p>
    <w:p w14:paraId="064EFEFB" w14:textId="77777777" w:rsidR="00892C2D" w:rsidRPr="00892C2D" w:rsidRDefault="00892C2D" w:rsidP="00400070">
      <w:pPr>
        <w:spacing w:after="0" w:line="240" w:lineRule="auto"/>
        <w:jc w:val="both"/>
        <w:rPr>
          <w:rFonts w:ascii="Calibri" w:hAnsi="Calibri" w:cs="Calibri"/>
        </w:rPr>
      </w:pPr>
      <w:r w:rsidRPr="00892C2D">
        <w:rPr>
          <w:rFonts w:ascii="Calibri" w:hAnsi="Calibri" w:cs="Calibri"/>
        </w:rPr>
        <w:t xml:space="preserve">Il existe encore d’autres écrits apocryphes, dont le </w:t>
      </w:r>
      <w:r w:rsidRPr="00892C2D">
        <w:rPr>
          <w:rFonts w:ascii="Calibri" w:hAnsi="Calibri" w:cs="Calibri"/>
          <w:color w:val="222222"/>
          <w:shd w:val="clear" w:color="auto" w:fill="FFFFFF"/>
        </w:rPr>
        <w:t> </w:t>
      </w:r>
      <w:hyperlink r:id="rId157" w:tooltip="Protévangile de Jacques" w:history="1">
        <w:r w:rsidRPr="00892C2D">
          <w:rPr>
            <w:rStyle w:val="Lienhypertexte"/>
            <w:rFonts w:ascii="Calibri" w:hAnsi="Calibri" w:cs="Calibri"/>
            <w:color w:val="0B0080"/>
            <w:shd w:val="clear" w:color="auto" w:fill="FFFFFF"/>
          </w:rPr>
          <w:t>Protévangile de Jacques</w:t>
        </w:r>
      </w:hyperlink>
      <w:r w:rsidRPr="00892C2D">
        <w:rPr>
          <w:rFonts w:ascii="Calibri" w:hAnsi="Calibri" w:cs="Calibri"/>
          <w:color w:val="222222"/>
          <w:shd w:val="clear" w:color="auto" w:fill="FFFFFF"/>
        </w:rPr>
        <w:t> (dont s'inspire l'</w:t>
      </w:r>
      <w:hyperlink r:id="rId158" w:tooltip="Évangile du Pseudo-Matthieu" w:history="1">
        <w:r w:rsidRPr="00892C2D">
          <w:rPr>
            <w:rStyle w:val="Lienhypertexte"/>
            <w:rFonts w:ascii="Calibri" w:hAnsi="Calibri" w:cs="Calibri"/>
            <w:color w:val="0B0080"/>
            <w:shd w:val="clear" w:color="auto" w:fill="FFFFFF"/>
          </w:rPr>
          <w:t>Évangile du Pseudo-Matthieu</w:t>
        </w:r>
      </w:hyperlink>
      <w:r w:rsidRPr="00892C2D">
        <w:rPr>
          <w:rFonts w:ascii="Calibri" w:hAnsi="Calibri" w:cs="Calibri"/>
          <w:color w:val="222222"/>
          <w:shd w:val="clear" w:color="auto" w:fill="FFFFFF"/>
        </w:rPr>
        <w:t>), l'</w:t>
      </w:r>
      <w:hyperlink r:id="rId159" w:tooltip="Ascension d'Isaïe" w:history="1">
        <w:r w:rsidRPr="00892C2D">
          <w:rPr>
            <w:rStyle w:val="Lienhypertexte"/>
            <w:rFonts w:ascii="Calibri" w:hAnsi="Calibri" w:cs="Calibri"/>
            <w:color w:val="0B0080"/>
            <w:shd w:val="clear" w:color="auto" w:fill="FFFFFF"/>
          </w:rPr>
          <w:t>Ascension d'Isaïe</w:t>
        </w:r>
      </w:hyperlink>
      <w:r w:rsidRPr="00892C2D">
        <w:rPr>
          <w:rFonts w:ascii="Calibri" w:hAnsi="Calibri" w:cs="Calibri"/>
          <w:color w:val="222222"/>
          <w:shd w:val="clear" w:color="auto" w:fill="FFFFFF"/>
        </w:rPr>
        <w:t>, l'</w:t>
      </w:r>
      <w:hyperlink r:id="rId160" w:tooltip="Évangile de l'enfance selon Thomas" w:history="1">
        <w:r w:rsidRPr="00892C2D">
          <w:rPr>
            <w:rStyle w:val="Lienhypertexte"/>
            <w:rFonts w:ascii="Calibri" w:hAnsi="Calibri" w:cs="Calibri"/>
            <w:color w:val="0B0080"/>
            <w:shd w:val="clear" w:color="auto" w:fill="FFFFFF"/>
          </w:rPr>
          <w:t>Évangile de l'enfance selon Thomas</w:t>
        </w:r>
      </w:hyperlink>
      <w:r w:rsidRPr="00892C2D">
        <w:rPr>
          <w:rFonts w:ascii="Calibri" w:hAnsi="Calibri" w:cs="Calibri"/>
          <w:color w:val="222222"/>
          <w:shd w:val="clear" w:color="auto" w:fill="FFFFFF"/>
        </w:rPr>
        <w:t> et l'</w:t>
      </w:r>
      <w:hyperlink r:id="rId161" w:tooltip="Apocalypse d'Adam" w:history="1">
        <w:r w:rsidRPr="00892C2D">
          <w:rPr>
            <w:rStyle w:val="Lienhypertexte"/>
            <w:rFonts w:ascii="Calibri" w:hAnsi="Calibri" w:cs="Calibri"/>
            <w:color w:val="0B0080"/>
            <w:shd w:val="clear" w:color="auto" w:fill="FFFFFF"/>
          </w:rPr>
          <w:t>Apocalypse d'Adam</w:t>
        </w:r>
      </w:hyperlink>
      <w:r w:rsidRPr="00892C2D">
        <w:rPr>
          <w:rFonts w:ascii="Calibri" w:hAnsi="Calibri" w:cs="Calibri"/>
          <w:color w:val="222222"/>
          <w:shd w:val="clear" w:color="auto" w:fill="FFFFFF"/>
        </w:rPr>
        <w:t>, ou encore l'</w:t>
      </w:r>
      <w:hyperlink r:id="rId162" w:tooltip="Évangile arabe de l'Enfance" w:history="1">
        <w:r w:rsidRPr="00892C2D">
          <w:rPr>
            <w:rStyle w:val="Lienhypertexte"/>
            <w:rFonts w:ascii="Calibri" w:hAnsi="Calibri" w:cs="Calibri"/>
            <w:color w:val="0B0080"/>
            <w:shd w:val="clear" w:color="auto" w:fill="FFFFFF"/>
          </w:rPr>
          <w:t>Évangile arabe</w:t>
        </w:r>
      </w:hyperlink>
      <w:r w:rsidRPr="00892C2D">
        <w:rPr>
          <w:rFonts w:ascii="Calibri" w:hAnsi="Calibri" w:cs="Calibri"/>
          <w:color w:val="222222"/>
          <w:shd w:val="clear" w:color="auto" w:fill="FFFFFF"/>
        </w:rPr>
        <w:t> et </w:t>
      </w:r>
      <w:hyperlink r:id="rId163" w:tooltip="Évangile arménien de l'Enfance" w:history="1">
        <w:r w:rsidRPr="00892C2D">
          <w:rPr>
            <w:rStyle w:val="Lienhypertexte"/>
            <w:rFonts w:ascii="Calibri" w:hAnsi="Calibri" w:cs="Calibri"/>
            <w:color w:val="0B0080"/>
            <w:shd w:val="clear" w:color="auto" w:fill="FFFFFF"/>
          </w:rPr>
          <w:t>arménien de l'Enfance</w:t>
        </w:r>
      </w:hyperlink>
      <w:r w:rsidRPr="00892C2D">
        <w:rPr>
          <w:rFonts w:ascii="Calibri" w:hAnsi="Calibri" w:cs="Calibri"/>
          <w:color w:val="222222"/>
          <w:shd w:val="clear" w:color="auto" w:fill="FFFFFF"/>
        </w:rPr>
        <w:t>, les </w:t>
      </w:r>
      <w:hyperlink r:id="rId164" w:tooltip="Odes de Salomon" w:history="1">
        <w:r w:rsidRPr="00892C2D">
          <w:rPr>
            <w:rStyle w:val="Lienhypertexte"/>
            <w:rFonts w:ascii="Calibri" w:hAnsi="Calibri" w:cs="Calibri"/>
            <w:color w:val="0B0080"/>
            <w:shd w:val="clear" w:color="auto" w:fill="FFFFFF"/>
          </w:rPr>
          <w:t>Odes de Salomon</w:t>
        </w:r>
      </w:hyperlink>
      <w:r w:rsidRPr="00892C2D">
        <w:rPr>
          <w:rFonts w:ascii="Calibri" w:hAnsi="Calibri" w:cs="Calibri"/>
          <w:color w:val="222222"/>
          <w:shd w:val="clear" w:color="auto" w:fill="FFFFFF"/>
        </w:rPr>
        <w:t> et l'</w:t>
      </w:r>
      <w:hyperlink r:id="rId165" w:tooltip="Épître des Apôtres (page inexistante)" w:history="1">
        <w:r w:rsidRPr="00892C2D">
          <w:rPr>
            <w:rStyle w:val="Lienhypertexte"/>
            <w:rFonts w:ascii="Calibri" w:hAnsi="Calibri" w:cs="Calibri"/>
            <w:color w:val="A55858"/>
            <w:shd w:val="clear" w:color="auto" w:fill="FFFFFF"/>
          </w:rPr>
          <w:t>Épître des Apôtres</w:t>
        </w:r>
      </w:hyperlink>
      <w:r>
        <w:rPr>
          <w:rStyle w:val="Appelnotedebasdep"/>
          <w:rFonts w:ascii="Calibri" w:hAnsi="Calibri" w:cs="Calibri"/>
        </w:rPr>
        <w:footnoteReference w:id="13"/>
      </w:r>
      <w:r w:rsidR="00A119FC">
        <w:rPr>
          <w:rFonts w:ascii="Calibri" w:hAnsi="Calibri" w:cs="Calibri"/>
        </w:rPr>
        <w:t xml:space="preserve"> etc.</w:t>
      </w:r>
    </w:p>
    <w:p w14:paraId="1F9887FA" w14:textId="77777777" w:rsidR="00892C2D" w:rsidRDefault="00892C2D" w:rsidP="00400070">
      <w:pPr>
        <w:spacing w:after="0" w:line="240" w:lineRule="auto"/>
        <w:jc w:val="both"/>
      </w:pPr>
    </w:p>
    <w:p w14:paraId="39A53C6A" w14:textId="77777777" w:rsidR="000042A0" w:rsidRDefault="000042A0" w:rsidP="00400070">
      <w:pPr>
        <w:spacing w:after="0" w:line="240" w:lineRule="auto"/>
        <w:jc w:val="both"/>
      </w:pPr>
      <w:r>
        <w:t>Il n’y a</w:t>
      </w:r>
      <w:r w:rsidR="00400070">
        <w:t xml:space="preserve"> donc</w:t>
      </w:r>
      <w:r>
        <w:t xml:space="preserve"> pas eu un seul christianisme et une unique doctrine</w:t>
      </w:r>
      <w:r w:rsidR="00400070">
        <w:t>. Par exemple, i</w:t>
      </w:r>
      <w:r>
        <w:t xml:space="preserve">l y a eu aussi </w:t>
      </w:r>
      <w:r w:rsidR="00400070">
        <w:t>un</w:t>
      </w:r>
      <w:r>
        <w:t xml:space="preserve"> courant gnostique</w:t>
      </w:r>
      <w:r w:rsidR="00400070">
        <w:rPr>
          <w:rStyle w:val="Appelnotedebasdep"/>
        </w:rPr>
        <w:footnoteReference w:id="14"/>
      </w:r>
      <w:r>
        <w:t>.</w:t>
      </w:r>
    </w:p>
    <w:p w14:paraId="130B8A00" w14:textId="77777777" w:rsidR="000042A0" w:rsidRDefault="000042A0" w:rsidP="00400070">
      <w:pPr>
        <w:spacing w:after="0" w:line="240" w:lineRule="auto"/>
        <w:jc w:val="both"/>
      </w:pPr>
      <w:r>
        <w:t>Mais le christianisme orthodoxe a gagné son combat contre les gnostiques, parce que son message était plus simple, plus facile à comprendre, plus digeste et plus efficace.</w:t>
      </w:r>
      <w:r w:rsidR="00400070">
        <w:t xml:space="preserve"> Le message gnostique étant assez obscur.</w:t>
      </w:r>
      <w:r>
        <w:t xml:space="preserve"> </w:t>
      </w:r>
    </w:p>
    <w:p w14:paraId="3CB9CD29" w14:textId="77777777" w:rsidR="000042A0" w:rsidRDefault="000042A0" w:rsidP="001B3A83">
      <w:pPr>
        <w:spacing w:after="0" w:line="240" w:lineRule="auto"/>
      </w:pPr>
    </w:p>
    <w:p w14:paraId="3F006959" w14:textId="77777777" w:rsidR="000042A0" w:rsidRDefault="000042A0" w:rsidP="00353BC5">
      <w:pPr>
        <w:spacing w:after="0" w:line="240" w:lineRule="auto"/>
        <w:jc w:val="both"/>
      </w:pPr>
      <w:r>
        <w:t>Notons qu’il existe aussi le texte de l’apocalypse (juive) de Baruch (qui</w:t>
      </w:r>
      <w:r w:rsidR="00A119FC">
        <w:t>,</w:t>
      </w:r>
      <w:r>
        <w:t xml:space="preserve"> a</w:t>
      </w:r>
      <w:r w:rsidR="00A119FC">
        <w:t>yant</w:t>
      </w:r>
      <w:r>
        <w:t xml:space="preserve"> été trop optimiste pour les juifs,</w:t>
      </w:r>
      <w:r w:rsidR="00A119FC">
        <w:t xml:space="preserve"> est alors</w:t>
      </w:r>
      <w:r>
        <w:t xml:space="preserve"> devenu apocryphe).</w:t>
      </w:r>
    </w:p>
    <w:p w14:paraId="0DD651CD" w14:textId="77777777" w:rsidR="000042A0" w:rsidRDefault="00A119FC" w:rsidP="00353BC5">
      <w:pPr>
        <w:spacing w:after="0" w:line="240" w:lineRule="auto"/>
        <w:jc w:val="both"/>
      </w:pPr>
      <w:r>
        <w:t>A contrario</w:t>
      </w:r>
      <w:r w:rsidR="000042A0">
        <w:t xml:space="preserve">, le prophète Zacharie </w:t>
      </w:r>
      <w:r w:rsidR="007E5EC6">
        <w:t xml:space="preserve">a </w:t>
      </w:r>
      <w:r>
        <w:t>prédit</w:t>
      </w:r>
      <w:r w:rsidR="007E5EC6">
        <w:t xml:space="preserve"> une prophétie vraie puis une fausse et pourtant l</w:t>
      </w:r>
      <w:r>
        <w:t xml:space="preserve">e livre de Zacharie a été </w:t>
      </w:r>
      <w:r w:rsidR="007E5EC6">
        <w:t xml:space="preserve">conservé dans les différentes versions de la </w:t>
      </w:r>
      <w:r>
        <w:t>B</w:t>
      </w:r>
      <w:r w:rsidR="007E5EC6">
        <w:t>ible.</w:t>
      </w:r>
    </w:p>
    <w:p w14:paraId="720CF079" w14:textId="77777777" w:rsidR="007E5EC6" w:rsidRDefault="007E5EC6" w:rsidP="001B3A83">
      <w:pPr>
        <w:spacing w:after="0" w:line="240" w:lineRule="auto"/>
      </w:pPr>
    </w:p>
    <w:p w14:paraId="75724B57" w14:textId="77777777" w:rsidR="007E5EC6" w:rsidRDefault="007E5EC6" w:rsidP="001B3A83">
      <w:pPr>
        <w:spacing w:after="0" w:line="240" w:lineRule="auto"/>
      </w:pPr>
      <w:r>
        <w:t>On tire surtout de cette analyse que l’exactitude historique de la bible est problématique (voir aussi le livre « La Bible dévoilée », qui confirme aussi cette problématique au niveau des fouilles archéologiques).</w:t>
      </w:r>
    </w:p>
    <w:p w14:paraId="3CC12C56" w14:textId="77777777" w:rsidR="00F00E24" w:rsidRDefault="00F00E24" w:rsidP="001B3A83">
      <w:pPr>
        <w:spacing w:after="0" w:line="240" w:lineRule="auto"/>
      </w:pPr>
      <w:r>
        <w:t>Même la « </w:t>
      </w:r>
      <w:proofErr w:type="spellStart"/>
      <w:r w:rsidRPr="00A119FC">
        <w:rPr>
          <w:i/>
        </w:rPr>
        <w:t>Egypt</w:t>
      </w:r>
      <w:proofErr w:type="spellEnd"/>
      <w:r w:rsidRPr="00A119FC">
        <w:rPr>
          <w:i/>
        </w:rPr>
        <w:t xml:space="preserve"> Exploration Society</w:t>
      </w:r>
      <w:r>
        <w:t> », créée au 19° pour que l’archéologie confirme la véracité biblique, est arrivée à la même conclusion</w:t>
      </w:r>
      <w:r>
        <w:rPr>
          <w:rStyle w:val="Appelnotedebasdep"/>
        </w:rPr>
        <w:footnoteReference w:id="15"/>
      </w:r>
      <w:r>
        <w:t>.</w:t>
      </w:r>
    </w:p>
    <w:p w14:paraId="59CEB017" w14:textId="77777777" w:rsidR="004C7FC3" w:rsidRPr="0063047B" w:rsidRDefault="004C7FC3" w:rsidP="001B3A83">
      <w:pPr>
        <w:spacing w:after="0" w:line="240" w:lineRule="auto"/>
      </w:pPr>
    </w:p>
    <w:p w14:paraId="69463BD1" w14:textId="77777777" w:rsidR="004F7FB1" w:rsidRDefault="004F7FB1" w:rsidP="004F7FB1">
      <w:pPr>
        <w:pStyle w:val="Titre2"/>
      </w:pPr>
      <w:bookmarkStart w:id="14" w:name="_Toc16589281"/>
      <w:r>
        <w:t>En conclusion</w:t>
      </w:r>
      <w:bookmarkEnd w:id="14"/>
    </w:p>
    <w:p w14:paraId="4671BC7C" w14:textId="77777777" w:rsidR="004F7FB1" w:rsidRPr="00911C32" w:rsidRDefault="004F7FB1" w:rsidP="001B3A83">
      <w:pPr>
        <w:spacing w:after="0" w:line="240" w:lineRule="auto"/>
      </w:pPr>
    </w:p>
    <w:p w14:paraId="1458A8AE" w14:textId="77777777" w:rsidR="00416D94" w:rsidRDefault="00416D94" w:rsidP="00416D94">
      <w:pPr>
        <w:spacing w:after="0" w:line="240" w:lineRule="auto"/>
        <w:jc w:val="both"/>
        <w:rPr>
          <w:rFonts w:ascii="Calibri" w:hAnsi="Calibri" w:cs="Calibri"/>
        </w:rPr>
      </w:pPr>
      <w:r>
        <w:rPr>
          <w:rFonts w:cstheme="minorHAnsi"/>
          <w:i/>
          <w:shd w:val="clear" w:color="auto" w:fill="FFFFFF"/>
        </w:rPr>
        <w:t>« </w:t>
      </w:r>
      <w:r w:rsidRPr="0042512B">
        <w:rPr>
          <w:rFonts w:cstheme="minorHAnsi"/>
          <w:i/>
          <w:shd w:val="clear" w:color="auto" w:fill="FFFFFF"/>
        </w:rPr>
        <w:t xml:space="preserve">Nous possédons environ 5.500 manuscrits grecs anciens complets du Nouveau Testament (qui vont du IIème au XVème siècle, avant l’imprimerie, le plus ancien étant le manuscrit P52 comportant un fragment de l’évangile selon saint Jean et daté de 125 après Jésus-Christ environ). </w:t>
      </w:r>
      <w:r w:rsidRPr="0042512B">
        <w:rPr>
          <w:rFonts w:cstheme="minorHAnsi"/>
          <w:b/>
          <w:i/>
          <w:shd w:val="clear" w:color="auto" w:fill="FFFFFF"/>
        </w:rPr>
        <w:t>Ces manuscrits sont identiques à plus de 99%.</w:t>
      </w:r>
      <w:r>
        <w:rPr>
          <w:rFonts w:cstheme="minorHAnsi"/>
          <w:b/>
          <w:i/>
          <w:shd w:val="clear" w:color="auto" w:fill="FFFFFF"/>
        </w:rPr>
        <w:t xml:space="preserve"> </w:t>
      </w:r>
      <w:r w:rsidRPr="00F24C2C">
        <w:rPr>
          <w:rFonts w:cstheme="minorHAnsi"/>
          <w:i/>
          <w:shd w:val="clear" w:color="auto" w:fill="FFFFFF"/>
        </w:rPr>
        <w:t>[…]</w:t>
      </w:r>
      <w:r>
        <w:rPr>
          <w:rFonts w:cstheme="minorHAnsi"/>
          <w:i/>
          <w:shd w:val="clear" w:color="auto" w:fill="FFFFFF"/>
        </w:rPr>
        <w:t xml:space="preserve"> </w:t>
      </w:r>
      <w:r w:rsidRPr="00423E2F">
        <w:rPr>
          <w:rFonts w:cstheme="minorHAnsi"/>
          <w:i/>
          <w:shd w:val="clear" w:color="auto" w:fill="FFFFFF"/>
        </w:rPr>
        <w:t>En outre, il existe aussi près de 86.000 citations bibliques faites dans les ouvrages des premiers Pères de l'Eglise, ainsi que dans les milliers de "lectionnaires", ces livres liturgiques contenant des citations bibliques, et utilisés au cours des premiers siècles du Christianisme.</w:t>
      </w:r>
      <w:r>
        <w:rPr>
          <w:rFonts w:cstheme="minorHAnsi"/>
          <w:i/>
          <w:shd w:val="clear" w:color="auto" w:fill="FFFFFF"/>
        </w:rPr>
        <w:t xml:space="preserve"> […] </w:t>
      </w:r>
      <w:r w:rsidRPr="00423E2F">
        <w:rPr>
          <w:rFonts w:cstheme="minorHAnsi"/>
          <w:i/>
          <w:shd w:val="clear" w:color="auto" w:fill="FFFFFF"/>
        </w:rPr>
        <w:t xml:space="preserve">En outre, les erreurs de copiste et les variantes existent entre les différentes copies du coran. Muhammad </w:t>
      </w:r>
      <w:proofErr w:type="spellStart"/>
      <w:r w:rsidRPr="00423E2F">
        <w:rPr>
          <w:rFonts w:cstheme="minorHAnsi"/>
          <w:i/>
          <w:shd w:val="clear" w:color="auto" w:fill="FFFFFF"/>
        </w:rPr>
        <w:t>Hamidullah</w:t>
      </w:r>
      <w:proofErr w:type="spellEnd"/>
      <w:r w:rsidRPr="00423E2F">
        <w:rPr>
          <w:rFonts w:cstheme="minorHAnsi"/>
          <w:i/>
          <w:shd w:val="clear" w:color="auto" w:fill="FFFFFF"/>
        </w:rPr>
        <w:t>, dans sa traduction française du coran, traite d'une manière détaillée du problème des variantes son introduction et conclut qu’elles sont « par centaines ». D’autres en recensent plusieurs milliers. Bien sûr, rien qui dénature le sens profond du coran puisque ce sont, comme pour le</w:t>
      </w:r>
      <w:r>
        <w:rPr>
          <w:rFonts w:cstheme="minorHAnsi"/>
          <w:i/>
          <w:shd w:val="clear" w:color="auto" w:fill="FFFFFF"/>
        </w:rPr>
        <w:t xml:space="preserve"> </w:t>
      </w:r>
      <w:r w:rsidRPr="00423E2F">
        <w:rPr>
          <w:rFonts w:cstheme="minorHAnsi"/>
          <w:i/>
          <w:shd w:val="clear" w:color="auto" w:fill="FFFFFF"/>
        </w:rPr>
        <w:t>Nouv</w:t>
      </w:r>
      <w:r>
        <w:rPr>
          <w:rFonts w:cstheme="minorHAnsi"/>
          <w:i/>
          <w:shd w:val="clear" w:color="auto" w:fill="FFFFFF"/>
        </w:rPr>
        <w:t xml:space="preserve">eau </w:t>
      </w:r>
      <w:r w:rsidRPr="00423E2F">
        <w:rPr>
          <w:rFonts w:cstheme="minorHAnsi"/>
          <w:i/>
          <w:shd w:val="clear" w:color="auto" w:fill="FFFFFF"/>
        </w:rPr>
        <w:t>T</w:t>
      </w:r>
      <w:r>
        <w:rPr>
          <w:rFonts w:cstheme="minorHAnsi"/>
          <w:i/>
          <w:shd w:val="clear" w:color="auto" w:fill="FFFFFF"/>
        </w:rPr>
        <w:t>estament</w:t>
      </w:r>
      <w:r w:rsidRPr="00423E2F">
        <w:rPr>
          <w:rFonts w:cstheme="minorHAnsi"/>
          <w:i/>
          <w:shd w:val="clear" w:color="auto" w:fill="FFFFFF"/>
        </w:rPr>
        <w:t>, le plus souvent des erreurs de retranscription.</w:t>
      </w:r>
      <w:r>
        <w:rPr>
          <w:rFonts w:cstheme="minorHAnsi"/>
          <w:i/>
          <w:shd w:val="clear" w:color="auto" w:fill="FFFFFF"/>
        </w:rPr>
        <w:t xml:space="preserve"> […] </w:t>
      </w:r>
      <w:r w:rsidRPr="00423E2F">
        <w:rPr>
          <w:rFonts w:cstheme="minorHAnsi"/>
          <w:i/>
          <w:shd w:val="clear" w:color="auto" w:fill="FFFFFF"/>
        </w:rPr>
        <w:t>le coran n’est pas plus préservé des « coquilles » humaines que les autres livres</w:t>
      </w:r>
      <w:r w:rsidRPr="00423E2F">
        <w:rPr>
          <w:rFonts w:cstheme="minorHAnsi"/>
          <w:shd w:val="clear" w:color="auto" w:fill="FFFFFF"/>
        </w:rPr>
        <w:t xml:space="preserve"> </w:t>
      </w:r>
      <w:r>
        <w:rPr>
          <w:rFonts w:ascii="Calibri" w:hAnsi="Calibri" w:cs="Calibri"/>
        </w:rPr>
        <w:t> »</w:t>
      </w:r>
      <w:r>
        <w:rPr>
          <w:rStyle w:val="Appelnotedebasdep"/>
          <w:rFonts w:ascii="Calibri" w:hAnsi="Calibri" w:cs="Calibri"/>
        </w:rPr>
        <w:footnoteReference w:id="16"/>
      </w:r>
      <w:r>
        <w:rPr>
          <w:rFonts w:ascii="Calibri" w:hAnsi="Calibri" w:cs="Calibri"/>
        </w:rPr>
        <w:t>.</w:t>
      </w:r>
    </w:p>
    <w:p w14:paraId="284BE791" w14:textId="77777777" w:rsidR="00416D94" w:rsidRDefault="00416D94" w:rsidP="00416D94">
      <w:pPr>
        <w:spacing w:after="0" w:line="240" w:lineRule="auto"/>
        <w:jc w:val="both"/>
        <w:rPr>
          <w:rFonts w:cstheme="minorHAnsi"/>
          <w:shd w:val="clear" w:color="auto" w:fill="FFFFFF"/>
        </w:rPr>
      </w:pPr>
      <w:r>
        <w:rPr>
          <w:rFonts w:cstheme="minorHAnsi"/>
          <w:shd w:val="clear" w:color="auto" w:fill="FFFFFF"/>
        </w:rPr>
        <w:t xml:space="preserve">Concernant l’ancien testament (la Torah), </w:t>
      </w:r>
      <w:r w:rsidRPr="00423E2F">
        <w:rPr>
          <w:rFonts w:cstheme="minorHAnsi"/>
          <w:shd w:val="clear" w:color="auto" w:fill="FFFFFF"/>
        </w:rPr>
        <w:t>« </w:t>
      </w:r>
      <w:r w:rsidRPr="00423E2F">
        <w:rPr>
          <w:rFonts w:cstheme="minorHAnsi"/>
          <w:i/>
          <w:shd w:val="clear" w:color="auto" w:fill="FFFFFF"/>
        </w:rPr>
        <w:t xml:space="preserve">On dispose de plus de 1.000 manuscrits complets (et 2000 en incluant les non complets). Date de la plus ancienne copie : 150 avant Jésus-Christ. On est donc certain d’avoir au moins le texte de la Torah tel qu’il était connu au </w:t>
      </w:r>
      <w:proofErr w:type="spellStart"/>
      <w:r w:rsidRPr="00423E2F">
        <w:rPr>
          <w:rFonts w:cstheme="minorHAnsi"/>
          <w:i/>
          <w:shd w:val="clear" w:color="auto" w:fill="FFFFFF"/>
        </w:rPr>
        <w:t>IIième</w:t>
      </w:r>
      <w:proofErr w:type="spellEnd"/>
      <w:r w:rsidRPr="00423E2F">
        <w:rPr>
          <w:rFonts w:cstheme="minorHAnsi"/>
          <w:i/>
          <w:shd w:val="clear" w:color="auto" w:fill="FFFFFF"/>
        </w:rPr>
        <w:t xml:space="preserve"> siècle avant Jésus-Christ</w:t>
      </w:r>
      <w:r w:rsidRPr="00423E2F">
        <w:rPr>
          <w:rFonts w:cstheme="minorHAnsi"/>
          <w:shd w:val="clear" w:color="auto" w:fill="FFFFFF"/>
        </w:rPr>
        <w:t> »</w:t>
      </w:r>
      <w:r>
        <w:rPr>
          <w:rStyle w:val="Appelnotedebasdep"/>
          <w:rFonts w:cstheme="minorHAnsi"/>
          <w:shd w:val="clear" w:color="auto" w:fill="FFFFFF"/>
        </w:rPr>
        <w:footnoteReference w:id="17"/>
      </w:r>
      <w:r w:rsidRPr="00423E2F">
        <w:rPr>
          <w:rFonts w:cstheme="minorHAnsi"/>
          <w:shd w:val="clear" w:color="auto" w:fill="FFFFFF"/>
        </w:rPr>
        <w:t xml:space="preserve">. </w:t>
      </w:r>
    </w:p>
    <w:p w14:paraId="02FF5CAD" w14:textId="77777777" w:rsidR="00416D94" w:rsidRPr="00430A2B" w:rsidRDefault="00416D94" w:rsidP="00416D94">
      <w:pPr>
        <w:spacing w:after="0" w:line="240" w:lineRule="auto"/>
        <w:jc w:val="both"/>
        <w:rPr>
          <w:rFonts w:cstheme="minorHAnsi"/>
          <w:i/>
          <w:shd w:val="clear" w:color="auto" w:fill="FFFFFF"/>
        </w:rPr>
      </w:pPr>
      <w:r w:rsidRPr="00430A2B">
        <w:rPr>
          <w:rFonts w:cstheme="minorHAnsi"/>
          <w:shd w:val="clear" w:color="auto" w:fill="FFFFFF"/>
        </w:rPr>
        <w:t>« </w:t>
      </w:r>
      <w:r w:rsidRPr="00430A2B">
        <w:rPr>
          <w:rFonts w:cstheme="minorHAnsi"/>
          <w:i/>
          <w:shd w:val="clear" w:color="auto" w:fill="FFFFFF"/>
        </w:rPr>
        <w:t>Il</w:t>
      </w:r>
      <w:r w:rsidRPr="00430A2B">
        <w:rPr>
          <w:rFonts w:cstheme="minorHAnsi"/>
          <w:shd w:val="clear" w:color="auto" w:fill="FFFFFF"/>
        </w:rPr>
        <w:t xml:space="preserve"> </w:t>
      </w:r>
      <w:r w:rsidRPr="00430A2B">
        <w:rPr>
          <w:rFonts w:cstheme="minorHAnsi"/>
          <w:i/>
          <w:shd w:val="clear" w:color="auto" w:fill="FFFFFF"/>
        </w:rPr>
        <w:t>apparaît clairement que les allégations des musulmans sur la falsification des Ecritures juives et chrétiennes ne tiennent tout simplement pas la route. Lorsqu’on les confronte au réel et à la raison, elles s’effondrent.</w:t>
      </w:r>
    </w:p>
    <w:p w14:paraId="199318C4" w14:textId="77777777" w:rsidR="00416D94" w:rsidRPr="00430A2B" w:rsidRDefault="00416D94" w:rsidP="00416D94">
      <w:pPr>
        <w:pStyle w:val="Notedebasdepage"/>
        <w:jc w:val="both"/>
        <w:rPr>
          <w:rFonts w:cstheme="minorHAnsi"/>
          <w:sz w:val="22"/>
          <w:szCs w:val="22"/>
        </w:rPr>
      </w:pPr>
      <w:r w:rsidRPr="00430A2B">
        <w:rPr>
          <w:rFonts w:cstheme="minorHAnsi"/>
          <w:i/>
          <w:sz w:val="22"/>
          <w:szCs w:val="22"/>
          <w:shd w:val="clear" w:color="auto" w:fill="FFFFFF"/>
        </w:rPr>
        <w:t>Etant donné que les musulmans sont ceux qui accusent les juifs et les chrétiens d’avoir falsifié leurs Ecritures, c’est à eux qu’incombent d’apporter la preuve de ce qu’ils affirment. Or ils ne le peuvent justement pas. On aurait pu s’attendre à ce qu’Allah confonde les falsificateurs par des preuves évidentes or il n’en est rien. Bien au contraire, les preuves de</w:t>
      </w:r>
      <w:r w:rsidRPr="00416D94">
        <w:rPr>
          <w:rFonts w:cstheme="minorHAnsi"/>
          <w:i/>
          <w:shd w:val="clear" w:color="auto" w:fill="FFFFFF"/>
        </w:rPr>
        <w:t xml:space="preserve"> </w:t>
      </w:r>
      <w:r w:rsidRPr="00430A2B">
        <w:rPr>
          <w:rFonts w:cstheme="minorHAnsi"/>
          <w:i/>
          <w:sz w:val="22"/>
          <w:szCs w:val="22"/>
          <w:shd w:val="clear" w:color="auto" w:fill="FFFFFF"/>
        </w:rPr>
        <w:t>la critique historique montre que nos Ecritures sont fiable</w:t>
      </w:r>
      <w:r w:rsidRPr="00430A2B">
        <w:rPr>
          <w:rFonts w:cstheme="minorHAnsi"/>
          <w:sz w:val="22"/>
          <w:szCs w:val="22"/>
          <w:shd w:val="clear" w:color="auto" w:fill="FFFFFF"/>
        </w:rPr>
        <w:t>s »</w:t>
      </w:r>
      <w:r>
        <w:rPr>
          <w:rStyle w:val="Appelnotedebasdep"/>
          <w:rFonts w:cstheme="minorHAnsi"/>
          <w:sz w:val="22"/>
          <w:szCs w:val="22"/>
          <w:shd w:val="clear" w:color="auto" w:fill="FFFFFF"/>
        </w:rPr>
        <w:footnoteReference w:id="18"/>
      </w:r>
      <w:r>
        <w:rPr>
          <w:rFonts w:cstheme="minorHAnsi"/>
          <w:sz w:val="22"/>
          <w:szCs w:val="22"/>
          <w:shd w:val="clear" w:color="auto" w:fill="FFFFFF"/>
        </w:rPr>
        <w:t>.</w:t>
      </w:r>
    </w:p>
    <w:p w14:paraId="3B29C85C" w14:textId="77777777" w:rsidR="00416D94" w:rsidRDefault="00416D94" w:rsidP="00416D94">
      <w:pPr>
        <w:spacing w:after="0" w:line="240" w:lineRule="auto"/>
        <w:jc w:val="both"/>
        <w:rPr>
          <w:rFonts w:cstheme="minorHAnsi"/>
          <w:shd w:val="clear" w:color="auto" w:fill="FFFFFF"/>
        </w:rPr>
      </w:pPr>
    </w:p>
    <w:p w14:paraId="4CF841E5" w14:textId="77777777" w:rsidR="00F96BCD" w:rsidRDefault="00416D94" w:rsidP="00F96BCD">
      <w:pPr>
        <w:spacing w:after="0" w:line="240" w:lineRule="auto"/>
      </w:pPr>
      <w:r>
        <w:rPr>
          <w:rFonts w:cstheme="minorHAnsi"/>
          <w:shd w:val="clear" w:color="auto" w:fill="FFFFFF"/>
        </w:rPr>
        <w:t xml:space="preserve">Source : </w:t>
      </w:r>
      <w:r w:rsidRPr="00423E2F">
        <w:rPr>
          <w:i/>
        </w:rPr>
        <w:t>La falsification des Ecritures selon l'islam</w:t>
      </w:r>
      <w:r w:rsidRPr="00423E2F">
        <w:t xml:space="preserve">, </w:t>
      </w:r>
      <w:proofErr w:type="spellStart"/>
      <w:r w:rsidRPr="00423E2F">
        <w:t>Raistlin</w:t>
      </w:r>
      <w:proofErr w:type="spellEnd"/>
      <w:r w:rsidRPr="00423E2F">
        <w:t xml:space="preserve">, 09 nov. 2009, </w:t>
      </w:r>
    </w:p>
    <w:p w14:paraId="6B04CB2D" w14:textId="77777777" w:rsidR="00416D94" w:rsidRDefault="00122C18" w:rsidP="00F96BCD">
      <w:pPr>
        <w:spacing w:after="0" w:line="240" w:lineRule="auto"/>
        <w:rPr>
          <w:rFonts w:cstheme="minorHAnsi"/>
          <w:shd w:val="clear" w:color="auto" w:fill="FFFFFF"/>
        </w:rPr>
      </w:pPr>
      <w:hyperlink r:id="rId166" w:history="1">
        <w:r w:rsidR="00F96BCD" w:rsidRPr="004B1339">
          <w:rPr>
            <w:rStyle w:val="Lienhypertexte"/>
          </w:rPr>
          <w:t>http://cite-catholique.org/viewtopic.php?t=42735</w:t>
        </w:r>
      </w:hyperlink>
    </w:p>
    <w:p w14:paraId="31F36726" w14:textId="77777777" w:rsidR="008F14A1" w:rsidRDefault="008F14A1" w:rsidP="001B3A83">
      <w:pPr>
        <w:spacing w:after="0" w:line="240" w:lineRule="auto"/>
      </w:pPr>
    </w:p>
    <w:p w14:paraId="61C8E290" w14:textId="77777777" w:rsidR="0063047B" w:rsidRDefault="0063047B" w:rsidP="001B3A83">
      <w:pPr>
        <w:spacing w:after="0" w:line="240" w:lineRule="auto"/>
      </w:pPr>
      <w:r>
        <w:t>Les juifs ne reconnaissent pas Jésus comme Messie. Ils attendent toujours comme le Messie.</w:t>
      </w:r>
    </w:p>
    <w:p w14:paraId="72A88C45" w14:textId="77777777" w:rsidR="0063047B" w:rsidRDefault="0063047B" w:rsidP="001B3A83">
      <w:pPr>
        <w:spacing w:after="0" w:line="240" w:lineRule="auto"/>
      </w:pPr>
      <w:r>
        <w:t>Mahomet ne s’est pas déclaré Messie, mais juste le dernier des prophète.</w:t>
      </w:r>
    </w:p>
    <w:p w14:paraId="471A2ABA" w14:textId="77777777" w:rsidR="00986C31" w:rsidRDefault="0063047B" w:rsidP="001B3A83">
      <w:pPr>
        <w:spacing w:after="0" w:line="240" w:lineRule="auto"/>
      </w:pPr>
      <w:r>
        <w:t xml:space="preserve">Si dans les textes sacrés juifs et chrétiens et y compris apocryphes, il y avait eu la moindre mention d’un nouveau prophète qui succède aux derniers prophètes Zacharie et Malachie de la Torah, ou au Messie, dans les évangiles, on devrait en trouver une trace dans les textes antiques, entre -200 </w:t>
      </w:r>
      <w:r w:rsidR="00986C31">
        <w:t>ans avant JC et +400 après JC, ou dans les nombreux textes des pères de l’église, du 2° au 6° siècle (Clément d’Alexandrie, Irénée de Lyon, spécialiste des hérésies …). Or on ne trouve strictement rien. L’archéologie et les controverses sur les hérésies (même dans Roman Pseudo-Clémentin, d’auteurs inconnus d’une secte judéo-chrétien</w:t>
      </w:r>
      <w:r w:rsidR="00D12B6C">
        <w:t>ne _</w:t>
      </w:r>
      <w:r w:rsidR="00986C31">
        <w:t xml:space="preserve"> qui parle de falsification des textes</w:t>
      </w:r>
      <w:r w:rsidR="00D12B6C">
        <w:t xml:space="preserve"> sacrés</w:t>
      </w:r>
      <w:r w:rsidR="00986C31">
        <w:t xml:space="preserve">, </w:t>
      </w:r>
      <w:r w:rsidR="00D12B6C">
        <w:t>cela dans le but</w:t>
      </w:r>
      <w:r w:rsidR="00986C31">
        <w:t xml:space="preserve"> </w:t>
      </w:r>
      <w:r w:rsidR="00D12B6C">
        <w:t>d’</w:t>
      </w:r>
      <w:r w:rsidR="00986C31">
        <w:t xml:space="preserve">éliminer les textes cachés de Jésus, qui auraient été dans un sens plus juif que chrétien … </w:t>
      </w:r>
      <w:r w:rsidR="00D12B6C">
        <w:t>_, </w:t>
      </w:r>
      <w:r w:rsidR="00986C31">
        <w:t>on ne parle</w:t>
      </w:r>
      <w:r w:rsidR="00D12B6C">
        <w:t xml:space="preserve"> toujours</w:t>
      </w:r>
      <w:r w:rsidR="00986C31">
        <w:t xml:space="preserve"> pas d’un grand prophète à venir après Jésus</w:t>
      </w:r>
      <w:r w:rsidR="004626CD">
        <w:t>. Aucune annonce de ce type</w:t>
      </w:r>
      <w:r w:rsidR="00986C31">
        <w:t xml:space="preserve">). </w:t>
      </w:r>
    </w:p>
    <w:p w14:paraId="51E5FE8E" w14:textId="77777777" w:rsidR="004626CD" w:rsidRDefault="004626CD" w:rsidP="001B3A83">
      <w:pPr>
        <w:spacing w:after="0" w:line="240" w:lineRule="auto"/>
      </w:pPr>
      <w:r>
        <w:t>Il y a des milliers de textes anciens, mais rien dedans concernant l’annonce d’un prophète après Jésus ou Malachie.</w:t>
      </w:r>
    </w:p>
    <w:p w14:paraId="7F637762" w14:textId="77777777" w:rsidR="00986C31" w:rsidRDefault="00F00E24" w:rsidP="001B3A83">
      <w:pPr>
        <w:spacing w:after="0" w:line="240" w:lineRule="auto"/>
      </w:pPr>
      <w:r>
        <w:t xml:space="preserve">Il y a des milliers d’érudits qui étudient ces textes, dans le monde, dont s’ils avaient découvert une telle annonce, cela se saurait depuis longtemps. </w:t>
      </w:r>
    </w:p>
    <w:p w14:paraId="25E7D6BA" w14:textId="77777777" w:rsidR="00F00E24" w:rsidRDefault="00F00E24" w:rsidP="001B3A83">
      <w:pPr>
        <w:spacing w:after="0" w:line="240" w:lineRule="auto"/>
      </w:pPr>
    </w:p>
    <w:p w14:paraId="4A25553E" w14:textId="0E618EE4" w:rsidR="004626CD" w:rsidRDefault="004626CD" w:rsidP="00FA3334">
      <w:pPr>
        <w:spacing w:after="0" w:line="240" w:lineRule="auto"/>
        <w:jc w:val="both"/>
      </w:pPr>
      <w:bookmarkStart w:id="15" w:name="_Hlk30685190"/>
      <w:r>
        <w:t>Les musulmans ne peuvent</w:t>
      </w:r>
      <w:r w:rsidR="0007629B">
        <w:t xml:space="preserve"> donc</w:t>
      </w:r>
      <w:r>
        <w:t xml:space="preserve"> avancer aucune preuves</w:t>
      </w:r>
      <w:r w:rsidR="00FA3334">
        <w:t xml:space="preserve"> </w:t>
      </w:r>
      <w:r w:rsidR="00FA3334">
        <w:t>(archéologiques, historiques, via les textes anciens …)</w:t>
      </w:r>
      <w:r w:rsidR="0007629B">
        <w:t xml:space="preserve"> de l’effacement de l’annonce de la venue du prophète Mahomet dans les textes sacrés juifs et chrétiens</w:t>
      </w:r>
      <w:r>
        <w:t>.</w:t>
      </w:r>
    </w:p>
    <w:bookmarkEnd w:id="15"/>
    <w:p w14:paraId="154403CB" w14:textId="77777777" w:rsidR="004626CD" w:rsidRDefault="004626CD" w:rsidP="004626CD">
      <w:pPr>
        <w:spacing w:after="0" w:line="240" w:lineRule="auto"/>
        <w:jc w:val="both"/>
      </w:pPr>
    </w:p>
    <w:p w14:paraId="6686627E" w14:textId="0DAE9E0D" w:rsidR="00FF0FE1" w:rsidRDefault="004626CD" w:rsidP="004626CD">
      <w:pPr>
        <w:spacing w:after="0" w:line="240" w:lineRule="auto"/>
        <w:jc w:val="both"/>
      </w:pPr>
      <w:bookmarkStart w:id="16" w:name="_Hlk30685275"/>
      <w:r>
        <w:t>Alors il</w:t>
      </w:r>
      <w:r w:rsidR="00FA3334">
        <w:t>s</w:t>
      </w:r>
      <w:r>
        <w:t xml:space="preserve"> avance</w:t>
      </w:r>
      <w:r w:rsidR="00FA3334">
        <w:t>nt</w:t>
      </w:r>
      <w:r>
        <w:t xml:space="preserve"> la « preuve » de l’évangile de Barnabé, mais qui se révèle être finalement un faux du 16° siècle</w:t>
      </w:r>
      <w:r w:rsidR="00FF0FE1">
        <w:t xml:space="preserve"> </w:t>
      </w:r>
      <w:r w:rsidR="00FF0FE1" w:rsidRPr="00FF0FE1">
        <w:t>ou d’une date située entre le 12° et le 16°</w:t>
      </w:r>
      <w:r>
        <w:t>, à cause de ses anachronismes</w:t>
      </w:r>
      <w:r w:rsidR="007B583B">
        <w:rPr>
          <w:rStyle w:val="Appelnotedebasdep"/>
        </w:rPr>
        <w:footnoteReference w:id="19"/>
      </w:r>
      <w:r>
        <w:t xml:space="preserve"> et</w:t>
      </w:r>
      <w:r w:rsidR="00FF0FE1">
        <w:t xml:space="preserve"> qui</w:t>
      </w:r>
      <w:r>
        <w:t xml:space="preserve"> semble avoir été rédigé pour accréditer l’idée qu’il y aurait </w:t>
      </w:r>
      <w:r w:rsidR="00FF0FE1">
        <w:t>bien</w:t>
      </w:r>
      <w:r>
        <w:t xml:space="preserve"> un évangile</w:t>
      </w:r>
      <w:r w:rsidR="00FF0FE1">
        <w:t>, un texte sacré non-musulman,</w:t>
      </w:r>
      <w:r>
        <w:t xml:space="preserve"> annonçant de la venue de Mahomet.  </w:t>
      </w:r>
    </w:p>
    <w:p w14:paraId="6D52352C" w14:textId="112C2B50" w:rsidR="004626CD" w:rsidRDefault="004626CD" w:rsidP="004626CD">
      <w:pPr>
        <w:spacing w:after="0" w:line="240" w:lineRule="auto"/>
        <w:jc w:val="both"/>
      </w:pPr>
      <w:r>
        <w:t xml:space="preserve">Source : Evangile de Barnabé, </w:t>
      </w:r>
      <w:hyperlink r:id="rId167" w:history="1">
        <w:r>
          <w:rPr>
            <w:rStyle w:val="Lienhypertexte"/>
          </w:rPr>
          <w:t>https://fr.wikipedia.org/wiki/%C3%89vangile_de_Barnab%C3%A9</w:t>
        </w:r>
      </w:hyperlink>
    </w:p>
    <w:p w14:paraId="05CEBC31" w14:textId="77777777" w:rsidR="004626CD" w:rsidRDefault="004626CD" w:rsidP="001B3A83">
      <w:pPr>
        <w:spacing w:after="0" w:line="240" w:lineRule="auto"/>
      </w:pPr>
    </w:p>
    <w:p w14:paraId="67166A28" w14:textId="73B85D6E" w:rsidR="00986C31" w:rsidRDefault="00986C31" w:rsidP="00FF0FE1">
      <w:pPr>
        <w:spacing w:after="0" w:line="240" w:lineRule="auto"/>
        <w:jc w:val="both"/>
      </w:pPr>
      <w:r>
        <w:t>Donc de là, à tirer la conclusion, que Mahomet s’est inventé une généalogie, une mission prophétique, donc que c’est un imposteur mégalomane _ à la manière de Joseph Smith</w:t>
      </w:r>
      <w:r>
        <w:rPr>
          <w:rStyle w:val="Appelnotedebasdep"/>
        </w:rPr>
        <w:footnoteReference w:id="20"/>
      </w:r>
      <w:r>
        <w:t xml:space="preserve"> (fondateur des Mormons) ou d’un Jean de Leyde</w:t>
      </w:r>
      <w:r>
        <w:rPr>
          <w:rStyle w:val="Appelnotedebasdep"/>
        </w:rPr>
        <w:footnoteReference w:id="21"/>
      </w:r>
      <w:r>
        <w:t xml:space="preserve"> (fondateur d’un courant anabaptiste</w:t>
      </w:r>
      <w:r w:rsidR="00E106C9">
        <w:t>)</w:t>
      </w:r>
      <w:r>
        <w:t xml:space="preserve"> _, il n’y a qu’un pas.</w:t>
      </w:r>
    </w:p>
    <w:bookmarkEnd w:id="16"/>
    <w:p w14:paraId="415F46A9" w14:textId="77777777" w:rsidR="00BB6C4C" w:rsidRDefault="00BB6C4C" w:rsidP="00BB6C4C">
      <w:pPr>
        <w:spacing w:after="0" w:line="240" w:lineRule="auto"/>
      </w:pPr>
    </w:p>
    <w:p w14:paraId="7154D6AC" w14:textId="1EB42E43" w:rsidR="00BB6C4C" w:rsidRDefault="00AA04E0" w:rsidP="00BB6C4C">
      <w:pPr>
        <w:spacing w:after="0" w:line="240" w:lineRule="auto"/>
      </w:pPr>
      <w:r w:rsidRPr="00AA04E0">
        <w:rPr>
          <w:u w:val="single"/>
        </w:rPr>
        <w:t>Note</w:t>
      </w:r>
      <w:r>
        <w:t xml:space="preserve"> : </w:t>
      </w:r>
      <w:r w:rsidR="00BB6C4C">
        <w:t>De « Bible &amp; Coran » :</w:t>
      </w:r>
    </w:p>
    <w:p w14:paraId="3055DD7B" w14:textId="77777777" w:rsidR="00BB6C4C" w:rsidRDefault="00BB6C4C" w:rsidP="00BB6C4C">
      <w:pPr>
        <w:spacing w:after="0" w:line="240" w:lineRule="auto"/>
      </w:pPr>
      <w:r>
        <w:t>Une analyse ne se contentant pas d'une affirmation mais d'une démonstration courte et intéressante :</w:t>
      </w:r>
    </w:p>
    <w:p w14:paraId="691E84A2" w14:textId="027A17A5" w:rsidR="00BB6C4C" w:rsidRDefault="00BB6C4C" w:rsidP="00BB6C4C">
      <w:pPr>
        <w:spacing w:after="0" w:line="240" w:lineRule="auto"/>
      </w:pPr>
      <w:r w:rsidRPr="00BB6C4C">
        <w:rPr>
          <w:i/>
          <w:iCs/>
        </w:rPr>
        <w:t>La bible a-t-elle été modifiée ?</w:t>
      </w:r>
      <w:r>
        <w:t xml:space="preserve"> </w:t>
      </w:r>
      <w:hyperlink r:id="rId168" w:history="1">
        <w:r w:rsidRPr="002F61E1">
          <w:rPr>
            <w:rStyle w:val="Lienhypertexte"/>
          </w:rPr>
          <w:t>https://www.jw.org/fr/la-bible-et-vous/questions-bibliques/la-bible-a-t-elle-ete-modifiee/</w:t>
        </w:r>
      </w:hyperlink>
      <w:r>
        <w:t xml:space="preserve"> </w:t>
      </w:r>
    </w:p>
    <w:p w14:paraId="52D32998" w14:textId="77777777" w:rsidR="00BB6C4C" w:rsidRDefault="00BB6C4C" w:rsidP="00BB6C4C">
      <w:pPr>
        <w:spacing w:after="0" w:line="240" w:lineRule="auto"/>
      </w:pPr>
    </w:p>
    <w:p w14:paraId="09EF97E5" w14:textId="1C0C9196" w:rsidR="00BB6C4C" w:rsidRDefault="00BB6C4C" w:rsidP="00BB6C4C">
      <w:pPr>
        <w:spacing w:after="0" w:line="240" w:lineRule="auto"/>
      </w:pPr>
      <w:r>
        <w:t>Nous avons appris bien des choses sur un homme du passé, faisant un bon usage de son intelligence et de son cœur :</w:t>
      </w:r>
    </w:p>
    <w:p w14:paraId="47A2E057" w14:textId="77777777" w:rsidR="00BB6C4C" w:rsidRDefault="00BB6C4C" w:rsidP="00BB6C4C">
      <w:pPr>
        <w:spacing w:after="0" w:line="240" w:lineRule="auto"/>
      </w:pPr>
    </w:p>
    <w:p w14:paraId="56BDD9D4" w14:textId="77777777" w:rsidR="00BB6C4C" w:rsidRDefault="00BB6C4C" w:rsidP="00BB6C4C">
      <w:pPr>
        <w:spacing w:after="0" w:line="240" w:lineRule="auto"/>
      </w:pPr>
      <w:r w:rsidRPr="00BB6C4C">
        <w:rPr>
          <w:i/>
          <w:iCs/>
        </w:rPr>
        <w:t>Alhazen qualifié de premier véritable scientifique</w:t>
      </w:r>
      <w:r>
        <w:t xml:space="preserve">, </w:t>
      </w:r>
      <w:hyperlink r:id="rId169" w:history="1">
        <w:r w:rsidRPr="002F61E1">
          <w:rPr>
            <w:rStyle w:val="Lienhypertexte"/>
          </w:rPr>
          <w:t>https://www.jw.org/fr/publications/revues/reveillez-vous-no6-2017-decembre/alhazen-qualifie-de-premier-veritable-scientifique/</w:t>
        </w:r>
      </w:hyperlink>
      <w:r>
        <w:t xml:space="preserve"> </w:t>
      </w:r>
    </w:p>
    <w:p w14:paraId="038E8891" w14:textId="77777777" w:rsidR="00F96BCD" w:rsidRDefault="00F96BCD" w:rsidP="00F96BCD">
      <w:pPr>
        <w:spacing w:after="0" w:line="240" w:lineRule="auto"/>
      </w:pPr>
    </w:p>
    <w:p w14:paraId="5317BB11" w14:textId="678C570E" w:rsidR="00F96BCD" w:rsidRDefault="00F96BCD" w:rsidP="00F96BCD">
      <w:pPr>
        <w:pStyle w:val="Titre2"/>
      </w:pPr>
      <w:bookmarkStart w:id="17" w:name="_Toc16589282"/>
      <w:r>
        <w:t>Bibliographie</w:t>
      </w:r>
      <w:r w:rsidR="00BB6C4C">
        <w:t xml:space="preserve"> pour ce chapitre</w:t>
      </w:r>
      <w:bookmarkEnd w:id="17"/>
    </w:p>
    <w:p w14:paraId="50705B15" w14:textId="77777777" w:rsidR="00F96BCD" w:rsidRDefault="00F96BCD" w:rsidP="00F96BCD">
      <w:pPr>
        <w:spacing w:after="0" w:line="240" w:lineRule="auto"/>
      </w:pPr>
    </w:p>
    <w:p w14:paraId="016321A7" w14:textId="77777777" w:rsidR="00F96BCD" w:rsidRPr="00B21056" w:rsidRDefault="00F96BCD" w:rsidP="00F96BCD">
      <w:pPr>
        <w:spacing w:after="0" w:line="240" w:lineRule="auto"/>
      </w:pPr>
      <w:r>
        <w:t xml:space="preserve">a) </w:t>
      </w:r>
      <w:r w:rsidRPr="00BB6C4C">
        <w:rPr>
          <w:i/>
          <w:iCs/>
        </w:rPr>
        <w:t xml:space="preserve">La bibliothèque de </w:t>
      </w:r>
      <w:proofErr w:type="spellStart"/>
      <w:r w:rsidRPr="00BB6C4C">
        <w:rPr>
          <w:i/>
          <w:iCs/>
        </w:rPr>
        <w:t>Nag</w:t>
      </w:r>
      <w:proofErr w:type="spellEnd"/>
      <w:r w:rsidRPr="00BB6C4C">
        <w:rPr>
          <w:i/>
          <w:iCs/>
        </w:rPr>
        <w:t xml:space="preserve"> Hammadi</w:t>
      </w:r>
      <w:r>
        <w:t>,</w:t>
      </w:r>
      <w:r w:rsidRPr="004C7FC3">
        <w:t xml:space="preserve"> un ensemble de treize codex de papyrus reliés en cuir, du milieu du </w:t>
      </w:r>
      <w:r w:rsidRPr="004C7FC3">
        <w:rPr>
          <w:rFonts w:ascii="Calibri" w:hAnsi="Calibri" w:cs="Calibri"/>
        </w:rPr>
        <w:t>ive siècle (</w:t>
      </w:r>
      <w:r w:rsidRPr="004C7FC3">
        <w:rPr>
          <w:rFonts w:ascii="Calibri" w:hAnsi="Calibri" w:cs="Calibri"/>
          <w:color w:val="222222"/>
          <w:shd w:val="clear" w:color="auto" w:fill="FFFFFF"/>
        </w:rPr>
        <w:t>conservés au </w:t>
      </w:r>
      <w:hyperlink r:id="rId170" w:tooltip="Musée copte du Caire" w:history="1">
        <w:r w:rsidRPr="004C7FC3">
          <w:rPr>
            <w:rStyle w:val="Lienhypertexte"/>
            <w:rFonts w:ascii="Calibri" w:hAnsi="Calibri" w:cs="Calibri"/>
            <w:color w:val="0B0080"/>
            <w:shd w:val="clear" w:color="auto" w:fill="FFFFFF"/>
          </w:rPr>
          <w:t>musée copte du Caire</w:t>
        </w:r>
      </w:hyperlink>
      <w:r w:rsidRPr="004C7FC3">
        <w:rPr>
          <w:rFonts w:ascii="Calibri" w:hAnsi="Calibri" w:cs="Calibri"/>
        </w:rPr>
        <w:t>),</w:t>
      </w:r>
      <w:r>
        <w:t xml:space="preserve"> </w:t>
      </w:r>
      <w:hyperlink r:id="rId171" w:history="1">
        <w:r>
          <w:rPr>
            <w:rStyle w:val="Lienhypertexte"/>
          </w:rPr>
          <w:t>https://fr.wikipedia.org/wiki/Biblioth%C3%A8que_de_Nag_Hammadi</w:t>
        </w:r>
      </w:hyperlink>
    </w:p>
    <w:p w14:paraId="530EC228" w14:textId="77777777" w:rsidR="00F96BCD" w:rsidRPr="004C7FC3" w:rsidRDefault="00F96BCD" w:rsidP="00F96BCD">
      <w:pPr>
        <w:spacing w:after="0" w:line="240" w:lineRule="auto"/>
        <w:rPr>
          <w:lang w:val="en-GB"/>
        </w:rPr>
      </w:pPr>
      <w:r w:rsidRPr="004C7FC3">
        <w:rPr>
          <w:lang w:val="en-GB"/>
        </w:rPr>
        <w:t xml:space="preserve">b) </w:t>
      </w:r>
      <w:hyperlink r:id="rId172" w:history="1">
        <w:r w:rsidRPr="004C7FC3">
          <w:rPr>
            <w:rStyle w:val="Lienhypertexte"/>
            <w:lang w:val="en-GB"/>
          </w:rPr>
          <w:t>https://fr.wikipedia.org/wiki/%C3%89vangile_selon_Thomas</w:t>
        </w:r>
      </w:hyperlink>
    </w:p>
    <w:p w14:paraId="783B651A" w14:textId="77777777" w:rsidR="00F96BCD" w:rsidRPr="00F96BCD" w:rsidRDefault="00F96BCD" w:rsidP="00F96BCD">
      <w:pPr>
        <w:spacing w:after="0" w:line="240" w:lineRule="auto"/>
      </w:pPr>
      <w:r w:rsidRPr="00F96BCD">
        <w:t xml:space="preserve">c) </w:t>
      </w:r>
      <w:r w:rsidRPr="00BB6C4C">
        <w:rPr>
          <w:i/>
          <w:iCs/>
        </w:rPr>
        <w:t>Athanase d’Alexandrie</w:t>
      </w:r>
      <w:r w:rsidRPr="00F96BCD">
        <w:t xml:space="preserve">, </w:t>
      </w:r>
      <w:hyperlink r:id="rId173" w:history="1">
        <w:r w:rsidRPr="00F96BCD">
          <w:rPr>
            <w:rStyle w:val="Lienhypertexte"/>
          </w:rPr>
          <w:t>https://fr.wikipedia.org/wiki/Athanase_d%27Alexandrie</w:t>
        </w:r>
      </w:hyperlink>
    </w:p>
    <w:p w14:paraId="19A28352" w14:textId="77777777" w:rsidR="00F96BCD" w:rsidRDefault="00F96BCD" w:rsidP="00F96BCD">
      <w:pPr>
        <w:spacing w:after="0" w:line="240" w:lineRule="auto"/>
      </w:pPr>
      <w:r w:rsidRPr="004C7FC3">
        <w:t xml:space="preserve">d)  </w:t>
      </w:r>
      <w:r w:rsidRPr="00BB6C4C">
        <w:rPr>
          <w:i/>
          <w:iCs/>
        </w:rPr>
        <w:t>Premier concile de Nicée</w:t>
      </w:r>
      <w:r w:rsidRPr="004C7FC3">
        <w:t xml:space="preserve">, </w:t>
      </w:r>
      <w:hyperlink r:id="rId174" w:history="1">
        <w:r w:rsidRPr="004C7FC3">
          <w:rPr>
            <w:rStyle w:val="Lienhypertexte"/>
          </w:rPr>
          <w:t>https://fr.wikipedia.org/wiki/Premier_concile_de_Nicée</w:t>
        </w:r>
      </w:hyperlink>
    </w:p>
    <w:p w14:paraId="0A94916C" w14:textId="77777777" w:rsidR="00F96BCD" w:rsidRDefault="00F96BCD" w:rsidP="00F96BCD">
      <w:pPr>
        <w:spacing w:after="0" w:line="240" w:lineRule="auto"/>
      </w:pPr>
      <w:r>
        <w:t xml:space="preserve">e) </w:t>
      </w:r>
      <w:hyperlink r:id="rId175" w:anchor="Probl%C3%A8me_du_canon" w:history="1">
        <w:r>
          <w:rPr>
            <w:rStyle w:val="Lienhypertexte"/>
          </w:rPr>
          <w:t>https://fr.wikipedia.org/wiki/%C3%89vangile#Probl%C3%A8me_du_canon</w:t>
        </w:r>
      </w:hyperlink>
      <w:r>
        <w:t xml:space="preserve"> &amp; </w:t>
      </w:r>
      <w:hyperlink r:id="rId176" w:anchor="Les_%C3%A9vangiles_apocryphes" w:history="1">
        <w:r>
          <w:rPr>
            <w:rStyle w:val="Lienhypertexte"/>
          </w:rPr>
          <w:t>https://fr.wikipedia.org/wiki/%C3%89vangile#Les_%C3%A9vangiles_apocryphes</w:t>
        </w:r>
      </w:hyperlink>
    </w:p>
    <w:p w14:paraId="009B8B4B" w14:textId="77777777" w:rsidR="00F96BCD" w:rsidRDefault="00F96BCD" w:rsidP="00F96BCD">
      <w:pPr>
        <w:spacing w:after="0" w:line="240" w:lineRule="auto"/>
      </w:pPr>
      <w:r>
        <w:t xml:space="preserve">f) </w:t>
      </w:r>
      <w:r w:rsidRPr="00BB6C4C">
        <w:rPr>
          <w:i/>
          <w:iCs/>
        </w:rPr>
        <w:t>Apocryphes bibliques</w:t>
      </w:r>
      <w:r>
        <w:t xml:space="preserve">, </w:t>
      </w:r>
      <w:hyperlink r:id="rId177" w:history="1">
        <w:r>
          <w:rPr>
            <w:rStyle w:val="Lienhypertexte"/>
          </w:rPr>
          <w:t>https://fr.wikipedia.org/wiki/Apocryphe_biblique</w:t>
        </w:r>
      </w:hyperlink>
    </w:p>
    <w:p w14:paraId="6A3B726B" w14:textId="77777777" w:rsidR="00F96BCD" w:rsidRDefault="00F96BCD" w:rsidP="00F96BCD">
      <w:pPr>
        <w:spacing w:after="0" w:line="240" w:lineRule="auto"/>
      </w:pPr>
      <w:proofErr w:type="gramStart"/>
      <w:r>
        <w:t>et</w:t>
      </w:r>
      <w:proofErr w:type="gramEnd"/>
      <w:r>
        <w:t xml:space="preserve"> </w:t>
      </w:r>
      <w:r w:rsidRPr="00BB6C4C">
        <w:rPr>
          <w:i/>
          <w:iCs/>
        </w:rPr>
        <w:t>Apocryphes chrétiens</w:t>
      </w:r>
      <w:r>
        <w:t xml:space="preserve">, </w:t>
      </w:r>
      <w:hyperlink r:id="rId178" w:anchor="%C3%89crits_apocryphes_chr%C3%A9tiens" w:history="1">
        <w:r>
          <w:rPr>
            <w:rStyle w:val="Lienhypertexte"/>
          </w:rPr>
          <w:t>https://fr.wikipedia.org/wiki/Apocryphe_biblique#%C3%89crits_apocryphes_chr%C3%A9tiens</w:t>
        </w:r>
      </w:hyperlink>
      <w:r>
        <w:t xml:space="preserve"> </w:t>
      </w:r>
    </w:p>
    <w:p w14:paraId="05A1593A" w14:textId="77777777" w:rsidR="00F96BCD" w:rsidRDefault="00F96BCD" w:rsidP="00F96BCD">
      <w:pPr>
        <w:spacing w:after="0" w:line="240" w:lineRule="auto"/>
      </w:pPr>
      <w:r w:rsidRPr="00911C32">
        <w:t xml:space="preserve">g) </w:t>
      </w:r>
      <w:r w:rsidRPr="00BB6C4C">
        <w:rPr>
          <w:rFonts w:ascii="Calibri" w:hAnsi="Calibri" w:cs="Calibri"/>
          <w:i/>
          <w:iCs/>
          <w:color w:val="222222"/>
          <w:shd w:val="clear" w:color="auto" w:fill="FFFFFF"/>
        </w:rPr>
        <w:t>Apocalypse d'Esdras</w:t>
      </w:r>
      <w:r w:rsidRPr="00911C32">
        <w:t xml:space="preserve">, </w:t>
      </w:r>
      <w:hyperlink r:id="rId179" w:history="1">
        <w:r w:rsidRPr="00911C32">
          <w:rPr>
            <w:rStyle w:val="Lienhypertexte"/>
          </w:rPr>
          <w:t>https://fr.wikipedia.org/wiki/Apocalypse_d%27Esdras</w:t>
        </w:r>
      </w:hyperlink>
    </w:p>
    <w:p w14:paraId="19E8C9A9" w14:textId="77777777" w:rsidR="00F96BCD" w:rsidRPr="00F96BCD" w:rsidRDefault="00F96BCD" w:rsidP="00F96BCD">
      <w:pPr>
        <w:spacing w:after="0" w:line="240" w:lineRule="auto"/>
        <w:rPr>
          <w:lang w:val="en-GB"/>
        </w:rPr>
      </w:pPr>
      <w:r w:rsidRPr="004F7FB1">
        <w:rPr>
          <w:lang w:val="en-GB"/>
        </w:rPr>
        <w:t xml:space="preserve">h) </w:t>
      </w:r>
      <w:hyperlink r:id="rId180" w:history="1">
        <w:r w:rsidRPr="004F7FB1">
          <w:rPr>
            <w:rStyle w:val="Lienhypertexte"/>
            <w:lang w:val="en-GB"/>
          </w:rPr>
          <w:t>https://fr.wikipedia.org/wiki/Actes_de_Pierre_et_Paul_du_Pseudo-Marcellus</w:t>
        </w:r>
      </w:hyperlink>
    </w:p>
    <w:p w14:paraId="128D05BB" w14:textId="77777777" w:rsidR="00F96BCD" w:rsidRDefault="00F96BCD" w:rsidP="00F96BCD">
      <w:pPr>
        <w:spacing w:after="0" w:line="240" w:lineRule="auto"/>
      </w:pPr>
      <w:r>
        <w:t xml:space="preserve">i) </w:t>
      </w:r>
      <w:r w:rsidRPr="00BB6C4C">
        <w:rPr>
          <w:i/>
          <w:iCs/>
        </w:rPr>
        <w:t>Actes de Pierre</w:t>
      </w:r>
      <w:r>
        <w:t xml:space="preserve">, </w:t>
      </w:r>
      <w:hyperlink r:id="rId181" w:history="1">
        <w:r>
          <w:rPr>
            <w:rStyle w:val="Lienhypertexte"/>
          </w:rPr>
          <w:t>https://fr.wikipedia.org/wiki/Actes_de_Pierre</w:t>
        </w:r>
      </w:hyperlink>
      <w:r>
        <w:t xml:space="preserve"> </w:t>
      </w:r>
    </w:p>
    <w:p w14:paraId="4721864A" w14:textId="77777777" w:rsidR="00F96BCD" w:rsidRPr="00625F63" w:rsidRDefault="00F96BCD" w:rsidP="00F96BCD">
      <w:pPr>
        <w:spacing w:after="0" w:line="240" w:lineRule="auto"/>
        <w:rPr>
          <w:lang w:val="en-GB"/>
        </w:rPr>
      </w:pPr>
      <w:r w:rsidRPr="00625F63">
        <w:rPr>
          <w:lang w:val="en-GB"/>
        </w:rPr>
        <w:t xml:space="preserve">j) </w:t>
      </w:r>
      <w:proofErr w:type="spellStart"/>
      <w:r w:rsidRPr="00BB6C4C">
        <w:rPr>
          <w:i/>
          <w:iCs/>
          <w:lang w:val="en-GB"/>
        </w:rPr>
        <w:t>Barthélemy</w:t>
      </w:r>
      <w:proofErr w:type="spellEnd"/>
      <w:r w:rsidRPr="00BB6C4C">
        <w:rPr>
          <w:i/>
          <w:iCs/>
          <w:lang w:val="en-GB"/>
        </w:rPr>
        <w:t xml:space="preserve"> (</w:t>
      </w:r>
      <w:proofErr w:type="spellStart"/>
      <w:r w:rsidRPr="00BB6C4C">
        <w:rPr>
          <w:i/>
          <w:iCs/>
          <w:lang w:val="en-GB"/>
        </w:rPr>
        <w:t>apôtre</w:t>
      </w:r>
      <w:proofErr w:type="spellEnd"/>
      <w:r w:rsidRPr="00BB6C4C">
        <w:rPr>
          <w:i/>
          <w:iCs/>
          <w:lang w:val="en-GB"/>
        </w:rPr>
        <w:t>),</w:t>
      </w:r>
      <w:r w:rsidRPr="00625F63">
        <w:rPr>
          <w:lang w:val="en-GB"/>
        </w:rPr>
        <w:t xml:space="preserve"> </w:t>
      </w:r>
      <w:r>
        <w:rPr>
          <w:lang w:val="en-GB"/>
        </w:rPr>
        <w:t>1/</w:t>
      </w:r>
      <w:r w:rsidRPr="00625F63">
        <w:rPr>
          <w:lang w:val="en-GB"/>
        </w:rPr>
        <w:t xml:space="preserve"> </w:t>
      </w:r>
      <w:hyperlink r:id="rId182" w:history="1">
        <w:r w:rsidRPr="00625F63">
          <w:rPr>
            <w:rStyle w:val="Lienhypertexte"/>
            <w:lang w:val="en-GB"/>
          </w:rPr>
          <w:t>https://fr.wikipedia.org/wiki/Barth%C3%A9lemy_(ap%C3%B4tre)</w:t>
        </w:r>
      </w:hyperlink>
    </w:p>
    <w:p w14:paraId="6C2996ED" w14:textId="77777777" w:rsidR="00F96BCD" w:rsidRPr="00F96BCD" w:rsidRDefault="00F96BCD" w:rsidP="00F96BCD">
      <w:pPr>
        <w:spacing w:after="0" w:line="240" w:lineRule="auto"/>
        <w:rPr>
          <w:lang w:val="en-GB"/>
        </w:rPr>
      </w:pPr>
      <w:r w:rsidRPr="00F96BCD">
        <w:rPr>
          <w:lang w:val="en-GB"/>
        </w:rPr>
        <w:t xml:space="preserve">2/ </w:t>
      </w:r>
      <w:hyperlink r:id="rId183" w:history="1">
        <w:r w:rsidRPr="00F96BCD">
          <w:rPr>
            <w:rStyle w:val="Lienhypertexte"/>
            <w:lang w:val="en-GB"/>
          </w:rPr>
          <w:t>https://en.wikipedia.org/wiki/Bartholomew_the_Apostle</w:t>
        </w:r>
      </w:hyperlink>
    </w:p>
    <w:p w14:paraId="128FFE55" w14:textId="77777777" w:rsidR="00F96BCD" w:rsidRDefault="00F96BCD" w:rsidP="00F96BCD">
      <w:pPr>
        <w:spacing w:after="0" w:line="240" w:lineRule="auto"/>
      </w:pPr>
      <w:r w:rsidRPr="00625F63">
        <w:t xml:space="preserve">k) </w:t>
      </w:r>
      <w:r w:rsidRPr="00BB6C4C">
        <w:rPr>
          <w:i/>
          <w:iCs/>
        </w:rPr>
        <w:t>Evangile de Pierre</w:t>
      </w:r>
      <w:r w:rsidRPr="00625F63">
        <w:t xml:space="preserve">, </w:t>
      </w:r>
      <w:hyperlink r:id="rId184" w:history="1">
        <w:r w:rsidRPr="00625F63">
          <w:rPr>
            <w:rStyle w:val="Lienhypertexte"/>
          </w:rPr>
          <w:t>https://fr.wikipedia.org/wiki/%C3%89vangile_de_Pierre</w:t>
        </w:r>
      </w:hyperlink>
    </w:p>
    <w:p w14:paraId="391CBCA6" w14:textId="77777777" w:rsidR="00F96BCD" w:rsidRDefault="00F96BCD" w:rsidP="00F96BCD">
      <w:pPr>
        <w:spacing w:after="0" w:line="240" w:lineRule="auto"/>
      </w:pPr>
      <w:r>
        <w:t xml:space="preserve">l) </w:t>
      </w:r>
      <w:r w:rsidRPr="00BB6C4C">
        <w:rPr>
          <w:i/>
          <w:iCs/>
        </w:rPr>
        <w:t xml:space="preserve">La lettre </w:t>
      </w:r>
      <w:proofErr w:type="spellStart"/>
      <w:r w:rsidRPr="00BB6C4C">
        <w:rPr>
          <w:i/>
          <w:iCs/>
        </w:rPr>
        <w:t>festale</w:t>
      </w:r>
      <w:proofErr w:type="spellEnd"/>
      <w:r w:rsidRPr="00BB6C4C">
        <w:rPr>
          <w:i/>
          <w:iCs/>
        </w:rPr>
        <w:t xml:space="preserve"> 39 d’Athanase d’Alexandrie</w:t>
      </w:r>
      <w:r w:rsidRPr="0096792A">
        <w:t xml:space="preserve">, </w:t>
      </w:r>
      <w:hyperlink r:id="rId185" w:history="1">
        <w:r w:rsidRPr="004B1339">
          <w:rPr>
            <w:rStyle w:val="Lienhypertexte"/>
          </w:rPr>
          <w:t>https://didascale.wordpress.com/2014/08/11/la-lettre-festale-39-dathanase-dalexandrie/</w:t>
        </w:r>
      </w:hyperlink>
      <w:r>
        <w:t xml:space="preserve"> </w:t>
      </w:r>
    </w:p>
    <w:p w14:paraId="1E7E07DF" w14:textId="77777777" w:rsidR="00F96BCD" w:rsidRDefault="00F96BCD" w:rsidP="00F96BCD">
      <w:pPr>
        <w:spacing w:after="0" w:line="240" w:lineRule="auto"/>
      </w:pPr>
      <w:r>
        <w:t xml:space="preserve">m) </w:t>
      </w:r>
      <w:r w:rsidRPr="00BB6C4C">
        <w:rPr>
          <w:i/>
          <w:iCs/>
        </w:rPr>
        <w:t>Roman Pseudo-Clémentin</w:t>
      </w:r>
      <w:r>
        <w:t xml:space="preserve">, 1/ </w:t>
      </w:r>
      <w:hyperlink r:id="rId186" w:history="1">
        <w:r>
          <w:rPr>
            <w:rStyle w:val="Lienhypertexte"/>
          </w:rPr>
          <w:t>https://fr.wikipedia.org/wiki/Roman_pseudo-cl%C3%A9mentin</w:t>
        </w:r>
      </w:hyperlink>
    </w:p>
    <w:p w14:paraId="6400A823" w14:textId="77777777" w:rsidR="00F96BCD" w:rsidRDefault="00F96BCD" w:rsidP="00F96BCD">
      <w:pPr>
        <w:spacing w:after="0" w:line="240" w:lineRule="auto"/>
      </w:pPr>
      <w:r w:rsidRPr="0063047B">
        <w:t xml:space="preserve">2/ </w:t>
      </w:r>
      <w:proofErr w:type="spellStart"/>
      <w:r w:rsidRPr="00BB6C4C">
        <w:rPr>
          <w:i/>
          <w:iCs/>
        </w:rPr>
        <w:t>Clementine</w:t>
      </w:r>
      <w:proofErr w:type="spellEnd"/>
      <w:r w:rsidRPr="00BB6C4C">
        <w:rPr>
          <w:i/>
          <w:iCs/>
        </w:rPr>
        <w:t xml:space="preserve"> </w:t>
      </w:r>
      <w:proofErr w:type="spellStart"/>
      <w:r w:rsidRPr="00BB6C4C">
        <w:rPr>
          <w:i/>
          <w:iCs/>
        </w:rPr>
        <w:t>literature</w:t>
      </w:r>
      <w:proofErr w:type="spellEnd"/>
      <w:r w:rsidRPr="0063047B">
        <w:t xml:space="preserve">, </w:t>
      </w:r>
      <w:hyperlink r:id="rId187" w:history="1">
        <w:r w:rsidRPr="0063047B">
          <w:rPr>
            <w:rStyle w:val="Lienhypertexte"/>
          </w:rPr>
          <w:t>https://en.wikipedia.org/wiki/Clementine_literature</w:t>
        </w:r>
      </w:hyperlink>
    </w:p>
    <w:p w14:paraId="083F346A" w14:textId="77777777" w:rsidR="00F96BCD" w:rsidRPr="0063047B" w:rsidRDefault="00F96BCD" w:rsidP="00F96BCD">
      <w:pPr>
        <w:spacing w:after="0" w:line="240" w:lineRule="auto"/>
      </w:pPr>
      <w:r w:rsidRPr="0063047B">
        <w:t xml:space="preserve">n)  </w:t>
      </w:r>
      <w:r w:rsidRPr="00BB6C4C">
        <w:rPr>
          <w:i/>
          <w:iCs/>
        </w:rPr>
        <w:t>La Bible oubliée: Apocryphes de l'Ancien et du Nouveau Testament</w:t>
      </w:r>
      <w:r w:rsidRPr="0063047B">
        <w:t>, J.R. Porter</w:t>
      </w:r>
      <w:r>
        <w:t>,</w:t>
      </w:r>
      <w:r w:rsidRPr="0063047B">
        <w:t xml:space="preserve"> Gabriel </w:t>
      </w:r>
      <w:proofErr w:type="spellStart"/>
      <w:r w:rsidRPr="0063047B">
        <w:t>raphael</w:t>
      </w:r>
      <w:proofErr w:type="spellEnd"/>
      <w:r w:rsidRPr="0063047B">
        <w:t xml:space="preserve"> </w:t>
      </w:r>
      <w:proofErr w:type="spellStart"/>
      <w:r w:rsidRPr="0063047B">
        <w:t>Veyret</w:t>
      </w:r>
      <w:proofErr w:type="spellEnd"/>
      <w:r w:rsidRPr="0063047B">
        <w:t>, Albin Michel, 2014, 400 pages.</w:t>
      </w:r>
    </w:p>
    <w:p w14:paraId="7BCA76FC" w14:textId="77777777" w:rsidR="00F96BCD" w:rsidRDefault="00F96BCD" w:rsidP="00F96BCD">
      <w:pPr>
        <w:spacing w:after="0" w:line="240" w:lineRule="auto"/>
      </w:pPr>
      <w:r>
        <w:t xml:space="preserve">o) </w:t>
      </w:r>
      <w:r w:rsidRPr="00BB6C4C">
        <w:rPr>
          <w:i/>
          <w:iCs/>
        </w:rPr>
        <w:t>ÉCRITS APOCRYPHES CHRÉTIENS 1 &amp;</w:t>
      </w:r>
      <w:r w:rsidRPr="0063047B">
        <w:t xml:space="preserve"> 2, Direction </w:t>
      </w:r>
      <w:proofErr w:type="spellStart"/>
      <w:r w:rsidRPr="0063047B">
        <w:t>Boyon</w:t>
      </w:r>
      <w:proofErr w:type="spellEnd"/>
      <w:r w:rsidRPr="0063047B">
        <w:t xml:space="preserve"> &amp; </w:t>
      </w:r>
      <w:proofErr w:type="spellStart"/>
      <w:r w:rsidRPr="0063047B">
        <w:t>Geoltrain</w:t>
      </w:r>
      <w:proofErr w:type="spellEnd"/>
      <w:r w:rsidRPr="0063047B">
        <w:t>, Éditions LA PLÉIADE.</w:t>
      </w:r>
    </w:p>
    <w:p w14:paraId="21438F65" w14:textId="77777777" w:rsidR="00F96BCD" w:rsidRDefault="00F96BCD" w:rsidP="00F96BCD">
      <w:pPr>
        <w:spacing w:after="0" w:line="240" w:lineRule="auto"/>
      </w:pPr>
      <w:r>
        <w:t xml:space="preserve">p) </w:t>
      </w:r>
      <w:r w:rsidRPr="00BB6C4C">
        <w:rPr>
          <w:i/>
          <w:iCs/>
        </w:rPr>
        <w:t>La Bible dévoilée</w:t>
      </w:r>
      <w:r>
        <w:t xml:space="preserve">, </w:t>
      </w:r>
      <w:r w:rsidRPr="007E5EC6">
        <w:t xml:space="preserve">Israël </w:t>
      </w:r>
      <w:proofErr w:type="spellStart"/>
      <w:r w:rsidRPr="007E5EC6">
        <w:t>Finkelstein</w:t>
      </w:r>
      <w:proofErr w:type="spellEnd"/>
      <w:r w:rsidRPr="007E5EC6">
        <w:t xml:space="preserve">, Neil Asher </w:t>
      </w:r>
      <w:proofErr w:type="spellStart"/>
      <w:r w:rsidRPr="007E5EC6">
        <w:t>Silberman</w:t>
      </w:r>
      <w:proofErr w:type="spellEnd"/>
      <w:r>
        <w:t xml:space="preserve">, Folio, 2001, </w:t>
      </w:r>
      <w:hyperlink r:id="rId188" w:history="1">
        <w:r>
          <w:rPr>
            <w:rStyle w:val="Lienhypertexte"/>
          </w:rPr>
          <w:t>https://fr.wikipedia.org/wiki/La_Bible_d%C3%A9voil%C3%A9e</w:t>
        </w:r>
      </w:hyperlink>
    </w:p>
    <w:p w14:paraId="37E0D442" w14:textId="77777777" w:rsidR="00F96BCD" w:rsidRPr="00E33249" w:rsidRDefault="00F96BCD" w:rsidP="00F96BCD">
      <w:pPr>
        <w:spacing w:after="0" w:line="240" w:lineRule="auto"/>
        <w:rPr>
          <w:lang w:val="en-GB"/>
        </w:rPr>
      </w:pPr>
      <w:r w:rsidRPr="00E33249">
        <w:rPr>
          <w:lang w:val="en-GB"/>
        </w:rPr>
        <w:t xml:space="preserve">q) National Geographic, Bible Hunters, </w:t>
      </w:r>
      <w:r w:rsidRPr="0079034D">
        <w:rPr>
          <w:i/>
          <w:iCs/>
          <w:lang w:val="en-GB"/>
        </w:rPr>
        <w:t>The Search for Sacred Texts</w:t>
      </w:r>
      <w:r w:rsidRPr="00E33249">
        <w:rPr>
          <w:lang w:val="en-GB"/>
        </w:rPr>
        <w:t xml:space="preserve">, </w:t>
      </w:r>
      <w:hyperlink r:id="rId189" w:history="1">
        <w:r w:rsidRPr="004B1339">
          <w:rPr>
            <w:rStyle w:val="Lienhypertexte"/>
            <w:lang w:val="en-GB"/>
          </w:rPr>
          <w:t>http://jubilees.stmarytx.edu/thanneken/2018/NationalGeographic-201812-BibleHunters.pdf</w:t>
        </w:r>
      </w:hyperlink>
      <w:r>
        <w:rPr>
          <w:lang w:val="en-GB"/>
        </w:rPr>
        <w:t xml:space="preserve"> </w:t>
      </w:r>
    </w:p>
    <w:p w14:paraId="473BB527" w14:textId="77777777" w:rsidR="00F96BCD" w:rsidRDefault="00F96BCD" w:rsidP="00F96BCD">
      <w:pPr>
        <w:spacing w:after="0" w:line="240" w:lineRule="auto"/>
      </w:pPr>
      <w:r>
        <w:t xml:space="preserve">r) </w:t>
      </w:r>
      <w:r w:rsidRPr="0079034D">
        <w:rPr>
          <w:i/>
          <w:iCs/>
        </w:rPr>
        <w:t>Bible Hunter</w:t>
      </w:r>
      <w:r>
        <w:t xml:space="preserve">s, Réalisé par </w:t>
      </w:r>
      <w:proofErr w:type="spellStart"/>
      <w:r>
        <w:t>Remme</w:t>
      </w:r>
      <w:proofErr w:type="spellEnd"/>
      <w:r>
        <w:t xml:space="preserve"> </w:t>
      </w:r>
      <w:proofErr w:type="spellStart"/>
      <w:r>
        <w:t>TIlman</w:t>
      </w:r>
      <w:proofErr w:type="spellEnd"/>
      <w:r>
        <w:t xml:space="preserve">, BBC2 et </w:t>
      </w:r>
      <w:proofErr w:type="spellStart"/>
      <w:r>
        <w:t>Smithsonian</w:t>
      </w:r>
      <w:proofErr w:type="spellEnd"/>
      <w:r>
        <w:t xml:space="preserve"> Channel 2014-2013, Grande-Bretagne, </w:t>
      </w:r>
      <w:hyperlink r:id="rId190" w:history="1">
        <w:r w:rsidRPr="004B1339">
          <w:rPr>
            <w:rStyle w:val="Lienhypertexte"/>
          </w:rPr>
          <w:t>https://www.tilmanremme.com</w:t>
        </w:r>
      </w:hyperlink>
      <w:r>
        <w:t xml:space="preserve"> &amp; </w:t>
      </w:r>
      <w:hyperlink r:id="rId191" w:history="1">
        <w:r>
          <w:rPr>
            <w:rStyle w:val="Lienhypertexte"/>
          </w:rPr>
          <w:t>https://www.dailymotion.com/video/x27vpkx</w:t>
        </w:r>
      </w:hyperlink>
      <w:r>
        <w:t xml:space="preserve"> </w:t>
      </w:r>
    </w:p>
    <w:p w14:paraId="7D344964" w14:textId="050811C0" w:rsidR="00BB6C4C" w:rsidRPr="00BB6C4C" w:rsidRDefault="0042193A" w:rsidP="00F96BCD">
      <w:pPr>
        <w:spacing w:after="0" w:line="240" w:lineRule="auto"/>
        <w:rPr>
          <w:color w:val="0563C1" w:themeColor="hyperlink"/>
          <w:u w:val="single"/>
        </w:rPr>
      </w:pPr>
      <w:r>
        <w:t xml:space="preserve">s) </w:t>
      </w:r>
      <w:r w:rsidRPr="0079034D">
        <w:rPr>
          <w:i/>
          <w:iCs/>
        </w:rPr>
        <w:t>Une bibliothèques de 28 documents</w:t>
      </w:r>
      <w:r w:rsidR="002B228D" w:rsidRPr="0079034D">
        <w:rPr>
          <w:i/>
          <w:iCs/>
        </w:rPr>
        <w:t xml:space="preserve"> </w:t>
      </w:r>
      <w:proofErr w:type="spellStart"/>
      <w:r w:rsidR="002B228D" w:rsidRPr="0079034D">
        <w:rPr>
          <w:i/>
          <w:iCs/>
        </w:rPr>
        <w:t>pdf</w:t>
      </w:r>
      <w:proofErr w:type="spellEnd"/>
      <w:r w:rsidRPr="0079034D">
        <w:rPr>
          <w:i/>
          <w:iCs/>
        </w:rPr>
        <w:t xml:space="preserve"> sur les apocryphes</w:t>
      </w:r>
      <w:r w:rsidR="002B228D">
        <w:t xml:space="preserve">, dont le texte complet </w:t>
      </w:r>
      <w:proofErr w:type="spellStart"/>
      <w:r w:rsidR="002B228D">
        <w:t>pdf</w:t>
      </w:r>
      <w:proofErr w:type="spellEnd"/>
      <w:r w:rsidR="002B228D">
        <w:t xml:space="preserve"> d’une dizaine d’apocryphes</w:t>
      </w:r>
      <w:r>
        <w:t xml:space="preserve">, </w:t>
      </w:r>
      <w:hyperlink r:id="rId192" w:history="1">
        <w:r>
          <w:rPr>
            <w:rStyle w:val="Lienhypertexte"/>
          </w:rPr>
          <w:t>http://www.doc-developpement-durable.org/jardin.secret/EcritsPolitiquesetPhilosophiques/SurIslam/livres/apocryphes/</w:t>
        </w:r>
      </w:hyperlink>
    </w:p>
    <w:p w14:paraId="13FA5127" w14:textId="5D80D42D" w:rsidR="00BB6C4C" w:rsidRDefault="00BB6C4C" w:rsidP="00BB6C4C">
      <w:pPr>
        <w:spacing w:after="0" w:line="240" w:lineRule="auto"/>
      </w:pPr>
      <w:r>
        <w:t xml:space="preserve">t) </w:t>
      </w:r>
      <w:r w:rsidRPr="00BB6C4C">
        <w:rPr>
          <w:i/>
          <w:iCs/>
        </w:rPr>
        <w:t>La bible a-t-elle été modifiée ?</w:t>
      </w:r>
      <w:r>
        <w:t xml:space="preserve"> </w:t>
      </w:r>
      <w:hyperlink r:id="rId193" w:history="1">
        <w:r w:rsidRPr="002F61E1">
          <w:rPr>
            <w:rStyle w:val="Lienhypertexte"/>
          </w:rPr>
          <w:t>https://www.jw.org/fr/la-bible-et-vous/questions-bibliques/la-bible-a-t-elle-ete-modifiee/</w:t>
        </w:r>
      </w:hyperlink>
      <w:r>
        <w:t xml:space="preserve"> </w:t>
      </w:r>
    </w:p>
    <w:p w14:paraId="03B45B9C" w14:textId="77777777" w:rsidR="0079034D" w:rsidRDefault="0079034D" w:rsidP="0079034D">
      <w:pPr>
        <w:spacing w:after="0" w:line="240" w:lineRule="auto"/>
      </w:pPr>
      <w:r>
        <w:t xml:space="preserve">u) </w:t>
      </w:r>
      <w:r w:rsidRPr="00423E2F">
        <w:rPr>
          <w:i/>
        </w:rPr>
        <w:t>La falsification des Ecritures selon l'islam</w:t>
      </w:r>
      <w:r w:rsidRPr="00423E2F">
        <w:t xml:space="preserve">, </w:t>
      </w:r>
      <w:proofErr w:type="spellStart"/>
      <w:r w:rsidRPr="00423E2F">
        <w:t>Raistlin</w:t>
      </w:r>
      <w:proofErr w:type="spellEnd"/>
      <w:r w:rsidRPr="00423E2F">
        <w:t xml:space="preserve">, 09 nov. 2009, </w:t>
      </w:r>
    </w:p>
    <w:p w14:paraId="392B2E9D" w14:textId="77777777" w:rsidR="0079034D" w:rsidRDefault="00122C18" w:rsidP="0079034D">
      <w:pPr>
        <w:spacing w:after="0" w:line="240" w:lineRule="auto"/>
        <w:rPr>
          <w:rFonts w:cstheme="minorHAnsi"/>
          <w:shd w:val="clear" w:color="auto" w:fill="FFFFFF"/>
        </w:rPr>
      </w:pPr>
      <w:hyperlink r:id="rId194" w:history="1">
        <w:r w:rsidR="0079034D" w:rsidRPr="004B1339">
          <w:rPr>
            <w:rStyle w:val="Lienhypertexte"/>
          </w:rPr>
          <w:t>http://cite-catholique.org/viewtopic.php?t=42735</w:t>
        </w:r>
      </w:hyperlink>
    </w:p>
    <w:p w14:paraId="454A1F73" w14:textId="316F4016" w:rsidR="0063047B" w:rsidRDefault="0063047B" w:rsidP="001B3A83">
      <w:pPr>
        <w:spacing w:after="0" w:line="240" w:lineRule="auto"/>
      </w:pPr>
    </w:p>
    <w:p w14:paraId="47A55A6A" w14:textId="77777777" w:rsidR="0000503A" w:rsidRDefault="0000503A" w:rsidP="0000503A">
      <w:pPr>
        <w:pStyle w:val="Titre1"/>
      </w:pPr>
      <w:bookmarkStart w:id="18" w:name="_Toc16589283"/>
      <w:r>
        <w:t>Mahomet est</w:t>
      </w:r>
      <w:r w:rsidR="00F96BCD">
        <w:t>-il</w:t>
      </w:r>
      <w:r>
        <w:t xml:space="preserve"> le prophète de Dieu et le dernier des prophètes</w:t>
      </w:r>
      <w:r w:rsidR="00F96BCD">
        <w:t> ?</w:t>
      </w:r>
      <w:bookmarkEnd w:id="18"/>
    </w:p>
    <w:p w14:paraId="2D8A73F8" w14:textId="77777777" w:rsidR="000E2750" w:rsidRDefault="000E2750" w:rsidP="001B3A83">
      <w:pPr>
        <w:spacing w:after="0" w:line="240" w:lineRule="auto"/>
      </w:pPr>
    </w:p>
    <w:p w14:paraId="338FB44E" w14:textId="77777777" w:rsidR="0000503A" w:rsidRDefault="004F7FB1" w:rsidP="00986C31">
      <w:pPr>
        <w:spacing w:after="0" w:line="240" w:lineRule="auto"/>
        <w:jc w:val="both"/>
      </w:pPr>
      <w:r>
        <w:t>On a le conflit entre scepticisme et croyance.</w:t>
      </w:r>
    </w:p>
    <w:p w14:paraId="2B04EB8E" w14:textId="77777777" w:rsidR="004F7FB1" w:rsidRDefault="004F7FB1" w:rsidP="00986C31">
      <w:pPr>
        <w:spacing w:after="0" w:line="240" w:lineRule="auto"/>
        <w:jc w:val="both"/>
      </w:pPr>
      <w:r>
        <w:t>Selon David Friedrich Strauss, historien et ex-théologien allemand, les évangiles sont des textes tardifs du 2° siècle, qui regorge de miracles, bref des mythes.</w:t>
      </w:r>
      <w:r w:rsidR="00986C31">
        <w:t xml:space="preserve"> </w:t>
      </w:r>
      <w:r>
        <w:t>Son premier ouvrage est La Vie de Jésus (</w:t>
      </w:r>
      <w:proofErr w:type="spellStart"/>
      <w:r>
        <w:t>Das</w:t>
      </w:r>
      <w:proofErr w:type="spellEnd"/>
      <w:r>
        <w:t xml:space="preserve"> Leben </w:t>
      </w:r>
      <w:proofErr w:type="spellStart"/>
      <w:r>
        <w:t>Jesu</w:t>
      </w:r>
      <w:proofErr w:type="spellEnd"/>
      <w:r>
        <w:t>), paru en 1835 montrant un Jésus historique et non divin et par sa vision des évangiles comme récit inconscient des premières communautés chrétiennes.</w:t>
      </w:r>
    </w:p>
    <w:p w14:paraId="76CD6A8B" w14:textId="77777777" w:rsidR="00986C31" w:rsidRDefault="00986C31" w:rsidP="004F7FB1">
      <w:pPr>
        <w:spacing w:after="0" w:line="240" w:lineRule="auto"/>
      </w:pPr>
    </w:p>
    <w:p w14:paraId="417D4D08" w14:textId="77777777" w:rsidR="00986C31" w:rsidRDefault="00986C31" w:rsidP="00986C31">
      <w:pPr>
        <w:pStyle w:val="Titre2"/>
      </w:pPr>
      <w:bookmarkStart w:id="19" w:name="_Toc16589284"/>
      <w:r>
        <w:lastRenderedPageBreak/>
        <w:t>Selon le point de vue croyant</w:t>
      </w:r>
      <w:bookmarkEnd w:id="19"/>
    </w:p>
    <w:p w14:paraId="7F011387" w14:textId="77777777" w:rsidR="00986C31" w:rsidRDefault="00986C31" w:rsidP="004F7FB1">
      <w:pPr>
        <w:spacing w:after="0" w:line="240" w:lineRule="auto"/>
      </w:pPr>
    </w:p>
    <w:p w14:paraId="67572A43" w14:textId="77777777" w:rsidR="00627176" w:rsidRDefault="00F81F62" w:rsidP="004F7FB1">
      <w:pPr>
        <w:spacing w:after="0" w:line="240" w:lineRule="auto"/>
      </w:pPr>
      <w:r>
        <w:t>Il faut distinguer entre les vrais et les faux prophètes</w:t>
      </w:r>
      <w:r w:rsidR="001A17D9">
        <w:t xml:space="preserve"> (</w:t>
      </w:r>
      <w:proofErr w:type="spellStart"/>
      <w:r w:rsidR="001A17D9">
        <w:t>Navis</w:t>
      </w:r>
      <w:proofErr w:type="spellEnd"/>
      <w:r w:rsidR="001A17D9">
        <w:t>)</w:t>
      </w:r>
      <w:r>
        <w:t>.</w:t>
      </w:r>
    </w:p>
    <w:p w14:paraId="15FD2EE0" w14:textId="77777777" w:rsidR="00F81F62" w:rsidRDefault="00F81F62" w:rsidP="004F7FB1">
      <w:pPr>
        <w:spacing w:after="0" w:line="240" w:lineRule="auto"/>
      </w:pPr>
    </w:p>
    <w:p w14:paraId="2CFBF562" w14:textId="46E5A519" w:rsidR="001A17D9" w:rsidRDefault="006D085D" w:rsidP="004F7FB1">
      <w:pPr>
        <w:spacing w:after="0" w:line="240" w:lineRule="auto"/>
      </w:pPr>
      <w:r>
        <w:t>Si l’on croit les théologiens juifs et chrétiens</w:t>
      </w:r>
      <w:r w:rsidR="00FF0FE1">
        <w:t xml:space="preserve"> (voir ci-dessous)</w:t>
      </w:r>
      <w:r w:rsidR="001A17D9">
        <w:t> :</w:t>
      </w:r>
    </w:p>
    <w:p w14:paraId="5901784F" w14:textId="72FB825A" w:rsidR="00FF0FE1" w:rsidRDefault="00FF0FE1">
      <w:r>
        <w:br w:type="page"/>
      </w:r>
    </w:p>
    <w:p w14:paraId="35C4A178" w14:textId="77777777" w:rsidR="001A17D9" w:rsidRDefault="001A17D9" w:rsidP="004F7FB1">
      <w:pPr>
        <w:spacing w:after="0" w:line="240" w:lineRule="auto"/>
      </w:pPr>
    </w:p>
    <w:p w14:paraId="28714205" w14:textId="77777777" w:rsidR="00FE2F36" w:rsidRDefault="00FE2F36" w:rsidP="00FE2F36">
      <w:pPr>
        <w:pStyle w:val="Titre3"/>
      </w:pPr>
      <w:bookmarkStart w:id="20" w:name="_Toc16589285"/>
      <w:r>
        <w:t>Le vrai prophète</w:t>
      </w:r>
      <w:bookmarkEnd w:id="20"/>
      <w:r>
        <w:t> </w:t>
      </w:r>
    </w:p>
    <w:p w14:paraId="1BFE930F" w14:textId="77777777" w:rsidR="00FE2F36" w:rsidRDefault="00FE2F36" w:rsidP="004F7FB1">
      <w:pPr>
        <w:spacing w:after="0" w:line="240" w:lineRule="auto"/>
      </w:pPr>
    </w:p>
    <w:p w14:paraId="105C66BE" w14:textId="77777777" w:rsidR="00F81F62" w:rsidRDefault="001A17D9" w:rsidP="004F7FB1">
      <w:pPr>
        <w:spacing w:after="0" w:line="240" w:lineRule="auto"/>
      </w:pPr>
      <w:r>
        <w:t>L</w:t>
      </w:r>
      <w:r w:rsidR="00F81F62">
        <w:t>es vrais</w:t>
      </w:r>
      <w:r>
        <w:t xml:space="preserve"> prophètes</w:t>
      </w:r>
      <w:r w:rsidR="00F81F62">
        <w:t xml:space="preserve"> contribuent </w:t>
      </w:r>
      <w:r w:rsidR="006D085D">
        <w:t xml:space="preserve">et poussent </w:t>
      </w:r>
      <w:r w:rsidR="00F81F62">
        <w:t>à l’espérance, à l’éthique</w:t>
      </w:r>
      <w:r w:rsidR="00FE2F36">
        <w:t xml:space="preserve"> (de vie)</w:t>
      </w:r>
      <w:r w:rsidR="00F81F62">
        <w:t>, à la responsabilité morale</w:t>
      </w:r>
      <w:r w:rsidR="006D085D">
        <w:t>, à la connaissance, à l’étude (sinon, le cerveau absorbe n’importe quoi)</w:t>
      </w:r>
      <w:r w:rsidR="005C1FEC">
        <w:t>, à l’ouverture</w:t>
      </w:r>
      <w:r w:rsidR="006D085D">
        <w:t>.</w:t>
      </w:r>
      <w:r w:rsidR="00FE2F36">
        <w:t xml:space="preserve"> Ils nous poussent au vivre ensemble, à la fraternité. Ils sont des prophètes de vérité. Ils sont inspirés.</w:t>
      </w:r>
      <w:r w:rsidR="000A4F98">
        <w:t xml:space="preserve"> Ils sont authentiques.</w:t>
      </w:r>
    </w:p>
    <w:p w14:paraId="43DE34A8" w14:textId="77777777" w:rsidR="00CA643F" w:rsidRDefault="00CA643F" w:rsidP="004F7FB1">
      <w:pPr>
        <w:spacing w:after="0" w:line="240" w:lineRule="auto"/>
      </w:pPr>
      <w:r>
        <w:t>Il y a chez eux un vrai engagement sincère.</w:t>
      </w:r>
    </w:p>
    <w:p w14:paraId="3E96DC42" w14:textId="77777777" w:rsidR="000A4F98" w:rsidRDefault="000A4F98" w:rsidP="004F7FB1">
      <w:pPr>
        <w:spacing w:after="0" w:line="240" w:lineRule="auto"/>
      </w:pPr>
      <w:r>
        <w:t>Ils sont pour l’Amour, la Justice, la Vérité.</w:t>
      </w:r>
    </w:p>
    <w:p w14:paraId="3C8CB7E7" w14:textId="77777777" w:rsidR="001A17D9" w:rsidRDefault="001A17D9" w:rsidP="004F7FB1">
      <w:pPr>
        <w:spacing w:after="0" w:line="240" w:lineRule="auto"/>
      </w:pPr>
    </w:p>
    <w:p w14:paraId="7D77F048" w14:textId="77777777" w:rsidR="006D085D" w:rsidRDefault="000A4F98" w:rsidP="004F7FB1">
      <w:pPr>
        <w:spacing w:after="0" w:line="240" w:lineRule="auto"/>
      </w:pPr>
      <w:r>
        <w:t>Le bon prophète</w:t>
      </w:r>
      <w:r w:rsidR="005C1FEC">
        <w:t xml:space="preserve"> ne doit pas se prendre pour Dieu. Il a le sens de la nuance.</w:t>
      </w:r>
    </w:p>
    <w:p w14:paraId="7D49F26A" w14:textId="77777777" w:rsidR="000A4F98" w:rsidRDefault="000A4F98" w:rsidP="004F7FB1">
      <w:pPr>
        <w:spacing w:after="0" w:line="240" w:lineRule="auto"/>
      </w:pPr>
      <w:r>
        <w:t>Le bon prophète ne s’occupe pas de créer un empire ou royaume (il « laisse l’histoire à Dieu »).</w:t>
      </w:r>
    </w:p>
    <w:p w14:paraId="18E5BAE1" w14:textId="77777777" w:rsidR="001A17D9" w:rsidRDefault="001A17D9" w:rsidP="004F7FB1">
      <w:pPr>
        <w:spacing w:after="0" w:line="240" w:lineRule="auto"/>
      </w:pPr>
    </w:p>
    <w:p w14:paraId="403F12A5" w14:textId="77777777" w:rsidR="001A17D9" w:rsidRDefault="001A17D9" w:rsidP="004F7FB1">
      <w:pPr>
        <w:spacing w:after="0" w:line="240" w:lineRule="auto"/>
      </w:pPr>
      <w:r>
        <w:t>Il va remettre de l’ordre dans le désordre du monde, il intercède pour les autres.</w:t>
      </w:r>
    </w:p>
    <w:p w14:paraId="4EBB13AA" w14:textId="77777777" w:rsidR="001A17D9" w:rsidRDefault="001A17D9" w:rsidP="004F7FB1">
      <w:pPr>
        <w:spacing w:after="0" w:line="240" w:lineRule="auto"/>
      </w:pPr>
      <w:r>
        <w:t>(Il a une vocation à une bénédiction universelle (?)).</w:t>
      </w:r>
    </w:p>
    <w:p w14:paraId="79EE44C9" w14:textId="77777777" w:rsidR="001A17D9" w:rsidRDefault="001A17D9" w:rsidP="004F7FB1">
      <w:pPr>
        <w:spacing w:after="0" w:line="240" w:lineRule="auto"/>
      </w:pPr>
      <w:r>
        <w:t>Il dénonce les failles individuelles, collectives, des nations.  (</w:t>
      </w:r>
      <w:r w:rsidR="00CA643F">
        <w:t>I</w:t>
      </w:r>
      <w:r>
        <w:t xml:space="preserve">saïe, Jonas …) </w:t>
      </w:r>
    </w:p>
    <w:p w14:paraId="44D1BFAA" w14:textId="77777777" w:rsidR="005C1FEC" w:rsidRDefault="001A17D9" w:rsidP="004F7FB1">
      <w:pPr>
        <w:spacing w:after="0" w:line="240" w:lineRule="auto"/>
      </w:pPr>
      <w:r>
        <w:t xml:space="preserve">Responsabilité individuelle : Ezéchiel chapitre 18. </w:t>
      </w:r>
    </w:p>
    <w:p w14:paraId="3DB2C549" w14:textId="77777777" w:rsidR="001A17D9" w:rsidRDefault="001A17D9" w:rsidP="004F7FB1">
      <w:pPr>
        <w:spacing w:after="0" w:line="240" w:lineRule="auto"/>
      </w:pPr>
    </w:p>
    <w:p w14:paraId="0E4743E9" w14:textId="77777777" w:rsidR="005C1FEC" w:rsidRDefault="005C1FEC" w:rsidP="004F7FB1">
      <w:pPr>
        <w:spacing w:after="0" w:line="240" w:lineRule="auto"/>
      </w:pPr>
      <w:r>
        <w:t xml:space="preserve">Note : le sens de la nuance est la clé d’un dialogue possible. </w:t>
      </w:r>
    </w:p>
    <w:p w14:paraId="5F04F292" w14:textId="77777777" w:rsidR="00DB69EA" w:rsidRDefault="00DB69EA" w:rsidP="004F7FB1">
      <w:pPr>
        <w:spacing w:after="0" w:line="240" w:lineRule="auto"/>
      </w:pPr>
    </w:p>
    <w:p w14:paraId="5BDABC54" w14:textId="77777777" w:rsidR="00DB69EA" w:rsidRDefault="00DB69EA" w:rsidP="004F7FB1">
      <w:pPr>
        <w:spacing w:after="0" w:line="240" w:lineRule="auto"/>
      </w:pPr>
      <w:r>
        <w:t>On peut imaginer être croyant, sans terre, sans temple, sans roi, sans prêtre …</w:t>
      </w:r>
    </w:p>
    <w:p w14:paraId="7177D4EE" w14:textId="77777777" w:rsidR="00F81F62" w:rsidRDefault="00F81F62" w:rsidP="004F7FB1">
      <w:pPr>
        <w:spacing w:after="0" w:line="240" w:lineRule="auto"/>
      </w:pPr>
    </w:p>
    <w:p w14:paraId="1D309650" w14:textId="77777777" w:rsidR="00FE2F36" w:rsidRDefault="00FE2F36" w:rsidP="00FE2F36">
      <w:pPr>
        <w:pStyle w:val="Titre3"/>
      </w:pPr>
      <w:bookmarkStart w:id="21" w:name="_Toc16589286"/>
      <w:r>
        <w:t>Le mauvais prophète</w:t>
      </w:r>
      <w:bookmarkEnd w:id="21"/>
    </w:p>
    <w:p w14:paraId="6C034B9C" w14:textId="77777777" w:rsidR="00FE2F36" w:rsidRDefault="00FE2F36" w:rsidP="004F7FB1">
      <w:pPr>
        <w:spacing w:after="0" w:line="240" w:lineRule="auto"/>
      </w:pPr>
    </w:p>
    <w:p w14:paraId="557883A0" w14:textId="77777777" w:rsidR="00DB69EA" w:rsidRDefault="006D085D" w:rsidP="00DB69EA">
      <w:pPr>
        <w:spacing w:after="0" w:line="240" w:lineRule="auto"/>
      </w:pPr>
      <w:r>
        <w:t>Les mauvais</w:t>
      </w:r>
      <w:r w:rsidR="00DB69EA">
        <w:t xml:space="preserve"> nous coupe</w:t>
      </w:r>
      <w:r>
        <w:t>nt</w:t>
      </w:r>
      <w:r w:rsidR="00DB69EA">
        <w:t xml:space="preserve"> du monde et des autres (comme dans l’enferment sectaire). Il nous pousse à l’intolérance, à la négation de l’autre</w:t>
      </w:r>
      <w:r w:rsidR="005C1FEC">
        <w:t>, au replis identitaire (au sectarisme)</w:t>
      </w:r>
      <w:r w:rsidR="00DB69EA">
        <w:t>. Ils ruine l’altérité ( ?).</w:t>
      </w:r>
    </w:p>
    <w:p w14:paraId="0B5E76F5" w14:textId="77777777" w:rsidR="005C1FEC" w:rsidRDefault="005C1FEC" w:rsidP="00DB69EA">
      <w:pPr>
        <w:spacing w:after="0" w:line="240" w:lineRule="auto"/>
      </w:pPr>
      <w:r>
        <w:t xml:space="preserve">« Il est trop catholique pour être chrétien ». </w:t>
      </w:r>
    </w:p>
    <w:p w14:paraId="420642B6" w14:textId="77777777" w:rsidR="006D085D" w:rsidRDefault="006D085D" w:rsidP="00DB69EA">
      <w:pPr>
        <w:spacing w:after="0" w:line="240" w:lineRule="auto"/>
      </w:pPr>
    </w:p>
    <w:p w14:paraId="053A1251" w14:textId="77777777" w:rsidR="000A4F98" w:rsidRDefault="000A4F98" w:rsidP="00DB69EA">
      <w:pPr>
        <w:spacing w:after="0" w:line="240" w:lineRule="auto"/>
      </w:pPr>
      <w:r>
        <w:t>Il ajoute la haine à la haine, la violence à la violence.</w:t>
      </w:r>
    </w:p>
    <w:p w14:paraId="1FDD6ADF" w14:textId="77777777" w:rsidR="00CA643F" w:rsidRDefault="00CA643F" w:rsidP="00DB69EA">
      <w:pPr>
        <w:spacing w:after="0" w:line="240" w:lineRule="auto"/>
      </w:pPr>
      <w:r>
        <w:t>Son discours peut être au profit de l’exclusion de l’histoire, de la relation, du dialogue.</w:t>
      </w:r>
    </w:p>
    <w:p w14:paraId="0C599E65" w14:textId="77777777" w:rsidR="000A4F98" w:rsidRDefault="000A4F98" w:rsidP="00DB69EA">
      <w:pPr>
        <w:spacing w:after="0" w:line="240" w:lineRule="auto"/>
      </w:pPr>
    </w:p>
    <w:p w14:paraId="651E30B4" w14:textId="77777777" w:rsidR="006D085D" w:rsidRDefault="006D085D" w:rsidP="00DB69EA">
      <w:pPr>
        <w:spacing w:after="0" w:line="240" w:lineRule="auto"/>
      </w:pPr>
      <w:r>
        <w:t>L’intolérance peut se manifester aussi bien dans le paganisme (persécution des chrétiens, y compris avec Marc-Aurèle), qu’avec les monothéisme</w:t>
      </w:r>
      <w:r w:rsidR="001A17D9">
        <w:t xml:space="preserve"> (guerre des dieux avec Malachie)</w:t>
      </w:r>
      <w:r>
        <w:t>.</w:t>
      </w:r>
    </w:p>
    <w:p w14:paraId="523F4314" w14:textId="77777777" w:rsidR="006D085D" w:rsidRDefault="006D085D" w:rsidP="00DB69EA">
      <w:pPr>
        <w:spacing w:after="0" w:line="240" w:lineRule="auto"/>
      </w:pPr>
      <w:r>
        <w:t>Et idem avec le monothéisme : les zoroastriens, les samaritains, les vieux croyants ont été tolérants.</w:t>
      </w:r>
    </w:p>
    <w:p w14:paraId="5FFD405D" w14:textId="77777777" w:rsidR="00DB69EA" w:rsidRDefault="00DB69EA" w:rsidP="004F7FB1">
      <w:pPr>
        <w:spacing w:after="0" w:line="240" w:lineRule="auto"/>
      </w:pPr>
    </w:p>
    <w:p w14:paraId="119B116B" w14:textId="77777777" w:rsidR="00F81F62" w:rsidRDefault="00F81F62" w:rsidP="004F7FB1">
      <w:pPr>
        <w:spacing w:after="0" w:line="240" w:lineRule="auto"/>
      </w:pPr>
      <w:r>
        <w:t xml:space="preserve">Les faux apportent des illusions et du mensonge. </w:t>
      </w:r>
      <w:r w:rsidR="00FE2F36">
        <w:t>Ils sont des prophètes du mensonge.</w:t>
      </w:r>
    </w:p>
    <w:p w14:paraId="04F8035A" w14:textId="77777777" w:rsidR="00DB69EA" w:rsidRDefault="00F81F62" w:rsidP="004F7FB1">
      <w:pPr>
        <w:spacing w:after="0" w:line="240" w:lineRule="auto"/>
      </w:pPr>
      <w:r>
        <w:t xml:space="preserve">Ou bien, il pousse vers les idoles (politiques, économiques, la technocratie, son smartphone …), les faux dieux, les addictions, l’argent … </w:t>
      </w:r>
      <w:r w:rsidR="00DB69EA">
        <w:t xml:space="preserve">Ils poussent à </w:t>
      </w:r>
      <w:r w:rsidR="000A4F98">
        <w:t>« </w:t>
      </w:r>
      <w:r w:rsidR="00DB69EA">
        <w:t>rendre service aux étoiles</w:t>
      </w:r>
      <w:r w:rsidR="000A4F98">
        <w:t> »</w:t>
      </w:r>
      <w:r w:rsidR="00DB69EA">
        <w:t xml:space="preserve"> (astrologie).</w:t>
      </w:r>
    </w:p>
    <w:p w14:paraId="39A54021" w14:textId="77777777" w:rsidR="00DB69EA" w:rsidRDefault="00DB69EA" w:rsidP="004F7FB1">
      <w:pPr>
        <w:spacing w:after="0" w:line="240" w:lineRule="auto"/>
      </w:pPr>
    </w:p>
    <w:p w14:paraId="139A00D1" w14:textId="77777777" w:rsidR="000A4F98" w:rsidRDefault="00DB69EA" w:rsidP="004F7FB1">
      <w:pPr>
        <w:spacing w:after="0" w:line="240" w:lineRule="auto"/>
      </w:pPr>
      <w:r>
        <w:t>Derrière ses motivations religieuses, il peut y avoir des motivations politiques.</w:t>
      </w:r>
    </w:p>
    <w:p w14:paraId="161E08B4" w14:textId="77777777" w:rsidR="00F81F62" w:rsidRDefault="00F81F62" w:rsidP="004F7FB1">
      <w:pPr>
        <w:spacing w:after="0" w:line="240" w:lineRule="auto"/>
      </w:pPr>
    </w:p>
    <w:p w14:paraId="19408C67" w14:textId="77777777" w:rsidR="00DB69EA" w:rsidRDefault="00DB69EA" w:rsidP="004F7FB1">
      <w:pPr>
        <w:spacing w:after="0" w:line="240" w:lineRule="auto"/>
      </w:pPr>
      <w:r>
        <w:t xml:space="preserve">On peut être </w:t>
      </w:r>
      <w:proofErr w:type="spellStart"/>
      <w:r w:rsidRPr="00DB69EA">
        <w:t>ic</w:t>
      </w:r>
      <w:r>
        <w:t>o</w:t>
      </w:r>
      <w:r w:rsidRPr="00DB69EA">
        <w:t>nodule</w:t>
      </w:r>
      <w:proofErr w:type="spellEnd"/>
      <w:r>
        <w:t xml:space="preserve">, pour la vénération des images religieuses (comme envers de l’icône de la Trinité, </w:t>
      </w:r>
      <w:r w:rsidRPr="00DB69EA">
        <w:t>d'</w:t>
      </w:r>
      <w:r>
        <w:t>A</w:t>
      </w:r>
      <w:r w:rsidRPr="00DB69EA">
        <w:t xml:space="preserve">ndrei </w:t>
      </w:r>
      <w:r>
        <w:t>R</w:t>
      </w:r>
      <w:r w:rsidRPr="00DB69EA">
        <w:t>oublev</w:t>
      </w:r>
      <w:r>
        <w:t xml:space="preserve">, voire iconolâtre (ou idolâtre d’un livre, de la Torah, comme certains juifs …). Il peut y avoir aussi de la mariolâtrie, </w:t>
      </w:r>
      <w:proofErr w:type="spellStart"/>
      <w:r>
        <w:t>christolâtrie</w:t>
      </w:r>
      <w:proofErr w:type="spellEnd"/>
      <w:r>
        <w:t>.</w:t>
      </w:r>
    </w:p>
    <w:p w14:paraId="5C5708EF" w14:textId="77777777" w:rsidR="00DB69EA" w:rsidRDefault="00DB69EA" w:rsidP="004F7FB1">
      <w:pPr>
        <w:spacing w:after="0" w:line="240" w:lineRule="auto"/>
      </w:pPr>
      <w:r>
        <w:t>Pour les Protestants les Catholiques ont l’idolâtrie pour les trois blanches : le pape, l’Ostie, la vierge.</w:t>
      </w:r>
    </w:p>
    <w:p w14:paraId="11FE9789" w14:textId="77777777" w:rsidR="00CA643F" w:rsidRDefault="00CA643F" w:rsidP="004F7FB1">
      <w:pPr>
        <w:spacing w:after="0" w:line="240" w:lineRule="auto"/>
      </w:pPr>
    </w:p>
    <w:p w14:paraId="6F082D05" w14:textId="77777777" w:rsidR="00CA643F" w:rsidRDefault="00CA643F" w:rsidP="004F7FB1">
      <w:pPr>
        <w:spacing w:after="0" w:line="240" w:lineRule="auto"/>
      </w:pPr>
      <w:r>
        <w:t>On reconnaît le faux prophète à ses mauvais fruits (Mathieu 13.22).</w:t>
      </w:r>
      <w:r w:rsidR="001854A2">
        <w:t xml:space="preserve"> Ils sont nocifs, souvent peu spirituels.</w:t>
      </w:r>
    </w:p>
    <w:p w14:paraId="27B4193F" w14:textId="77777777" w:rsidR="00CA643F" w:rsidRDefault="00CA643F" w:rsidP="004F7FB1">
      <w:pPr>
        <w:spacing w:after="0" w:line="240" w:lineRule="auto"/>
      </w:pPr>
      <w:r>
        <w:t>Jésus annonce de faux Christ et de faux prophètes (et la destruction du temple).</w:t>
      </w:r>
    </w:p>
    <w:p w14:paraId="43394640" w14:textId="77777777" w:rsidR="00DB69EA" w:rsidRDefault="00DB69EA" w:rsidP="004F7FB1">
      <w:pPr>
        <w:spacing w:after="0" w:line="240" w:lineRule="auto"/>
      </w:pPr>
    </w:p>
    <w:p w14:paraId="0748E037" w14:textId="77777777" w:rsidR="000A4F98" w:rsidRDefault="000A4F98" w:rsidP="000A4F98">
      <w:pPr>
        <w:pStyle w:val="Titre2"/>
      </w:pPr>
      <w:bookmarkStart w:id="22" w:name="_Toc16589287"/>
      <w:r>
        <w:t>Diverses réflexions</w:t>
      </w:r>
      <w:r w:rsidR="00F96BCD">
        <w:t xml:space="preserve"> sur les caractéristiques du prophète et du prophétisme</w:t>
      </w:r>
      <w:r w:rsidR="00612D0D">
        <w:t>, selon les croyants</w:t>
      </w:r>
      <w:bookmarkEnd w:id="22"/>
    </w:p>
    <w:p w14:paraId="11CE6517" w14:textId="77777777" w:rsidR="000A4F98" w:rsidRDefault="000A4F98" w:rsidP="004F7FB1">
      <w:pPr>
        <w:spacing w:after="0" w:line="240" w:lineRule="auto"/>
      </w:pPr>
    </w:p>
    <w:p w14:paraId="3608E54B" w14:textId="77777777" w:rsidR="00DB69EA" w:rsidRDefault="000A4F98" w:rsidP="004F7FB1">
      <w:pPr>
        <w:spacing w:after="0" w:line="240" w:lineRule="auto"/>
      </w:pPr>
      <w:r>
        <w:t>Le prophétisme</w:t>
      </w:r>
      <w:r w:rsidR="00DB69EA">
        <w:t xml:space="preserve"> peut y avoir une dimension sociologique, politique, sociale, psychologique</w:t>
      </w:r>
      <w:r>
        <w:t>.</w:t>
      </w:r>
    </w:p>
    <w:p w14:paraId="0E514218" w14:textId="77777777" w:rsidR="000A4F98" w:rsidRDefault="000A4F98" w:rsidP="004F7FB1">
      <w:pPr>
        <w:spacing w:after="0" w:line="240" w:lineRule="auto"/>
      </w:pPr>
    </w:p>
    <w:p w14:paraId="5E615002" w14:textId="77777777" w:rsidR="000A4F98" w:rsidRDefault="000A4F98" w:rsidP="004F7FB1">
      <w:pPr>
        <w:spacing w:after="0" w:line="240" w:lineRule="auto"/>
      </w:pPr>
      <w:r>
        <w:t>Il ne doit pas être une pathologie hallucinatoire.</w:t>
      </w:r>
    </w:p>
    <w:p w14:paraId="56474CE5" w14:textId="77777777" w:rsidR="000A4F98" w:rsidRDefault="000A4F98" w:rsidP="004F7FB1">
      <w:pPr>
        <w:spacing w:after="0" w:line="240" w:lineRule="auto"/>
      </w:pPr>
    </w:p>
    <w:p w14:paraId="085DC3D0" w14:textId="77777777" w:rsidR="000A4F98" w:rsidRDefault="000A4F98" w:rsidP="004F7FB1">
      <w:pPr>
        <w:spacing w:after="0" w:line="240" w:lineRule="auto"/>
      </w:pPr>
      <w:r>
        <w:lastRenderedPageBreak/>
        <w:t xml:space="preserve">Il faut prendre du recul par rapport au « ministère prophétique ». </w:t>
      </w:r>
    </w:p>
    <w:p w14:paraId="102DB524" w14:textId="77777777" w:rsidR="00CA643F" w:rsidRDefault="000A4F98" w:rsidP="004F7FB1">
      <w:pPr>
        <w:spacing w:after="0" w:line="240" w:lineRule="auto"/>
      </w:pPr>
      <w:r>
        <w:t xml:space="preserve">Il faut prendre du recul par rapport au revivalisme chrétien, charismatique, pentecôtiste, évangéliste </w:t>
      </w:r>
      <w:r w:rsidR="00CA643F">
        <w:t>… et au prophétisme messianique et millénariste (comme chez les Mormons, Témoins de Jéhovah …).</w:t>
      </w:r>
    </w:p>
    <w:p w14:paraId="448AF0DB" w14:textId="77777777" w:rsidR="000A4F98" w:rsidRDefault="000A4F98" w:rsidP="004F7FB1">
      <w:pPr>
        <w:spacing w:after="0" w:line="240" w:lineRule="auto"/>
      </w:pPr>
    </w:p>
    <w:p w14:paraId="2146E60A" w14:textId="77777777" w:rsidR="000A4F98" w:rsidRDefault="000A4F98" w:rsidP="004F7FB1">
      <w:pPr>
        <w:spacing w:after="0" w:line="240" w:lineRule="auto"/>
      </w:pPr>
      <w:r>
        <w:t>Il faut se méfier de</w:t>
      </w:r>
      <w:r w:rsidR="00F96BCD">
        <w:t xml:space="preserve"> la</w:t>
      </w:r>
      <w:r>
        <w:t xml:space="preserve"> divinis</w:t>
      </w:r>
      <w:r w:rsidR="00F96BCD">
        <w:t>ation de</w:t>
      </w:r>
      <w:r>
        <w:t xml:space="preserve"> l’histoire moderne (comme Marx et Engels qui voyaient un sens irrésistible à l’histoire, qui devient un sens « téléologique », où la fin justifie les moyens pour y parvenir), </w:t>
      </w:r>
      <w:r w:rsidR="00F96BCD">
        <w:t>et de celle de</w:t>
      </w:r>
      <w:r>
        <w:t xml:space="preserve"> l’homme.</w:t>
      </w:r>
    </w:p>
    <w:p w14:paraId="37F3D75D" w14:textId="77777777" w:rsidR="00CA643F" w:rsidRDefault="00CA643F" w:rsidP="004F7FB1">
      <w:pPr>
        <w:spacing w:after="0" w:line="240" w:lineRule="auto"/>
      </w:pPr>
    </w:p>
    <w:p w14:paraId="2099DA70" w14:textId="77777777" w:rsidR="00CA643F" w:rsidRDefault="00F96BCD" w:rsidP="004F7FB1">
      <w:pPr>
        <w:spacing w:after="0" w:line="240" w:lineRule="auto"/>
      </w:pPr>
      <w:r>
        <w:t>Tel, par exemple,</w:t>
      </w:r>
      <w:r w:rsidR="00CA643F" w:rsidRPr="00CA643F">
        <w:t xml:space="preserve"> Joachim de Flore, qui divis</w:t>
      </w:r>
      <w:r>
        <w:t>a</w:t>
      </w:r>
      <w:r w:rsidR="00CA643F" w:rsidRPr="00CA643F">
        <w:t xml:space="preserve"> l’histoire de l’humanité en trois âges (temps du père, du fils et de l'esprit) entraînant la renaissance du millénarisme chrétien au Moyen Âge</w:t>
      </w:r>
      <w:r w:rsidR="00CA643F">
        <w:t xml:space="preserve"> et dont les prophéties sont douteuses.</w:t>
      </w:r>
    </w:p>
    <w:p w14:paraId="495DB163" w14:textId="77777777" w:rsidR="00F96BCD" w:rsidRDefault="00F96BCD" w:rsidP="004F7FB1">
      <w:pPr>
        <w:spacing w:after="0" w:line="240" w:lineRule="auto"/>
      </w:pPr>
    </w:p>
    <w:p w14:paraId="2A6AED5F" w14:textId="77777777" w:rsidR="00CA643F" w:rsidRDefault="00CA643F" w:rsidP="004F7FB1">
      <w:pPr>
        <w:spacing w:after="0" w:line="240" w:lineRule="auto"/>
      </w:pPr>
      <w:r>
        <w:t xml:space="preserve">Source : </w:t>
      </w:r>
      <w:r w:rsidRPr="00CA643F">
        <w:t xml:space="preserve">Joachim de Flore, </w:t>
      </w:r>
      <w:hyperlink r:id="rId195" w:anchor="Post%C3%A9rit%C3%A9" w:history="1">
        <w:r>
          <w:rPr>
            <w:rStyle w:val="Lienhypertexte"/>
          </w:rPr>
          <w:t>https://fr.wikipedia.org/wiki/Joachim_de_Flore#Post%C3%A9rit%C3%A9</w:t>
        </w:r>
      </w:hyperlink>
    </w:p>
    <w:p w14:paraId="63211726" w14:textId="77777777" w:rsidR="00CA643F" w:rsidRDefault="00CA643F" w:rsidP="004F7FB1">
      <w:pPr>
        <w:spacing w:after="0" w:line="240" w:lineRule="auto"/>
      </w:pPr>
    </w:p>
    <w:p w14:paraId="0781EB25" w14:textId="77777777" w:rsidR="00CA643F" w:rsidRDefault="00CA643F" w:rsidP="004F7FB1">
      <w:pPr>
        <w:spacing w:after="0" w:line="240" w:lineRule="auto"/>
      </w:pPr>
      <w:r>
        <w:t xml:space="preserve">Les prophètes sont faillibles (Zacharie). </w:t>
      </w:r>
      <w:r w:rsidR="00084BAA">
        <w:t xml:space="preserve">Ils n’ont pas la science exacte (!). </w:t>
      </w:r>
      <w:r w:rsidR="00F96BCD">
        <w:t>Par exemple, e</w:t>
      </w:r>
      <w:r w:rsidR="00084BAA">
        <w:t xml:space="preserve">n </w:t>
      </w:r>
      <w:r w:rsidR="00F96BCD">
        <w:t>-</w:t>
      </w:r>
      <w:r w:rsidR="00084BAA">
        <w:t>520</w:t>
      </w:r>
      <w:r w:rsidR="00F96BCD">
        <w:t xml:space="preserve"> avant JC</w:t>
      </w:r>
      <w:r w:rsidR="00084BAA">
        <w:t>, Zacharie déchante.</w:t>
      </w:r>
    </w:p>
    <w:p w14:paraId="1E2691DB" w14:textId="77777777" w:rsidR="00CA643F" w:rsidRDefault="00CA643F" w:rsidP="004F7FB1">
      <w:pPr>
        <w:spacing w:after="0" w:line="240" w:lineRule="auto"/>
      </w:pPr>
    </w:p>
    <w:p w14:paraId="48B646DD" w14:textId="77777777" w:rsidR="00CA643F" w:rsidRDefault="00CA643F" w:rsidP="004F7FB1">
      <w:pPr>
        <w:spacing w:after="0" w:line="240" w:lineRule="auto"/>
      </w:pPr>
      <w:r>
        <w:t>Il est difficile de distinguer le faux prophète du vrai (du fait de son mimétisme).</w:t>
      </w:r>
    </w:p>
    <w:p w14:paraId="13C970FE" w14:textId="77777777" w:rsidR="00F96BCD" w:rsidRDefault="00F96BCD" w:rsidP="004F7FB1">
      <w:pPr>
        <w:spacing w:after="0" w:line="240" w:lineRule="auto"/>
      </w:pPr>
    </w:p>
    <w:p w14:paraId="3200788C" w14:textId="77777777" w:rsidR="0026051B" w:rsidRDefault="0026051B" w:rsidP="004F7FB1">
      <w:pPr>
        <w:spacing w:after="0" w:line="240" w:lineRule="auto"/>
      </w:pPr>
      <w:r>
        <w:t>Il peut avoir un talent oratoire, des envolées « prophétiques », avoir une grande culture, être manipulateur, très intelligents (voir Jérémie 28 (27-29)).</w:t>
      </w:r>
      <w:r w:rsidR="00F96BCD">
        <w:t xml:space="preserve"> </w:t>
      </w:r>
      <w:r>
        <w:t>Il peut être séducteur</w:t>
      </w:r>
      <w:r w:rsidR="00F96BCD">
        <w:t>.</w:t>
      </w:r>
    </w:p>
    <w:p w14:paraId="571D5625" w14:textId="77777777" w:rsidR="00F96BCD" w:rsidRDefault="00F96BCD" w:rsidP="004F7FB1">
      <w:pPr>
        <w:spacing w:after="0" w:line="240" w:lineRule="auto"/>
      </w:pPr>
    </w:p>
    <w:p w14:paraId="1B7EA7A1" w14:textId="77777777" w:rsidR="0026051B" w:rsidRDefault="0026051B" w:rsidP="004F7FB1">
      <w:pPr>
        <w:spacing w:after="0" w:line="240" w:lineRule="auto"/>
      </w:pPr>
      <w:r>
        <w:t>Jérémie prédit et conseille au peuple juif la soumission au roi de Babylone. Il annonce guerre, malheur et peste, sinon.</w:t>
      </w:r>
      <w:r w:rsidR="00514899">
        <w:t xml:space="preserve"> Il pousse à la repentance. </w:t>
      </w:r>
    </w:p>
    <w:p w14:paraId="64F18B53" w14:textId="77777777" w:rsidR="0026051B" w:rsidRDefault="0026051B" w:rsidP="004F7FB1">
      <w:pPr>
        <w:spacing w:after="0" w:line="240" w:lineRule="auto"/>
      </w:pPr>
      <w:r>
        <w:t xml:space="preserve">Alors que le prophète </w:t>
      </w:r>
      <w:r w:rsidRPr="0026051B">
        <w:t>Hanania</w:t>
      </w:r>
      <w:r>
        <w:t xml:space="preserve"> dit que le temple sera restauré au bout de 2 années. Ce dernier délivre un </w:t>
      </w:r>
      <w:r w:rsidRPr="0026051B">
        <w:t xml:space="preserve">message lénifiant, adoucissant, rassurant, optimiste : « </w:t>
      </w:r>
      <w:r w:rsidRPr="0026051B">
        <w:rPr>
          <w:i/>
        </w:rPr>
        <w:t>Ne vous en faites pas, le Seigneur va nous délivrer. La situation n’est pas si grave. Bien sûr, il y a des difficultés mais nous allons les surmonter grâce au Seigneur</w:t>
      </w:r>
      <w:r w:rsidRPr="0026051B">
        <w:t>. »</w:t>
      </w:r>
      <w:r>
        <w:t>. Il annonce la paix</w:t>
      </w:r>
      <w:r w:rsidR="00A14390">
        <w:rPr>
          <w:rStyle w:val="Appelnotedebasdep"/>
        </w:rPr>
        <w:footnoteReference w:id="22"/>
      </w:r>
      <w:r>
        <w:t>.</w:t>
      </w:r>
    </w:p>
    <w:p w14:paraId="217AE611" w14:textId="77777777" w:rsidR="0026051B" w:rsidRDefault="0026051B" w:rsidP="0026051B">
      <w:pPr>
        <w:spacing w:after="0" w:line="240" w:lineRule="auto"/>
      </w:pPr>
    </w:p>
    <w:p w14:paraId="02D8D7C5" w14:textId="77777777" w:rsidR="0026051B" w:rsidRDefault="0026051B" w:rsidP="0026051B">
      <w:pPr>
        <w:spacing w:after="0" w:line="240" w:lineRule="auto"/>
      </w:pPr>
      <w:r>
        <w:t xml:space="preserve">Ils vous créé une fausse confiance, ce sont des marchands d’illusion, des démagogues. Ils vous donnent une vision rassurante de l’avenir, un miroir aux alouettes, apportent des paradis artificiels. </w:t>
      </w:r>
    </w:p>
    <w:p w14:paraId="53DA5FE1" w14:textId="77777777" w:rsidR="0026051B" w:rsidRDefault="0026051B" w:rsidP="0026051B">
      <w:pPr>
        <w:spacing w:after="0" w:line="240" w:lineRule="auto"/>
      </w:pPr>
    </w:p>
    <w:p w14:paraId="7B9D273C" w14:textId="77777777" w:rsidR="00514899" w:rsidRDefault="00514899" w:rsidP="00514899">
      <w:pPr>
        <w:spacing w:after="0" w:line="240" w:lineRule="auto"/>
      </w:pPr>
      <w:r>
        <w:t>Nul n’est prophète en son pays. Le bon peut se tromper de toute bonne foi. Il est honnête.</w:t>
      </w:r>
    </w:p>
    <w:p w14:paraId="56F71A3D" w14:textId="77777777" w:rsidR="00E1448B" w:rsidRDefault="00514899" w:rsidP="00514899">
      <w:pPr>
        <w:spacing w:after="0" w:line="240" w:lineRule="auto"/>
      </w:pPr>
      <w:r>
        <w:t xml:space="preserve">Il ne cherche pas la grosse tête, il peut tenter de refuser, de fuir sa mission prophétique, comme Jonas. Ou l’accomplir à son corps défendant.  </w:t>
      </w:r>
      <w:r w:rsidR="00E1448B">
        <w:t xml:space="preserve">Il peut être dans un déchirement existentiel. Il n’est pas une marionnette de Dieu. Il dérange, il peut être menacé de mort. Il n’est pas dans une relation de tout repos. </w:t>
      </w:r>
    </w:p>
    <w:p w14:paraId="60B6704C" w14:textId="77777777" w:rsidR="00514899" w:rsidRDefault="00514899" w:rsidP="00514899">
      <w:pPr>
        <w:spacing w:after="0" w:line="240" w:lineRule="auto"/>
      </w:pPr>
      <w:r>
        <w:t>Son service prophétique peut le conduire à faire du bien à l’ennemi</w:t>
      </w:r>
      <w:r w:rsidR="00E1448B">
        <w:t xml:space="preserve"> (à lui sauver sa vie)</w:t>
      </w:r>
      <w:r>
        <w:t xml:space="preserve">. </w:t>
      </w:r>
    </w:p>
    <w:p w14:paraId="51FF0127" w14:textId="77777777" w:rsidR="00514899" w:rsidRDefault="00514899" w:rsidP="00514899">
      <w:pPr>
        <w:spacing w:after="0" w:line="240" w:lineRule="auto"/>
      </w:pPr>
      <w:r>
        <w:t>Non démagogues, ne cherchant pas à plaire, ils peuvent apparaître comme un lanceur d’alerte, un prophète de malheur (désagréable). Ils ne cherchent pas à rassurer, comme les lanceurs d’alerte sur le climat.</w:t>
      </w:r>
    </w:p>
    <w:p w14:paraId="3EDC2470" w14:textId="77777777" w:rsidR="00514899" w:rsidRDefault="00514899" w:rsidP="00514899">
      <w:pPr>
        <w:spacing w:after="0" w:line="240" w:lineRule="auto"/>
      </w:pPr>
      <w:r>
        <w:t>Il pousse à la responsabilisation éthique, politique. Il est lucide.</w:t>
      </w:r>
    </w:p>
    <w:p w14:paraId="1E6EAC6A" w14:textId="77777777" w:rsidR="00514899" w:rsidRDefault="00514899" w:rsidP="00514899">
      <w:pPr>
        <w:spacing w:after="0" w:line="240" w:lineRule="auto"/>
      </w:pPr>
      <w:r>
        <w:t>Il tente d’aller contre la fatalité « tout n’est pas inscrit ». Il pousse à se sortir de ce dans quoi l’on s’est enfermé.</w:t>
      </w:r>
    </w:p>
    <w:p w14:paraId="16D91C2D" w14:textId="77777777" w:rsidR="00A14390" w:rsidRDefault="00A14390" w:rsidP="00514899">
      <w:pPr>
        <w:spacing w:after="0" w:line="240" w:lineRule="auto"/>
      </w:pPr>
      <w:r>
        <w:t>Il parle au corps collectif.</w:t>
      </w:r>
    </w:p>
    <w:p w14:paraId="221AB0A2" w14:textId="77777777" w:rsidR="00A14390" w:rsidRDefault="00A14390" w:rsidP="00514899">
      <w:pPr>
        <w:spacing w:after="0" w:line="240" w:lineRule="auto"/>
      </w:pPr>
      <w:r>
        <w:t>Il a un rôle dans la cité, avec la vie politique. Il ne demande pas de quitter la cité. Il ne demande pas la rupture (voir Osée).</w:t>
      </w:r>
    </w:p>
    <w:p w14:paraId="74F6F8DC" w14:textId="77777777" w:rsidR="00E1448B" w:rsidRDefault="00E1448B" w:rsidP="00514899">
      <w:pPr>
        <w:spacing w:after="0" w:line="240" w:lineRule="auto"/>
      </w:pPr>
      <w:r>
        <w:t xml:space="preserve">Il peut être dur, violent comme Moïse ou tendre comme Osée. </w:t>
      </w:r>
    </w:p>
    <w:p w14:paraId="41B61119" w14:textId="77777777" w:rsidR="00E1448B" w:rsidRDefault="00E1448B" w:rsidP="00514899">
      <w:pPr>
        <w:spacing w:after="0" w:line="240" w:lineRule="auto"/>
      </w:pPr>
    </w:p>
    <w:p w14:paraId="00BACB9F" w14:textId="77777777" w:rsidR="00A14390" w:rsidRDefault="00A14390" w:rsidP="00514899">
      <w:pPr>
        <w:spacing w:after="0" w:line="240" w:lineRule="auto"/>
      </w:pPr>
      <w:r>
        <w:t>Il peut conseiller un roi, un politique. Il éveille la bonne conscience. Il n’a pas les pleins pouvoirs, il n’abuse, il ne recherche pas sa gloire (seulement celle de Dieu).</w:t>
      </w:r>
      <w:r w:rsidR="00E1448B">
        <w:t xml:space="preserve"> Il porte un message dont il n’est pas l’auteur.</w:t>
      </w:r>
    </w:p>
    <w:p w14:paraId="19223695" w14:textId="77777777" w:rsidR="00A14390" w:rsidRDefault="00A14390" w:rsidP="00514899">
      <w:pPr>
        <w:spacing w:after="0" w:line="240" w:lineRule="auto"/>
      </w:pPr>
      <w:r>
        <w:t>D’autant que le pouvoir est gourmand et qu’il est difficile de se limiter avec le pouvoir.</w:t>
      </w:r>
    </w:p>
    <w:p w14:paraId="50949EDD" w14:textId="77777777" w:rsidR="00A14390" w:rsidRDefault="00A14390" w:rsidP="00514899">
      <w:pPr>
        <w:spacing w:after="0" w:line="240" w:lineRule="auto"/>
      </w:pPr>
      <w:r>
        <w:t>Il défend la cause du juste.</w:t>
      </w:r>
      <w:r w:rsidR="00E1448B">
        <w:t xml:space="preserve"> Il veut le bien du peuple (de tous).</w:t>
      </w:r>
    </w:p>
    <w:p w14:paraId="709F541E" w14:textId="77777777" w:rsidR="00A14390" w:rsidRDefault="00A14390" w:rsidP="00514899">
      <w:pPr>
        <w:spacing w:after="0" w:line="240" w:lineRule="auto"/>
      </w:pPr>
      <w:r>
        <w:t>Emile Zola avait une inspiration prophétique authentique, en dénonçant une injustice flagrante.</w:t>
      </w:r>
    </w:p>
    <w:p w14:paraId="2B6B0487" w14:textId="77777777" w:rsidR="00514899" w:rsidRDefault="00514899" w:rsidP="00514899">
      <w:pPr>
        <w:spacing w:after="0" w:line="240" w:lineRule="auto"/>
      </w:pPr>
    </w:p>
    <w:p w14:paraId="43996BCF" w14:textId="77777777" w:rsidR="00514899" w:rsidRDefault="00514899" w:rsidP="00514899">
      <w:pPr>
        <w:spacing w:after="0" w:line="240" w:lineRule="auto"/>
      </w:pPr>
      <w:r>
        <w:t>Les faux prophètes s’enivrent de leur parole, sont narcissiques et séducteurs.</w:t>
      </w:r>
    </w:p>
    <w:p w14:paraId="6FC9C9F3" w14:textId="77777777" w:rsidR="00A14390" w:rsidRDefault="00A14390" w:rsidP="00514899">
      <w:pPr>
        <w:spacing w:after="0" w:line="240" w:lineRule="auto"/>
      </w:pPr>
      <w:r>
        <w:t>Il y a chez lui, un auto-investissement dans son propre narcissisme (au lieu de l’humilité).</w:t>
      </w:r>
    </w:p>
    <w:p w14:paraId="2B5562BE" w14:textId="77777777" w:rsidR="00514899" w:rsidRDefault="00514899" w:rsidP="00514899">
      <w:pPr>
        <w:spacing w:after="0" w:line="240" w:lineRule="auto"/>
      </w:pPr>
      <w:r>
        <w:t>Par la fabrication de boucs émissaires, ils rendent leurs prophéties auto-réalisatrices.</w:t>
      </w:r>
    </w:p>
    <w:p w14:paraId="05B9E96B" w14:textId="77777777" w:rsidR="00514899" w:rsidRDefault="00514899" w:rsidP="00514899">
      <w:pPr>
        <w:spacing w:after="0" w:line="240" w:lineRule="auto"/>
      </w:pPr>
    </w:p>
    <w:p w14:paraId="483C71E8" w14:textId="77777777" w:rsidR="00514899" w:rsidRDefault="00514899" w:rsidP="00514899">
      <w:pPr>
        <w:spacing w:after="0" w:line="240" w:lineRule="auto"/>
      </w:pPr>
      <w:r>
        <w:t>Le faux prophète délégitime les lanceurs d’alerte authentiques, par l’utilisation de faux arguments scientifiques.</w:t>
      </w:r>
    </w:p>
    <w:p w14:paraId="51EAA86C" w14:textId="77777777" w:rsidR="00514899" w:rsidRDefault="00514899" w:rsidP="0026051B">
      <w:pPr>
        <w:spacing w:after="0" w:line="240" w:lineRule="auto"/>
      </w:pPr>
    </w:p>
    <w:p w14:paraId="324C1A97" w14:textId="77777777" w:rsidR="0026051B" w:rsidRDefault="0026051B" w:rsidP="0026051B">
      <w:pPr>
        <w:spacing w:after="0" w:line="240" w:lineRule="auto"/>
      </w:pPr>
      <w:r>
        <w:t>Il faut voir ses réalisations, ses bons fruits éthiques et spirituels.</w:t>
      </w:r>
    </w:p>
    <w:p w14:paraId="2CA4E727" w14:textId="77777777" w:rsidR="0026051B" w:rsidRDefault="0026051B" w:rsidP="004F7FB1">
      <w:pPr>
        <w:spacing w:after="0" w:line="240" w:lineRule="auto"/>
      </w:pPr>
    </w:p>
    <w:p w14:paraId="4D4483E8" w14:textId="77777777" w:rsidR="00E1448B" w:rsidRDefault="00E1448B" w:rsidP="00E1448B">
      <w:pPr>
        <w:pStyle w:val="Titre2"/>
      </w:pPr>
      <w:bookmarkStart w:id="23" w:name="_Toc16589288"/>
      <w:r>
        <w:t>Vrai et faux messies</w:t>
      </w:r>
      <w:r w:rsidR="00612D0D">
        <w:t>, selon les croyants</w:t>
      </w:r>
      <w:bookmarkEnd w:id="23"/>
    </w:p>
    <w:p w14:paraId="588532B9" w14:textId="77777777" w:rsidR="00E1448B" w:rsidRDefault="00E1448B" w:rsidP="004F7FB1">
      <w:pPr>
        <w:spacing w:after="0" w:line="240" w:lineRule="auto"/>
      </w:pPr>
    </w:p>
    <w:p w14:paraId="08F7BC13" w14:textId="77777777" w:rsidR="00E1448B" w:rsidRDefault="00E1448B" w:rsidP="004F7FB1">
      <w:pPr>
        <w:spacing w:after="0" w:line="240" w:lineRule="auto"/>
      </w:pPr>
      <w:r>
        <w:t>Il est inique. (Il dit que les autres sont injustes, alors que lui-même est injuste). Il séduit. Il faut souffrir. Il condamne.</w:t>
      </w:r>
    </w:p>
    <w:p w14:paraId="22F6E8B7" w14:textId="77777777" w:rsidR="00E1448B" w:rsidRDefault="00E1448B" w:rsidP="004F7FB1">
      <w:pPr>
        <w:spacing w:after="0" w:line="240" w:lineRule="auto"/>
      </w:pPr>
      <w:r>
        <w:t xml:space="preserve">Il </w:t>
      </w:r>
      <w:r w:rsidR="00750D5C">
        <w:t>manipule.</w:t>
      </w:r>
    </w:p>
    <w:p w14:paraId="754A76B7" w14:textId="77777777" w:rsidR="00E1448B" w:rsidRDefault="00E1448B" w:rsidP="004F7FB1">
      <w:pPr>
        <w:spacing w:after="0" w:line="240" w:lineRule="auto"/>
      </w:pPr>
    </w:p>
    <w:p w14:paraId="44B93A33" w14:textId="77777777" w:rsidR="00E1448B" w:rsidRDefault="00E1448B" w:rsidP="004F7FB1">
      <w:pPr>
        <w:spacing w:after="0" w:line="240" w:lineRule="auto"/>
      </w:pPr>
      <w:r>
        <w:t xml:space="preserve">Le vrai répare, sauve, pousse vers la rédemption (le pardon). Il a l’amour le monde entier. </w:t>
      </w:r>
      <w:r w:rsidR="00750D5C">
        <w:t xml:space="preserve">Il respecte la dignité humaine. Il ne pousse pas à abdiquer la raison ou le droit. </w:t>
      </w:r>
    </w:p>
    <w:p w14:paraId="10FA89C7" w14:textId="77777777" w:rsidR="00750D5C" w:rsidRDefault="00750D5C" w:rsidP="004F7FB1">
      <w:pPr>
        <w:spacing w:after="0" w:line="240" w:lineRule="auto"/>
      </w:pPr>
      <w:r>
        <w:t>Après une catastrophe, il répare, il pousse au vivre ensemble.</w:t>
      </w:r>
    </w:p>
    <w:p w14:paraId="76844333" w14:textId="77777777" w:rsidR="00750D5C" w:rsidRDefault="00750D5C" w:rsidP="004F7FB1">
      <w:pPr>
        <w:spacing w:after="0" w:line="240" w:lineRule="auto"/>
      </w:pPr>
    </w:p>
    <w:p w14:paraId="4B12E64D" w14:textId="77777777" w:rsidR="00750D5C" w:rsidRDefault="00750D5C" w:rsidP="004F7FB1">
      <w:pPr>
        <w:spacing w:after="0" w:line="240" w:lineRule="auto"/>
      </w:pPr>
      <w:r>
        <w:t xml:space="preserve">Mahomet avait un amour le judaïsme. Mais il a été dépité que les juifs ne le reconnaissent pas comme leur prophète ou messie. Il a alors pris de la distance, puis il a eu de haine, de la rage, par dépit pour avoir été rejeté. </w:t>
      </w:r>
    </w:p>
    <w:p w14:paraId="2F19EBAB" w14:textId="77777777" w:rsidR="00750D5C" w:rsidRDefault="00750D5C" w:rsidP="004F7FB1">
      <w:pPr>
        <w:spacing w:after="0" w:line="240" w:lineRule="auto"/>
      </w:pPr>
      <w:r>
        <w:t>Il s’est posé comme le messie du judaïsme. Il voulait convertir toute la communauté juive (conversion de groupe).</w:t>
      </w:r>
    </w:p>
    <w:p w14:paraId="1072D4D8" w14:textId="77777777" w:rsidR="00750D5C" w:rsidRDefault="00750D5C" w:rsidP="004F7FB1">
      <w:pPr>
        <w:spacing w:after="0" w:line="240" w:lineRule="auto"/>
      </w:pPr>
      <w:r>
        <w:t xml:space="preserve">Mais les juifs ont résisté à son désir de les convertir. Chez les juifs, il faut devenir juif, la conversion est individuelle. </w:t>
      </w:r>
    </w:p>
    <w:p w14:paraId="205C0E27" w14:textId="77777777" w:rsidR="00750D5C" w:rsidRDefault="00750D5C" w:rsidP="004F7FB1">
      <w:pPr>
        <w:spacing w:after="0" w:line="240" w:lineRule="auto"/>
      </w:pPr>
      <w:r>
        <w:t>Le rôle que je voulais jouer m’a été interdit par les juifs. Ce sont eux qui sont dans l’erreur.</w:t>
      </w:r>
      <w:r w:rsidR="00084BAA">
        <w:t xml:space="preserve"> Il s’est mis à délégitimer le texte de la Torah et à être accusatoire.</w:t>
      </w:r>
    </w:p>
    <w:p w14:paraId="0697C40A" w14:textId="77777777" w:rsidR="00BD44A8" w:rsidRDefault="00BD44A8" w:rsidP="004F7FB1">
      <w:pPr>
        <w:spacing w:after="0" w:line="240" w:lineRule="auto"/>
      </w:pPr>
    </w:p>
    <w:p w14:paraId="07486D42" w14:textId="77777777" w:rsidR="00BD44A8" w:rsidRDefault="00BD44A8" w:rsidP="004F7FB1">
      <w:pPr>
        <w:spacing w:after="0" w:line="240" w:lineRule="auto"/>
      </w:pPr>
      <w:r>
        <w:t xml:space="preserve">Le Coran et la Sunna portent, en eux, la haine du peuple juif (même pas nuancée, grossière). </w:t>
      </w:r>
    </w:p>
    <w:p w14:paraId="0094243E" w14:textId="77777777" w:rsidR="00084BAA" w:rsidRDefault="00084BAA" w:rsidP="004F7FB1">
      <w:pPr>
        <w:spacing w:after="0" w:line="240" w:lineRule="auto"/>
      </w:pPr>
    </w:p>
    <w:p w14:paraId="4E3F18E4" w14:textId="77777777" w:rsidR="00084BAA" w:rsidRDefault="00084BAA" w:rsidP="004F7FB1">
      <w:pPr>
        <w:spacing w:after="0" w:line="240" w:lineRule="auto"/>
      </w:pPr>
      <w:r>
        <w:t xml:space="preserve">Chez Paul, il y avait le soucis de l’universalité de la parole d’Israël. Le territoire d’Israël est trop étroit, restreint (il n’y a pas d’universalisme de la parole juive). Il l’a alors simplifiée, fluidifiée. </w:t>
      </w:r>
    </w:p>
    <w:p w14:paraId="65AACFC6" w14:textId="77777777" w:rsidR="00BD5CDE" w:rsidRDefault="00BD5CDE" w:rsidP="004F7FB1">
      <w:pPr>
        <w:spacing w:after="0" w:line="240" w:lineRule="auto"/>
      </w:pPr>
      <w:r>
        <w:t xml:space="preserve">Paul résilie les particularisme communautaires (juifs). </w:t>
      </w:r>
    </w:p>
    <w:p w14:paraId="64F1C847" w14:textId="77777777" w:rsidR="00BD44A8" w:rsidRDefault="00BD44A8" w:rsidP="004F7FB1">
      <w:pPr>
        <w:spacing w:after="0" w:line="240" w:lineRule="auto"/>
      </w:pPr>
    </w:p>
    <w:p w14:paraId="2A9D3478" w14:textId="77777777" w:rsidR="00BD44A8" w:rsidRDefault="00BD44A8" w:rsidP="004F7FB1">
      <w:pPr>
        <w:spacing w:after="0" w:line="240" w:lineRule="auto"/>
      </w:pPr>
      <w:r>
        <w:t xml:space="preserve">Paul agit de l’intérieur. Mahomet vient de l’extérieur. </w:t>
      </w:r>
    </w:p>
    <w:p w14:paraId="6BF2AFEA" w14:textId="77777777" w:rsidR="00BD44A8" w:rsidRDefault="00BD44A8" w:rsidP="004F7FB1">
      <w:pPr>
        <w:spacing w:after="0" w:line="240" w:lineRule="auto"/>
      </w:pPr>
      <w:r>
        <w:t>(On ne peut avoir deux rois sous la même couronne).</w:t>
      </w:r>
    </w:p>
    <w:p w14:paraId="5853996B" w14:textId="77777777" w:rsidR="00E1448B" w:rsidRDefault="00E1448B" w:rsidP="004F7FB1">
      <w:pPr>
        <w:spacing w:after="0" w:line="240" w:lineRule="auto"/>
      </w:pPr>
    </w:p>
    <w:p w14:paraId="1A318FFD" w14:textId="77777777" w:rsidR="00084BAA" w:rsidRDefault="00084BAA" w:rsidP="004F7FB1">
      <w:pPr>
        <w:spacing w:after="0" w:line="240" w:lineRule="auto"/>
      </w:pPr>
      <w:r w:rsidRPr="00084BAA">
        <w:t xml:space="preserve">On </w:t>
      </w:r>
      <w:r w:rsidR="00BD44A8">
        <w:t xml:space="preserve">a </w:t>
      </w:r>
      <w:r w:rsidRPr="00084BAA">
        <w:t xml:space="preserve">accusé le messie du mouvement </w:t>
      </w:r>
      <w:proofErr w:type="spellStart"/>
      <w:r w:rsidRPr="00084BAA">
        <w:t>Habad-Loubavitch</w:t>
      </w:r>
      <w:proofErr w:type="spellEnd"/>
      <w:r w:rsidRPr="00084BAA">
        <w:t xml:space="preserve">, le rabbin Menahem Mendel </w:t>
      </w:r>
      <w:proofErr w:type="spellStart"/>
      <w:r w:rsidRPr="00084BAA">
        <w:t>Schneerson</w:t>
      </w:r>
      <w:proofErr w:type="spellEnd"/>
      <w:r w:rsidRPr="00084BAA">
        <w:t>, d'avoir fomenter un culte de la personnalité crypto-messianique autour de lui</w:t>
      </w:r>
      <w:r>
        <w:rPr>
          <w:rStyle w:val="Appelnotedebasdep"/>
        </w:rPr>
        <w:footnoteReference w:id="23"/>
      </w:r>
      <w:r w:rsidRPr="00084BAA">
        <w:t>.</w:t>
      </w:r>
    </w:p>
    <w:p w14:paraId="7A6DA8E2" w14:textId="77777777" w:rsidR="00084BAA" w:rsidRDefault="00084BAA" w:rsidP="004F7FB1">
      <w:pPr>
        <w:spacing w:after="0" w:line="240" w:lineRule="auto"/>
      </w:pPr>
      <w:r>
        <w:t xml:space="preserve">Certains parlent de fin ultimes apocalyptiques qui va arriver (de Gog et Magog). </w:t>
      </w:r>
    </w:p>
    <w:p w14:paraId="5BF4ED59" w14:textId="77777777" w:rsidR="00084BAA" w:rsidRDefault="00084BAA" w:rsidP="004F7FB1">
      <w:pPr>
        <w:spacing w:after="0" w:line="240" w:lineRule="auto"/>
      </w:pPr>
      <w:r>
        <w:t>Certains voient dans la guerre du golfe, la déflagration ultime, Gog et Magog, en sortant une armada de textes présentés comme « preuves ».</w:t>
      </w:r>
    </w:p>
    <w:p w14:paraId="5E4243ED" w14:textId="77777777" w:rsidR="00F92747" w:rsidRDefault="00F92747" w:rsidP="004F7FB1">
      <w:pPr>
        <w:spacing w:after="0" w:line="240" w:lineRule="auto"/>
      </w:pPr>
    </w:p>
    <w:p w14:paraId="2F34B7B6" w14:textId="77777777" w:rsidR="00BD5CDE" w:rsidRDefault="00BD5CDE" w:rsidP="004F7FB1">
      <w:pPr>
        <w:spacing w:after="0" w:line="240" w:lineRule="auto"/>
      </w:pPr>
      <w:r>
        <w:t>Dans le messianisme, il y a une différence entre attente et espérance (on sait que cela va arriver, mais on ne sait pas où et quand).</w:t>
      </w:r>
    </w:p>
    <w:p w14:paraId="14788814" w14:textId="77777777" w:rsidR="00BD5CDE" w:rsidRDefault="00BD5CDE" w:rsidP="004F7FB1">
      <w:pPr>
        <w:spacing w:after="0" w:line="240" w:lineRule="auto"/>
      </w:pPr>
    </w:p>
    <w:p w14:paraId="6F091B43" w14:textId="77777777" w:rsidR="00F92747" w:rsidRDefault="00F92747" w:rsidP="00F92747">
      <w:pPr>
        <w:spacing w:after="0" w:line="240" w:lineRule="auto"/>
      </w:pPr>
      <w:r>
        <w:t xml:space="preserve">Le Rabbi </w:t>
      </w:r>
      <w:proofErr w:type="spellStart"/>
      <w:r>
        <w:t>Akiva</w:t>
      </w:r>
      <w:proofErr w:type="spellEnd"/>
      <w:r>
        <w:t xml:space="preserve"> s'est fourvoyé (et en est mort martyr), en s'associant à la révolte de Bar </w:t>
      </w:r>
      <w:proofErr w:type="spellStart"/>
      <w:r>
        <w:t>Kokhba</w:t>
      </w:r>
      <w:proofErr w:type="spellEnd"/>
      <w:r w:rsidR="00332CB5">
        <w:t xml:space="preserve"> (fils de l’étoile)</w:t>
      </w:r>
      <w:r>
        <w:t>.</w:t>
      </w:r>
    </w:p>
    <w:p w14:paraId="4B67DBCA" w14:textId="77777777" w:rsidR="00332CB5" w:rsidRDefault="00332CB5" w:rsidP="00F92747">
      <w:pPr>
        <w:spacing w:after="0" w:line="240" w:lineRule="auto"/>
      </w:pPr>
    </w:p>
    <w:p w14:paraId="6A67B75C" w14:textId="77777777" w:rsidR="00F92747" w:rsidRDefault="00F92747" w:rsidP="00F92747">
      <w:pPr>
        <w:spacing w:after="0" w:line="240" w:lineRule="auto"/>
      </w:pPr>
      <w:r>
        <w:t xml:space="preserve">Vers 130, Bar </w:t>
      </w:r>
      <w:proofErr w:type="spellStart"/>
      <w:r>
        <w:t>Kokhba</w:t>
      </w:r>
      <w:proofErr w:type="spellEnd"/>
      <w:r>
        <w:t xml:space="preserve"> avait organisé une armée pour reconquérir la Judée et expulser les romains, instauré un État juif indépendant en terre de Judée, </w:t>
      </w:r>
      <w:proofErr w:type="spellStart"/>
      <w:r>
        <w:t>projettait</w:t>
      </w:r>
      <w:proofErr w:type="spellEnd"/>
      <w:r>
        <w:t xml:space="preserve"> de reconstruire le Temple, a fait battre monnaie. Après avoir perdu la guerre, Bar </w:t>
      </w:r>
      <w:proofErr w:type="spellStart"/>
      <w:r>
        <w:t>Kokhba</w:t>
      </w:r>
      <w:proofErr w:type="spellEnd"/>
      <w:r>
        <w:t xml:space="preserve"> se replia dans la forteresse de </w:t>
      </w:r>
      <w:proofErr w:type="spellStart"/>
      <w:r>
        <w:t>Betar</w:t>
      </w:r>
      <w:proofErr w:type="spellEnd"/>
      <w:r>
        <w:t xml:space="preserve">, au sud-ouest de Jérusalem, mais les Romains finirent par la prendre, et massacrèrent tous ses défenseurs en 135. Shimon bar </w:t>
      </w:r>
      <w:proofErr w:type="spellStart"/>
      <w:r>
        <w:t>Kochba</w:t>
      </w:r>
      <w:proofErr w:type="spellEnd"/>
      <w:r>
        <w:t xml:space="preserve"> était considéré comme le Messie par nombre de ses partisans, dont le plus célèbre est Rabbi </w:t>
      </w:r>
      <w:proofErr w:type="spellStart"/>
      <w:r>
        <w:t>Akiva</w:t>
      </w:r>
      <w:proofErr w:type="spellEnd"/>
      <w:r>
        <w:t>.</w:t>
      </w:r>
    </w:p>
    <w:p w14:paraId="27F2429A" w14:textId="77777777" w:rsidR="00F92747" w:rsidRDefault="00F92747" w:rsidP="00F92747">
      <w:pPr>
        <w:spacing w:after="0" w:line="240" w:lineRule="auto"/>
      </w:pPr>
    </w:p>
    <w:p w14:paraId="13F1E34B" w14:textId="77777777" w:rsidR="005E0FFE" w:rsidRDefault="005E0FFE" w:rsidP="00F92747">
      <w:pPr>
        <w:spacing w:after="0" w:line="240" w:lineRule="auto"/>
      </w:pPr>
      <w:r>
        <w:t xml:space="preserve">Zacharie est un messager de paix aux nations. Selon Zacharie 9, le </w:t>
      </w:r>
      <w:proofErr w:type="spellStart"/>
      <w:r>
        <w:t>messiah</w:t>
      </w:r>
      <w:proofErr w:type="spellEnd"/>
      <w:r>
        <w:t xml:space="preserve"> Ben David arrivera sur un âne.</w:t>
      </w:r>
    </w:p>
    <w:p w14:paraId="41A96373" w14:textId="77777777" w:rsidR="005E0FFE" w:rsidRDefault="005E0FFE" w:rsidP="00F92747">
      <w:pPr>
        <w:spacing w:after="0" w:line="240" w:lineRule="auto"/>
      </w:pPr>
    </w:p>
    <w:p w14:paraId="1A591D41" w14:textId="77777777" w:rsidR="005E0FFE" w:rsidRDefault="005E0FFE" w:rsidP="00F92747">
      <w:pPr>
        <w:spacing w:after="0" w:line="240" w:lineRule="auto"/>
      </w:pPr>
      <w:r>
        <w:t xml:space="preserve">Critère du discours messianique : dignité, pacification, égalité, progrès, vérité. </w:t>
      </w:r>
    </w:p>
    <w:p w14:paraId="67C3FE5C" w14:textId="77777777" w:rsidR="005E0FFE" w:rsidRDefault="005E0FFE" w:rsidP="00F92747">
      <w:pPr>
        <w:spacing w:after="0" w:line="240" w:lineRule="auto"/>
      </w:pPr>
    </w:p>
    <w:p w14:paraId="6501EEA7" w14:textId="77777777" w:rsidR="00BD5CDE" w:rsidRDefault="00BD5CDE" w:rsidP="00F92747">
      <w:pPr>
        <w:spacing w:after="0" w:line="240" w:lineRule="auto"/>
      </w:pPr>
      <w:r>
        <w:t>Il pardonne (pardon qu’il n’y a pas chez Kant ou le baptême républicain). Dieu, auteur de la loi, pardonne.</w:t>
      </w:r>
    </w:p>
    <w:p w14:paraId="162D77B4" w14:textId="77777777" w:rsidR="00BD5CDE" w:rsidRDefault="00BD5CDE" w:rsidP="00F92747">
      <w:pPr>
        <w:spacing w:after="0" w:line="240" w:lineRule="auto"/>
      </w:pPr>
    </w:p>
    <w:p w14:paraId="6955F19B" w14:textId="77777777" w:rsidR="005E0FFE" w:rsidRDefault="005E0FFE" w:rsidP="00F92747">
      <w:pPr>
        <w:spacing w:after="0" w:line="240" w:lineRule="auto"/>
      </w:pPr>
      <w:r>
        <w:lastRenderedPageBreak/>
        <w:t xml:space="preserve">Hitler correspond aux critères messianiques, mais son messianisme est totalitaire. </w:t>
      </w:r>
    </w:p>
    <w:p w14:paraId="2122B083" w14:textId="77777777" w:rsidR="005E0FFE" w:rsidRDefault="005E0FFE" w:rsidP="00F92747">
      <w:pPr>
        <w:spacing w:after="0" w:line="240" w:lineRule="auto"/>
      </w:pPr>
    </w:p>
    <w:p w14:paraId="4ADA45F7" w14:textId="77777777" w:rsidR="00FA6EBE" w:rsidRDefault="00FA6EBE" w:rsidP="00F92747">
      <w:pPr>
        <w:spacing w:after="0" w:line="240" w:lineRule="auto"/>
      </w:pPr>
      <w:r>
        <w:t>Les faux prophètes écartent (ou éliminent) ceux qui ne sont pas comme lui (ou qui ne vont pas dans son sens).</w:t>
      </w:r>
    </w:p>
    <w:p w14:paraId="32BAED4C" w14:textId="77777777" w:rsidR="00FA6EBE" w:rsidRDefault="00FA6EBE" w:rsidP="00F92747">
      <w:pPr>
        <w:spacing w:after="0" w:line="240" w:lineRule="auto"/>
      </w:pPr>
    </w:p>
    <w:p w14:paraId="482E4AE9" w14:textId="77777777" w:rsidR="00332CB5" w:rsidRDefault="00332CB5" w:rsidP="00F92747">
      <w:pPr>
        <w:spacing w:after="0" w:line="240" w:lineRule="auto"/>
      </w:pPr>
      <w:r>
        <w:t xml:space="preserve">Quand </w:t>
      </w:r>
      <w:r w:rsidRPr="00332CB5">
        <w:t>Giacomo Meyerbeer</w:t>
      </w:r>
      <w:r>
        <w:t xml:space="preserve"> (juif) a créé son </w:t>
      </w:r>
      <w:r w:rsidRPr="00332CB5">
        <w:t xml:space="preserve">Opéra </w:t>
      </w:r>
      <w:r>
        <w:t>« </w:t>
      </w:r>
      <w:r w:rsidRPr="00332CB5">
        <w:t>Le Prophète (1849)</w:t>
      </w:r>
      <w:r>
        <w:t> », qui a eu beaucoup de succès. Le compositeur Richard Wagner, par jalousie ou haine,  rédigé un pamphlet antisémite « Le judaïsme dans la musique ». A partir de là, il s’est conduit comme le chef d’une secte</w:t>
      </w:r>
      <w:r w:rsidR="00353BC5">
        <w:t>, dans le monde de la musique.</w:t>
      </w:r>
    </w:p>
    <w:p w14:paraId="32FC9F5E" w14:textId="77777777" w:rsidR="00353BC5" w:rsidRDefault="00353BC5" w:rsidP="00F92747">
      <w:pPr>
        <w:spacing w:after="0" w:line="240" w:lineRule="auto"/>
      </w:pPr>
      <w:r>
        <w:t xml:space="preserve">Richard Wagner comme Hitler étaient dans la psychopathologie collective et le mythe. </w:t>
      </w:r>
    </w:p>
    <w:p w14:paraId="207AA102" w14:textId="77777777" w:rsidR="00332CB5" w:rsidRDefault="00332CB5" w:rsidP="00F92747">
      <w:pPr>
        <w:spacing w:after="0" w:line="240" w:lineRule="auto"/>
      </w:pPr>
    </w:p>
    <w:p w14:paraId="1B7F849F" w14:textId="77777777" w:rsidR="005E0FFE" w:rsidRDefault="005E0FFE" w:rsidP="00F92747">
      <w:pPr>
        <w:spacing w:after="0" w:line="240" w:lineRule="auto"/>
      </w:pPr>
      <w:r>
        <w:t>Le sort du peuple juif et la création de l’état d’Israël correspondraient à un messianisme christique : quasi mort et résurrection du peuple juifs. En espace de temps très court, il a été quasiment annihilé, en 1945, et par la création de son état en 1948, il a retrouvé sa dignité.</w:t>
      </w:r>
    </w:p>
    <w:p w14:paraId="060F98C3" w14:textId="77777777" w:rsidR="005E0FFE" w:rsidRDefault="005E0FFE" w:rsidP="00F92747">
      <w:pPr>
        <w:spacing w:after="0" w:line="240" w:lineRule="auto"/>
      </w:pPr>
      <w:r>
        <w:t>Il a le choix soit dans l’autosuffisante, le narcissisme, le replis sur le soi.</w:t>
      </w:r>
    </w:p>
    <w:p w14:paraId="1F6431E1" w14:textId="77777777" w:rsidR="005E0FFE" w:rsidRDefault="005E0FFE" w:rsidP="00F92747">
      <w:pPr>
        <w:spacing w:after="0" w:line="240" w:lineRule="auto"/>
      </w:pPr>
      <w:r>
        <w:t xml:space="preserve">Ou bien dans le rassemblement des nations. </w:t>
      </w:r>
    </w:p>
    <w:p w14:paraId="61DA51B0" w14:textId="77777777" w:rsidR="005E0FFE" w:rsidRDefault="005E0FFE" w:rsidP="00F92747">
      <w:pPr>
        <w:spacing w:after="0" w:line="240" w:lineRule="auto"/>
      </w:pPr>
      <w:r w:rsidRPr="005E0FFE">
        <w:t>George Steiner a mis en garde Israël</w:t>
      </w:r>
      <w:r>
        <w:rPr>
          <w:rStyle w:val="Appelnotedebasdep"/>
        </w:rPr>
        <w:footnoteReference w:id="24"/>
      </w:r>
      <w:r w:rsidRPr="005E0FFE">
        <w:t>.</w:t>
      </w:r>
    </w:p>
    <w:p w14:paraId="0F7CBBAF" w14:textId="77777777" w:rsidR="005E0FFE" w:rsidRDefault="005E0FFE" w:rsidP="00F92747">
      <w:pPr>
        <w:spacing w:after="0" w:line="240" w:lineRule="auto"/>
      </w:pPr>
    </w:p>
    <w:p w14:paraId="3F38EDE2" w14:textId="77777777" w:rsidR="00DD7DA8" w:rsidRDefault="00DD7DA8" w:rsidP="00DD7DA8">
      <w:pPr>
        <w:spacing w:after="0" w:line="240" w:lineRule="auto"/>
      </w:pPr>
      <w:r>
        <w:t xml:space="preserve">Jacob Joseph Frank était un prétendant juif à la messianité à la suite de </w:t>
      </w:r>
      <w:proofErr w:type="spellStart"/>
      <w:r>
        <w:t>Sabbataï</w:t>
      </w:r>
      <w:proofErr w:type="spellEnd"/>
      <w:r>
        <w:t xml:space="preserve"> </w:t>
      </w:r>
      <w:proofErr w:type="spellStart"/>
      <w:r>
        <w:t>Tsevi</w:t>
      </w:r>
      <w:proofErr w:type="spellEnd"/>
      <w:r>
        <w:rPr>
          <w:rStyle w:val="Appelnotedebasdep"/>
        </w:rPr>
        <w:footnoteReference w:id="25"/>
      </w:r>
      <w:r>
        <w:t xml:space="preserve">. Chez lui, il y avait une violence </w:t>
      </w:r>
      <w:proofErr w:type="spellStart"/>
      <w:r>
        <w:t>hassidime</w:t>
      </w:r>
      <w:proofErr w:type="spellEnd"/>
      <w:r>
        <w:t xml:space="preserve"> (en recherche constante de l'étincelle de la sainteté). Dans les réunions secrètes des </w:t>
      </w:r>
      <w:proofErr w:type="spellStart"/>
      <w:r>
        <w:t>sabbatéens</w:t>
      </w:r>
      <w:proofErr w:type="spellEnd"/>
      <w:r>
        <w:t xml:space="preserve"> et dans celles dirigées par Frank, on pratiquait des rites sexuels allant à l'encontre des conceptions éthico-religieuses du judaïsme orthodoxe.</w:t>
      </w:r>
    </w:p>
    <w:p w14:paraId="060AD19E" w14:textId="77777777" w:rsidR="00DD7DA8" w:rsidRDefault="00DD7DA8" w:rsidP="00DD7DA8">
      <w:pPr>
        <w:spacing w:after="0" w:line="240" w:lineRule="auto"/>
      </w:pPr>
      <w:r>
        <w:t xml:space="preserve">Ses disciples firent sécession avec le judaïsme, et créèrent un mouvement religieux avec quelques emprunts de façade au christianisme : le </w:t>
      </w:r>
      <w:proofErr w:type="spellStart"/>
      <w:r>
        <w:t>frankisme</w:t>
      </w:r>
      <w:proofErr w:type="spellEnd"/>
      <w:r>
        <w:t>.</w:t>
      </w:r>
      <w:r w:rsidR="00BD44A8">
        <w:t xml:space="preserve"> </w:t>
      </w:r>
      <w:r>
        <w:t>Beaucoup de frankistes virent un Messie potentiel en Napoléon Bonaparte.</w:t>
      </w:r>
    </w:p>
    <w:p w14:paraId="68185E0E" w14:textId="77777777" w:rsidR="00DD7DA8" w:rsidRDefault="00DD7DA8" w:rsidP="00DD7DA8">
      <w:pPr>
        <w:spacing w:after="0" w:line="240" w:lineRule="auto"/>
      </w:pPr>
      <w:r>
        <w:t xml:space="preserve">Sources : a) </w:t>
      </w:r>
      <w:hyperlink r:id="rId196" w:history="1">
        <w:r w:rsidRPr="004B1339">
          <w:rPr>
            <w:rStyle w:val="Lienhypertexte"/>
          </w:rPr>
          <w:t>https://fr.wikipedia.org/wiki/Jacob_Frank</w:t>
        </w:r>
      </w:hyperlink>
      <w:r>
        <w:t xml:space="preserve"> </w:t>
      </w:r>
    </w:p>
    <w:p w14:paraId="09DD401E" w14:textId="77777777" w:rsidR="00DD7DA8" w:rsidRDefault="00DD7DA8" w:rsidP="00DD7DA8">
      <w:pPr>
        <w:spacing w:after="0" w:line="240" w:lineRule="auto"/>
      </w:pPr>
      <w:r>
        <w:t xml:space="preserve">b) jacob </w:t>
      </w:r>
      <w:proofErr w:type="spellStart"/>
      <w:r>
        <w:t>frank</w:t>
      </w:r>
      <w:proofErr w:type="spellEnd"/>
      <w:r>
        <w:t xml:space="preserve">, le faux messie, </w:t>
      </w:r>
      <w:hyperlink r:id="rId197" w:history="1">
        <w:r w:rsidRPr="004B1339">
          <w:rPr>
            <w:rStyle w:val="Lienhypertexte"/>
          </w:rPr>
          <w:t>www.conspiracyschool.com/sites/default/files/resources/jakob-frank-le-faux-messie.pdf</w:t>
        </w:r>
      </w:hyperlink>
      <w:r>
        <w:t xml:space="preserve"> </w:t>
      </w:r>
    </w:p>
    <w:p w14:paraId="07F16A23" w14:textId="77777777" w:rsidR="00BD44A8" w:rsidRDefault="00BD44A8" w:rsidP="00DD7DA8">
      <w:pPr>
        <w:spacing w:after="0" w:line="240" w:lineRule="auto"/>
      </w:pPr>
    </w:p>
    <w:p w14:paraId="53816CC6" w14:textId="77777777" w:rsidR="00BD44A8" w:rsidRDefault="00BD44A8" w:rsidP="00DD7DA8">
      <w:pPr>
        <w:spacing w:after="0" w:line="240" w:lineRule="auto"/>
      </w:pPr>
      <w:r>
        <w:t xml:space="preserve">Il y aussi le </w:t>
      </w:r>
      <w:r w:rsidRPr="00BD44A8">
        <w:t>messianisme irénique</w:t>
      </w:r>
      <w:r>
        <w:t xml:space="preserve">, qui tend vers la paix et la compréhension mutuelle, </w:t>
      </w:r>
      <w:r w:rsidRPr="00BD44A8">
        <w:t>en se focalisant sur ce qui unit ou rapproche et en minimisant ce qui éloigne ou amène au conflit.</w:t>
      </w:r>
    </w:p>
    <w:p w14:paraId="2736BA47" w14:textId="77777777" w:rsidR="00BD44A8" w:rsidRDefault="00BD44A8" w:rsidP="00DD7DA8">
      <w:pPr>
        <w:spacing w:after="0" w:line="240" w:lineRule="auto"/>
      </w:pPr>
      <w:r>
        <w:t>Certains qui ont cette vision a créé un zoo biblique, où les loups et les agneaux sont censés vivre en bon entente (en fait, l’on est obligé de remplacer l’agneau chaque jour).</w:t>
      </w:r>
    </w:p>
    <w:p w14:paraId="7995012B" w14:textId="77777777" w:rsidR="00BD44A8" w:rsidRDefault="00BD44A8" w:rsidP="00DD7DA8">
      <w:pPr>
        <w:spacing w:after="0" w:line="240" w:lineRule="auto"/>
      </w:pPr>
    </w:p>
    <w:p w14:paraId="645AC47B" w14:textId="77777777" w:rsidR="00F92747" w:rsidRDefault="00F92747" w:rsidP="000D17DE">
      <w:pPr>
        <w:pStyle w:val="Titre2"/>
      </w:pPr>
      <w:bookmarkStart w:id="24" w:name="_Toc16589289"/>
      <w:r>
        <w:t>Comment se vacciner des illusions sectaires ?</w:t>
      </w:r>
      <w:bookmarkEnd w:id="24"/>
    </w:p>
    <w:p w14:paraId="09309840" w14:textId="77777777" w:rsidR="00F92747" w:rsidRDefault="00F92747" w:rsidP="00F92747">
      <w:pPr>
        <w:spacing w:after="0" w:line="240" w:lineRule="auto"/>
      </w:pPr>
    </w:p>
    <w:p w14:paraId="284D8281" w14:textId="77777777" w:rsidR="00F92747" w:rsidRDefault="00F92747" w:rsidP="00F92747">
      <w:pPr>
        <w:spacing w:after="0" w:line="240" w:lineRule="auto"/>
      </w:pPr>
      <w:r>
        <w:t>Les sectaires détiennent une vérité absolue qui n’est pas réfutable. Karl Popper disait que le discours totalitaire s’autojustifie sans cesse. Il est non falsifiable, non réfutable. C’est un discours clos. Il contient déjà la réponse qui le justifie</w:t>
      </w:r>
      <w:r w:rsidR="005E0FFE">
        <w:t>. Si vous le critiquez, vous êtes à côté, animé par le Diable, l’antéchrist…</w:t>
      </w:r>
    </w:p>
    <w:p w14:paraId="40944BA1" w14:textId="77777777" w:rsidR="00F92747" w:rsidRDefault="00F92747" w:rsidP="00F92747">
      <w:pPr>
        <w:spacing w:after="0" w:line="240" w:lineRule="auto"/>
      </w:pPr>
    </w:p>
    <w:p w14:paraId="1426453E" w14:textId="77777777" w:rsidR="000D17DE" w:rsidRDefault="00BD5CDE" w:rsidP="00F92747">
      <w:pPr>
        <w:spacing w:after="0" w:line="240" w:lineRule="auto"/>
      </w:pPr>
      <w:r>
        <w:t xml:space="preserve">Le Coran a, sans cesse, un caractère auto-justificateur. </w:t>
      </w:r>
    </w:p>
    <w:p w14:paraId="1B3B28A1" w14:textId="77777777" w:rsidR="000D17DE" w:rsidRDefault="000D17DE" w:rsidP="00F92747">
      <w:pPr>
        <w:spacing w:after="0" w:line="240" w:lineRule="auto"/>
      </w:pPr>
      <w:r>
        <w:t xml:space="preserve">Le Coran est soit incréé (parole immuable) soit </w:t>
      </w:r>
      <w:r w:rsidR="00353BC5">
        <w:t>« </w:t>
      </w:r>
      <w:proofErr w:type="spellStart"/>
      <w:r>
        <w:t>contextualisable</w:t>
      </w:r>
      <w:proofErr w:type="spellEnd"/>
      <w:r w:rsidR="00353BC5">
        <w:t> »</w:t>
      </w:r>
      <w:r>
        <w:t>.</w:t>
      </w:r>
    </w:p>
    <w:p w14:paraId="47925871" w14:textId="77777777" w:rsidR="000D17DE" w:rsidRDefault="000D17DE" w:rsidP="00F92747">
      <w:pPr>
        <w:spacing w:after="0" w:line="240" w:lineRule="auto"/>
      </w:pPr>
      <w:r>
        <w:t>Or une histoire biblique le précède</w:t>
      </w:r>
      <w:r w:rsidR="001854A2">
        <w:t xml:space="preserve"> déjà</w:t>
      </w:r>
      <w:r>
        <w:t xml:space="preserve">. </w:t>
      </w:r>
    </w:p>
    <w:p w14:paraId="5457CA7B" w14:textId="77777777" w:rsidR="000D17DE" w:rsidRDefault="00353BC5" w:rsidP="00F92747">
      <w:pPr>
        <w:spacing w:after="0" w:line="240" w:lineRule="auto"/>
      </w:pPr>
      <w:r>
        <w:t xml:space="preserve">Pour que le dogme fonctionne, il faut que </w:t>
      </w:r>
      <w:r w:rsidR="001854A2">
        <w:t>(</w:t>
      </w:r>
      <w:r>
        <w:t>pour les musulmans</w:t>
      </w:r>
      <w:r w:rsidR="001854A2">
        <w:t>)</w:t>
      </w:r>
      <w:r>
        <w:t xml:space="preserve"> que tous les prophètes soient musulmans.</w:t>
      </w:r>
    </w:p>
    <w:p w14:paraId="46FFABF2" w14:textId="77777777" w:rsidR="00353BC5" w:rsidRDefault="00353BC5" w:rsidP="00F92747">
      <w:pPr>
        <w:spacing w:after="0" w:line="240" w:lineRule="auto"/>
      </w:pPr>
      <w:r>
        <w:t>Alors que pour un chrétien, Moïse est juif et non</w:t>
      </w:r>
      <w:r w:rsidR="001854A2">
        <w:t xml:space="preserve"> un</w:t>
      </w:r>
      <w:r>
        <w:t xml:space="preserve"> chrétien. </w:t>
      </w:r>
    </w:p>
    <w:p w14:paraId="597445E5" w14:textId="77777777" w:rsidR="00353BC5" w:rsidRDefault="00353BC5" w:rsidP="00F92747">
      <w:pPr>
        <w:spacing w:after="0" w:line="240" w:lineRule="auto"/>
      </w:pPr>
      <w:r>
        <w:lastRenderedPageBreak/>
        <w:t>Il y a eu le contrat de Médine</w:t>
      </w:r>
      <w:r>
        <w:rPr>
          <w:rStyle w:val="Appelnotedebasdep"/>
        </w:rPr>
        <w:footnoteReference w:id="26"/>
      </w:r>
      <w:r>
        <w:t xml:space="preserve">, puis les juifs se sont désistés. Ce qui </w:t>
      </w:r>
      <w:r w:rsidR="00612D0D">
        <w:t>semble être en</w:t>
      </w:r>
      <w:r>
        <w:t xml:space="preserve"> contradiction avec le dogme de l’</w:t>
      </w:r>
      <w:proofErr w:type="spellStart"/>
      <w:r>
        <w:t>incréation</w:t>
      </w:r>
      <w:proofErr w:type="spellEnd"/>
      <w:r>
        <w:t>.</w:t>
      </w:r>
    </w:p>
    <w:p w14:paraId="5CAA3A02" w14:textId="77777777" w:rsidR="00353BC5" w:rsidRDefault="00353BC5" w:rsidP="00F92747">
      <w:pPr>
        <w:spacing w:after="0" w:line="240" w:lineRule="auto"/>
      </w:pPr>
    </w:p>
    <w:p w14:paraId="09803413" w14:textId="77777777" w:rsidR="00DD7DA8" w:rsidRDefault="00DD7DA8" w:rsidP="00F92747">
      <w:pPr>
        <w:spacing w:after="0" w:line="240" w:lineRule="auto"/>
      </w:pPr>
      <w:r>
        <w:t>Le communisme est un avenir un dépassable (pour le communisme).</w:t>
      </w:r>
    </w:p>
    <w:p w14:paraId="165A6C1C" w14:textId="77777777" w:rsidR="00353BC5" w:rsidRDefault="00353BC5" w:rsidP="00F92747">
      <w:pPr>
        <w:spacing w:after="0" w:line="240" w:lineRule="auto"/>
      </w:pPr>
    </w:p>
    <w:p w14:paraId="25F23249" w14:textId="77777777" w:rsidR="00353BC5" w:rsidRDefault="00353BC5" w:rsidP="00F92747">
      <w:pPr>
        <w:spacing w:after="0" w:line="240" w:lineRule="auto"/>
      </w:pPr>
      <w:r w:rsidRPr="00353BC5">
        <w:t xml:space="preserve">Christophe </w:t>
      </w:r>
      <w:proofErr w:type="spellStart"/>
      <w:r w:rsidRPr="00353BC5">
        <w:t>Bourseiller</w:t>
      </w:r>
      <w:proofErr w:type="spellEnd"/>
      <w:r>
        <w:t>, dans son ouvrage</w:t>
      </w:r>
      <w:r>
        <w:rPr>
          <w:rStyle w:val="Appelnotedebasdep"/>
        </w:rPr>
        <w:footnoteReference w:id="27"/>
      </w:r>
      <w:r>
        <w:t>, a recensé 114 faux prophètes</w:t>
      </w:r>
      <w:r w:rsidR="001854A2">
        <w:t>, Comme :</w:t>
      </w:r>
    </w:p>
    <w:p w14:paraId="577FD244" w14:textId="77777777" w:rsidR="00353BC5" w:rsidRDefault="00353BC5" w:rsidP="00F92747">
      <w:pPr>
        <w:spacing w:after="0" w:line="240" w:lineRule="auto"/>
      </w:pPr>
    </w:p>
    <w:p w14:paraId="5DB259EF" w14:textId="77777777" w:rsidR="00353BC5" w:rsidRDefault="00353BC5" w:rsidP="001854A2">
      <w:pPr>
        <w:pStyle w:val="Paragraphedeliste"/>
        <w:numPr>
          <w:ilvl w:val="0"/>
          <w:numId w:val="7"/>
        </w:numPr>
        <w:spacing w:after="0" w:line="240" w:lineRule="auto"/>
      </w:pPr>
      <w:proofErr w:type="spellStart"/>
      <w:r w:rsidRPr="00353BC5">
        <w:t>Meher</w:t>
      </w:r>
      <w:proofErr w:type="spellEnd"/>
      <w:r w:rsidRPr="00353BC5">
        <w:t xml:space="preserve"> Baba</w:t>
      </w:r>
      <w:r>
        <w:t>,</w:t>
      </w:r>
      <w:r w:rsidRPr="00353BC5">
        <w:t xml:space="preserve"> un gourou indien qui a déclaré en 1954 qu'il était l'avatar de son temps</w:t>
      </w:r>
      <w:r>
        <w:rPr>
          <w:rStyle w:val="Appelnotedebasdep"/>
        </w:rPr>
        <w:footnoteReference w:id="28"/>
      </w:r>
      <w:r w:rsidRPr="00353BC5">
        <w:t>.</w:t>
      </w:r>
    </w:p>
    <w:p w14:paraId="1E3120DC" w14:textId="77777777" w:rsidR="00DD7DA8" w:rsidRDefault="005A7BC7" w:rsidP="001854A2">
      <w:pPr>
        <w:pStyle w:val="Paragraphedeliste"/>
        <w:numPr>
          <w:ilvl w:val="0"/>
          <w:numId w:val="7"/>
        </w:numPr>
        <w:spacing w:after="0" w:line="240" w:lineRule="auto"/>
      </w:pPr>
      <w:r w:rsidRPr="005A7BC7">
        <w:t>Thomas Müntzer</w:t>
      </w:r>
      <w:r>
        <w:t xml:space="preserve">, </w:t>
      </w:r>
      <w:r w:rsidRPr="005A7BC7">
        <w:t>un prédicateur anabaptiste et un des chefs religieux de la guerre des paysans dans le Saint-Empire au XVIᵉ siècle</w:t>
      </w:r>
      <w:r>
        <w:rPr>
          <w:rStyle w:val="Appelnotedebasdep"/>
        </w:rPr>
        <w:footnoteReference w:id="29"/>
      </w:r>
      <w:r w:rsidRPr="005A7BC7">
        <w:t>.</w:t>
      </w:r>
    </w:p>
    <w:p w14:paraId="5DC65523" w14:textId="77777777" w:rsidR="005A7BC7" w:rsidRDefault="005A7BC7" w:rsidP="001854A2">
      <w:pPr>
        <w:pStyle w:val="Paragraphedeliste"/>
        <w:numPr>
          <w:ilvl w:val="0"/>
          <w:numId w:val="7"/>
        </w:numPr>
        <w:spacing w:after="0" w:line="240" w:lineRule="auto"/>
      </w:pPr>
      <w:r>
        <w:t xml:space="preserve">Bar </w:t>
      </w:r>
      <w:proofErr w:type="spellStart"/>
      <w:r>
        <w:t>Kokhba</w:t>
      </w:r>
      <w:proofErr w:type="spellEnd"/>
      <w:r>
        <w:t xml:space="preserve"> (le fils de l’étoile), déjà cité.</w:t>
      </w:r>
    </w:p>
    <w:p w14:paraId="1CBD08EB" w14:textId="77777777" w:rsidR="005A7BC7" w:rsidRDefault="005A7BC7" w:rsidP="001854A2">
      <w:pPr>
        <w:pStyle w:val="Paragraphedeliste"/>
        <w:numPr>
          <w:ilvl w:val="0"/>
          <w:numId w:val="7"/>
        </w:numPr>
        <w:spacing w:after="0" w:line="240" w:lineRule="auto"/>
      </w:pPr>
      <w:r>
        <w:t>Joachim de Flore, déjà cité.</w:t>
      </w:r>
    </w:p>
    <w:p w14:paraId="1B0BD3C0" w14:textId="77777777" w:rsidR="005A7BC7" w:rsidRDefault="005A7BC7" w:rsidP="001854A2">
      <w:pPr>
        <w:pStyle w:val="Paragraphedeliste"/>
        <w:numPr>
          <w:ilvl w:val="0"/>
          <w:numId w:val="7"/>
        </w:numPr>
        <w:spacing w:after="0" w:line="240" w:lineRule="auto"/>
      </w:pPr>
      <w:r>
        <w:t>M</w:t>
      </w:r>
      <w:r w:rsidRPr="005A7BC7">
        <w:t xml:space="preserve">oïse de </w:t>
      </w:r>
      <w:r>
        <w:t>C</w:t>
      </w:r>
      <w:r w:rsidRPr="005A7BC7">
        <w:t>rète</w:t>
      </w:r>
      <w:r>
        <w:t>, prétendant à la messianité</w:t>
      </w:r>
      <w:r>
        <w:rPr>
          <w:rStyle w:val="Appelnotedebasdep"/>
        </w:rPr>
        <w:footnoteReference w:id="30"/>
      </w:r>
      <w:r>
        <w:t>.</w:t>
      </w:r>
    </w:p>
    <w:p w14:paraId="2FC71EF4" w14:textId="77777777" w:rsidR="00F96BCD" w:rsidRDefault="00F96BCD" w:rsidP="001854A2">
      <w:pPr>
        <w:pStyle w:val="Paragraphedeliste"/>
        <w:numPr>
          <w:ilvl w:val="0"/>
          <w:numId w:val="7"/>
        </w:numPr>
        <w:spacing w:after="0" w:line="240" w:lineRule="auto"/>
      </w:pPr>
      <w:r>
        <w:t>Etc.</w:t>
      </w:r>
    </w:p>
    <w:p w14:paraId="04FB44F2" w14:textId="77777777" w:rsidR="005A7BC7" w:rsidRDefault="005A7BC7" w:rsidP="00F92747">
      <w:pPr>
        <w:spacing w:after="0" w:line="240" w:lineRule="auto"/>
      </w:pPr>
    </w:p>
    <w:p w14:paraId="3690A446" w14:textId="77777777" w:rsidR="005A7BC7" w:rsidRDefault="005A7BC7" w:rsidP="00612D0D">
      <w:pPr>
        <w:spacing w:after="0" w:line="240" w:lineRule="auto"/>
        <w:jc w:val="both"/>
      </w:pPr>
      <w:r>
        <w:t xml:space="preserve">Peut-être que Judas </w:t>
      </w:r>
      <w:r w:rsidRPr="005A7BC7">
        <w:t xml:space="preserve">Iscariote </w:t>
      </w:r>
      <w:r>
        <w:t>(peut-être</w:t>
      </w:r>
      <w:r w:rsidR="00612D0D">
        <w:t xml:space="preserve"> était-il</w:t>
      </w:r>
      <w:r>
        <w:t xml:space="preserve"> membre de la secte des sicaires</w:t>
      </w:r>
      <w:r w:rsidR="00612D0D">
        <w:t> ?</w:t>
      </w:r>
      <w:r>
        <w:t>) avait mal compris la mission et message de Jésus et attendait</w:t>
      </w:r>
      <w:r w:rsidR="00612D0D">
        <w:t>, plutôt,</w:t>
      </w:r>
      <w:r>
        <w:t xml:space="preserve"> un messie de guerre (à l’image de Bar </w:t>
      </w:r>
      <w:proofErr w:type="spellStart"/>
      <w:r>
        <w:t>Kokhba</w:t>
      </w:r>
      <w:proofErr w:type="spellEnd"/>
      <w:r>
        <w:t>).</w:t>
      </w:r>
      <w:r w:rsidR="001854A2">
        <w:t xml:space="preserve"> </w:t>
      </w:r>
      <w:r w:rsidR="00612D0D">
        <w:t>Si oui, alors l</w:t>
      </w:r>
      <w:r w:rsidR="001854A2">
        <w:t xml:space="preserve">a crucifixion a dû terriblement le décevoir. </w:t>
      </w:r>
    </w:p>
    <w:p w14:paraId="65FAD949" w14:textId="77777777" w:rsidR="005A7BC7" w:rsidRDefault="005A7BC7" w:rsidP="00F92747">
      <w:pPr>
        <w:spacing w:after="0" w:line="240" w:lineRule="auto"/>
      </w:pPr>
    </w:p>
    <w:p w14:paraId="636EA6C6" w14:textId="77777777" w:rsidR="005A7BC7" w:rsidRDefault="005A7BC7" w:rsidP="001854A2">
      <w:pPr>
        <w:spacing w:after="0" w:line="240" w:lineRule="auto"/>
        <w:jc w:val="both"/>
      </w:pPr>
      <w:r w:rsidRPr="005A7BC7">
        <w:t xml:space="preserve">Nathan Ashkenazi connu sous le nom de Nathan de Gaza, ou Nathan </w:t>
      </w:r>
      <w:proofErr w:type="spellStart"/>
      <w:r w:rsidRPr="005A7BC7">
        <w:t>Ghazzati</w:t>
      </w:r>
      <w:proofErr w:type="spellEnd"/>
      <w:r w:rsidRPr="005A7BC7">
        <w:t xml:space="preserve">, est un théologien juif né à Jérusalem, mort le 11 janvier 1680 à Skopje en Macédoine, fameux pour avoir été le prophète du faux messie </w:t>
      </w:r>
      <w:proofErr w:type="spellStart"/>
      <w:r w:rsidRPr="005A7BC7">
        <w:t>Sabbataï</w:t>
      </w:r>
      <w:proofErr w:type="spellEnd"/>
      <w:r w:rsidRPr="005A7BC7">
        <w:t xml:space="preserve"> </w:t>
      </w:r>
      <w:proofErr w:type="spellStart"/>
      <w:r w:rsidRPr="005A7BC7">
        <w:t>Tsevi</w:t>
      </w:r>
      <w:proofErr w:type="spellEnd"/>
      <w:r w:rsidRPr="005A7BC7">
        <w:t xml:space="preserve">. Au printemps 1665, Nathan de Gaza annonce qu'au milieu de l'année suivante, le Messie apparaîtrait dans toute sa gloire, ferait prisonnier le sultan ottoman et établirait l'emprise d'Israël sur toutes les nations de la terre. Lui-même gouvernerait la Turquie alors que </w:t>
      </w:r>
      <w:proofErr w:type="spellStart"/>
      <w:r w:rsidRPr="005A7BC7">
        <w:t>Sabbataï</w:t>
      </w:r>
      <w:proofErr w:type="spellEnd"/>
      <w:r w:rsidRPr="005A7BC7">
        <w:t xml:space="preserve"> </w:t>
      </w:r>
      <w:proofErr w:type="spellStart"/>
      <w:r w:rsidRPr="005A7BC7">
        <w:t>Tsevi</w:t>
      </w:r>
      <w:proofErr w:type="spellEnd"/>
      <w:r w:rsidRPr="005A7BC7">
        <w:t xml:space="preserve"> conquerrait toutes les autres nations. Nathan de Gaza proclame Gaza ville sainte. En mars 1668, il part à Venise où le rabbinat ainsi que les autorités l'obligent à admettre par écrit que toutes ses prophéties sont le seul produit de son imagination.</w:t>
      </w:r>
      <w:r w:rsidR="00612D0D">
        <w:t xml:space="preserve"> Après il est oublié et a voyagé sans cesse jusqu’à sa mort.</w:t>
      </w:r>
    </w:p>
    <w:p w14:paraId="2700F14B" w14:textId="77777777" w:rsidR="001854A2" w:rsidRDefault="001854A2" w:rsidP="001854A2">
      <w:pPr>
        <w:spacing w:after="0" w:line="240" w:lineRule="auto"/>
        <w:jc w:val="both"/>
      </w:pPr>
    </w:p>
    <w:p w14:paraId="6A358B48" w14:textId="77777777" w:rsidR="001854A2" w:rsidRDefault="001854A2" w:rsidP="001854A2">
      <w:pPr>
        <w:spacing w:after="0" w:line="240" w:lineRule="auto"/>
        <w:jc w:val="both"/>
      </w:pPr>
      <w:r>
        <w:t>A chaque génération</w:t>
      </w:r>
      <w:r w:rsidR="008C3E59">
        <w:t xml:space="preserve"> ou presque tous les 100 ans</w:t>
      </w:r>
      <w:r>
        <w:t>, il y a eu des faux prophètes juifs, annonçant des temps messianiques.</w:t>
      </w:r>
    </w:p>
    <w:p w14:paraId="232D3C79" w14:textId="77777777" w:rsidR="001854A2" w:rsidRDefault="001854A2" w:rsidP="001854A2">
      <w:pPr>
        <w:spacing w:after="0" w:line="240" w:lineRule="auto"/>
        <w:jc w:val="both"/>
      </w:pPr>
    </w:p>
    <w:p w14:paraId="1975B657" w14:textId="77777777" w:rsidR="00FA6EBE" w:rsidRDefault="00FA6EBE" w:rsidP="001854A2">
      <w:pPr>
        <w:spacing w:after="0" w:line="240" w:lineRule="auto"/>
        <w:jc w:val="both"/>
      </w:pPr>
      <w:r w:rsidRPr="00FA6EBE">
        <w:t xml:space="preserve">Louis </w:t>
      </w:r>
      <w:proofErr w:type="spellStart"/>
      <w:r w:rsidRPr="00FA6EBE">
        <w:t>Farrakhan</w:t>
      </w:r>
      <w:proofErr w:type="spellEnd"/>
      <w:r w:rsidRPr="00FA6EBE">
        <w:t>, le dirigeant de l'organisation politique et religieuse suprémaciste noire Nation of Islam depuis 1981, est aussi ce type de prophète de haine (au discours</w:t>
      </w:r>
      <w:r>
        <w:t xml:space="preserve"> et au recyclage</w:t>
      </w:r>
      <w:r w:rsidRPr="00FA6EBE">
        <w:t xml:space="preserve"> antisémite</w:t>
      </w:r>
      <w:r>
        <w:t xml:space="preserve"> inquiétant</w:t>
      </w:r>
      <w:r w:rsidR="00612D0D">
        <w:t>s</w:t>
      </w:r>
      <w:r w:rsidRPr="00FA6EBE">
        <w:t>)</w:t>
      </w:r>
      <w:r>
        <w:rPr>
          <w:rStyle w:val="Appelnotedebasdep"/>
        </w:rPr>
        <w:footnoteReference w:id="31"/>
      </w:r>
      <w:r w:rsidRPr="00FA6EBE">
        <w:t>.</w:t>
      </w:r>
    </w:p>
    <w:p w14:paraId="53E0ECEA" w14:textId="77777777" w:rsidR="00FA6EBE" w:rsidRDefault="00FA6EBE" w:rsidP="001854A2">
      <w:pPr>
        <w:spacing w:after="0" w:line="240" w:lineRule="auto"/>
        <w:jc w:val="both"/>
      </w:pPr>
    </w:p>
    <w:p w14:paraId="76EDA785" w14:textId="77777777" w:rsidR="001854A2" w:rsidRPr="00CA643F" w:rsidRDefault="001854A2" w:rsidP="001854A2">
      <w:pPr>
        <w:spacing w:after="0" w:line="240" w:lineRule="auto"/>
        <w:jc w:val="both"/>
      </w:pPr>
      <w:r>
        <w:t xml:space="preserve">L’internet facilite la diffusion de leur message. </w:t>
      </w:r>
    </w:p>
    <w:p w14:paraId="16408358" w14:textId="77777777" w:rsidR="00F81F62" w:rsidRDefault="00F81F62" w:rsidP="004F7FB1">
      <w:pPr>
        <w:spacing w:after="0" w:line="240" w:lineRule="auto"/>
      </w:pPr>
    </w:p>
    <w:p w14:paraId="43FB7B58" w14:textId="65419DFF" w:rsidR="006D085D" w:rsidRDefault="006D085D" w:rsidP="006D085D">
      <w:pPr>
        <w:pStyle w:val="Titre2"/>
      </w:pPr>
      <w:bookmarkStart w:id="25" w:name="_Toc16589290"/>
      <w:r>
        <w:t>Bibliographie</w:t>
      </w:r>
      <w:r w:rsidR="0096774E">
        <w:t xml:space="preserve"> pour ce paragraphe</w:t>
      </w:r>
      <w:bookmarkEnd w:id="25"/>
    </w:p>
    <w:p w14:paraId="21B7B789" w14:textId="77777777" w:rsidR="006D085D" w:rsidRDefault="006D085D" w:rsidP="004F7FB1">
      <w:pPr>
        <w:spacing w:after="0" w:line="240" w:lineRule="auto"/>
      </w:pPr>
    </w:p>
    <w:p w14:paraId="2008D112" w14:textId="77777777" w:rsidR="00F81F62" w:rsidRDefault="00F81F62" w:rsidP="00B70E28">
      <w:pPr>
        <w:pStyle w:val="Paragraphedeliste"/>
        <w:numPr>
          <w:ilvl w:val="0"/>
          <w:numId w:val="9"/>
        </w:numPr>
        <w:spacing w:after="0" w:line="240" w:lineRule="auto"/>
      </w:pPr>
      <w:r>
        <w:t xml:space="preserve">Colloque </w:t>
      </w:r>
      <w:r w:rsidRPr="00F81F62">
        <w:t>"</w:t>
      </w:r>
      <w:r w:rsidRPr="00FA6EBE">
        <w:rPr>
          <w:i/>
        </w:rPr>
        <w:t>Faux Dieux, faux Prophètes, faux Messies ? Les visages de la Foi et de l’illusion</w:t>
      </w:r>
      <w:r w:rsidRPr="00F81F62">
        <w:t>"</w:t>
      </w:r>
      <w:r>
        <w:rPr>
          <w:rStyle w:val="Appelnotedebasdep"/>
        </w:rPr>
        <w:footnoteReference w:id="32"/>
      </w:r>
      <w:r w:rsidRPr="00F81F62">
        <w:t xml:space="preserve">, Dimanche 19 mai 2019, </w:t>
      </w:r>
      <w:hyperlink r:id="rId198" w:history="1">
        <w:r w:rsidRPr="004B1339">
          <w:rPr>
            <w:rStyle w:val="Lienhypertexte"/>
          </w:rPr>
          <w:t>http://www.crif.org/fr/actualites/crif-ne-pas-manquer-colloque-du-crif-sur-le-dialogue-judeo-chretien-faux-dieux-faux-prophetes-faux-messies</w:t>
        </w:r>
      </w:hyperlink>
    </w:p>
    <w:p w14:paraId="0D497243" w14:textId="77777777" w:rsidR="006D085D" w:rsidRDefault="006D085D" w:rsidP="00B70E28">
      <w:pPr>
        <w:pStyle w:val="Paragraphedeliste"/>
        <w:numPr>
          <w:ilvl w:val="0"/>
          <w:numId w:val="9"/>
        </w:numPr>
        <w:spacing w:after="0" w:line="240" w:lineRule="auto"/>
      </w:pPr>
      <w:r w:rsidRPr="00FA6EBE">
        <w:rPr>
          <w:i/>
        </w:rPr>
        <w:lastRenderedPageBreak/>
        <w:t>L'Envie d'y croire</w:t>
      </w:r>
      <w:r>
        <w:t>,</w:t>
      </w:r>
      <w:r w:rsidRPr="006D085D">
        <w:t xml:space="preserve"> Eliette </w:t>
      </w:r>
      <w:proofErr w:type="spellStart"/>
      <w:r w:rsidRPr="006D085D">
        <w:t>Abécassis</w:t>
      </w:r>
      <w:proofErr w:type="spellEnd"/>
      <w:r>
        <w:t>,</w:t>
      </w:r>
      <w:r w:rsidRPr="006D085D">
        <w:t xml:space="preserve"> Editions Albin Michel.</w:t>
      </w:r>
    </w:p>
    <w:p w14:paraId="55B13C32" w14:textId="77777777" w:rsidR="001A17D9" w:rsidRDefault="001A17D9" w:rsidP="00B70E28">
      <w:pPr>
        <w:pStyle w:val="Paragraphedeliste"/>
        <w:numPr>
          <w:ilvl w:val="0"/>
          <w:numId w:val="9"/>
        </w:numPr>
        <w:spacing w:after="0" w:line="240" w:lineRule="auto"/>
      </w:pPr>
      <w:r w:rsidRPr="00FA6EBE">
        <w:rPr>
          <w:i/>
        </w:rPr>
        <w:t>Ces hommes qui parlaient : Réflexions sur le prophétisme</w:t>
      </w:r>
      <w:r>
        <w:t>, Philippe Haddad (rabbin), 1997.</w:t>
      </w:r>
    </w:p>
    <w:p w14:paraId="0B5F2B6D" w14:textId="77777777" w:rsidR="001A17D9" w:rsidRDefault="001A17D9" w:rsidP="00B70E28">
      <w:pPr>
        <w:pStyle w:val="Paragraphedeliste"/>
        <w:numPr>
          <w:ilvl w:val="0"/>
          <w:numId w:val="9"/>
        </w:numPr>
        <w:spacing w:after="0" w:line="240" w:lineRule="auto"/>
      </w:pPr>
      <w:r w:rsidRPr="00FA6EBE">
        <w:rPr>
          <w:i/>
        </w:rPr>
        <w:t>Juifs, Chrétiens, Musulmans : "Ne nous faites pas dire n'importe quoi !</w:t>
      </w:r>
      <w:r>
        <w:t xml:space="preserve"> Philippe Haddad et Jacques Arnould, 2008.</w:t>
      </w:r>
    </w:p>
    <w:p w14:paraId="5D119F3B" w14:textId="77777777" w:rsidR="001A17D9" w:rsidRDefault="001A17D9" w:rsidP="00B70E28">
      <w:pPr>
        <w:pStyle w:val="Paragraphedeliste"/>
        <w:numPr>
          <w:ilvl w:val="0"/>
          <w:numId w:val="9"/>
        </w:numPr>
        <w:spacing w:after="0" w:line="240" w:lineRule="auto"/>
      </w:pPr>
      <w:r w:rsidRPr="00FA6EBE">
        <w:rPr>
          <w:i/>
        </w:rPr>
        <w:t>L'Islam et le Judaïsme en dialogue,</w:t>
      </w:r>
      <w:r>
        <w:t xml:space="preserve"> </w:t>
      </w:r>
      <w:proofErr w:type="spellStart"/>
      <w:r>
        <w:t>Ghaleb</w:t>
      </w:r>
      <w:proofErr w:type="spellEnd"/>
      <w:r>
        <w:t xml:space="preserve"> </w:t>
      </w:r>
      <w:proofErr w:type="spellStart"/>
      <w:r>
        <w:t>Bencheikh</w:t>
      </w:r>
      <w:proofErr w:type="spellEnd"/>
      <w:r>
        <w:t xml:space="preserve"> et Philippe Haddad, 2002.</w:t>
      </w:r>
    </w:p>
    <w:p w14:paraId="081681D7" w14:textId="77777777" w:rsidR="00E1448B" w:rsidRDefault="00E1448B" w:rsidP="00B70E28">
      <w:pPr>
        <w:pStyle w:val="Paragraphedeliste"/>
        <w:numPr>
          <w:ilvl w:val="0"/>
          <w:numId w:val="9"/>
        </w:numPr>
        <w:spacing w:after="0" w:line="240" w:lineRule="auto"/>
      </w:pPr>
      <w:r w:rsidRPr="00FA6EBE">
        <w:rPr>
          <w:i/>
        </w:rPr>
        <w:t>L'essence du prophétisme</w:t>
      </w:r>
      <w:r w:rsidRPr="00E1448B">
        <w:t xml:space="preserve">, </w:t>
      </w:r>
      <w:r w:rsidR="00BD44A8" w:rsidRPr="00BD44A8">
        <w:t>André Neher,</w:t>
      </w:r>
      <w:r w:rsidR="00BD44A8" w:rsidRPr="00FA6EBE">
        <w:rPr>
          <w:i/>
        </w:rPr>
        <w:t xml:space="preserve"> </w:t>
      </w:r>
      <w:r w:rsidRPr="00E1448B">
        <w:t xml:space="preserve">Calmann-Lévy, 1955, </w:t>
      </w:r>
      <w:proofErr w:type="spellStart"/>
      <w:r w:rsidRPr="00E1448B">
        <w:t>Nouv</w:t>
      </w:r>
      <w:proofErr w:type="spellEnd"/>
      <w:r w:rsidRPr="00E1448B">
        <w:t xml:space="preserve">. </w:t>
      </w:r>
      <w:proofErr w:type="gramStart"/>
      <w:r w:rsidRPr="00E1448B">
        <w:t>éd</w:t>
      </w:r>
      <w:proofErr w:type="gramEnd"/>
      <w:r w:rsidRPr="00E1448B">
        <w:t xml:space="preserve">. </w:t>
      </w:r>
      <w:proofErr w:type="spellStart"/>
      <w:proofErr w:type="gramStart"/>
      <w:r w:rsidRPr="00E1448B">
        <w:t>augm</w:t>
      </w:r>
      <w:proofErr w:type="spellEnd"/>
      <w:proofErr w:type="gramEnd"/>
      <w:r w:rsidRPr="00E1448B">
        <w:t xml:space="preserve">. </w:t>
      </w:r>
      <w:proofErr w:type="gramStart"/>
      <w:r w:rsidRPr="00E1448B">
        <w:t>d'une</w:t>
      </w:r>
      <w:proofErr w:type="gramEnd"/>
      <w:r w:rsidRPr="00E1448B">
        <w:t xml:space="preserve"> préface, 1994, </w:t>
      </w:r>
      <w:hyperlink r:id="rId199" w:history="1">
        <w:r w:rsidRPr="004B1339">
          <w:rPr>
            <w:rStyle w:val="Lienhypertexte"/>
          </w:rPr>
          <w:t>https://www.persee.fr/doc/rscir_0035-2217_1955_num_29_4_2099_t1_0403_0000_2</w:t>
        </w:r>
      </w:hyperlink>
      <w:r>
        <w:t xml:space="preserve"> </w:t>
      </w:r>
    </w:p>
    <w:p w14:paraId="627FBBB1" w14:textId="77777777" w:rsidR="00BD44A8" w:rsidRDefault="00BD44A8" w:rsidP="00B70E28">
      <w:pPr>
        <w:pStyle w:val="Paragraphedeliste"/>
        <w:numPr>
          <w:ilvl w:val="0"/>
          <w:numId w:val="9"/>
        </w:numPr>
        <w:spacing w:after="0" w:line="240" w:lineRule="auto"/>
      </w:pPr>
      <w:r w:rsidRPr="00F077E3">
        <w:rPr>
          <w:i/>
          <w:iCs/>
        </w:rPr>
        <w:t>Une histoire du Messie</w:t>
      </w:r>
      <w:r w:rsidRPr="00BD44A8">
        <w:t xml:space="preserve">, Mireille </w:t>
      </w:r>
      <w:proofErr w:type="spellStart"/>
      <w:r w:rsidRPr="00BD44A8">
        <w:t>Hadas</w:t>
      </w:r>
      <w:proofErr w:type="spellEnd"/>
      <w:r w:rsidRPr="00BD44A8">
        <w:t>-Lebel, Editions Albin Michel, 2014.</w:t>
      </w:r>
    </w:p>
    <w:p w14:paraId="5950640B" w14:textId="77777777" w:rsidR="00BD5CDE" w:rsidRDefault="00BD5CDE" w:rsidP="00B70E28">
      <w:pPr>
        <w:pStyle w:val="Paragraphedeliste"/>
        <w:numPr>
          <w:ilvl w:val="0"/>
          <w:numId w:val="9"/>
        </w:numPr>
        <w:spacing w:after="0" w:line="240" w:lineRule="auto"/>
      </w:pPr>
      <w:r w:rsidRPr="00FA6EBE">
        <w:rPr>
          <w:i/>
        </w:rPr>
        <w:t>Le messianisme</w:t>
      </w:r>
      <w:r>
        <w:t>, David Banon, Que sais-je ? 1998.</w:t>
      </w:r>
    </w:p>
    <w:p w14:paraId="7C1AE5AA" w14:textId="77777777" w:rsidR="00BD44A8" w:rsidRDefault="00BD5CDE" w:rsidP="00B70E28">
      <w:pPr>
        <w:pStyle w:val="Paragraphedeliste"/>
        <w:numPr>
          <w:ilvl w:val="0"/>
          <w:numId w:val="9"/>
        </w:numPr>
        <w:spacing w:after="0" w:line="240" w:lineRule="auto"/>
      </w:pPr>
      <w:r w:rsidRPr="00FA6EBE">
        <w:rPr>
          <w:i/>
        </w:rPr>
        <w:t>L'attente messianique. Une infinie patience</w:t>
      </w:r>
      <w:r>
        <w:t>, David Banon, Paris, Cerf, (« La nuit surveillée »), 2012.</w:t>
      </w:r>
    </w:p>
    <w:p w14:paraId="2EE9ABA3" w14:textId="77777777" w:rsidR="00353BC5" w:rsidRDefault="00353BC5" w:rsidP="00B70E28">
      <w:pPr>
        <w:pStyle w:val="Paragraphedeliste"/>
        <w:numPr>
          <w:ilvl w:val="0"/>
          <w:numId w:val="9"/>
        </w:numPr>
        <w:spacing w:after="0" w:line="240" w:lineRule="auto"/>
      </w:pPr>
      <w:r w:rsidRPr="00FA6EBE">
        <w:rPr>
          <w:i/>
        </w:rPr>
        <w:t>Les faux messies : Histoire d'une attente</w:t>
      </w:r>
      <w:r w:rsidRPr="00353BC5">
        <w:t xml:space="preserve">, Christophe </w:t>
      </w:r>
      <w:proofErr w:type="spellStart"/>
      <w:r w:rsidRPr="00353BC5">
        <w:t>Bourseiller</w:t>
      </w:r>
      <w:proofErr w:type="spellEnd"/>
      <w:r w:rsidRPr="00353BC5">
        <w:t>, Fayard, 1994</w:t>
      </w:r>
      <w:r w:rsidR="008C3E59">
        <w:t>.</w:t>
      </w:r>
    </w:p>
    <w:p w14:paraId="556A4FE0" w14:textId="77777777" w:rsidR="008C3E59" w:rsidRPr="001A17D9" w:rsidRDefault="008C3E59" w:rsidP="00B70E28">
      <w:pPr>
        <w:pStyle w:val="Paragraphedeliste"/>
        <w:numPr>
          <w:ilvl w:val="0"/>
          <w:numId w:val="9"/>
        </w:numPr>
        <w:spacing w:after="0" w:line="240" w:lineRule="auto"/>
      </w:pPr>
      <w:r w:rsidRPr="00FA6EBE">
        <w:rPr>
          <w:i/>
        </w:rPr>
        <w:t>Messie dans le judaïsme</w:t>
      </w:r>
      <w:r w:rsidRPr="008C3E59">
        <w:t xml:space="preserve">, </w:t>
      </w:r>
      <w:hyperlink r:id="rId200" w:history="1">
        <w:r w:rsidR="00FA6EBE" w:rsidRPr="004B1339">
          <w:rPr>
            <w:rStyle w:val="Lienhypertexte"/>
          </w:rPr>
          <w:t>https://fr.wikipedia.org/wiki/Messie_dans_le_juda%C3%AFsme</w:t>
        </w:r>
      </w:hyperlink>
      <w:r w:rsidR="00FA6EBE">
        <w:t xml:space="preserve"> </w:t>
      </w:r>
    </w:p>
    <w:p w14:paraId="6A871F09" w14:textId="77777777" w:rsidR="00FA6EBE" w:rsidRDefault="00FA6EBE" w:rsidP="00B70E28">
      <w:pPr>
        <w:pStyle w:val="Paragraphedeliste"/>
        <w:numPr>
          <w:ilvl w:val="0"/>
          <w:numId w:val="9"/>
        </w:numPr>
        <w:spacing w:after="0" w:line="240" w:lineRule="auto"/>
      </w:pPr>
      <w:r w:rsidRPr="00FA6EBE">
        <w:rPr>
          <w:i/>
        </w:rPr>
        <w:t>La Trahison des clercs</w:t>
      </w:r>
      <w:r>
        <w:t xml:space="preserve">, Julien Benda, 1927, </w:t>
      </w:r>
      <w:proofErr w:type="spellStart"/>
      <w:r>
        <w:t>rééd</w:t>
      </w:r>
      <w:proofErr w:type="spellEnd"/>
      <w:r>
        <w:t xml:space="preserve">. 1946, puis Les Cahiers rouges, Grasset, 2003, </w:t>
      </w:r>
      <w:hyperlink r:id="rId201" w:history="1">
        <w:r>
          <w:rPr>
            <w:rStyle w:val="Lienhypertexte"/>
          </w:rPr>
          <w:t>https://fr.wikipedia.org/wiki/La_Trahison_des_clercs</w:t>
        </w:r>
      </w:hyperlink>
    </w:p>
    <w:p w14:paraId="5CBE943A" w14:textId="77777777" w:rsidR="00F81F62" w:rsidRDefault="00FA6EBE" w:rsidP="00B70E28">
      <w:pPr>
        <w:pStyle w:val="Paragraphedeliste"/>
        <w:numPr>
          <w:ilvl w:val="0"/>
          <w:numId w:val="9"/>
        </w:numPr>
        <w:spacing w:after="0" w:line="240" w:lineRule="auto"/>
      </w:pPr>
      <w:r w:rsidRPr="00FA6EBE">
        <w:rPr>
          <w:i/>
        </w:rPr>
        <w:t>Les Juifs dans le Coran</w:t>
      </w:r>
      <w:r w:rsidRPr="00FA6EBE">
        <w:t>, Meir M. Bar-Asher, Editions Albin Michel, 2019.</w:t>
      </w:r>
    </w:p>
    <w:p w14:paraId="16496DDC" w14:textId="77777777" w:rsidR="00C42748" w:rsidRDefault="00C42748" w:rsidP="00B70E28">
      <w:pPr>
        <w:pStyle w:val="Paragraphedeliste"/>
        <w:numPr>
          <w:ilvl w:val="0"/>
          <w:numId w:val="9"/>
        </w:numPr>
        <w:spacing w:after="0" w:line="240" w:lineRule="auto"/>
      </w:pPr>
      <w:r w:rsidRPr="00C42748">
        <w:rPr>
          <w:i/>
        </w:rPr>
        <w:t xml:space="preserve">Controverses christologiques </w:t>
      </w:r>
      <w:proofErr w:type="spellStart"/>
      <w:r w:rsidRPr="00C42748">
        <w:rPr>
          <w:i/>
        </w:rPr>
        <w:t>pré-chalcédoniennes</w:t>
      </w:r>
      <w:proofErr w:type="spellEnd"/>
      <w:r w:rsidRPr="00C42748">
        <w:t xml:space="preserve">, </w:t>
      </w:r>
      <w:hyperlink r:id="rId202" w:history="1">
        <w:r w:rsidRPr="004B1339">
          <w:rPr>
            <w:rStyle w:val="Lienhypertexte"/>
          </w:rPr>
          <w:t>https://fr.wikipedia.org/wiki/Controverses_christologiques_pr%C3%A9-chalc%C3%A9doniennes</w:t>
        </w:r>
      </w:hyperlink>
      <w:r>
        <w:t xml:space="preserve"> </w:t>
      </w:r>
    </w:p>
    <w:p w14:paraId="1A083CE8" w14:textId="77777777" w:rsidR="00986C31" w:rsidRDefault="00986C31" w:rsidP="004F7FB1">
      <w:pPr>
        <w:spacing w:after="0" w:line="240" w:lineRule="auto"/>
      </w:pPr>
    </w:p>
    <w:p w14:paraId="49155BA9" w14:textId="77777777" w:rsidR="00986C31" w:rsidRDefault="00612D0D" w:rsidP="004F2ACD">
      <w:pPr>
        <w:pStyle w:val="Titre2"/>
      </w:pPr>
      <w:bookmarkStart w:id="26" w:name="_Toc16589291"/>
      <w:r>
        <w:t>A contrario, l</w:t>
      </w:r>
      <w:r w:rsidR="004F2ACD">
        <w:t>e point de vue du sceptique rationaliste</w:t>
      </w:r>
      <w:r w:rsidR="004B5020">
        <w:t xml:space="preserve"> sur les prophètes</w:t>
      </w:r>
      <w:bookmarkEnd w:id="26"/>
    </w:p>
    <w:p w14:paraId="536A31E5" w14:textId="77777777" w:rsidR="0000503A" w:rsidRDefault="0000503A" w:rsidP="001B3A83">
      <w:pPr>
        <w:spacing w:after="0" w:line="240" w:lineRule="auto"/>
      </w:pPr>
    </w:p>
    <w:p w14:paraId="2C08ED51" w14:textId="77777777" w:rsidR="004F2ACD" w:rsidRDefault="004F2ACD" w:rsidP="001F21CB">
      <w:pPr>
        <w:spacing w:after="0" w:line="240" w:lineRule="auto"/>
        <w:jc w:val="both"/>
      </w:pPr>
      <w:r>
        <w:t>L’homme adore les belles histoires et surtout les histoires extraordinaires et merveilleuses.</w:t>
      </w:r>
    </w:p>
    <w:p w14:paraId="6D850F12" w14:textId="77777777" w:rsidR="004F2ACD" w:rsidRPr="00627176" w:rsidRDefault="004F2ACD" w:rsidP="001F21CB">
      <w:pPr>
        <w:spacing w:after="0" w:line="240" w:lineRule="auto"/>
        <w:jc w:val="both"/>
        <w:rPr>
          <w:i/>
        </w:rPr>
      </w:pPr>
      <w:r>
        <w:t xml:space="preserve">Selon un biologiste de l’évolution humaine, un spécialiste des sciences cognitives, de la psychologie sociale, </w:t>
      </w:r>
      <w:r w:rsidRPr="00627176">
        <w:rPr>
          <w:i/>
        </w:rPr>
        <w:t xml:space="preserve">le cerveau de nos ancêtre simiesques avaient tendance à analyser tout indices qui pouvaient révéler l’arrivée d’un prédateur dangereux. Ce qui fait que nous sommes très attirés, interpelés par tout ce qui sort de l’ordinaire. C’est une question de survie de l’individu. </w:t>
      </w:r>
    </w:p>
    <w:p w14:paraId="24A00CCB" w14:textId="77777777" w:rsidR="00627176" w:rsidRDefault="00627176" w:rsidP="001F21CB">
      <w:pPr>
        <w:spacing w:after="0" w:line="240" w:lineRule="auto"/>
        <w:jc w:val="both"/>
      </w:pPr>
    </w:p>
    <w:p w14:paraId="2B1786EA" w14:textId="77777777" w:rsidR="004F2ACD" w:rsidRDefault="004F2ACD" w:rsidP="001F21CB">
      <w:pPr>
        <w:spacing w:after="0" w:line="240" w:lineRule="auto"/>
        <w:jc w:val="both"/>
      </w:pPr>
      <w:r>
        <w:t xml:space="preserve">Le faux est plus attractif que le vrai, car plus original. </w:t>
      </w:r>
    </w:p>
    <w:p w14:paraId="409F7734" w14:textId="77777777" w:rsidR="004F2ACD" w:rsidRDefault="004F2ACD" w:rsidP="001F21CB">
      <w:pPr>
        <w:spacing w:after="0" w:line="240" w:lineRule="auto"/>
        <w:jc w:val="both"/>
      </w:pPr>
      <w:r>
        <w:t>On l’a démontré par le big data, avec le réseau Twitter, l’information fausse va plus vite et plus loin que la vraie.</w:t>
      </w:r>
    </w:p>
    <w:p w14:paraId="40ACE892" w14:textId="77777777" w:rsidR="004F2ACD" w:rsidRDefault="004F2ACD" w:rsidP="001F21CB">
      <w:pPr>
        <w:spacing w:after="0" w:line="240" w:lineRule="auto"/>
        <w:jc w:val="both"/>
      </w:pPr>
      <w:r>
        <w:t>Cette démonstration savante a été présentée dans un article « </w:t>
      </w:r>
      <w:r w:rsidRPr="00BA21D5">
        <w:rPr>
          <w:i/>
        </w:rPr>
        <w:t>Comment le mensonge se propage ?</w:t>
      </w:r>
      <w:r>
        <w:t> », paru dans la revue Science, en mars 2018</w:t>
      </w:r>
      <w:r>
        <w:rPr>
          <w:rStyle w:val="Appelnotedebasdep"/>
        </w:rPr>
        <w:footnoteReference w:id="33"/>
      </w:r>
      <w:r>
        <w:t>.</w:t>
      </w:r>
    </w:p>
    <w:p w14:paraId="44630B58" w14:textId="77777777" w:rsidR="004F2ACD" w:rsidRDefault="004F2ACD" w:rsidP="004F2ACD">
      <w:pPr>
        <w:spacing w:after="0" w:line="240" w:lineRule="auto"/>
      </w:pPr>
    </w:p>
    <w:p w14:paraId="26B714CC" w14:textId="77777777" w:rsidR="00BA21D5" w:rsidRDefault="00BA21D5" w:rsidP="004F2ACD">
      <w:pPr>
        <w:spacing w:after="0" w:line="240" w:lineRule="auto"/>
      </w:pPr>
      <w:r>
        <w:t>Notre cerveau (avec ses 120 milliard de neurones) est infiniment complexe.</w:t>
      </w:r>
    </w:p>
    <w:p w14:paraId="58A5AA2E" w14:textId="77777777" w:rsidR="00BA21D5" w:rsidRDefault="00BA21D5" w:rsidP="004F2ACD">
      <w:pPr>
        <w:spacing w:after="0" w:line="240" w:lineRule="auto"/>
      </w:pPr>
    </w:p>
    <w:p w14:paraId="667E78E8" w14:textId="77777777" w:rsidR="00BA21D5" w:rsidRDefault="00BA21D5" w:rsidP="00627176">
      <w:pPr>
        <w:spacing w:after="0" w:line="240" w:lineRule="auto"/>
        <w:jc w:val="both"/>
      </w:pPr>
      <w:r w:rsidRPr="00BA21D5">
        <w:t>Dans certains cas, la propension à croire est une question de survie, pas seulement durant l’enfance</w:t>
      </w:r>
      <w:r>
        <w:t>,</w:t>
      </w:r>
      <w:r w:rsidRPr="00BA21D5">
        <w:t xml:space="preserve"> mais par exemple en cas de danger imminent «Attention</w:t>
      </w:r>
      <w:r>
        <w:t> !</w:t>
      </w:r>
      <w:r w:rsidRPr="00BA21D5">
        <w:t xml:space="preserve"> </w:t>
      </w:r>
      <w:r>
        <w:t>V</w:t>
      </w:r>
      <w:r w:rsidRPr="00BA21D5">
        <w:t>oil</w:t>
      </w:r>
      <w:r>
        <w:t>à</w:t>
      </w:r>
      <w:r w:rsidRPr="00BA21D5">
        <w:t xml:space="preserve"> </w:t>
      </w:r>
      <w:r>
        <w:t>un</w:t>
      </w:r>
      <w:r w:rsidRPr="00BA21D5">
        <w:t xml:space="preserve"> serpent</w:t>
      </w:r>
      <w:r>
        <w:t xml:space="preserve"> </w:t>
      </w:r>
      <w:r w:rsidRPr="00BA21D5">
        <w:t>!!!</w:t>
      </w:r>
      <w:r>
        <w:t xml:space="preserve"> </w:t>
      </w:r>
      <w:r w:rsidRPr="00BA21D5">
        <w:t>» avant même de vérifier vous croyez.</w:t>
      </w:r>
    </w:p>
    <w:p w14:paraId="1CF14017" w14:textId="77777777" w:rsidR="00BA21D5" w:rsidRDefault="00BA21D5" w:rsidP="00627176">
      <w:pPr>
        <w:spacing w:after="0" w:line="240" w:lineRule="auto"/>
        <w:jc w:val="both"/>
      </w:pPr>
      <w:r>
        <w:t>Croire à des êtres imaginaires pourrait nous conduire à être plus sur nos gardes, dans la nature, à une époque où l’homme n’était pas le prédateur au sommet de la chaîne alimentaire.</w:t>
      </w:r>
    </w:p>
    <w:p w14:paraId="6E3463BB" w14:textId="77777777" w:rsidR="00BA21D5" w:rsidRDefault="00BA21D5" w:rsidP="00627176">
      <w:pPr>
        <w:spacing w:after="0" w:line="240" w:lineRule="auto"/>
        <w:jc w:val="both"/>
      </w:pPr>
      <w:r>
        <w:t>Croire à ce que dise nos parents (leur faire confiance), apprendre d’eux, est aussi une question de survie pour l’enfant.</w:t>
      </w:r>
    </w:p>
    <w:p w14:paraId="6AE2F1AB" w14:textId="77777777" w:rsidR="00BA21D5" w:rsidRDefault="00BA21D5" w:rsidP="004F2ACD">
      <w:pPr>
        <w:spacing w:after="0" w:line="240" w:lineRule="auto"/>
      </w:pPr>
    </w:p>
    <w:p w14:paraId="1F5E2D53" w14:textId="77777777" w:rsidR="00BA21D5" w:rsidRDefault="00BA21D5" w:rsidP="004F2ACD">
      <w:pPr>
        <w:spacing w:after="0" w:line="240" w:lineRule="auto"/>
      </w:pPr>
      <w:r w:rsidRPr="00BA21D5">
        <w:t xml:space="preserve">La prédisposition à croire ce que disent nos congénères </w:t>
      </w:r>
      <w:r>
        <w:t>pourrait être</w:t>
      </w:r>
      <w:r w:rsidRPr="00BA21D5">
        <w:t xml:space="preserve"> un moteur de sociabilité.</w:t>
      </w:r>
    </w:p>
    <w:p w14:paraId="7AFD9AE5" w14:textId="77777777" w:rsidR="00C65683" w:rsidRDefault="00C65683" w:rsidP="004F2ACD">
      <w:pPr>
        <w:spacing w:after="0" w:line="240" w:lineRule="auto"/>
      </w:pPr>
    </w:p>
    <w:p w14:paraId="6E2C49E9" w14:textId="77777777" w:rsidR="00C65683" w:rsidRDefault="00C65683" w:rsidP="00C65683">
      <w:pPr>
        <w:spacing w:after="0" w:line="240" w:lineRule="auto"/>
        <w:jc w:val="both"/>
      </w:pPr>
      <w:r w:rsidRPr="00C65683">
        <w:t xml:space="preserve">Nous sommes une espèce sociale et grégaires. Certaines croyances renforcent la cohésion du groupe. Le philosophe allemand Novalis disait : « </w:t>
      </w:r>
      <w:r w:rsidRPr="00C65683">
        <w:rPr>
          <w:i/>
        </w:rPr>
        <w:t>Ma conviction gagne infiniment en force dès qu’une seconde personne l’a adoptée</w:t>
      </w:r>
      <w:r w:rsidRPr="00C65683">
        <w:t xml:space="preserve"> ». À la lumière des recherches de la psychologie on peut le dire autrement : notre conviction a tendance à se maintenir ou à </w:t>
      </w:r>
      <w:r w:rsidRPr="00C65683">
        <w:lastRenderedPageBreak/>
        <w:t>se renforcer quand nous la partageons avec un groupe et quand nous parvenons à augmenter le nombre de ceux qui y adhèrent. Nos croyances sont davantage une question d’échanges sociaux que d’observation et de raison.</w:t>
      </w:r>
    </w:p>
    <w:p w14:paraId="341C6043" w14:textId="77777777" w:rsidR="00C65683" w:rsidRDefault="00C65683" w:rsidP="00C65683">
      <w:pPr>
        <w:spacing w:after="0" w:line="240" w:lineRule="auto"/>
        <w:jc w:val="both"/>
      </w:pPr>
      <w:r>
        <w:t>Le contraire de la démarche scientifique.</w:t>
      </w:r>
    </w:p>
    <w:p w14:paraId="3FA5C47B" w14:textId="77777777" w:rsidR="00BA21D5" w:rsidRDefault="00BA21D5" w:rsidP="004F2ACD">
      <w:pPr>
        <w:spacing w:after="0" w:line="240" w:lineRule="auto"/>
      </w:pPr>
    </w:p>
    <w:p w14:paraId="556F69DD" w14:textId="77777777" w:rsidR="001F21CB" w:rsidRDefault="001F21CB" w:rsidP="004F2ACD">
      <w:pPr>
        <w:spacing w:after="0" w:line="240" w:lineRule="auto"/>
      </w:pPr>
      <w:r w:rsidRPr="001F21CB">
        <w:t xml:space="preserve">Selon le psychiatre Thomas Szasz, </w:t>
      </w:r>
      <w:r>
        <w:t>« </w:t>
      </w:r>
      <w:r w:rsidRPr="001F21CB">
        <w:rPr>
          <w:i/>
        </w:rPr>
        <w:t>Si quelqu'un parle à Dieu, il prie; si Dieu parle à quelqu'un, c'est un schizophrène</w:t>
      </w:r>
      <w:r>
        <w:t> »</w:t>
      </w:r>
      <w:r w:rsidRPr="001F21CB">
        <w:t>.</w:t>
      </w:r>
    </w:p>
    <w:p w14:paraId="2E3D328E" w14:textId="77777777" w:rsidR="001F21CB" w:rsidRDefault="001F21CB" w:rsidP="004F2ACD">
      <w:pPr>
        <w:spacing w:after="0" w:line="240" w:lineRule="auto"/>
      </w:pPr>
    </w:p>
    <w:p w14:paraId="7CC9414E" w14:textId="77777777" w:rsidR="001F21CB" w:rsidRDefault="001F21CB" w:rsidP="004F2ACD">
      <w:pPr>
        <w:spacing w:after="0" w:line="240" w:lineRule="auto"/>
      </w:pPr>
      <w:r>
        <w:t xml:space="preserve">C’est aussi le point de vue de ces scientifiques, </w:t>
      </w:r>
      <w:proofErr w:type="spellStart"/>
      <w:r w:rsidRPr="001F21CB">
        <w:t>Evan</w:t>
      </w:r>
      <w:proofErr w:type="spellEnd"/>
      <w:r w:rsidRPr="001F21CB">
        <w:t xml:space="preserve"> D. Murray</w:t>
      </w:r>
      <w:r>
        <w:t xml:space="preserve">,  </w:t>
      </w:r>
      <w:r w:rsidRPr="001F21CB">
        <w:t>Miles G. Cunningham</w:t>
      </w:r>
      <w:r>
        <w:t xml:space="preserve"> et </w:t>
      </w:r>
      <w:r w:rsidRPr="001F21CB">
        <w:t>Bruce H. Price</w:t>
      </w:r>
      <w:r>
        <w:t xml:space="preserve">, dans cet article </w:t>
      </w:r>
      <w:r w:rsidR="00627176">
        <w:t>ci-après</w:t>
      </w:r>
      <w:r>
        <w:t> :</w:t>
      </w:r>
    </w:p>
    <w:p w14:paraId="4FDB57BA" w14:textId="77777777" w:rsidR="001F21CB" w:rsidRDefault="001F21CB" w:rsidP="004F2ACD">
      <w:pPr>
        <w:spacing w:after="0" w:line="240" w:lineRule="auto"/>
      </w:pPr>
    </w:p>
    <w:p w14:paraId="2CC1674B" w14:textId="77777777" w:rsidR="001F21CB" w:rsidRDefault="001F21CB" w:rsidP="004F2ACD">
      <w:pPr>
        <w:spacing w:after="0" w:line="240" w:lineRule="auto"/>
      </w:pPr>
      <w:r w:rsidRPr="00627176">
        <w:rPr>
          <w:i/>
        </w:rPr>
        <w:t>Le rôle des troubles psychotiques dans l'histoire religieuse</w:t>
      </w:r>
      <w:r w:rsidRPr="001F21CB">
        <w:t xml:space="preserve">, </w:t>
      </w:r>
      <w:proofErr w:type="spellStart"/>
      <w:r w:rsidRPr="001F21CB">
        <w:t>Evan</w:t>
      </w:r>
      <w:proofErr w:type="spellEnd"/>
      <w:r w:rsidRPr="001F21CB">
        <w:t xml:space="preserve"> D. Murray, MARYLAND, Miles G. Cunningham, MD, </w:t>
      </w:r>
      <w:proofErr w:type="spellStart"/>
      <w:r w:rsidRPr="001F21CB">
        <w:t>Ph.D</w:t>
      </w:r>
      <w:proofErr w:type="spellEnd"/>
      <w:r>
        <w:t>, e</w:t>
      </w:r>
      <w:r w:rsidRPr="001F21CB">
        <w:t xml:space="preserve">t Bruce H. Price, MARYLAND, </w:t>
      </w:r>
      <w:hyperlink r:id="rId203" w:history="1">
        <w:r w:rsidRPr="004B1339">
          <w:rPr>
            <w:rStyle w:val="Lienhypertexte"/>
          </w:rPr>
          <w:t>http://benjamin.lisan.free.fr/jardin.secret/EcritsPolitiquesetPhilosophiques/SurIslam/le-role-des-troubles-psychotiques-dans-l-histoire-religieuse.htm</w:t>
        </w:r>
      </w:hyperlink>
    </w:p>
    <w:p w14:paraId="12A4713B" w14:textId="77777777" w:rsidR="001F21CB" w:rsidRDefault="001F21CB" w:rsidP="004F2ACD">
      <w:pPr>
        <w:spacing w:after="0" w:line="240" w:lineRule="auto"/>
      </w:pPr>
    </w:p>
    <w:p w14:paraId="499894C3" w14:textId="77777777" w:rsidR="001F21CB" w:rsidRDefault="001F21CB" w:rsidP="001F21CB">
      <w:pPr>
        <w:spacing w:after="0" w:line="240" w:lineRule="auto"/>
        <w:jc w:val="both"/>
      </w:pPr>
      <w:r w:rsidRPr="001F21CB">
        <w:t>Selon leur hypothèse scientifique, tous les "prophètes", sans exception, y compris Mahomet, souffraient de psychopathologies variées (troubles de la personnalité narcissique TPN, épilepsie du lobe temporal ELT, psychoses, schizophrénie paranoïaque</w:t>
      </w:r>
      <w:r>
        <w:t xml:space="preserve"> </w:t>
      </w:r>
      <w:r w:rsidRPr="001F21CB">
        <w:t>...)</w:t>
      </w:r>
      <w:r>
        <w:t>. Dès excès de prières, de rétention de sa respiration, de l’hypoxie peuvent provoquer des hallucinations</w:t>
      </w:r>
      <w:r w:rsidRPr="001F21CB">
        <w:t>.</w:t>
      </w:r>
      <w:r>
        <w:t xml:space="preserve"> Bref, ils pouvaient souffrir d’hallucinations.</w:t>
      </w:r>
      <w:r w:rsidR="00F51B0B">
        <w:t xml:space="preserve"> Souvent, les </w:t>
      </w:r>
      <w:r w:rsidR="00F51B0B" w:rsidRPr="001F21CB">
        <w:t>schizophr</w:t>
      </w:r>
      <w:r w:rsidR="00F51B0B">
        <w:t xml:space="preserve">ènes ne doutent pas de leurs hallucinations. </w:t>
      </w:r>
    </w:p>
    <w:p w14:paraId="7D8FDCBF" w14:textId="77777777" w:rsidR="00F81F62" w:rsidRDefault="00F81F62" w:rsidP="001F21CB">
      <w:pPr>
        <w:spacing w:after="0" w:line="240" w:lineRule="auto"/>
        <w:jc w:val="both"/>
      </w:pPr>
      <w:r>
        <w:t xml:space="preserve">Pour certains sceptiques, la spiritualité serait une illusion. </w:t>
      </w:r>
    </w:p>
    <w:p w14:paraId="13147869" w14:textId="77777777" w:rsidR="001F21CB" w:rsidRDefault="001F21CB" w:rsidP="001F21CB">
      <w:pPr>
        <w:spacing w:after="0" w:line="240" w:lineRule="auto"/>
        <w:jc w:val="both"/>
      </w:pPr>
    </w:p>
    <w:p w14:paraId="135C12B6" w14:textId="77777777" w:rsidR="00612D0D" w:rsidRDefault="00612D0D" w:rsidP="00612D0D">
      <w:pPr>
        <w:spacing w:after="0" w:line="240" w:lineRule="auto"/>
      </w:pPr>
      <w:r w:rsidRPr="001F21CB">
        <w:t>Malheureusement, les religions semblent empêcher de réfléchir, d'avoir de l'esprit critique, de douter de leur dogmes, des assertions religieuses de leur religion, de leur prophè</w:t>
      </w:r>
      <w:r>
        <w:t>t</w:t>
      </w:r>
      <w:r w:rsidRPr="001F21CB">
        <w:t>e. Cela crée des croyants aliénés à leurs croyances, incapables de liberté de pensée, obéissants envers les commandements religieux.</w:t>
      </w:r>
    </w:p>
    <w:p w14:paraId="4E469D4B" w14:textId="77777777" w:rsidR="00612D0D" w:rsidRDefault="00612D0D" w:rsidP="001F21CB">
      <w:pPr>
        <w:spacing w:after="0" w:line="240" w:lineRule="auto"/>
        <w:jc w:val="both"/>
      </w:pPr>
    </w:p>
    <w:p w14:paraId="060D2389" w14:textId="134511C4" w:rsidR="00612D0D" w:rsidRDefault="00612D0D" w:rsidP="00612D0D">
      <w:pPr>
        <w:pStyle w:val="Titre2"/>
      </w:pPr>
      <w:bookmarkStart w:id="27" w:name="_Toc16589292"/>
      <w:r>
        <w:t>Bibliographie</w:t>
      </w:r>
      <w:r w:rsidR="0096774E">
        <w:t xml:space="preserve"> pour ce paragraphe</w:t>
      </w:r>
      <w:bookmarkEnd w:id="27"/>
    </w:p>
    <w:p w14:paraId="4118F7B7" w14:textId="77777777" w:rsidR="00612D0D" w:rsidRDefault="00612D0D" w:rsidP="001F21CB">
      <w:pPr>
        <w:spacing w:after="0" w:line="240" w:lineRule="auto"/>
        <w:jc w:val="both"/>
      </w:pPr>
    </w:p>
    <w:p w14:paraId="75E4031D" w14:textId="77777777" w:rsidR="001F21CB" w:rsidRDefault="001F21CB" w:rsidP="001F21CB">
      <w:pPr>
        <w:spacing w:after="0" w:line="240" w:lineRule="auto"/>
        <w:jc w:val="both"/>
      </w:pPr>
      <w:r w:rsidRPr="001F21CB">
        <w:t>Source</w:t>
      </w:r>
      <w:r w:rsidR="008C1518">
        <w:t>s</w:t>
      </w:r>
      <w:r w:rsidRPr="001F21CB">
        <w:t xml:space="preserve"> : </w:t>
      </w:r>
      <w:r w:rsidRPr="008C1518">
        <w:rPr>
          <w:i/>
        </w:rPr>
        <w:t>comment aider une personne à sortir de ses perceptions mystiques</w:t>
      </w:r>
      <w:r w:rsidRPr="001F21CB">
        <w:t xml:space="preserve"> : </w:t>
      </w:r>
      <w:hyperlink r:id="rId204" w:history="1">
        <w:r w:rsidRPr="004B1339">
          <w:rPr>
            <w:rStyle w:val="Lienhypertexte"/>
          </w:rPr>
          <w:t>http://schizo-non.e-monsite.com/blog/sortir-de-ses-perceptions.html</w:t>
        </w:r>
      </w:hyperlink>
      <w:r>
        <w:t xml:space="preserve"> </w:t>
      </w:r>
    </w:p>
    <w:p w14:paraId="4758755B" w14:textId="77777777" w:rsidR="008C1518" w:rsidRDefault="008C1518" w:rsidP="008C1518">
      <w:pPr>
        <w:spacing w:after="0" w:line="240" w:lineRule="auto"/>
        <w:jc w:val="both"/>
      </w:pPr>
      <w:r w:rsidRPr="008C1518">
        <w:rPr>
          <w:i/>
        </w:rPr>
        <w:t>Religion : prier implique les mêmes zones du cerveau que la drogue ou le sexe</w:t>
      </w:r>
      <w:r>
        <w:t xml:space="preserve">, Hugo </w:t>
      </w:r>
      <w:proofErr w:type="spellStart"/>
      <w:r>
        <w:t>Jalinière</w:t>
      </w:r>
      <w:proofErr w:type="spellEnd"/>
      <w:r>
        <w:t xml:space="preserve">, 06.12.2016, </w:t>
      </w:r>
      <w:hyperlink r:id="rId205" w:history="1">
        <w:r w:rsidRPr="004B1339">
          <w:rPr>
            <w:rStyle w:val="Lienhypertexte"/>
          </w:rPr>
          <w:t>https://www.sciencesetavenir.fr/sante/cerveau-et-psy/religion-prier-implique-les-memes-zones-du-cerveau-que-la-drogue-ou-le-sexe_108501</w:t>
        </w:r>
      </w:hyperlink>
      <w:r>
        <w:t xml:space="preserve"> </w:t>
      </w:r>
    </w:p>
    <w:p w14:paraId="279B0DC9" w14:textId="77777777" w:rsidR="008C1518" w:rsidRDefault="008C1518" w:rsidP="008C1518">
      <w:pPr>
        <w:spacing w:after="0" w:line="240" w:lineRule="auto"/>
        <w:jc w:val="both"/>
      </w:pPr>
      <w:r>
        <w:t>Dr Jeff Anderson – Neuroradiologue : «</w:t>
      </w:r>
      <w:r w:rsidRPr="008C1518">
        <w:rPr>
          <w:i/>
        </w:rPr>
        <w:t>Nous commençons juste à comprendre comment le cerveau contribue aux expériences que les croyants interprètent comme spirituelles, divines voire transcendantes</w:t>
      </w:r>
      <w:r>
        <w:t xml:space="preserve">.». </w:t>
      </w:r>
    </w:p>
    <w:p w14:paraId="026C96D0" w14:textId="77777777" w:rsidR="008C1518" w:rsidRPr="001F21CB" w:rsidRDefault="008C1518" w:rsidP="008C1518">
      <w:pPr>
        <w:spacing w:after="0" w:line="240" w:lineRule="auto"/>
        <w:jc w:val="both"/>
      </w:pPr>
      <w:r>
        <w:t xml:space="preserve">Source : Cannabis et Chrétienté par Chris Bennett. </w:t>
      </w:r>
    </w:p>
    <w:p w14:paraId="1AE26548" w14:textId="290CF6DA" w:rsidR="00627176" w:rsidRDefault="00627176" w:rsidP="001B3A83">
      <w:pPr>
        <w:spacing w:after="0" w:line="240" w:lineRule="auto"/>
      </w:pPr>
    </w:p>
    <w:p w14:paraId="7166CE20" w14:textId="070FD24C" w:rsidR="00BB6C4C" w:rsidRDefault="00BB6C4C" w:rsidP="00BB6C4C">
      <w:pPr>
        <w:pStyle w:val="Titre1"/>
      </w:pPr>
      <w:bookmarkStart w:id="28" w:name="_Toc16589293"/>
      <w:r>
        <w:t>Le prophète Mahomet est-il le consolateur ou le paraclet annoncé dans la bible ou les évangiles ?</w:t>
      </w:r>
      <w:bookmarkEnd w:id="28"/>
    </w:p>
    <w:p w14:paraId="59B4E3EF" w14:textId="77777777" w:rsidR="009F018E" w:rsidRDefault="009F018E" w:rsidP="00D06E0F">
      <w:pPr>
        <w:spacing w:after="0" w:line="240" w:lineRule="auto"/>
        <w:jc w:val="both"/>
      </w:pPr>
    </w:p>
    <w:p w14:paraId="565EE4FA" w14:textId="59CFA864" w:rsidR="00D06E0F" w:rsidRDefault="00D06E0F" w:rsidP="00D06E0F">
      <w:pPr>
        <w:spacing w:after="0" w:line="240" w:lineRule="auto"/>
        <w:jc w:val="both"/>
      </w:pPr>
      <w:r>
        <w:t>Jésus a parlé et déclare que Dieu donnera un "autre" assistant (</w:t>
      </w:r>
      <w:r w:rsidRPr="00D06E0F">
        <w:rPr>
          <w:b/>
          <w:bCs/>
        </w:rPr>
        <w:t>défenseur</w:t>
      </w:r>
      <w:r>
        <w:t xml:space="preserve">, avocat, </w:t>
      </w:r>
      <w:r w:rsidRPr="00D06E0F">
        <w:rPr>
          <w:b/>
          <w:bCs/>
        </w:rPr>
        <w:t>intercesseur</w:t>
      </w:r>
      <w:r>
        <w:t>, "</w:t>
      </w:r>
      <w:r w:rsidRPr="00D06E0F">
        <w:rPr>
          <w:b/>
          <w:bCs/>
        </w:rPr>
        <w:t>consolateur</w:t>
      </w:r>
      <w:r>
        <w:t>" du grec "</w:t>
      </w:r>
      <w:r w:rsidRPr="00D06E0F">
        <w:rPr>
          <w:b/>
          <w:bCs/>
        </w:rPr>
        <w:t>paraclet</w:t>
      </w:r>
      <w:r>
        <w:t xml:space="preserve">"). Qui est ce "paraclet" ? Dès le deuxième siècle certains se signale comme celui-ci ou utilisé par </w:t>
      </w:r>
      <w:proofErr w:type="spellStart"/>
      <w:r>
        <w:t>celui ci</w:t>
      </w:r>
      <w:proofErr w:type="spellEnd"/>
      <w:r>
        <w:t xml:space="preserve">. Cela </w:t>
      </w:r>
      <w:proofErr w:type="spellStart"/>
      <w:r>
        <w:t>c'est</w:t>
      </w:r>
      <w:proofErr w:type="spellEnd"/>
      <w:r>
        <w:t xml:space="preserve"> poursuivi tout au long des siècles en passant par la tradition musulmane du VIII </w:t>
      </w:r>
      <w:proofErr w:type="spellStart"/>
      <w:r>
        <w:t>ème</w:t>
      </w:r>
      <w:proofErr w:type="spellEnd"/>
      <w:r>
        <w:t xml:space="preserve"> siècle {le coran ne faisant pas mention de jean chapitre 14} pour atteindre la fin du XIX </w:t>
      </w:r>
      <w:proofErr w:type="spellStart"/>
      <w:r>
        <w:t>ème</w:t>
      </w:r>
      <w:proofErr w:type="spellEnd"/>
      <w:r>
        <w:t xml:space="preserve"> siècle pour rester parmi les plus connus</w:t>
      </w:r>
      <w:r w:rsidR="009F018E">
        <w:rPr>
          <w:rStyle w:val="Appelnotedebasdep"/>
        </w:rPr>
        <w:footnoteReference w:id="34"/>
      </w:r>
      <w:r>
        <w:t>.</w:t>
      </w:r>
    </w:p>
    <w:p w14:paraId="582654DE" w14:textId="77777777" w:rsidR="00D06E0F" w:rsidRDefault="00D06E0F" w:rsidP="00D06E0F">
      <w:pPr>
        <w:spacing w:after="0" w:line="240" w:lineRule="auto"/>
        <w:jc w:val="both"/>
      </w:pPr>
    </w:p>
    <w:p w14:paraId="11832D0E" w14:textId="01774926" w:rsidR="00D06E0F" w:rsidRDefault="00D06E0F" w:rsidP="00D06E0F">
      <w:pPr>
        <w:spacing w:after="0" w:line="240" w:lineRule="auto"/>
        <w:jc w:val="both"/>
      </w:pPr>
      <w:r>
        <w:t xml:space="preserve">Jean 14:16. </w:t>
      </w:r>
      <w:r w:rsidRPr="00D06E0F">
        <w:rPr>
          <w:i/>
          <w:iCs/>
        </w:rPr>
        <w:t xml:space="preserve">« Et moi, je prierai le Père, et il vous donnera un autre </w:t>
      </w:r>
      <w:r w:rsidRPr="00D06E0F">
        <w:rPr>
          <w:b/>
          <w:bCs/>
          <w:i/>
          <w:iCs/>
        </w:rPr>
        <w:t>Consolateur</w:t>
      </w:r>
      <w:r w:rsidRPr="00D06E0F">
        <w:rPr>
          <w:i/>
          <w:iCs/>
        </w:rPr>
        <w:t>, pour qu'il demeure toujours avec vous;</w:t>
      </w:r>
      <w:r>
        <w:t> » (Bible catholique)</w:t>
      </w:r>
    </w:p>
    <w:p w14:paraId="70642A94" w14:textId="1528962F" w:rsidR="00D06E0F" w:rsidRDefault="00D06E0F" w:rsidP="00D06E0F">
      <w:pPr>
        <w:spacing w:after="0" w:line="240" w:lineRule="auto"/>
        <w:jc w:val="both"/>
      </w:pPr>
      <w:r>
        <w:t>Jean 14:16. « </w:t>
      </w:r>
      <w:r w:rsidRPr="00D06E0F">
        <w:rPr>
          <w:i/>
          <w:iCs/>
        </w:rPr>
        <w:t xml:space="preserve">Moi, je prierai le Père, et il vous donnera un autre </w:t>
      </w:r>
      <w:r w:rsidRPr="00D06E0F">
        <w:rPr>
          <w:b/>
          <w:bCs/>
          <w:i/>
          <w:iCs/>
        </w:rPr>
        <w:t>Défenseur</w:t>
      </w:r>
      <w:r w:rsidRPr="00D06E0F">
        <w:rPr>
          <w:i/>
          <w:iCs/>
        </w:rPr>
        <w:t xml:space="preserve"> qui sera pour toujours avec vous</w:t>
      </w:r>
      <w:r>
        <w:t xml:space="preserve"> : » (Bible de l'Association Épiscopale Liturgique pour les pays Francophones).</w:t>
      </w:r>
    </w:p>
    <w:p w14:paraId="5F243A4A" w14:textId="2DC2A132" w:rsidR="00D06E0F" w:rsidRDefault="00D06E0F" w:rsidP="00D06E0F">
      <w:pPr>
        <w:spacing w:after="0" w:line="240" w:lineRule="auto"/>
        <w:jc w:val="both"/>
      </w:pPr>
      <w:r>
        <w:t>Jean 14:16. « </w:t>
      </w:r>
      <w:r w:rsidRPr="00D06E0F">
        <w:rPr>
          <w:i/>
          <w:iCs/>
        </w:rPr>
        <w:t xml:space="preserve">et moi je prierai le Père et il vous donnera un autre </w:t>
      </w:r>
      <w:proofErr w:type="spellStart"/>
      <w:r w:rsidRPr="00D06E0F">
        <w:rPr>
          <w:b/>
          <w:bCs/>
          <w:i/>
          <w:iCs/>
        </w:rPr>
        <w:t>paraklêtos</w:t>
      </w:r>
      <w:proofErr w:type="spellEnd"/>
      <w:r>
        <w:t xml:space="preserve"> […] » (Bible de la liturgie).</w:t>
      </w:r>
    </w:p>
    <w:p w14:paraId="1EAED59B" w14:textId="34455800" w:rsidR="00D06E0F" w:rsidRDefault="00D06E0F" w:rsidP="00D06E0F">
      <w:pPr>
        <w:spacing w:after="0" w:line="240" w:lineRule="auto"/>
        <w:jc w:val="both"/>
      </w:pPr>
    </w:p>
    <w:p w14:paraId="634DD6C8" w14:textId="41E33D4F" w:rsidR="00D06E0F" w:rsidRDefault="00D06E0F" w:rsidP="00D06E0F">
      <w:pPr>
        <w:spacing w:after="0" w:line="240" w:lineRule="auto"/>
        <w:jc w:val="both"/>
      </w:pPr>
      <w:r w:rsidRPr="00D06E0F">
        <w:lastRenderedPageBreak/>
        <w:t xml:space="preserve">Le terme de </w:t>
      </w:r>
      <w:r w:rsidRPr="0096774E">
        <w:rPr>
          <w:b/>
          <w:bCs/>
        </w:rPr>
        <w:t>paraclet</w:t>
      </w:r>
      <w:r w:rsidRPr="00D06E0F">
        <w:t xml:space="preserve"> est employé par Jean à propos du </w:t>
      </w:r>
      <w:r w:rsidRPr="0096774E">
        <w:rPr>
          <w:b/>
          <w:bCs/>
        </w:rPr>
        <w:t>Christ lui-même</w:t>
      </w:r>
      <w:r w:rsidRPr="00D06E0F">
        <w:t xml:space="preserve"> dans le chapitre premier de sa première lettre : « </w:t>
      </w:r>
      <w:r w:rsidRPr="0096774E">
        <w:rPr>
          <w:i/>
          <w:iCs/>
        </w:rPr>
        <w:t xml:space="preserve">Si quelqu'un pèche, </w:t>
      </w:r>
      <w:r w:rsidRPr="0096774E">
        <w:rPr>
          <w:b/>
          <w:bCs/>
          <w:i/>
          <w:iCs/>
        </w:rPr>
        <w:t xml:space="preserve">nous avons un </w:t>
      </w:r>
      <w:proofErr w:type="spellStart"/>
      <w:r w:rsidRPr="0096774E">
        <w:rPr>
          <w:b/>
          <w:bCs/>
          <w:i/>
          <w:iCs/>
        </w:rPr>
        <w:t>paraklêtos</w:t>
      </w:r>
      <w:proofErr w:type="spellEnd"/>
      <w:r w:rsidRPr="0096774E">
        <w:rPr>
          <w:b/>
          <w:bCs/>
          <w:i/>
          <w:iCs/>
        </w:rPr>
        <w:t xml:space="preserve"> auprès du Père, Jésus Christ le juste</w:t>
      </w:r>
      <w:r w:rsidRPr="00D06E0F">
        <w:t xml:space="preserve"> » (1 Jean 2, 1).</w:t>
      </w:r>
    </w:p>
    <w:p w14:paraId="45B3D6D7" w14:textId="1F45D976" w:rsidR="0096774E" w:rsidRDefault="0096774E" w:rsidP="00D06E0F">
      <w:pPr>
        <w:spacing w:after="0" w:line="240" w:lineRule="auto"/>
        <w:jc w:val="both"/>
      </w:pPr>
    </w:p>
    <w:p w14:paraId="55B45829" w14:textId="5E455856" w:rsidR="0096774E" w:rsidRPr="0096774E" w:rsidRDefault="0096774E" w:rsidP="0096774E">
      <w:pPr>
        <w:spacing w:after="0" w:line="240" w:lineRule="auto"/>
        <w:jc w:val="both"/>
        <w:rPr>
          <w:i/>
          <w:iCs/>
        </w:rPr>
      </w:pPr>
      <w:r w:rsidRPr="0096774E">
        <w:rPr>
          <w:i/>
          <w:iCs/>
        </w:rPr>
        <w:t xml:space="preserve">« Le mot </w:t>
      </w:r>
      <w:proofErr w:type="spellStart"/>
      <w:r w:rsidRPr="0096774E">
        <w:rPr>
          <w:b/>
          <w:bCs/>
          <w:i/>
          <w:iCs/>
        </w:rPr>
        <w:t>paraklêtos</w:t>
      </w:r>
      <w:proofErr w:type="spellEnd"/>
      <w:r w:rsidRPr="0096774E">
        <w:rPr>
          <w:i/>
          <w:iCs/>
        </w:rPr>
        <w:t xml:space="preserve"> est un mot qui s'emploie dans le grec courant de l'époque du Nouveau Testament pour désigner un </w:t>
      </w:r>
      <w:r w:rsidRPr="0096774E">
        <w:rPr>
          <w:b/>
          <w:bCs/>
          <w:i/>
          <w:iCs/>
        </w:rPr>
        <w:t>avocat</w:t>
      </w:r>
      <w:r w:rsidRPr="0096774E">
        <w:rPr>
          <w:i/>
          <w:iCs/>
        </w:rPr>
        <w:t>, quelqu'un qui plaide, intercède pour, qui parle pour. Mais la traduction d'avocat n'est pas suffisante »</w:t>
      </w:r>
      <w:r w:rsidRPr="0096774E">
        <w:rPr>
          <w:rStyle w:val="Appelnotedebasdep"/>
          <w:i/>
          <w:iCs/>
        </w:rPr>
        <w:footnoteReference w:id="35"/>
      </w:r>
      <w:r w:rsidRPr="0096774E">
        <w:rPr>
          <w:i/>
          <w:iCs/>
        </w:rPr>
        <w:t>.</w:t>
      </w:r>
    </w:p>
    <w:p w14:paraId="3D810E0C" w14:textId="77777777" w:rsidR="00D06E0F" w:rsidRPr="0096774E" w:rsidRDefault="00D06E0F" w:rsidP="0096774E">
      <w:pPr>
        <w:spacing w:after="0" w:line="240" w:lineRule="auto"/>
        <w:jc w:val="both"/>
        <w:rPr>
          <w:i/>
          <w:iCs/>
        </w:rPr>
      </w:pPr>
    </w:p>
    <w:p w14:paraId="3E097BA8" w14:textId="177C8E5D" w:rsidR="00BB6C4C" w:rsidRPr="0096774E" w:rsidRDefault="00BB6C4C" w:rsidP="0096774E">
      <w:pPr>
        <w:spacing w:after="0" w:line="240" w:lineRule="auto"/>
        <w:jc w:val="both"/>
        <w:rPr>
          <w:i/>
          <w:iCs/>
        </w:rPr>
      </w:pPr>
      <w:r w:rsidRPr="0096774E">
        <w:rPr>
          <w:i/>
          <w:iCs/>
        </w:rPr>
        <w:t>La réponse d’un certain « </w:t>
      </w:r>
      <w:proofErr w:type="spellStart"/>
      <w:r w:rsidRPr="0096774E">
        <w:rPr>
          <w:i/>
          <w:iCs/>
        </w:rPr>
        <w:t>Brazen</w:t>
      </w:r>
      <w:proofErr w:type="spellEnd"/>
      <w:r w:rsidRPr="0096774E">
        <w:rPr>
          <w:i/>
          <w:iCs/>
        </w:rPr>
        <w:t xml:space="preserve"> </w:t>
      </w:r>
      <w:proofErr w:type="spellStart"/>
      <w:r w:rsidRPr="0096774E">
        <w:rPr>
          <w:i/>
          <w:iCs/>
        </w:rPr>
        <w:t>Mouth</w:t>
      </w:r>
      <w:proofErr w:type="spellEnd"/>
      <w:r w:rsidRPr="0096774E">
        <w:rPr>
          <w:i/>
          <w:iCs/>
        </w:rPr>
        <w:t> » :</w:t>
      </w:r>
    </w:p>
    <w:p w14:paraId="3E1D9BB8" w14:textId="77777777" w:rsidR="00BB6C4C" w:rsidRPr="0096774E" w:rsidRDefault="00BB6C4C" w:rsidP="0096774E">
      <w:pPr>
        <w:spacing w:after="0" w:line="240" w:lineRule="auto"/>
        <w:jc w:val="both"/>
        <w:rPr>
          <w:i/>
          <w:iCs/>
        </w:rPr>
      </w:pPr>
    </w:p>
    <w:p w14:paraId="0CD9A10B" w14:textId="77777777" w:rsidR="00BB6C4C" w:rsidRPr="0096774E" w:rsidRDefault="00BB6C4C" w:rsidP="0096774E">
      <w:pPr>
        <w:spacing w:after="0" w:line="240" w:lineRule="auto"/>
        <w:jc w:val="both"/>
        <w:rPr>
          <w:i/>
          <w:iCs/>
        </w:rPr>
      </w:pPr>
      <w:r w:rsidRPr="0096774E">
        <w:rPr>
          <w:i/>
          <w:iCs/>
        </w:rPr>
        <w:t xml:space="preserve">Une lecture un tant soit peu attentive montre que le Paraclet ne peut être Mahomet, pas plus d’ailleurs que n’importe quel autre homme, puisque Jésus dit au sujet du « </w:t>
      </w:r>
      <w:proofErr w:type="spellStart"/>
      <w:r w:rsidRPr="0096774E">
        <w:rPr>
          <w:i/>
          <w:iCs/>
        </w:rPr>
        <w:t>Parakletos</w:t>
      </w:r>
      <w:proofErr w:type="spellEnd"/>
      <w:r w:rsidRPr="0096774E">
        <w:rPr>
          <w:i/>
          <w:iCs/>
        </w:rPr>
        <w:t xml:space="preserve"> » à venir :</w:t>
      </w:r>
    </w:p>
    <w:p w14:paraId="1403E1A4" w14:textId="77777777" w:rsidR="00BB6C4C" w:rsidRPr="0096774E" w:rsidRDefault="00BB6C4C" w:rsidP="0096774E">
      <w:pPr>
        <w:spacing w:after="0" w:line="240" w:lineRule="auto"/>
        <w:jc w:val="both"/>
        <w:rPr>
          <w:i/>
          <w:iCs/>
        </w:rPr>
      </w:pPr>
    </w:p>
    <w:p w14:paraId="73F3FE5B" w14:textId="43C20108" w:rsidR="00BB6C4C" w:rsidRPr="0096774E" w:rsidRDefault="00BB6C4C" w:rsidP="0096774E">
      <w:pPr>
        <w:spacing w:after="0" w:line="240" w:lineRule="auto"/>
        <w:jc w:val="both"/>
        <w:rPr>
          <w:i/>
          <w:iCs/>
        </w:rPr>
      </w:pPr>
      <w:r w:rsidRPr="0096774E">
        <w:rPr>
          <w:i/>
          <w:iCs/>
        </w:rPr>
        <w:t>1. Il est « l’Esprit de vérité (</w:t>
      </w:r>
      <w:proofErr w:type="spellStart"/>
      <w:r w:rsidRPr="0096774E">
        <w:rPr>
          <w:i/>
          <w:iCs/>
        </w:rPr>
        <w:t>Jn</w:t>
      </w:r>
      <w:proofErr w:type="spellEnd"/>
      <w:r w:rsidRPr="0096774E">
        <w:rPr>
          <w:i/>
          <w:iCs/>
        </w:rPr>
        <w:t xml:space="preserve"> 14.17)». Or Mahomet n’est pas un Esprit (</w:t>
      </w:r>
      <w:proofErr w:type="spellStart"/>
      <w:r w:rsidRPr="0096774E">
        <w:rPr>
          <w:i/>
          <w:iCs/>
        </w:rPr>
        <w:t>Lc</w:t>
      </w:r>
      <w:proofErr w:type="spellEnd"/>
      <w:r w:rsidRPr="0096774E">
        <w:rPr>
          <w:i/>
          <w:iCs/>
        </w:rPr>
        <w:t xml:space="preserve"> 24.39) ;</w:t>
      </w:r>
    </w:p>
    <w:p w14:paraId="16F4A254" w14:textId="32E1ED23" w:rsidR="00BB6C4C" w:rsidRPr="0096774E" w:rsidRDefault="00BB6C4C" w:rsidP="0096774E">
      <w:pPr>
        <w:spacing w:after="0" w:line="240" w:lineRule="auto"/>
        <w:jc w:val="both"/>
        <w:rPr>
          <w:i/>
          <w:iCs/>
        </w:rPr>
      </w:pPr>
      <w:r w:rsidRPr="0096774E">
        <w:rPr>
          <w:i/>
          <w:iCs/>
        </w:rPr>
        <w:t>2. Le monde « ne le voit point et ne le connaît point (Ibid.)». Or Mahomet est présenté comme un personnage qui a été vu et connu… ;</w:t>
      </w:r>
    </w:p>
    <w:p w14:paraId="35BD03BD" w14:textId="30312253" w:rsidR="00BB6C4C" w:rsidRPr="0096774E" w:rsidRDefault="00BB6C4C" w:rsidP="0096774E">
      <w:pPr>
        <w:spacing w:after="0" w:line="240" w:lineRule="auto"/>
        <w:jc w:val="both"/>
        <w:rPr>
          <w:i/>
          <w:iCs/>
        </w:rPr>
      </w:pPr>
      <w:r w:rsidRPr="0096774E">
        <w:rPr>
          <w:i/>
          <w:iCs/>
        </w:rPr>
        <w:t xml:space="preserve">3. Le </w:t>
      </w:r>
      <w:proofErr w:type="spellStart"/>
      <w:r w:rsidRPr="0096774E">
        <w:rPr>
          <w:i/>
          <w:iCs/>
        </w:rPr>
        <w:t>Parakletos</w:t>
      </w:r>
      <w:proofErr w:type="spellEnd"/>
      <w:r w:rsidRPr="0096774E">
        <w:rPr>
          <w:i/>
          <w:iCs/>
        </w:rPr>
        <w:t xml:space="preserve"> demeurait auprès des Apôtres et en eux et ils Le connaissaient (Ibid.). Or, les Apôtres n’ont jamais connu Mahomet, qui est né six siècles plus tard. Mahomet n’a donc pas pu demeurer auprès d’eux et encore moins en eux (!) ;</w:t>
      </w:r>
    </w:p>
    <w:p w14:paraId="0B9DC0D1" w14:textId="2ADE2760" w:rsidR="00BB6C4C" w:rsidRPr="0096774E" w:rsidRDefault="00BB6C4C" w:rsidP="0096774E">
      <w:pPr>
        <w:spacing w:after="0" w:line="240" w:lineRule="auto"/>
        <w:jc w:val="both"/>
        <w:rPr>
          <w:i/>
          <w:iCs/>
        </w:rPr>
      </w:pPr>
      <w:r w:rsidRPr="0096774E">
        <w:rPr>
          <w:i/>
          <w:iCs/>
        </w:rPr>
        <w:t xml:space="preserve">4. Le </w:t>
      </w:r>
      <w:proofErr w:type="spellStart"/>
      <w:r w:rsidRPr="0096774E">
        <w:rPr>
          <w:i/>
          <w:iCs/>
        </w:rPr>
        <w:t>Parakletos</w:t>
      </w:r>
      <w:proofErr w:type="spellEnd"/>
      <w:r w:rsidRPr="0096774E">
        <w:rPr>
          <w:i/>
          <w:iCs/>
        </w:rPr>
        <w:t xml:space="preserve"> demeurera à jamais avec les disciples du Christ (cf. </w:t>
      </w:r>
      <w:proofErr w:type="spellStart"/>
      <w:r w:rsidRPr="0096774E">
        <w:rPr>
          <w:i/>
          <w:iCs/>
        </w:rPr>
        <w:t>Jn</w:t>
      </w:r>
      <w:proofErr w:type="spellEnd"/>
      <w:r w:rsidRPr="0096774E">
        <w:rPr>
          <w:i/>
          <w:iCs/>
        </w:rPr>
        <w:t xml:space="preserve"> 14.16). Or Mahomet est mort ;</w:t>
      </w:r>
    </w:p>
    <w:p w14:paraId="5BC6ABCF" w14:textId="409A66C5" w:rsidR="00BB6C4C" w:rsidRPr="0096774E" w:rsidRDefault="00BB6C4C" w:rsidP="0096774E">
      <w:pPr>
        <w:spacing w:after="0" w:line="240" w:lineRule="auto"/>
        <w:jc w:val="both"/>
        <w:rPr>
          <w:i/>
          <w:iCs/>
        </w:rPr>
      </w:pPr>
      <w:r w:rsidRPr="0096774E">
        <w:rPr>
          <w:i/>
          <w:iCs/>
        </w:rPr>
        <w:t xml:space="preserve">5. Le </w:t>
      </w:r>
      <w:proofErr w:type="spellStart"/>
      <w:r w:rsidRPr="0096774E">
        <w:rPr>
          <w:i/>
          <w:iCs/>
        </w:rPr>
        <w:t>Parakletos</w:t>
      </w:r>
      <w:proofErr w:type="spellEnd"/>
      <w:r w:rsidRPr="0096774E">
        <w:rPr>
          <w:i/>
          <w:iCs/>
        </w:rPr>
        <w:t xml:space="preserve"> est envoyé « au Nom » de Jésus. Or, Mahomet ne dit pas être venu au Nom de Jésus, mais d’Allah. Jésus serait-Il Allah ?</w:t>
      </w:r>
    </w:p>
    <w:p w14:paraId="4E6D4AA1" w14:textId="11C47BBE" w:rsidR="00BB6C4C" w:rsidRPr="0096774E" w:rsidRDefault="00BB6C4C" w:rsidP="0096774E">
      <w:pPr>
        <w:spacing w:after="0" w:line="240" w:lineRule="auto"/>
        <w:jc w:val="both"/>
        <w:rPr>
          <w:i/>
          <w:iCs/>
        </w:rPr>
      </w:pPr>
      <w:r w:rsidRPr="0096774E">
        <w:rPr>
          <w:i/>
          <w:iCs/>
        </w:rPr>
        <w:t xml:space="preserve">6. Le </w:t>
      </w:r>
      <w:proofErr w:type="spellStart"/>
      <w:r w:rsidRPr="0096774E">
        <w:rPr>
          <w:i/>
          <w:iCs/>
        </w:rPr>
        <w:t>Parakletos</w:t>
      </w:r>
      <w:proofErr w:type="spellEnd"/>
      <w:r w:rsidRPr="0096774E">
        <w:rPr>
          <w:i/>
          <w:iCs/>
        </w:rPr>
        <w:t xml:space="preserve"> « vous enseignera toutes choses et vous rappellera tout ce que je vous ai dit (</w:t>
      </w:r>
      <w:proofErr w:type="spellStart"/>
      <w:r w:rsidRPr="0096774E">
        <w:rPr>
          <w:i/>
          <w:iCs/>
        </w:rPr>
        <w:t>Jn</w:t>
      </w:r>
      <w:proofErr w:type="spellEnd"/>
      <w:r w:rsidRPr="0096774E">
        <w:rPr>
          <w:i/>
          <w:iCs/>
        </w:rPr>
        <w:t xml:space="preserve"> 14.26)». Qu’est-ce que Mahomet nous aurait rappelé de l’enseignement de Jésus ? Il n’y a aucun rapport entre l’enseignement du Coran et celui de l’Évangile ! De plus, si Dieu avait attendu la venue de Mahomet pour accomplir cette prophétie, comment se serait-elle alors accomplie pour les Apôtres et les chrétiens des premiers </w:t>
      </w:r>
      <w:proofErr w:type="gramStart"/>
      <w:r w:rsidRPr="0096774E">
        <w:rPr>
          <w:i/>
          <w:iCs/>
        </w:rPr>
        <w:t>siècles ?;</w:t>
      </w:r>
      <w:proofErr w:type="gramEnd"/>
    </w:p>
    <w:p w14:paraId="70BBB5AA" w14:textId="607663B7" w:rsidR="00BB6C4C" w:rsidRPr="0096774E" w:rsidRDefault="00BB6C4C" w:rsidP="0096774E">
      <w:pPr>
        <w:spacing w:after="0" w:line="240" w:lineRule="auto"/>
        <w:jc w:val="both"/>
        <w:rPr>
          <w:i/>
          <w:iCs/>
        </w:rPr>
      </w:pPr>
      <w:r w:rsidRPr="0096774E">
        <w:rPr>
          <w:i/>
          <w:iCs/>
        </w:rPr>
        <w:t>7. « Lorsque viendra le Paraclet, que Je vous enverrai d’auprès du Père, l’Esprit de vérité, qui vient du Père, Il Me rendra témoignage. (</w:t>
      </w:r>
      <w:proofErr w:type="spellStart"/>
      <w:r w:rsidRPr="0096774E">
        <w:rPr>
          <w:i/>
          <w:iCs/>
        </w:rPr>
        <w:t>Jn</w:t>
      </w:r>
      <w:proofErr w:type="spellEnd"/>
      <w:r w:rsidRPr="0096774E">
        <w:rPr>
          <w:i/>
          <w:iCs/>
        </w:rPr>
        <w:t xml:space="preserve"> 15.26)».</w:t>
      </w:r>
    </w:p>
    <w:p w14:paraId="4F0D192B" w14:textId="794DC93A" w:rsidR="00BB6C4C" w:rsidRPr="0096774E" w:rsidRDefault="00BB6C4C" w:rsidP="0096774E">
      <w:pPr>
        <w:spacing w:after="0" w:line="240" w:lineRule="auto"/>
        <w:jc w:val="both"/>
        <w:rPr>
          <w:i/>
          <w:iCs/>
        </w:rPr>
      </w:pPr>
      <w:r w:rsidRPr="0096774E">
        <w:rPr>
          <w:i/>
          <w:iCs/>
        </w:rPr>
        <w:t>8. Conformément à ce qu’annonce Jésus, les Apôtres ont reçu l’Esprit-Saint (</w:t>
      </w:r>
      <w:proofErr w:type="spellStart"/>
      <w:r w:rsidRPr="0096774E">
        <w:rPr>
          <w:i/>
          <w:iCs/>
        </w:rPr>
        <w:t>Ac</w:t>
      </w:r>
      <w:proofErr w:type="spellEnd"/>
      <w:r w:rsidRPr="0096774E">
        <w:rPr>
          <w:i/>
          <w:iCs/>
        </w:rPr>
        <w:t xml:space="preserve"> 2) bien avant que Mahomet ne naisse. Mahomet ne peut donc être le Paraclet.</w:t>
      </w:r>
    </w:p>
    <w:p w14:paraId="32E09674" w14:textId="4B7FFB25" w:rsidR="00BB6C4C" w:rsidRPr="0096774E" w:rsidRDefault="00BB6C4C" w:rsidP="0096774E">
      <w:pPr>
        <w:spacing w:after="0" w:line="240" w:lineRule="auto"/>
        <w:jc w:val="both"/>
        <w:rPr>
          <w:i/>
          <w:iCs/>
        </w:rPr>
      </w:pPr>
      <w:r w:rsidRPr="0096774E">
        <w:rPr>
          <w:i/>
          <w:iCs/>
        </w:rPr>
        <w:t>9. Depuis la Pentecôte, les chrétiens connaissent l’Esprit-Saint et ne peuvent Le confondre avec qui que ce soit d’autre.</w:t>
      </w:r>
    </w:p>
    <w:p w14:paraId="1AC4BDB9" w14:textId="333F0EF6" w:rsidR="00BB6C4C" w:rsidRPr="0096774E" w:rsidRDefault="00BB6C4C" w:rsidP="0096774E">
      <w:pPr>
        <w:spacing w:after="0" w:line="240" w:lineRule="auto"/>
        <w:jc w:val="both"/>
        <w:rPr>
          <w:i/>
          <w:iCs/>
        </w:rPr>
      </w:pPr>
      <w:r w:rsidRPr="0096774E">
        <w:rPr>
          <w:i/>
          <w:iCs/>
        </w:rPr>
        <w:t>10. Jésus désigne le Paraclet comme venant du Père, or les musulmans ne reconnaissent pas le Père. Mahomet n’est donc pas le Paraclet envoyé par le Père.</w:t>
      </w:r>
    </w:p>
    <w:p w14:paraId="429D0CB1" w14:textId="1699B949" w:rsidR="00BB6C4C" w:rsidRPr="0096774E" w:rsidRDefault="00BB6C4C" w:rsidP="0096774E">
      <w:pPr>
        <w:spacing w:after="0" w:line="240" w:lineRule="auto"/>
        <w:jc w:val="both"/>
        <w:rPr>
          <w:i/>
          <w:iCs/>
        </w:rPr>
      </w:pPr>
      <w:r w:rsidRPr="0096774E">
        <w:rPr>
          <w:i/>
          <w:iCs/>
        </w:rPr>
        <w:t>11. Dans le Coran, Mahomet ne rend pas témoignage à Jésus, mais Jésus à Mahomet (Coran 61.6)…</w:t>
      </w:r>
    </w:p>
    <w:p w14:paraId="0282D17F" w14:textId="3A67879C" w:rsidR="00BB6C4C" w:rsidRPr="0096774E" w:rsidRDefault="00BB6C4C" w:rsidP="0096774E">
      <w:pPr>
        <w:spacing w:after="0" w:line="240" w:lineRule="auto"/>
        <w:jc w:val="both"/>
        <w:rPr>
          <w:i/>
          <w:iCs/>
        </w:rPr>
      </w:pPr>
      <w:r w:rsidRPr="0096774E">
        <w:rPr>
          <w:i/>
          <w:iCs/>
        </w:rPr>
        <w:t>12. Depuis la Pentecôte l’Esprit-Saint rend témoignage à Jésus dans le cœur des chrétiens, et c’est la raison pour laquelle, à la suite des Apôtres, ils rendent eux-mêmes témoignage à Jésus-Christ (</w:t>
      </w:r>
      <w:proofErr w:type="spellStart"/>
      <w:r w:rsidRPr="0096774E">
        <w:rPr>
          <w:i/>
          <w:iCs/>
        </w:rPr>
        <w:t>Jn</w:t>
      </w:r>
      <w:proofErr w:type="spellEnd"/>
      <w:r w:rsidRPr="0096774E">
        <w:rPr>
          <w:i/>
          <w:iCs/>
        </w:rPr>
        <w:t xml:space="preserve"> 15.26-27).</w:t>
      </w:r>
    </w:p>
    <w:p w14:paraId="28C95131" w14:textId="57CE874F" w:rsidR="00BB6C4C" w:rsidRPr="0096774E" w:rsidRDefault="00BB6C4C" w:rsidP="0096774E">
      <w:pPr>
        <w:spacing w:after="0" w:line="240" w:lineRule="auto"/>
        <w:jc w:val="both"/>
        <w:rPr>
          <w:i/>
          <w:iCs/>
        </w:rPr>
      </w:pPr>
      <w:r w:rsidRPr="0096774E">
        <w:rPr>
          <w:i/>
          <w:iCs/>
        </w:rPr>
        <w:t>13. « …si Je ne pars pas, le Paraclet ne viendra pas à vous, mais si Je pars, Je vous L’enverrai. (</w:t>
      </w:r>
      <w:proofErr w:type="spellStart"/>
      <w:r w:rsidRPr="0096774E">
        <w:rPr>
          <w:i/>
          <w:iCs/>
        </w:rPr>
        <w:t>Jn</w:t>
      </w:r>
      <w:proofErr w:type="spellEnd"/>
      <w:r w:rsidRPr="0096774E">
        <w:rPr>
          <w:i/>
          <w:iCs/>
        </w:rPr>
        <w:t xml:space="preserve"> 16.7)» Est-ce que les musulmans croient que Mahomet a été envoyé par Jésus ?</w:t>
      </w:r>
    </w:p>
    <w:p w14:paraId="04E41F2C" w14:textId="419F0836" w:rsidR="00BB6C4C" w:rsidRPr="0096774E" w:rsidRDefault="00BB6C4C" w:rsidP="0096774E">
      <w:pPr>
        <w:spacing w:after="0" w:line="240" w:lineRule="auto"/>
        <w:jc w:val="both"/>
        <w:rPr>
          <w:i/>
          <w:iCs/>
        </w:rPr>
      </w:pPr>
      <w:r w:rsidRPr="0096774E">
        <w:rPr>
          <w:i/>
          <w:iCs/>
        </w:rPr>
        <w:t>14. Le Paraclet montre que le péché est de ne pas croire en Jésus (</w:t>
      </w:r>
      <w:proofErr w:type="spellStart"/>
      <w:r w:rsidRPr="0096774E">
        <w:rPr>
          <w:i/>
          <w:iCs/>
        </w:rPr>
        <w:t>Jn</w:t>
      </w:r>
      <w:proofErr w:type="spellEnd"/>
      <w:r w:rsidRPr="0096774E">
        <w:rPr>
          <w:i/>
          <w:iCs/>
        </w:rPr>
        <w:t xml:space="preserve"> 16.9), mais les musulmans veulent croire que le péché est de ne pas croire en Mahomet…</w:t>
      </w:r>
    </w:p>
    <w:p w14:paraId="2E903594" w14:textId="7173AFA2" w:rsidR="00BB6C4C" w:rsidRPr="0096774E" w:rsidRDefault="00BB6C4C" w:rsidP="0096774E">
      <w:pPr>
        <w:spacing w:after="0" w:line="240" w:lineRule="auto"/>
        <w:jc w:val="both"/>
        <w:rPr>
          <w:i/>
          <w:iCs/>
        </w:rPr>
      </w:pPr>
      <w:r w:rsidRPr="0096774E">
        <w:rPr>
          <w:i/>
          <w:iCs/>
        </w:rPr>
        <w:t xml:space="preserve">15. «Le Paraclet vous introduira dans la vérité </w:t>
      </w:r>
      <w:proofErr w:type="gramStart"/>
      <w:r w:rsidRPr="0096774E">
        <w:rPr>
          <w:i/>
          <w:iCs/>
        </w:rPr>
        <w:t>toute</w:t>
      </w:r>
      <w:proofErr w:type="gramEnd"/>
      <w:r w:rsidRPr="0096774E">
        <w:rPr>
          <w:i/>
          <w:iCs/>
        </w:rPr>
        <w:t xml:space="preserve"> entière (</w:t>
      </w:r>
      <w:proofErr w:type="spellStart"/>
      <w:r w:rsidRPr="0096774E">
        <w:rPr>
          <w:i/>
          <w:iCs/>
        </w:rPr>
        <w:t>Jn</w:t>
      </w:r>
      <w:proofErr w:type="spellEnd"/>
      <w:r w:rsidRPr="0096774E">
        <w:rPr>
          <w:i/>
          <w:iCs/>
        </w:rPr>
        <w:t xml:space="preserve"> 16.13) ». Comment Mahomet, qui n’est qu’un homme, aurait-il pu introduire « dans la vérité </w:t>
      </w:r>
      <w:proofErr w:type="gramStart"/>
      <w:r w:rsidRPr="0096774E">
        <w:rPr>
          <w:i/>
          <w:iCs/>
        </w:rPr>
        <w:t>toute</w:t>
      </w:r>
      <w:proofErr w:type="gramEnd"/>
      <w:r w:rsidRPr="0096774E">
        <w:rPr>
          <w:i/>
          <w:iCs/>
        </w:rPr>
        <w:t xml:space="preserve"> entière » ?</w:t>
      </w:r>
    </w:p>
    <w:p w14:paraId="39EF033E" w14:textId="0CE34025" w:rsidR="00BB6C4C" w:rsidRPr="0096774E" w:rsidRDefault="00BB6C4C" w:rsidP="0096774E">
      <w:pPr>
        <w:spacing w:after="0" w:line="240" w:lineRule="auto"/>
        <w:jc w:val="both"/>
        <w:rPr>
          <w:i/>
          <w:iCs/>
        </w:rPr>
      </w:pPr>
      <w:r w:rsidRPr="0096774E">
        <w:rPr>
          <w:i/>
          <w:iCs/>
        </w:rPr>
        <w:t xml:space="preserve">16. Le </w:t>
      </w:r>
      <w:proofErr w:type="spellStart"/>
      <w:r w:rsidRPr="0096774E">
        <w:rPr>
          <w:i/>
          <w:iCs/>
        </w:rPr>
        <w:t>Le</w:t>
      </w:r>
      <w:proofErr w:type="spellEnd"/>
      <w:r w:rsidRPr="0096774E">
        <w:rPr>
          <w:i/>
          <w:iCs/>
        </w:rPr>
        <w:t xml:space="preserve"> </w:t>
      </w:r>
      <w:proofErr w:type="spellStart"/>
      <w:r w:rsidRPr="0096774E">
        <w:rPr>
          <w:i/>
          <w:iCs/>
        </w:rPr>
        <w:t>Parakletos</w:t>
      </w:r>
      <w:proofErr w:type="spellEnd"/>
      <w:r w:rsidRPr="0096774E">
        <w:rPr>
          <w:i/>
          <w:iCs/>
        </w:rPr>
        <w:t xml:space="preserve"> </w:t>
      </w:r>
      <w:proofErr w:type="spellStart"/>
      <w:r w:rsidRPr="0096774E">
        <w:rPr>
          <w:i/>
          <w:iCs/>
        </w:rPr>
        <w:t>anoncera</w:t>
      </w:r>
      <w:proofErr w:type="spellEnd"/>
      <w:r w:rsidRPr="0096774E">
        <w:rPr>
          <w:i/>
          <w:iCs/>
        </w:rPr>
        <w:t xml:space="preserve"> aux Apôtres « les choses à venir (</w:t>
      </w:r>
      <w:proofErr w:type="spellStart"/>
      <w:r w:rsidRPr="0096774E">
        <w:rPr>
          <w:i/>
          <w:iCs/>
        </w:rPr>
        <w:t>Jn</w:t>
      </w:r>
      <w:proofErr w:type="spellEnd"/>
      <w:r w:rsidRPr="0096774E">
        <w:rPr>
          <w:i/>
          <w:iCs/>
        </w:rPr>
        <w:t xml:space="preserve"> 16.14)». Qu’est-ce que Mahomet a annoncé aux Apôtres ?</w:t>
      </w:r>
    </w:p>
    <w:p w14:paraId="686FC6B3" w14:textId="4AEB4C75" w:rsidR="00BB6C4C" w:rsidRPr="0096774E" w:rsidRDefault="00BB6C4C" w:rsidP="0096774E">
      <w:pPr>
        <w:spacing w:after="0" w:line="240" w:lineRule="auto"/>
        <w:jc w:val="both"/>
        <w:rPr>
          <w:i/>
          <w:iCs/>
        </w:rPr>
      </w:pPr>
      <w:r w:rsidRPr="0096774E">
        <w:rPr>
          <w:i/>
          <w:iCs/>
        </w:rPr>
        <w:t xml:space="preserve">17. Le </w:t>
      </w:r>
      <w:proofErr w:type="spellStart"/>
      <w:r w:rsidRPr="0096774E">
        <w:rPr>
          <w:i/>
          <w:iCs/>
        </w:rPr>
        <w:t>Parakletos</w:t>
      </w:r>
      <w:proofErr w:type="spellEnd"/>
      <w:r w:rsidRPr="0096774E">
        <w:rPr>
          <w:i/>
          <w:iCs/>
        </w:rPr>
        <w:t xml:space="preserve"> glorifiera Jésus (</w:t>
      </w:r>
      <w:proofErr w:type="spellStart"/>
      <w:r w:rsidRPr="0096774E">
        <w:rPr>
          <w:i/>
          <w:iCs/>
        </w:rPr>
        <w:t>Jn</w:t>
      </w:r>
      <w:proofErr w:type="spellEnd"/>
      <w:r w:rsidRPr="0096774E">
        <w:rPr>
          <w:i/>
          <w:iCs/>
        </w:rPr>
        <w:t xml:space="preserve"> 16.14). Or Mahomet, se prétendant le « Sceau des prophètes (Coran 33.40)», réduit Jésus au rang de faire-valoir, blasphémant Sa divinité et le salut qu’Il a accompli une fois pour toutes (He 10.10), par sa Mort et sa Résurrection ;</w:t>
      </w:r>
    </w:p>
    <w:p w14:paraId="1DBC298B" w14:textId="349E923F" w:rsidR="00BB6C4C" w:rsidRPr="0096774E" w:rsidRDefault="00BB6C4C" w:rsidP="0096774E">
      <w:pPr>
        <w:spacing w:after="0" w:line="240" w:lineRule="auto"/>
        <w:jc w:val="both"/>
        <w:rPr>
          <w:i/>
          <w:iCs/>
        </w:rPr>
      </w:pPr>
      <w:r w:rsidRPr="0096774E">
        <w:rPr>
          <w:i/>
          <w:iCs/>
        </w:rPr>
        <w:t>18. Le Paraclet dévoilera le bien de Jésus, qui est le bien même de Dieu (</w:t>
      </w:r>
      <w:proofErr w:type="spellStart"/>
      <w:r w:rsidRPr="0096774E">
        <w:rPr>
          <w:i/>
          <w:iCs/>
        </w:rPr>
        <w:t>Jn</w:t>
      </w:r>
      <w:proofErr w:type="spellEnd"/>
      <w:r w:rsidRPr="0096774E">
        <w:rPr>
          <w:i/>
          <w:iCs/>
        </w:rPr>
        <w:t xml:space="preserve"> 16.15), or la mission de Mahomet n’a pas plus été de dévoiler le bien de Jésus que de reconnaître que tout ce qui est à Dieu est à Jésus.</w:t>
      </w:r>
    </w:p>
    <w:p w14:paraId="4CD84232" w14:textId="105D42B2" w:rsidR="00BB6C4C" w:rsidRPr="0096774E" w:rsidRDefault="00BB6C4C" w:rsidP="0096774E">
      <w:pPr>
        <w:spacing w:after="0" w:line="240" w:lineRule="auto"/>
        <w:jc w:val="both"/>
        <w:rPr>
          <w:i/>
          <w:iCs/>
        </w:rPr>
      </w:pPr>
      <w:r w:rsidRPr="0096774E">
        <w:rPr>
          <w:i/>
          <w:iCs/>
        </w:rPr>
        <w:t>19. « Lors donc qu’on vous emmènera pour vous faire comparaître, ne pensez point d’avance à ce que vous direz ; mais dites ce qui vous sera donné à l’heure même : car ce n’est pas vous qui parlerez, mais l’Esprit Saint. (Mc 13.11)». Est-ce que Mahomet aurait pu et pourrait encore aujourd’hui accomplir ce que Jésus annonce ici du Saint-Esprit ?</w:t>
      </w:r>
    </w:p>
    <w:p w14:paraId="23F65DA4" w14:textId="74101FBF" w:rsidR="00BB6C4C" w:rsidRDefault="00BB6C4C" w:rsidP="0096774E">
      <w:pPr>
        <w:spacing w:after="0" w:line="240" w:lineRule="auto"/>
        <w:jc w:val="both"/>
        <w:rPr>
          <w:i/>
          <w:iCs/>
        </w:rPr>
      </w:pPr>
      <w:r w:rsidRPr="0096774E">
        <w:rPr>
          <w:i/>
          <w:iCs/>
        </w:rPr>
        <w:t>20. Est-ce que saint Pierre parle de Mahomet lorsqu’il dit : «Nous sommes témoins de ces choses, nous et l’Esprit-Saint que Dieu a donné à ceux qui Lui obéissent (</w:t>
      </w:r>
      <w:proofErr w:type="spellStart"/>
      <w:r w:rsidRPr="0096774E">
        <w:rPr>
          <w:i/>
          <w:iCs/>
        </w:rPr>
        <w:t>Ac</w:t>
      </w:r>
      <w:proofErr w:type="spellEnd"/>
      <w:r w:rsidRPr="0096774E">
        <w:rPr>
          <w:i/>
          <w:iCs/>
        </w:rPr>
        <w:t xml:space="preserve"> 5.32) » ?</w:t>
      </w:r>
    </w:p>
    <w:p w14:paraId="299ED614" w14:textId="4D878220" w:rsidR="0096774E" w:rsidRDefault="0096774E" w:rsidP="0096774E">
      <w:pPr>
        <w:spacing w:after="0" w:line="240" w:lineRule="auto"/>
        <w:jc w:val="both"/>
        <w:rPr>
          <w:i/>
          <w:iCs/>
        </w:rPr>
      </w:pPr>
    </w:p>
    <w:p w14:paraId="6297DCB1" w14:textId="52D80D36" w:rsidR="0096774E" w:rsidRPr="0096774E" w:rsidRDefault="0096774E" w:rsidP="0096774E">
      <w:pPr>
        <w:spacing w:after="0" w:line="240" w:lineRule="auto"/>
        <w:jc w:val="both"/>
      </w:pPr>
      <w:r w:rsidRPr="0096774E">
        <w:t xml:space="preserve">Si nous évitons tout raisonnement biaisé, </w:t>
      </w:r>
      <w:r>
        <w:t>comme le</w:t>
      </w:r>
      <w:r w:rsidRPr="0096774E">
        <w:t xml:space="preserve"> biais de confirmation, </w:t>
      </w:r>
      <w:r>
        <w:t>il n’y a aucune raison rationnelle de</w:t>
      </w:r>
      <w:r w:rsidRPr="0096774E">
        <w:t xml:space="preserve"> prétend</w:t>
      </w:r>
      <w:r>
        <w:t>re</w:t>
      </w:r>
      <w:r w:rsidRPr="0096774E">
        <w:t xml:space="preserve"> que le "consolateur" ou le "Paraclet"</w:t>
      </w:r>
      <w:r>
        <w:t>, dont par les Evangiles,</w:t>
      </w:r>
      <w:r w:rsidRPr="0096774E">
        <w:t xml:space="preserve"> </w:t>
      </w:r>
      <w:r>
        <w:t>soit</w:t>
      </w:r>
      <w:r w:rsidRPr="0096774E">
        <w:t xml:space="preserve"> le prophète Mahomet</w:t>
      </w:r>
      <w:r>
        <w:t>.</w:t>
      </w:r>
    </w:p>
    <w:p w14:paraId="3EDCCEEE" w14:textId="26C87708" w:rsidR="00BB6C4C" w:rsidRDefault="0096774E" w:rsidP="001B3A83">
      <w:pPr>
        <w:spacing w:after="0" w:line="240" w:lineRule="auto"/>
      </w:pPr>
      <w:r>
        <w:t>Ou que les Evangiles ont ainsi annoncé la venue de Mahomet.</w:t>
      </w:r>
    </w:p>
    <w:p w14:paraId="738B41C0" w14:textId="0B991F45" w:rsidR="0096774E" w:rsidRDefault="0096774E" w:rsidP="001B3A83">
      <w:pPr>
        <w:spacing w:after="0" w:line="240" w:lineRule="auto"/>
      </w:pPr>
    </w:p>
    <w:p w14:paraId="4C447486" w14:textId="6CD4D41D" w:rsidR="009F018E" w:rsidRPr="009F018E" w:rsidRDefault="009F018E" w:rsidP="009F018E">
      <w:pPr>
        <w:spacing w:after="0" w:line="240" w:lineRule="auto"/>
        <w:rPr>
          <w:u w:val="single"/>
        </w:rPr>
      </w:pPr>
      <w:r w:rsidRPr="009F018E">
        <w:rPr>
          <w:u w:val="single"/>
        </w:rPr>
        <w:t>Note diverse : Qui est le Tout Miséricordieux dans la Bible?</w:t>
      </w:r>
    </w:p>
    <w:p w14:paraId="793715BD" w14:textId="77777777" w:rsidR="009F018E" w:rsidRDefault="009F018E" w:rsidP="009F018E">
      <w:pPr>
        <w:spacing w:after="0" w:line="240" w:lineRule="auto"/>
      </w:pPr>
    </w:p>
    <w:p w14:paraId="5149E46D" w14:textId="3BDA5D0A" w:rsidR="009F018E" w:rsidRDefault="009F018E" w:rsidP="009F018E">
      <w:pPr>
        <w:spacing w:after="0" w:line="240" w:lineRule="auto"/>
      </w:pPr>
      <w:proofErr w:type="spellStart"/>
      <w:r>
        <w:t>Diakrite</w:t>
      </w:r>
      <w:proofErr w:type="spellEnd"/>
      <w:r>
        <w:t xml:space="preserve"> : "</w:t>
      </w:r>
      <w:r w:rsidRPr="009F018E">
        <w:rPr>
          <w:i/>
          <w:iCs/>
        </w:rPr>
        <w:t>Qui est le Tout Miséricordieux dans la Bible</w:t>
      </w:r>
      <w:r>
        <w:rPr>
          <w:i/>
          <w:iCs/>
        </w:rPr>
        <w:t xml:space="preserve"> </w:t>
      </w:r>
      <w:r>
        <w:t>?".</w:t>
      </w:r>
    </w:p>
    <w:p w14:paraId="1ACD11AD" w14:textId="6462845A" w:rsidR="009F018E" w:rsidRDefault="009F018E" w:rsidP="009F018E">
      <w:pPr>
        <w:spacing w:after="0" w:line="240" w:lineRule="auto"/>
      </w:pPr>
      <w:proofErr w:type="spellStart"/>
      <w:r>
        <w:t>Bedar</w:t>
      </w:r>
      <w:proofErr w:type="spellEnd"/>
      <w:r>
        <w:t xml:space="preserve"> : "</w:t>
      </w:r>
      <w:r w:rsidRPr="009F018E">
        <w:rPr>
          <w:i/>
          <w:iCs/>
        </w:rPr>
        <w:t>Les chrétiens disent que c'est le Saint esprit? moi je veux bien, mais qui est ce Saint esprit pour eux, qui est-il vraiment ????</w:t>
      </w:r>
      <w:r>
        <w:t>".</w:t>
      </w:r>
    </w:p>
    <w:p w14:paraId="482BD8CA" w14:textId="77777777" w:rsidR="009F018E" w:rsidRDefault="009F018E" w:rsidP="009F018E">
      <w:pPr>
        <w:spacing w:after="0" w:line="240" w:lineRule="auto"/>
      </w:pPr>
    </w:p>
    <w:p w14:paraId="0C514C92" w14:textId="13026E94" w:rsidR="009F018E" w:rsidRDefault="009F018E" w:rsidP="009F018E">
      <w:pPr>
        <w:spacing w:after="0" w:line="240" w:lineRule="auto"/>
      </w:pPr>
      <w:r>
        <w:t>Réponse de Cheikh Omar : "</w:t>
      </w:r>
      <w:r w:rsidRPr="009F018E">
        <w:rPr>
          <w:i/>
          <w:iCs/>
        </w:rPr>
        <w:t>le saint esprit c'est l'esprit de Dieu, il repr</w:t>
      </w:r>
      <w:r>
        <w:rPr>
          <w:i/>
          <w:iCs/>
        </w:rPr>
        <w:t>é</w:t>
      </w:r>
      <w:r w:rsidRPr="009F018E">
        <w:rPr>
          <w:i/>
          <w:iCs/>
        </w:rPr>
        <w:t>sente Dieu partout, ce n'est ni un ange, ni une personne, encore moins un prophète. Siméon attendait bien la consolation (consolateur) qui est Jésus venu en chair</w:t>
      </w:r>
      <w:r>
        <w:t>".</w:t>
      </w:r>
    </w:p>
    <w:p w14:paraId="5F58CE40" w14:textId="77777777" w:rsidR="009F018E" w:rsidRDefault="009F018E" w:rsidP="009F018E">
      <w:pPr>
        <w:spacing w:after="0" w:line="240" w:lineRule="auto"/>
      </w:pPr>
    </w:p>
    <w:p w14:paraId="7A544C14" w14:textId="599A3B86" w:rsidR="00FD3E3D" w:rsidRDefault="00FD3E3D" w:rsidP="00FD3E3D">
      <w:pPr>
        <w:pStyle w:val="Titre1"/>
      </w:pPr>
      <w:bookmarkStart w:id="29" w:name="_Toc16589294"/>
      <w:r w:rsidRPr="001B3A83">
        <w:t>Le christianisme est</w:t>
      </w:r>
      <w:r w:rsidR="00801D12">
        <w:t>-il</w:t>
      </w:r>
      <w:r w:rsidRPr="001B3A83">
        <w:t xml:space="preserve"> liber</w:t>
      </w:r>
      <w:r>
        <w:t>t</w:t>
      </w:r>
      <w:r w:rsidRPr="001B3A83">
        <w:t>in</w:t>
      </w:r>
      <w:r w:rsidR="00801D12">
        <w:t> ?</w:t>
      </w:r>
      <w:bookmarkEnd w:id="29"/>
    </w:p>
    <w:p w14:paraId="0EF792B4" w14:textId="77777777" w:rsidR="00FD3E3D" w:rsidRDefault="00FD3E3D" w:rsidP="001B3A83">
      <w:pPr>
        <w:spacing w:after="0" w:line="240" w:lineRule="auto"/>
      </w:pPr>
    </w:p>
    <w:p w14:paraId="4AC3CB8C" w14:textId="77777777" w:rsidR="009323C4" w:rsidRDefault="00EC6783" w:rsidP="002E6600">
      <w:pPr>
        <w:pStyle w:val="Titre2"/>
      </w:pPr>
      <w:bookmarkStart w:id="30" w:name="_Toc16589295"/>
      <w:r>
        <w:t>Ma réponse</w:t>
      </w:r>
      <w:bookmarkEnd w:id="30"/>
    </w:p>
    <w:p w14:paraId="546490A0" w14:textId="77777777" w:rsidR="009323C4" w:rsidRDefault="009323C4" w:rsidP="00EC6783">
      <w:pPr>
        <w:spacing w:after="0" w:line="240" w:lineRule="auto"/>
        <w:jc w:val="both"/>
      </w:pPr>
    </w:p>
    <w:p w14:paraId="310D3101" w14:textId="77777777" w:rsidR="00EC6783" w:rsidRDefault="00612D0D" w:rsidP="00EC6783">
      <w:pPr>
        <w:spacing w:after="0" w:line="240" w:lineRule="auto"/>
        <w:jc w:val="both"/>
      </w:pPr>
      <w:r>
        <w:t>En tant que boutade, je dirais que p</w:t>
      </w:r>
      <w:r w:rsidR="00EC6783">
        <w:t>ourtant, à que je sache, il n'y a pas de fleuves de vin, de houris à la peau d'ivoire ou de jeunes éphèbes</w:t>
      </w:r>
      <w:r w:rsidR="00EC6783">
        <w:rPr>
          <w:rStyle w:val="Appelnotedebasdep"/>
        </w:rPr>
        <w:footnoteReference w:id="36"/>
      </w:r>
      <w:r w:rsidR="00EC6783">
        <w:t xml:space="preserve"> …, dans le paradis chrétien</w:t>
      </w:r>
      <w:r w:rsidR="00E81A01">
        <w:rPr>
          <w:rStyle w:val="Appelnotedebasdep"/>
        </w:rPr>
        <w:footnoteReference w:id="37"/>
      </w:r>
      <w:r w:rsidR="00EC6783">
        <w:t>.</w:t>
      </w:r>
    </w:p>
    <w:p w14:paraId="621DB5E6" w14:textId="77777777" w:rsidR="00EC6783" w:rsidRDefault="00EC6783" w:rsidP="00EC6783">
      <w:pPr>
        <w:spacing w:after="0" w:line="240" w:lineRule="auto"/>
        <w:jc w:val="both"/>
      </w:pPr>
    </w:p>
    <w:p w14:paraId="28D81DC9" w14:textId="77777777" w:rsidR="00EC6783" w:rsidRPr="00E81A01" w:rsidRDefault="00EC6783" w:rsidP="00EC6783">
      <w:pPr>
        <w:spacing w:after="0" w:line="240" w:lineRule="auto"/>
        <w:jc w:val="both"/>
        <w:rPr>
          <w:rFonts w:ascii="Calibri" w:hAnsi="Calibri" w:cs="Calibri"/>
        </w:rPr>
      </w:pPr>
      <w:r>
        <w:t>Je sais que cette idée ne provient pas de celui qui a écrit cela, qui n’a fait que de répéter les enseignements de certains prédicateurs musulmans, particulièrement haineux</w:t>
      </w:r>
      <w:r w:rsidR="00EA1FEE">
        <w:t xml:space="preserve"> et de mauvaise foi,</w:t>
      </w:r>
      <w:r>
        <w:t xml:space="preserve"> contre le christianisme, cherchant sans cesse à le dénigrer, par les moyens les plus </w:t>
      </w:r>
      <w:r w:rsidR="00EA1FEE">
        <w:t>odieux</w:t>
      </w:r>
      <w:r>
        <w:t>.</w:t>
      </w:r>
      <w:r w:rsidR="00EA1FEE">
        <w:t xml:space="preserve"> </w:t>
      </w:r>
      <w:r w:rsidR="00EA1FEE" w:rsidRPr="00EA1FEE">
        <w:t>Plus c'est gros plus le mensonge passe</w:t>
      </w:r>
      <w:r w:rsidR="00EA1FEE">
        <w:t>.</w:t>
      </w:r>
      <w:r>
        <w:t xml:space="preserve"> Or je sais</w:t>
      </w:r>
      <w:r w:rsidR="00EA1FEE">
        <w:t>, par exemple,</w:t>
      </w:r>
      <w:r>
        <w:t xml:space="preserve"> que ce </w:t>
      </w:r>
      <w:r>
        <w:lastRenderedPageBreak/>
        <w:t>musulmans consulte régulièrement les vidéos de</w:t>
      </w:r>
      <w:r w:rsidR="004A0839">
        <w:t>s prédicateurs salafistes</w:t>
      </w:r>
      <w:r>
        <w:t xml:space="preserve"> </w:t>
      </w:r>
      <w:proofErr w:type="spellStart"/>
      <w:r w:rsidR="00EA1FEE" w:rsidRPr="00EA1FEE">
        <w:t>Zakir</w:t>
      </w:r>
      <w:proofErr w:type="spellEnd"/>
      <w:r w:rsidR="00EA1FEE" w:rsidRPr="00EA1FEE">
        <w:t xml:space="preserve"> </w:t>
      </w:r>
      <w:proofErr w:type="spellStart"/>
      <w:r w:rsidR="00EA1FEE" w:rsidRPr="00EA1FEE">
        <w:t>Naik</w:t>
      </w:r>
      <w:proofErr w:type="spellEnd"/>
      <w:r w:rsidR="00EA1FEE">
        <w:rPr>
          <w:rStyle w:val="Appelnotedebasdep"/>
        </w:rPr>
        <w:footnoteReference w:id="38"/>
      </w:r>
      <w:r w:rsidR="00EA1FEE" w:rsidRPr="00EA1FEE">
        <w:t xml:space="preserve">, l'imam Rachid Abou </w:t>
      </w:r>
      <w:proofErr w:type="spellStart"/>
      <w:r w:rsidR="00EA1FEE" w:rsidRPr="00EA1FEE">
        <w:t>Houdeyfa</w:t>
      </w:r>
      <w:proofErr w:type="spellEnd"/>
      <w:r w:rsidR="00A61404">
        <w:rPr>
          <w:rStyle w:val="Appelnotedebasdep"/>
        </w:rPr>
        <w:footnoteReference w:id="39"/>
      </w:r>
      <w:r w:rsidR="00EA1FEE">
        <w:t xml:space="preserve">, </w:t>
      </w:r>
      <w:r w:rsidR="00EA1FEE" w:rsidRPr="00EA1FEE">
        <w:t xml:space="preserve">Ahmed </w:t>
      </w:r>
      <w:proofErr w:type="spellStart"/>
      <w:r w:rsidR="00EA1FEE" w:rsidRPr="00E81A01">
        <w:rPr>
          <w:rFonts w:ascii="Calibri" w:hAnsi="Calibri" w:cs="Calibri"/>
        </w:rPr>
        <w:t>Deedat</w:t>
      </w:r>
      <w:proofErr w:type="spellEnd"/>
      <w:r w:rsidR="004A0839">
        <w:rPr>
          <w:rStyle w:val="Appelnotedebasdep"/>
          <w:rFonts w:ascii="Calibri" w:hAnsi="Calibri" w:cs="Calibri"/>
        </w:rPr>
        <w:footnoteReference w:id="40"/>
      </w:r>
      <w:r w:rsidR="00EA1FEE" w:rsidRPr="00E81A01">
        <w:rPr>
          <w:rFonts w:ascii="Calibri" w:hAnsi="Calibri" w:cs="Calibri"/>
        </w:rPr>
        <w:t xml:space="preserve">, </w:t>
      </w:r>
      <w:r w:rsidR="004A0839">
        <w:rPr>
          <w:rFonts w:ascii="Calibri" w:hAnsi="Calibri" w:cs="Calibri"/>
        </w:rPr>
        <w:t>aux discours de haine contre les juifs et les chrétiens</w:t>
      </w:r>
      <w:r w:rsidR="00EA1FEE" w:rsidRPr="00E81A01">
        <w:rPr>
          <w:rFonts w:ascii="Calibri" w:hAnsi="Calibri" w:cs="Calibri"/>
        </w:rPr>
        <w:t>.</w:t>
      </w:r>
    </w:p>
    <w:p w14:paraId="05FB6AB6" w14:textId="77777777" w:rsidR="004A0839" w:rsidRDefault="004A0839" w:rsidP="00EC6783">
      <w:pPr>
        <w:spacing w:after="0" w:line="240" w:lineRule="auto"/>
        <w:jc w:val="both"/>
        <w:rPr>
          <w:rFonts w:ascii="Calibri" w:hAnsi="Calibri" w:cs="Calibri"/>
        </w:rPr>
      </w:pPr>
    </w:p>
    <w:p w14:paraId="19396E8F" w14:textId="77777777" w:rsidR="00E81A01" w:rsidRDefault="00E81A01" w:rsidP="00EC6783">
      <w:pPr>
        <w:spacing w:after="0" w:line="240" w:lineRule="auto"/>
        <w:jc w:val="both"/>
        <w:rPr>
          <w:rFonts w:ascii="Calibri" w:hAnsi="Calibri" w:cs="Calibri"/>
          <w:shd w:val="clear" w:color="auto" w:fill="FFFFFF"/>
        </w:rPr>
      </w:pPr>
      <w:r w:rsidRPr="00E81A01">
        <w:rPr>
          <w:rFonts w:ascii="Calibri" w:hAnsi="Calibri" w:cs="Calibri"/>
        </w:rPr>
        <w:t>Ces prédicateurs ont</w:t>
      </w:r>
      <w:r w:rsidR="004A0839">
        <w:rPr>
          <w:rFonts w:ascii="Calibri" w:hAnsi="Calibri" w:cs="Calibri"/>
        </w:rPr>
        <w:t xml:space="preserve"> aussi</w:t>
      </w:r>
      <w:r w:rsidRPr="00E81A01">
        <w:rPr>
          <w:rFonts w:ascii="Calibri" w:hAnsi="Calibri" w:cs="Calibri"/>
        </w:rPr>
        <w:t xml:space="preserve"> l’habitude d’extraire et </w:t>
      </w:r>
      <w:r>
        <w:rPr>
          <w:rFonts w:ascii="Calibri" w:hAnsi="Calibri" w:cs="Calibri"/>
        </w:rPr>
        <w:t xml:space="preserve">voire </w:t>
      </w:r>
      <w:r w:rsidRPr="00E81A01">
        <w:rPr>
          <w:rFonts w:ascii="Calibri" w:hAnsi="Calibri" w:cs="Calibri"/>
        </w:rPr>
        <w:t xml:space="preserve">de </w:t>
      </w:r>
      <w:r>
        <w:rPr>
          <w:rFonts w:ascii="Calibri" w:hAnsi="Calibri" w:cs="Calibri"/>
        </w:rPr>
        <w:t>« « </w:t>
      </w:r>
      <w:r w:rsidRPr="00E81A01">
        <w:rPr>
          <w:rFonts w:ascii="Calibri" w:hAnsi="Calibri" w:cs="Calibri"/>
        </w:rPr>
        <w:t>tordre</w:t>
      </w:r>
      <w:r>
        <w:rPr>
          <w:rFonts w:ascii="Calibri" w:hAnsi="Calibri" w:cs="Calibri"/>
        </w:rPr>
        <w:t> »</w:t>
      </w:r>
      <w:r w:rsidRPr="00E81A01">
        <w:rPr>
          <w:rFonts w:ascii="Calibri" w:hAnsi="Calibri" w:cs="Calibri"/>
        </w:rPr>
        <w:t xml:space="preserve"> les versets bibliques, dans le sens de leur démonstration, c'est-à-dire </w:t>
      </w:r>
      <w:r>
        <w:rPr>
          <w:rFonts w:ascii="Calibri" w:hAnsi="Calibri" w:cs="Calibri"/>
        </w:rPr>
        <w:t>celui du</w:t>
      </w:r>
      <w:r w:rsidRPr="00E81A01">
        <w:rPr>
          <w:rFonts w:ascii="Calibri" w:hAnsi="Calibri" w:cs="Calibri"/>
        </w:rPr>
        <w:t xml:space="preserve"> dénigrement partisan du christianisme</w:t>
      </w:r>
      <w:r>
        <w:rPr>
          <w:rFonts w:ascii="Calibri" w:hAnsi="Calibri" w:cs="Calibri"/>
        </w:rPr>
        <w:t>. E</w:t>
      </w:r>
      <w:r w:rsidRPr="00E81A01">
        <w:rPr>
          <w:rFonts w:ascii="Calibri" w:hAnsi="Calibri" w:cs="Calibri"/>
        </w:rPr>
        <w:t>t c</w:t>
      </w:r>
      <w:r w:rsidR="004A0839">
        <w:rPr>
          <w:rFonts w:ascii="Calibri" w:hAnsi="Calibri" w:cs="Calibri"/>
        </w:rPr>
        <w:t>ela leur est</w:t>
      </w:r>
      <w:r w:rsidRPr="00E81A01">
        <w:rPr>
          <w:rFonts w:ascii="Calibri" w:hAnsi="Calibri" w:cs="Calibri"/>
        </w:rPr>
        <w:t xml:space="preserve"> d’autant plus facile qu’on peut trouver des récits de viols dans l’Ancien Testament</w:t>
      </w:r>
      <w:r w:rsidR="0043511C">
        <w:rPr>
          <w:rFonts w:ascii="Calibri" w:hAnsi="Calibri" w:cs="Calibri"/>
        </w:rPr>
        <w:t xml:space="preserve"> _ la Bible relatant aussi des histoires</w:t>
      </w:r>
      <w:r w:rsidR="004A0839">
        <w:rPr>
          <w:rFonts w:ascii="Calibri" w:hAnsi="Calibri" w:cs="Calibri"/>
        </w:rPr>
        <w:t xml:space="preserve"> pas nécessairement morales</w:t>
      </w:r>
      <w:r w:rsidR="0043511C">
        <w:rPr>
          <w:rFonts w:ascii="Calibri" w:hAnsi="Calibri" w:cs="Calibri"/>
        </w:rPr>
        <w:t xml:space="preserve"> _</w:t>
      </w:r>
      <w:r>
        <w:rPr>
          <w:rFonts w:ascii="Calibri" w:hAnsi="Calibri" w:cs="Calibri"/>
        </w:rPr>
        <w:t>, comme</w:t>
      </w:r>
      <w:r w:rsidRPr="00E81A01">
        <w:rPr>
          <w:rFonts w:ascii="Calibri" w:hAnsi="Calibri" w:cs="Calibri"/>
        </w:rPr>
        <w:t> </w:t>
      </w:r>
      <w:r>
        <w:rPr>
          <w:rFonts w:ascii="Calibri" w:hAnsi="Calibri" w:cs="Calibri"/>
        </w:rPr>
        <w:t>le</w:t>
      </w:r>
      <w:r w:rsidRPr="00E81A01">
        <w:rPr>
          <w:rFonts w:ascii="Calibri" w:hAnsi="Calibri" w:cs="Calibri"/>
        </w:rPr>
        <w:t xml:space="preserve"> </w:t>
      </w:r>
      <w:r w:rsidRPr="00E81A01">
        <w:rPr>
          <w:rFonts w:ascii="Calibri" w:hAnsi="Calibri" w:cs="Calibri"/>
          <w:shd w:val="clear" w:color="auto" w:fill="FFFFFF"/>
        </w:rPr>
        <w:t>« </w:t>
      </w:r>
      <w:r w:rsidRPr="00E81A01">
        <w:rPr>
          <w:rFonts w:ascii="Calibri" w:hAnsi="Calibri" w:cs="Calibri"/>
          <w:i/>
          <w:iCs/>
          <w:shd w:val="clear" w:color="auto" w:fill="FFFFFF"/>
        </w:rPr>
        <w:t xml:space="preserve">viol de </w:t>
      </w:r>
      <w:proofErr w:type="spellStart"/>
      <w:r w:rsidRPr="00E81A01">
        <w:rPr>
          <w:rFonts w:ascii="Calibri" w:hAnsi="Calibri" w:cs="Calibri"/>
          <w:i/>
          <w:iCs/>
          <w:shd w:val="clear" w:color="auto" w:fill="FFFFFF"/>
        </w:rPr>
        <w:t>Dinah</w:t>
      </w:r>
      <w:proofErr w:type="spellEnd"/>
      <w:r w:rsidRPr="00E81A01">
        <w:rPr>
          <w:rFonts w:ascii="Calibri" w:hAnsi="Calibri" w:cs="Calibri"/>
          <w:shd w:val="clear" w:color="auto" w:fill="FFFFFF"/>
        </w:rPr>
        <w:t xml:space="preserve"> » du chapitre 34 </w:t>
      </w:r>
      <w:r w:rsidRPr="00E81A01">
        <w:rPr>
          <w:rFonts w:ascii="Calibri" w:hAnsi="Calibri" w:cs="Calibri"/>
          <w:color w:val="222222"/>
          <w:shd w:val="clear" w:color="auto" w:fill="FFFFFF"/>
        </w:rPr>
        <w:t>(</w:t>
      </w:r>
      <w:proofErr w:type="spellStart"/>
      <w:r w:rsidR="00122C18">
        <w:fldChar w:fldCharType="begin"/>
      </w:r>
      <w:r w:rsidR="00122C18">
        <w:instrText xml:space="preserve"> HYPERLINK "https://fr.wikipedia.org/wiki/Parasha_de_la_semaine" \o "Parasha de la semaine" </w:instrText>
      </w:r>
      <w:r w:rsidR="00122C18">
        <w:fldChar w:fldCharType="separate"/>
      </w:r>
      <w:r w:rsidRPr="00E81A01">
        <w:rPr>
          <w:rStyle w:val="Lienhypertexte"/>
          <w:rFonts w:ascii="Calibri" w:hAnsi="Calibri" w:cs="Calibri"/>
          <w:color w:val="0B0080"/>
          <w:shd w:val="clear" w:color="auto" w:fill="FFFFFF"/>
        </w:rPr>
        <w:t>Parasha</w:t>
      </w:r>
      <w:proofErr w:type="spellEnd"/>
      <w:r w:rsidR="00122C18">
        <w:rPr>
          <w:rStyle w:val="Lienhypertexte"/>
          <w:rFonts w:ascii="Calibri" w:hAnsi="Calibri" w:cs="Calibri"/>
          <w:color w:val="0B0080"/>
          <w:shd w:val="clear" w:color="auto" w:fill="FFFFFF"/>
        </w:rPr>
        <w:fldChar w:fldCharType="end"/>
      </w:r>
      <w:r w:rsidRPr="00E81A01">
        <w:rPr>
          <w:rFonts w:ascii="Calibri" w:hAnsi="Calibri" w:cs="Calibri"/>
          <w:color w:val="222222"/>
          <w:shd w:val="clear" w:color="auto" w:fill="FFFFFF"/>
        </w:rPr>
        <w:t> </w:t>
      </w:r>
      <w:proofErr w:type="spellStart"/>
      <w:r w:rsidR="00122C18">
        <w:fldChar w:fldCharType="begin"/>
      </w:r>
      <w:r w:rsidR="00122C18">
        <w:instrText xml:space="preserve"> HY</w:instrText>
      </w:r>
      <w:r w:rsidR="00122C18">
        <w:instrText xml:space="preserve">PERLINK "https://fr.wikipedia.org/wiki/Vayishla%27h" </w:instrText>
      </w:r>
      <w:r w:rsidR="00122C18">
        <w:fldChar w:fldCharType="separate"/>
      </w:r>
      <w:r w:rsidRPr="00E81A01">
        <w:rPr>
          <w:rStyle w:val="Lienhypertexte"/>
          <w:rFonts w:ascii="Calibri" w:hAnsi="Calibri" w:cs="Calibri"/>
          <w:color w:val="0B0080"/>
          <w:shd w:val="clear" w:color="auto" w:fill="FFFFFF"/>
        </w:rPr>
        <w:t>Vayishla'h</w:t>
      </w:r>
      <w:proofErr w:type="spellEnd"/>
      <w:r w:rsidR="00122C18">
        <w:rPr>
          <w:rStyle w:val="Lienhypertexte"/>
          <w:rFonts w:ascii="Calibri" w:hAnsi="Calibri" w:cs="Calibri"/>
          <w:color w:val="0B0080"/>
          <w:shd w:val="clear" w:color="auto" w:fill="FFFFFF"/>
        </w:rPr>
        <w:fldChar w:fldCharType="end"/>
      </w:r>
      <w:r w:rsidRPr="00E81A01">
        <w:rPr>
          <w:rFonts w:ascii="Calibri" w:hAnsi="Calibri" w:cs="Calibri"/>
          <w:color w:val="222222"/>
          <w:shd w:val="clear" w:color="auto" w:fill="FFFFFF"/>
        </w:rPr>
        <w:t xml:space="preserve">), </w:t>
      </w:r>
      <w:r w:rsidRPr="007814DE">
        <w:rPr>
          <w:rFonts w:ascii="Calibri" w:hAnsi="Calibri" w:cs="Calibri"/>
          <w:shd w:val="clear" w:color="auto" w:fill="FFFFFF"/>
        </w:rPr>
        <w:t>le viol de Tamar par Amnon (2 Samuel 13.1-22).</w:t>
      </w:r>
    </w:p>
    <w:p w14:paraId="4B531E65" w14:textId="77777777" w:rsidR="009919BD" w:rsidRDefault="009919BD" w:rsidP="00EC6783">
      <w:pPr>
        <w:spacing w:after="0" w:line="240" w:lineRule="auto"/>
        <w:jc w:val="both"/>
        <w:rPr>
          <w:rFonts w:ascii="Calibri" w:hAnsi="Calibri" w:cs="Calibri"/>
          <w:shd w:val="clear" w:color="auto" w:fill="FFFFFF"/>
        </w:rPr>
      </w:pPr>
    </w:p>
    <w:p w14:paraId="4EC1D63E" w14:textId="77777777" w:rsidR="007814DE" w:rsidRDefault="004A0839" w:rsidP="00EC6783">
      <w:pPr>
        <w:spacing w:after="0" w:line="240" w:lineRule="auto"/>
        <w:jc w:val="both"/>
        <w:rPr>
          <w:rFonts w:ascii="Calibri" w:hAnsi="Calibri" w:cs="Calibri"/>
          <w:shd w:val="clear" w:color="auto" w:fill="FFFFFF"/>
        </w:rPr>
      </w:pPr>
      <w:r>
        <w:rPr>
          <w:rFonts w:ascii="Calibri" w:hAnsi="Calibri" w:cs="Calibri"/>
          <w:shd w:val="clear" w:color="auto" w:fill="FFFFFF"/>
        </w:rPr>
        <w:t>Si l’on</w:t>
      </w:r>
      <w:r w:rsidR="007814DE">
        <w:rPr>
          <w:rFonts w:ascii="Calibri" w:hAnsi="Calibri" w:cs="Calibri"/>
          <w:shd w:val="clear" w:color="auto" w:fill="FFFFFF"/>
        </w:rPr>
        <w:t xml:space="preserve"> procéda</w:t>
      </w:r>
      <w:r>
        <w:rPr>
          <w:rFonts w:ascii="Calibri" w:hAnsi="Calibri" w:cs="Calibri"/>
          <w:shd w:val="clear" w:color="auto" w:fill="FFFFFF"/>
        </w:rPr>
        <w:t>i</w:t>
      </w:r>
      <w:r w:rsidR="007814DE">
        <w:rPr>
          <w:rFonts w:ascii="Calibri" w:hAnsi="Calibri" w:cs="Calibri"/>
          <w:shd w:val="clear" w:color="auto" w:fill="FFFFFF"/>
        </w:rPr>
        <w:t xml:space="preserve">t </w:t>
      </w:r>
      <w:r w:rsidR="009919BD">
        <w:rPr>
          <w:rFonts w:ascii="Calibri" w:hAnsi="Calibri" w:cs="Calibri"/>
          <w:shd w:val="clear" w:color="auto" w:fill="FFFFFF"/>
        </w:rPr>
        <w:t>avec</w:t>
      </w:r>
      <w:r w:rsidR="007814DE">
        <w:rPr>
          <w:rFonts w:ascii="Calibri" w:hAnsi="Calibri" w:cs="Calibri"/>
          <w:shd w:val="clear" w:color="auto" w:fill="FFFFFF"/>
        </w:rPr>
        <w:t xml:space="preserve"> la même « mauvaise foi », il</w:t>
      </w:r>
      <w:r>
        <w:rPr>
          <w:rFonts w:ascii="Calibri" w:hAnsi="Calibri" w:cs="Calibri"/>
          <w:shd w:val="clear" w:color="auto" w:fill="FFFFFF"/>
        </w:rPr>
        <w:t xml:space="preserve"> nous</w:t>
      </w:r>
      <w:r w:rsidR="007814DE">
        <w:rPr>
          <w:rFonts w:ascii="Calibri" w:hAnsi="Calibri" w:cs="Calibri"/>
          <w:shd w:val="clear" w:color="auto" w:fill="FFFFFF"/>
        </w:rPr>
        <w:t xml:space="preserve"> </w:t>
      </w:r>
      <w:r w:rsidR="009919BD">
        <w:rPr>
          <w:rFonts w:ascii="Calibri" w:hAnsi="Calibri" w:cs="Calibri"/>
          <w:shd w:val="clear" w:color="auto" w:fill="FFFFFF"/>
        </w:rPr>
        <w:t>serait</w:t>
      </w:r>
      <w:r>
        <w:rPr>
          <w:rFonts w:ascii="Calibri" w:hAnsi="Calibri" w:cs="Calibri"/>
          <w:shd w:val="clear" w:color="auto" w:fill="FFFFFF"/>
        </w:rPr>
        <w:t xml:space="preserve"> alors</w:t>
      </w:r>
      <w:r w:rsidR="007814DE">
        <w:rPr>
          <w:rFonts w:ascii="Calibri" w:hAnsi="Calibri" w:cs="Calibri"/>
          <w:shd w:val="clear" w:color="auto" w:fill="FFFFFF"/>
        </w:rPr>
        <w:t xml:space="preserve"> facile de</w:t>
      </w:r>
      <w:r>
        <w:rPr>
          <w:rFonts w:ascii="Calibri" w:hAnsi="Calibri" w:cs="Calibri"/>
          <w:shd w:val="clear" w:color="auto" w:fill="FFFFFF"/>
        </w:rPr>
        <w:t xml:space="preserve"> leur</w:t>
      </w:r>
      <w:r w:rsidR="007814DE">
        <w:rPr>
          <w:rFonts w:ascii="Calibri" w:hAnsi="Calibri" w:cs="Calibri"/>
          <w:shd w:val="clear" w:color="auto" w:fill="FFFFFF"/>
        </w:rPr>
        <w:t xml:space="preserve"> rétorquer que</w:t>
      </w:r>
      <w:r w:rsidR="009919BD">
        <w:rPr>
          <w:rFonts w:ascii="Calibri" w:hAnsi="Calibri" w:cs="Calibri"/>
          <w:shd w:val="clear" w:color="auto" w:fill="FFFFFF"/>
        </w:rPr>
        <w:t xml:space="preserve"> l’islam </w:t>
      </w:r>
      <w:r w:rsidR="009919BD" w:rsidRPr="009919BD">
        <w:rPr>
          <w:rFonts w:ascii="Calibri" w:hAnsi="Calibri" w:cs="Calibri"/>
        </w:rPr>
        <w:t>autorise</w:t>
      </w:r>
      <w:r w:rsidR="007814DE">
        <w:rPr>
          <w:rFonts w:ascii="Calibri" w:hAnsi="Calibri" w:cs="Calibri"/>
          <w:shd w:val="clear" w:color="auto" w:fill="FFFFFF"/>
        </w:rPr>
        <w:t xml:space="preserve"> : </w:t>
      </w:r>
    </w:p>
    <w:p w14:paraId="7D44E249" w14:textId="77777777" w:rsidR="009919BD" w:rsidRDefault="009919BD" w:rsidP="00EC6783">
      <w:pPr>
        <w:spacing w:after="0" w:line="240" w:lineRule="auto"/>
        <w:jc w:val="both"/>
        <w:rPr>
          <w:rFonts w:ascii="Calibri" w:hAnsi="Calibri" w:cs="Calibri"/>
          <w:shd w:val="clear" w:color="auto" w:fill="FFFFFF"/>
        </w:rPr>
      </w:pPr>
    </w:p>
    <w:p w14:paraId="56A9FB96" w14:textId="77777777" w:rsidR="009919BD" w:rsidRPr="009919BD" w:rsidRDefault="009919BD" w:rsidP="009919BD">
      <w:pPr>
        <w:pStyle w:val="Paragraphedeliste"/>
        <w:numPr>
          <w:ilvl w:val="0"/>
          <w:numId w:val="10"/>
        </w:numPr>
        <w:spacing w:after="0" w:line="240" w:lineRule="auto"/>
        <w:jc w:val="both"/>
        <w:rPr>
          <w:rFonts w:ascii="Calibri" w:hAnsi="Calibri" w:cs="Calibri"/>
        </w:rPr>
      </w:pPr>
      <w:r>
        <w:rPr>
          <w:rFonts w:ascii="Calibri" w:hAnsi="Calibri" w:cs="Calibri"/>
        </w:rPr>
        <w:t>L</w:t>
      </w:r>
      <w:r w:rsidRPr="009919BD">
        <w:rPr>
          <w:rFonts w:ascii="Calibri" w:hAnsi="Calibri" w:cs="Calibri"/>
        </w:rPr>
        <w:t xml:space="preserve">e viol des captives de guerre (Coran, 4:23-4:24, 23:5-6 ; </w:t>
      </w:r>
      <w:proofErr w:type="spellStart"/>
      <w:r w:rsidRPr="009919BD">
        <w:rPr>
          <w:rFonts w:ascii="Calibri" w:hAnsi="Calibri" w:cs="Calibri"/>
        </w:rPr>
        <w:t>Muslim</w:t>
      </w:r>
      <w:proofErr w:type="spellEnd"/>
      <w:r w:rsidRPr="009919BD">
        <w:rPr>
          <w:rFonts w:ascii="Calibri" w:hAnsi="Calibri" w:cs="Calibri"/>
        </w:rPr>
        <w:t>, Livre 8, no.3432 ; Bukhari, Livre 34, no.432...),</w:t>
      </w:r>
    </w:p>
    <w:p w14:paraId="52258714" w14:textId="77777777" w:rsidR="009919BD" w:rsidRPr="009919BD" w:rsidRDefault="009919BD" w:rsidP="009919BD">
      <w:pPr>
        <w:pStyle w:val="Paragraphedeliste"/>
        <w:numPr>
          <w:ilvl w:val="0"/>
          <w:numId w:val="10"/>
        </w:numPr>
        <w:spacing w:after="0" w:line="240" w:lineRule="auto"/>
        <w:jc w:val="both"/>
        <w:rPr>
          <w:rFonts w:ascii="Calibri" w:hAnsi="Calibri" w:cs="Calibri"/>
        </w:rPr>
      </w:pPr>
      <w:r>
        <w:rPr>
          <w:rFonts w:ascii="Calibri" w:hAnsi="Calibri" w:cs="Calibri"/>
        </w:rPr>
        <w:t>L</w:t>
      </w:r>
      <w:r w:rsidRPr="009919BD">
        <w:rPr>
          <w:rFonts w:ascii="Calibri" w:hAnsi="Calibri" w:cs="Calibri"/>
        </w:rPr>
        <w:t xml:space="preserve">a </w:t>
      </w:r>
      <w:r w:rsidRPr="00D8216C">
        <w:t xml:space="preserve">pédophilie (Coran, 65:4 ; Bukhari, Livre 62, no.64 ; Livre 58, no.236 ; </w:t>
      </w:r>
      <w:proofErr w:type="spellStart"/>
      <w:r w:rsidRPr="00D8216C">
        <w:t>Muslim</w:t>
      </w:r>
      <w:proofErr w:type="spellEnd"/>
      <w:r w:rsidRPr="00D8216C">
        <w:t>, Livre 8, nos.3309, 3310, etc.),</w:t>
      </w:r>
    </w:p>
    <w:p w14:paraId="04BBDF17" w14:textId="77777777" w:rsidR="00FD3E3D" w:rsidRDefault="00FD3E3D" w:rsidP="002E6600">
      <w:pPr>
        <w:spacing w:after="0" w:line="240" w:lineRule="auto"/>
      </w:pPr>
    </w:p>
    <w:p w14:paraId="366A1A25" w14:textId="77777777" w:rsidR="00EC6783" w:rsidRDefault="00E81A01" w:rsidP="002E6600">
      <w:pPr>
        <w:spacing w:after="0" w:line="240" w:lineRule="auto"/>
        <w:jc w:val="both"/>
      </w:pPr>
      <w:r>
        <w:t>Ce musulman convaincu</w:t>
      </w:r>
      <w:r w:rsidR="00EC6783" w:rsidRPr="00EC6783">
        <w:t xml:space="preserve"> rajout</w:t>
      </w:r>
      <w:r w:rsidR="004A0839">
        <w:t>ait</w:t>
      </w:r>
      <w:r w:rsidR="009919BD">
        <w:t xml:space="preserve"> aussi</w:t>
      </w:r>
      <w:r w:rsidR="00EC6783" w:rsidRPr="00EC6783">
        <w:t xml:space="preserve"> cette phrase : </w:t>
      </w:r>
      <w:r w:rsidR="00EC6783" w:rsidRPr="00EC6783">
        <w:rPr>
          <w:i/>
        </w:rPr>
        <w:t>« l'Islam interdit la drogue, l'alcool, la fornication, les crédits usuraires et interdit le fait de laisser son voisin dormir le ventre vide alors que lui, dort le ventre plein. L'islam n'interdit pas certaines choses pour rien !</w:t>
      </w:r>
      <w:r w:rsidR="00EC6783">
        <w:t> »</w:t>
      </w:r>
      <w:r w:rsidR="00EC6783" w:rsidRPr="00EC6783">
        <w:t>. Sous-entendu, le christianisme, lui, en n'interdisant pas d'office toutes ces choses</w:t>
      </w:r>
      <w:r w:rsidR="007814DE">
        <w:t xml:space="preserve"> et donc</w:t>
      </w:r>
      <w:r w:rsidR="00EC6783" w:rsidRPr="00EC6783">
        <w:t xml:space="preserve"> favorise</w:t>
      </w:r>
      <w:r w:rsidR="007814DE">
        <w:t>rai</w:t>
      </w:r>
      <w:r w:rsidR="00EC6783" w:rsidRPr="00EC6783">
        <w:t>t la licence, la débauche, le relâchement</w:t>
      </w:r>
      <w:r w:rsidR="007814DE">
        <w:t xml:space="preserve"> ou/et</w:t>
      </w:r>
      <w:r w:rsidR="00EC6783" w:rsidRPr="00EC6783">
        <w:t xml:space="preserve"> la corruption des </w:t>
      </w:r>
      <w:r w:rsidR="00EC6783">
        <w:t>mœurs</w:t>
      </w:r>
      <w:r w:rsidR="00EC6783" w:rsidRPr="00EC6783">
        <w:t>.</w:t>
      </w:r>
    </w:p>
    <w:p w14:paraId="1F79DE67" w14:textId="77777777" w:rsidR="009323C4" w:rsidRDefault="009323C4" w:rsidP="002E6600">
      <w:pPr>
        <w:spacing w:after="0" w:line="240" w:lineRule="auto"/>
        <w:jc w:val="both"/>
      </w:pPr>
    </w:p>
    <w:p w14:paraId="2155CA8B" w14:textId="77777777" w:rsidR="00B301FE" w:rsidRDefault="00E81A01" w:rsidP="002E6600">
      <w:pPr>
        <w:spacing w:after="0" w:line="240" w:lineRule="auto"/>
        <w:jc w:val="both"/>
      </w:pPr>
      <w:r>
        <w:t>Or</w:t>
      </w:r>
      <w:r w:rsidR="00B301FE">
        <w:t xml:space="preserve"> dans </w:t>
      </w:r>
      <w:r>
        <w:t>notre</w:t>
      </w:r>
      <w:r w:rsidR="00B301FE">
        <w:t xml:space="preserve"> document</w:t>
      </w:r>
      <w:r>
        <w:t xml:space="preserve"> ci-avant,</w:t>
      </w:r>
      <w:r w:rsidR="00B301FE">
        <w:t xml:space="preserve"> nous avons</w:t>
      </w:r>
      <w:r>
        <w:t xml:space="preserve"> déjà</w:t>
      </w:r>
      <w:r w:rsidR="00B301FE">
        <w:t xml:space="preserve"> expliqué pourquoi il y a eu plusieurs bibles _ voir le chapitre « </w:t>
      </w:r>
      <w:r w:rsidR="004B5020" w:rsidRPr="004B5020">
        <w:rPr>
          <w:i/>
        </w:rPr>
        <w:t>L</w:t>
      </w:r>
      <w:r w:rsidR="00B301FE" w:rsidRPr="004B5020">
        <w:rPr>
          <w:i/>
        </w:rPr>
        <w:t>es Bibles antiques</w:t>
      </w:r>
      <w:r w:rsidR="00B301FE">
        <w:t> »</w:t>
      </w:r>
      <w:r w:rsidR="004B5020">
        <w:t xml:space="preserve"> _</w:t>
      </w:r>
      <w:r w:rsidR="00B301FE">
        <w:t>, non pour raison de débauche et/ou pour s’adapter aux passions des gens, mais</w:t>
      </w:r>
      <w:r>
        <w:t xml:space="preserve"> surtout</w:t>
      </w:r>
      <w:r w:rsidR="00B301FE">
        <w:t xml:space="preserve"> pour des raisons historiques.</w:t>
      </w:r>
    </w:p>
    <w:p w14:paraId="73480804" w14:textId="77777777" w:rsidR="002E6600" w:rsidRDefault="002E6600" w:rsidP="002E6600">
      <w:pPr>
        <w:spacing w:after="0" w:line="240" w:lineRule="auto"/>
        <w:jc w:val="both"/>
      </w:pPr>
    </w:p>
    <w:p w14:paraId="2D687345" w14:textId="77777777" w:rsidR="002E6600" w:rsidRDefault="002E6600" w:rsidP="002E6600">
      <w:pPr>
        <w:spacing w:after="0" w:line="240" w:lineRule="auto"/>
        <w:jc w:val="both"/>
      </w:pPr>
      <w:r>
        <w:t>Tous comme les derniers travaux d’érudits spécialistes du Coran ont montré que le Coran n’est pas incréé</w:t>
      </w:r>
      <w:r w:rsidR="004B5020">
        <w:t>,</w:t>
      </w:r>
      <w:r>
        <w:t xml:space="preserve"> mais qu’il a une histoire et une longue élaboration de plus de 2 siècles</w:t>
      </w:r>
      <w:r w:rsidR="007814DE">
        <w:t xml:space="preserve"> et qu’il y a eu plusieurs versions du Coran, même si ces différences entre versions concernent plutôt des variantes textuelles mineures ou l’omission de quelques versets</w:t>
      </w:r>
      <w:r>
        <w:t>.</w:t>
      </w:r>
    </w:p>
    <w:p w14:paraId="19BF813E" w14:textId="77777777" w:rsidR="00897DB2" w:rsidRPr="002E6600" w:rsidRDefault="00897DB2" w:rsidP="00EC6783">
      <w:pPr>
        <w:spacing w:after="0" w:line="240" w:lineRule="auto"/>
        <w:jc w:val="both"/>
      </w:pPr>
    </w:p>
    <w:p w14:paraId="62CDED34" w14:textId="5950EFC9" w:rsidR="000E2750" w:rsidRDefault="004D0776" w:rsidP="00662538">
      <w:pPr>
        <w:pStyle w:val="Titre1"/>
      </w:pPr>
      <w:bookmarkStart w:id="31" w:name="_Toc16589296"/>
      <w:r>
        <w:t>C</w:t>
      </w:r>
      <w:r w:rsidR="00C7591A">
        <w:t>onclusion</w:t>
      </w:r>
      <w:bookmarkEnd w:id="31"/>
    </w:p>
    <w:p w14:paraId="1111E140" w14:textId="77777777" w:rsidR="00C7591A" w:rsidRDefault="00C7591A" w:rsidP="001B3A83">
      <w:pPr>
        <w:spacing w:after="0" w:line="240" w:lineRule="auto"/>
      </w:pPr>
    </w:p>
    <w:p w14:paraId="75FB034D" w14:textId="6BA1C469" w:rsidR="00B95342" w:rsidRDefault="00B95342" w:rsidP="00B95342">
      <w:pPr>
        <w:spacing w:after="0" w:line="240" w:lineRule="auto"/>
        <w:jc w:val="both"/>
      </w:pPr>
      <w:r>
        <w:t xml:space="preserve">Toutes les preuves scientifiques </w:t>
      </w:r>
      <w:r w:rsidR="004B5020">
        <w:t>démontrent l’inverse d</w:t>
      </w:r>
      <w:r>
        <w:t>es assertions des musulmans, mais</w:t>
      </w:r>
      <w:r w:rsidR="00BB57E8">
        <w:t xml:space="preserve"> certains</w:t>
      </w:r>
      <w:r>
        <w:t xml:space="preserve"> ces derniers</w:t>
      </w:r>
      <w:r w:rsidR="00BB57E8">
        <w:t>, les plus convaincus,</w:t>
      </w:r>
      <w:r>
        <w:t xml:space="preserve"> </w:t>
      </w:r>
      <w:r w:rsidR="00BB57E8">
        <w:t>tels</w:t>
      </w:r>
      <w:r>
        <w:t xml:space="preserve"> de </w:t>
      </w:r>
      <w:r w:rsidR="00BB57E8">
        <w:t xml:space="preserve">« dures </w:t>
      </w:r>
      <w:r>
        <w:t>billes de bois</w:t>
      </w:r>
      <w:r w:rsidR="00BB57E8">
        <w:t> »,</w:t>
      </w:r>
      <w:r>
        <w:t xml:space="preserve"> continuent à s’acharner</w:t>
      </w:r>
      <w:r w:rsidR="00BB57E8">
        <w:t xml:space="preserve"> à démontrer la véracité de leur religion</w:t>
      </w:r>
      <w:r>
        <w:t>, accusant les sceptiques, les chrétiens et juifs de vouloir, avec de mauvaises intentions,</w:t>
      </w:r>
      <w:r w:rsidR="004D0776">
        <w:t xml:space="preserve"> détruire</w:t>
      </w:r>
      <w:r>
        <w:t xml:space="preserve"> l’islam.</w:t>
      </w:r>
    </w:p>
    <w:p w14:paraId="39BAA3E0" w14:textId="77777777" w:rsidR="00BB57E8" w:rsidRDefault="00BB57E8" w:rsidP="00B95342">
      <w:pPr>
        <w:spacing w:after="0" w:line="240" w:lineRule="auto"/>
        <w:jc w:val="both"/>
      </w:pPr>
    </w:p>
    <w:p w14:paraId="6B06C9A6" w14:textId="77777777" w:rsidR="004D0776" w:rsidRDefault="00BB57E8" w:rsidP="00B95342">
      <w:pPr>
        <w:spacing w:after="0" w:line="240" w:lineRule="auto"/>
        <w:jc w:val="both"/>
      </w:pPr>
      <w:r w:rsidRPr="00BB57E8">
        <w:t xml:space="preserve">Actuellement, je suis </w:t>
      </w:r>
      <w:r>
        <w:t xml:space="preserve">donc </w:t>
      </w:r>
      <w:r w:rsidRPr="00BB57E8">
        <w:t>régulièrement confronté, chez certains musulmans, mais aussi chez d'autres croyants, à une sorte d'énorme blocage mental ou inhibition, qui les empêchent d'entamer un travail sérieux de vérification des bases de leur foi</w:t>
      </w:r>
      <w:r w:rsidR="004D0776">
        <w:t>. C</w:t>
      </w:r>
      <w:r w:rsidRPr="00BB57E8">
        <w:t>omme si c'était blasphématoire, comme si c'était une trahison</w:t>
      </w:r>
      <w:r w:rsidR="004D0776">
        <w:t>, de leur part,</w:t>
      </w:r>
      <w:r w:rsidRPr="00BB57E8">
        <w:t xml:space="preserve"> de la confiance que Dieu aurait mis</w:t>
      </w:r>
      <w:r w:rsidR="004D0776">
        <w:t>e</w:t>
      </w:r>
      <w:r w:rsidRPr="00BB57E8">
        <w:t xml:space="preserve"> en eux</w:t>
      </w:r>
      <w:r w:rsidR="004D0776">
        <w:t xml:space="preserve"> _</w:t>
      </w:r>
      <w:r w:rsidRPr="00BB57E8">
        <w:t xml:space="preserve"> en doutant de Dieu, des prophètes et de la religion</w:t>
      </w:r>
      <w:r w:rsidR="004D0776">
        <w:t xml:space="preserve"> _</w:t>
      </w:r>
      <w:r w:rsidRPr="00BB57E8">
        <w:t xml:space="preserve">, </w:t>
      </w:r>
      <w:r w:rsidR="004D0776">
        <w:t xml:space="preserve"> … peur du blasphème</w:t>
      </w:r>
      <w:r w:rsidRPr="00BB57E8">
        <w:t xml:space="preserve"> provoqu</w:t>
      </w:r>
      <w:r w:rsidR="004D0776">
        <w:t>ant</w:t>
      </w:r>
      <w:r w:rsidRPr="00BB57E8">
        <w:t xml:space="preserve"> alors chez eux une forte anxiété. </w:t>
      </w:r>
      <w:r w:rsidR="004D0776">
        <w:t>De plus, il</w:t>
      </w:r>
      <w:r w:rsidRPr="00BB57E8">
        <w:t xml:space="preserve"> semblerait que ce type de démarche sceptique</w:t>
      </w:r>
      <w:r w:rsidR="004D0776">
        <w:t>, rationnelle</w:t>
      </w:r>
      <w:r w:rsidRPr="00BB57E8">
        <w:t xml:space="preserve"> ne soit pas dans leur culture. </w:t>
      </w:r>
    </w:p>
    <w:p w14:paraId="1588A442" w14:textId="77777777" w:rsidR="004D0776" w:rsidRDefault="004D0776" w:rsidP="00B95342">
      <w:pPr>
        <w:spacing w:after="0" w:line="240" w:lineRule="auto"/>
        <w:jc w:val="both"/>
      </w:pPr>
    </w:p>
    <w:p w14:paraId="71EBD4E1" w14:textId="1D6CB3BD" w:rsidR="004D0776" w:rsidRDefault="004D0776" w:rsidP="00B95342">
      <w:pPr>
        <w:spacing w:after="0" w:line="240" w:lineRule="auto"/>
        <w:jc w:val="both"/>
      </w:pPr>
      <w:r>
        <w:t>Le problème est que le Coran est une sorte de bréviaire de haine, incitant constamment à la haine anti-juive et anti-chrétienne, au travers de l’accusation</w:t>
      </w:r>
      <w:r w:rsidR="00E61718">
        <w:t>,</w:t>
      </w:r>
      <w:r>
        <w:t xml:space="preserve"> </w:t>
      </w:r>
      <w:r w:rsidR="00E61718">
        <w:t xml:space="preserve">portée par Mahomet et </w:t>
      </w:r>
      <w:r>
        <w:t xml:space="preserve">répétée fréquemment contre </w:t>
      </w:r>
      <w:r w:rsidR="00E61718">
        <w:t>les non-musulmans,</w:t>
      </w:r>
      <w:r>
        <w:t xml:space="preserve"> d’être mensongers et injuste</w:t>
      </w:r>
      <w:r w:rsidR="00E61718">
        <w:t>s</w:t>
      </w:r>
      <w:r>
        <w:t>,</w:t>
      </w:r>
      <w:r w:rsidR="00E61718">
        <w:t xml:space="preserve"> les</w:t>
      </w:r>
      <w:r>
        <w:t xml:space="preserve"> accusant</w:t>
      </w:r>
      <w:r w:rsidR="00E61718">
        <w:t>, en particulier,</w:t>
      </w:r>
      <w:r>
        <w:t xml:space="preserve"> d’avoir</w:t>
      </w:r>
      <w:r w:rsidRPr="004D0776">
        <w:t xml:space="preserve"> falsifié les écritures</w:t>
      </w:r>
      <w:r w:rsidR="00D74A70">
        <w:t xml:space="preserve"> et</w:t>
      </w:r>
      <w:r w:rsidR="00D74A70" w:rsidRPr="004D0776">
        <w:t xml:space="preserve"> </w:t>
      </w:r>
      <w:r w:rsidR="00D74A70">
        <w:t xml:space="preserve">d’y avoir volontairement (!) </w:t>
      </w:r>
      <w:r w:rsidR="00D74A70" w:rsidRPr="004D0776">
        <w:t>effa</w:t>
      </w:r>
      <w:r w:rsidR="00D74A70">
        <w:t>cé</w:t>
      </w:r>
      <w:r w:rsidR="00D74A70" w:rsidRPr="004D0776">
        <w:t xml:space="preserve"> l'annonce de l'arrivée du</w:t>
      </w:r>
      <w:r w:rsidR="00D74A70">
        <w:t xml:space="preserve"> nouveau</w:t>
      </w:r>
      <w:r w:rsidR="00D74A70" w:rsidRPr="004D0776">
        <w:t xml:space="preserve"> prophète Mahomet</w:t>
      </w:r>
      <w:r w:rsidRPr="004D0776">
        <w:t xml:space="preserve"> (Coran 2.75, 2.79, 3.71, 3.78, 4.46, 5.13, 5.15, 5.41, 6.91, 7.162-165 voire 98.4-5, 5 .72-73)</w:t>
      </w:r>
      <w:r w:rsidR="00E61718">
        <w:rPr>
          <w:rStyle w:val="Appelnotedebasdep"/>
        </w:rPr>
        <w:footnoteReference w:id="41"/>
      </w:r>
      <w:r w:rsidR="007E3085">
        <w:t xml:space="preserve">. Le Coran, par son caractère répétitif (l’islam est la religion de la répétition), tente à imposer, dans l’esprit des musulmans, </w:t>
      </w:r>
      <w:r w:rsidR="00D74A70">
        <w:t xml:space="preserve">une </w:t>
      </w:r>
      <w:r w:rsidR="007E3085">
        <w:t>image de chrétiens et les juifs « naturellement » menteurs et injustes.</w:t>
      </w:r>
    </w:p>
    <w:p w14:paraId="56BDFAA1" w14:textId="77777777" w:rsidR="00D74A70" w:rsidRDefault="00D74A70" w:rsidP="00B95342">
      <w:pPr>
        <w:spacing w:after="0" w:line="240" w:lineRule="auto"/>
        <w:jc w:val="both"/>
      </w:pPr>
    </w:p>
    <w:p w14:paraId="42722404" w14:textId="4F206DAB" w:rsidR="00E61718" w:rsidRDefault="00E61718" w:rsidP="00B95342">
      <w:pPr>
        <w:spacing w:after="0" w:line="240" w:lineRule="auto"/>
        <w:jc w:val="both"/>
      </w:pPr>
      <w:r>
        <w:t xml:space="preserve">Mais malheureusement pour les musulmans, </w:t>
      </w:r>
      <w:r w:rsidRPr="00E61718">
        <w:t>cela fait 14 siècles qu'ils sont totalement incapables de nous fournir une preuve scientifique incontestable et décisive</w:t>
      </w:r>
      <w:r>
        <w:t xml:space="preserve"> de cette falsification</w:t>
      </w:r>
      <w:r w:rsidR="00D74A70">
        <w:t>, dont celle</w:t>
      </w:r>
      <w:r>
        <w:t xml:space="preserve"> l’effacement volontaire de l’annonce de la venue du prophète Mahomet, après</w:t>
      </w:r>
      <w:r w:rsidR="00D74A70">
        <w:t xml:space="preserve"> le prophète</w:t>
      </w:r>
      <w:r>
        <w:t xml:space="preserve"> Malachie ou Jésus</w:t>
      </w:r>
      <w:r w:rsidRPr="00E61718">
        <w:t xml:space="preserve">. </w:t>
      </w:r>
    </w:p>
    <w:p w14:paraId="11D6BBA1" w14:textId="77777777" w:rsidR="00D74A70" w:rsidRDefault="00D74A70" w:rsidP="00B95342">
      <w:pPr>
        <w:spacing w:after="0" w:line="240" w:lineRule="auto"/>
        <w:jc w:val="both"/>
      </w:pPr>
    </w:p>
    <w:p w14:paraId="38BB0B61" w14:textId="630D837E" w:rsidR="00E61718" w:rsidRDefault="00E61718" w:rsidP="00B95342">
      <w:pPr>
        <w:spacing w:after="0" w:line="240" w:lineRule="auto"/>
        <w:jc w:val="both"/>
      </w:pPr>
      <w:r>
        <w:t>La seule preuve, qu’ils nous avancent, est celle de l’évangile de Barnabé, un faux semble-t-il du 16° siècle (</w:t>
      </w:r>
      <w:r w:rsidR="00D74A70">
        <w:t xml:space="preserve">ou d’une date située </w:t>
      </w:r>
      <w:r>
        <w:t>entre le 12</w:t>
      </w:r>
      <w:r w:rsidR="00D74A70">
        <w:t>°</w:t>
      </w:r>
      <w:r>
        <w:t xml:space="preserve"> et le 16°), </w:t>
      </w:r>
      <w:r w:rsidR="00D74A70">
        <w:t>peu crédible</w:t>
      </w:r>
      <w:r>
        <w:t xml:space="preserve"> </w:t>
      </w:r>
      <w:r w:rsidR="00D74A70">
        <w:t>en raison de</w:t>
      </w:r>
      <w:r>
        <w:t xml:space="preserve"> ses anachronismes.</w:t>
      </w:r>
    </w:p>
    <w:p w14:paraId="7E558659" w14:textId="77777777" w:rsidR="00D74A70" w:rsidRDefault="00D74A70" w:rsidP="00B95342">
      <w:pPr>
        <w:spacing w:after="0" w:line="240" w:lineRule="auto"/>
        <w:jc w:val="both"/>
      </w:pPr>
    </w:p>
    <w:p w14:paraId="38B6F4CF" w14:textId="3B02678B" w:rsidR="00E61718" w:rsidRDefault="00E61718" w:rsidP="00B95342">
      <w:pPr>
        <w:spacing w:after="0" w:line="240" w:lineRule="auto"/>
        <w:jc w:val="both"/>
      </w:pPr>
      <w:r>
        <w:t>Nous</w:t>
      </w:r>
      <w:r w:rsidRPr="00E61718">
        <w:t xml:space="preserve"> attend</w:t>
      </w:r>
      <w:r>
        <w:t>ons donc</w:t>
      </w:r>
      <w:r w:rsidRPr="00E61718">
        <w:t xml:space="preserve"> toujours cette preuve</w:t>
      </w:r>
      <w:r>
        <w:t xml:space="preserve"> décisive</w:t>
      </w:r>
      <w:r w:rsidRPr="00E61718">
        <w:t xml:space="preserve">. </w:t>
      </w:r>
      <w:r>
        <w:t>O</w:t>
      </w:r>
      <w:r w:rsidRPr="00E61718">
        <w:t>u bien</w:t>
      </w:r>
      <w:r w:rsidR="00D74A70">
        <w:t>, sinon,</w:t>
      </w:r>
      <w:r w:rsidRPr="00E61718">
        <w:t xml:space="preserve"> qu'ils cessent d'accuser les juifs et chrétiens, du pire</w:t>
      </w:r>
      <w:r>
        <w:t>,</w:t>
      </w:r>
      <w:r w:rsidRPr="00E61718">
        <w:t xml:space="preserve"> dont</w:t>
      </w:r>
      <w:r w:rsidR="00D74A70">
        <w:t xml:space="preserve"> de</w:t>
      </w:r>
      <w:r w:rsidRPr="00E61718">
        <w:t xml:space="preserve"> leur soi-disant propension au mensonge (car c'est bien cette accusation qui est répétée, à de nombreuses reprises, dans le Coran).</w:t>
      </w:r>
    </w:p>
    <w:p w14:paraId="2251B1B3" w14:textId="77777777" w:rsidR="004D0776" w:rsidRDefault="004D0776" w:rsidP="00B95342">
      <w:pPr>
        <w:spacing w:after="0" w:line="240" w:lineRule="auto"/>
        <w:jc w:val="both"/>
      </w:pPr>
    </w:p>
    <w:p w14:paraId="482D8870" w14:textId="597A2F7D" w:rsidR="00BB57E8" w:rsidRDefault="00BB57E8" w:rsidP="00B95342">
      <w:pPr>
        <w:spacing w:after="0" w:line="240" w:lineRule="auto"/>
        <w:jc w:val="both"/>
      </w:pPr>
      <w:r w:rsidRPr="00BB57E8">
        <w:t>J'espère donc</w:t>
      </w:r>
      <w:r w:rsidR="00E61718">
        <w:t xml:space="preserve"> que </w:t>
      </w:r>
      <w:r w:rsidRPr="00BB57E8">
        <w:t>ce texte</w:t>
      </w:r>
      <w:r w:rsidR="00E61718">
        <w:t xml:space="preserve"> va, en finale, les</w:t>
      </w:r>
      <w:r w:rsidRPr="00BB57E8">
        <w:t xml:space="preserve"> inciter</w:t>
      </w:r>
      <w:r w:rsidR="00E61718">
        <w:t xml:space="preserve"> à un réel et profond travail critique sur le Coran et leur religion</w:t>
      </w:r>
      <w:r w:rsidR="00D74A70">
        <w:t xml:space="preserve"> et sur la validité de ces accusations</w:t>
      </w:r>
      <w:r w:rsidRPr="00BB57E8">
        <w:t>.</w:t>
      </w:r>
    </w:p>
    <w:p w14:paraId="15D81625" w14:textId="77777777" w:rsidR="00B95342" w:rsidRDefault="00B95342" w:rsidP="001B3A83">
      <w:pPr>
        <w:spacing w:after="0" w:line="240" w:lineRule="auto"/>
      </w:pPr>
    </w:p>
    <w:p w14:paraId="1DD63AAC" w14:textId="22D0797E" w:rsidR="004B5020" w:rsidRDefault="00D74A70" w:rsidP="004B5020">
      <w:pPr>
        <w:spacing w:after="0" w:line="240" w:lineRule="auto"/>
        <w:jc w:val="both"/>
      </w:pPr>
      <w:r>
        <w:t>Sinon, o</w:t>
      </w:r>
      <w:r w:rsidR="00BB57E8">
        <w:t xml:space="preserve">bservant cet </w:t>
      </w:r>
      <w:r w:rsidR="00B95342">
        <w:t>acharnement</w:t>
      </w:r>
      <w:r w:rsidR="00E61718">
        <w:t xml:space="preserve"> dans l’invective et l’accusation,</w:t>
      </w:r>
      <w:r w:rsidR="00B95342">
        <w:t xml:space="preserve"> face </w:t>
      </w:r>
      <w:r>
        <w:t>à des</w:t>
      </w:r>
      <w:r w:rsidR="00B95342">
        <w:t xml:space="preserve"> faits</w:t>
      </w:r>
      <w:r>
        <w:t xml:space="preserve"> pourtant</w:t>
      </w:r>
      <w:r w:rsidR="00B95342">
        <w:t xml:space="preserve"> précis </w:t>
      </w:r>
      <w:r w:rsidR="00BB57E8">
        <w:t xml:space="preserve">et </w:t>
      </w:r>
      <w:r>
        <w:t>leur</w:t>
      </w:r>
      <w:r w:rsidR="00BB57E8">
        <w:t xml:space="preserve"> </w:t>
      </w:r>
      <w:r w:rsidR="00B95342">
        <w:t>enlisement absurde dans l’erreur, j</w:t>
      </w:r>
      <w:r w:rsidR="00662538">
        <w:t>e suis</w:t>
      </w:r>
      <w:r w:rsidR="00BB57E8">
        <w:t xml:space="preserve"> devenu</w:t>
      </w:r>
      <w:r w:rsidR="00662538">
        <w:t xml:space="preserve"> partisan de</w:t>
      </w:r>
      <w:r w:rsidR="00E61718">
        <w:t xml:space="preserve"> la</w:t>
      </w:r>
      <w:r w:rsidR="00662538">
        <w:t xml:space="preserve"> form</w:t>
      </w:r>
      <w:r w:rsidR="00E61718">
        <w:t xml:space="preserve">ation, </w:t>
      </w:r>
      <w:r w:rsidR="00E61718" w:rsidRPr="00662538">
        <w:t>au plus tôt</w:t>
      </w:r>
      <w:r w:rsidR="00E61718">
        <w:t>,</w:t>
      </w:r>
      <w:r w:rsidR="00662538" w:rsidRPr="00662538">
        <w:t xml:space="preserve"> </w:t>
      </w:r>
      <w:r w:rsidR="00E61718">
        <w:t>d</w:t>
      </w:r>
      <w:r w:rsidR="00662538" w:rsidRPr="00662538">
        <w:t xml:space="preserve">es </w:t>
      </w:r>
      <w:r w:rsidR="004B5020">
        <w:t>enfants</w:t>
      </w:r>
      <w:r w:rsidR="00662538" w:rsidRPr="00662538">
        <w:t xml:space="preserve"> à l'esprit critique, </w:t>
      </w:r>
      <w:r w:rsidR="004B5020">
        <w:t>en particulier via</w:t>
      </w:r>
      <w:r w:rsidR="00662538" w:rsidRPr="00662538">
        <w:t xml:space="preserve"> l'histoire scientifique des religions et des mythes religieux</w:t>
      </w:r>
      <w:r w:rsidR="00662538">
        <w:t xml:space="preserve"> </w:t>
      </w:r>
      <w:r w:rsidR="00662538" w:rsidRPr="00662538">
        <w:t>...</w:t>
      </w:r>
      <w:r w:rsidR="00BB57E8">
        <w:t xml:space="preserve"> </w:t>
      </w:r>
      <w:r>
        <w:t>tout</w:t>
      </w:r>
      <w:r w:rsidR="00BB57E8">
        <w:t xml:space="preserve"> en leur</w:t>
      </w:r>
      <w:r w:rsidR="004B5020">
        <w:t xml:space="preserve"> faisant comprendre qu’il y a un fossé</w:t>
      </w:r>
      <w:r w:rsidR="00BB57E8">
        <w:t xml:space="preserve"> profond</w:t>
      </w:r>
      <w:r w:rsidR="004B5020">
        <w:t xml:space="preserve"> entre fait historique prouvé et un mythe religieux. </w:t>
      </w:r>
    </w:p>
    <w:p w14:paraId="3E9598EC" w14:textId="77777777" w:rsidR="004B5020" w:rsidRDefault="004B5020" w:rsidP="004B5020">
      <w:pPr>
        <w:spacing w:after="0" w:line="240" w:lineRule="auto"/>
        <w:jc w:val="both"/>
      </w:pPr>
    </w:p>
    <w:p w14:paraId="0C1877AB" w14:textId="23BCD67E" w:rsidR="004B5020" w:rsidRDefault="00D74A70" w:rsidP="004B5020">
      <w:pPr>
        <w:spacing w:after="0" w:line="240" w:lineRule="auto"/>
        <w:jc w:val="both"/>
      </w:pPr>
      <w:r>
        <w:t>Mais le travail est plus vaste, car c</w:t>
      </w:r>
      <w:r w:rsidR="00BB57E8">
        <w:t>ela serait</w:t>
      </w:r>
      <w:r w:rsidR="004B5020">
        <w:t xml:space="preserve"> tout l’ensemble des croyances des musulmans (</w:t>
      </w:r>
      <w:r w:rsidR="00BB57E8">
        <w:t xml:space="preserve">dont </w:t>
      </w:r>
      <w:r w:rsidR="004B5020">
        <w:t>une extraordinaire accumulation de contre-vérité</w:t>
      </w:r>
      <w:r w:rsidR="00BB57E8">
        <w:t>s sur les autres religions et</w:t>
      </w:r>
      <w:r>
        <w:t xml:space="preserve"> sur</w:t>
      </w:r>
      <w:r w:rsidR="00BB57E8">
        <w:t xml:space="preserve"> l’athéisme</w:t>
      </w:r>
      <w:r w:rsidR="004B5020">
        <w:t>) qu’il faut déconstruire, en remplaçant leur faux</w:t>
      </w:r>
      <w:r w:rsidR="00455659">
        <w:t>-</w:t>
      </w:r>
      <w:r w:rsidR="004B5020">
        <w:t>savoir</w:t>
      </w:r>
      <w:r w:rsidR="00455659">
        <w:t xml:space="preserve"> (pseudoscientifique)</w:t>
      </w:r>
      <w:r>
        <w:t>, dans leur esprit,</w:t>
      </w:r>
      <w:r w:rsidR="004B5020">
        <w:t xml:space="preserve"> par un vrai savoir scientifique.</w:t>
      </w:r>
    </w:p>
    <w:p w14:paraId="21B39E1C" w14:textId="77777777" w:rsidR="00BB57E8" w:rsidRDefault="00BB57E8" w:rsidP="004B5020">
      <w:pPr>
        <w:spacing w:after="0" w:line="240" w:lineRule="auto"/>
        <w:jc w:val="both"/>
      </w:pPr>
    </w:p>
    <w:p w14:paraId="02C55A7D" w14:textId="77777777" w:rsidR="00BB57E8" w:rsidRDefault="00455659" w:rsidP="004B5020">
      <w:pPr>
        <w:spacing w:after="0" w:line="240" w:lineRule="auto"/>
        <w:jc w:val="both"/>
      </w:pPr>
      <w:r>
        <w:t>Et</w:t>
      </w:r>
      <w:r w:rsidR="00BB57E8">
        <w:t xml:space="preserve"> il faut aussi</w:t>
      </w:r>
      <w:r>
        <w:t xml:space="preserve"> arriver à leur faire admettre, en finale, qu</w:t>
      </w:r>
      <w:r w:rsidR="00BB57E8">
        <w:t>e</w:t>
      </w:r>
      <w:r w:rsidR="00952C99">
        <w:t xml:space="preserve"> (voir ci-dessous)</w:t>
      </w:r>
      <w:r w:rsidR="00BB57E8">
        <w:t> :</w:t>
      </w:r>
    </w:p>
    <w:p w14:paraId="682D175E" w14:textId="77777777" w:rsidR="00BB57E8" w:rsidRDefault="00BB57E8" w:rsidP="004B5020">
      <w:pPr>
        <w:spacing w:after="0" w:line="240" w:lineRule="auto"/>
        <w:jc w:val="both"/>
      </w:pPr>
    </w:p>
    <w:p w14:paraId="24E66691" w14:textId="77777777" w:rsidR="004B5020" w:rsidRDefault="00BB57E8" w:rsidP="00BB57E8">
      <w:pPr>
        <w:pStyle w:val="Paragraphedeliste"/>
        <w:numPr>
          <w:ilvl w:val="0"/>
          <w:numId w:val="13"/>
        </w:numPr>
        <w:spacing w:after="0" w:line="240" w:lineRule="auto"/>
        <w:jc w:val="both"/>
      </w:pPr>
      <w:r>
        <w:t>E</w:t>
      </w:r>
      <w:r w:rsidR="004B5020">
        <w:t>ntre une vérité religieuse (un mythe …) et une vérité scientifique, la dernière sera toujours plus exacte</w:t>
      </w:r>
      <w:r w:rsidR="00455659">
        <w:t xml:space="preserve"> et rigoureuse</w:t>
      </w:r>
      <w:r w:rsidR="004B5020">
        <w:t xml:space="preserve">. </w:t>
      </w:r>
    </w:p>
    <w:p w14:paraId="35F984FE" w14:textId="349C484B" w:rsidR="00BB57E8" w:rsidRDefault="00BB57E8" w:rsidP="00BB57E8">
      <w:pPr>
        <w:pStyle w:val="Paragraphedeliste"/>
        <w:numPr>
          <w:ilvl w:val="0"/>
          <w:numId w:val="13"/>
        </w:numPr>
        <w:spacing w:after="0" w:line="240" w:lineRule="auto"/>
        <w:jc w:val="both"/>
      </w:pPr>
      <w:r>
        <w:t>Les démarches de pensée religieuse et de pensée scientifique sont quasiment incompatibles ou étanche</w:t>
      </w:r>
      <w:r w:rsidR="00D74A70">
        <w:t>s</w:t>
      </w:r>
      <w:r>
        <w:t>.</w:t>
      </w:r>
    </w:p>
    <w:p w14:paraId="406FE694" w14:textId="77777777" w:rsidR="00C7591A" w:rsidRDefault="00C7591A" w:rsidP="001B3A83">
      <w:pPr>
        <w:spacing w:after="0" w:line="240" w:lineRule="auto"/>
      </w:pPr>
    </w:p>
    <w:p w14:paraId="1FEDA198" w14:textId="06E447BE" w:rsidR="009D6BC8" w:rsidRDefault="00D74A70" w:rsidP="009D6BC8">
      <w:pPr>
        <w:spacing w:after="0" w:line="240" w:lineRule="auto"/>
        <w:jc w:val="both"/>
      </w:pPr>
      <w:r>
        <w:t>Pour conclure, j</w:t>
      </w:r>
      <w:r w:rsidR="009D6BC8">
        <w:t>e fais</w:t>
      </w:r>
      <w:r w:rsidR="004B5020">
        <w:t xml:space="preserve"> </w:t>
      </w:r>
      <w:r w:rsidR="009D6BC8">
        <w:t>mienne cette citation de Alhazen [Ibn al-</w:t>
      </w:r>
      <w:proofErr w:type="spellStart"/>
      <w:r w:rsidR="009D6BC8">
        <w:t>Haytham</w:t>
      </w:r>
      <w:proofErr w:type="spellEnd"/>
      <w:r w:rsidR="009D6BC8">
        <w:t xml:space="preserve">], mathématicien, philosophe et physicien, d'origine perse (965-1039), incluse dans son « </w:t>
      </w:r>
      <w:r w:rsidR="009D6BC8" w:rsidRPr="00455659">
        <w:rPr>
          <w:i/>
        </w:rPr>
        <w:t>Traité d’optique</w:t>
      </w:r>
      <w:r w:rsidR="009D6BC8">
        <w:t xml:space="preserve"> »  : « </w:t>
      </w:r>
      <w:r w:rsidR="009D6BC8" w:rsidRPr="009D6BC8">
        <w:rPr>
          <w:i/>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009D6BC8">
        <w:t>. ».</w:t>
      </w:r>
    </w:p>
    <w:p w14:paraId="7A5D1849" w14:textId="7563AA84" w:rsidR="00F96BCD" w:rsidRDefault="00F96BCD" w:rsidP="009D6BC8">
      <w:pPr>
        <w:spacing w:after="0" w:line="240" w:lineRule="auto"/>
        <w:jc w:val="both"/>
      </w:pPr>
    </w:p>
    <w:p w14:paraId="0B9178A0" w14:textId="22ECB4C0" w:rsidR="00DA2863" w:rsidRDefault="00DA2863" w:rsidP="00DA2863">
      <w:pPr>
        <w:pStyle w:val="Titre1"/>
      </w:pPr>
      <w:bookmarkStart w:id="32" w:name="_Toc16589297"/>
      <w:r>
        <w:t>Epilogue ?</w:t>
      </w:r>
      <w:bookmarkEnd w:id="32"/>
    </w:p>
    <w:p w14:paraId="6DDEEB89" w14:textId="1BFED30B" w:rsidR="00DA2863" w:rsidRDefault="00DA2863" w:rsidP="009D6BC8">
      <w:pPr>
        <w:spacing w:after="0" w:line="240" w:lineRule="auto"/>
        <w:jc w:val="both"/>
      </w:pPr>
    </w:p>
    <w:p w14:paraId="026F3A0D" w14:textId="3525350D" w:rsidR="00DA2863" w:rsidRPr="00DA2863" w:rsidRDefault="00DA2863" w:rsidP="00DA2863">
      <w:pPr>
        <w:spacing w:after="0" w:line="240" w:lineRule="auto"/>
        <w:jc w:val="both"/>
        <w:rPr>
          <w:i/>
        </w:rPr>
      </w:pPr>
      <w:r>
        <w:t>Lina, historienne, m’écrit ceci : « </w:t>
      </w:r>
      <w:r w:rsidRPr="00DA2863">
        <w:rPr>
          <w:i/>
        </w:rPr>
        <w:t xml:space="preserve">Vous ne pouvez pas prouver qu'un mot a ou n'a pas été enlevé d'un texte, il y a mille ou deux mille ans. Et d'abord, quelle est la fiabilité de ceux qui disent cela ? Comment auraient-ils vu les textes dont ils parlent? Sur quoi s'appuient-ils pour dire qu'ils ont été falsifiés ? </w:t>
      </w:r>
    </w:p>
    <w:p w14:paraId="19F3129B" w14:textId="5F88A88A" w:rsidR="00DA2863" w:rsidRDefault="00DA2863" w:rsidP="00DA2863">
      <w:pPr>
        <w:spacing w:after="0" w:line="240" w:lineRule="auto"/>
        <w:jc w:val="both"/>
      </w:pPr>
      <w:r w:rsidRPr="00DA2863">
        <w:rPr>
          <w:i/>
        </w:rPr>
        <w:t>Comment y aurait-il le nom "</w:t>
      </w:r>
      <w:proofErr w:type="spellStart"/>
      <w:r w:rsidRPr="00DA2863">
        <w:rPr>
          <w:i/>
        </w:rPr>
        <w:t>Marouan</w:t>
      </w:r>
      <w:proofErr w:type="spellEnd"/>
      <w:r w:rsidRPr="00DA2863">
        <w:rPr>
          <w:i/>
        </w:rPr>
        <w:t xml:space="preserve">" dans les textes juifs ou chrétiens ? A ma connaissance, </w:t>
      </w:r>
      <w:proofErr w:type="spellStart"/>
      <w:r w:rsidRPr="00DA2863">
        <w:rPr>
          <w:i/>
        </w:rPr>
        <w:t>Marouan</w:t>
      </w:r>
      <w:proofErr w:type="spellEnd"/>
      <w:r w:rsidRPr="00DA2863">
        <w:rPr>
          <w:i/>
        </w:rPr>
        <w:t xml:space="preserve"> est un nom arabe, et ces textes n'ont pas été écrits en arabe, et les juifs parlaient l'hébreu; et plus tard l'araméen, langue qui fut celle du Christ et des premiers chrétiens</w:t>
      </w:r>
      <w:r>
        <w:t> ».</w:t>
      </w:r>
    </w:p>
    <w:p w14:paraId="18B69957" w14:textId="302564F7" w:rsidR="009F018E" w:rsidRDefault="009F018E" w:rsidP="00DA2863">
      <w:pPr>
        <w:spacing w:after="0" w:line="240" w:lineRule="auto"/>
        <w:jc w:val="both"/>
      </w:pPr>
    </w:p>
    <w:p w14:paraId="64B6BCCF" w14:textId="77777777" w:rsidR="009F018E" w:rsidRDefault="009F018E" w:rsidP="009F018E">
      <w:pPr>
        <w:pStyle w:val="Titre1"/>
      </w:pPr>
      <w:bookmarkStart w:id="33" w:name="_Toc16589298"/>
      <w:r>
        <w:lastRenderedPageBreak/>
        <w:t>Bibliographie générale</w:t>
      </w:r>
      <w:bookmarkEnd w:id="33"/>
    </w:p>
    <w:p w14:paraId="5176311B" w14:textId="19BDB58F" w:rsidR="009F018E" w:rsidRDefault="009F018E" w:rsidP="009F018E">
      <w:pPr>
        <w:spacing w:after="0" w:line="240" w:lineRule="auto"/>
        <w:jc w:val="both"/>
      </w:pPr>
    </w:p>
    <w:p w14:paraId="1DEAE9C5" w14:textId="71718BBA" w:rsidR="00453FCF" w:rsidRDefault="00453FCF" w:rsidP="00453FCF">
      <w:pPr>
        <w:pStyle w:val="Titre2"/>
      </w:pPr>
      <w:bookmarkStart w:id="34" w:name="_Toc16589299"/>
      <w:r>
        <w:t>Etudes sur les différentes versions du Coran</w:t>
      </w:r>
      <w:bookmarkEnd w:id="34"/>
    </w:p>
    <w:p w14:paraId="03B256BF" w14:textId="77777777" w:rsidR="00453FCF" w:rsidRDefault="00453FCF" w:rsidP="009F018E">
      <w:pPr>
        <w:spacing w:after="0" w:line="240" w:lineRule="auto"/>
        <w:jc w:val="both"/>
      </w:pPr>
    </w:p>
    <w:p w14:paraId="3E46C5D4" w14:textId="77777777" w:rsidR="009F018E" w:rsidRDefault="009F018E" w:rsidP="009F018E">
      <w:pPr>
        <w:spacing w:after="0" w:line="240" w:lineRule="auto"/>
      </w:pPr>
      <w:r>
        <w:t xml:space="preserve">a) </w:t>
      </w:r>
      <w:r>
        <w:rPr>
          <w:i/>
        </w:rPr>
        <w:t>Histoire de la collecte du Coran</w:t>
      </w:r>
      <w:r>
        <w:t xml:space="preserve">, 05/05/2019, </w:t>
      </w:r>
      <w:hyperlink r:id="rId206" w:history="1">
        <w:r>
          <w:rPr>
            <w:rStyle w:val="Lienhypertexte"/>
          </w:rPr>
          <w:t>https://www.franceculture.fr/emissions/questions-dislam/histoire-de-la-collecte-du-coran</w:t>
        </w:r>
      </w:hyperlink>
      <w:r>
        <w:t xml:space="preserve"> </w:t>
      </w:r>
    </w:p>
    <w:p w14:paraId="3C203ADF" w14:textId="77777777" w:rsidR="009F018E" w:rsidRDefault="009F018E" w:rsidP="009F018E">
      <w:pPr>
        <w:spacing w:after="0" w:line="240" w:lineRule="auto"/>
      </w:pPr>
      <w:r>
        <w:t>b) François Déroche, Le Coran</w:t>
      </w:r>
      <w:r>
        <w:rPr>
          <w:i/>
        </w:rPr>
        <w:t>, une histoire plurielle</w:t>
      </w:r>
      <w:r>
        <w:t>, Le Seuil, 2019.</w:t>
      </w:r>
    </w:p>
    <w:p w14:paraId="3B7F4338" w14:textId="77777777" w:rsidR="009F018E" w:rsidRDefault="009F018E" w:rsidP="009F018E">
      <w:pPr>
        <w:spacing w:after="0" w:line="240" w:lineRule="auto"/>
      </w:pPr>
      <w:r>
        <w:t xml:space="preserve">c) François Déroche : </w:t>
      </w:r>
      <w:r>
        <w:rPr>
          <w:i/>
        </w:rPr>
        <w:t>« Il a existé plusieurs versions du Coran ». ENTRETIEN. Contrairement au dogme musulman, fixé tardivement, le Coran n'a pas été transmis d'un bloc. L'examen des manuscrits les plus anciens le prouve</w:t>
      </w:r>
      <w:r>
        <w:t xml:space="preserve">, Catherine </w:t>
      </w:r>
      <w:proofErr w:type="spellStart"/>
      <w:r>
        <w:t>Golliau</w:t>
      </w:r>
      <w:proofErr w:type="spellEnd"/>
      <w:r>
        <w:t xml:space="preserve">, 23/02/2019 [article payant], </w:t>
      </w:r>
    </w:p>
    <w:p w14:paraId="1C429CC1" w14:textId="77777777" w:rsidR="009F018E" w:rsidRDefault="00122C18" w:rsidP="009F018E">
      <w:pPr>
        <w:spacing w:after="0" w:line="240" w:lineRule="auto"/>
      </w:pPr>
      <w:hyperlink r:id="rId207" w:history="1">
        <w:r w:rsidR="009F018E">
          <w:rPr>
            <w:rStyle w:val="Lienhypertexte"/>
          </w:rPr>
          <w:t>https://www.lepoint.fr/culture/francois-deroche-il-a-existe-plusieurs-versions-du-coran-23-02-2019-2295705_3.php</w:t>
        </w:r>
      </w:hyperlink>
      <w:r w:rsidR="009F018E">
        <w:t xml:space="preserve"> </w:t>
      </w:r>
    </w:p>
    <w:p w14:paraId="428450AF" w14:textId="77777777" w:rsidR="009F018E" w:rsidRDefault="009F018E" w:rsidP="009F018E">
      <w:pPr>
        <w:spacing w:after="0" w:line="240" w:lineRule="auto"/>
      </w:pPr>
      <w:r>
        <w:t xml:space="preserve">d) </w:t>
      </w:r>
      <w:r>
        <w:rPr>
          <w:i/>
        </w:rPr>
        <w:t xml:space="preserve">Le Coran </w:t>
      </w:r>
      <w:proofErr w:type="spellStart"/>
      <w:r>
        <w:rPr>
          <w:i/>
        </w:rPr>
        <w:t>décréé</w:t>
      </w:r>
      <w:proofErr w:type="spellEnd"/>
      <w:r>
        <w:rPr>
          <w:i/>
        </w:rPr>
        <w:t>, le défi de la science</w:t>
      </w:r>
      <w:r>
        <w:t xml:space="preserve">, Florence </w:t>
      </w:r>
      <w:proofErr w:type="spellStart"/>
      <w:r>
        <w:t>Mraizika</w:t>
      </w:r>
      <w:proofErr w:type="spellEnd"/>
      <w:r>
        <w:t>, Docteur Angélique, 2019.</w:t>
      </w:r>
    </w:p>
    <w:p w14:paraId="691828BB" w14:textId="77777777" w:rsidR="009F018E" w:rsidRDefault="009F018E" w:rsidP="009F018E">
      <w:pPr>
        <w:spacing w:after="0" w:line="240" w:lineRule="auto"/>
      </w:pPr>
      <w:r>
        <w:t xml:space="preserve">e) </w:t>
      </w:r>
      <w:r>
        <w:rPr>
          <w:i/>
        </w:rPr>
        <w:t>La rédaction du Coran</w:t>
      </w:r>
      <w:r>
        <w:t xml:space="preserve">, 2006, </w:t>
      </w:r>
      <w:hyperlink r:id="rId208" w:history="1">
        <w:r>
          <w:rPr>
            <w:rStyle w:val="Lienhypertexte"/>
          </w:rPr>
          <w:t>http://benjamin.lisan.free.fr/jardin.secret/EcritsPolitiquesetPhilosophiques/SurIslam/la-redaction-du-coran.htm</w:t>
        </w:r>
      </w:hyperlink>
      <w:r>
        <w:t xml:space="preserve"> </w:t>
      </w:r>
    </w:p>
    <w:p w14:paraId="5EDF81FF" w14:textId="77777777" w:rsidR="009F018E" w:rsidRDefault="009F018E" w:rsidP="009F018E">
      <w:pPr>
        <w:spacing w:after="0" w:line="240" w:lineRule="auto"/>
      </w:pPr>
      <w:r>
        <w:t xml:space="preserve">f) </w:t>
      </w:r>
      <w:r>
        <w:rPr>
          <w:i/>
        </w:rPr>
        <w:t>Les versions du Coran et la genèse de la version actuelle du Coran</w:t>
      </w:r>
      <w:r>
        <w:t xml:space="preserve">, août 2016, </w:t>
      </w:r>
      <w:hyperlink r:id="rId209" w:history="1">
        <w:r>
          <w:rPr>
            <w:rStyle w:val="Lienhypertexte"/>
          </w:rPr>
          <w:t>http://benjamin.lisan.free.fr/jardin.secret/EcritsPolitiquesetPhilosophiques/SurIslam/les-versions-du-coran-et-la-genese-de-la-version-actuelle-du-coran.htm</w:t>
        </w:r>
      </w:hyperlink>
      <w:r>
        <w:t xml:space="preserve"> </w:t>
      </w:r>
    </w:p>
    <w:p w14:paraId="3F8AFB56" w14:textId="77777777" w:rsidR="009F018E" w:rsidRPr="00FA3334" w:rsidRDefault="009F018E" w:rsidP="009F018E">
      <w:pPr>
        <w:spacing w:after="0" w:line="240" w:lineRule="auto"/>
        <w:rPr>
          <w:lang w:val="en-GB"/>
        </w:rPr>
      </w:pPr>
      <w:r>
        <w:rPr>
          <w:lang w:val="en-GB"/>
        </w:rPr>
        <w:t xml:space="preserve">g) </w:t>
      </w:r>
      <w:r w:rsidRPr="004B5020">
        <w:rPr>
          <w:i/>
          <w:lang w:val="en-GB"/>
        </w:rPr>
        <w:t xml:space="preserve">The </w:t>
      </w:r>
      <w:proofErr w:type="spellStart"/>
      <w:r w:rsidRPr="004B5020">
        <w:rPr>
          <w:i/>
          <w:lang w:val="en-GB"/>
        </w:rPr>
        <w:t>Syro</w:t>
      </w:r>
      <w:proofErr w:type="spellEnd"/>
      <w:r w:rsidRPr="004B5020">
        <w:rPr>
          <w:i/>
          <w:lang w:val="en-GB"/>
        </w:rPr>
        <w:t>-Aramaic reading of the Koran: a contribution to the decoding of the language of the Koran</w:t>
      </w:r>
      <w:r>
        <w:rPr>
          <w:lang w:val="en-GB"/>
        </w:rPr>
        <w:t xml:space="preserve">, Christoph Luxenberg, Ed. Verlag Hans </w:t>
      </w:r>
      <w:proofErr w:type="spellStart"/>
      <w:r>
        <w:rPr>
          <w:lang w:val="en-GB"/>
        </w:rPr>
        <w:t>Schiler</w:t>
      </w:r>
      <w:proofErr w:type="spellEnd"/>
      <w:r>
        <w:rPr>
          <w:lang w:val="en-GB"/>
        </w:rPr>
        <w:t xml:space="preserve">, 2007. </w:t>
      </w:r>
      <w:hyperlink r:id="rId210" w:history="1">
        <w:r w:rsidRPr="00FA3334">
          <w:rPr>
            <w:rStyle w:val="Lienhypertexte"/>
            <w:lang w:val="en-GB"/>
          </w:rPr>
          <w:t>http://www.aramaic-dem.org/English/History/Christoph%20Luxenberg.pdf</w:t>
        </w:r>
      </w:hyperlink>
    </w:p>
    <w:p w14:paraId="731F247E" w14:textId="3AB643B7" w:rsidR="009F018E" w:rsidRPr="002E6600" w:rsidRDefault="00DA0DBD" w:rsidP="009F018E">
      <w:pPr>
        <w:spacing w:after="0" w:line="240" w:lineRule="auto"/>
        <w:jc w:val="both"/>
      </w:pPr>
      <w:r>
        <w:t>h</w:t>
      </w:r>
      <w:r w:rsidR="009F018E" w:rsidRPr="002E6600">
        <w:t xml:space="preserve">) </w:t>
      </w:r>
      <w:r w:rsidR="009F018E" w:rsidRPr="004B5020">
        <w:rPr>
          <w:i/>
        </w:rPr>
        <w:t>François Déroche - Histoire du Coran. Texte et transmission</w:t>
      </w:r>
      <w:r w:rsidR="009F018E" w:rsidRPr="002E6600">
        <w:t xml:space="preserve"> - Collège de France, </w:t>
      </w:r>
    </w:p>
    <w:p w14:paraId="0CC7E891" w14:textId="77777777" w:rsidR="009F018E" w:rsidRPr="002E6600" w:rsidRDefault="009F018E" w:rsidP="009F018E">
      <w:pPr>
        <w:spacing w:after="0" w:line="240" w:lineRule="auto"/>
        <w:jc w:val="both"/>
      </w:pPr>
      <w:r w:rsidRPr="004B5020">
        <w:rPr>
          <w:i/>
        </w:rPr>
        <w:t>Écrire le Coran (VIIe-Xe siècles). Religion, art et pouvoir</w:t>
      </w:r>
      <w:r w:rsidRPr="002E6600">
        <w:t xml:space="preserve">, </w:t>
      </w:r>
      <w:hyperlink r:id="rId211" w:history="1">
        <w:r w:rsidRPr="00070EEB">
          <w:rPr>
            <w:rStyle w:val="Lienhypertexte"/>
          </w:rPr>
          <w:t>https://www.college-de-france.fr/site/francois-deroche/course-2017-11-23-14h00.htm</w:t>
        </w:r>
      </w:hyperlink>
      <w:r>
        <w:t xml:space="preserve"> </w:t>
      </w:r>
    </w:p>
    <w:p w14:paraId="6C31C0A4" w14:textId="1A28B386" w:rsidR="009F018E" w:rsidRDefault="00DA0DBD" w:rsidP="009F018E">
      <w:pPr>
        <w:spacing w:after="0" w:line="240" w:lineRule="auto"/>
        <w:jc w:val="both"/>
      </w:pPr>
      <w:r>
        <w:t>i</w:t>
      </w:r>
      <w:r w:rsidR="009F018E">
        <w:t xml:space="preserve">) </w:t>
      </w:r>
      <w:r w:rsidR="009F018E" w:rsidRPr="004B5020">
        <w:rPr>
          <w:i/>
        </w:rPr>
        <w:t>François Déroche, fasciné par le Coran</w:t>
      </w:r>
      <w:r w:rsidR="009F018E" w:rsidRPr="002E6600">
        <w:t xml:space="preserve">, Pierre Assouline, L'histoire mensuel, n° 415, sept 2015, </w:t>
      </w:r>
      <w:hyperlink r:id="rId212" w:history="1">
        <w:r w:rsidR="009F018E" w:rsidRPr="00070EEB">
          <w:rPr>
            <w:rStyle w:val="Lienhypertexte"/>
          </w:rPr>
          <w:t>https://www.lhistoire.fr/portrait/fran%C3%A7ois-d%C3%A9roche-fascin%C3%A9-par-le-coran</w:t>
        </w:r>
      </w:hyperlink>
      <w:r w:rsidR="009F018E">
        <w:t xml:space="preserve"> </w:t>
      </w:r>
    </w:p>
    <w:p w14:paraId="4BB835BC" w14:textId="764E48A2" w:rsidR="009F018E" w:rsidRPr="002E6600" w:rsidRDefault="00DA0DBD" w:rsidP="009F018E">
      <w:pPr>
        <w:spacing w:after="0" w:line="240" w:lineRule="auto"/>
        <w:jc w:val="both"/>
      </w:pPr>
      <w:r>
        <w:t>j</w:t>
      </w:r>
      <w:r w:rsidR="009F018E">
        <w:t xml:space="preserve">) </w:t>
      </w:r>
      <w:r w:rsidR="009F018E" w:rsidRPr="00897DB2">
        <w:rPr>
          <w:i/>
        </w:rPr>
        <w:t xml:space="preserve">Le «palimpseste de </w:t>
      </w:r>
      <w:proofErr w:type="spellStart"/>
      <w:r w:rsidR="009F018E" w:rsidRPr="00897DB2">
        <w:rPr>
          <w:i/>
        </w:rPr>
        <w:t>Sana'a</w:t>
      </w:r>
      <w:proofErr w:type="spellEnd"/>
      <w:r w:rsidR="009F018E" w:rsidRPr="00897DB2">
        <w:rPr>
          <w:i/>
        </w:rPr>
        <w:t>» ou la folle histoire d'un autre Coran</w:t>
      </w:r>
      <w:r w:rsidR="009F018E" w:rsidRPr="00897DB2">
        <w:t xml:space="preserve">, </w:t>
      </w:r>
      <w:hyperlink r:id="rId213" w:history="1">
        <w:r w:rsidR="009F018E" w:rsidRPr="00070EEB">
          <w:rPr>
            <w:rStyle w:val="Lienhypertexte"/>
          </w:rPr>
          <w:t>https://www.slate.fr/story/102373/coran-palimpseste-sanaa</w:t>
        </w:r>
      </w:hyperlink>
      <w:r w:rsidR="009F018E">
        <w:t xml:space="preserve"> </w:t>
      </w:r>
    </w:p>
    <w:p w14:paraId="0D5ADE7E" w14:textId="57E78CF1" w:rsidR="009F018E" w:rsidRDefault="00DA0DBD" w:rsidP="009F018E">
      <w:pPr>
        <w:spacing w:after="0" w:line="240" w:lineRule="auto"/>
        <w:jc w:val="both"/>
      </w:pPr>
      <w:r>
        <w:t>k</w:t>
      </w:r>
      <w:r w:rsidR="009F018E">
        <w:t>) "</w:t>
      </w:r>
      <w:r w:rsidR="009F018E">
        <w:rPr>
          <w:i/>
        </w:rPr>
        <w:t>Les origines cachées de l’Islam</w:t>
      </w:r>
      <w:r w:rsidR="009F018E">
        <w:t xml:space="preserve">", Dominique </w:t>
      </w:r>
      <w:proofErr w:type="spellStart"/>
      <w:r w:rsidR="009F018E">
        <w:t>Janthial</w:t>
      </w:r>
      <w:proofErr w:type="spellEnd"/>
      <w:r w:rsidR="009F018E">
        <w:t xml:space="preserve"> (Institut d’études théologiques à Louvain-la-Neuve), Nouvelle revue théologique 2014/3 (Tome 136), pages 469 à 474, </w:t>
      </w:r>
      <w:hyperlink r:id="rId214" w:history="1">
        <w:r w:rsidR="009F018E">
          <w:rPr>
            <w:rStyle w:val="Lienhypertexte"/>
          </w:rPr>
          <w:t>https://www.nrt.be/docs/articles/2014/136-3/2125-%C2%ABLes+origines+cach%C3%A9es+de+l'Islam%C2%BB.+K.-H.+OHLIG,+G.-R.+PUIN+(%C3%A9d.),+The+Hidden+Origins+of+Islam.+%C3%80+propos+d'un+ouvrage%0b.pdf</w:t>
        </w:r>
      </w:hyperlink>
      <w:r w:rsidR="009F018E">
        <w:t xml:space="preserve">  </w:t>
      </w:r>
    </w:p>
    <w:p w14:paraId="72165120" w14:textId="2D0BA5BE" w:rsidR="009F018E" w:rsidRDefault="00DA0DBD" w:rsidP="009F018E">
      <w:pPr>
        <w:spacing w:after="0" w:line="240" w:lineRule="auto"/>
        <w:jc w:val="both"/>
      </w:pPr>
      <w:r>
        <w:t>l</w:t>
      </w:r>
      <w:r w:rsidR="009F018E">
        <w:t xml:space="preserve">) </w:t>
      </w:r>
      <w:r w:rsidR="009F018E">
        <w:rPr>
          <w:i/>
        </w:rPr>
        <w:t>Le grand secret de l'islam, Odon Lafontaine</w:t>
      </w:r>
      <w:r w:rsidR="009F018E">
        <w:t xml:space="preserve">, </w:t>
      </w:r>
      <w:proofErr w:type="spellStart"/>
      <w:r w:rsidR="009F018E">
        <w:t>CreateSpace</w:t>
      </w:r>
      <w:proofErr w:type="spellEnd"/>
      <w:r w:rsidR="009F018E">
        <w:t xml:space="preserve"> Independent </w:t>
      </w:r>
      <w:proofErr w:type="spellStart"/>
      <w:r w:rsidR="009F018E">
        <w:t>Publishing</w:t>
      </w:r>
      <w:proofErr w:type="spellEnd"/>
      <w:r w:rsidR="009F018E">
        <w:t xml:space="preserve"> Platform, 2015, 182 pages.</w:t>
      </w:r>
    </w:p>
    <w:p w14:paraId="5D333228" w14:textId="295E747B" w:rsidR="009F018E" w:rsidRDefault="00DA0DBD" w:rsidP="009F018E">
      <w:pPr>
        <w:spacing w:after="0" w:line="240" w:lineRule="auto"/>
        <w:jc w:val="both"/>
      </w:pPr>
      <w:r>
        <w:t>m</w:t>
      </w:r>
      <w:r w:rsidR="009F018E">
        <w:t xml:space="preserve">) </w:t>
      </w:r>
      <w:r w:rsidR="009F018E">
        <w:rPr>
          <w:i/>
        </w:rPr>
        <w:t>Le messie et son prophète : Aux origines de l'Islam</w:t>
      </w:r>
      <w:r w:rsidR="009F018E">
        <w:t xml:space="preserve">, Tome 1 : De </w:t>
      </w:r>
      <w:proofErr w:type="spellStart"/>
      <w:r w:rsidR="009F018E">
        <w:t>Qumrân</w:t>
      </w:r>
      <w:proofErr w:type="spellEnd"/>
      <w:r w:rsidR="009F018E">
        <w:t xml:space="preserve"> à Muhammad, Père Edouard-Marie </w:t>
      </w:r>
      <w:proofErr w:type="spellStart"/>
      <w:r w:rsidR="009F018E">
        <w:t>Gallez</w:t>
      </w:r>
      <w:proofErr w:type="spellEnd"/>
      <w:r w:rsidR="009F018E">
        <w:t>, docteur en théologie et histoire des religions, Editions de Paris, 2005, 524 pages.</w:t>
      </w:r>
    </w:p>
    <w:p w14:paraId="10181A5A" w14:textId="53451589" w:rsidR="009F018E" w:rsidRDefault="00DA0DBD" w:rsidP="009F018E">
      <w:pPr>
        <w:spacing w:after="0" w:line="240" w:lineRule="auto"/>
        <w:jc w:val="both"/>
      </w:pPr>
      <w:r>
        <w:t>n</w:t>
      </w:r>
      <w:r w:rsidR="009F018E">
        <w:t xml:space="preserve">) </w:t>
      </w:r>
      <w:r w:rsidR="009F018E">
        <w:rPr>
          <w:i/>
        </w:rPr>
        <w:t>Le messie et son prophète : Aux origines de l'islam</w:t>
      </w:r>
      <w:r w:rsidR="009F018E">
        <w:t xml:space="preserve">, tome 2, Du Muhammad des Califes au Muhammad de l'histoire, ère Edouard-Marie </w:t>
      </w:r>
      <w:proofErr w:type="spellStart"/>
      <w:r w:rsidR="009F018E">
        <w:t>Gallez</w:t>
      </w:r>
      <w:proofErr w:type="spellEnd"/>
      <w:r w:rsidR="009F018E">
        <w:t>, Editions de Paris, 2005, 582 pages.</w:t>
      </w:r>
    </w:p>
    <w:p w14:paraId="07B79ECE" w14:textId="1275787C" w:rsidR="009F018E" w:rsidRDefault="00B92F1C" w:rsidP="009F018E">
      <w:pPr>
        <w:spacing w:after="0" w:line="240" w:lineRule="auto"/>
        <w:jc w:val="both"/>
      </w:pPr>
      <w:r>
        <w:t>o</w:t>
      </w:r>
      <w:r w:rsidR="009F018E">
        <w:t xml:space="preserve">) </w:t>
      </w:r>
      <w:r w:rsidR="009F018E">
        <w:rPr>
          <w:i/>
        </w:rPr>
        <w:t>Les Fondations de l'islam. Entre écriture et histoire</w:t>
      </w:r>
      <w:r w:rsidR="009F018E">
        <w:t xml:space="preserve">, Alfred-louis de </w:t>
      </w:r>
      <w:proofErr w:type="spellStart"/>
      <w:r w:rsidR="009F018E">
        <w:t>Premare</w:t>
      </w:r>
      <w:proofErr w:type="spellEnd"/>
      <w:r w:rsidR="009F018E">
        <w:t xml:space="preserve">  (1930-2006), Professeur émérite de l'université de Provence, historien du monde arabo-islamique, Points, 2009, 544 pages.</w:t>
      </w:r>
    </w:p>
    <w:p w14:paraId="1988AF59" w14:textId="653CD65F" w:rsidR="00453FCF" w:rsidRDefault="00DA0DBD" w:rsidP="009A234E">
      <w:pPr>
        <w:tabs>
          <w:tab w:val="left" w:pos="4962"/>
        </w:tabs>
        <w:spacing w:after="0" w:line="240" w:lineRule="auto"/>
        <w:jc w:val="both"/>
      </w:pPr>
      <w:r>
        <w:t>p</w:t>
      </w:r>
      <w:r w:rsidR="00513B0B">
        <w:t>)</w:t>
      </w:r>
      <w:r w:rsidR="00453FCF">
        <w:t xml:space="preserve"> </w:t>
      </w:r>
      <w:r w:rsidR="00453FCF" w:rsidRPr="00453FCF">
        <w:rPr>
          <w:i/>
          <w:iCs/>
        </w:rPr>
        <w:t>Le Coran a-t-il été trafiqué</w:t>
      </w:r>
      <w:r w:rsidR="00453FCF">
        <w:t> ?</w:t>
      </w:r>
      <w:r w:rsidR="00453FCF" w:rsidRPr="00453FCF">
        <w:t xml:space="preserve"> 06/09/2013, </w:t>
      </w:r>
      <w:hyperlink r:id="rId215" w:history="1">
        <w:r w:rsidR="00453FCF" w:rsidRPr="00D80FD0">
          <w:rPr>
            <w:rStyle w:val="Lienhypertexte"/>
          </w:rPr>
          <w:t>http://mahomet.over-blog.com/le-coran-a-t-il-%C3%A9t%C3%A9-trafiqu%C3%A9</w:t>
        </w:r>
      </w:hyperlink>
      <w:r w:rsidR="00453FCF">
        <w:t xml:space="preserve"> </w:t>
      </w:r>
    </w:p>
    <w:p w14:paraId="03A1E6E0" w14:textId="6E86BDF5" w:rsidR="00DA0DBD" w:rsidRPr="00E9441E" w:rsidRDefault="00DA0DBD" w:rsidP="00DA2863">
      <w:pPr>
        <w:spacing w:after="0" w:line="240" w:lineRule="auto"/>
        <w:jc w:val="both"/>
      </w:pPr>
    </w:p>
    <w:p w14:paraId="55B8756B" w14:textId="47B5620D" w:rsidR="00DA0DBD" w:rsidRPr="00DA0DBD" w:rsidRDefault="00DA0DBD" w:rsidP="00431DC3">
      <w:pPr>
        <w:pStyle w:val="Titre2"/>
      </w:pPr>
      <w:bookmarkStart w:id="35" w:name="_Toc16589300"/>
      <w:r w:rsidRPr="00DA0DBD">
        <w:t>Manuscrits anciens du Coran</w:t>
      </w:r>
      <w:bookmarkEnd w:id="35"/>
    </w:p>
    <w:p w14:paraId="7754CB0F" w14:textId="77777777" w:rsidR="00DA0DBD" w:rsidRDefault="00DA0DBD" w:rsidP="00DA0DBD">
      <w:pPr>
        <w:spacing w:after="0" w:line="240" w:lineRule="auto"/>
      </w:pPr>
    </w:p>
    <w:p w14:paraId="3B574ECF" w14:textId="77777777" w:rsidR="00431DC3" w:rsidRDefault="00431DC3" w:rsidP="00431DC3">
      <w:pPr>
        <w:spacing w:after="0" w:line="240" w:lineRule="auto"/>
        <w:jc w:val="both"/>
      </w:pPr>
      <w:proofErr w:type="gramStart"/>
      <w:r>
        <w:t>les</w:t>
      </w:r>
      <w:proofErr w:type="gramEnd"/>
      <w:r>
        <w:t xml:space="preserve"> Coran pré-</w:t>
      </w:r>
      <w:proofErr w:type="spellStart"/>
      <w:r>
        <w:t>uthmaniens</w:t>
      </w:r>
      <w:proofErr w:type="spellEnd"/>
      <w:r>
        <w:t xml:space="preserve"> anciens, subsistants :</w:t>
      </w:r>
    </w:p>
    <w:p w14:paraId="1F773E68" w14:textId="77777777" w:rsidR="00431DC3" w:rsidRDefault="00431DC3" w:rsidP="00431DC3">
      <w:pPr>
        <w:spacing w:after="0" w:line="240" w:lineRule="auto"/>
        <w:jc w:val="both"/>
      </w:pPr>
    </w:p>
    <w:p w14:paraId="3CA1E224" w14:textId="5B8CEC6B" w:rsidR="00431DC3" w:rsidRDefault="00431DC3" w:rsidP="00431DC3">
      <w:pPr>
        <w:spacing w:after="0" w:line="240" w:lineRule="auto"/>
      </w:pPr>
      <w:r>
        <w:t xml:space="preserve">1) Codex </w:t>
      </w:r>
      <w:proofErr w:type="spellStart"/>
      <w:r>
        <w:t>Parisino-petropolitanus</w:t>
      </w:r>
      <w:proofErr w:type="spellEnd"/>
      <w:r>
        <w:t xml:space="preserve">, conservé à la BNF, </w:t>
      </w:r>
      <w:hyperlink r:id="rId216" w:history="1">
        <w:r w:rsidRPr="00D80FD0">
          <w:rPr>
            <w:rStyle w:val="Lienhypertexte"/>
          </w:rPr>
          <w:t>https://fr.m.wikipedia.org/wiki/Codex_Parisino-petropolitanus</w:t>
        </w:r>
      </w:hyperlink>
      <w:r>
        <w:t xml:space="preserve"> </w:t>
      </w:r>
    </w:p>
    <w:p w14:paraId="296D480F" w14:textId="40B79B34" w:rsidR="00431DC3" w:rsidRDefault="00431DC3" w:rsidP="00431DC3">
      <w:pPr>
        <w:spacing w:after="0" w:line="240" w:lineRule="auto"/>
      </w:pPr>
      <w:r>
        <w:t xml:space="preserve">2) manuscrits de Sanaa, conservé au Yémen, </w:t>
      </w:r>
      <w:hyperlink r:id="rId217" w:history="1">
        <w:r w:rsidRPr="00D80FD0">
          <w:rPr>
            <w:rStyle w:val="Lienhypertexte"/>
          </w:rPr>
          <w:t>https://fr.m.wikipedia.org/wiki/Manuscrits_de_Sanaa</w:t>
        </w:r>
      </w:hyperlink>
      <w:r>
        <w:t xml:space="preserve"> </w:t>
      </w:r>
    </w:p>
    <w:p w14:paraId="60723E24" w14:textId="7E45F0AD" w:rsidR="00431DC3" w:rsidRDefault="00431DC3" w:rsidP="00431DC3">
      <w:pPr>
        <w:spacing w:after="0" w:line="240" w:lineRule="auto"/>
      </w:pPr>
      <w:r>
        <w:t xml:space="preserve">3) le manuscrit de Samarcande ou Coran de Tachkent, à la bibliothèque de Tachkent, en Ouzbékistan, </w:t>
      </w:r>
      <w:hyperlink r:id="rId218" w:history="1">
        <w:r w:rsidRPr="00D80FD0">
          <w:rPr>
            <w:rStyle w:val="Lienhypertexte"/>
          </w:rPr>
          <w:t>https://answering-islam.org/Index/S/samarkand.html</w:t>
        </w:r>
      </w:hyperlink>
      <w:r>
        <w:t xml:space="preserve"> &amp; </w:t>
      </w:r>
      <w:hyperlink r:id="rId219" w:history="1">
        <w:r w:rsidRPr="00D80FD0">
          <w:rPr>
            <w:rStyle w:val="Lienhypertexte"/>
          </w:rPr>
          <w:t>https://fr.m.wikipedia.org/wiki/Coran_de_Tachkent</w:t>
        </w:r>
      </w:hyperlink>
      <w:r>
        <w:t xml:space="preserve"> </w:t>
      </w:r>
    </w:p>
    <w:p w14:paraId="19C6CAFD" w14:textId="5470764F" w:rsidR="00431DC3" w:rsidRDefault="00431DC3" w:rsidP="00431DC3">
      <w:pPr>
        <w:spacing w:after="0" w:line="240" w:lineRule="auto"/>
      </w:pPr>
      <w:r>
        <w:t>4) le manuscrit de Topkapi (daté de 654 ?), au musée Topkapi, à Istanbul, en Turquie (à vérifier).</w:t>
      </w:r>
    </w:p>
    <w:p w14:paraId="7A661290" w14:textId="42924854" w:rsidR="00431DC3" w:rsidRDefault="00431DC3" w:rsidP="00431DC3">
      <w:pPr>
        <w:spacing w:after="0" w:line="240" w:lineRule="auto"/>
      </w:pPr>
      <w:r>
        <w:t xml:space="preserve">5) Le manuscrit du Coran de l'université de Birmingham, </w:t>
      </w:r>
      <w:hyperlink r:id="rId220" w:history="1">
        <w:r w:rsidRPr="00D80FD0">
          <w:rPr>
            <w:rStyle w:val="Lienhypertexte"/>
          </w:rPr>
          <w:t>https://fr.m.wikipedia.org/wiki/Manuscrit_du_Coran_de_l'universit%C3%A9_de_Birmingham</w:t>
        </w:r>
      </w:hyperlink>
      <w:r>
        <w:t xml:space="preserve"> </w:t>
      </w:r>
    </w:p>
    <w:p w14:paraId="38E32988" w14:textId="717E099E" w:rsidR="00431DC3" w:rsidRDefault="00431DC3" w:rsidP="00431DC3">
      <w:pPr>
        <w:spacing w:after="0" w:line="240" w:lineRule="auto"/>
      </w:pPr>
      <w:r>
        <w:t xml:space="preserve">6) le Codex de Londres, </w:t>
      </w:r>
      <w:proofErr w:type="spellStart"/>
      <w:r>
        <w:t>Ma'il</w:t>
      </w:r>
      <w:proofErr w:type="spellEnd"/>
      <w:r>
        <w:t xml:space="preserve"> </w:t>
      </w:r>
      <w:proofErr w:type="spellStart"/>
      <w:r>
        <w:t>Qur'an</w:t>
      </w:r>
      <w:proofErr w:type="spellEnd"/>
      <w:r>
        <w:t xml:space="preserve"> (daté de 772 ?) conservé au British Museum, </w:t>
      </w:r>
      <w:hyperlink r:id="rId221" w:history="1">
        <w:r w:rsidRPr="00D80FD0">
          <w:rPr>
            <w:rStyle w:val="Lienhypertexte"/>
          </w:rPr>
          <w:t>https://www.bl.uk/collection-items/the-mail-quran</w:t>
        </w:r>
      </w:hyperlink>
      <w:r>
        <w:t xml:space="preserve"> </w:t>
      </w:r>
    </w:p>
    <w:p w14:paraId="7DBD0CC3" w14:textId="77777777" w:rsidR="00431DC3" w:rsidRDefault="00431DC3" w:rsidP="00431DC3">
      <w:pPr>
        <w:spacing w:after="0" w:line="240" w:lineRule="auto"/>
        <w:jc w:val="both"/>
      </w:pPr>
    </w:p>
    <w:p w14:paraId="5CF235E0" w14:textId="095F0D63" w:rsidR="00DA0DBD" w:rsidRPr="00DA0DBD" w:rsidRDefault="00431DC3" w:rsidP="00431DC3">
      <w:pPr>
        <w:spacing w:after="0" w:line="240" w:lineRule="auto"/>
        <w:jc w:val="both"/>
      </w:pPr>
      <w:r>
        <w:t>Chacun contiendrait environ 750 divergences par rapport au Coran actuel (on remarque que c'est souvent le Coran actuel qui semble avoir ajouté des mots ou des phrases au texte primitif).</w:t>
      </w:r>
    </w:p>
    <w:p w14:paraId="063045BD" w14:textId="77777777" w:rsidR="00DA0DBD" w:rsidRPr="00DA0DBD" w:rsidRDefault="00DA0DBD" w:rsidP="00DA2863">
      <w:pPr>
        <w:spacing w:after="0" w:line="240" w:lineRule="auto"/>
        <w:jc w:val="both"/>
      </w:pPr>
    </w:p>
    <w:p w14:paraId="518A4330" w14:textId="0A45BA74" w:rsidR="00DA0DBD" w:rsidRDefault="00DA0DBD" w:rsidP="00431DC3">
      <w:pPr>
        <w:pStyle w:val="Titre2"/>
      </w:pPr>
      <w:bookmarkStart w:id="36" w:name="_Toc16589301"/>
      <w:r w:rsidRPr="00DA0DBD">
        <w:t>Instituts de recherches</w:t>
      </w:r>
      <w:bookmarkEnd w:id="36"/>
      <w:r w:rsidR="00C5268E">
        <w:t xml:space="preserve"> sur le Coran</w:t>
      </w:r>
    </w:p>
    <w:p w14:paraId="7D9E54BF" w14:textId="77777777" w:rsidR="00DA0DBD" w:rsidRPr="00DA0DBD" w:rsidRDefault="00DA0DBD" w:rsidP="00DA2863">
      <w:pPr>
        <w:spacing w:after="0" w:line="240" w:lineRule="auto"/>
        <w:jc w:val="both"/>
      </w:pPr>
    </w:p>
    <w:p w14:paraId="748FAA58" w14:textId="5F8CA27F" w:rsidR="00DA0DBD" w:rsidRPr="00DA0DBD" w:rsidRDefault="00DA0DBD" w:rsidP="00DA0DBD">
      <w:pPr>
        <w:spacing w:after="0" w:line="240" w:lineRule="auto"/>
        <w:jc w:val="both"/>
      </w:pPr>
      <w:r>
        <w:t>1</w:t>
      </w:r>
      <w:r w:rsidR="001E401C" w:rsidRPr="00DA0DBD">
        <w:t xml:space="preserve">) </w:t>
      </w:r>
      <w:r w:rsidRPr="00DA0DBD">
        <w:rPr>
          <w:b/>
          <w:bCs/>
        </w:rPr>
        <w:t xml:space="preserve">Corpus </w:t>
      </w:r>
      <w:proofErr w:type="spellStart"/>
      <w:r w:rsidRPr="00DA0DBD">
        <w:rPr>
          <w:b/>
          <w:bCs/>
        </w:rPr>
        <w:t>Coranicum</w:t>
      </w:r>
      <w:proofErr w:type="spellEnd"/>
      <w:r w:rsidRPr="00DA0DBD">
        <w:t xml:space="preserve"> : projet de recherche, commencé en 2007, de l'Académie des sciences humaines de Berlin-Brandebourg visant à développer une meilleure compréhension contextuelle du Coran en Occident : </w:t>
      </w:r>
    </w:p>
    <w:p w14:paraId="4686D985" w14:textId="7EC9F96E" w:rsidR="00DA0DBD" w:rsidRPr="00DA0DBD" w:rsidRDefault="00DA0DBD" w:rsidP="00DA0DBD">
      <w:pPr>
        <w:spacing w:after="0" w:line="240" w:lineRule="auto"/>
        <w:jc w:val="both"/>
      </w:pPr>
      <w:r w:rsidRPr="00DA0DBD">
        <w:t xml:space="preserve">Corpus </w:t>
      </w:r>
      <w:proofErr w:type="spellStart"/>
      <w:r w:rsidRPr="00DA0DBD">
        <w:t>Coranicum</w:t>
      </w:r>
      <w:proofErr w:type="spellEnd"/>
      <w:r w:rsidRPr="00DA0DBD">
        <w:t xml:space="preserve">, </w:t>
      </w:r>
      <w:hyperlink r:id="rId222" w:history="1">
        <w:r w:rsidRPr="00DA0DBD">
          <w:rPr>
            <w:rStyle w:val="Lienhypertexte"/>
          </w:rPr>
          <w:t>https://corpuscoranicum.de/</w:t>
        </w:r>
      </w:hyperlink>
      <w:r w:rsidRPr="00DA0DBD">
        <w:t xml:space="preserve"> </w:t>
      </w:r>
    </w:p>
    <w:p w14:paraId="3E539E5B" w14:textId="41FB8155" w:rsidR="00DA0DBD" w:rsidRPr="00DA0DBD" w:rsidRDefault="00DA0DBD" w:rsidP="00DA0DBD">
      <w:pPr>
        <w:spacing w:after="0" w:line="240" w:lineRule="auto"/>
        <w:jc w:val="both"/>
      </w:pPr>
      <w:r w:rsidRPr="00DA0DBD">
        <w:t xml:space="preserve">Corpus </w:t>
      </w:r>
      <w:proofErr w:type="spellStart"/>
      <w:r w:rsidRPr="00DA0DBD">
        <w:t>Coranicum</w:t>
      </w:r>
      <w:proofErr w:type="spellEnd"/>
      <w:r w:rsidRPr="00DA0DBD">
        <w:t xml:space="preserve">, </w:t>
      </w:r>
      <w:hyperlink r:id="rId223" w:history="1">
        <w:r w:rsidRPr="00DA0DBD">
          <w:rPr>
            <w:rStyle w:val="Lienhypertexte"/>
          </w:rPr>
          <w:t>https://fr.wikipedia.org/wiki/Corpus_Coranicum</w:t>
        </w:r>
      </w:hyperlink>
    </w:p>
    <w:p w14:paraId="46586178" w14:textId="3A32966E" w:rsidR="00DA0DBD" w:rsidRPr="00DA0DBD" w:rsidRDefault="00DA0DBD" w:rsidP="00DA0DBD">
      <w:pPr>
        <w:spacing w:after="0" w:line="240" w:lineRule="auto"/>
        <w:jc w:val="both"/>
      </w:pPr>
      <w:r>
        <w:t xml:space="preserve">2) </w:t>
      </w:r>
      <w:r w:rsidRPr="00DA0DBD">
        <w:rPr>
          <w:b/>
          <w:bCs/>
        </w:rPr>
        <w:t>INÂRAH</w:t>
      </w:r>
      <w:r>
        <w:t xml:space="preserve"> : Institut pour la recherche sur l'histoire de l'islam naissant et le coran : </w:t>
      </w:r>
      <w:hyperlink r:id="rId224" w:history="1">
        <w:r>
          <w:rPr>
            <w:rStyle w:val="Lienhypertexte"/>
          </w:rPr>
          <w:t>http://inarah-fr.net/mission</w:t>
        </w:r>
      </w:hyperlink>
      <w:r>
        <w:t xml:space="preserve"> &amp; </w:t>
      </w:r>
      <w:hyperlink r:id="rId225" w:history="1">
        <w:r>
          <w:rPr>
            <w:rStyle w:val="Lienhypertexte"/>
          </w:rPr>
          <w:t>http://inarah-fr.net/</w:t>
        </w:r>
      </w:hyperlink>
    </w:p>
    <w:p w14:paraId="28EED723" w14:textId="4C4EC019" w:rsidR="00DA0DBD" w:rsidRPr="00DA0DBD" w:rsidRDefault="00DA0DBD" w:rsidP="00DA0DBD">
      <w:pPr>
        <w:spacing w:after="0" w:line="240" w:lineRule="auto"/>
        <w:jc w:val="both"/>
      </w:pPr>
      <w:r w:rsidRPr="00DA0DBD">
        <w:t xml:space="preserve">3) </w:t>
      </w:r>
      <w:proofErr w:type="spellStart"/>
      <w:r w:rsidRPr="00DA0DBD">
        <w:rPr>
          <w:b/>
          <w:bCs/>
        </w:rPr>
        <w:t>Quranic</w:t>
      </w:r>
      <w:proofErr w:type="spellEnd"/>
      <w:r w:rsidRPr="00DA0DBD">
        <w:rPr>
          <w:b/>
          <w:bCs/>
        </w:rPr>
        <w:t xml:space="preserve"> </w:t>
      </w:r>
      <w:proofErr w:type="spellStart"/>
      <w:r w:rsidRPr="00DA0DBD">
        <w:rPr>
          <w:b/>
          <w:bCs/>
        </w:rPr>
        <w:t>Arabic</w:t>
      </w:r>
      <w:proofErr w:type="spellEnd"/>
      <w:r w:rsidRPr="00DA0DBD">
        <w:rPr>
          <w:b/>
          <w:bCs/>
        </w:rPr>
        <w:t xml:space="preserve"> Corpus</w:t>
      </w:r>
      <w:r w:rsidRPr="00DA0DBD">
        <w:t xml:space="preserve"> [corpus arabe coranique], </w:t>
      </w:r>
      <w:hyperlink r:id="rId226" w:history="1">
        <w:r w:rsidRPr="00DA0DBD">
          <w:rPr>
            <w:rStyle w:val="Lienhypertexte"/>
          </w:rPr>
          <w:t>http://corpus.quran.com/</w:t>
        </w:r>
      </w:hyperlink>
      <w:r w:rsidRPr="00DA0DBD">
        <w:t xml:space="preserve"> </w:t>
      </w:r>
    </w:p>
    <w:p w14:paraId="4A5A7D63" w14:textId="72FE99FF" w:rsidR="00DA2863" w:rsidRPr="00DA0DBD" w:rsidRDefault="00DA0DBD" w:rsidP="00DA0DBD">
      <w:pPr>
        <w:spacing w:after="0" w:line="240" w:lineRule="auto"/>
        <w:jc w:val="both"/>
      </w:pPr>
      <w:r w:rsidRPr="00DA0DBD">
        <w:rPr>
          <w:u w:val="single"/>
        </w:rPr>
        <w:t>Note</w:t>
      </w:r>
      <w:r w:rsidRPr="00DA0DBD">
        <w:t xml:space="preserve"> : </w:t>
      </w:r>
      <w:proofErr w:type="spellStart"/>
      <w:r w:rsidRPr="00DA0DBD">
        <w:rPr>
          <w:b/>
          <w:bCs/>
        </w:rPr>
        <w:t>Quranic</w:t>
      </w:r>
      <w:proofErr w:type="spellEnd"/>
      <w:r w:rsidRPr="00DA0DBD">
        <w:rPr>
          <w:b/>
          <w:bCs/>
        </w:rPr>
        <w:t xml:space="preserve"> </w:t>
      </w:r>
      <w:proofErr w:type="spellStart"/>
      <w:r w:rsidRPr="00DA0DBD">
        <w:rPr>
          <w:b/>
          <w:bCs/>
        </w:rPr>
        <w:t>Arabic</w:t>
      </w:r>
      <w:proofErr w:type="spellEnd"/>
      <w:r w:rsidRPr="00DA0DBD">
        <w:rPr>
          <w:b/>
          <w:bCs/>
        </w:rPr>
        <w:t xml:space="preserve"> Corpus</w:t>
      </w:r>
      <w:r w:rsidRPr="00DA0DBD">
        <w:t xml:space="preserve"> </w:t>
      </w:r>
      <w:r>
        <w:t xml:space="preserve">est </w:t>
      </w:r>
      <w:r w:rsidRPr="00DA0DBD">
        <w:t>une ressource linguistique annotée qui présente la grammaire, la syntaxe et la morphologie arabes pour chaque mot du Coran.</w:t>
      </w:r>
    </w:p>
    <w:p w14:paraId="35EC5144" w14:textId="42324502" w:rsidR="001E401C" w:rsidRDefault="001E401C" w:rsidP="00DA2863">
      <w:pPr>
        <w:spacing w:after="0" w:line="240" w:lineRule="auto"/>
        <w:jc w:val="both"/>
      </w:pPr>
    </w:p>
    <w:p w14:paraId="1D8E31E0" w14:textId="04B4A2FB" w:rsidR="00453FCF" w:rsidRDefault="00453FCF" w:rsidP="00453FCF">
      <w:pPr>
        <w:pStyle w:val="Titre2"/>
      </w:pPr>
      <w:bookmarkStart w:id="37" w:name="_Toc16589302"/>
      <w:r>
        <w:t>Sur les possibles troubles psychotiques des prophètes</w:t>
      </w:r>
      <w:bookmarkEnd w:id="37"/>
    </w:p>
    <w:p w14:paraId="20DD2BEF" w14:textId="5FEB44DE" w:rsidR="00453FCF" w:rsidRDefault="00453FCF" w:rsidP="00DA2863">
      <w:pPr>
        <w:spacing w:after="0" w:line="240" w:lineRule="auto"/>
        <w:jc w:val="both"/>
      </w:pPr>
    </w:p>
    <w:p w14:paraId="2DC9501D" w14:textId="586AE822" w:rsidR="00453FCF" w:rsidRDefault="00453FCF" w:rsidP="00453FCF">
      <w:pPr>
        <w:tabs>
          <w:tab w:val="left" w:pos="4962"/>
        </w:tabs>
        <w:spacing w:after="0" w:line="240" w:lineRule="auto"/>
        <w:jc w:val="both"/>
      </w:pPr>
      <w:r>
        <w:t xml:space="preserve">1) </w:t>
      </w:r>
      <w:r w:rsidRPr="00BA3D32">
        <w:rPr>
          <w:i/>
          <w:iCs/>
        </w:rPr>
        <w:t>Les faux messies. Histoire d’une attente</w:t>
      </w:r>
      <w:r>
        <w:t xml:space="preserve">, Christophe </w:t>
      </w:r>
      <w:proofErr w:type="spellStart"/>
      <w:r>
        <w:t>Bourseiller</w:t>
      </w:r>
      <w:proofErr w:type="spellEnd"/>
      <w:r>
        <w:t>, Fayard, 1993 [Réédition Pocket, 2014].</w:t>
      </w:r>
    </w:p>
    <w:p w14:paraId="1F133304" w14:textId="0F0D3553" w:rsidR="00453FCF" w:rsidRDefault="00453FCF" w:rsidP="00453FCF">
      <w:pPr>
        <w:spacing w:after="0" w:line="240" w:lineRule="auto"/>
        <w:jc w:val="both"/>
      </w:pPr>
      <w:r>
        <w:t xml:space="preserve">2) </w:t>
      </w:r>
      <w:r w:rsidRPr="00B17075">
        <w:rPr>
          <w:i/>
          <w:iCs/>
        </w:rPr>
        <w:t>Le rôle des troubles psychotiques dans l'histoire religieuse</w:t>
      </w:r>
      <w:r>
        <w:t xml:space="preserve">, </w:t>
      </w:r>
      <w:proofErr w:type="spellStart"/>
      <w:r>
        <w:t>Evan</w:t>
      </w:r>
      <w:proofErr w:type="spellEnd"/>
      <w:r>
        <w:t xml:space="preserve"> D. Murray, MARYLAND, Miles G. Cunningham, MD, </w:t>
      </w:r>
      <w:proofErr w:type="spellStart"/>
      <w:r>
        <w:t>Ph.D.Et</w:t>
      </w:r>
      <w:proofErr w:type="spellEnd"/>
      <w:r>
        <w:t xml:space="preserve"> Bruce H. Price, MARYLAND, Traduit par Google Translator (à l’aide de Benjamin LISAN). Le 23/01/2019, </w:t>
      </w:r>
      <w:hyperlink r:id="rId227" w:history="1">
        <w:r w:rsidRPr="002F61E1">
          <w:rPr>
            <w:rStyle w:val="Lienhypertexte"/>
          </w:rPr>
          <w:t>http://benjamin.lisan.free.fr/jardin.secret/EcritsPolitiquesetPhilosophiques/SurIslam/le-role-des-troubles-psychotiques-dans-l-histoire-religieuse.htm</w:t>
        </w:r>
      </w:hyperlink>
      <w:r>
        <w:t xml:space="preserve"> </w:t>
      </w:r>
    </w:p>
    <w:p w14:paraId="3E98E90F" w14:textId="4CB0125F" w:rsidR="00453FCF" w:rsidRPr="00B17075" w:rsidRDefault="00453FCF" w:rsidP="00453FCF">
      <w:pPr>
        <w:spacing w:after="0" w:line="240" w:lineRule="auto"/>
        <w:jc w:val="both"/>
        <w:rPr>
          <w:lang w:val="en-GB"/>
        </w:rPr>
      </w:pPr>
      <w:r>
        <w:rPr>
          <w:lang w:val="en-GB"/>
        </w:rPr>
        <w:t>3)</w:t>
      </w:r>
      <w:r w:rsidRPr="00B17075">
        <w:rPr>
          <w:lang w:val="en-GB"/>
        </w:rPr>
        <w:t xml:space="preserve"> </w:t>
      </w:r>
      <w:r w:rsidRPr="00B17075">
        <w:rPr>
          <w:i/>
          <w:iCs/>
          <w:lang w:val="en-GB"/>
        </w:rPr>
        <w:t>The Role of Psychotic Disorders in Religious History Considered</w:t>
      </w:r>
      <w:r w:rsidRPr="00B17075">
        <w:rPr>
          <w:lang w:val="en-GB"/>
        </w:rPr>
        <w:t xml:space="preserve">, Evan D. Murray, M.D., Miles G. Cunningham, MD, Ph.D., Bruce H. Price ,M.D., </w:t>
      </w:r>
      <w:hyperlink r:id="rId228" w:history="1">
        <w:r w:rsidRPr="002F61E1">
          <w:rPr>
            <w:rStyle w:val="Lienhypertexte"/>
            <w:lang w:val="en-GB"/>
          </w:rPr>
          <w:t>http://neuro.psychiatryonline.org/doi/full/10.1176/appi.neuropsych.11090214</w:t>
        </w:r>
      </w:hyperlink>
      <w:r>
        <w:rPr>
          <w:lang w:val="en-GB"/>
        </w:rPr>
        <w:t xml:space="preserve"> </w:t>
      </w:r>
    </w:p>
    <w:p w14:paraId="5FBDD8B4" w14:textId="77777777" w:rsidR="00453FCF" w:rsidRPr="00453FCF" w:rsidRDefault="00453FCF" w:rsidP="00DA2863">
      <w:pPr>
        <w:spacing w:after="0" w:line="240" w:lineRule="auto"/>
        <w:jc w:val="both"/>
        <w:rPr>
          <w:lang w:val="en-GB"/>
        </w:rPr>
      </w:pPr>
    </w:p>
    <w:p w14:paraId="6079A114" w14:textId="77777777" w:rsidR="00F96BCD" w:rsidRDefault="00F96BCD" w:rsidP="00F96BCD">
      <w:pPr>
        <w:pStyle w:val="Titre1"/>
      </w:pPr>
      <w:bookmarkStart w:id="38" w:name="_Toc16589303"/>
      <w:r>
        <w:t>Annexe : Liste de médias scientifiques</w:t>
      </w:r>
      <w:bookmarkEnd w:id="38"/>
    </w:p>
    <w:p w14:paraId="35256025" w14:textId="77777777" w:rsidR="00F96BCD" w:rsidRDefault="00F96BCD" w:rsidP="009D6BC8">
      <w:pPr>
        <w:spacing w:after="0" w:line="240" w:lineRule="auto"/>
        <w:jc w:val="both"/>
      </w:pPr>
    </w:p>
    <w:p w14:paraId="75E64A26" w14:textId="77777777" w:rsidR="00F96BCD" w:rsidRDefault="00F96BCD" w:rsidP="00F96BCD">
      <w:pPr>
        <w:spacing w:after="0" w:line="240" w:lineRule="auto"/>
        <w:jc w:val="both"/>
      </w:pPr>
      <w:r>
        <w:t>Face à ces contre-vérités</w:t>
      </w:r>
      <w:r w:rsidR="00AA4C86">
        <w:t xml:space="preserve"> (« religieuse</w:t>
      </w:r>
      <w:r w:rsidR="00A119FC">
        <w:t>s</w:t>
      </w:r>
      <w:r w:rsidR="00AA4C86">
        <w:t> » …)</w:t>
      </w:r>
      <w:r>
        <w:t xml:space="preserve">, l’urgence de diffuser l'information scientifique </w:t>
      </w:r>
      <w:r w:rsidR="00AA4C86">
        <w:t>s’impose</w:t>
      </w:r>
      <w:r>
        <w:t xml:space="preserve"> d’autant plus</w:t>
      </w:r>
      <w:r w:rsidR="00A119FC">
        <w:t xml:space="preserve"> </w:t>
      </w:r>
      <w:r>
        <w:t>:</w:t>
      </w:r>
    </w:p>
    <w:p w14:paraId="1EB7846D" w14:textId="77777777" w:rsidR="00F96BCD" w:rsidRDefault="00F96BCD" w:rsidP="00F96BCD">
      <w:pPr>
        <w:spacing w:after="0" w:line="240" w:lineRule="auto"/>
        <w:jc w:val="both"/>
      </w:pPr>
    </w:p>
    <w:p w14:paraId="015FFD61" w14:textId="77777777" w:rsidR="00F96BCD" w:rsidRDefault="00F96BCD" w:rsidP="000C3D75">
      <w:pPr>
        <w:pStyle w:val="Titre2"/>
      </w:pPr>
      <w:bookmarkStart w:id="39" w:name="_Toc16589304"/>
      <w:r>
        <w:t xml:space="preserve">=&gt; </w:t>
      </w:r>
      <w:r w:rsidR="009E1886">
        <w:t xml:space="preserve">YouTube : </w:t>
      </w:r>
      <w:r w:rsidRPr="000C3D75">
        <w:t>Liste des chaînes YouTube scientifiques</w:t>
      </w:r>
      <w:bookmarkEnd w:id="39"/>
    </w:p>
    <w:p w14:paraId="5A88130E" w14:textId="77777777" w:rsidR="00F96BCD" w:rsidRDefault="00F96BCD" w:rsidP="00F96BCD">
      <w:pPr>
        <w:spacing w:after="0" w:line="240" w:lineRule="auto"/>
        <w:jc w:val="both"/>
      </w:pPr>
    </w:p>
    <w:p w14:paraId="314FEF5B" w14:textId="77777777" w:rsidR="00F14405" w:rsidRDefault="00F14405" w:rsidP="00F96BCD">
      <w:pPr>
        <w:spacing w:after="0" w:line="240" w:lineRule="auto"/>
        <w:jc w:val="both"/>
      </w:pPr>
      <w:r>
        <w:t xml:space="preserve">- </w:t>
      </w:r>
      <w:r w:rsidRPr="000C3D75">
        <w:rPr>
          <w:u w:val="single"/>
        </w:rPr>
        <w:t>Sciences en général</w:t>
      </w:r>
      <w:r>
        <w:t xml:space="preserve"> : </w:t>
      </w:r>
    </w:p>
    <w:p w14:paraId="629E513F" w14:textId="77777777" w:rsidR="009B1885" w:rsidRDefault="009B1885" w:rsidP="00F96BCD">
      <w:pPr>
        <w:spacing w:after="0" w:line="240" w:lineRule="auto"/>
        <w:jc w:val="both"/>
      </w:pPr>
    </w:p>
    <w:p w14:paraId="6E9FB9E5" w14:textId="77777777" w:rsidR="009B1885" w:rsidRDefault="009B1885" w:rsidP="009B1885">
      <w:pPr>
        <w:spacing w:after="0" w:line="240" w:lineRule="auto"/>
        <w:jc w:val="both"/>
      </w:pPr>
      <w:r>
        <w:t xml:space="preserve">- e-penser, </w:t>
      </w:r>
      <w:hyperlink r:id="rId229" w:history="1">
        <w:r w:rsidRPr="00070EEB">
          <w:rPr>
            <w:rStyle w:val="Lienhypertexte"/>
          </w:rPr>
          <w:t>https://www.youtube.com/user/epenser1</w:t>
        </w:r>
      </w:hyperlink>
      <w:r>
        <w:t xml:space="preserve"> </w:t>
      </w:r>
    </w:p>
    <w:p w14:paraId="00AB887F" w14:textId="77777777" w:rsidR="009B1885" w:rsidRDefault="009B1885" w:rsidP="009B1885">
      <w:pPr>
        <w:spacing w:after="0" w:line="240" w:lineRule="auto"/>
        <w:jc w:val="both"/>
      </w:pPr>
      <w:r>
        <w:t xml:space="preserve">- La Minute Science, </w:t>
      </w:r>
      <w:hyperlink r:id="rId230" w:history="1">
        <w:r w:rsidRPr="00070EEB">
          <w:rPr>
            <w:rStyle w:val="Lienhypertexte"/>
          </w:rPr>
          <w:t>https://www.youtube.com/user/LaMinuteScience</w:t>
        </w:r>
      </w:hyperlink>
      <w:r>
        <w:t xml:space="preserve"> </w:t>
      </w:r>
    </w:p>
    <w:p w14:paraId="4FA01ED1" w14:textId="77777777" w:rsidR="009B1885" w:rsidRDefault="009B1885" w:rsidP="009B1885">
      <w:pPr>
        <w:spacing w:after="0" w:line="240" w:lineRule="auto"/>
        <w:jc w:val="both"/>
      </w:pPr>
      <w:r>
        <w:t xml:space="preserve">- Entracte Science (Stop Science), </w:t>
      </w:r>
      <w:hyperlink r:id="rId231" w:history="1">
        <w:r w:rsidRPr="00070EEB">
          <w:rPr>
            <w:rStyle w:val="Lienhypertexte"/>
          </w:rPr>
          <w:t>https://www.youtube.com/user/StopScience</w:t>
        </w:r>
      </w:hyperlink>
      <w:r>
        <w:t xml:space="preserve"> </w:t>
      </w:r>
    </w:p>
    <w:p w14:paraId="4CCB17FC" w14:textId="77777777" w:rsidR="009B1885" w:rsidRDefault="009B1885" w:rsidP="009B1885">
      <w:pPr>
        <w:spacing w:after="0" w:line="240" w:lineRule="auto"/>
        <w:jc w:val="both"/>
      </w:pPr>
      <w:r>
        <w:t xml:space="preserve">- La chaine de Mos, </w:t>
      </w:r>
      <w:hyperlink r:id="rId232" w:history="1">
        <w:r w:rsidRPr="00070EEB">
          <w:rPr>
            <w:rStyle w:val="Lienhypertexte"/>
          </w:rPr>
          <w:t>https://www.youtube.com/channel/UCffpNbuQxGmf06YHFZcQ-OQ</w:t>
        </w:r>
      </w:hyperlink>
      <w:r>
        <w:t xml:space="preserve"> </w:t>
      </w:r>
    </w:p>
    <w:p w14:paraId="2663FE9B" w14:textId="77777777" w:rsidR="009B1885" w:rsidRDefault="009B1885" w:rsidP="009B1885">
      <w:pPr>
        <w:spacing w:after="0" w:line="240" w:lineRule="auto"/>
        <w:jc w:val="both"/>
      </w:pPr>
      <w:r>
        <w:t xml:space="preserve">- </w:t>
      </w:r>
      <w:proofErr w:type="spellStart"/>
      <w:r>
        <w:t>ProfOkita</w:t>
      </w:r>
      <w:proofErr w:type="spellEnd"/>
      <w:r>
        <w:t xml:space="preserve"> : les sciences à partir des jeux vidéo, </w:t>
      </w:r>
      <w:hyperlink r:id="rId233" w:history="1">
        <w:r w:rsidRPr="00070EEB">
          <w:rPr>
            <w:rStyle w:val="Lienhypertexte"/>
          </w:rPr>
          <w:t>https://www.youtube.com/user/okita32</w:t>
        </w:r>
      </w:hyperlink>
      <w:r>
        <w:t xml:space="preserve"> </w:t>
      </w:r>
    </w:p>
    <w:p w14:paraId="652B54E7" w14:textId="77777777" w:rsidR="009B1885" w:rsidRDefault="009B1885" w:rsidP="009B1885">
      <w:pPr>
        <w:spacing w:after="0" w:line="240" w:lineRule="auto"/>
        <w:jc w:val="both"/>
      </w:pPr>
      <w:r>
        <w:t xml:space="preserve">- "science étonnante", </w:t>
      </w:r>
      <w:hyperlink r:id="rId234" w:history="1">
        <w:r w:rsidRPr="00D41739">
          <w:rPr>
            <w:rStyle w:val="Lienhypertexte"/>
          </w:rPr>
          <w:t>https://www.youtube.com/scienceetonnante</w:t>
        </w:r>
      </w:hyperlink>
      <w:r>
        <w:t xml:space="preserve"> </w:t>
      </w:r>
    </w:p>
    <w:p w14:paraId="4A64FE87" w14:textId="77777777" w:rsidR="009B1885" w:rsidRDefault="009B1885" w:rsidP="009B1885">
      <w:pPr>
        <w:spacing w:after="0" w:line="240" w:lineRule="auto"/>
        <w:jc w:val="both"/>
      </w:pPr>
      <w:r>
        <w:t xml:space="preserve">- </w:t>
      </w:r>
      <w:proofErr w:type="gramStart"/>
      <w:r>
        <w:t>"C'est pas</w:t>
      </w:r>
      <w:proofErr w:type="gramEnd"/>
      <w:r>
        <w:t xml:space="preserve"> sorcier", </w:t>
      </w:r>
      <w:hyperlink r:id="rId235" w:history="1">
        <w:r w:rsidRPr="00D41739">
          <w:rPr>
            <w:rStyle w:val="Lienhypertexte"/>
          </w:rPr>
          <w:t>https://www.youtube.com/channel/UCENv8pH4LkzvuSV_qHIcslg</w:t>
        </w:r>
      </w:hyperlink>
      <w:r>
        <w:t xml:space="preserve"> </w:t>
      </w:r>
    </w:p>
    <w:p w14:paraId="1F856E5E" w14:textId="77777777" w:rsidR="009B1885" w:rsidRDefault="009B1885" w:rsidP="009B1885">
      <w:pPr>
        <w:spacing w:after="0" w:line="240" w:lineRule="auto"/>
        <w:jc w:val="both"/>
      </w:pPr>
      <w:r>
        <w:t xml:space="preserve">- "Hugo Lisoir", </w:t>
      </w:r>
      <w:hyperlink r:id="rId236" w:history="1">
        <w:r w:rsidRPr="00D41739">
          <w:rPr>
            <w:rStyle w:val="Lienhypertexte"/>
          </w:rPr>
          <w:t>https://www.youtube.com/channel/UCDC6DBi0kRp6Jk21xqfvFLA</w:t>
        </w:r>
      </w:hyperlink>
      <w:r>
        <w:t xml:space="preserve"> </w:t>
      </w:r>
    </w:p>
    <w:p w14:paraId="5CE7C026" w14:textId="77777777" w:rsidR="00F14405" w:rsidRDefault="00F14405" w:rsidP="00F96BCD">
      <w:pPr>
        <w:spacing w:after="0" w:line="240" w:lineRule="auto"/>
        <w:jc w:val="both"/>
      </w:pPr>
    </w:p>
    <w:p w14:paraId="41C34DE4" w14:textId="77777777" w:rsidR="009B1885" w:rsidRDefault="009B1885" w:rsidP="009B1885">
      <w:pPr>
        <w:spacing w:after="0" w:line="240" w:lineRule="auto"/>
        <w:jc w:val="both"/>
      </w:pPr>
      <w:r>
        <w:t xml:space="preserve">- </w:t>
      </w:r>
      <w:r w:rsidRPr="000C3D75">
        <w:rPr>
          <w:u w:val="single"/>
        </w:rPr>
        <w:t>Méthode scientifique</w:t>
      </w:r>
      <w:r>
        <w:t> :</w:t>
      </w:r>
    </w:p>
    <w:p w14:paraId="7C9006BB" w14:textId="77777777" w:rsidR="009B1885" w:rsidRDefault="009B1885" w:rsidP="00F96BCD">
      <w:pPr>
        <w:spacing w:after="0" w:line="240" w:lineRule="auto"/>
        <w:jc w:val="both"/>
      </w:pPr>
    </w:p>
    <w:p w14:paraId="3C5F2B25" w14:textId="77777777" w:rsidR="009B1885" w:rsidRDefault="009B1885" w:rsidP="009B1885">
      <w:pPr>
        <w:spacing w:after="0" w:line="240" w:lineRule="auto"/>
        <w:jc w:val="both"/>
      </w:pPr>
      <w:r>
        <w:t xml:space="preserve">- "la tronche en biais" (lié au site la "menace théoriste"), </w:t>
      </w:r>
      <w:hyperlink r:id="rId237" w:history="1">
        <w:r w:rsidRPr="00D41739">
          <w:rPr>
            <w:rStyle w:val="Lienhypertexte"/>
          </w:rPr>
          <w:t>https://www.youtube.com/user/TroncheEnBiais</w:t>
        </w:r>
      </w:hyperlink>
      <w:r>
        <w:t xml:space="preserve"> </w:t>
      </w:r>
    </w:p>
    <w:p w14:paraId="2A0703FB" w14:textId="77777777" w:rsidR="009B1885" w:rsidRDefault="009B1885" w:rsidP="009B1885">
      <w:pPr>
        <w:spacing w:after="0" w:line="240" w:lineRule="auto"/>
        <w:jc w:val="both"/>
      </w:pPr>
      <w:r>
        <w:t xml:space="preserve">- "Hygiène Mentale", </w:t>
      </w:r>
      <w:hyperlink r:id="rId238" w:history="1">
        <w:r w:rsidRPr="00D41739">
          <w:rPr>
            <w:rStyle w:val="Lienhypertexte"/>
          </w:rPr>
          <w:t>https://www.youtube.com/user/fauxsceptique</w:t>
        </w:r>
      </w:hyperlink>
      <w:r>
        <w:t xml:space="preserve"> </w:t>
      </w:r>
    </w:p>
    <w:p w14:paraId="6A309058" w14:textId="77777777" w:rsidR="009B1885" w:rsidRDefault="009B1885" w:rsidP="00F96BCD">
      <w:pPr>
        <w:spacing w:after="0" w:line="240" w:lineRule="auto"/>
        <w:jc w:val="both"/>
      </w:pPr>
    </w:p>
    <w:p w14:paraId="641E69D7" w14:textId="77777777" w:rsidR="000C3D75" w:rsidRDefault="000C3D75" w:rsidP="000C3D75">
      <w:pPr>
        <w:spacing w:after="0" w:line="240" w:lineRule="auto"/>
        <w:jc w:val="both"/>
      </w:pPr>
      <w:r>
        <w:t xml:space="preserve">- </w:t>
      </w:r>
      <w:r w:rsidRPr="000C3D75">
        <w:rPr>
          <w:u w:val="single"/>
        </w:rPr>
        <w:t>Philosophie</w:t>
      </w:r>
      <w:r>
        <w:t xml:space="preserve"> : </w:t>
      </w:r>
    </w:p>
    <w:p w14:paraId="7DCF5031" w14:textId="77777777" w:rsidR="000C3D75" w:rsidRDefault="000C3D75" w:rsidP="000C3D75">
      <w:pPr>
        <w:spacing w:after="0" w:line="240" w:lineRule="auto"/>
        <w:jc w:val="both"/>
      </w:pPr>
    </w:p>
    <w:p w14:paraId="15446802" w14:textId="77777777" w:rsidR="000C3D75" w:rsidRPr="00400070" w:rsidRDefault="000C3D75" w:rsidP="000C3D75">
      <w:pPr>
        <w:spacing w:after="0" w:line="240" w:lineRule="auto"/>
        <w:jc w:val="both"/>
      </w:pPr>
      <w:r w:rsidRPr="00400070">
        <w:t>- Doxa (</w:t>
      </w:r>
      <w:proofErr w:type="spellStart"/>
      <w:r w:rsidRPr="00400070">
        <w:t>DanyCaligula</w:t>
      </w:r>
      <w:proofErr w:type="spellEnd"/>
      <w:r w:rsidRPr="00400070">
        <w:t xml:space="preserve">), </w:t>
      </w:r>
      <w:hyperlink r:id="rId239" w:history="1">
        <w:r w:rsidRPr="00400070">
          <w:rPr>
            <w:rStyle w:val="Lienhypertexte"/>
          </w:rPr>
          <w:t>https://www.youtube.com/user/DanyCaligula</w:t>
        </w:r>
      </w:hyperlink>
      <w:r w:rsidRPr="00400070">
        <w:t xml:space="preserve"> </w:t>
      </w:r>
    </w:p>
    <w:p w14:paraId="7C56C01B" w14:textId="77777777" w:rsidR="000C3D75" w:rsidRDefault="000C3D75" w:rsidP="000C3D75">
      <w:pPr>
        <w:spacing w:after="0" w:line="240" w:lineRule="auto"/>
        <w:jc w:val="both"/>
      </w:pPr>
      <w:r>
        <w:t xml:space="preserve">- La Tronche en Biais, </w:t>
      </w:r>
      <w:hyperlink r:id="rId240" w:history="1">
        <w:r w:rsidRPr="00070EEB">
          <w:rPr>
            <w:rStyle w:val="Lienhypertexte"/>
          </w:rPr>
          <w:t>https://www.youtube.com/user/TroncheEnBiais</w:t>
        </w:r>
      </w:hyperlink>
    </w:p>
    <w:p w14:paraId="2714D288" w14:textId="77777777" w:rsidR="000C3D75" w:rsidRDefault="000C3D75" w:rsidP="000C3D75">
      <w:pPr>
        <w:spacing w:after="0" w:line="240" w:lineRule="auto"/>
        <w:jc w:val="both"/>
      </w:pPr>
    </w:p>
    <w:p w14:paraId="64DD75A9" w14:textId="77777777" w:rsidR="009B1885" w:rsidRDefault="009B1885" w:rsidP="009B1885">
      <w:pPr>
        <w:spacing w:after="0" w:line="240" w:lineRule="auto"/>
        <w:jc w:val="both"/>
      </w:pPr>
      <w:r>
        <w:t xml:space="preserve">- </w:t>
      </w:r>
      <w:r w:rsidRPr="000C3D75">
        <w:rPr>
          <w:u w:val="single"/>
        </w:rPr>
        <w:t>Mathématiques</w:t>
      </w:r>
      <w:r>
        <w:t xml:space="preserve"> : </w:t>
      </w:r>
    </w:p>
    <w:p w14:paraId="1EF7AE76" w14:textId="77777777" w:rsidR="009B1885" w:rsidRDefault="009B1885" w:rsidP="009B1885">
      <w:pPr>
        <w:spacing w:after="0" w:line="240" w:lineRule="auto"/>
        <w:jc w:val="both"/>
      </w:pPr>
    </w:p>
    <w:p w14:paraId="1EECA515" w14:textId="77777777" w:rsidR="009B1885" w:rsidRDefault="009B1885" w:rsidP="009B1885">
      <w:pPr>
        <w:spacing w:after="0" w:line="240" w:lineRule="auto"/>
        <w:jc w:val="both"/>
      </w:pPr>
      <w:r>
        <w:t xml:space="preserve">- </w:t>
      </w:r>
      <w:proofErr w:type="spellStart"/>
      <w:r>
        <w:t>Micmaths</w:t>
      </w:r>
      <w:proofErr w:type="spellEnd"/>
      <w:r>
        <w:t xml:space="preserve"> (de Mickaël Launay), </w:t>
      </w:r>
      <w:hyperlink r:id="rId241" w:history="1">
        <w:r w:rsidR="000C3D75" w:rsidRPr="00070EEB">
          <w:rPr>
            <w:rStyle w:val="Lienhypertexte"/>
          </w:rPr>
          <w:t>https://www.youtube.com/user/Micmaths</w:t>
        </w:r>
      </w:hyperlink>
    </w:p>
    <w:p w14:paraId="7785E3A7" w14:textId="77777777" w:rsidR="009B1885" w:rsidRDefault="009B1885" w:rsidP="009B1885">
      <w:pPr>
        <w:spacing w:after="0" w:line="240" w:lineRule="auto"/>
        <w:jc w:val="both"/>
      </w:pPr>
    </w:p>
    <w:p w14:paraId="667B7361" w14:textId="77777777" w:rsidR="000C3D75" w:rsidRDefault="000C3D75" w:rsidP="000C3D75">
      <w:pPr>
        <w:spacing w:after="0" w:line="240" w:lineRule="auto"/>
        <w:jc w:val="both"/>
      </w:pPr>
      <w:r>
        <w:t xml:space="preserve">- </w:t>
      </w:r>
      <w:r w:rsidRPr="000C3D75">
        <w:rPr>
          <w:u w:val="single"/>
        </w:rPr>
        <w:t>Sciences physiques</w:t>
      </w:r>
      <w:r>
        <w:t xml:space="preserve"> : </w:t>
      </w:r>
    </w:p>
    <w:p w14:paraId="290637DE" w14:textId="77777777" w:rsidR="000C3D75" w:rsidRDefault="000C3D75" w:rsidP="000C3D75">
      <w:pPr>
        <w:spacing w:after="0" w:line="240" w:lineRule="auto"/>
        <w:jc w:val="both"/>
      </w:pPr>
    </w:p>
    <w:p w14:paraId="6E99FB24" w14:textId="77777777" w:rsidR="000C3D75" w:rsidRDefault="000C3D75" w:rsidP="000C3D75">
      <w:pPr>
        <w:spacing w:after="0" w:line="240" w:lineRule="auto"/>
        <w:jc w:val="both"/>
      </w:pPr>
      <w:proofErr w:type="spellStart"/>
      <w:r>
        <w:t>Scilabus</w:t>
      </w:r>
      <w:proofErr w:type="spellEnd"/>
      <w:r>
        <w:t xml:space="preserve"> (vulgarisation scientifique), </w:t>
      </w:r>
      <w:hyperlink r:id="rId242" w:history="1">
        <w:r w:rsidRPr="00070EEB">
          <w:rPr>
            <w:rStyle w:val="Lienhypertexte"/>
          </w:rPr>
          <w:t>https://www.youtube.com/user/scilabus</w:t>
        </w:r>
      </w:hyperlink>
    </w:p>
    <w:p w14:paraId="24447676" w14:textId="77777777" w:rsidR="000C3D75" w:rsidRDefault="000C3D75" w:rsidP="000C3D75">
      <w:pPr>
        <w:spacing w:after="0" w:line="240" w:lineRule="auto"/>
        <w:jc w:val="both"/>
      </w:pPr>
    </w:p>
    <w:p w14:paraId="7181535F" w14:textId="77777777" w:rsidR="009B1885" w:rsidRDefault="009B1885" w:rsidP="009B1885">
      <w:pPr>
        <w:spacing w:after="0" w:line="240" w:lineRule="auto"/>
        <w:jc w:val="both"/>
      </w:pPr>
      <w:r>
        <w:t xml:space="preserve">- </w:t>
      </w:r>
      <w:r w:rsidRPr="000C3D75">
        <w:rPr>
          <w:u w:val="single"/>
        </w:rPr>
        <w:t>Astronomie, espace</w:t>
      </w:r>
      <w:r>
        <w:t xml:space="preserve"> : </w:t>
      </w:r>
    </w:p>
    <w:p w14:paraId="096860CC" w14:textId="77777777" w:rsidR="009B1885" w:rsidRDefault="009B1885" w:rsidP="009B1885">
      <w:pPr>
        <w:spacing w:after="0" w:line="240" w:lineRule="auto"/>
        <w:jc w:val="both"/>
      </w:pPr>
    </w:p>
    <w:p w14:paraId="04561A33" w14:textId="77777777" w:rsidR="009B1885" w:rsidRDefault="009B1885" w:rsidP="009B1885">
      <w:pPr>
        <w:spacing w:after="0" w:line="240" w:lineRule="auto"/>
        <w:jc w:val="both"/>
      </w:pPr>
      <w:r>
        <w:t xml:space="preserve">- </w:t>
      </w:r>
      <w:proofErr w:type="spellStart"/>
      <w:r>
        <w:t>astronogeek</w:t>
      </w:r>
      <w:proofErr w:type="spellEnd"/>
      <w:r>
        <w:t xml:space="preserve">, </w:t>
      </w:r>
      <w:hyperlink r:id="rId243" w:history="1">
        <w:r w:rsidRPr="00D41739">
          <w:rPr>
            <w:rStyle w:val="Lienhypertexte"/>
          </w:rPr>
          <w:t>https://www.youtube.com/channel/UC5X4e8ScZI2AFd_vkjSoyoQ</w:t>
        </w:r>
      </w:hyperlink>
      <w:r>
        <w:t xml:space="preserve"> </w:t>
      </w:r>
    </w:p>
    <w:p w14:paraId="7637D0D2" w14:textId="77777777" w:rsidR="009B1885" w:rsidRDefault="009B1885" w:rsidP="009B1885">
      <w:pPr>
        <w:spacing w:after="0" w:line="240" w:lineRule="auto"/>
        <w:jc w:val="both"/>
      </w:pPr>
      <w:r>
        <w:t xml:space="preserve">- Florence </w:t>
      </w:r>
      <w:proofErr w:type="spellStart"/>
      <w:r>
        <w:t>Porcel</w:t>
      </w:r>
      <w:proofErr w:type="spellEnd"/>
      <w:r>
        <w:t xml:space="preserve">, </w:t>
      </w:r>
      <w:hyperlink r:id="rId244" w:history="1">
        <w:r w:rsidRPr="00070EEB">
          <w:rPr>
            <w:rStyle w:val="Lienhypertexte"/>
          </w:rPr>
          <w:t>https://www.youtube.com/channel/UC9HapjjoLqdDNwKEWQRaiyA</w:t>
        </w:r>
      </w:hyperlink>
      <w:r>
        <w:t xml:space="preserve"> </w:t>
      </w:r>
    </w:p>
    <w:p w14:paraId="468B88C9" w14:textId="77777777" w:rsidR="009B1885" w:rsidRDefault="009B1885" w:rsidP="00F96BCD">
      <w:pPr>
        <w:spacing w:after="0" w:line="240" w:lineRule="auto"/>
        <w:jc w:val="both"/>
      </w:pPr>
    </w:p>
    <w:p w14:paraId="720B57F0" w14:textId="77777777" w:rsidR="000C3D75" w:rsidRPr="00400070" w:rsidRDefault="000C3D75" w:rsidP="00F96BCD">
      <w:pPr>
        <w:spacing w:after="0" w:line="240" w:lineRule="auto"/>
        <w:jc w:val="both"/>
        <w:rPr>
          <w:lang w:val="en-GB"/>
        </w:rPr>
      </w:pPr>
      <w:r w:rsidRPr="00400070">
        <w:rPr>
          <w:lang w:val="en-GB"/>
        </w:rPr>
        <w:t xml:space="preserve">- </w:t>
      </w:r>
      <w:proofErr w:type="spellStart"/>
      <w:proofErr w:type="gramStart"/>
      <w:r w:rsidRPr="00400070">
        <w:rPr>
          <w:u w:val="single"/>
          <w:lang w:val="en-GB"/>
        </w:rPr>
        <w:t>Biologie</w:t>
      </w:r>
      <w:proofErr w:type="spellEnd"/>
      <w:r w:rsidRPr="00400070">
        <w:rPr>
          <w:lang w:val="en-GB"/>
        </w:rPr>
        <w:t xml:space="preserve"> :</w:t>
      </w:r>
      <w:proofErr w:type="gramEnd"/>
    </w:p>
    <w:p w14:paraId="383998FC" w14:textId="77777777" w:rsidR="000C3D75" w:rsidRPr="00400070" w:rsidRDefault="000C3D75" w:rsidP="00F96BCD">
      <w:pPr>
        <w:spacing w:after="0" w:line="240" w:lineRule="auto"/>
        <w:jc w:val="both"/>
        <w:rPr>
          <w:lang w:val="en-GB"/>
        </w:rPr>
      </w:pPr>
    </w:p>
    <w:p w14:paraId="14AECCB2" w14:textId="77777777" w:rsidR="00F96BCD" w:rsidRPr="00E56C49" w:rsidRDefault="00F96BCD" w:rsidP="00F96BCD">
      <w:pPr>
        <w:spacing w:after="0" w:line="240" w:lineRule="auto"/>
        <w:jc w:val="both"/>
        <w:rPr>
          <w:lang w:val="en-GB"/>
        </w:rPr>
      </w:pPr>
      <w:r w:rsidRPr="00E56C49">
        <w:rPr>
          <w:lang w:val="en-GB"/>
        </w:rPr>
        <w:t xml:space="preserve">- </w:t>
      </w:r>
      <w:proofErr w:type="spellStart"/>
      <w:r w:rsidRPr="00E56C49">
        <w:rPr>
          <w:lang w:val="en-GB"/>
        </w:rPr>
        <w:t>dirtybiology</w:t>
      </w:r>
      <w:proofErr w:type="spellEnd"/>
      <w:r w:rsidRPr="00E56C49">
        <w:rPr>
          <w:lang w:val="en-GB"/>
        </w:rPr>
        <w:t xml:space="preserve">, </w:t>
      </w:r>
      <w:hyperlink r:id="rId245" w:history="1">
        <w:r w:rsidRPr="00D41739">
          <w:rPr>
            <w:rStyle w:val="Lienhypertexte"/>
            <w:lang w:val="en-GB"/>
          </w:rPr>
          <w:t>https://www.youtube.com/user/dirtybiology</w:t>
        </w:r>
      </w:hyperlink>
      <w:r>
        <w:rPr>
          <w:lang w:val="en-GB"/>
        </w:rPr>
        <w:t xml:space="preserve"> </w:t>
      </w:r>
    </w:p>
    <w:p w14:paraId="10EF97A4" w14:textId="77777777" w:rsidR="000C3D75" w:rsidRPr="00400070" w:rsidRDefault="000C3D75" w:rsidP="000C3D75">
      <w:pPr>
        <w:spacing w:after="0" w:line="240" w:lineRule="auto"/>
        <w:jc w:val="both"/>
        <w:rPr>
          <w:lang w:val="en-GB"/>
        </w:rPr>
      </w:pPr>
    </w:p>
    <w:p w14:paraId="52993349" w14:textId="77777777" w:rsidR="000C3D75" w:rsidRDefault="000C3D75" w:rsidP="000C3D75">
      <w:pPr>
        <w:spacing w:after="0" w:line="240" w:lineRule="auto"/>
        <w:jc w:val="both"/>
      </w:pPr>
      <w:r>
        <w:t xml:space="preserve">- </w:t>
      </w:r>
      <w:r w:rsidRPr="000C3D75">
        <w:rPr>
          <w:u w:val="single"/>
        </w:rPr>
        <w:t>Zoologie, paléontologie, évolution</w:t>
      </w:r>
      <w:r>
        <w:t xml:space="preserve"> :</w:t>
      </w:r>
    </w:p>
    <w:p w14:paraId="5A516703" w14:textId="77777777" w:rsidR="000C3D75" w:rsidRDefault="000C3D75" w:rsidP="000C3D75">
      <w:pPr>
        <w:spacing w:after="0" w:line="240" w:lineRule="auto"/>
        <w:jc w:val="both"/>
      </w:pPr>
    </w:p>
    <w:p w14:paraId="7FE9C2B7" w14:textId="77777777" w:rsidR="000C3D75" w:rsidRDefault="000C3D75" w:rsidP="000C3D75">
      <w:pPr>
        <w:spacing w:after="0" w:line="240" w:lineRule="auto"/>
      </w:pPr>
      <w:r>
        <w:t xml:space="preserve">- Alexis Rastier (sur la paléontologie), </w:t>
      </w:r>
      <w:hyperlink r:id="rId246" w:history="1">
        <w:r w:rsidRPr="00070EEB">
          <w:rPr>
            <w:rStyle w:val="Lienhypertexte"/>
          </w:rPr>
          <w:t>https://www.youtube.com/channel/UCT4vFGvS6swMGQcr6Cdu2Jg</w:t>
        </w:r>
      </w:hyperlink>
      <w:r>
        <w:t xml:space="preserve"> </w:t>
      </w:r>
    </w:p>
    <w:p w14:paraId="45DFE483" w14:textId="77777777" w:rsidR="000C3D75" w:rsidRDefault="000C3D75" w:rsidP="000C3D75">
      <w:pPr>
        <w:spacing w:after="0" w:line="240" w:lineRule="auto"/>
      </w:pPr>
      <w:r>
        <w:t xml:space="preserve">- Gigantoraptor (sur la théorie de l'évolution, la zoologie, la paléontologie ...), </w:t>
      </w:r>
      <w:hyperlink r:id="rId247" w:history="1">
        <w:r w:rsidRPr="00070EEB">
          <w:rPr>
            <w:rStyle w:val="Lienhypertexte"/>
          </w:rPr>
          <w:t>https://www.youtube.com/user/AstroPaleoBMW</w:t>
        </w:r>
      </w:hyperlink>
      <w:r>
        <w:t xml:space="preserve"> </w:t>
      </w:r>
    </w:p>
    <w:p w14:paraId="394E3D26" w14:textId="77777777" w:rsidR="000C3D75" w:rsidRDefault="000C3D75" w:rsidP="00F96BCD">
      <w:pPr>
        <w:spacing w:after="0" w:line="240" w:lineRule="auto"/>
        <w:jc w:val="both"/>
      </w:pPr>
    </w:p>
    <w:p w14:paraId="098CA031" w14:textId="77777777" w:rsidR="000C3D75" w:rsidRDefault="000C3D75" w:rsidP="000C3D75">
      <w:pPr>
        <w:spacing w:after="0" w:line="240" w:lineRule="auto"/>
        <w:jc w:val="both"/>
      </w:pPr>
      <w:r>
        <w:t xml:space="preserve">- </w:t>
      </w:r>
      <w:r w:rsidRPr="000C3D75">
        <w:rPr>
          <w:u w:val="single"/>
        </w:rPr>
        <w:t>Histoire et Géographie</w:t>
      </w:r>
      <w:r>
        <w:t xml:space="preserve"> : </w:t>
      </w:r>
    </w:p>
    <w:p w14:paraId="72EA32EB" w14:textId="77777777" w:rsidR="000C3D75" w:rsidRDefault="000C3D75" w:rsidP="000C3D75">
      <w:pPr>
        <w:spacing w:after="0" w:line="240" w:lineRule="auto"/>
        <w:jc w:val="both"/>
      </w:pPr>
    </w:p>
    <w:p w14:paraId="1DB04747" w14:textId="77777777" w:rsidR="000C3D75" w:rsidRPr="00400070" w:rsidRDefault="000C3D75" w:rsidP="000C3D75">
      <w:pPr>
        <w:spacing w:after="0" w:line="240" w:lineRule="auto"/>
        <w:jc w:val="both"/>
      </w:pPr>
      <w:r w:rsidRPr="00400070">
        <w:t xml:space="preserve">- Nota bene, </w:t>
      </w:r>
      <w:hyperlink r:id="rId248" w:history="1">
        <w:r w:rsidRPr="00400070">
          <w:rPr>
            <w:rStyle w:val="Lienhypertexte"/>
          </w:rPr>
          <w:t>https://www.youtube.com/user/notabenemovies</w:t>
        </w:r>
      </w:hyperlink>
      <w:r w:rsidRPr="00400070">
        <w:t xml:space="preserve"> </w:t>
      </w:r>
    </w:p>
    <w:p w14:paraId="0EAB2379" w14:textId="77777777" w:rsidR="000C3D75" w:rsidRDefault="000C3D75" w:rsidP="000C3D75">
      <w:pPr>
        <w:spacing w:after="0" w:line="240" w:lineRule="auto"/>
        <w:jc w:val="both"/>
      </w:pPr>
      <w:r>
        <w:t xml:space="preserve">- Histoire Brève (Dave </w:t>
      </w:r>
      <w:proofErr w:type="spellStart"/>
      <w:r>
        <w:t>Sheik</w:t>
      </w:r>
      <w:proofErr w:type="spellEnd"/>
      <w:r>
        <w:t xml:space="preserve">), </w:t>
      </w:r>
      <w:hyperlink r:id="rId249" w:history="1">
        <w:r w:rsidRPr="00070EEB">
          <w:rPr>
            <w:rStyle w:val="Lienhypertexte"/>
          </w:rPr>
          <w:t>https://www.youtube.com/user/histoirebreve</w:t>
        </w:r>
      </w:hyperlink>
      <w:r>
        <w:t xml:space="preserve"> </w:t>
      </w:r>
    </w:p>
    <w:p w14:paraId="567C80AB" w14:textId="77777777" w:rsidR="000C3D75" w:rsidRDefault="000C3D75" w:rsidP="000C3D75">
      <w:pPr>
        <w:spacing w:after="0" w:line="240" w:lineRule="auto"/>
        <w:jc w:val="both"/>
      </w:pPr>
      <w:r>
        <w:t>- Parlons Y-</w:t>
      </w:r>
      <w:proofErr w:type="spellStart"/>
      <w:r>
        <w:t>stoire</w:t>
      </w:r>
      <w:proofErr w:type="spellEnd"/>
      <w:r>
        <w:t xml:space="preserve">, </w:t>
      </w:r>
      <w:hyperlink r:id="rId250" w:history="1">
        <w:r w:rsidRPr="00070EEB">
          <w:rPr>
            <w:rStyle w:val="Lienhypertexte"/>
          </w:rPr>
          <w:t>https://www.youtube.com/user/ParlonsYstoire</w:t>
        </w:r>
      </w:hyperlink>
      <w:r>
        <w:t xml:space="preserve"> </w:t>
      </w:r>
    </w:p>
    <w:p w14:paraId="0161044E" w14:textId="77777777" w:rsidR="000C3D75" w:rsidRDefault="000C3D75" w:rsidP="000C3D75">
      <w:pPr>
        <w:spacing w:after="0" w:line="240" w:lineRule="auto"/>
        <w:jc w:val="both"/>
      </w:pPr>
      <w:r>
        <w:t xml:space="preserve">- Confessions d’Histoire, </w:t>
      </w:r>
      <w:hyperlink r:id="rId251" w:history="1">
        <w:r w:rsidRPr="00070EEB">
          <w:rPr>
            <w:rStyle w:val="Lienhypertexte"/>
          </w:rPr>
          <w:t>https://www.youtube.com/channel/UCzj9-ZfpJ74vYv1RZzAWTVg</w:t>
        </w:r>
      </w:hyperlink>
      <w:r>
        <w:t xml:space="preserve"> </w:t>
      </w:r>
    </w:p>
    <w:p w14:paraId="01EED232" w14:textId="77777777" w:rsidR="000C3D75" w:rsidRDefault="000C3D75" w:rsidP="000C3D75">
      <w:pPr>
        <w:spacing w:after="0" w:line="240" w:lineRule="auto"/>
        <w:jc w:val="both"/>
      </w:pPr>
      <w:r>
        <w:t xml:space="preserve">- </w:t>
      </w:r>
      <w:proofErr w:type="spellStart"/>
      <w:r>
        <w:t>Axolot</w:t>
      </w:r>
      <w:proofErr w:type="spellEnd"/>
      <w:r>
        <w:t xml:space="preserve"> (curiosités, histoires étranges ...), </w:t>
      </w:r>
      <w:hyperlink r:id="rId252" w:history="1">
        <w:r w:rsidRPr="00070EEB">
          <w:rPr>
            <w:rStyle w:val="Lienhypertexte"/>
          </w:rPr>
          <w:t>https://www.youtube.com/user/Axolotblog</w:t>
        </w:r>
      </w:hyperlink>
      <w:r>
        <w:t xml:space="preserve"> </w:t>
      </w:r>
    </w:p>
    <w:p w14:paraId="420281EF" w14:textId="77777777" w:rsidR="000C3D75" w:rsidRDefault="000C3D75" w:rsidP="000C3D75">
      <w:pPr>
        <w:spacing w:after="0" w:line="240" w:lineRule="auto"/>
        <w:jc w:val="both"/>
      </w:pPr>
      <w:r>
        <w:t xml:space="preserve">- L'Histoire par les cartes, </w:t>
      </w:r>
      <w:hyperlink r:id="rId253" w:history="1">
        <w:r w:rsidRPr="00070EEB">
          <w:rPr>
            <w:rStyle w:val="Lienhypertexte"/>
          </w:rPr>
          <w:t>https://www.youtube.com/channel/UCQ3ZULRPs2T-hlCBd9-1vtA</w:t>
        </w:r>
      </w:hyperlink>
      <w:r>
        <w:t xml:space="preserve"> </w:t>
      </w:r>
    </w:p>
    <w:p w14:paraId="753F94E2" w14:textId="77777777" w:rsidR="00F96BCD" w:rsidRDefault="00F96BCD" w:rsidP="00F96BCD">
      <w:pPr>
        <w:spacing w:after="0" w:line="240" w:lineRule="auto"/>
        <w:jc w:val="both"/>
      </w:pPr>
      <w:r>
        <w:t xml:space="preserve">- Le dessous des cartes (enjeux géopolitiques), </w:t>
      </w:r>
      <w:hyperlink r:id="rId254" w:history="1">
        <w:r w:rsidRPr="00D41739">
          <w:rPr>
            <w:rStyle w:val="Lienhypertexte"/>
          </w:rPr>
          <w:t>https://www.youtube.com/channel/UCHGMBrXUzClgjEzBMei-Jdw</w:t>
        </w:r>
      </w:hyperlink>
      <w:r>
        <w:t xml:space="preserve"> </w:t>
      </w:r>
    </w:p>
    <w:p w14:paraId="233F98A4" w14:textId="77777777" w:rsidR="00F96BCD" w:rsidRDefault="00F96BCD" w:rsidP="00F96BCD">
      <w:pPr>
        <w:spacing w:after="0" w:line="240" w:lineRule="auto"/>
        <w:jc w:val="both"/>
      </w:pPr>
    </w:p>
    <w:p w14:paraId="59CF8CD7" w14:textId="77777777" w:rsidR="00F96BCD" w:rsidRDefault="00F96BCD" w:rsidP="000C3D75">
      <w:pPr>
        <w:pStyle w:val="Titre2"/>
      </w:pPr>
      <w:bookmarkStart w:id="40" w:name="_Toc16589305"/>
      <w:r>
        <w:t>=&gt; S</w:t>
      </w:r>
      <w:r w:rsidR="009E1886">
        <w:t>ites s</w:t>
      </w:r>
      <w:r>
        <w:t>ur Internet</w:t>
      </w:r>
      <w:bookmarkEnd w:id="40"/>
    </w:p>
    <w:p w14:paraId="0A5AF5F7" w14:textId="77777777" w:rsidR="00F96BCD" w:rsidRDefault="00F96BCD" w:rsidP="00F96BCD">
      <w:pPr>
        <w:spacing w:after="0" w:line="240" w:lineRule="auto"/>
        <w:jc w:val="both"/>
      </w:pPr>
    </w:p>
    <w:p w14:paraId="5E9AC0BF" w14:textId="77777777" w:rsidR="00F96BCD" w:rsidRDefault="00F96BCD" w:rsidP="00F96BCD">
      <w:pPr>
        <w:spacing w:after="0" w:line="240" w:lineRule="auto"/>
        <w:jc w:val="both"/>
      </w:pPr>
      <w:r>
        <w:t xml:space="preserve">- </w:t>
      </w:r>
      <w:hyperlink r:id="rId255" w:history="1">
        <w:r w:rsidRPr="00D41739">
          <w:rPr>
            <w:rStyle w:val="Lienhypertexte"/>
          </w:rPr>
          <w:t>http://menace-theoriste.fr/</w:t>
        </w:r>
      </w:hyperlink>
      <w:r>
        <w:t xml:space="preserve"> </w:t>
      </w:r>
    </w:p>
    <w:p w14:paraId="71E14C2E" w14:textId="77777777" w:rsidR="00F96BCD" w:rsidRDefault="00F96BCD" w:rsidP="00F96BCD">
      <w:pPr>
        <w:spacing w:after="0" w:line="240" w:lineRule="auto"/>
        <w:jc w:val="both"/>
      </w:pPr>
      <w:r>
        <w:t xml:space="preserve">- </w:t>
      </w:r>
      <w:hyperlink r:id="rId256" w:history="1">
        <w:r w:rsidRPr="00D41739">
          <w:rPr>
            <w:rStyle w:val="Lienhypertexte"/>
          </w:rPr>
          <w:t>http://astronogeek.fr/</w:t>
        </w:r>
      </w:hyperlink>
      <w:r>
        <w:t xml:space="preserve"> </w:t>
      </w:r>
    </w:p>
    <w:p w14:paraId="6B347705" w14:textId="77777777" w:rsidR="00F96BCD" w:rsidRDefault="00F96BCD" w:rsidP="00F96BCD">
      <w:pPr>
        <w:spacing w:after="0" w:line="240" w:lineRule="auto"/>
        <w:jc w:val="both"/>
      </w:pPr>
      <w:r>
        <w:t xml:space="preserve">- </w:t>
      </w:r>
      <w:hyperlink r:id="rId257" w:history="1">
        <w:r w:rsidRPr="00D41739">
          <w:rPr>
            <w:rStyle w:val="Lienhypertexte"/>
          </w:rPr>
          <w:t>https://sciencetonnante.wordpress.com/</w:t>
        </w:r>
      </w:hyperlink>
      <w:r>
        <w:t xml:space="preserve"> </w:t>
      </w:r>
    </w:p>
    <w:p w14:paraId="56C6F3D3" w14:textId="77777777" w:rsidR="00F96BCD" w:rsidRDefault="00F96BCD" w:rsidP="00F96BCD">
      <w:pPr>
        <w:spacing w:after="0" w:line="240" w:lineRule="auto"/>
        <w:jc w:val="both"/>
      </w:pPr>
      <w:r>
        <w:t xml:space="preserve">- Science et pseudosciences, </w:t>
      </w:r>
      <w:hyperlink r:id="rId258" w:history="1">
        <w:r w:rsidRPr="00D41739">
          <w:rPr>
            <w:rStyle w:val="Lienhypertexte"/>
          </w:rPr>
          <w:t>https://www.pseudo-sciences.org/</w:t>
        </w:r>
      </w:hyperlink>
      <w:r>
        <w:t xml:space="preserve"> </w:t>
      </w:r>
    </w:p>
    <w:p w14:paraId="2984CCFB" w14:textId="77777777" w:rsidR="00F96BCD" w:rsidRPr="00E56C49" w:rsidRDefault="00F96BCD" w:rsidP="00F96BCD">
      <w:pPr>
        <w:spacing w:after="0" w:line="240" w:lineRule="auto"/>
        <w:jc w:val="both"/>
        <w:rPr>
          <w:lang w:val="en-GB"/>
        </w:rPr>
      </w:pPr>
      <w:r w:rsidRPr="00E56C49">
        <w:rPr>
          <w:lang w:val="en-GB"/>
        </w:rPr>
        <w:t xml:space="preserve">- Podcast science, </w:t>
      </w:r>
      <w:hyperlink r:id="rId259" w:history="1">
        <w:r w:rsidRPr="00D41739">
          <w:rPr>
            <w:rStyle w:val="Lienhypertexte"/>
            <w:lang w:val="en-GB"/>
          </w:rPr>
          <w:t>https://www.podcastscience.fm/</w:t>
        </w:r>
      </w:hyperlink>
      <w:r>
        <w:rPr>
          <w:lang w:val="en-GB"/>
        </w:rPr>
        <w:t xml:space="preserve"> </w:t>
      </w:r>
    </w:p>
    <w:p w14:paraId="66B87F2A" w14:textId="77777777" w:rsidR="00F96BCD" w:rsidRDefault="00F96BCD" w:rsidP="00F96BCD">
      <w:pPr>
        <w:spacing w:after="0" w:line="240" w:lineRule="auto"/>
        <w:jc w:val="both"/>
      </w:pPr>
      <w:r>
        <w:t xml:space="preserve">- Le </w:t>
      </w:r>
      <w:proofErr w:type="spellStart"/>
      <w:r>
        <w:t>Labomatic</w:t>
      </w:r>
      <w:proofErr w:type="spellEnd"/>
      <w:r>
        <w:t xml:space="preserve">, émission de C-Lab, </w:t>
      </w:r>
      <w:hyperlink r:id="rId260" w:history="1">
        <w:r w:rsidRPr="00D41739">
          <w:rPr>
            <w:rStyle w:val="Lienhypertexte"/>
          </w:rPr>
          <w:t>https://www.c-lab.fr/emission/le-labomatic.html</w:t>
        </w:r>
      </w:hyperlink>
      <w:r>
        <w:t xml:space="preserve"> </w:t>
      </w:r>
    </w:p>
    <w:p w14:paraId="4EF3611F" w14:textId="77777777" w:rsidR="00F96BCD" w:rsidRDefault="00F96BCD" w:rsidP="00F96BCD">
      <w:pPr>
        <w:spacing w:after="0" w:line="240" w:lineRule="auto"/>
        <w:jc w:val="both"/>
      </w:pPr>
      <w:r>
        <w:t xml:space="preserve">- Le pharmacien impertinent qui simplifie la science et anéantit la pseudoscience, </w:t>
      </w:r>
      <w:hyperlink r:id="rId261" w:history="1">
        <w:r w:rsidRPr="00D41739">
          <w:rPr>
            <w:rStyle w:val="Lienhypertexte"/>
          </w:rPr>
          <w:t>http://lepharmachien.com/</w:t>
        </w:r>
      </w:hyperlink>
      <w:r>
        <w:t xml:space="preserve"> </w:t>
      </w:r>
    </w:p>
    <w:p w14:paraId="69E1CD8F" w14:textId="77777777" w:rsidR="009B1885" w:rsidRDefault="009B1885" w:rsidP="00F96BCD">
      <w:pPr>
        <w:spacing w:after="0" w:line="240" w:lineRule="auto"/>
        <w:jc w:val="both"/>
      </w:pPr>
      <w:r>
        <w:t xml:space="preserve">- </w:t>
      </w:r>
      <w:proofErr w:type="spellStart"/>
      <w:r>
        <w:t>MaxiSciences</w:t>
      </w:r>
      <w:proofErr w:type="spellEnd"/>
      <w:r>
        <w:t xml:space="preserve">, </w:t>
      </w:r>
      <w:hyperlink r:id="rId262" w:history="1">
        <w:r>
          <w:rPr>
            <w:rStyle w:val="Lienhypertexte"/>
          </w:rPr>
          <w:t>https://www.maxisciences.com/</w:t>
        </w:r>
      </w:hyperlink>
      <w:r>
        <w:t xml:space="preserve">  </w:t>
      </w:r>
    </w:p>
    <w:p w14:paraId="1697C4FD" w14:textId="77777777" w:rsidR="001B4EDD" w:rsidRDefault="001B4EDD" w:rsidP="00F96BCD">
      <w:pPr>
        <w:spacing w:after="0" w:line="240" w:lineRule="auto"/>
        <w:jc w:val="both"/>
      </w:pPr>
    </w:p>
    <w:p w14:paraId="576CCFD0" w14:textId="77777777" w:rsidR="001B4EDD" w:rsidRDefault="001B4EDD" w:rsidP="001B4EDD">
      <w:pPr>
        <w:pStyle w:val="Titre2"/>
      </w:pPr>
      <w:bookmarkStart w:id="41" w:name="_Toc16589306"/>
      <w:r>
        <w:t>=&gt; Blogs</w:t>
      </w:r>
      <w:bookmarkEnd w:id="41"/>
      <w:r>
        <w:t xml:space="preserve"> </w:t>
      </w:r>
    </w:p>
    <w:p w14:paraId="046D375B" w14:textId="77777777" w:rsidR="001B4EDD" w:rsidRDefault="001B4EDD" w:rsidP="001B4EDD">
      <w:pPr>
        <w:spacing w:after="0" w:line="240" w:lineRule="auto"/>
        <w:jc w:val="both"/>
      </w:pPr>
    </w:p>
    <w:p w14:paraId="6CF15AE6" w14:textId="77777777" w:rsidR="001B4EDD" w:rsidRDefault="001B4EDD" w:rsidP="001B4EDD">
      <w:pPr>
        <w:spacing w:after="0" w:line="240" w:lineRule="auto"/>
        <w:jc w:val="both"/>
      </w:pPr>
      <w:r>
        <w:t xml:space="preserve">- Passeurs de sciences, membre du </w:t>
      </w:r>
      <w:proofErr w:type="spellStart"/>
      <w:r>
        <w:t>C@fé</w:t>
      </w:r>
      <w:proofErr w:type="spellEnd"/>
      <w:r>
        <w:t xml:space="preserve"> des Sciences, une communauté de blogs de sciences en français, qui abordent toutes les disciplines, </w:t>
      </w:r>
      <w:hyperlink r:id="rId263" w:history="1">
        <w:r w:rsidRPr="00070EEB">
          <w:rPr>
            <w:rStyle w:val="Lienhypertexte"/>
          </w:rPr>
          <w:t>http://passeurdesciences.blog.lemonde.fr/</w:t>
        </w:r>
      </w:hyperlink>
      <w:r>
        <w:t xml:space="preserve"> </w:t>
      </w:r>
    </w:p>
    <w:p w14:paraId="02391648" w14:textId="77777777" w:rsidR="001B4EDD" w:rsidRDefault="001B4EDD" w:rsidP="001B4EDD">
      <w:pPr>
        <w:spacing w:after="0" w:line="240" w:lineRule="auto"/>
        <w:jc w:val="both"/>
      </w:pPr>
      <w:r>
        <w:t xml:space="preserve">- </w:t>
      </w:r>
      <w:proofErr w:type="spellStart"/>
      <w:r>
        <w:t>SciLogs</w:t>
      </w:r>
      <w:proofErr w:type="spellEnd"/>
      <w:r>
        <w:t xml:space="preserve">, la communauté de blogs scientifiques francophones proposés par Pour la Science, </w:t>
      </w:r>
      <w:hyperlink r:id="rId264" w:history="1">
        <w:r w:rsidRPr="00070EEB">
          <w:rPr>
            <w:rStyle w:val="Lienhypertexte"/>
          </w:rPr>
          <w:t>http://www.scilogs.fr/</w:t>
        </w:r>
      </w:hyperlink>
      <w:r>
        <w:t xml:space="preserve"> </w:t>
      </w:r>
    </w:p>
    <w:p w14:paraId="63186AD9" w14:textId="77777777" w:rsidR="001B4EDD" w:rsidRDefault="001B4EDD" w:rsidP="00F96BCD">
      <w:pPr>
        <w:spacing w:after="0" w:line="240" w:lineRule="auto"/>
        <w:jc w:val="both"/>
      </w:pPr>
    </w:p>
    <w:p w14:paraId="3AC7E47F" w14:textId="77777777" w:rsidR="00F96BCD" w:rsidRDefault="00F96BCD" w:rsidP="001B4EDD">
      <w:pPr>
        <w:pStyle w:val="Titre2"/>
      </w:pPr>
      <w:bookmarkStart w:id="42" w:name="_Toc16589307"/>
      <w:r>
        <w:t>=&gt; Sur Facebook</w:t>
      </w:r>
      <w:bookmarkEnd w:id="42"/>
    </w:p>
    <w:p w14:paraId="2195A891" w14:textId="77777777" w:rsidR="00F96BCD" w:rsidRDefault="00F96BCD" w:rsidP="00F96BCD">
      <w:pPr>
        <w:spacing w:after="0" w:line="240" w:lineRule="auto"/>
        <w:jc w:val="both"/>
      </w:pPr>
    </w:p>
    <w:p w14:paraId="057080A5" w14:textId="77777777" w:rsidR="00F96BCD" w:rsidRPr="00B00A5F" w:rsidRDefault="00F96BCD" w:rsidP="00F96BCD">
      <w:pPr>
        <w:spacing w:after="0" w:line="240" w:lineRule="auto"/>
        <w:jc w:val="both"/>
      </w:pPr>
      <w:r w:rsidRPr="00B00A5F">
        <w:t>-</w:t>
      </w:r>
      <w:r w:rsidR="00B00A5F" w:rsidRPr="00B00A5F">
        <w:t xml:space="preserve"> Menace théoriste,</w:t>
      </w:r>
      <w:r w:rsidRPr="00B00A5F">
        <w:t xml:space="preserve"> </w:t>
      </w:r>
      <w:hyperlink r:id="rId265" w:history="1">
        <w:r w:rsidRPr="00B00A5F">
          <w:rPr>
            <w:rStyle w:val="Lienhypertexte"/>
          </w:rPr>
          <w:t>https://www.facebook.com/menace.theoriste/</w:t>
        </w:r>
      </w:hyperlink>
      <w:r w:rsidRPr="00B00A5F">
        <w:t xml:space="preserve"> </w:t>
      </w:r>
    </w:p>
    <w:p w14:paraId="4803F5BC" w14:textId="77777777" w:rsidR="00F96BCD" w:rsidRDefault="00F96BCD" w:rsidP="00F96BCD">
      <w:pPr>
        <w:spacing w:after="0" w:line="240" w:lineRule="auto"/>
        <w:jc w:val="both"/>
      </w:pPr>
      <w:r>
        <w:lastRenderedPageBreak/>
        <w:t xml:space="preserve">- Développer sa pensée critique, </w:t>
      </w:r>
      <w:hyperlink r:id="rId266" w:history="1">
        <w:r w:rsidRPr="00D41739">
          <w:rPr>
            <w:rStyle w:val="Lienhypertexte"/>
          </w:rPr>
          <w:t>https://www.facebook.com/groups/1541248779510630/</w:t>
        </w:r>
      </w:hyperlink>
      <w:r>
        <w:t xml:space="preserve"> </w:t>
      </w:r>
    </w:p>
    <w:p w14:paraId="5AF70530" w14:textId="77777777" w:rsidR="00F96BCD" w:rsidRPr="009E1886" w:rsidRDefault="009E1886" w:rsidP="00F96BCD">
      <w:pPr>
        <w:spacing w:after="0" w:line="240" w:lineRule="auto"/>
        <w:jc w:val="both"/>
        <w:rPr>
          <w:lang w:val="en-GB"/>
        </w:rPr>
      </w:pPr>
      <w:r w:rsidRPr="009E1886">
        <w:rPr>
          <w:lang w:val="en-GB"/>
        </w:rPr>
        <w:t>- National Ge</w:t>
      </w:r>
      <w:r>
        <w:rPr>
          <w:lang w:val="en-GB"/>
        </w:rPr>
        <w:t>ographic</w:t>
      </w:r>
      <w:r w:rsidRPr="009E1886">
        <w:rPr>
          <w:lang w:val="en-GB"/>
        </w:rPr>
        <w:t xml:space="preserve">, </w:t>
      </w:r>
      <w:hyperlink r:id="rId267" w:history="1">
        <w:r w:rsidRPr="009E1886">
          <w:rPr>
            <w:rStyle w:val="Lienhypertexte"/>
            <w:lang w:val="en-GB"/>
          </w:rPr>
          <w:t>https://www.facebook.com/natgeo/</w:t>
        </w:r>
      </w:hyperlink>
      <w:r w:rsidRPr="009E1886">
        <w:rPr>
          <w:lang w:val="en-GB"/>
        </w:rPr>
        <w:t xml:space="preserve"> </w:t>
      </w:r>
    </w:p>
    <w:p w14:paraId="518EDEC0" w14:textId="77777777" w:rsidR="009E1886" w:rsidRPr="009E1886" w:rsidRDefault="009E1886" w:rsidP="00F96BCD">
      <w:pPr>
        <w:spacing w:after="0" w:line="240" w:lineRule="auto"/>
        <w:jc w:val="both"/>
        <w:rPr>
          <w:lang w:val="en-GB"/>
        </w:rPr>
      </w:pPr>
    </w:p>
    <w:p w14:paraId="71043D32" w14:textId="77777777" w:rsidR="009E1886" w:rsidRPr="009E1886" w:rsidRDefault="009E1886" w:rsidP="00F96BCD">
      <w:pPr>
        <w:spacing w:after="0" w:line="240" w:lineRule="auto"/>
        <w:jc w:val="both"/>
        <w:rPr>
          <w:lang w:val="en-GB"/>
        </w:rPr>
      </w:pPr>
    </w:p>
    <w:p w14:paraId="4AAC9203" w14:textId="77777777" w:rsidR="00F96BCD" w:rsidRDefault="00F96BCD" w:rsidP="000C3D75">
      <w:pPr>
        <w:pStyle w:val="Titre2"/>
      </w:pPr>
      <w:bookmarkStart w:id="43" w:name="_Toc16589308"/>
      <w:r>
        <w:t xml:space="preserve">=&gt; </w:t>
      </w:r>
      <w:r w:rsidR="009B1885">
        <w:t xml:space="preserve">Radio : </w:t>
      </w:r>
      <w:r>
        <w:t>Liste d'émissions scientifiques à la radio</w:t>
      </w:r>
      <w:bookmarkEnd w:id="43"/>
    </w:p>
    <w:p w14:paraId="596A57D4" w14:textId="77777777" w:rsidR="00F96BCD" w:rsidRDefault="00F96BCD" w:rsidP="00F96BCD">
      <w:pPr>
        <w:spacing w:after="0" w:line="240" w:lineRule="auto"/>
        <w:jc w:val="both"/>
      </w:pPr>
    </w:p>
    <w:p w14:paraId="5FB83894" w14:textId="77777777" w:rsidR="00F96BCD" w:rsidRDefault="00F96BCD" w:rsidP="000C3D75">
      <w:pPr>
        <w:spacing w:after="0" w:line="240" w:lineRule="auto"/>
      </w:pPr>
      <w:r>
        <w:t>-</w:t>
      </w:r>
      <w:r w:rsidR="000C3D75">
        <w:t xml:space="preserve"> France Inter, </w:t>
      </w:r>
      <w:r>
        <w:t xml:space="preserve">"La Tête au carré", une émission de radio française de vulgarisation scientifique, </w:t>
      </w:r>
      <w:hyperlink r:id="rId268" w:history="1">
        <w:r w:rsidRPr="00D41739">
          <w:rPr>
            <w:rStyle w:val="Lienhypertexte"/>
          </w:rPr>
          <w:t>https://www.franceinter.fr/emissions/la-tete-au-carre</w:t>
        </w:r>
      </w:hyperlink>
      <w:r>
        <w:t xml:space="preserve"> </w:t>
      </w:r>
    </w:p>
    <w:p w14:paraId="395F7A6E" w14:textId="77777777" w:rsidR="00F96BCD" w:rsidRDefault="00F96BCD" w:rsidP="00F96BCD">
      <w:pPr>
        <w:spacing w:after="0" w:line="240" w:lineRule="auto"/>
        <w:jc w:val="both"/>
      </w:pPr>
      <w:r>
        <w:t xml:space="preserve">- La Conversation scientifique (France Culture), </w:t>
      </w:r>
      <w:hyperlink r:id="rId269" w:history="1">
        <w:r w:rsidRPr="00D41739">
          <w:rPr>
            <w:rStyle w:val="Lienhypertexte"/>
          </w:rPr>
          <w:t>https://www.franceculture.fr/emissions/la-conversation-scientifique</w:t>
        </w:r>
      </w:hyperlink>
      <w:r>
        <w:t xml:space="preserve"> </w:t>
      </w:r>
    </w:p>
    <w:p w14:paraId="1EE8A0AF" w14:textId="77777777" w:rsidR="000C3D75" w:rsidRDefault="000C3D75" w:rsidP="000C3D75">
      <w:pPr>
        <w:spacing w:after="0" w:line="240" w:lineRule="auto"/>
        <w:jc w:val="both"/>
      </w:pPr>
      <w:r>
        <w:t xml:space="preserve">- France Culture, La Méthode scientifique, </w:t>
      </w:r>
      <w:hyperlink r:id="rId270" w:history="1">
        <w:r w:rsidRPr="00070EEB">
          <w:rPr>
            <w:rStyle w:val="Lienhypertexte"/>
          </w:rPr>
          <w:t>https://www.franceculture.fr/emissions/la-methode-scientifique</w:t>
        </w:r>
      </w:hyperlink>
      <w:r>
        <w:t xml:space="preserve"> </w:t>
      </w:r>
    </w:p>
    <w:p w14:paraId="5D69216E" w14:textId="77777777" w:rsidR="000C3D75" w:rsidRDefault="000C3D75" w:rsidP="000C3D75">
      <w:pPr>
        <w:spacing w:after="0" w:line="240" w:lineRule="auto"/>
        <w:jc w:val="both"/>
      </w:pPr>
      <w:r>
        <w:t xml:space="preserve">- France Inter, Les </w:t>
      </w:r>
      <w:proofErr w:type="spellStart"/>
      <w:r>
        <w:t>Savanturiers</w:t>
      </w:r>
      <w:proofErr w:type="spellEnd"/>
      <w:r>
        <w:t xml:space="preserve">, </w:t>
      </w:r>
      <w:hyperlink r:id="rId271" w:history="1">
        <w:r w:rsidRPr="00070EEB">
          <w:rPr>
            <w:rStyle w:val="Lienhypertexte"/>
          </w:rPr>
          <w:t>https://www.franceinter.fr/emissions/les-savanturiers</w:t>
        </w:r>
      </w:hyperlink>
      <w:r>
        <w:t xml:space="preserve"> </w:t>
      </w:r>
    </w:p>
    <w:p w14:paraId="25345A38" w14:textId="77777777" w:rsidR="000C3D75" w:rsidRDefault="000C3D75" w:rsidP="000C3D75">
      <w:pPr>
        <w:spacing w:after="0" w:line="240" w:lineRule="auto"/>
        <w:jc w:val="both"/>
      </w:pPr>
      <w:r>
        <w:t xml:space="preserve">- France Inter, Sur les épaules de Darwin, </w:t>
      </w:r>
      <w:hyperlink r:id="rId272" w:history="1">
        <w:r w:rsidRPr="00070EEB">
          <w:rPr>
            <w:rStyle w:val="Lienhypertexte"/>
          </w:rPr>
          <w:t>https://www.franceinter.fr/emissions/sur-les-epaules-de-darwin</w:t>
        </w:r>
      </w:hyperlink>
      <w:r>
        <w:t xml:space="preserve"> </w:t>
      </w:r>
    </w:p>
    <w:p w14:paraId="6475E757" w14:textId="77777777" w:rsidR="000C3D75" w:rsidRDefault="000C3D75" w:rsidP="000C3D75">
      <w:pPr>
        <w:spacing w:after="0" w:line="240" w:lineRule="auto"/>
        <w:jc w:val="both"/>
      </w:pPr>
      <w:r>
        <w:t xml:space="preserve">- France Inter, CO2 mon amour (une émission qui rapproche de la nature), </w:t>
      </w:r>
      <w:hyperlink r:id="rId273" w:history="1">
        <w:r w:rsidRPr="00070EEB">
          <w:rPr>
            <w:rStyle w:val="Lienhypertexte"/>
          </w:rPr>
          <w:t>https://www.franceinter.fr/emissions/co2-mon-amour</w:t>
        </w:r>
      </w:hyperlink>
      <w:r>
        <w:t xml:space="preserve"> </w:t>
      </w:r>
    </w:p>
    <w:p w14:paraId="1A38DC02" w14:textId="77777777" w:rsidR="00F96BCD" w:rsidRDefault="00F96BCD" w:rsidP="00F96BCD">
      <w:pPr>
        <w:spacing w:after="0" w:line="240" w:lineRule="auto"/>
        <w:jc w:val="both"/>
      </w:pPr>
    </w:p>
    <w:p w14:paraId="125D05AE" w14:textId="77777777" w:rsidR="00F96BCD" w:rsidRDefault="00F96BCD" w:rsidP="001B4EDD">
      <w:pPr>
        <w:pStyle w:val="Titre2"/>
      </w:pPr>
      <w:bookmarkStart w:id="44" w:name="_Toc16589309"/>
      <w:r>
        <w:t xml:space="preserve">=&gt; </w:t>
      </w:r>
      <w:r w:rsidR="009B1885">
        <w:t xml:space="preserve">Télévision : </w:t>
      </w:r>
      <w:r>
        <w:t>Liste d'émissions scientifiques à la télévision</w:t>
      </w:r>
      <w:bookmarkEnd w:id="44"/>
    </w:p>
    <w:p w14:paraId="15AFAC98" w14:textId="77777777" w:rsidR="00F96BCD" w:rsidRDefault="00F96BCD" w:rsidP="00F96BCD">
      <w:pPr>
        <w:spacing w:after="0" w:line="240" w:lineRule="auto"/>
        <w:jc w:val="both"/>
      </w:pPr>
    </w:p>
    <w:p w14:paraId="0F7D0888" w14:textId="77777777" w:rsidR="00F96BCD" w:rsidRPr="00E56C49" w:rsidRDefault="00F96BCD" w:rsidP="00F96BCD">
      <w:pPr>
        <w:spacing w:after="0" w:line="240" w:lineRule="auto"/>
        <w:jc w:val="both"/>
        <w:rPr>
          <w:lang w:val="en-GB"/>
        </w:rPr>
      </w:pPr>
      <w:r w:rsidRPr="00E56C49">
        <w:rPr>
          <w:lang w:val="en-GB"/>
        </w:rPr>
        <w:t xml:space="preserve">- </w:t>
      </w:r>
      <w:proofErr w:type="spellStart"/>
      <w:r w:rsidRPr="00E56C49">
        <w:rPr>
          <w:lang w:val="en-GB"/>
        </w:rPr>
        <w:t>Xenius</w:t>
      </w:r>
      <w:proofErr w:type="spellEnd"/>
      <w:r w:rsidRPr="00E56C49">
        <w:rPr>
          <w:lang w:val="en-GB"/>
        </w:rPr>
        <w:t xml:space="preserve"> (ARTE TV), </w:t>
      </w:r>
      <w:hyperlink r:id="rId274" w:history="1">
        <w:r w:rsidRPr="00D41739">
          <w:rPr>
            <w:rStyle w:val="Lienhypertexte"/>
            <w:lang w:val="en-GB"/>
          </w:rPr>
          <w:t>https://www.arte.tv/fr/videos/RC-014038/xenius/</w:t>
        </w:r>
      </w:hyperlink>
      <w:r>
        <w:rPr>
          <w:lang w:val="en-GB"/>
        </w:rPr>
        <w:t xml:space="preserve"> </w:t>
      </w:r>
    </w:p>
    <w:p w14:paraId="4ABCFD8E" w14:textId="77777777" w:rsidR="00F96BCD" w:rsidRPr="00E56C49" w:rsidRDefault="00F96BCD" w:rsidP="00F96BCD">
      <w:pPr>
        <w:spacing w:after="0" w:line="240" w:lineRule="auto"/>
        <w:jc w:val="both"/>
        <w:rPr>
          <w:lang w:val="en-GB"/>
        </w:rPr>
      </w:pPr>
      <w:r w:rsidRPr="00E56C49">
        <w:rPr>
          <w:lang w:val="en-GB"/>
        </w:rPr>
        <w:t xml:space="preserve">- Sciences (ARTE TV), </w:t>
      </w:r>
      <w:hyperlink r:id="rId275" w:history="1">
        <w:r w:rsidRPr="00D41739">
          <w:rPr>
            <w:rStyle w:val="Lienhypertexte"/>
            <w:lang w:val="en-GB"/>
          </w:rPr>
          <w:t>https://www.arte.tv/fr/videos/sciences/</w:t>
        </w:r>
      </w:hyperlink>
      <w:r>
        <w:rPr>
          <w:lang w:val="en-GB"/>
        </w:rPr>
        <w:t xml:space="preserve"> </w:t>
      </w:r>
    </w:p>
    <w:p w14:paraId="4F581A9C" w14:textId="77777777" w:rsidR="00F96BCD" w:rsidRPr="00400070" w:rsidRDefault="00F96BCD" w:rsidP="00F96BCD">
      <w:pPr>
        <w:spacing w:after="0" w:line="240" w:lineRule="auto"/>
        <w:jc w:val="both"/>
        <w:rPr>
          <w:lang w:val="en-GB"/>
        </w:rPr>
      </w:pPr>
      <w:r w:rsidRPr="00400070">
        <w:rPr>
          <w:lang w:val="en-GB"/>
        </w:rPr>
        <w:t xml:space="preserve">- E=M6 (M6), </w:t>
      </w:r>
      <w:hyperlink r:id="rId276" w:history="1">
        <w:r w:rsidRPr="00400070">
          <w:rPr>
            <w:rStyle w:val="Lienhypertexte"/>
            <w:lang w:val="en-GB"/>
          </w:rPr>
          <w:t>https://www.6play.fr/e-m6-p_854</w:t>
        </w:r>
      </w:hyperlink>
      <w:r w:rsidRPr="00400070">
        <w:rPr>
          <w:lang w:val="en-GB"/>
        </w:rPr>
        <w:t xml:space="preserve"> </w:t>
      </w:r>
    </w:p>
    <w:p w14:paraId="0201AD57" w14:textId="77777777" w:rsidR="00F96BCD" w:rsidRDefault="00F96BCD" w:rsidP="00F96BCD">
      <w:pPr>
        <w:spacing w:after="0" w:line="240" w:lineRule="auto"/>
        <w:jc w:val="both"/>
      </w:pPr>
      <w:r>
        <w:t xml:space="preserve">- </w:t>
      </w:r>
      <w:proofErr w:type="gramStart"/>
      <w:r>
        <w:t>C'est pas</w:t>
      </w:r>
      <w:proofErr w:type="gramEnd"/>
      <w:r>
        <w:t xml:space="preserve"> sorcier (France 3), </w:t>
      </w:r>
      <w:hyperlink r:id="rId277" w:history="1">
        <w:r w:rsidRPr="00D41739">
          <w:rPr>
            <w:rStyle w:val="Lienhypertexte"/>
          </w:rPr>
          <w:t>https://www.france.tv/france-3/c-est-pas-sorcier/</w:t>
        </w:r>
      </w:hyperlink>
      <w:r>
        <w:t xml:space="preserve"> </w:t>
      </w:r>
    </w:p>
    <w:p w14:paraId="15638DD8" w14:textId="77777777" w:rsidR="001B4EDD" w:rsidRPr="001B4EDD" w:rsidRDefault="001B4EDD" w:rsidP="001B4EDD">
      <w:pPr>
        <w:spacing w:after="0" w:line="240" w:lineRule="auto"/>
        <w:jc w:val="both"/>
        <w:rPr>
          <w:lang w:val="en-GB"/>
        </w:rPr>
      </w:pPr>
      <w:r w:rsidRPr="001B4EDD">
        <w:rPr>
          <w:lang w:val="en-GB"/>
        </w:rPr>
        <w:t xml:space="preserve">- </w:t>
      </w:r>
      <w:proofErr w:type="spellStart"/>
      <w:r w:rsidRPr="001B4EDD">
        <w:rPr>
          <w:lang w:val="en-GB"/>
        </w:rPr>
        <w:t>Théma</w:t>
      </w:r>
      <w:proofErr w:type="spellEnd"/>
      <w:r w:rsidRPr="001B4EDD">
        <w:rPr>
          <w:lang w:val="en-GB"/>
        </w:rPr>
        <w:t xml:space="preserve"> (ARTE TV), </w:t>
      </w:r>
      <w:hyperlink r:id="rId278" w:history="1">
        <w:r w:rsidRPr="001B4EDD">
          <w:rPr>
            <w:rStyle w:val="Lienhypertexte"/>
            <w:lang w:val="en-GB"/>
          </w:rPr>
          <w:t>https://info.arte.tv/fr/emissions/thema</w:t>
        </w:r>
      </w:hyperlink>
      <w:r w:rsidRPr="001B4EDD">
        <w:rPr>
          <w:lang w:val="en-GB"/>
        </w:rPr>
        <w:t xml:space="preserve"> </w:t>
      </w:r>
    </w:p>
    <w:p w14:paraId="27454388" w14:textId="77777777" w:rsidR="001B4EDD" w:rsidRDefault="001B4EDD" w:rsidP="001B4EDD">
      <w:pPr>
        <w:spacing w:after="0" w:line="240" w:lineRule="auto"/>
        <w:jc w:val="both"/>
      </w:pPr>
      <w:r>
        <w:t xml:space="preserve">-"Le dessous des cartes", concernant la géopolitique et les enjeux géostratégiques (ARTE TV), </w:t>
      </w:r>
      <w:hyperlink r:id="rId279" w:history="1">
        <w:r w:rsidRPr="00D41739">
          <w:rPr>
            <w:rStyle w:val="Lienhypertexte"/>
          </w:rPr>
          <w:t>https://www.arte.tv/fr/videos/RC-014036/le-dessous-des-cartes/</w:t>
        </w:r>
      </w:hyperlink>
      <w:r>
        <w:t xml:space="preserve"> </w:t>
      </w:r>
    </w:p>
    <w:p w14:paraId="273C7B65" w14:textId="77777777" w:rsidR="00F96BCD" w:rsidRDefault="00F96BCD" w:rsidP="00F96BCD">
      <w:pPr>
        <w:spacing w:after="0" w:line="240" w:lineRule="auto"/>
        <w:jc w:val="both"/>
      </w:pPr>
    </w:p>
    <w:p w14:paraId="56569400" w14:textId="77777777" w:rsidR="001B4EDD" w:rsidRDefault="00F96BCD" w:rsidP="00F96BCD">
      <w:pPr>
        <w:spacing w:after="0" w:line="240" w:lineRule="auto"/>
        <w:jc w:val="both"/>
      </w:pPr>
      <w:r>
        <w:t>Les chaînes</w:t>
      </w:r>
      <w:r w:rsidR="0026580F">
        <w:t>, ci-après, diffusent de bonnes émissions et documentaires scientifiques :</w:t>
      </w:r>
    </w:p>
    <w:p w14:paraId="5278BAB0" w14:textId="77777777" w:rsidR="001B4EDD" w:rsidRDefault="001B4EDD" w:rsidP="00F96BCD">
      <w:pPr>
        <w:spacing w:after="0" w:line="240" w:lineRule="auto"/>
        <w:jc w:val="both"/>
      </w:pPr>
    </w:p>
    <w:p w14:paraId="7C9EC0FC" w14:textId="77777777" w:rsidR="001B4EDD" w:rsidRDefault="00F96BCD" w:rsidP="001B4EDD">
      <w:pPr>
        <w:pStyle w:val="Paragraphedeliste"/>
        <w:numPr>
          <w:ilvl w:val="0"/>
          <w:numId w:val="12"/>
        </w:numPr>
        <w:spacing w:after="0" w:line="240" w:lineRule="auto"/>
        <w:jc w:val="both"/>
      </w:pPr>
      <w:r>
        <w:t>Planète</w:t>
      </w:r>
      <w:r w:rsidR="001B4EDD">
        <w:t xml:space="preserve"> plus</w:t>
      </w:r>
      <w:r>
        <w:t xml:space="preserve">, </w:t>
      </w:r>
      <w:hyperlink r:id="rId280" w:history="1">
        <w:r w:rsidR="001B4EDD">
          <w:rPr>
            <w:rStyle w:val="Lienhypertexte"/>
          </w:rPr>
          <w:t>http://www.planetepluscanada.com/</w:t>
        </w:r>
      </w:hyperlink>
    </w:p>
    <w:p w14:paraId="715E7596" w14:textId="77777777" w:rsidR="001B4EDD" w:rsidRDefault="00F96BCD" w:rsidP="001B4EDD">
      <w:pPr>
        <w:pStyle w:val="Paragraphedeliste"/>
        <w:numPr>
          <w:ilvl w:val="0"/>
          <w:numId w:val="12"/>
        </w:numPr>
        <w:spacing w:after="0" w:line="240" w:lineRule="auto"/>
        <w:jc w:val="both"/>
      </w:pPr>
      <w:r>
        <w:t xml:space="preserve">Histoire, </w:t>
      </w:r>
      <w:hyperlink r:id="rId281" w:history="1">
        <w:r w:rsidR="001B4EDD">
          <w:rPr>
            <w:rStyle w:val="Lienhypertexte"/>
          </w:rPr>
          <w:t>https://www.histoire.fr/</w:t>
        </w:r>
      </w:hyperlink>
    </w:p>
    <w:p w14:paraId="4FD1E703" w14:textId="77777777" w:rsidR="001B4EDD" w:rsidRPr="001B4EDD" w:rsidRDefault="00F96BCD" w:rsidP="001B4EDD">
      <w:pPr>
        <w:pStyle w:val="Paragraphedeliste"/>
        <w:numPr>
          <w:ilvl w:val="0"/>
          <w:numId w:val="12"/>
        </w:numPr>
        <w:spacing w:after="0" w:line="240" w:lineRule="auto"/>
        <w:jc w:val="both"/>
        <w:rPr>
          <w:lang w:val="en-GB"/>
        </w:rPr>
      </w:pPr>
      <w:r w:rsidRPr="001B4EDD">
        <w:rPr>
          <w:lang w:val="en-GB"/>
        </w:rPr>
        <w:t xml:space="preserve">National Geographic, </w:t>
      </w:r>
      <w:hyperlink r:id="rId282" w:history="1">
        <w:r w:rsidR="001B4EDD" w:rsidRPr="001B4EDD">
          <w:rPr>
            <w:rStyle w:val="Lienhypertexte"/>
            <w:lang w:val="en-GB"/>
          </w:rPr>
          <w:t>https://www.nationalgeographic.fr/</w:t>
        </w:r>
      </w:hyperlink>
    </w:p>
    <w:p w14:paraId="4298511B" w14:textId="77777777" w:rsidR="001B4EDD" w:rsidRDefault="00F96BCD" w:rsidP="001B4EDD">
      <w:pPr>
        <w:pStyle w:val="Paragraphedeliste"/>
        <w:numPr>
          <w:ilvl w:val="0"/>
          <w:numId w:val="12"/>
        </w:numPr>
        <w:spacing w:after="0" w:line="240" w:lineRule="auto"/>
        <w:jc w:val="both"/>
      </w:pPr>
      <w:r>
        <w:t xml:space="preserve">ARTE, </w:t>
      </w:r>
      <w:hyperlink r:id="rId283" w:history="1">
        <w:r w:rsidR="001B4EDD">
          <w:rPr>
            <w:rStyle w:val="Lienhypertexte"/>
          </w:rPr>
          <w:t>https://www.arte.tv/fr/</w:t>
        </w:r>
      </w:hyperlink>
    </w:p>
    <w:p w14:paraId="686C4BAD" w14:textId="77777777" w:rsidR="001B4EDD" w:rsidRDefault="001B4EDD" w:rsidP="001B4EDD">
      <w:pPr>
        <w:pStyle w:val="Paragraphedeliste"/>
        <w:numPr>
          <w:ilvl w:val="0"/>
          <w:numId w:val="12"/>
        </w:numPr>
        <w:spacing w:after="0" w:line="240" w:lineRule="auto"/>
        <w:jc w:val="both"/>
      </w:pPr>
      <w:r>
        <w:t>L</w:t>
      </w:r>
      <w:r w:rsidR="00F96BCD">
        <w:t>a Cinquième</w:t>
      </w:r>
      <w:r>
        <w:t xml:space="preserve"> (France 5), </w:t>
      </w:r>
      <w:hyperlink r:id="rId284" w:history="1">
        <w:r>
          <w:rPr>
            <w:rStyle w:val="Lienhypertexte"/>
          </w:rPr>
          <w:t>https://www.france.tv/france-5/</w:t>
        </w:r>
      </w:hyperlink>
    </w:p>
    <w:p w14:paraId="1DA02802" w14:textId="77777777" w:rsidR="00F14405" w:rsidRDefault="00F14405" w:rsidP="00F14405">
      <w:pPr>
        <w:spacing w:after="0" w:line="240" w:lineRule="auto"/>
        <w:jc w:val="both"/>
      </w:pPr>
    </w:p>
    <w:p w14:paraId="242B8761" w14:textId="77777777" w:rsidR="009E1886" w:rsidRDefault="009E1886" w:rsidP="009E1886">
      <w:pPr>
        <w:pStyle w:val="Titre2"/>
      </w:pPr>
      <w:bookmarkStart w:id="45" w:name="_Toc16589310"/>
      <w:r>
        <w:t>=&gt; Presse</w:t>
      </w:r>
      <w:bookmarkEnd w:id="45"/>
    </w:p>
    <w:p w14:paraId="34F565FC" w14:textId="77777777" w:rsidR="009E1886" w:rsidRDefault="009E1886" w:rsidP="009E1886">
      <w:pPr>
        <w:spacing w:after="0" w:line="240" w:lineRule="auto"/>
        <w:jc w:val="both"/>
      </w:pPr>
    </w:p>
    <w:p w14:paraId="455654E8" w14:textId="77777777" w:rsidR="009E1886" w:rsidRDefault="009E1886" w:rsidP="009E1886">
      <w:pPr>
        <w:spacing w:after="0" w:line="240" w:lineRule="auto"/>
        <w:jc w:val="both"/>
      </w:pPr>
      <w:r>
        <w:t xml:space="preserve">- La Recherche, </w:t>
      </w:r>
      <w:hyperlink r:id="rId285" w:history="1">
        <w:r w:rsidRPr="00070EEB">
          <w:rPr>
            <w:rStyle w:val="Lienhypertexte"/>
          </w:rPr>
          <w:t>https://www.larecherche.fr/</w:t>
        </w:r>
      </w:hyperlink>
      <w:r>
        <w:t xml:space="preserve"> </w:t>
      </w:r>
    </w:p>
    <w:p w14:paraId="1C041263" w14:textId="77777777" w:rsidR="009E1886" w:rsidRDefault="009E1886" w:rsidP="009E1886">
      <w:pPr>
        <w:spacing w:after="0" w:line="240" w:lineRule="auto"/>
        <w:jc w:val="both"/>
      </w:pPr>
      <w:r>
        <w:t xml:space="preserve">- Pour la Science, </w:t>
      </w:r>
      <w:hyperlink r:id="rId286" w:history="1">
        <w:r w:rsidRPr="00070EEB">
          <w:rPr>
            <w:rStyle w:val="Lienhypertexte"/>
          </w:rPr>
          <w:t>https://www.pourlascience.fr/</w:t>
        </w:r>
      </w:hyperlink>
      <w:r>
        <w:t xml:space="preserve"> </w:t>
      </w:r>
    </w:p>
    <w:p w14:paraId="63422C17" w14:textId="77777777" w:rsidR="009E1886" w:rsidRDefault="009E1886" w:rsidP="009E1886">
      <w:pPr>
        <w:spacing w:after="0" w:line="240" w:lineRule="auto"/>
        <w:jc w:val="both"/>
      </w:pPr>
      <w:r>
        <w:t xml:space="preserve">- Sciences &amp; Vie, </w:t>
      </w:r>
      <w:hyperlink r:id="rId287" w:history="1">
        <w:r w:rsidRPr="00070EEB">
          <w:rPr>
            <w:rStyle w:val="Lienhypertexte"/>
          </w:rPr>
          <w:t>https://www.science-et-vie.com/</w:t>
        </w:r>
      </w:hyperlink>
      <w:r>
        <w:t xml:space="preserve"> </w:t>
      </w:r>
    </w:p>
    <w:p w14:paraId="7CA25D2C" w14:textId="77777777" w:rsidR="009E1886" w:rsidRDefault="009E1886" w:rsidP="009E1886">
      <w:pPr>
        <w:spacing w:after="0" w:line="240" w:lineRule="auto"/>
        <w:jc w:val="both"/>
      </w:pPr>
      <w:r>
        <w:t xml:space="preserve">- Science et </w:t>
      </w:r>
      <w:proofErr w:type="spellStart"/>
      <w:r>
        <w:t>avenir,https</w:t>
      </w:r>
      <w:proofErr w:type="spellEnd"/>
      <w:r>
        <w:t xml:space="preserve">://www.sciencesetavenir.fr/ </w:t>
      </w:r>
    </w:p>
    <w:p w14:paraId="7BDD539F" w14:textId="77777777" w:rsidR="009E1886" w:rsidRDefault="009E1886" w:rsidP="009E1886">
      <w:pPr>
        <w:spacing w:after="0" w:line="240" w:lineRule="auto"/>
        <w:jc w:val="both"/>
      </w:pPr>
    </w:p>
    <w:p w14:paraId="74DDF7AA" w14:textId="77777777" w:rsidR="009E1886" w:rsidRDefault="009E1886" w:rsidP="009E1886">
      <w:pPr>
        <w:spacing w:after="0" w:line="240" w:lineRule="auto"/>
        <w:jc w:val="both"/>
      </w:pPr>
      <w:r>
        <w:t>Et leurs dérivés [sont venues s’ajouter des publications que n’ai pas pu évaluer ou seulement ponctuellement. Pour ma part je privilégie les Hors-séries selon leur thème].</w:t>
      </w:r>
    </w:p>
    <w:p w14:paraId="02732D2C" w14:textId="77777777" w:rsidR="009E1886" w:rsidRDefault="009E1886" w:rsidP="009E1886">
      <w:pPr>
        <w:spacing w:after="0" w:line="240" w:lineRule="auto"/>
        <w:jc w:val="both"/>
      </w:pPr>
    </w:p>
    <w:p w14:paraId="1798A091" w14:textId="77777777" w:rsidR="009E1886" w:rsidRDefault="009E1886" w:rsidP="009E1886">
      <w:pPr>
        <w:spacing w:after="0" w:line="240" w:lineRule="auto"/>
        <w:jc w:val="both"/>
      </w:pPr>
      <w:r>
        <w:t>- Pour l’histoire des sciences :</w:t>
      </w:r>
    </w:p>
    <w:p w14:paraId="55549B44" w14:textId="77777777" w:rsidR="001B4EDD" w:rsidRDefault="009E1886" w:rsidP="009E1886">
      <w:pPr>
        <w:spacing w:after="0" w:line="240" w:lineRule="auto"/>
        <w:jc w:val="both"/>
      </w:pPr>
      <w:r>
        <w:t xml:space="preserve">Les Cahiers de Science &amp; vie [ma revue préférée et sans doute la seule grand public existante], </w:t>
      </w:r>
      <w:hyperlink r:id="rId288" w:history="1">
        <w:r w:rsidRPr="00070EEB">
          <w:rPr>
            <w:rStyle w:val="Lienhypertexte"/>
          </w:rPr>
          <w:t>https://www.science-et-vie.com/les-cahiers-science-et-vie</w:t>
        </w:r>
      </w:hyperlink>
      <w:r>
        <w:t xml:space="preserve"> </w:t>
      </w:r>
    </w:p>
    <w:p w14:paraId="29D56036" w14:textId="77777777" w:rsidR="009E1886" w:rsidRDefault="009E1886" w:rsidP="009E1886">
      <w:pPr>
        <w:spacing w:after="0" w:line="240" w:lineRule="auto"/>
        <w:jc w:val="both"/>
      </w:pPr>
    </w:p>
    <w:p w14:paraId="79D8CFA8" w14:textId="77777777" w:rsidR="009E1886" w:rsidRDefault="009E1886" w:rsidP="009E1886">
      <w:pPr>
        <w:pStyle w:val="Titre2"/>
      </w:pPr>
      <w:bookmarkStart w:id="46" w:name="_Toc16589311"/>
      <w:r>
        <w:t>=&gt; Dans la vraie vie (associations, évènements ...)</w:t>
      </w:r>
      <w:bookmarkEnd w:id="46"/>
    </w:p>
    <w:p w14:paraId="0DA34A48" w14:textId="77777777" w:rsidR="009E1886" w:rsidRDefault="009E1886" w:rsidP="009E1886">
      <w:pPr>
        <w:spacing w:after="0" w:line="240" w:lineRule="auto"/>
        <w:jc w:val="both"/>
      </w:pPr>
    </w:p>
    <w:p w14:paraId="4C657583" w14:textId="77777777" w:rsidR="009E1886" w:rsidRDefault="009E1886" w:rsidP="009E1886">
      <w:pPr>
        <w:spacing w:after="0" w:line="240" w:lineRule="auto"/>
        <w:jc w:val="both"/>
      </w:pPr>
      <w:r>
        <w:t xml:space="preserve">- Fête de la science, </w:t>
      </w:r>
      <w:hyperlink r:id="rId289" w:history="1">
        <w:r w:rsidRPr="00070EEB">
          <w:rPr>
            <w:rStyle w:val="Lienhypertexte"/>
          </w:rPr>
          <w:t>https://www.fetedelascience.fr/</w:t>
        </w:r>
      </w:hyperlink>
      <w:r>
        <w:t xml:space="preserve"> </w:t>
      </w:r>
    </w:p>
    <w:p w14:paraId="6B59F5C2" w14:textId="77777777" w:rsidR="009E1886" w:rsidRDefault="009E1886" w:rsidP="009E1886">
      <w:pPr>
        <w:spacing w:after="0" w:line="240" w:lineRule="auto"/>
        <w:jc w:val="both"/>
      </w:pPr>
    </w:p>
    <w:p w14:paraId="75360524" w14:textId="77777777" w:rsidR="009E1886" w:rsidRDefault="009E1886" w:rsidP="009E1886">
      <w:pPr>
        <w:spacing w:after="0" w:line="240" w:lineRule="auto"/>
        <w:jc w:val="both"/>
      </w:pPr>
      <w:r>
        <w:t>=&gt; Associations pour la diffusion de la culture scientifique chez les enfants :</w:t>
      </w:r>
    </w:p>
    <w:p w14:paraId="3470250C" w14:textId="77777777" w:rsidR="009E1886" w:rsidRDefault="009E1886" w:rsidP="009E1886">
      <w:pPr>
        <w:spacing w:after="0" w:line="240" w:lineRule="auto"/>
        <w:jc w:val="both"/>
      </w:pPr>
    </w:p>
    <w:p w14:paraId="4D4A17A6" w14:textId="77777777" w:rsidR="009E1886" w:rsidRDefault="009E1886" w:rsidP="009E1886">
      <w:pPr>
        <w:spacing w:after="0" w:line="240" w:lineRule="auto"/>
        <w:jc w:val="both"/>
      </w:pPr>
      <w:r>
        <w:lastRenderedPageBreak/>
        <w:t xml:space="preserve">- Association Les petits débrouillards, </w:t>
      </w:r>
      <w:hyperlink r:id="rId290" w:history="1">
        <w:r w:rsidRPr="00070EEB">
          <w:rPr>
            <w:rStyle w:val="Lienhypertexte"/>
          </w:rPr>
          <w:t>http://www.lespetitsdebrouillards.org/</w:t>
        </w:r>
      </w:hyperlink>
      <w:r>
        <w:t xml:space="preserve"> </w:t>
      </w:r>
    </w:p>
    <w:p w14:paraId="2E7A106D" w14:textId="77777777" w:rsidR="009E1886" w:rsidRDefault="009E1886" w:rsidP="009E1886">
      <w:pPr>
        <w:spacing w:after="0" w:line="240" w:lineRule="auto"/>
      </w:pPr>
      <w:r>
        <w:t xml:space="preserve">- Fondation La main à la pâte, https://www.fondation-lamap.org/ et </w:t>
      </w:r>
      <w:hyperlink r:id="rId291" w:history="1">
        <w:r w:rsidRPr="00070EEB">
          <w:rPr>
            <w:rStyle w:val="Lienhypertexte"/>
          </w:rPr>
          <w:t>https://www.academie-sciences.fr/fr/Promouvoir-l-enseignement-des-sciences/fondation-la-main-a-la-pate.html</w:t>
        </w:r>
      </w:hyperlink>
      <w:r>
        <w:t xml:space="preserve"> </w:t>
      </w:r>
    </w:p>
    <w:p w14:paraId="1BD4E643" w14:textId="77777777" w:rsidR="009E1886" w:rsidRDefault="009E1886" w:rsidP="009E1886">
      <w:pPr>
        <w:spacing w:after="0" w:line="240" w:lineRule="auto"/>
        <w:jc w:val="both"/>
      </w:pPr>
    </w:p>
    <w:p w14:paraId="519268D0" w14:textId="77777777" w:rsidR="009E1886" w:rsidRDefault="009E1886" w:rsidP="009E1886">
      <w:pPr>
        <w:spacing w:after="0" w:line="240" w:lineRule="auto"/>
        <w:jc w:val="both"/>
      </w:pPr>
      <w:r>
        <w:t xml:space="preserve">=&gt; La réunion des CCSTI (Centre de culture scientifique, technique et industrielle) : </w:t>
      </w:r>
    </w:p>
    <w:p w14:paraId="78CBD08C" w14:textId="77777777" w:rsidR="009E1886" w:rsidRDefault="009E1886" w:rsidP="009E1886">
      <w:pPr>
        <w:spacing w:after="0" w:line="240" w:lineRule="auto"/>
        <w:jc w:val="both"/>
      </w:pPr>
    </w:p>
    <w:p w14:paraId="3E0C74A9" w14:textId="77777777" w:rsidR="009E1886" w:rsidRDefault="009E1886" w:rsidP="009E1886">
      <w:pPr>
        <w:spacing w:after="0" w:line="240" w:lineRule="auto"/>
        <w:jc w:val="both"/>
      </w:pPr>
      <w:r>
        <w:t xml:space="preserve">- L’Espace des sciences à Rennes, </w:t>
      </w:r>
      <w:hyperlink r:id="rId292" w:history="1">
        <w:r w:rsidRPr="00070EEB">
          <w:rPr>
            <w:rStyle w:val="Lienhypertexte"/>
          </w:rPr>
          <w:t>https://www.espace-sciences.org/</w:t>
        </w:r>
      </w:hyperlink>
      <w:r>
        <w:t xml:space="preserve"> </w:t>
      </w:r>
    </w:p>
    <w:p w14:paraId="7EE43D26" w14:textId="77777777" w:rsidR="009E1886" w:rsidRDefault="009E1886" w:rsidP="009E1886">
      <w:pPr>
        <w:spacing w:after="0" w:line="240" w:lineRule="auto"/>
        <w:jc w:val="both"/>
      </w:pPr>
      <w:r>
        <w:t xml:space="preserve">- La Nef des sciences à Mulhouse, </w:t>
      </w:r>
      <w:hyperlink r:id="rId293" w:history="1">
        <w:r w:rsidRPr="00070EEB">
          <w:rPr>
            <w:rStyle w:val="Lienhypertexte"/>
          </w:rPr>
          <w:t>http://www.nef-sciences.fr/</w:t>
        </w:r>
      </w:hyperlink>
      <w:r>
        <w:t xml:space="preserve"> </w:t>
      </w:r>
    </w:p>
    <w:p w14:paraId="150ADF22" w14:textId="77777777" w:rsidR="009E1886" w:rsidRDefault="009E1886" w:rsidP="009E1886">
      <w:pPr>
        <w:spacing w:after="0" w:line="240" w:lineRule="auto"/>
        <w:jc w:val="both"/>
      </w:pPr>
      <w:r>
        <w:t xml:space="preserve">- La Casemate à Grenoble,  </w:t>
      </w:r>
      <w:hyperlink r:id="rId294" w:history="1">
        <w:r w:rsidRPr="00070EEB">
          <w:rPr>
            <w:rStyle w:val="Lienhypertexte"/>
          </w:rPr>
          <w:t>https://lacasemate.fr/</w:t>
        </w:r>
      </w:hyperlink>
      <w:r>
        <w:t xml:space="preserve"> </w:t>
      </w:r>
    </w:p>
    <w:p w14:paraId="5D1EC66F" w14:textId="77777777" w:rsidR="009E1886" w:rsidRDefault="009E1886" w:rsidP="009E1886">
      <w:pPr>
        <w:spacing w:after="0" w:line="240" w:lineRule="auto"/>
        <w:jc w:val="both"/>
      </w:pPr>
      <w:r>
        <w:t xml:space="preserve">- </w:t>
      </w:r>
      <w:proofErr w:type="spellStart"/>
      <w:r>
        <w:t>Universcience</w:t>
      </w:r>
      <w:proofErr w:type="spellEnd"/>
      <w:r>
        <w:t xml:space="preserve">, réunion de la Cité des Sciences et du Palais de la Découverte, </w:t>
      </w:r>
      <w:hyperlink r:id="rId295" w:history="1">
        <w:r w:rsidRPr="00070EEB">
          <w:rPr>
            <w:rStyle w:val="Lienhypertexte"/>
          </w:rPr>
          <w:t>http://www.universcience.fr/fr/accueil/</w:t>
        </w:r>
      </w:hyperlink>
    </w:p>
    <w:p w14:paraId="00AF7B2D" w14:textId="77777777" w:rsidR="009E1886" w:rsidRDefault="009E1886" w:rsidP="00F14405">
      <w:pPr>
        <w:spacing w:after="0" w:line="240" w:lineRule="auto"/>
        <w:jc w:val="both"/>
      </w:pPr>
    </w:p>
    <w:p w14:paraId="67152192" w14:textId="77777777" w:rsidR="00F14405" w:rsidRDefault="00F14405" w:rsidP="00F14405">
      <w:pPr>
        <w:spacing w:after="0" w:line="240" w:lineRule="auto"/>
      </w:pPr>
      <w:r w:rsidRPr="001B4EDD">
        <w:rPr>
          <w:u w:val="single"/>
        </w:rPr>
        <w:t>Note</w:t>
      </w:r>
      <w:r>
        <w:t xml:space="preserve"> : Tous </w:t>
      </w:r>
      <w:r w:rsidR="001B4EDD">
        <w:t>c</w:t>
      </w:r>
      <w:r>
        <w:t xml:space="preserve">es liens sont dans le billet "Culture scientifique et </w:t>
      </w:r>
      <w:proofErr w:type="spellStart"/>
      <w:r>
        <w:t>fact</w:t>
      </w:r>
      <w:proofErr w:type="spellEnd"/>
      <w:r>
        <w:t>-checking" :</w:t>
      </w:r>
    </w:p>
    <w:p w14:paraId="30B5CF09" w14:textId="77777777" w:rsidR="00F14405" w:rsidRDefault="00122C18" w:rsidP="00F14405">
      <w:pPr>
        <w:spacing w:after="0" w:line="240" w:lineRule="auto"/>
      </w:pPr>
      <w:hyperlink r:id="rId296" w:history="1">
        <w:r w:rsidR="00F14405">
          <w:rPr>
            <w:rStyle w:val="Lienhypertexte"/>
          </w:rPr>
          <w:t>http://infodocbib.net/2014/03/culture-scientifique-et-fact-checking/</w:t>
        </w:r>
      </w:hyperlink>
    </w:p>
    <w:p w14:paraId="49D447EA" w14:textId="77777777" w:rsidR="009919BD" w:rsidRDefault="009919BD" w:rsidP="009D6BC8">
      <w:pPr>
        <w:spacing w:after="0" w:line="240" w:lineRule="auto"/>
        <w:jc w:val="both"/>
      </w:pPr>
    </w:p>
    <w:sdt>
      <w:sdtPr>
        <w:rPr>
          <w:rFonts w:asciiTheme="minorHAnsi" w:eastAsiaTheme="minorHAnsi" w:hAnsiTheme="minorHAnsi" w:cstheme="minorBidi"/>
          <w:color w:val="auto"/>
          <w:sz w:val="22"/>
          <w:szCs w:val="22"/>
          <w:lang w:eastAsia="en-US"/>
        </w:rPr>
        <w:id w:val="807210985"/>
        <w:docPartObj>
          <w:docPartGallery w:val="Table of Contents"/>
          <w:docPartUnique/>
        </w:docPartObj>
      </w:sdtPr>
      <w:sdtEndPr>
        <w:rPr>
          <w:b/>
          <w:bCs/>
        </w:rPr>
      </w:sdtEndPr>
      <w:sdtContent>
        <w:p w14:paraId="6FD7A5F6" w14:textId="77777777" w:rsidR="00F96BCD" w:rsidRDefault="00F96BCD">
          <w:pPr>
            <w:pStyle w:val="En-ttedetabledesmatires"/>
          </w:pPr>
          <w:r>
            <w:t>Table des matières</w:t>
          </w:r>
        </w:p>
        <w:p w14:paraId="61D8F5DE" w14:textId="4570EDD5" w:rsidR="00453FCF" w:rsidRDefault="00F96BCD">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6589268" w:history="1">
            <w:r w:rsidR="00453FCF" w:rsidRPr="0094169F">
              <w:rPr>
                <w:rStyle w:val="Lienhypertexte"/>
                <w:noProof/>
              </w:rPr>
              <w:t>1</w:t>
            </w:r>
            <w:r w:rsidR="00453FCF">
              <w:rPr>
                <w:rFonts w:eastAsiaTheme="minorEastAsia"/>
                <w:noProof/>
                <w:lang w:eastAsia="fr-FR"/>
              </w:rPr>
              <w:tab/>
            </w:r>
            <w:r w:rsidR="00453FCF" w:rsidRPr="0094169F">
              <w:rPr>
                <w:rStyle w:val="Lienhypertexte"/>
                <w:noProof/>
              </w:rPr>
              <w:t>Introduction</w:t>
            </w:r>
            <w:r w:rsidR="00453FCF">
              <w:rPr>
                <w:noProof/>
                <w:webHidden/>
              </w:rPr>
              <w:tab/>
            </w:r>
            <w:r w:rsidR="00453FCF">
              <w:rPr>
                <w:noProof/>
                <w:webHidden/>
              </w:rPr>
              <w:fldChar w:fldCharType="begin"/>
            </w:r>
            <w:r w:rsidR="00453FCF">
              <w:rPr>
                <w:noProof/>
                <w:webHidden/>
              </w:rPr>
              <w:instrText xml:space="preserve"> PAGEREF _Toc16589268 \h </w:instrText>
            </w:r>
            <w:r w:rsidR="00453FCF">
              <w:rPr>
                <w:noProof/>
                <w:webHidden/>
              </w:rPr>
            </w:r>
            <w:r w:rsidR="00453FCF">
              <w:rPr>
                <w:noProof/>
                <w:webHidden/>
              </w:rPr>
              <w:fldChar w:fldCharType="separate"/>
            </w:r>
            <w:r w:rsidR="00E9441E">
              <w:rPr>
                <w:noProof/>
                <w:webHidden/>
              </w:rPr>
              <w:t>1</w:t>
            </w:r>
            <w:r w:rsidR="00453FCF">
              <w:rPr>
                <w:noProof/>
                <w:webHidden/>
              </w:rPr>
              <w:fldChar w:fldCharType="end"/>
            </w:r>
          </w:hyperlink>
        </w:p>
        <w:p w14:paraId="5B5D3F41" w14:textId="0F74947D" w:rsidR="00453FCF" w:rsidRDefault="00122C18">
          <w:pPr>
            <w:pStyle w:val="TM1"/>
            <w:tabs>
              <w:tab w:val="left" w:pos="440"/>
              <w:tab w:val="right" w:leader="dot" w:pos="10456"/>
            </w:tabs>
            <w:rPr>
              <w:rFonts w:eastAsiaTheme="minorEastAsia"/>
              <w:noProof/>
              <w:lang w:eastAsia="fr-FR"/>
            </w:rPr>
          </w:pPr>
          <w:hyperlink w:anchor="_Toc16589269" w:history="1">
            <w:r w:rsidR="00453FCF" w:rsidRPr="0094169F">
              <w:rPr>
                <w:rStyle w:val="Lienhypertexte"/>
                <w:noProof/>
              </w:rPr>
              <w:t>2</w:t>
            </w:r>
            <w:r w:rsidR="00453FCF">
              <w:rPr>
                <w:rFonts w:eastAsiaTheme="minorEastAsia"/>
                <w:noProof/>
                <w:lang w:eastAsia="fr-FR"/>
              </w:rPr>
              <w:tab/>
            </w:r>
            <w:r w:rsidR="00453FCF" w:rsidRPr="0094169F">
              <w:rPr>
                <w:rStyle w:val="Lienhypertexte"/>
                <w:noProof/>
              </w:rPr>
              <w:t>Le mystère trinitaire d'un seul Dieu en trois personnes</w:t>
            </w:r>
            <w:r w:rsidR="00453FCF">
              <w:rPr>
                <w:noProof/>
                <w:webHidden/>
              </w:rPr>
              <w:tab/>
            </w:r>
            <w:r w:rsidR="00453FCF">
              <w:rPr>
                <w:noProof/>
                <w:webHidden/>
              </w:rPr>
              <w:fldChar w:fldCharType="begin"/>
            </w:r>
            <w:r w:rsidR="00453FCF">
              <w:rPr>
                <w:noProof/>
                <w:webHidden/>
              </w:rPr>
              <w:instrText xml:space="preserve"> PAGEREF _Toc16589269 \h </w:instrText>
            </w:r>
            <w:r w:rsidR="00453FCF">
              <w:rPr>
                <w:noProof/>
                <w:webHidden/>
              </w:rPr>
            </w:r>
            <w:r w:rsidR="00453FCF">
              <w:rPr>
                <w:noProof/>
                <w:webHidden/>
              </w:rPr>
              <w:fldChar w:fldCharType="separate"/>
            </w:r>
            <w:r w:rsidR="00E9441E">
              <w:rPr>
                <w:noProof/>
                <w:webHidden/>
              </w:rPr>
              <w:t>2</w:t>
            </w:r>
            <w:r w:rsidR="00453FCF">
              <w:rPr>
                <w:noProof/>
                <w:webHidden/>
              </w:rPr>
              <w:fldChar w:fldCharType="end"/>
            </w:r>
          </w:hyperlink>
        </w:p>
        <w:p w14:paraId="23509940" w14:textId="429F9EC5" w:rsidR="00453FCF" w:rsidRDefault="00122C18">
          <w:pPr>
            <w:pStyle w:val="TM1"/>
            <w:tabs>
              <w:tab w:val="left" w:pos="440"/>
              <w:tab w:val="right" w:leader="dot" w:pos="10456"/>
            </w:tabs>
            <w:rPr>
              <w:rFonts w:eastAsiaTheme="minorEastAsia"/>
              <w:noProof/>
              <w:lang w:eastAsia="fr-FR"/>
            </w:rPr>
          </w:pPr>
          <w:hyperlink w:anchor="_Toc16589270" w:history="1">
            <w:r w:rsidR="00453FCF" w:rsidRPr="0094169F">
              <w:rPr>
                <w:rStyle w:val="Lienhypertexte"/>
                <w:noProof/>
              </w:rPr>
              <w:t>3</w:t>
            </w:r>
            <w:r w:rsidR="00453FCF">
              <w:rPr>
                <w:rFonts w:eastAsiaTheme="minorEastAsia"/>
                <w:noProof/>
                <w:lang w:eastAsia="fr-FR"/>
              </w:rPr>
              <w:tab/>
            </w:r>
            <w:r w:rsidR="00453FCF" w:rsidRPr="0094169F">
              <w:rPr>
                <w:rStyle w:val="Lienhypertexte"/>
                <w:noProof/>
              </w:rPr>
              <w:t>Doit-on croire dans le Diable, les djinns, en la sorcellerie ?</w:t>
            </w:r>
            <w:r w:rsidR="00453FCF">
              <w:rPr>
                <w:noProof/>
                <w:webHidden/>
              </w:rPr>
              <w:tab/>
            </w:r>
            <w:r w:rsidR="00453FCF">
              <w:rPr>
                <w:noProof/>
                <w:webHidden/>
              </w:rPr>
              <w:fldChar w:fldCharType="begin"/>
            </w:r>
            <w:r w:rsidR="00453FCF">
              <w:rPr>
                <w:noProof/>
                <w:webHidden/>
              </w:rPr>
              <w:instrText xml:space="preserve"> PAGEREF _Toc16589270 \h </w:instrText>
            </w:r>
            <w:r w:rsidR="00453FCF">
              <w:rPr>
                <w:noProof/>
                <w:webHidden/>
              </w:rPr>
            </w:r>
            <w:r w:rsidR="00453FCF">
              <w:rPr>
                <w:noProof/>
                <w:webHidden/>
              </w:rPr>
              <w:fldChar w:fldCharType="separate"/>
            </w:r>
            <w:r w:rsidR="00E9441E">
              <w:rPr>
                <w:noProof/>
                <w:webHidden/>
              </w:rPr>
              <w:t>3</w:t>
            </w:r>
            <w:r w:rsidR="00453FCF">
              <w:rPr>
                <w:noProof/>
                <w:webHidden/>
              </w:rPr>
              <w:fldChar w:fldCharType="end"/>
            </w:r>
          </w:hyperlink>
        </w:p>
        <w:p w14:paraId="6613F0A8" w14:textId="4E266659" w:rsidR="00453FCF" w:rsidRDefault="00122C18">
          <w:pPr>
            <w:pStyle w:val="TM1"/>
            <w:tabs>
              <w:tab w:val="left" w:pos="440"/>
              <w:tab w:val="right" w:leader="dot" w:pos="10456"/>
            </w:tabs>
            <w:rPr>
              <w:rFonts w:eastAsiaTheme="minorEastAsia"/>
              <w:noProof/>
              <w:lang w:eastAsia="fr-FR"/>
            </w:rPr>
          </w:pPr>
          <w:hyperlink w:anchor="_Toc16589271" w:history="1">
            <w:r w:rsidR="00453FCF" w:rsidRPr="0094169F">
              <w:rPr>
                <w:rStyle w:val="Lienhypertexte"/>
                <w:noProof/>
              </w:rPr>
              <w:t>4</w:t>
            </w:r>
            <w:r w:rsidR="00453FCF">
              <w:rPr>
                <w:rFonts w:eastAsiaTheme="minorEastAsia"/>
                <w:noProof/>
                <w:lang w:eastAsia="fr-FR"/>
              </w:rPr>
              <w:tab/>
            </w:r>
            <w:r w:rsidR="00453FCF" w:rsidRPr="0094169F">
              <w:rPr>
                <w:rStyle w:val="Lienhypertexte"/>
                <w:noProof/>
              </w:rPr>
              <w:t>Mahomet et l’islam ont toujours agi [et fait la guerre …] en état de légitime défense ?</w:t>
            </w:r>
            <w:r w:rsidR="00453FCF">
              <w:rPr>
                <w:noProof/>
                <w:webHidden/>
              </w:rPr>
              <w:tab/>
            </w:r>
            <w:r w:rsidR="00453FCF">
              <w:rPr>
                <w:noProof/>
                <w:webHidden/>
              </w:rPr>
              <w:fldChar w:fldCharType="begin"/>
            </w:r>
            <w:r w:rsidR="00453FCF">
              <w:rPr>
                <w:noProof/>
                <w:webHidden/>
              </w:rPr>
              <w:instrText xml:space="preserve"> PAGEREF _Toc16589271 \h </w:instrText>
            </w:r>
            <w:r w:rsidR="00453FCF">
              <w:rPr>
                <w:noProof/>
                <w:webHidden/>
              </w:rPr>
            </w:r>
            <w:r w:rsidR="00453FCF">
              <w:rPr>
                <w:noProof/>
                <w:webHidden/>
              </w:rPr>
              <w:fldChar w:fldCharType="separate"/>
            </w:r>
            <w:r w:rsidR="00E9441E">
              <w:rPr>
                <w:noProof/>
                <w:webHidden/>
              </w:rPr>
              <w:t>3</w:t>
            </w:r>
            <w:r w:rsidR="00453FCF">
              <w:rPr>
                <w:noProof/>
                <w:webHidden/>
              </w:rPr>
              <w:fldChar w:fldCharType="end"/>
            </w:r>
          </w:hyperlink>
        </w:p>
        <w:p w14:paraId="26045704" w14:textId="25E03E7C" w:rsidR="00453FCF" w:rsidRDefault="00122C18">
          <w:pPr>
            <w:pStyle w:val="TM1"/>
            <w:tabs>
              <w:tab w:val="left" w:pos="440"/>
              <w:tab w:val="right" w:leader="dot" w:pos="10456"/>
            </w:tabs>
            <w:rPr>
              <w:rFonts w:eastAsiaTheme="minorEastAsia"/>
              <w:noProof/>
              <w:lang w:eastAsia="fr-FR"/>
            </w:rPr>
          </w:pPr>
          <w:hyperlink w:anchor="_Toc16589272" w:history="1">
            <w:r w:rsidR="00453FCF" w:rsidRPr="0094169F">
              <w:rPr>
                <w:rStyle w:val="Lienhypertexte"/>
                <w:noProof/>
              </w:rPr>
              <w:t>5</w:t>
            </w:r>
            <w:r w:rsidR="00453FCF">
              <w:rPr>
                <w:rFonts w:eastAsiaTheme="minorEastAsia"/>
                <w:noProof/>
                <w:lang w:eastAsia="fr-FR"/>
              </w:rPr>
              <w:tab/>
            </w:r>
            <w:r w:rsidR="00453FCF" w:rsidRPr="0094169F">
              <w:rPr>
                <w:rStyle w:val="Lienhypertexte"/>
                <w:noProof/>
              </w:rPr>
              <w:t>L’islam est-elle une religion de paix ?</w:t>
            </w:r>
            <w:r w:rsidR="00453FCF">
              <w:rPr>
                <w:noProof/>
                <w:webHidden/>
              </w:rPr>
              <w:tab/>
            </w:r>
            <w:r w:rsidR="00453FCF">
              <w:rPr>
                <w:noProof/>
                <w:webHidden/>
              </w:rPr>
              <w:fldChar w:fldCharType="begin"/>
            </w:r>
            <w:r w:rsidR="00453FCF">
              <w:rPr>
                <w:noProof/>
                <w:webHidden/>
              </w:rPr>
              <w:instrText xml:space="preserve"> PAGEREF _Toc16589272 \h </w:instrText>
            </w:r>
            <w:r w:rsidR="00453FCF">
              <w:rPr>
                <w:noProof/>
                <w:webHidden/>
              </w:rPr>
            </w:r>
            <w:r w:rsidR="00453FCF">
              <w:rPr>
                <w:noProof/>
                <w:webHidden/>
              </w:rPr>
              <w:fldChar w:fldCharType="separate"/>
            </w:r>
            <w:r w:rsidR="00E9441E">
              <w:rPr>
                <w:noProof/>
                <w:webHidden/>
              </w:rPr>
              <w:t>5</w:t>
            </w:r>
            <w:r w:rsidR="00453FCF">
              <w:rPr>
                <w:noProof/>
                <w:webHidden/>
              </w:rPr>
              <w:fldChar w:fldCharType="end"/>
            </w:r>
          </w:hyperlink>
        </w:p>
        <w:p w14:paraId="0F8B0335" w14:textId="2A4EF676" w:rsidR="00453FCF" w:rsidRDefault="00122C18">
          <w:pPr>
            <w:pStyle w:val="TM1"/>
            <w:tabs>
              <w:tab w:val="left" w:pos="440"/>
              <w:tab w:val="right" w:leader="dot" w:pos="10456"/>
            </w:tabs>
            <w:rPr>
              <w:rFonts w:eastAsiaTheme="minorEastAsia"/>
              <w:noProof/>
              <w:lang w:eastAsia="fr-FR"/>
            </w:rPr>
          </w:pPr>
          <w:hyperlink w:anchor="_Toc16589273" w:history="1">
            <w:r w:rsidR="00453FCF" w:rsidRPr="0094169F">
              <w:rPr>
                <w:rStyle w:val="Lienhypertexte"/>
                <w:noProof/>
              </w:rPr>
              <w:t>6</w:t>
            </w:r>
            <w:r w:rsidR="00453FCF">
              <w:rPr>
                <w:rFonts w:eastAsiaTheme="minorEastAsia"/>
                <w:noProof/>
                <w:lang w:eastAsia="fr-FR"/>
              </w:rPr>
              <w:tab/>
            </w:r>
            <w:r w:rsidR="00453FCF" w:rsidRPr="0094169F">
              <w:rPr>
                <w:rStyle w:val="Lienhypertexte"/>
                <w:noProof/>
              </w:rPr>
              <w:t>Les affirmations du Coran sont-elles toujours vérifiées par la science moderne ?</w:t>
            </w:r>
            <w:r w:rsidR="00453FCF">
              <w:rPr>
                <w:noProof/>
                <w:webHidden/>
              </w:rPr>
              <w:tab/>
            </w:r>
            <w:r w:rsidR="00453FCF">
              <w:rPr>
                <w:noProof/>
                <w:webHidden/>
              </w:rPr>
              <w:fldChar w:fldCharType="begin"/>
            </w:r>
            <w:r w:rsidR="00453FCF">
              <w:rPr>
                <w:noProof/>
                <w:webHidden/>
              </w:rPr>
              <w:instrText xml:space="preserve"> PAGEREF _Toc16589273 \h </w:instrText>
            </w:r>
            <w:r w:rsidR="00453FCF">
              <w:rPr>
                <w:noProof/>
                <w:webHidden/>
              </w:rPr>
            </w:r>
            <w:r w:rsidR="00453FCF">
              <w:rPr>
                <w:noProof/>
                <w:webHidden/>
              </w:rPr>
              <w:fldChar w:fldCharType="separate"/>
            </w:r>
            <w:r w:rsidR="00E9441E">
              <w:rPr>
                <w:noProof/>
                <w:webHidden/>
              </w:rPr>
              <w:t>5</w:t>
            </w:r>
            <w:r w:rsidR="00453FCF">
              <w:rPr>
                <w:noProof/>
                <w:webHidden/>
              </w:rPr>
              <w:fldChar w:fldCharType="end"/>
            </w:r>
          </w:hyperlink>
        </w:p>
        <w:p w14:paraId="6306B80E" w14:textId="0840BFA2" w:rsidR="00453FCF" w:rsidRDefault="00122C18">
          <w:pPr>
            <w:pStyle w:val="TM2"/>
            <w:tabs>
              <w:tab w:val="left" w:pos="880"/>
              <w:tab w:val="right" w:leader="dot" w:pos="10456"/>
            </w:tabs>
            <w:rPr>
              <w:rFonts w:eastAsiaTheme="minorEastAsia"/>
              <w:noProof/>
              <w:lang w:eastAsia="fr-FR"/>
            </w:rPr>
          </w:pPr>
          <w:hyperlink w:anchor="_Toc16589274" w:history="1">
            <w:r w:rsidR="00453FCF" w:rsidRPr="0094169F">
              <w:rPr>
                <w:rStyle w:val="Lienhypertexte"/>
                <w:noProof/>
              </w:rPr>
              <w:t>6.1</w:t>
            </w:r>
            <w:r w:rsidR="00453FCF">
              <w:rPr>
                <w:rFonts w:eastAsiaTheme="minorEastAsia"/>
                <w:noProof/>
                <w:lang w:eastAsia="fr-FR"/>
              </w:rPr>
              <w:tab/>
            </w:r>
            <w:r w:rsidR="00453FCF" w:rsidRPr="0094169F">
              <w:rPr>
                <w:rStyle w:val="Lienhypertexte"/>
                <w:noProof/>
              </w:rPr>
              <w:t>La science et la religion sont deux sphères de connaissances différentes</w:t>
            </w:r>
            <w:r w:rsidR="00453FCF">
              <w:rPr>
                <w:noProof/>
                <w:webHidden/>
              </w:rPr>
              <w:tab/>
            </w:r>
            <w:r w:rsidR="00453FCF">
              <w:rPr>
                <w:noProof/>
                <w:webHidden/>
              </w:rPr>
              <w:fldChar w:fldCharType="begin"/>
            </w:r>
            <w:r w:rsidR="00453FCF">
              <w:rPr>
                <w:noProof/>
                <w:webHidden/>
              </w:rPr>
              <w:instrText xml:space="preserve"> PAGEREF _Toc16589274 \h </w:instrText>
            </w:r>
            <w:r w:rsidR="00453FCF">
              <w:rPr>
                <w:noProof/>
                <w:webHidden/>
              </w:rPr>
            </w:r>
            <w:r w:rsidR="00453FCF">
              <w:rPr>
                <w:noProof/>
                <w:webHidden/>
              </w:rPr>
              <w:fldChar w:fldCharType="separate"/>
            </w:r>
            <w:r w:rsidR="00E9441E">
              <w:rPr>
                <w:noProof/>
                <w:webHidden/>
              </w:rPr>
              <w:t>5</w:t>
            </w:r>
            <w:r w:rsidR="00453FCF">
              <w:rPr>
                <w:noProof/>
                <w:webHidden/>
              </w:rPr>
              <w:fldChar w:fldCharType="end"/>
            </w:r>
          </w:hyperlink>
        </w:p>
        <w:p w14:paraId="13CFECF2" w14:textId="3BF922A6" w:rsidR="00453FCF" w:rsidRDefault="00122C18">
          <w:pPr>
            <w:pStyle w:val="TM2"/>
            <w:tabs>
              <w:tab w:val="left" w:pos="880"/>
              <w:tab w:val="right" w:leader="dot" w:pos="10456"/>
            </w:tabs>
            <w:rPr>
              <w:rFonts w:eastAsiaTheme="minorEastAsia"/>
              <w:noProof/>
              <w:lang w:eastAsia="fr-FR"/>
            </w:rPr>
          </w:pPr>
          <w:hyperlink w:anchor="_Toc16589275" w:history="1">
            <w:r w:rsidR="00453FCF" w:rsidRPr="0094169F">
              <w:rPr>
                <w:rStyle w:val="Lienhypertexte"/>
                <w:noProof/>
              </w:rPr>
              <w:t>6.2</w:t>
            </w:r>
            <w:r w:rsidR="00453FCF">
              <w:rPr>
                <w:rFonts w:eastAsiaTheme="minorEastAsia"/>
                <w:noProof/>
                <w:lang w:eastAsia="fr-FR"/>
              </w:rPr>
              <w:tab/>
            </w:r>
            <w:r w:rsidR="00453FCF" w:rsidRPr="0094169F">
              <w:rPr>
                <w:rStyle w:val="Lienhypertexte"/>
                <w:noProof/>
              </w:rPr>
              <w:t>Erreurs scientifiques dans le Coran</w:t>
            </w:r>
            <w:r w:rsidR="00453FCF">
              <w:rPr>
                <w:noProof/>
                <w:webHidden/>
              </w:rPr>
              <w:tab/>
            </w:r>
            <w:r w:rsidR="00453FCF">
              <w:rPr>
                <w:noProof/>
                <w:webHidden/>
              </w:rPr>
              <w:fldChar w:fldCharType="begin"/>
            </w:r>
            <w:r w:rsidR="00453FCF">
              <w:rPr>
                <w:noProof/>
                <w:webHidden/>
              </w:rPr>
              <w:instrText xml:space="preserve"> PAGEREF _Toc16589275 \h </w:instrText>
            </w:r>
            <w:r w:rsidR="00453FCF">
              <w:rPr>
                <w:noProof/>
                <w:webHidden/>
              </w:rPr>
            </w:r>
            <w:r w:rsidR="00453FCF">
              <w:rPr>
                <w:noProof/>
                <w:webHidden/>
              </w:rPr>
              <w:fldChar w:fldCharType="separate"/>
            </w:r>
            <w:r w:rsidR="00E9441E">
              <w:rPr>
                <w:noProof/>
                <w:webHidden/>
              </w:rPr>
              <w:t>6</w:t>
            </w:r>
            <w:r w:rsidR="00453FCF">
              <w:rPr>
                <w:noProof/>
                <w:webHidden/>
              </w:rPr>
              <w:fldChar w:fldCharType="end"/>
            </w:r>
          </w:hyperlink>
        </w:p>
        <w:p w14:paraId="2AC1BD0F" w14:textId="712A62DD" w:rsidR="00453FCF" w:rsidRDefault="00122C18">
          <w:pPr>
            <w:pStyle w:val="TM2"/>
            <w:tabs>
              <w:tab w:val="left" w:pos="880"/>
              <w:tab w:val="right" w:leader="dot" w:pos="10456"/>
            </w:tabs>
            <w:rPr>
              <w:rFonts w:eastAsiaTheme="minorEastAsia"/>
              <w:noProof/>
              <w:lang w:eastAsia="fr-FR"/>
            </w:rPr>
          </w:pPr>
          <w:hyperlink w:anchor="_Toc16589276" w:history="1">
            <w:r w:rsidR="00453FCF" w:rsidRPr="0094169F">
              <w:rPr>
                <w:rStyle w:val="Lienhypertexte"/>
                <w:noProof/>
              </w:rPr>
              <w:t>6.3</w:t>
            </w:r>
            <w:r w:rsidR="00453FCF">
              <w:rPr>
                <w:rFonts w:eastAsiaTheme="minorEastAsia"/>
                <w:noProof/>
                <w:lang w:eastAsia="fr-FR"/>
              </w:rPr>
              <w:tab/>
            </w:r>
            <w:r w:rsidR="00453FCF" w:rsidRPr="0094169F">
              <w:rPr>
                <w:rStyle w:val="Lienhypertexte"/>
                <w:noProof/>
              </w:rPr>
              <w:t>Bibliographie</w:t>
            </w:r>
            <w:r w:rsidR="00453FCF">
              <w:rPr>
                <w:noProof/>
                <w:webHidden/>
              </w:rPr>
              <w:tab/>
            </w:r>
            <w:r w:rsidR="00453FCF">
              <w:rPr>
                <w:noProof/>
                <w:webHidden/>
              </w:rPr>
              <w:fldChar w:fldCharType="begin"/>
            </w:r>
            <w:r w:rsidR="00453FCF">
              <w:rPr>
                <w:noProof/>
                <w:webHidden/>
              </w:rPr>
              <w:instrText xml:space="preserve"> PAGEREF _Toc16589276 \h </w:instrText>
            </w:r>
            <w:r w:rsidR="00453FCF">
              <w:rPr>
                <w:noProof/>
                <w:webHidden/>
              </w:rPr>
            </w:r>
            <w:r w:rsidR="00453FCF">
              <w:rPr>
                <w:noProof/>
                <w:webHidden/>
              </w:rPr>
              <w:fldChar w:fldCharType="separate"/>
            </w:r>
            <w:r w:rsidR="00E9441E">
              <w:rPr>
                <w:noProof/>
                <w:webHidden/>
              </w:rPr>
              <w:t>7</w:t>
            </w:r>
            <w:r w:rsidR="00453FCF">
              <w:rPr>
                <w:noProof/>
                <w:webHidden/>
              </w:rPr>
              <w:fldChar w:fldCharType="end"/>
            </w:r>
          </w:hyperlink>
        </w:p>
        <w:p w14:paraId="657EA451" w14:textId="161AC367" w:rsidR="00453FCF" w:rsidRDefault="00122C18">
          <w:pPr>
            <w:pStyle w:val="TM1"/>
            <w:tabs>
              <w:tab w:val="left" w:pos="440"/>
              <w:tab w:val="right" w:leader="dot" w:pos="10456"/>
            </w:tabs>
            <w:rPr>
              <w:rFonts w:eastAsiaTheme="minorEastAsia"/>
              <w:noProof/>
              <w:lang w:eastAsia="fr-FR"/>
            </w:rPr>
          </w:pPr>
          <w:hyperlink w:anchor="_Toc16589277" w:history="1">
            <w:r w:rsidR="00453FCF" w:rsidRPr="0094169F">
              <w:rPr>
                <w:rStyle w:val="Lienhypertexte"/>
                <w:noProof/>
              </w:rPr>
              <w:t>7</w:t>
            </w:r>
            <w:r w:rsidR="00453FCF">
              <w:rPr>
                <w:rFonts w:eastAsiaTheme="minorEastAsia"/>
                <w:noProof/>
                <w:lang w:eastAsia="fr-FR"/>
              </w:rPr>
              <w:tab/>
            </w:r>
            <w:r w:rsidR="00453FCF" w:rsidRPr="0094169F">
              <w:rPr>
                <w:rStyle w:val="Lienhypertexte"/>
                <w:noProof/>
              </w:rPr>
              <w:t>Les juifs et les chrétiens ont-ils falsifié les textes sacrés contenus dans la Torah et la Bible ?</w:t>
            </w:r>
            <w:r w:rsidR="00453FCF">
              <w:rPr>
                <w:noProof/>
                <w:webHidden/>
              </w:rPr>
              <w:tab/>
            </w:r>
            <w:r w:rsidR="00453FCF">
              <w:rPr>
                <w:noProof/>
                <w:webHidden/>
              </w:rPr>
              <w:fldChar w:fldCharType="begin"/>
            </w:r>
            <w:r w:rsidR="00453FCF">
              <w:rPr>
                <w:noProof/>
                <w:webHidden/>
              </w:rPr>
              <w:instrText xml:space="preserve"> PAGEREF _Toc16589277 \h </w:instrText>
            </w:r>
            <w:r w:rsidR="00453FCF">
              <w:rPr>
                <w:noProof/>
                <w:webHidden/>
              </w:rPr>
            </w:r>
            <w:r w:rsidR="00453FCF">
              <w:rPr>
                <w:noProof/>
                <w:webHidden/>
              </w:rPr>
              <w:fldChar w:fldCharType="separate"/>
            </w:r>
            <w:r w:rsidR="00E9441E">
              <w:rPr>
                <w:noProof/>
                <w:webHidden/>
              </w:rPr>
              <w:t>7</w:t>
            </w:r>
            <w:r w:rsidR="00453FCF">
              <w:rPr>
                <w:noProof/>
                <w:webHidden/>
              </w:rPr>
              <w:fldChar w:fldCharType="end"/>
            </w:r>
          </w:hyperlink>
        </w:p>
        <w:p w14:paraId="46729649" w14:textId="3ED4A7AE" w:rsidR="00453FCF" w:rsidRDefault="00122C18">
          <w:pPr>
            <w:pStyle w:val="TM2"/>
            <w:tabs>
              <w:tab w:val="left" w:pos="880"/>
              <w:tab w:val="right" w:leader="dot" w:pos="10456"/>
            </w:tabs>
            <w:rPr>
              <w:rFonts w:eastAsiaTheme="minorEastAsia"/>
              <w:noProof/>
              <w:lang w:eastAsia="fr-FR"/>
            </w:rPr>
          </w:pPr>
          <w:hyperlink w:anchor="_Toc16589278" w:history="1">
            <w:r w:rsidR="00453FCF" w:rsidRPr="0094169F">
              <w:rPr>
                <w:rStyle w:val="Lienhypertexte"/>
                <w:noProof/>
              </w:rPr>
              <w:t>7.1</w:t>
            </w:r>
            <w:r w:rsidR="00453FCF">
              <w:rPr>
                <w:rFonts w:eastAsiaTheme="minorEastAsia"/>
                <w:noProof/>
                <w:lang w:eastAsia="fr-FR"/>
              </w:rPr>
              <w:tab/>
            </w:r>
            <w:r w:rsidR="00453FCF" w:rsidRPr="0094169F">
              <w:rPr>
                <w:rStyle w:val="Lienhypertexte"/>
                <w:noProof/>
              </w:rPr>
              <w:t>Les « Bibles » actuelles</w:t>
            </w:r>
            <w:r w:rsidR="00453FCF">
              <w:rPr>
                <w:noProof/>
                <w:webHidden/>
              </w:rPr>
              <w:tab/>
            </w:r>
            <w:r w:rsidR="00453FCF">
              <w:rPr>
                <w:noProof/>
                <w:webHidden/>
              </w:rPr>
              <w:fldChar w:fldCharType="begin"/>
            </w:r>
            <w:r w:rsidR="00453FCF">
              <w:rPr>
                <w:noProof/>
                <w:webHidden/>
              </w:rPr>
              <w:instrText xml:space="preserve"> PAGEREF _Toc16589278 \h </w:instrText>
            </w:r>
            <w:r w:rsidR="00453FCF">
              <w:rPr>
                <w:noProof/>
                <w:webHidden/>
              </w:rPr>
            </w:r>
            <w:r w:rsidR="00453FCF">
              <w:rPr>
                <w:noProof/>
                <w:webHidden/>
              </w:rPr>
              <w:fldChar w:fldCharType="separate"/>
            </w:r>
            <w:r w:rsidR="00E9441E">
              <w:rPr>
                <w:noProof/>
                <w:webHidden/>
              </w:rPr>
              <w:t>7</w:t>
            </w:r>
            <w:r w:rsidR="00453FCF">
              <w:rPr>
                <w:noProof/>
                <w:webHidden/>
              </w:rPr>
              <w:fldChar w:fldCharType="end"/>
            </w:r>
          </w:hyperlink>
        </w:p>
        <w:p w14:paraId="34FC46B6" w14:textId="2DCDEEF2" w:rsidR="00453FCF" w:rsidRDefault="00122C18">
          <w:pPr>
            <w:pStyle w:val="TM2"/>
            <w:tabs>
              <w:tab w:val="left" w:pos="880"/>
              <w:tab w:val="right" w:leader="dot" w:pos="10456"/>
            </w:tabs>
            <w:rPr>
              <w:rFonts w:eastAsiaTheme="minorEastAsia"/>
              <w:noProof/>
              <w:lang w:eastAsia="fr-FR"/>
            </w:rPr>
          </w:pPr>
          <w:hyperlink w:anchor="_Toc16589279" w:history="1">
            <w:r w:rsidR="00453FCF" w:rsidRPr="0094169F">
              <w:rPr>
                <w:rStyle w:val="Lienhypertexte"/>
                <w:noProof/>
              </w:rPr>
              <w:t>7.2</w:t>
            </w:r>
            <w:r w:rsidR="00453FCF">
              <w:rPr>
                <w:rFonts w:eastAsiaTheme="minorEastAsia"/>
                <w:noProof/>
                <w:lang w:eastAsia="fr-FR"/>
              </w:rPr>
              <w:tab/>
            </w:r>
            <w:r w:rsidR="00453FCF" w:rsidRPr="0094169F">
              <w:rPr>
                <w:rStyle w:val="Lienhypertexte"/>
                <w:noProof/>
              </w:rPr>
              <w:t>Les Bibles antiques</w:t>
            </w:r>
            <w:r w:rsidR="00453FCF">
              <w:rPr>
                <w:noProof/>
                <w:webHidden/>
              </w:rPr>
              <w:tab/>
            </w:r>
            <w:r w:rsidR="00453FCF">
              <w:rPr>
                <w:noProof/>
                <w:webHidden/>
              </w:rPr>
              <w:fldChar w:fldCharType="begin"/>
            </w:r>
            <w:r w:rsidR="00453FCF">
              <w:rPr>
                <w:noProof/>
                <w:webHidden/>
              </w:rPr>
              <w:instrText xml:space="preserve"> PAGEREF _Toc16589279 \h </w:instrText>
            </w:r>
            <w:r w:rsidR="00453FCF">
              <w:rPr>
                <w:noProof/>
                <w:webHidden/>
              </w:rPr>
            </w:r>
            <w:r w:rsidR="00453FCF">
              <w:rPr>
                <w:noProof/>
                <w:webHidden/>
              </w:rPr>
              <w:fldChar w:fldCharType="separate"/>
            </w:r>
            <w:r w:rsidR="00E9441E">
              <w:rPr>
                <w:noProof/>
                <w:webHidden/>
              </w:rPr>
              <w:t>8</w:t>
            </w:r>
            <w:r w:rsidR="00453FCF">
              <w:rPr>
                <w:noProof/>
                <w:webHidden/>
              </w:rPr>
              <w:fldChar w:fldCharType="end"/>
            </w:r>
          </w:hyperlink>
        </w:p>
        <w:p w14:paraId="4D3185F0" w14:textId="56ACB0AF" w:rsidR="00453FCF" w:rsidRDefault="00122C18">
          <w:pPr>
            <w:pStyle w:val="TM2"/>
            <w:tabs>
              <w:tab w:val="left" w:pos="880"/>
              <w:tab w:val="right" w:leader="dot" w:pos="10456"/>
            </w:tabs>
            <w:rPr>
              <w:rFonts w:eastAsiaTheme="minorEastAsia"/>
              <w:noProof/>
              <w:lang w:eastAsia="fr-FR"/>
            </w:rPr>
          </w:pPr>
          <w:hyperlink w:anchor="_Toc16589280" w:history="1">
            <w:r w:rsidR="00453FCF" w:rsidRPr="0094169F">
              <w:rPr>
                <w:rStyle w:val="Lienhypertexte"/>
                <w:noProof/>
              </w:rPr>
              <w:t>7.3</w:t>
            </w:r>
            <w:r w:rsidR="00453FCF">
              <w:rPr>
                <w:rFonts w:eastAsiaTheme="minorEastAsia"/>
                <w:noProof/>
                <w:lang w:eastAsia="fr-FR"/>
              </w:rPr>
              <w:tab/>
            </w:r>
            <w:r w:rsidR="00453FCF" w:rsidRPr="0094169F">
              <w:rPr>
                <w:rStyle w:val="Lienhypertexte"/>
                <w:noProof/>
              </w:rPr>
              <w:t>Evangiles canoniques et apocryphes</w:t>
            </w:r>
            <w:r w:rsidR="00453FCF">
              <w:rPr>
                <w:noProof/>
                <w:webHidden/>
              </w:rPr>
              <w:tab/>
            </w:r>
            <w:r w:rsidR="00453FCF">
              <w:rPr>
                <w:noProof/>
                <w:webHidden/>
              </w:rPr>
              <w:fldChar w:fldCharType="begin"/>
            </w:r>
            <w:r w:rsidR="00453FCF">
              <w:rPr>
                <w:noProof/>
                <w:webHidden/>
              </w:rPr>
              <w:instrText xml:space="preserve"> PAGEREF _Toc16589280 \h </w:instrText>
            </w:r>
            <w:r w:rsidR="00453FCF">
              <w:rPr>
                <w:noProof/>
                <w:webHidden/>
              </w:rPr>
            </w:r>
            <w:r w:rsidR="00453FCF">
              <w:rPr>
                <w:noProof/>
                <w:webHidden/>
              </w:rPr>
              <w:fldChar w:fldCharType="separate"/>
            </w:r>
            <w:r w:rsidR="00E9441E">
              <w:rPr>
                <w:noProof/>
                <w:webHidden/>
              </w:rPr>
              <w:t>10</w:t>
            </w:r>
            <w:r w:rsidR="00453FCF">
              <w:rPr>
                <w:noProof/>
                <w:webHidden/>
              </w:rPr>
              <w:fldChar w:fldCharType="end"/>
            </w:r>
          </w:hyperlink>
        </w:p>
        <w:p w14:paraId="7FEC2F83" w14:textId="1FE913B8" w:rsidR="00453FCF" w:rsidRDefault="00122C18">
          <w:pPr>
            <w:pStyle w:val="TM2"/>
            <w:tabs>
              <w:tab w:val="left" w:pos="880"/>
              <w:tab w:val="right" w:leader="dot" w:pos="10456"/>
            </w:tabs>
            <w:rPr>
              <w:rFonts w:eastAsiaTheme="minorEastAsia"/>
              <w:noProof/>
              <w:lang w:eastAsia="fr-FR"/>
            </w:rPr>
          </w:pPr>
          <w:hyperlink w:anchor="_Toc16589281" w:history="1">
            <w:r w:rsidR="00453FCF" w:rsidRPr="0094169F">
              <w:rPr>
                <w:rStyle w:val="Lienhypertexte"/>
                <w:noProof/>
              </w:rPr>
              <w:t>7.4</w:t>
            </w:r>
            <w:r w:rsidR="00453FCF">
              <w:rPr>
                <w:rFonts w:eastAsiaTheme="minorEastAsia"/>
                <w:noProof/>
                <w:lang w:eastAsia="fr-FR"/>
              </w:rPr>
              <w:tab/>
            </w:r>
            <w:r w:rsidR="00453FCF" w:rsidRPr="0094169F">
              <w:rPr>
                <w:rStyle w:val="Lienhypertexte"/>
                <w:noProof/>
              </w:rPr>
              <w:t>En conclusion</w:t>
            </w:r>
            <w:r w:rsidR="00453FCF">
              <w:rPr>
                <w:noProof/>
                <w:webHidden/>
              </w:rPr>
              <w:tab/>
            </w:r>
            <w:r w:rsidR="00453FCF">
              <w:rPr>
                <w:noProof/>
                <w:webHidden/>
              </w:rPr>
              <w:fldChar w:fldCharType="begin"/>
            </w:r>
            <w:r w:rsidR="00453FCF">
              <w:rPr>
                <w:noProof/>
                <w:webHidden/>
              </w:rPr>
              <w:instrText xml:space="preserve"> PAGEREF _Toc16589281 \h </w:instrText>
            </w:r>
            <w:r w:rsidR="00453FCF">
              <w:rPr>
                <w:noProof/>
                <w:webHidden/>
              </w:rPr>
            </w:r>
            <w:r w:rsidR="00453FCF">
              <w:rPr>
                <w:noProof/>
                <w:webHidden/>
              </w:rPr>
              <w:fldChar w:fldCharType="separate"/>
            </w:r>
            <w:r w:rsidR="00E9441E">
              <w:rPr>
                <w:noProof/>
                <w:webHidden/>
              </w:rPr>
              <w:t>11</w:t>
            </w:r>
            <w:r w:rsidR="00453FCF">
              <w:rPr>
                <w:noProof/>
                <w:webHidden/>
              </w:rPr>
              <w:fldChar w:fldCharType="end"/>
            </w:r>
          </w:hyperlink>
        </w:p>
        <w:p w14:paraId="22E7A0F0" w14:textId="41986F4A" w:rsidR="00453FCF" w:rsidRDefault="00122C18">
          <w:pPr>
            <w:pStyle w:val="TM2"/>
            <w:tabs>
              <w:tab w:val="left" w:pos="880"/>
              <w:tab w:val="right" w:leader="dot" w:pos="10456"/>
            </w:tabs>
            <w:rPr>
              <w:rFonts w:eastAsiaTheme="minorEastAsia"/>
              <w:noProof/>
              <w:lang w:eastAsia="fr-FR"/>
            </w:rPr>
          </w:pPr>
          <w:hyperlink w:anchor="_Toc16589282" w:history="1">
            <w:r w:rsidR="00453FCF" w:rsidRPr="0094169F">
              <w:rPr>
                <w:rStyle w:val="Lienhypertexte"/>
                <w:noProof/>
              </w:rPr>
              <w:t>7.5</w:t>
            </w:r>
            <w:r w:rsidR="00453FCF">
              <w:rPr>
                <w:rFonts w:eastAsiaTheme="minorEastAsia"/>
                <w:noProof/>
                <w:lang w:eastAsia="fr-FR"/>
              </w:rPr>
              <w:tab/>
            </w:r>
            <w:r w:rsidR="00453FCF" w:rsidRPr="0094169F">
              <w:rPr>
                <w:rStyle w:val="Lienhypertexte"/>
                <w:noProof/>
              </w:rPr>
              <w:t>Bibliographie pour ce chapitre</w:t>
            </w:r>
            <w:r w:rsidR="00453FCF">
              <w:rPr>
                <w:noProof/>
                <w:webHidden/>
              </w:rPr>
              <w:tab/>
            </w:r>
            <w:r w:rsidR="00453FCF">
              <w:rPr>
                <w:noProof/>
                <w:webHidden/>
              </w:rPr>
              <w:fldChar w:fldCharType="begin"/>
            </w:r>
            <w:r w:rsidR="00453FCF">
              <w:rPr>
                <w:noProof/>
                <w:webHidden/>
              </w:rPr>
              <w:instrText xml:space="preserve"> PAGEREF _Toc16589282 \h </w:instrText>
            </w:r>
            <w:r w:rsidR="00453FCF">
              <w:rPr>
                <w:noProof/>
                <w:webHidden/>
              </w:rPr>
            </w:r>
            <w:r w:rsidR="00453FCF">
              <w:rPr>
                <w:noProof/>
                <w:webHidden/>
              </w:rPr>
              <w:fldChar w:fldCharType="separate"/>
            </w:r>
            <w:r w:rsidR="00E9441E">
              <w:rPr>
                <w:noProof/>
                <w:webHidden/>
              </w:rPr>
              <w:t>13</w:t>
            </w:r>
            <w:r w:rsidR="00453FCF">
              <w:rPr>
                <w:noProof/>
                <w:webHidden/>
              </w:rPr>
              <w:fldChar w:fldCharType="end"/>
            </w:r>
          </w:hyperlink>
        </w:p>
        <w:p w14:paraId="2B15E3D7" w14:textId="5A56B650" w:rsidR="00453FCF" w:rsidRDefault="00122C18">
          <w:pPr>
            <w:pStyle w:val="TM1"/>
            <w:tabs>
              <w:tab w:val="left" w:pos="440"/>
              <w:tab w:val="right" w:leader="dot" w:pos="10456"/>
            </w:tabs>
            <w:rPr>
              <w:rFonts w:eastAsiaTheme="minorEastAsia"/>
              <w:noProof/>
              <w:lang w:eastAsia="fr-FR"/>
            </w:rPr>
          </w:pPr>
          <w:hyperlink w:anchor="_Toc16589283" w:history="1">
            <w:r w:rsidR="00453FCF" w:rsidRPr="0094169F">
              <w:rPr>
                <w:rStyle w:val="Lienhypertexte"/>
                <w:noProof/>
              </w:rPr>
              <w:t>8</w:t>
            </w:r>
            <w:r w:rsidR="00453FCF">
              <w:rPr>
                <w:rFonts w:eastAsiaTheme="minorEastAsia"/>
                <w:noProof/>
                <w:lang w:eastAsia="fr-FR"/>
              </w:rPr>
              <w:tab/>
            </w:r>
            <w:r w:rsidR="00453FCF" w:rsidRPr="0094169F">
              <w:rPr>
                <w:rStyle w:val="Lienhypertexte"/>
                <w:noProof/>
              </w:rPr>
              <w:t>Mahomet est-il le prophète de Dieu et le dernier des prophètes ?</w:t>
            </w:r>
            <w:r w:rsidR="00453FCF">
              <w:rPr>
                <w:noProof/>
                <w:webHidden/>
              </w:rPr>
              <w:tab/>
            </w:r>
            <w:r w:rsidR="00453FCF">
              <w:rPr>
                <w:noProof/>
                <w:webHidden/>
              </w:rPr>
              <w:fldChar w:fldCharType="begin"/>
            </w:r>
            <w:r w:rsidR="00453FCF">
              <w:rPr>
                <w:noProof/>
                <w:webHidden/>
              </w:rPr>
              <w:instrText xml:space="preserve"> PAGEREF _Toc16589283 \h </w:instrText>
            </w:r>
            <w:r w:rsidR="00453FCF">
              <w:rPr>
                <w:noProof/>
                <w:webHidden/>
              </w:rPr>
            </w:r>
            <w:r w:rsidR="00453FCF">
              <w:rPr>
                <w:noProof/>
                <w:webHidden/>
              </w:rPr>
              <w:fldChar w:fldCharType="separate"/>
            </w:r>
            <w:r w:rsidR="00E9441E">
              <w:rPr>
                <w:noProof/>
                <w:webHidden/>
              </w:rPr>
              <w:t>13</w:t>
            </w:r>
            <w:r w:rsidR="00453FCF">
              <w:rPr>
                <w:noProof/>
                <w:webHidden/>
              </w:rPr>
              <w:fldChar w:fldCharType="end"/>
            </w:r>
          </w:hyperlink>
        </w:p>
        <w:p w14:paraId="01D281FB" w14:textId="5F32962D" w:rsidR="00453FCF" w:rsidRDefault="00122C18">
          <w:pPr>
            <w:pStyle w:val="TM2"/>
            <w:tabs>
              <w:tab w:val="left" w:pos="880"/>
              <w:tab w:val="right" w:leader="dot" w:pos="10456"/>
            </w:tabs>
            <w:rPr>
              <w:rFonts w:eastAsiaTheme="minorEastAsia"/>
              <w:noProof/>
              <w:lang w:eastAsia="fr-FR"/>
            </w:rPr>
          </w:pPr>
          <w:hyperlink w:anchor="_Toc16589284" w:history="1">
            <w:r w:rsidR="00453FCF" w:rsidRPr="0094169F">
              <w:rPr>
                <w:rStyle w:val="Lienhypertexte"/>
                <w:noProof/>
              </w:rPr>
              <w:t>8.1</w:t>
            </w:r>
            <w:r w:rsidR="00453FCF">
              <w:rPr>
                <w:rFonts w:eastAsiaTheme="minorEastAsia"/>
                <w:noProof/>
                <w:lang w:eastAsia="fr-FR"/>
              </w:rPr>
              <w:tab/>
            </w:r>
            <w:r w:rsidR="00453FCF" w:rsidRPr="0094169F">
              <w:rPr>
                <w:rStyle w:val="Lienhypertexte"/>
                <w:noProof/>
              </w:rPr>
              <w:t>Selon le point de vue croyant</w:t>
            </w:r>
            <w:r w:rsidR="00453FCF">
              <w:rPr>
                <w:noProof/>
                <w:webHidden/>
              </w:rPr>
              <w:tab/>
            </w:r>
            <w:r w:rsidR="00453FCF">
              <w:rPr>
                <w:noProof/>
                <w:webHidden/>
              </w:rPr>
              <w:fldChar w:fldCharType="begin"/>
            </w:r>
            <w:r w:rsidR="00453FCF">
              <w:rPr>
                <w:noProof/>
                <w:webHidden/>
              </w:rPr>
              <w:instrText xml:space="preserve"> PAGEREF _Toc16589284 \h </w:instrText>
            </w:r>
            <w:r w:rsidR="00453FCF">
              <w:rPr>
                <w:noProof/>
                <w:webHidden/>
              </w:rPr>
            </w:r>
            <w:r w:rsidR="00453FCF">
              <w:rPr>
                <w:noProof/>
                <w:webHidden/>
              </w:rPr>
              <w:fldChar w:fldCharType="separate"/>
            </w:r>
            <w:r w:rsidR="00E9441E">
              <w:rPr>
                <w:noProof/>
                <w:webHidden/>
              </w:rPr>
              <w:t>14</w:t>
            </w:r>
            <w:r w:rsidR="00453FCF">
              <w:rPr>
                <w:noProof/>
                <w:webHidden/>
              </w:rPr>
              <w:fldChar w:fldCharType="end"/>
            </w:r>
          </w:hyperlink>
        </w:p>
        <w:p w14:paraId="03D1299E" w14:textId="5C01380E" w:rsidR="00453FCF" w:rsidRDefault="00122C18">
          <w:pPr>
            <w:pStyle w:val="TM3"/>
            <w:tabs>
              <w:tab w:val="left" w:pos="1320"/>
              <w:tab w:val="right" w:leader="dot" w:pos="10456"/>
            </w:tabs>
            <w:rPr>
              <w:rFonts w:eastAsiaTheme="minorEastAsia"/>
              <w:noProof/>
              <w:lang w:eastAsia="fr-FR"/>
            </w:rPr>
          </w:pPr>
          <w:hyperlink w:anchor="_Toc16589285" w:history="1">
            <w:r w:rsidR="00453FCF" w:rsidRPr="0094169F">
              <w:rPr>
                <w:rStyle w:val="Lienhypertexte"/>
                <w:noProof/>
              </w:rPr>
              <w:t>8.1.1</w:t>
            </w:r>
            <w:r w:rsidR="00453FCF">
              <w:rPr>
                <w:rFonts w:eastAsiaTheme="minorEastAsia"/>
                <w:noProof/>
                <w:lang w:eastAsia="fr-FR"/>
              </w:rPr>
              <w:tab/>
            </w:r>
            <w:r w:rsidR="00453FCF" w:rsidRPr="0094169F">
              <w:rPr>
                <w:rStyle w:val="Lienhypertexte"/>
                <w:noProof/>
              </w:rPr>
              <w:t>Le vrai prophète</w:t>
            </w:r>
            <w:r w:rsidR="00453FCF">
              <w:rPr>
                <w:noProof/>
                <w:webHidden/>
              </w:rPr>
              <w:tab/>
            </w:r>
            <w:r w:rsidR="00453FCF">
              <w:rPr>
                <w:noProof/>
                <w:webHidden/>
              </w:rPr>
              <w:fldChar w:fldCharType="begin"/>
            </w:r>
            <w:r w:rsidR="00453FCF">
              <w:rPr>
                <w:noProof/>
                <w:webHidden/>
              </w:rPr>
              <w:instrText xml:space="preserve"> PAGEREF _Toc16589285 \h </w:instrText>
            </w:r>
            <w:r w:rsidR="00453FCF">
              <w:rPr>
                <w:noProof/>
                <w:webHidden/>
              </w:rPr>
            </w:r>
            <w:r w:rsidR="00453FCF">
              <w:rPr>
                <w:noProof/>
                <w:webHidden/>
              </w:rPr>
              <w:fldChar w:fldCharType="separate"/>
            </w:r>
            <w:r w:rsidR="00E9441E">
              <w:rPr>
                <w:noProof/>
                <w:webHidden/>
              </w:rPr>
              <w:t>15</w:t>
            </w:r>
            <w:r w:rsidR="00453FCF">
              <w:rPr>
                <w:noProof/>
                <w:webHidden/>
              </w:rPr>
              <w:fldChar w:fldCharType="end"/>
            </w:r>
          </w:hyperlink>
        </w:p>
        <w:p w14:paraId="0A36450E" w14:textId="158918BC" w:rsidR="00453FCF" w:rsidRDefault="00122C18">
          <w:pPr>
            <w:pStyle w:val="TM3"/>
            <w:tabs>
              <w:tab w:val="left" w:pos="1320"/>
              <w:tab w:val="right" w:leader="dot" w:pos="10456"/>
            </w:tabs>
            <w:rPr>
              <w:rFonts w:eastAsiaTheme="minorEastAsia"/>
              <w:noProof/>
              <w:lang w:eastAsia="fr-FR"/>
            </w:rPr>
          </w:pPr>
          <w:hyperlink w:anchor="_Toc16589286" w:history="1">
            <w:r w:rsidR="00453FCF" w:rsidRPr="0094169F">
              <w:rPr>
                <w:rStyle w:val="Lienhypertexte"/>
                <w:noProof/>
              </w:rPr>
              <w:t>8.1.2</w:t>
            </w:r>
            <w:r w:rsidR="00453FCF">
              <w:rPr>
                <w:rFonts w:eastAsiaTheme="minorEastAsia"/>
                <w:noProof/>
                <w:lang w:eastAsia="fr-FR"/>
              </w:rPr>
              <w:tab/>
            </w:r>
            <w:r w:rsidR="00453FCF" w:rsidRPr="0094169F">
              <w:rPr>
                <w:rStyle w:val="Lienhypertexte"/>
                <w:noProof/>
              </w:rPr>
              <w:t>Le mauvais prophète</w:t>
            </w:r>
            <w:r w:rsidR="00453FCF">
              <w:rPr>
                <w:noProof/>
                <w:webHidden/>
              </w:rPr>
              <w:tab/>
            </w:r>
            <w:r w:rsidR="00453FCF">
              <w:rPr>
                <w:noProof/>
                <w:webHidden/>
              </w:rPr>
              <w:fldChar w:fldCharType="begin"/>
            </w:r>
            <w:r w:rsidR="00453FCF">
              <w:rPr>
                <w:noProof/>
                <w:webHidden/>
              </w:rPr>
              <w:instrText xml:space="preserve"> PAGEREF _Toc16589286 \h </w:instrText>
            </w:r>
            <w:r w:rsidR="00453FCF">
              <w:rPr>
                <w:noProof/>
                <w:webHidden/>
              </w:rPr>
            </w:r>
            <w:r w:rsidR="00453FCF">
              <w:rPr>
                <w:noProof/>
                <w:webHidden/>
              </w:rPr>
              <w:fldChar w:fldCharType="separate"/>
            </w:r>
            <w:r w:rsidR="00E9441E">
              <w:rPr>
                <w:noProof/>
                <w:webHidden/>
              </w:rPr>
              <w:t>15</w:t>
            </w:r>
            <w:r w:rsidR="00453FCF">
              <w:rPr>
                <w:noProof/>
                <w:webHidden/>
              </w:rPr>
              <w:fldChar w:fldCharType="end"/>
            </w:r>
          </w:hyperlink>
        </w:p>
        <w:p w14:paraId="5F03EC76" w14:textId="12AA0AE5" w:rsidR="00453FCF" w:rsidRDefault="00122C18">
          <w:pPr>
            <w:pStyle w:val="TM2"/>
            <w:tabs>
              <w:tab w:val="left" w:pos="880"/>
              <w:tab w:val="right" w:leader="dot" w:pos="10456"/>
            </w:tabs>
            <w:rPr>
              <w:rFonts w:eastAsiaTheme="minorEastAsia"/>
              <w:noProof/>
              <w:lang w:eastAsia="fr-FR"/>
            </w:rPr>
          </w:pPr>
          <w:hyperlink w:anchor="_Toc16589287" w:history="1">
            <w:r w:rsidR="00453FCF" w:rsidRPr="0094169F">
              <w:rPr>
                <w:rStyle w:val="Lienhypertexte"/>
                <w:noProof/>
              </w:rPr>
              <w:t>8.2</w:t>
            </w:r>
            <w:r w:rsidR="00453FCF">
              <w:rPr>
                <w:rFonts w:eastAsiaTheme="minorEastAsia"/>
                <w:noProof/>
                <w:lang w:eastAsia="fr-FR"/>
              </w:rPr>
              <w:tab/>
            </w:r>
            <w:r w:rsidR="00453FCF" w:rsidRPr="0094169F">
              <w:rPr>
                <w:rStyle w:val="Lienhypertexte"/>
                <w:noProof/>
              </w:rPr>
              <w:t>Diverses réflexions sur les caractéristiques du prophète et du prophétisme, selon les croyants</w:t>
            </w:r>
            <w:r w:rsidR="00453FCF">
              <w:rPr>
                <w:noProof/>
                <w:webHidden/>
              </w:rPr>
              <w:tab/>
            </w:r>
            <w:r w:rsidR="00453FCF">
              <w:rPr>
                <w:noProof/>
                <w:webHidden/>
              </w:rPr>
              <w:fldChar w:fldCharType="begin"/>
            </w:r>
            <w:r w:rsidR="00453FCF">
              <w:rPr>
                <w:noProof/>
                <w:webHidden/>
              </w:rPr>
              <w:instrText xml:space="preserve"> PAGEREF _Toc16589287 \h </w:instrText>
            </w:r>
            <w:r w:rsidR="00453FCF">
              <w:rPr>
                <w:noProof/>
                <w:webHidden/>
              </w:rPr>
            </w:r>
            <w:r w:rsidR="00453FCF">
              <w:rPr>
                <w:noProof/>
                <w:webHidden/>
              </w:rPr>
              <w:fldChar w:fldCharType="separate"/>
            </w:r>
            <w:r w:rsidR="00E9441E">
              <w:rPr>
                <w:noProof/>
                <w:webHidden/>
              </w:rPr>
              <w:t>15</w:t>
            </w:r>
            <w:r w:rsidR="00453FCF">
              <w:rPr>
                <w:noProof/>
                <w:webHidden/>
              </w:rPr>
              <w:fldChar w:fldCharType="end"/>
            </w:r>
          </w:hyperlink>
        </w:p>
        <w:p w14:paraId="34935944" w14:textId="202C17F6" w:rsidR="00453FCF" w:rsidRDefault="00122C18">
          <w:pPr>
            <w:pStyle w:val="TM2"/>
            <w:tabs>
              <w:tab w:val="left" w:pos="880"/>
              <w:tab w:val="right" w:leader="dot" w:pos="10456"/>
            </w:tabs>
            <w:rPr>
              <w:rFonts w:eastAsiaTheme="minorEastAsia"/>
              <w:noProof/>
              <w:lang w:eastAsia="fr-FR"/>
            </w:rPr>
          </w:pPr>
          <w:hyperlink w:anchor="_Toc16589288" w:history="1">
            <w:r w:rsidR="00453FCF" w:rsidRPr="0094169F">
              <w:rPr>
                <w:rStyle w:val="Lienhypertexte"/>
                <w:noProof/>
              </w:rPr>
              <w:t>8.3</w:t>
            </w:r>
            <w:r w:rsidR="00453FCF">
              <w:rPr>
                <w:rFonts w:eastAsiaTheme="minorEastAsia"/>
                <w:noProof/>
                <w:lang w:eastAsia="fr-FR"/>
              </w:rPr>
              <w:tab/>
            </w:r>
            <w:r w:rsidR="00453FCF" w:rsidRPr="0094169F">
              <w:rPr>
                <w:rStyle w:val="Lienhypertexte"/>
                <w:noProof/>
              </w:rPr>
              <w:t>Vrai et faux messies, selon les croyants</w:t>
            </w:r>
            <w:r w:rsidR="00453FCF">
              <w:rPr>
                <w:noProof/>
                <w:webHidden/>
              </w:rPr>
              <w:tab/>
            </w:r>
            <w:r w:rsidR="00453FCF">
              <w:rPr>
                <w:noProof/>
                <w:webHidden/>
              </w:rPr>
              <w:fldChar w:fldCharType="begin"/>
            </w:r>
            <w:r w:rsidR="00453FCF">
              <w:rPr>
                <w:noProof/>
                <w:webHidden/>
              </w:rPr>
              <w:instrText xml:space="preserve"> PAGEREF _Toc16589288 \h </w:instrText>
            </w:r>
            <w:r w:rsidR="00453FCF">
              <w:rPr>
                <w:noProof/>
                <w:webHidden/>
              </w:rPr>
            </w:r>
            <w:r w:rsidR="00453FCF">
              <w:rPr>
                <w:noProof/>
                <w:webHidden/>
              </w:rPr>
              <w:fldChar w:fldCharType="separate"/>
            </w:r>
            <w:r w:rsidR="00E9441E">
              <w:rPr>
                <w:noProof/>
                <w:webHidden/>
              </w:rPr>
              <w:t>17</w:t>
            </w:r>
            <w:r w:rsidR="00453FCF">
              <w:rPr>
                <w:noProof/>
                <w:webHidden/>
              </w:rPr>
              <w:fldChar w:fldCharType="end"/>
            </w:r>
          </w:hyperlink>
        </w:p>
        <w:p w14:paraId="13D455F4" w14:textId="55579364" w:rsidR="00453FCF" w:rsidRDefault="00122C18">
          <w:pPr>
            <w:pStyle w:val="TM2"/>
            <w:tabs>
              <w:tab w:val="left" w:pos="880"/>
              <w:tab w:val="right" w:leader="dot" w:pos="10456"/>
            </w:tabs>
            <w:rPr>
              <w:rFonts w:eastAsiaTheme="minorEastAsia"/>
              <w:noProof/>
              <w:lang w:eastAsia="fr-FR"/>
            </w:rPr>
          </w:pPr>
          <w:hyperlink w:anchor="_Toc16589289" w:history="1">
            <w:r w:rsidR="00453FCF" w:rsidRPr="0094169F">
              <w:rPr>
                <w:rStyle w:val="Lienhypertexte"/>
                <w:noProof/>
              </w:rPr>
              <w:t>8.4</w:t>
            </w:r>
            <w:r w:rsidR="00453FCF">
              <w:rPr>
                <w:rFonts w:eastAsiaTheme="minorEastAsia"/>
                <w:noProof/>
                <w:lang w:eastAsia="fr-FR"/>
              </w:rPr>
              <w:tab/>
            </w:r>
            <w:r w:rsidR="00453FCF" w:rsidRPr="0094169F">
              <w:rPr>
                <w:rStyle w:val="Lienhypertexte"/>
                <w:noProof/>
              </w:rPr>
              <w:t>Comment se vacciner des illusions sectaires ?</w:t>
            </w:r>
            <w:r w:rsidR="00453FCF">
              <w:rPr>
                <w:noProof/>
                <w:webHidden/>
              </w:rPr>
              <w:tab/>
            </w:r>
            <w:r w:rsidR="00453FCF">
              <w:rPr>
                <w:noProof/>
                <w:webHidden/>
              </w:rPr>
              <w:fldChar w:fldCharType="begin"/>
            </w:r>
            <w:r w:rsidR="00453FCF">
              <w:rPr>
                <w:noProof/>
                <w:webHidden/>
              </w:rPr>
              <w:instrText xml:space="preserve"> PAGEREF _Toc16589289 \h </w:instrText>
            </w:r>
            <w:r w:rsidR="00453FCF">
              <w:rPr>
                <w:noProof/>
                <w:webHidden/>
              </w:rPr>
            </w:r>
            <w:r w:rsidR="00453FCF">
              <w:rPr>
                <w:noProof/>
                <w:webHidden/>
              </w:rPr>
              <w:fldChar w:fldCharType="separate"/>
            </w:r>
            <w:r w:rsidR="00E9441E">
              <w:rPr>
                <w:noProof/>
                <w:webHidden/>
              </w:rPr>
              <w:t>18</w:t>
            </w:r>
            <w:r w:rsidR="00453FCF">
              <w:rPr>
                <w:noProof/>
                <w:webHidden/>
              </w:rPr>
              <w:fldChar w:fldCharType="end"/>
            </w:r>
          </w:hyperlink>
        </w:p>
        <w:p w14:paraId="53F239B9" w14:textId="6E4E547F" w:rsidR="00453FCF" w:rsidRDefault="00122C18">
          <w:pPr>
            <w:pStyle w:val="TM2"/>
            <w:tabs>
              <w:tab w:val="left" w:pos="880"/>
              <w:tab w:val="right" w:leader="dot" w:pos="10456"/>
            </w:tabs>
            <w:rPr>
              <w:rFonts w:eastAsiaTheme="minorEastAsia"/>
              <w:noProof/>
              <w:lang w:eastAsia="fr-FR"/>
            </w:rPr>
          </w:pPr>
          <w:hyperlink w:anchor="_Toc16589290" w:history="1">
            <w:r w:rsidR="00453FCF" w:rsidRPr="0094169F">
              <w:rPr>
                <w:rStyle w:val="Lienhypertexte"/>
                <w:noProof/>
              </w:rPr>
              <w:t>8.5</w:t>
            </w:r>
            <w:r w:rsidR="00453FCF">
              <w:rPr>
                <w:rFonts w:eastAsiaTheme="minorEastAsia"/>
                <w:noProof/>
                <w:lang w:eastAsia="fr-FR"/>
              </w:rPr>
              <w:tab/>
            </w:r>
            <w:r w:rsidR="00453FCF" w:rsidRPr="0094169F">
              <w:rPr>
                <w:rStyle w:val="Lienhypertexte"/>
                <w:noProof/>
              </w:rPr>
              <w:t>Bibliographie pour ce paragraphe</w:t>
            </w:r>
            <w:r w:rsidR="00453FCF">
              <w:rPr>
                <w:noProof/>
                <w:webHidden/>
              </w:rPr>
              <w:tab/>
            </w:r>
            <w:r w:rsidR="00453FCF">
              <w:rPr>
                <w:noProof/>
                <w:webHidden/>
              </w:rPr>
              <w:fldChar w:fldCharType="begin"/>
            </w:r>
            <w:r w:rsidR="00453FCF">
              <w:rPr>
                <w:noProof/>
                <w:webHidden/>
              </w:rPr>
              <w:instrText xml:space="preserve"> PAGEREF _Toc16589290 \h </w:instrText>
            </w:r>
            <w:r w:rsidR="00453FCF">
              <w:rPr>
                <w:noProof/>
                <w:webHidden/>
              </w:rPr>
            </w:r>
            <w:r w:rsidR="00453FCF">
              <w:rPr>
                <w:noProof/>
                <w:webHidden/>
              </w:rPr>
              <w:fldChar w:fldCharType="separate"/>
            </w:r>
            <w:r w:rsidR="00E9441E">
              <w:rPr>
                <w:noProof/>
                <w:webHidden/>
              </w:rPr>
              <w:t>19</w:t>
            </w:r>
            <w:r w:rsidR="00453FCF">
              <w:rPr>
                <w:noProof/>
                <w:webHidden/>
              </w:rPr>
              <w:fldChar w:fldCharType="end"/>
            </w:r>
          </w:hyperlink>
        </w:p>
        <w:p w14:paraId="0E9D3E02" w14:textId="4DF8AAD3" w:rsidR="00453FCF" w:rsidRDefault="00122C18">
          <w:pPr>
            <w:pStyle w:val="TM2"/>
            <w:tabs>
              <w:tab w:val="left" w:pos="880"/>
              <w:tab w:val="right" w:leader="dot" w:pos="10456"/>
            </w:tabs>
            <w:rPr>
              <w:rFonts w:eastAsiaTheme="minorEastAsia"/>
              <w:noProof/>
              <w:lang w:eastAsia="fr-FR"/>
            </w:rPr>
          </w:pPr>
          <w:hyperlink w:anchor="_Toc16589291" w:history="1">
            <w:r w:rsidR="00453FCF" w:rsidRPr="0094169F">
              <w:rPr>
                <w:rStyle w:val="Lienhypertexte"/>
                <w:noProof/>
              </w:rPr>
              <w:t>8.6</w:t>
            </w:r>
            <w:r w:rsidR="00453FCF">
              <w:rPr>
                <w:rFonts w:eastAsiaTheme="minorEastAsia"/>
                <w:noProof/>
                <w:lang w:eastAsia="fr-FR"/>
              </w:rPr>
              <w:tab/>
            </w:r>
            <w:r w:rsidR="00453FCF" w:rsidRPr="0094169F">
              <w:rPr>
                <w:rStyle w:val="Lienhypertexte"/>
                <w:noProof/>
              </w:rPr>
              <w:t>A contrario, le point de vue du sceptique rationaliste sur les prophètes</w:t>
            </w:r>
            <w:r w:rsidR="00453FCF">
              <w:rPr>
                <w:noProof/>
                <w:webHidden/>
              </w:rPr>
              <w:tab/>
            </w:r>
            <w:r w:rsidR="00453FCF">
              <w:rPr>
                <w:noProof/>
                <w:webHidden/>
              </w:rPr>
              <w:fldChar w:fldCharType="begin"/>
            </w:r>
            <w:r w:rsidR="00453FCF">
              <w:rPr>
                <w:noProof/>
                <w:webHidden/>
              </w:rPr>
              <w:instrText xml:space="preserve"> PAGEREF _Toc16589291 \h </w:instrText>
            </w:r>
            <w:r w:rsidR="00453FCF">
              <w:rPr>
                <w:noProof/>
                <w:webHidden/>
              </w:rPr>
            </w:r>
            <w:r w:rsidR="00453FCF">
              <w:rPr>
                <w:noProof/>
                <w:webHidden/>
              </w:rPr>
              <w:fldChar w:fldCharType="separate"/>
            </w:r>
            <w:r w:rsidR="00E9441E">
              <w:rPr>
                <w:noProof/>
                <w:webHidden/>
              </w:rPr>
              <w:t>20</w:t>
            </w:r>
            <w:r w:rsidR="00453FCF">
              <w:rPr>
                <w:noProof/>
                <w:webHidden/>
              </w:rPr>
              <w:fldChar w:fldCharType="end"/>
            </w:r>
          </w:hyperlink>
        </w:p>
        <w:p w14:paraId="4160975C" w14:textId="3766AA7D" w:rsidR="00453FCF" w:rsidRDefault="00122C18">
          <w:pPr>
            <w:pStyle w:val="TM2"/>
            <w:tabs>
              <w:tab w:val="left" w:pos="880"/>
              <w:tab w:val="right" w:leader="dot" w:pos="10456"/>
            </w:tabs>
            <w:rPr>
              <w:rFonts w:eastAsiaTheme="minorEastAsia"/>
              <w:noProof/>
              <w:lang w:eastAsia="fr-FR"/>
            </w:rPr>
          </w:pPr>
          <w:hyperlink w:anchor="_Toc16589292" w:history="1">
            <w:r w:rsidR="00453FCF" w:rsidRPr="0094169F">
              <w:rPr>
                <w:rStyle w:val="Lienhypertexte"/>
                <w:noProof/>
              </w:rPr>
              <w:t>8.7</w:t>
            </w:r>
            <w:r w:rsidR="00453FCF">
              <w:rPr>
                <w:rFonts w:eastAsiaTheme="minorEastAsia"/>
                <w:noProof/>
                <w:lang w:eastAsia="fr-FR"/>
              </w:rPr>
              <w:tab/>
            </w:r>
            <w:r w:rsidR="00453FCF" w:rsidRPr="0094169F">
              <w:rPr>
                <w:rStyle w:val="Lienhypertexte"/>
                <w:noProof/>
              </w:rPr>
              <w:t>Bibliographie pour ce paragraphe</w:t>
            </w:r>
            <w:r w:rsidR="00453FCF">
              <w:rPr>
                <w:noProof/>
                <w:webHidden/>
              </w:rPr>
              <w:tab/>
            </w:r>
            <w:r w:rsidR="00453FCF">
              <w:rPr>
                <w:noProof/>
                <w:webHidden/>
              </w:rPr>
              <w:fldChar w:fldCharType="begin"/>
            </w:r>
            <w:r w:rsidR="00453FCF">
              <w:rPr>
                <w:noProof/>
                <w:webHidden/>
              </w:rPr>
              <w:instrText xml:space="preserve"> PAGEREF _Toc16589292 \h </w:instrText>
            </w:r>
            <w:r w:rsidR="00453FCF">
              <w:rPr>
                <w:noProof/>
                <w:webHidden/>
              </w:rPr>
            </w:r>
            <w:r w:rsidR="00453FCF">
              <w:rPr>
                <w:noProof/>
                <w:webHidden/>
              </w:rPr>
              <w:fldChar w:fldCharType="separate"/>
            </w:r>
            <w:r w:rsidR="00E9441E">
              <w:rPr>
                <w:noProof/>
                <w:webHidden/>
              </w:rPr>
              <w:t>21</w:t>
            </w:r>
            <w:r w:rsidR="00453FCF">
              <w:rPr>
                <w:noProof/>
                <w:webHidden/>
              </w:rPr>
              <w:fldChar w:fldCharType="end"/>
            </w:r>
          </w:hyperlink>
        </w:p>
        <w:p w14:paraId="319B8CF3" w14:textId="47D09827" w:rsidR="00453FCF" w:rsidRDefault="00122C18">
          <w:pPr>
            <w:pStyle w:val="TM1"/>
            <w:tabs>
              <w:tab w:val="left" w:pos="440"/>
              <w:tab w:val="right" w:leader="dot" w:pos="10456"/>
            </w:tabs>
            <w:rPr>
              <w:rFonts w:eastAsiaTheme="minorEastAsia"/>
              <w:noProof/>
              <w:lang w:eastAsia="fr-FR"/>
            </w:rPr>
          </w:pPr>
          <w:hyperlink w:anchor="_Toc16589293" w:history="1">
            <w:r w:rsidR="00453FCF" w:rsidRPr="0094169F">
              <w:rPr>
                <w:rStyle w:val="Lienhypertexte"/>
                <w:noProof/>
              </w:rPr>
              <w:t>9</w:t>
            </w:r>
            <w:r w:rsidR="00453FCF">
              <w:rPr>
                <w:rFonts w:eastAsiaTheme="minorEastAsia"/>
                <w:noProof/>
                <w:lang w:eastAsia="fr-FR"/>
              </w:rPr>
              <w:tab/>
            </w:r>
            <w:r w:rsidR="00453FCF" w:rsidRPr="0094169F">
              <w:rPr>
                <w:rStyle w:val="Lienhypertexte"/>
                <w:noProof/>
              </w:rPr>
              <w:t>Le prophète Mahomet est-il le consolateur ou le paraclet annoncé dans la bible ou les évangiles ?</w:t>
            </w:r>
            <w:r w:rsidR="00453FCF">
              <w:rPr>
                <w:noProof/>
                <w:webHidden/>
              </w:rPr>
              <w:tab/>
            </w:r>
            <w:r w:rsidR="00453FCF">
              <w:rPr>
                <w:noProof/>
                <w:webHidden/>
              </w:rPr>
              <w:fldChar w:fldCharType="begin"/>
            </w:r>
            <w:r w:rsidR="00453FCF">
              <w:rPr>
                <w:noProof/>
                <w:webHidden/>
              </w:rPr>
              <w:instrText xml:space="preserve"> PAGEREF _Toc16589293 \h </w:instrText>
            </w:r>
            <w:r w:rsidR="00453FCF">
              <w:rPr>
                <w:noProof/>
                <w:webHidden/>
              </w:rPr>
            </w:r>
            <w:r w:rsidR="00453FCF">
              <w:rPr>
                <w:noProof/>
                <w:webHidden/>
              </w:rPr>
              <w:fldChar w:fldCharType="separate"/>
            </w:r>
            <w:r w:rsidR="00E9441E">
              <w:rPr>
                <w:noProof/>
                <w:webHidden/>
              </w:rPr>
              <w:t>21</w:t>
            </w:r>
            <w:r w:rsidR="00453FCF">
              <w:rPr>
                <w:noProof/>
                <w:webHidden/>
              </w:rPr>
              <w:fldChar w:fldCharType="end"/>
            </w:r>
          </w:hyperlink>
        </w:p>
        <w:p w14:paraId="377B08AA" w14:textId="037F522D" w:rsidR="00453FCF" w:rsidRDefault="00122C18">
          <w:pPr>
            <w:pStyle w:val="TM1"/>
            <w:tabs>
              <w:tab w:val="left" w:pos="660"/>
              <w:tab w:val="right" w:leader="dot" w:pos="10456"/>
            </w:tabs>
            <w:rPr>
              <w:rFonts w:eastAsiaTheme="minorEastAsia"/>
              <w:noProof/>
              <w:lang w:eastAsia="fr-FR"/>
            </w:rPr>
          </w:pPr>
          <w:hyperlink w:anchor="_Toc16589294" w:history="1">
            <w:r w:rsidR="00453FCF" w:rsidRPr="0094169F">
              <w:rPr>
                <w:rStyle w:val="Lienhypertexte"/>
                <w:noProof/>
              </w:rPr>
              <w:t>10</w:t>
            </w:r>
            <w:r w:rsidR="00453FCF">
              <w:rPr>
                <w:rFonts w:eastAsiaTheme="minorEastAsia"/>
                <w:noProof/>
                <w:lang w:eastAsia="fr-FR"/>
              </w:rPr>
              <w:tab/>
            </w:r>
            <w:r w:rsidR="00453FCF" w:rsidRPr="0094169F">
              <w:rPr>
                <w:rStyle w:val="Lienhypertexte"/>
                <w:noProof/>
              </w:rPr>
              <w:t>Le christianisme est-il libertin ?</w:t>
            </w:r>
            <w:r w:rsidR="00453FCF">
              <w:rPr>
                <w:noProof/>
                <w:webHidden/>
              </w:rPr>
              <w:tab/>
            </w:r>
            <w:r w:rsidR="00453FCF">
              <w:rPr>
                <w:noProof/>
                <w:webHidden/>
              </w:rPr>
              <w:fldChar w:fldCharType="begin"/>
            </w:r>
            <w:r w:rsidR="00453FCF">
              <w:rPr>
                <w:noProof/>
                <w:webHidden/>
              </w:rPr>
              <w:instrText xml:space="preserve"> PAGEREF _Toc16589294 \h </w:instrText>
            </w:r>
            <w:r w:rsidR="00453FCF">
              <w:rPr>
                <w:noProof/>
                <w:webHidden/>
              </w:rPr>
            </w:r>
            <w:r w:rsidR="00453FCF">
              <w:rPr>
                <w:noProof/>
                <w:webHidden/>
              </w:rPr>
              <w:fldChar w:fldCharType="separate"/>
            </w:r>
            <w:r w:rsidR="00E9441E">
              <w:rPr>
                <w:noProof/>
                <w:webHidden/>
              </w:rPr>
              <w:t>23</w:t>
            </w:r>
            <w:r w:rsidR="00453FCF">
              <w:rPr>
                <w:noProof/>
                <w:webHidden/>
              </w:rPr>
              <w:fldChar w:fldCharType="end"/>
            </w:r>
          </w:hyperlink>
        </w:p>
        <w:p w14:paraId="0608390E" w14:textId="4180D3F2" w:rsidR="00453FCF" w:rsidRDefault="00122C18">
          <w:pPr>
            <w:pStyle w:val="TM2"/>
            <w:tabs>
              <w:tab w:val="left" w:pos="880"/>
              <w:tab w:val="right" w:leader="dot" w:pos="10456"/>
            </w:tabs>
            <w:rPr>
              <w:rFonts w:eastAsiaTheme="minorEastAsia"/>
              <w:noProof/>
              <w:lang w:eastAsia="fr-FR"/>
            </w:rPr>
          </w:pPr>
          <w:hyperlink w:anchor="_Toc16589295" w:history="1">
            <w:r w:rsidR="00453FCF" w:rsidRPr="0094169F">
              <w:rPr>
                <w:rStyle w:val="Lienhypertexte"/>
                <w:noProof/>
              </w:rPr>
              <w:t>10.1</w:t>
            </w:r>
            <w:r w:rsidR="00453FCF">
              <w:rPr>
                <w:rFonts w:eastAsiaTheme="minorEastAsia"/>
                <w:noProof/>
                <w:lang w:eastAsia="fr-FR"/>
              </w:rPr>
              <w:tab/>
            </w:r>
            <w:r w:rsidR="00453FCF" w:rsidRPr="0094169F">
              <w:rPr>
                <w:rStyle w:val="Lienhypertexte"/>
                <w:noProof/>
              </w:rPr>
              <w:t>Ma réponse</w:t>
            </w:r>
            <w:r w:rsidR="00453FCF">
              <w:rPr>
                <w:noProof/>
                <w:webHidden/>
              </w:rPr>
              <w:tab/>
            </w:r>
            <w:r w:rsidR="00453FCF">
              <w:rPr>
                <w:noProof/>
                <w:webHidden/>
              </w:rPr>
              <w:fldChar w:fldCharType="begin"/>
            </w:r>
            <w:r w:rsidR="00453FCF">
              <w:rPr>
                <w:noProof/>
                <w:webHidden/>
              </w:rPr>
              <w:instrText xml:space="preserve"> PAGEREF _Toc16589295 \h </w:instrText>
            </w:r>
            <w:r w:rsidR="00453FCF">
              <w:rPr>
                <w:noProof/>
                <w:webHidden/>
              </w:rPr>
            </w:r>
            <w:r w:rsidR="00453FCF">
              <w:rPr>
                <w:noProof/>
                <w:webHidden/>
              </w:rPr>
              <w:fldChar w:fldCharType="separate"/>
            </w:r>
            <w:r w:rsidR="00E9441E">
              <w:rPr>
                <w:noProof/>
                <w:webHidden/>
              </w:rPr>
              <w:t>23</w:t>
            </w:r>
            <w:r w:rsidR="00453FCF">
              <w:rPr>
                <w:noProof/>
                <w:webHidden/>
              </w:rPr>
              <w:fldChar w:fldCharType="end"/>
            </w:r>
          </w:hyperlink>
        </w:p>
        <w:p w14:paraId="048172A8" w14:textId="3A8FD091" w:rsidR="00453FCF" w:rsidRDefault="00122C18">
          <w:pPr>
            <w:pStyle w:val="TM1"/>
            <w:tabs>
              <w:tab w:val="left" w:pos="660"/>
              <w:tab w:val="right" w:leader="dot" w:pos="10456"/>
            </w:tabs>
            <w:rPr>
              <w:rFonts w:eastAsiaTheme="minorEastAsia"/>
              <w:noProof/>
              <w:lang w:eastAsia="fr-FR"/>
            </w:rPr>
          </w:pPr>
          <w:hyperlink w:anchor="_Toc16589296" w:history="1">
            <w:r w:rsidR="00453FCF" w:rsidRPr="0094169F">
              <w:rPr>
                <w:rStyle w:val="Lienhypertexte"/>
                <w:noProof/>
              </w:rPr>
              <w:t>11</w:t>
            </w:r>
            <w:r w:rsidR="00453FCF">
              <w:rPr>
                <w:rFonts w:eastAsiaTheme="minorEastAsia"/>
                <w:noProof/>
                <w:lang w:eastAsia="fr-FR"/>
              </w:rPr>
              <w:tab/>
            </w:r>
            <w:r w:rsidR="00453FCF" w:rsidRPr="0094169F">
              <w:rPr>
                <w:rStyle w:val="Lienhypertexte"/>
                <w:noProof/>
              </w:rPr>
              <w:t>Conclusion</w:t>
            </w:r>
            <w:r w:rsidR="00453FCF">
              <w:rPr>
                <w:noProof/>
                <w:webHidden/>
              </w:rPr>
              <w:tab/>
            </w:r>
            <w:r w:rsidR="00453FCF">
              <w:rPr>
                <w:noProof/>
                <w:webHidden/>
              </w:rPr>
              <w:fldChar w:fldCharType="begin"/>
            </w:r>
            <w:r w:rsidR="00453FCF">
              <w:rPr>
                <w:noProof/>
                <w:webHidden/>
              </w:rPr>
              <w:instrText xml:space="preserve"> PAGEREF _Toc16589296 \h </w:instrText>
            </w:r>
            <w:r w:rsidR="00453FCF">
              <w:rPr>
                <w:noProof/>
                <w:webHidden/>
              </w:rPr>
            </w:r>
            <w:r w:rsidR="00453FCF">
              <w:rPr>
                <w:noProof/>
                <w:webHidden/>
              </w:rPr>
              <w:fldChar w:fldCharType="separate"/>
            </w:r>
            <w:r w:rsidR="00E9441E">
              <w:rPr>
                <w:noProof/>
                <w:webHidden/>
              </w:rPr>
              <w:t>24</w:t>
            </w:r>
            <w:r w:rsidR="00453FCF">
              <w:rPr>
                <w:noProof/>
                <w:webHidden/>
              </w:rPr>
              <w:fldChar w:fldCharType="end"/>
            </w:r>
          </w:hyperlink>
        </w:p>
        <w:p w14:paraId="75183CB8" w14:textId="6D934B1C" w:rsidR="00453FCF" w:rsidRDefault="00122C18">
          <w:pPr>
            <w:pStyle w:val="TM1"/>
            <w:tabs>
              <w:tab w:val="left" w:pos="660"/>
              <w:tab w:val="right" w:leader="dot" w:pos="10456"/>
            </w:tabs>
            <w:rPr>
              <w:rFonts w:eastAsiaTheme="minorEastAsia"/>
              <w:noProof/>
              <w:lang w:eastAsia="fr-FR"/>
            </w:rPr>
          </w:pPr>
          <w:hyperlink w:anchor="_Toc16589297" w:history="1">
            <w:r w:rsidR="00453FCF" w:rsidRPr="0094169F">
              <w:rPr>
                <w:rStyle w:val="Lienhypertexte"/>
                <w:noProof/>
              </w:rPr>
              <w:t>12</w:t>
            </w:r>
            <w:r w:rsidR="00453FCF">
              <w:rPr>
                <w:rFonts w:eastAsiaTheme="minorEastAsia"/>
                <w:noProof/>
                <w:lang w:eastAsia="fr-FR"/>
              </w:rPr>
              <w:tab/>
            </w:r>
            <w:r w:rsidR="00453FCF" w:rsidRPr="0094169F">
              <w:rPr>
                <w:rStyle w:val="Lienhypertexte"/>
                <w:noProof/>
              </w:rPr>
              <w:t>Epilogue ?</w:t>
            </w:r>
            <w:r w:rsidR="00453FCF">
              <w:rPr>
                <w:noProof/>
                <w:webHidden/>
              </w:rPr>
              <w:tab/>
            </w:r>
            <w:r w:rsidR="00453FCF">
              <w:rPr>
                <w:noProof/>
                <w:webHidden/>
              </w:rPr>
              <w:fldChar w:fldCharType="begin"/>
            </w:r>
            <w:r w:rsidR="00453FCF">
              <w:rPr>
                <w:noProof/>
                <w:webHidden/>
              </w:rPr>
              <w:instrText xml:space="preserve"> PAGEREF _Toc16589297 \h </w:instrText>
            </w:r>
            <w:r w:rsidR="00453FCF">
              <w:rPr>
                <w:noProof/>
                <w:webHidden/>
              </w:rPr>
            </w:r>
            <w:r w:rsidR="00453FCF">
              <w:rPr>
                <w:noProof/>
                <w:webHidden/>
              </w:rPr>
              <w:fldChar w:fldCharType="separate"/>
            </w:r>
            <w:r w:rsidR="00E9441E">
              <w:rPr>
                <w:noProof/>
                <w:webHidden/>
              </w:rPr>
              <w:t>25</w:t>
            </w:r>
            <w:r w:rsidR="00453FCF">
              <w:rPr>
                <w:noProof/>
                <w:webHidden/>
              </w:rPr>
              <w:fldChar w:fldCharType="end"/>
            </w:r>
          </w:hyperlink>
        </w:p>
        <w:p w14:paraId="3DDE46B2" w14:textId="36CEA406" w:rsidR="00453FCF" w:rsidRDefault="00122C18">
          <w:pPr>
            <w:pStyle w:val="TM1"/>
            <w:tabs>
              <w:tab w:val="left" w:pos="660"/>
              <w:tab w:val="right" w:leader="dot" w:pos="10456"/>
            </w:tabs>
            <w:rPr>
              <w:rFonts w:eastAsiaTheme="minorEastAsia"/>
              <w:noProof/>
              <w:lang w:eastAsia="fr-FR"/>
            </w:rPr>
          </w:pPr>
          <w:hyperlink w:anchor="_Toc16589298" w:history="1">
            <w:r w:rsidR="00453FCF" w:rsidRPr="0094169F">
              <w:rPr>
                <w:rStyle w:val="Lienhypertexte"/>
                <w:noProof/>
              </w:rPr>
              <w:t>13</w:t>
            </w:r>
            <w:r w:rsidR="00453FCF">
              <w:rPr>
                <w:rFonts w:eastAsiaTheme="minorEastAsia"/>
                <w:noProof/>
                <w:lang w:eastAsia="fr-FR"/>
              </w:rPr>
              <w:tab/>
            </w:r>
            <w:r w:rsidR="00453FCF" w:rsidRPr="0094169F">
              <w:rPr>
                <w:rStyle w:val="Lienhypertexte"/>
                <w:noProof/>
              </w:rPr>
              <w:t>Bibliographie générale</w:t>
            </w:r>
            <w:r w:rsidR="00453FCF">
              <w:rPr>
                <w:noProof/>
                <w:webHidden/>
              </w:rPr>
              <w:tab/>
            </w:r>
            <w:r w:rsidR="00453FCF">
              <w:rPr>
                <w:noProof/>
                <w:webHidden/>
              </w:rPr>
              <w:fldChar w:fldCharType="begin"/>
            </w:r>
            <w:r w:rsidR="00453FCF">
              <w:rPr>
                <w:noProof/>
                <w:webHidden/>
              </w:rPr>
              <w:instrText xml:space="preserve"> PAGEREF _Toc16589298 \h </w:instrText>
            </w:r>
            <w:r w:rsidR="00453FCF">
              <w:rPr>
                <w:noProof/>
                <w:webHidden/>
              </w:rPr>
            </w:r>
            <w:r w:rsidR="00453FCF">
              <w:rPr>
                <w:noProof/>
                <w:webHidden/>
              </w:rPr>
              <w:fldChar w:fldCharType="separate"/>
            </w:r>
            <w:r w:rsidR="00E9441E">
              <w:rPr>
                <w:noProof/>
                <w:webHidden/>
              </w:rPr>
              <w:t>26</w:t>
            </w:r>
            <w:r w:rsidR="00453FCF">
              <w:rPr>
                <w:noProof/>
                <w:webHidden/>
              </w:rPr>
              <w:fldChar w:fldCharType="end"/>
            </w:r>
          </w:hyperlink>
        </w:p>
        <w:p w14:paraId="134AEB37" w14:textId="6B66866D" w:rsidR="00453FCF" w:rsidRDefault="00122C18">
          <w:pPr>
            <w:pStyle w:val="TM2"/>
            <w:tabs>
              <w:tab w:val="left" w:pos="880"/>
              <w:tab w:val="right" w:leader="dot" w:pos="10456"/>
            </w:tabs>
            <w:rPr>
              <w:rFonts w:eastAsiaTheme="minorEastAsia"/>
              <w:noProof/>
              <w:lang w:eastAsia="fr-FR"/>
            </w:rPr>
          </w:pPr>
          <w:hyperlink w:anchor="_Toc16589299" w:history="1">
            <w:r w:rsidR="00453FCF" w:rsidRPr="0094169F">
              <w:rPr>
                <w:rStyle w:val="Lienhypertexte"/>
                <w:noProof/>
              </w:rPr>
              <w:t>13.1</w:t>
            </w:r>
            <w:r w:rsidR="00453FCF">
              <w:rPr>
                <w:rFonts w:eastAsiaTheme="minorEastAsia"/>
                <w:noProof/>
                <w:lang w:eastAsia="fr-FR"/>
              </w:rPr>
              <w:tab/>
            </w:r>
            <w:r w:rsidR="00453FCF" w:rsidRPr="0094169F">
              <w:rPr>
                <w:rStyle w:val="Lienhypertexte"/>
                <w:noProof/>
              </w:rPr>
              <w:t>Etudes sur les différentes versions du Coran</w:t>
            </w:r>
            <w:r w:rsidR="00453FCF">
              <w:rPr>
                <w:noProof/>
                <w:webHidden/>
              </w:rPr>
              <w:tab/>
            </w:r>
            <w:r w:rsidR="00453FCF">
              <w:rPr>
                <w:noProof/>
                <w:webHidden/>
              </w:rPr>
              <w:fldChar w:fldCharType="begin"/>
            </w:r>
            <w:r w:rsidR="00453FCF">
              <w:rPr>
                <w:noProof/>
                <w:webHidden/>
              </w:rPr>
              <w:instrText xml:space="preserve"> PAGEREF _Toc16589299 \h </w:instrText>
            </w:r>
            <w:r w:rsidR="00453FCF">
              <w:rPr>
                <w:noProof/>
                <w:webHidden/>
              </w:rPr>
            </w:r>
            <w:r w:rsidR="00453FCF">
              <w:rPr>
                <w:noProof/>
                <w:webHidden/>
              </w:rPr>
              <w:fldChar w:fldCharType="separate"/>
            </w:r>
            <w:r w:rsidR="00E9441E">
              <w:rPr>
                <w:noProof/>
                <w:webHidden/>
              </w:rPr>
              <w:t>26</w:t>
            </w:r>
            <w:r w:rsidR="00453FCF">
              <w:rPr>
                <w:noProof/>
                <w:webHidden/>
              </w:rPr>
              <w:fldChar w:fldCharType="end"/>
            </w:r>
          </w:hyperlink>
        </w:p>
        <w:p w14:paraId="3C2E5A92" w14:textId="4E37BD49" w:rsidR="00453FCF" w:rsidRDefault="00122C18">
          <w:pPr>
            <w:pStyle w:val="TM2"/>
            <w:tabs>
              <w:tab w:val="left" w:pos="880"/>
              <w:tab w:val="right" w:leader="dot" w:pos="10456"/>
            </w:tabs>
            <w:rPr>
              <w:rFonts w:eastAsiaTheme="minorEastAsia"/>
              <w:noProof/>
              <w:lang w:eastAsia="fr-FR"/>
            </w:rPr>
          </w:pPr>
          <w:hyperlink w:anchor="_Toc16589300" w:history="1">
            <w:r w:rsidR="00453FCF" w:rsidRPr="0094169F">
              <w:rPr>
                <w:rStyle w:val="Lienhypertexte"/>
                <w:noProof/>
              </w:rPr>
              <w:t>13.2</w:t>
            </w:r>
            <w:r w:rsidR="00453FCF">
              <w:rPr>
                <w:rFonts w:eastAsiaTheme="minorEastAsia"/>
                <w:noProof/>
                <w:lang w:eastAsia="fr-FR"/>
              </w:rPr>
              <w:tab/>
            </w:r>
            <w:r w:rsidR="00453FCF" w:rsidRPr="0094169F">
              <w:rPr>
                <w:rStyle w:val="Lienhypertexte"/>
                <w:noProof/>
              </w:rPr>
              <w:t>Manuscrits anciens du Coran</w:t>
            </w:r>
            <w:r w:rsidR="00453FCF">
              <w:rPr>
                <w:noProof/>
                <w:webHidden/>
              </w:rPr>
              <w:tab/>
            </w:r>
            <w:r w:rsidR="00453FCF">
              <w:rPr>
                <w:noProof/>
                <w:webHidden/>
              </w:rPr>
              <w:fldChar w:fldCharType="begin"/>
            </w:r>
            <w:r w:rsidR="00453FCF">
              <w:rPr>
                <w:noProof/>
                <w:webHidden/>
              </w:rPr>
              <w:instrText xml:space="preserve"> PAGEREF _Toc16589300 \h </w:instrText>
            </w:r>
            <w:r w:rsidR="00453FCF">
              <w:rPr>
                <w:noProof/>
                <w:webHidden/>
              </w:rPr>
            </w:r>
            <w:r w:rsidR="00453FCF">
              <w:rPr>
                <w:noProof/>
                <w:webHidden/>
              </w:rPr>
              <w:fldChar w:fldCharType="separate"/>
            </w:r>
            <w:r w:rsidR="00E9441E">
              <w:rPr>
                <w:noProof/>
                <w:webHidden/>
              </w:rPr>
              <w:t>26</w:t>
            </w:r>
            <w:r w:rsidR="00453FCF">
              <w:rPr>
                <w:noProof/>
                <w:webHidden/>
              </w:rPr>
              <w:fldChar w:fldCharType="end"/>
            </w:r>
          </w:hyperlink>
        </w:p>
        <w:p w14:paraId="595578B7" w14:textId="0E2700AD" w:rsidR="00453FCF" w:rsidRDefault="00122C18">
          <w:pPr>
            <w:pStyle w:val="TM2"/>
            <w:tabs>
              <w:tab w:val="left" w:pos="880"/>
              <w:tab w:val="right" w:leader="dot" w:pos="10456"/>
            </w:tabs>
            <w:rPr>
              <w:rFonts w:eastAsiaTheme="minorEastAsia"/>
              <w:noProof/>
              <w:lang w:eastAsia="fr-FR"/>
            </w:rPr>
          </w:pPr>
          <w:hyperlink w:anchor="_Toc16589301" w:history="1">
            <w:r w:rsidR="00453FCF" w:rsidRPr="0094169F">
              <w:rPr>
                <w:rStyle w:val="Lienhypertexte"/>
                <w:noProof/>
              </w:rPr>
              <w:t>13.3</w:t>
            </w:r>
            <w:r w:rsidR="00453FCF">
              <w:rPr>
                <w:rFonts w:eastAsiaTheme="minorEastAsia"/>
                <w:noProof/>
                <w:lang w:eastAsia="fr-FR"/>
              </w:rPr>
              <w:tab/>
            </w:r>
            <w:r w:rsidR="00453FCF" w:rsidRPr="0094169F">
              <w:rPr>
                <w:rStyle w:val="Lienhypertexte"/>
                <w:noProof/>
              </w:rPr>
              <w:t>Instituts de recherches</w:t>
            </w:r>
            <w:r w:rsidR="00453FCF">
              <w:rPr>
                <w:noProof/>
                <w:webHidden/>
              </w:rPr>
              <w:tab/>
            </w:r>
            <w:r w:rsidR="00453FCF">
              <w:rPr>
                <w:noProof/>
                <w:webHidden/>
              </w:rPr>
              <w:fldChar w:fldCharType="begin"/>
            </w:r>
            <w:r w:rsidR="00453FCF">
              <w:rPr>
                <w:noProof/>
                <w:webHidden/>
              </w:rPr>
              <w:instrText xml:space="preserve"> PAGEREF _Toc16589301 \h </w:instrText>
            </w:r>
            <w:r w:rsidR="00453FCF">
              <w:rPr>
                <w:noProof/>
                <w:webHidden/>
              </w:rPr>
            </w:r>
            <w:r w:rsidR="00453FCF">
              <w:rPr>
                <w:noProof/>
                <w:webHidden/>
              </w:rPr>
              <w:fldChar w:fldCharType="separate"/>
            </w:r>
            <w:r w:rsidR="00E9441E">
              <w:rPr>
                <w:noProof/>
                <w:webHidden/>
              </w:rPr>
              <w:t>27</w:t>
            </w:r>
            <w:r w:rsidR="00453FCF">
              <w:rPr>
                <w:noProof/>
                <w:webHidden/>
              </w:rPr>
              <w:fldChar w:fldCharType="end"/>
            </w:r>
          </w:hyperlink>
        </w:p>
        <w:p w14:paraId="3F04F0FA" w14:textId="1A63CEA1" w:rsidR="00453FCF" w:rsidRDefault="00122C18">
          <w:pPr>
            <w:pStyle w:val="TM2"/>
            <w:tabs>
              <w:tab w:val="left" w:pos="880"/>
              <w:tab w:val="right" w:leader="dot" w:pos="10456"/>
            </w:tabs>
            <w:rPr>
              <w:rFonts w:eastAsiaTheme="minorEastAsia"/>
              <w:noProof/>
              <w:lang w:eastAsia="fr-FR"/>
            </w:rPr>
          </w:pPr>
          <w:hyperlink w:anchor="_Toc16589302" w:history="1">
            <w:r w:rsidR="00453FCF" w:rsidRPr="0094169F">
              <w:rPr>
                <w:rStyle w:val="Lienhypertexte"/>
                <w:noProof/>
              </w:rPr>
              <w:t>13.4</w:t>
            </w:r>
            <w:r w:rsidR="00453FCF">
              <w:rPr>
                <w:rFonts w:eastAsiaTheme="minorEastAsia"/>
                <w:noProof/>
                <w:lang w:eastAsia="fr-FR"/>
              </w:rPr>
              <w:tab/>
            </w:r>
            <w:r w:rsidR="00453FCF" w:rsidRPr="0094169F">
              <w:rPr>
                <w:rStyle w:val="Lienhypertexte"/>
                <w:noProof/>
              </w:rPr>
              <w:t>Sur les possibles troubles psychotiques des prophètes</w:t>
            </w:r>
            <w:r w:rsidR="00453FCF">
              <w:rPr>
                <w:noProof/>
                <w:webHidden/>
              </w:rPr>
              <w:tab/>
            </w:r>
            <w:r w:rsidR="00453FCF">
              <w:rPr>
                <w:noProof/>
                <w:webHidden/>
              </w:rPr>
              <w:fldChar w:fldCharType="begin"/>
            </w:r>
            <w:r w:rsidR="00453FCF">
              <w:rPr>
                <w:noProof/>
                <w:webHidden/>
              </w:rPr>
              <w:instrText xml:space="preserve"> PAGEREF _Toc16589302 \h </w:instrText>
            </w:r>
            <w:r w:rsidR="00453FCF">
              <w:rPr>
                <w:noProof/>
                <w:webHidden/>
              </w:rPr>
            </w:r>
            <w:r w:rsidR="00453FCF">
              <w:rPr>
                <w:noProof/>
                <w:webHidden/>
              </w:rPr>
              <w:fldChar w:fldCharType="separate"/>
            </w:r>
            <w:r w:rsidR="00E9441E">
              <w:rPr>
                <w:noProof/>
                <w:webHidden/>
              </w:rPr>
              <w:t>27</w:t>
            </w:r>
            <w:r w:rsidR="00453FCF">
              <w:rPr>
                <w:noProof/>
                <w:webHidden/>
              </w:rPr>
              <w:fldChar w:fldCharType="end"/>
            </w:r>
          </w:hyperlink>
        </w:p>
        <w:p w14:paraId="3B9D8142" w14:textId="0BEC3127" w:rsidR="00453FCF" w:rsidRDefault="00122C18">
          <w:pPr>
            <w:pStyle w:val="TM1"/>
            <w:tabs>
              <w:tab w:val="left" w:pos="660"/>
              <w:tab w:val="right" w:leader="dot" w:pos="10456"/>
            </w:tabs>
            <w:rPr>
              <w:rFonts w:eastAsiaTheme="minorEastAsia"/>
              <w:noProof/>
              <w:lang w:eastAsia="fr-FR"/>
            </w:rPr>
          </w:pPr>
          <w:hyperlink w:anchor="_Toc16589303" w:history="1">
            <w:r w:rsidR="00453FCF" w:rsidRPr="0094169F">
              <w:rPr>
                <w:rStyle w:val="Lienhypertexte"/>
                <w:noProof/>
              </w:rPr>
              <w:t>14</w:t>
            </w:r>
            <w:r w:rsidR="00453FCF">
              <w:rPr>
                <w:rFonts w:eastAsiaTheme="minorEastAsia"/>
                <w:noProof/>
                <w:lang w:eastAsia="fr-FR"/>
              </w:rPr>
              <w:tab/>
            </w:r>
            <w:r w:rsidR="00453FCF" w:rsidRPr="0094169F">
              <w:rPr>
                <w:rStyle w:val="Lienhypertexte"/>
                <w:noProof/>
              </w:rPr>
              <w:t>Annexe : Liste de médias scientifiques</w:t>
            </w:r>
            <w:r w:rsidR="00453FCF">
              <w:rPr>
                <w:noProof/>
                <w:webHidden/>
              </w:rPr>
              <w:tab/>
            </w:r>
            <w:r w:rsidR="00453FCF">
              <w:rPr>
                <w:noProof/>
                <w:webHidden/>
              </w:rPr>
              <w:fldChar w:fldCharType="begin"/>
            </w:r>
            <w:r w:rsidR="00453FCF">
              <w:rPr>
                <w:noProof/>
                <w:webHidden/>
              </w:rPr>
              <w:instrText xml:space="preserve"> PAGEREF _Toc16589303 \h </w:instrText>
            </w:r>
            <w:r w:rsidR="00453FCF">
              <w:rPr>
                <w:noProof/>
                <w:webHidden/>
              </w:rPr>
            </w:r>
            <w:r w:rsidR="00453FCF">
              <w:rPr>
                <w:noProof/>
                <w:webHidden/>
              </w:rPr>
              <w:fldChar w:fldCharType="separate"/>
            </w:r>
            <w:r w:rsidR="00E9441E">
              <w:rPr>
                <w:noProof/>
                <w:webHidden/>
              </w:rPr>
              <w:t>27</w:t>
            </w:r>
            <w:r w:rsidR="00453FCF">
              <w:rPr>
                <w:noProof/>
                <w:webHidden/>
              </w:rPr>
              <w:fldChar w:fldCharType="end"/>
            </w:r>
          </w:hyperlink>
        </w:p>
        <w:p w14:paraId="2474A409" w14:textId="7B888D19" w:rsidR="00453FCF" w:rsidRDefault="00122C18">
          <w:pPr>
            <w:pStyle w:val="TM2"/>
            <w:tabs>
              <w:tab w:val="left" w:pos="880"/>
              <w:tab w:val="right" w:leader="dot" w:pos="10456"/>
            </w:tabs>
            <w:rPr>
              <w:rFonts w:eastAsiaTheme="minorEastAsia"/>
              <w:noProof/>
              <w:lang w:eastAsia="fr-FR"/>
            </w:rPr>
          </w:pPr>
          <w:hyperlink w:anchor="_Toc16589304" w:history="1">
            <w:r w:rsidR="00453FCF" w:rsidRPr="0094169F">
              <w:rPr>
                <w:rStyle w:val="Lienhypertexte"/>
                <w:noProof/>
              </w:rPr>
              <w:t>14.1</w:t>
            </w:r>
            <w:r w:rsidR="00453FCF">
              <w:rPr>
                <w:rFonts w:eastAsiaTheme="minorEastAsia"/>
                <w:noProof/>
                <w:lang w:eastAsia="fr-FR"/>
              </w:rPr>
              <w:tab/>
            </w:r>
            <w:r w:rsidR="00453FCF" w:rsidRPr="0094169F">
              <w:rPr>
                <w:rStyle w:val="Lienhypertexte"/>
                <w:noProof/>
              </w:rPr>
              <w:t>=&gt; YouTube : Liste des chaînes YouTube scientifiques</w:t>
            </w:r>
            <w:r w:rsidR="00453FCF">
              <w:rPr>
                <w:noProof/>
                <w:webHidden/>
              </w:rPr>
              <w:tab/>
            </w:r>
            <w:r w:rsidR="00453FCF">
              <w:rPr>
                <w:noProof/>
                <w:webHidden/>
              </w:rPr>
              <w:fldChar w:fldCharType="begin"/>
            </w:r>
            <w:r w:rsidR="00453FCF">
              <w:rPr>
                <w:noProof/>
                <w:webHidden/>
              </w:rPr>
              <w:instrText xml:space="preserve"> PAGEREF _Toc16589304 \h </w:instrText>
            </w:r>
            <w:r w:rsidR="00453FCF">
              <w:rPr>
                <w:noProof/>
                <w:webHidden/>
              </w:rPr>
            </w:r>
            <w:r w:rsidR="00453FCF">
              <w:rPr>
                <w:noProof/>
                <w:webHidden/>
              </w:rPr>
              <w:fldChar w:fldCharType="separate"/>
            </w:r>
            <w:r w:rsidR="00E9441E">
              <w:rPr>
                <w:noProof/>
                <w:webHidden/>
              </w:rPr>
              <w:t>27</w:t>
            </w:r>
            <w:r w:rsidR="00453FCF">
              <w:rPr>
                <w:noProof/>
                <w:webHidden/>
              </w:rPr>
              <w:fldChar w:fldCharType="end"/>
            </w:r>
          </w:hyperlink>
        </w:p>
        <w:p w14:paraId="29C5A5B1" w14:textId="6C38ECE3" w:rsidR="00453FCF" w:rsidRDefault="00122C18">
          <w:pPr>
            <w:pStyle w:val="TM2"/>
            <w:tabs>
              <w:tab w:val="left" w:pos="880"/>
              <w:tab w:val="right" w:leader="dot" w:pos="10456"/>
            </w:tabs>
            <w:rPr>
              <w:rFonts w:eastAsiaTheme="minorEastAsia"/>
              <w:noProof/>
              <w:lang w:eastAsia="fr-FR"/>
            </w:rPr>
          </w:pPr>
          <w:hyperlink w:anchor="_Toc16589305" w:history="1">
            <w:r w:rsidR="00453FCF" w:rsidRPr="0094169F">
              <w:rPr>
                <w:rStyle w:val="Lienhypertexte"/>
                <w:noProof/>
              </w:rPr>
              <w:t>14.2</w:t>
            </w:r>
            <w:r w:rsidR="00453FCF">
              <w:rPr>
                <w:rFonts w:eastAsiaTheme="minorEastAsia"/>
                <w:noProof/>
                <w:lang w:eastAsia="fr-FR"/>
              </w:rPr>
              <w:tab/>
            </w:r>
            <w:r w:rsidR="00453FCF" w:rsidRPr="0094169F">
              <w:rPr>
                <w:rStyle w:val="Lienhypertexte"/>
                <w:noProof/>
              </w:rPr>
              <w:t>=&gt; Sites sur Internet</w:t>
            </w:r>
            <w:r w:rsidR="00453FCF">
              <w:rPr>
                <w:noProof/>
                <w:webHidden/>
              </w:rPr>
              <w:tab/>
            </w:r>
            <w:r w:rsidR="00453FCF">
              <w:rPr>
                <w:noProof/>
                <w:webHidden/>
              </w:rPr>
              <w:fldChar w:fldCharType="begin"/>
            </w:r>
            <w:r w:rsidR="00453FCF">
              <w:rPr>
                <w:noProof/>
                <w:webHidden/>
              </w:rPr>
              <w:instrText xml:space="preserve"> PAGEREF _Toc16589305 \h </w:instrText>
            </w:r>
            <w:r w:rsidR="00453FCF">
              <w:rPr>
                <w:noProof/>
                <w:webHidden/>
              </w:rPr>
            </w:r>
            <w:r w:rsidR="00453FCF">
              <w:rPr>
                <w:noProof/>
                <w:webHidden/>
              </w:rPr>
              <w:fldChar w:fldCharType="separate"/>
            </w:r>
            <w:r w:rsidR="00E9441E">
              <w:rPr>
                <w:noProof/>
                <w:webHidden/>
              </w:rPr>
              <w:t>28</w:t>
            </w:r>
            <w:r w:rsidR="00453FCF">
              <w:rPr>
                <w:noProof/>
                <w:webHidden/>
              </w:rPr>
              <w:fldChar w:fldCharType="end"/>
            </w:r>
          </w:hyperlink>
        </w:p>
        <w:p w14:paraId="1E724887" w14:textId="06AC69DF" w:rsidR="00453FCF" w:rsidRDefault="00122C18">
          <w:pPr>
            <w:pStyle w:val="TM2"/>
            <w:tabs>
              <w:tab w:val="left" w:pos="880"/>
              <w:tab w:val="right" w:leader="dot" w:pos="10456"/>
            </w:tabs>
            <w:rPr>
              <w:rFonts w:eastAsiaTheme="minorEastAsia"/>
              <w:noProof/>
              <w:lang w:eastAsia="fr-FR"/>
            </w:rPr>
          </w:pPr>
          <w:hyperlink w:anchor="_Toc16589306" w:history="1">
            <w:r w:rsidR="00453FCF" w:rsidRPr="0094169F">
              <w:rPr>
                <w:rStyle w:val="Lienhypertexte"/>
                <w:noProof/>
              </w:rPr>
              <w:t>14.3</w:t>
            </w:r>
            <w:r w:rsidR="00453FCF">
              <w:rPr>
                <w:rFonts w:eastAsiaTheme="minorEastAsia"/>
                <w:noProof/>
                <w:lang w:eastAsia="fr-FR"/>
              </w:rPr>
              <w:tab/>
            </w:r>
            <w:r w:rsidR="00453FCF" w:rsidRPr="0094169F">
              <w:rPr>
                <w:rStyle w:val="Lienhypertexte"/>
                <w:noProof/>
              </w:rPr>
              <w:t>=&gt; Blogs</w:t>
            </w:r>
            <w:r w:rsidR="00453FCF">
              <w:rPr>
                <w:noProof/>
                <w:webHidden/>
              </w:rPr>
              <w:tab/>
            </w:r>
            <w:r w:rsidR="00453FCF">
              <w:rPr>
                <w:noProof/>
                <w:webHidden/>
              </w:rPr>
              <w:fldChar w:fldCharType="begin"/>
            </w:r>
            <w:r w:rsidR="00453FCF">
              <w:rPr>
                <w:noProof/>
                <w:webHidden/>
              </w:rPr>
              <w:instrText xml:space="preserve"> PAGEREF _Toc16589306 \h </w:instrText>
            </w:r>
            <w:r w:rsidR="00453FCF">
              <w:rPr>
                <w:noProof/>
                <w:webHidden/>
              </w:rPr>
            </w:r>
            <w:r w:rsidR="00453FCF">
              <w:rPr>
                <w:noProof/>
                <w:webHidden/>
              </w:rPr>
              <w:fldChar w:fldCharType="separate"/>
            </w:r>
            <w:r w:rsidR="00E9441E">
              <w:rPr>
                <w:noProof/>
                <w:webHidden/>
              </w:rPr>
              <w:t>28</w:t>
            </w:r>
            <w:r w:rsidR="00453FCF">
              <w:rPr>
                <w:noProof/>
                <w:webHidden/>
              </w:rPr>
              <w:fldChar w:fldCharType="end"/>
            </w:r>
          </w:hyperlink>
        </w:p>
        <w:p w14:paraId="215512A0" w14:textId="32827536" w:rsidR="00453FCF" w:rsidRDefault="00122C18">
          <w:pPr>
            <w:pStyle w:val="TM2"/>
            <w:tabs>
              <w:tab w:val="left" w:pos="880"/>
              <w:tab w:val="right" w:leader="dot" w:pos="10456"/>
            </w:tabs>
            <w:rPr>
              <w:rFonts w:eastAsiaTheme="minorEastAsia"/>
              <w:noProof/>
              <w:lang w:eastAsia="fr-FR"/>
            </w:rPr>
          </w:pPr>
          <w:hyperlink w:anchor="_Toc16589307" w:history="1">
            <w:r w:rsidR="00453FCF" w:rsidRPr="0094169F">
              <w:rPr>
                <w:rStyle w:val="Lienhypertexte"/>
                <w:noProof/>
              </w:rPr>
              <w:t>14.4</w:t>
            </w:r>
            <w:r w:rsidR="00453FCF">
              <w:rPr>
                <w:rFonts w:eastAsiaTheme="minorEastAsia"/>
                <w:noProof/>
                <w:lang w:eastAsia="fr-FR"/>
              </w:rPr>
              <w:tab/>
            </w:r>
            <w:r w:rsidR="00453FCF" w:rsidRPr="0094169F">
              <w:rPr>
                <w:rStyle w:val="Lienhypertexte"/>
                <w:noProof/>
              </w:rPr>
              <w:t>=&gt; Sur Facebook</w:t>
            </w:r>
            <w:r w:rsidR="00453FCF">
              <w:rPr>
                <w:noProof/>
                <w:webHidden/>
              </w:rPr>
              <w:tab/>
            </w:r>
            <w:r w:rsidR="00453FCF">
              <w:rPr>
                <w:noProof/>
                <w:webHidden/>
              </w:rPr>
              <w:fldChar w:fldCharType="begin"/>
            </w:r>
            <w:r w:rsidR="00453FCF">
              <w:rPr>
                <w:noProof/>
                <w:webHidden/>
              </w:rPr>
              <w:instrText xml:space="preserve"> PAGEREF _Toc16589307 \h </w:instrText>
            </w:r>
            <w:r w:rsidR="00453FCF">
              <w:rPr>
                <w:noProof/>
                <w:webHidden/>
              </w:rPr>
            </w:r>
            <w:r w:rsidR="00453FCF">
              <w:rPr>
                <w:noProof/>
                <w:webHidden/>
              </w:rPr>
              <w:fldChar w:fldCharType="separate"/>
            </w:r>
            <w:r w:rsidR="00E9441E">
              <w:rPr>
                <w:noProof/>
                <w:webHidden/>
              </w:rPr>
              <w:t>28</w:t>
            </w:r>
            <w:r w:rsidR="00453FCF">
              <w:rPr>
                <w:noProof/>
                <w:webHidden/>
              </w:rPr>
              <w:fldChar w:fldCharType="end"/>
            </w:r>
          </w:hyperlink>
        </w:p>
        <w:p w14:paraId="57B844B6" w14:textId="4F353C5C" w:rsidR="00453FCF" w:rsidRDefault="00122C18">
          <w:pPr>
            <w:pStyle w:val="TM2"/>
            <w:tabs>
              <w:tab w:val="left" w:pos="880"/>
              <w:tab w:val="right" w:leader="dot" w:pos="10456"/>
            </w:tabs>
            <w:rPr>
              <w:rFonts w:eastAsiaTheme="minorEastAsia"/>
              <w:noProof/>
              <w:lang w:eastAsia="fr-FR"/>
            </w:rPr>
          </w:pPr>
          <w:hyperlink w:anchor="_Toc16589308" w:history="1">
            <w:r w:rsidR="00453FCF" w:rsidRPr="0094169F">
              <w:rPr>
                <w:rStyle w:val="Lienhypertexte"/>
                <w:noProof/>
              </w:rPr>
              <w:t>14.5</w:t>
            </w:r>
            <w:r w:rsidR="00453FCF">
              <w:rPr>
                <w:rFonts w:eastAsiaTheme="minorEastAsia"/>
                <w:noProof/>
                <w:lang w:eastAsia="fr-FR"/>
              </w:rPr>
              <w:tab/>
            </w:r>
            <w:r w:rsidR="00453FCF" w:rsidRPr="0094169F">
              <w:rPr>
                <w:rStyle w:val="Lienhypertexte"/>
                <w:noProof/>
              </w:rPr>
              <w:t>=&gt; Radio : Liste d'émissions scientifiques à la radio</w:t>
            </w:r>
            <w:r w:rsidR="00453FCF">
              <w:rPr>
                <w:noProof/>
                <w:webHidden/>
              </w:rPr>
              <w:tab/>
            </w:r>
            <w:r w:rsidR="00453FCF">
              <w:rPr>
                <w:noProof/>
                <w:webHidden/>
              </w:rPr>
              <w:fldChar w:fldCharType="begin"/>
            </w:r>
            <w:r w:rsidR="00453FCF">
              <w:rPr>
                <w:noProof/>
                <w:webHidden/>
              </w:rPr>
              <w:instrText xml:space="preserve"> PAGEREF _Toc16589308 \h </w:instrText>
            </w:r>
            <w:r w:rsidR="00453FCF">
              <w:rPr>
                <w:noProof/>
                <w:webHidden/>
              </w:rPr>
            </w:r>
            <w:r w:rsidR="00453FCF">
              <w:rPr>
                <w:noProof/>
                <w:webHidden/>
              </w:rPr>
              <w:fldChar w:fldCharType="separate"/>
            </w:r>
            <w:r w:rsidR="00E9441E">
              <w:rPr>
                <w:noProof/>
                <w:webHidden/>
              </w:rPr>
              <w:t>29</w:t>
            </w:r>
            <w:r w:rsidR="00453FCF">
              <w:rPr>
                <w:noProof/>
                <w:webHidden/>
              </w:rPr>
              <w:fldChar w:fldCharType="end"/>
            </w:r>
          </w:hyperlink>
        </w:p>
        <w:p w14:paraId="5330E9FC" w14:textId="2A7E49F8" w:rsidR="00453FCF" w:rsidRDefault="00122C18">
          <w:pPr>
            <w:pStyle w:val="TM2"/>
            <w:tabs>
              <w:tab w:val="left" w:pos="880"/>
              <w:tab w:val="right" w:leader="dot" w:pos="10456"/>
            </w:tabs>
            <w:rPr>
              <w:rFonts w:eastAsiaTheme="minorEastAsia"/>
              <w:noProof/>
              <w:lang w:eastAsia="fr-FR"/>
            </w:rPr>
          </w:pPr>
          <w:hyperlink w:anchor="_Toc16589309" w:history="1">
            <w:r w:rsidR="00453FCF" w:rsidRPr="0094169F">
              <w:rPr>
                <w:rStyle w:val="Lienhypertexte"/>
                <w:noProof/>
              </w:rPr>
              <w:t>14.6</w:t>
            </w:r>
            <w:r w:rsidR="00453FCF">
              <w:rPr>
                <w:rFonts w:eastAsiaTheme="minorEastAsia"/>
                <w:noProof/>
                <w:lang w:eastAsia="fr-FR"/>
              </w:rPr>
              <w:tab/>
            </w:r>
            <w:r w:rsidR="00453FCF" w:rsidRPr="0094169F">
              <w:rPr>
                <w:rStyle w:val="Lienhypertexte"/>
                <w:noProof/>
              </w:rPr>
              <w:t>=&gt; Télévision : Liste d'émissions scientifiques à la télévision</w:t>
            </w:r>
            <w:r w:rsidR="00453FCF">
              <w:rPr>
                <w:noProof/>
                <w:webHidden/>
              </w:rPr>
              <w:tab/>
            </w:r>
            <w:r w:rsidR="00453FCF">
              <w:rPr>
                <w:noProof/>
                <w:webHidden/>
              </w:rPr>
              <w:fldChar w:fldCharType="begin"/>
            </w:r>
            <w:r w:rsidR="00453FCF">
              <w:rPr>
                <w:noProof/>
                <w:webHidden/>
              </w:rPr>
              <w:instrText xml:space="preserve"> PAGEREF _Toc16589309 \h </w:instrText>
            </w:r>
            <w:r w:rsidR="00453FCF">
              <w:rPr>
                <w:noProof/>
                <w:webHidden/>
              </w:rPr>
            </w:r>
            <w:r w:rsidR="00453FCF">
              <w:rPr>
                <w:noProof/>
                <w:webHidden/>
              </w:rPr>
              <w:fldChar w:fldCharType="separate"/>
            </w:r>
            <w:r w:rsidR="00E9441E">
              <w:rPr>
                <w:noProof/>
                <w:webHidden/>
              </w:rPr>
              <w:t>29</w:t>
            </w:r>
            <w:r w:rsidR="00453FCF">
              <w:rPr>
                <w:noProof/>
                <w:webHidden/>
              </w:rPr>
              <w:fldChar w:fldCharType="end"/>
            </w:r>
          </w:hyperlink>
        </w:p>
        <w:p w14:paraId="168D49A8" w14:textId="77B1F7D0" w:rsidR="00453FCF" w:rsidRDefault="00122C18">
          <w:pPr>
            <w:pStyle w:val="TM2"/>
            <w:tabs>
              <w:tab w:val="left" w:pos="880"/>
              <w:tab w:val="right" w:leader="dot" w:pos="10456"/>
            </w:tabs>
            <w:rPr>
              <w:rFonts w:eastAsiaTheme="minorEastAsia"/>
              <w:noProof/>
              <w:lang w:eastAsia="fr-FR"/>
            </w:rPr>
          </w:pPr>
          <w:hyperlink w:anchor="_Toc16589310" w:history="1">
            <w:r w:rsidR="00453FCF" w:rsidRPr="0094169F">
              <w:rPr>
                <w:rStyle w:val="Lienhypertexte"/>
                <w:noProof/>
              </w:rPr>
              <w:t>14.7</w:t>
            </w:r>
            <w:r w:rsidR="00453FCF">
              <w:rPr>
                <w:rFonts w:eastAsiaTheme="minorEastAsia"/>
                <w:noProof/>
                <w:lang w:eastAsia="fr-FR"/>
              </w:rPr>
              <w:tab/>
            </w:r>
            <w:r w:rsidR="00453FCF" w:rsidRPr="0094169F">
              <w:rPr>
                <w:rStyle w:val="Lienhypertexte"/>
                <w:noProof/>
              </w:rPr>
              <w:t>=&gt; Presse</w:t>
            </w:r>
            <w:r w:rsidR="00453FCF">
              <w:rPr>
                <w:noProof/>
                <w:webHidden/>
              </w:rPr>
              <w:tab/>
            </w:r>
            <w:r w:rsidR="00453FCF">
              <w:rPr>
                <w:noProof/>
                <w:webHidden/>
              </w:rPr>
              <w:fldChar w:fldCharType="begin"/>
            </w:r>
            <w:r w:rsidR="00453FCF">
              <w:rPr>
                <w:noProof/>
                <w:webHidden/>
              </w:rPr>
              <w:instrText xml:space="preserve"> PAGEREF _Toc16589310 \h </w:instrText>
            </w:r>
            <w:r w:rsidR="00453FCF">
              <w:rPr>
                <w:noProof/>
                <w:webHidden/>
              </w:rPr>
            </w:r>
            <w:r w:rsidR="00453FCF">
              <w:rPr>
                <w:noProof/>
                <w:webHidden/>
              </w:rPr>
              <w:fldChar w:fldCharType="separate"/>
            </w:r>
            <w:r w:rsidR="00E9441E">
              <w:rPr>
                <w:noProof/>
                <w:webHidden/>
              </w:rPr>
              <w:t>29</w:t>
            </w:r>
            <w:r w:rsidR="00453FCF">
              <w:rPr>
                <w:noProof/>
                <w:webHidden/>
              </w:rPr>
              <w:fldChar w:fldCharType="end"/>
            </w:r>
          </w:hyperlink>
        </w:p>
        <w:p w14:paraId="454F7518" w14:textId="2FFB5B89" w:rsidR="00453FCF" w:rsidRDefault="00122C18">
          <w:pPr>
            <w:pStyle w:val="TM2"/>
            <w:tabs>
              <w:tab w:val="left" w:pos="880"/>
              <w:tab w:val="right" w:leader="dot" w:pos="10456"/>
            </w:tabs>
            <w:rPr>
              <w:rFonts w:eastAsiaTheme="minorEastAsia"/>
              <w:noProof/>
              <w:lang w:eastAsia="fr-FR"/>
            </w:rPr>
          </w:pPr>
          <w:hyperlink w:anchor="_Toc16589311" w:history="1">
            <w:r w:rsidR="00453FCF" w:rsidRPr="0094169F">
              <w:rPr>
                <w:rStyle w:val="Lienhypertexte"/>
                <w:noProof/>
              </w:rPr>
              <w:t>14.8</w:t>
            </w:r>
            <w:r w:rsidR="00453FCF">
              <w:rPr>
                <w:rFonts w:eastAsiaTheme="minorEastAsia"/>
                <w:noProof/>
                <w:lang w:eastAsia="fr-FR"/>
              </w:rPr>
              <w:tab/>
            </w:r>
            <w:r w:rsidR="00453FCF" w:rsidRPr="0094169F">
              <w:rPr>
                <w:rStyle w:val="Lienhypertexte"/>
                <w:noProof/>
              </w:rPr>
              <w:t>=&gt; Dans la vraie vie (associations, évènements ...)</w:t>
            </w:r>
            <w:r w:rsidR="00453FCF">
              <w:rPr>
                <w:noProof/>
                <w:webHidden/>
              </w:rPr>
              <w:tab/>
            </w:r>
            <w:r w:rsidR="00453FCF">
              <w:rPr>
                <w:noProof/>
                <w:webHidden/>
              </w:rPr>
              <w:fldChar w:fldCharType="begin"/>
            </w:r>
            <w:r w:rsidR="00453FCF">
              <w:rPr>
                <w:noProof/>
                <w:webHidden/>
              </w:rPr>
              <w:instrText xml:space="preserve"> PAGEREF _Toc16589311 \h </w:instrText>
            </w:r>
            <w:r w:rsidR="00453FCF">
              <w:rPr>
                <w:noProof/>
                <w:webHidden/>
              </w:rPr>
            </w:r>
            <w:r w:rsidR="00453FCF">
              <w:rPr>
                <w:noProof/>
                <w:webHidden/>
              </w:rPr>
              <w:fldChar w:fldCharType="separate"/>
            </w:r>
            <w:r w:rsidR="00E9441E">
              <w:rPr>
                <w:noProof/>
                <w:webHidden/>
              </w:rPr>
              <w:t>29</w:t>
            </w:r>
            <w:r w:rsidR="00453FCF">
              <w:rPr>
                <w:noProof/>
                <w:webHidden/>
              </w:rPr>
              <w:fldChar w:fldCharType="end"/>
            </w:r>
          </w:hyperlink>
        </w:p>
        <w:p w14:paraId="2A964E2B" w14:textId="13027F43" w:rsidR="00F96BCD" w:rsidRDefault="00F96BCD">
          <w:r>
            <w:rPr>
              <w:b/>
              <w:bCs/>
            </w:rPr>
            <w:fldChar w:fldCharType="end"/>
          </w:r>
        </w:p>
      </w:sdtContent>
    </w:sdt>
    <w:p w14:paraId="63419A31" w14:textId="77777777" w:rsidR="00F96BCD" w:rsidRDefault="00F96BCD" w:rsidP="009D6BC8">
      <w:pPr>
        <w:spacing w:after="0" w:line="240" w:lineRule="auto"/>
        <w:jc w:val="both"/>
      </w:pPr>
    </w:p>
    <w:sectPr w:rsidR="00F96BCD" w:rsidSect="00430FCB">
      <w:footerReference w:type="default" r:id="rId29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EBE07" w14:textId="77777777" w:rsidR="00122C18" w:rsidRDefault="00122C18" w:rsidP="00416D94">
      <w:pPr>
        <w:spacing w:after="0" w:line="240" w:lineRule="auto"/>
      </w:pPr>
      <w:r>
        <w:separator/>
      </w:r>
    </w:p>
  </w:endnote>
  <w:endnote w:type="continuationSeparator" w:id="0">
    <w:p w14:paraId="65F0BCC1" w14:textId="77777777" w:rsidR="00122C18" w:rsidRDefault="00122C18" w:rsidP="0041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160906"/>
      <w:docPartObj>
        <w:docPartGallery w:val="Page Numbers (Bottom of Page)"/>
        <w:docPartUnique/>
      </w:docPartObj>
    </w:sdtPr>
    <w:sdtEndPr/>
    <w:sdtContent>
      <w:p w14:paraId="6F9BFB72" w14:textId="77777777" w:rsidR="00BB6C4C" w:rsidRDefault="00BB6C4C">
        <w:pPr>
          <w:pStyle w:val="Pieddepage"/>
          <w:jc w:val="center"/>
        </w:pPr>
        <w:r>
          <w:fldChar w:fldCharType="begin"/>
        </w:r>
        <w:r>
          <w:instrText>PAGE   \* MERGEFORMAT</w:instrText>
        </w:r>
        <w:r>
          <w:fldChar w:fldCharType="separate"/>
        </w:r>
        <w:r>
          <w:t>2</w:t>
        </w:r>
        <w:r>
          <w:fldChar w:fldCharType="end"/>
        </w:r>
      </w:p>
    </w:sdtContent>
  </w:sdt>
  <w:p w14:paraId="4E0A3FD2" w14:textId="77777777" w:rsidR="00BB6C4C" w:rsidRDefault="00BB6C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49C8C" w14:textId="77777777" w:rsidR="00122C18" w:rsidRDefault="00122C18" w:rsidP="00416D94">
      <w:pPr>
        <w:spacing w:after="0" w:line="240" w:lineRule="auto"/>
      </w:pPr>
      <w:r>
        <w:separator/>
      </w:r>
    </w:p>
  </w:footnote>
  <w:footnote w:type="continuationSeparator" w:id="0">
    <w:p w14:paraId="4A5C0BDE" w14:textId="77777777" w:rsidR="00122C18" w:rsidRDefault="00122C18" w:rsidP="00416D94">
      <w:pPr>
        <w:spacing w:after="0" w:line="240" w:lineRule="auto"/>
      </w:pPr>
      <w:r>
        <w:continuationSeparator/>
      </w:r>
    </w:p>
  </w:footnote>
  <w:footnote w:id="1">
    <w:p w14:paraId="73685FBF" w14:textId="77777777" w:rsidR="00BB6C4C" w:rsidRDefault="00BB6C4C">
      <w:pPr>
        <w:pStyle w:val="Notedebasdepage"/>
      </w:pPr>
      <w:r>
        <w:rPr>
          <w:rStyle w:val="Appelnotedebasdep"/>
        </w:rPr>
        <w:footnoteRef/>
      </w:r>
      <w:r>
        <w:t xml:space="preserve"> </w:t>
      </w:r>
      <w:r w:rsidRPr="00CF10A7">
        <w:t xml:space="preserve">Mircea Eliade, </w:t>
      </w:r>
      <w:r w:rsidRPr="00CF10A7">
        <w:rPr>
          <w:i/>
        </w:rPr>
        <w:t>Dictionnaire des religions</w:t>
      </w:r>
      <w:r w:rsidRPr="00CF10A7">
        <w:t>, Pocket, coll. « Agora », 1994, p. 129.</w:t>
      </w:r>
    </w:p>
  </w:footnote>
  <w:footnote w:id="2">
    <w:p w14:paraId="062E1E06" w14:textId="77777777" w:rsidR="00BB6C4C" w:rsidRDefault="00BB6C4C" w:rsidP="00CF10A7">
      <w:pPr>
        <w:pStyle w:val="Notedebasdepage"/>
        <w:jc w:val="both"/>
      </w:pPr>
      <w:r>
        <w:rPr>
          <w:rStyle w:val="Appelnotedebasdep"/>
        </w:rPr>
        <w:footnoteRef/>
      </w:r>
      <w:r>
        <w:t xml:space="preserve"> L’arianisme est un courant de pensée théologique des débuts du christianisme, dû à Arius, théologien alexandrin au début </w:t>
      </w:r>
      <w:proofErr w:type="gramStart"/>
      <w:r>
        <w:t>du ive</w:t>
      </w:r>
      <w:proofErr w:type="gramEnd"/>
      <w:r>
        <w:t xml:space="preserve"> siècle1, et dont le point central concerne les positions respectives des concepts de « Dieu le père » et « son fils Jésus ». La pensée de l'arianisme affirme que si Dieu est divin, son Fils, lui, est d'abord humain, mais un humain disposant d'une part de divinité. Le premier concile de Nicée, convoqué par Constantin en 325, rejeta l'arianisme. Celui-ci fut dès lors qualifié d'hérésie par les chrétiens trinitaires, mais les controverses sur la double nature, divine et humaine, du Christ (Dieu fait homme), se prolongèrent pendant plus d'un demi-siècle. Les empereurs succédant à Constantin revinrent à l'arianisme et c'est à cette foi que se convertirent la plupart des peuples germaniques qui rejoignirent l'empire en tant que peuples fédérés. Les Wisigoths d'Hispanie restèrent ariens jusqu'à la fin du vie siècle et les Lombards jusqu'au milieu du </w:t>
      </w:r>
      <w:proofErr w:type="spellStart"/>
      <w:r>
        <w:t>viie</w:t>
      </w:r>
      <w:proofErr w:type="spellEnd"/>
      <w:r>
        <w:t xml:space="preserve"> siècle.</w:t>
      </w:r>
    </w:p>
  </w:footnote>
  <w:footnote w:id="3">
    <w:p w14:paraId="32427491" w14:textId="77777777" w:rsidR="00BB6C4C" w:rsidRDefault="00BB6C4C" w:rsidP="00CF10A7">
      <w:pPr>
        <w:pStyle w:val="Notedebasdepage"/>
        <w:jc w:val="both"/>
      </w:pPr>
      <w:r>
        <w:rPr>
          <w:rStyle w:val="Appelnotedebasdep"/>
        </w:rPr>
        <w:footnoteRef/>
      </w:r>
      <w:r>
        <w:t xml:space="preserve"> </w:t>
      </w:r>
      <w:r w:rsidRPr="00CF10A7">
        <w:t>Le nestorianisme est une doctrine christologique affirmant que deux hypostases, l'une divine, l'autre humaine, coexistent en Jésus-Christ. Cette thèse a été à l'origine défendue par Nestorius (né vers 381 — mort en 451), patriarche de Constantinople (428-431). Son enseignement, reconnu hérétique, est condamné. Les nestoriens rejettent les formulations dogmatiques issues du concile d'Éphèse et des conciles suivants. Le nestorianisme est une des formes historiquement les plus influentes du christianisme dans le monde durant toute la fin de l'Antiquité et du Moyen Âge à partir de l'Église d'Orient. Des Églises liées à ce courant du christianisme oriental perdurent à l'est de l'Anatolie et au nord de la Mésopotamie (Turquie et Irak).</w:t>
      </w:r>
    </w:p>
  </w:footnote>
  <w:footnote w:id="4">
    <w:p w14:paraId="3A7EB4D8" w14:textId="77777777" w:rsidR="00BB6C4C" w:rsidRDefault="00BB6C4C" w:rsidP="00CF10A7">
      <w:pPr>
        <w:pStyle w:val="Notedebasdepage"/>
        <w:jc w:val="both"/>
      </w:pPr>
      <w:r>
        <w:rPr>
          <w:rStyle w:val="Appelnotedebasdep"/>
        </w:rPr>
        <w:footnoteRef/>
      </w:r>
      <w:r>
        <w:t xml:space="preserve"> </w:t>
      </w:r>
      <w:r w:rsidRPr="00CF10A7">
        <w:t xml:space="preserve">Le monophysisme (du grec </w:t>
      </w:r>
      <w:proofErr w:type="spellStart"/>
      <w:r w:rsidRPr="00CF10A7">
        <w:t>μόνος</w:t>
      </w:r>
      <w:proofErr w:type="spellEnd"/>
      <w:r w:rsidRPr="00CF10A7">
        <w:t xml:space="preserve"> « seul, unique » et </w:t>
      </w:r>
      <w:proofErr w:type="spellStart"/>
      <w:r w:rsidRPr="00CF10A7">
        <w:t>φύσις</w:t>
      </w:r>
      <w:proofErr w:type="spellEnd"/>
      <w:r w:rsidRPr="00CF10A7">
        <w:t xml:space="preserve"> « nature ») est une doctrine christologique apparue au </w:t>
      </w:r>
      <w:proofErr w:type="spellStart"/>
      <w:r w:rsidRPr="00CF10A7">
        <w:t>ve</w:t>
      </w:r>
      <w:proofErr w:type="spellEnd"/>
      <w:r w:rsidRPr="00CF10A7">
        <w:t xml:space="preserve"> siècle dans l'Empire romain d'Orient en réaction au nestorianisme, et ardemment défendue par Eutychès et </w:t>
      </w:r>
      <w:proofErr w:type="spellStart"/>
      <w:r w:rsidRPr="00CF10A7">
        <w:t>Dioscore</w:t>
      </w:r>
      <w:proofErr w:type="spellEnd"/>
      <w:r w:rsidRPr="00CF10A7">
        <w:t xml:space="preserve"> d'Alexandrie. Elle affirme que le Fils n'a qu'une seule nature et qu'elle est divine, cette dernière ayant absorbé sa nature humaine.</w:t>
      </w:r>
    </w:p>
  </w:footnote>
  <w:footnote w:id="5">
    <w:p w14:paraId="29EC97F7" w14:textId="77777777" w:rsidR="00BB6C4C" w:rsidRDefault="00BB6C4C">
      <w:pPr>
        <w:pStyle w:val="Notedebasdepage"/>
      </w:pPr>
      <w:r>
        <w:rPr>
          <w:rStyle w:val="Appelnotedebasdep"/>
        </w:rPr>
        <w:footnoteRef/>
      </w:r>
      <w:r>
        <w:t xml:space="preserve"> </w:t>
      </w:r>
      <w:r w:rsidRPr="00BB3C01">
        <w:t xml:space="preserve">Architecte de l'information - intégrateur web - </w:t>
      </w:r>
      <w:proofErr w:type="spellStart"/>
      <w:r w:rsidRPr="00BB3C01">
        <w:t>wedesigner</w:t>
      </w:r>
      <w:proofErr w:type="spellEnd"/>
      <w:r w:rsidRPr="00BB3C01">
        <w:t xml:space="preserve"> du site "</w:t>
      </w:r>
      <w:proofErr w:type="spellStart"/>
      <w:r w:rsidRPr="00BB3C01">
        <w:t>infodocbib</w:t>
      </w:r>
      <w:proofErr w:type="spellEnd"/>
      <w:r w:rsidRPr="00BB3C01">
        <w:t>".</w:t>
      </w:r>
    </w:p>
  </w:footnote>
  <w:footnote w:id="6">
    <w:p w14:paraId="748E9BDE" w14:textId="77777777" w:rsidR="00BB6C4C" w:rsidRDefault="00BB6C4C" w:rsidP="00261B8E">
      <w:pPr>
        <w:pStyle w:val="Notedebasdepage"/>
      </w:pPr>
      <w:r>
        <w:rPr>
          <w:rStyle w:val="Appelnotedebasdep"/>
        </w:rPr>
        <w:footnoteRef/>
      </w:r>
      <w:r>
        <w:t xml:space="preserve"> On trouve aussi cette vidéo à cette adresse : Peut-on parler de miracles scientifiques du Coran? </w:t>
      </w:r>
      <w:hyperlink r:id="rId1" w:history="1">
        <w:r>
          <w:rPr>
            <w:rStyle w:val="Lienhypertexte"/>
          </w:rPr>
          <w:t>https://www.youtube.com/watch?v=CS13yF4lfE8</w:t>
        </w:r>
      </w:hyperlink>
      <w:r>
        <w:t xml:space="preserve"> </w:t>
      </w:r>
    </w:p>
  </w:footnote>
  <w:footnote w:id="7">
    <w:p w14:paraId="1DFE9C3F" w14:textId="77777777" w:rsidR="00BB6C4C" w:rsidRPr="00423E2F" w:rsidRDefault="00BB6C4C" w:rsidP="004F7FB1">
      <w:pPr>
        <w:spacing w:after="0" w:line="240" w:lineRule="auto"/>
        <w:jc w:val="both"/>
        <w:rPr>
          <w:rFonts w:cstheme="minorHAnsi"/>
          <w:sz w:val="20"/>
          <w:szCs w:val="20"/>
          <w:shd w:val="clear" w:color="auto" w:fill="FFFFFF"/>
        </w:rPr>
      </w:pPr>
      <w:r w:rsidRPr="009F7AB3">
        <w:rPr>
          <w:rStyle w:val="Appelnotedebasdep"/>
          <w:sz w:val="20"/>
          <w:szCs w:val="20"/>
        </w:rPr>
        <w:footnoteRef/>
      </w:r>
      <w:r w:rsidRPr="00423E2F">
        <w:rPr>
          <w:sz w:val="20"/>
          <w:szCs w:val="20"/>
        </w:rPr>
        <w:t xml:space="preserve"> </w:t>
      </w:r>
      <w:r w:rsidRPr="00423E2F">
        <w:rPr>
          <w:rFonts w:cstheme="minorHAnsi"/>
          <w:sz w:val="20"/>
          <w:szCs w:val="20"/>
          <w:shd w:val="clear" w:color="auto" w:fill="FFFFFF"/>
        </w:rPr>
        <w:t xml:space="preserve">Source : Grand Rouleau d'Isaïe, </w:t>
      </w:r>
      <w:hyperlink r:id="rId2" w:history="1">
        <w:r w:rsidRPr="00423E2F">
          <w:rPr>
            <w:rStyle w:val="Lienhypertexte"/>
            <w:rFonts w:cstheme="minorHAnsi"/>
            <w:shd w:val="clear" w:color="auto" w:fill="FFFFFF"/>
          </w:rPr>
          <w:t>https://fr.wikipedia.org/wiki/Grand_Rouleau_d%27Isa%C3%AFe</w:t>
        </w:r>
      </w:hyperlink>
      <w:r w:rsidRPr="00423E2F">
        <w:rPr>
          <w:rFonts w:cstheme="minorHAnsi"/>
          <w:sz w:val="20"/>
          <w:szCs w:val="20"/>
          <w:shd w:val="clear" w:color="auto" w:fill="FFFFFF"/>
        </w:rPr>
        <w:t xml:space="preserve"> </w:t>
      </w:r>
    </w:p>
  </w:footnote>
  <w:footnote w:id="8">
    <w:p w14:paraId="4BBCD575" w14:textId="77777777" w:rsidR="00BB6C4C" w:rsidRDefault="00BB6C4C" w:rsidP="005D541E">
      <w:pPr>
        <w:pStyle w:val="Notedebasdepage"/>
        <w:jc w:val="both"/>
      </w:pPr>
      <w:r>
        <w:rPr>
          <w:rStyle w:val="Appelnotedebasdep"/>
        </w:rPr>
        <w:footnoteRef/>
      </w:r>
      <w:r>
        <w:t xml:space="preserve"> Et ils s'excusèrent en disant: "Cet âge d'ignorance et d'incrédulité est sous Satan, qui ne permet pas à la vérité et au pouvoir de Dieu de prévaloir sur les choses impures des esprits [</w:t>
      </w:r>
      <w:proofErr w:type="gramStart"/>
      <w:r>
        <w:t>ou</w:t>
      </w:r>
      <w:proofErr w:type="gramEnd"/>
      <w:r>
        <w:t xml:space="preserve">: ne permet pas à ce qui se trouve sous les esprits impurs de comprendre la vérité et la puissance de Dieu]. Par conséquent, révélez maintenant votre justice "- ainsi ils ont parlé à Christ. Et Christ leur répondit: "Les années de pouvoir de Satan ont été accomplies, mais d'autres choses terribles se rapprochent. Et pour ceux qui ont péché, j'ai été livré à la mort, afin qu'ils puissent retourner à la vérité et ne plus pécher afin d’hériter de la gloire de la justice spirituelle et incorruptible qui est au ciel. </w:t>
      </w:r>
      <w:r w:rsidRPr="005D541E">
        <w:rPr>
          <w:lang w:val="en-GB"/>
        </w:rPr>
        <w:t xml:space="preserve">Cf. Metzger, Bruce M.; Bart D. </w:t>
      </w:r>
      <w:proofErr w:type="spellStart"/>
      <w:r w:rsidRPr="005D541E">
        <w:rPr>
          <w:lang w:val="en-GB"/>
        </w:rPr>
        <w:t>Ehrman</w:t>
      </w:r>
      <w:proofErr w:type="spellEnd"/>
      <w:r w:rsidRPr="005D541E">
        <w:rPr>
          <w:lang w:val="en-GB"/>
        </w:rPr>
        <w:t xml:space="preserve"> (2005). </w:t>
      </w:r>
      <w:r w:rsidRPr="00A1159A">
        <w:rPr>
          <w:i/>
          <w:lang w:val="en-GB"/>
        </w:rPr>
        <w:t>The Text of the New Testament: Its Transmission, Corruption, and Restoration</w:t>
      </w:r>
      <w:r w:rsidRPr="005D541E">
        <w:rPr>
          <w:lang w:val="en-GB"/>
        </w:rPr>
        <w:t xml:space="preserve"> (4th ed.). </w:t>
      </w:r>
      <w:r>
        <w:t>Oxford.</w:t>
      </w:r>
    </w:p>
    <w:p w14:paraId="2655C8AA" w14:textId="77777777" w:rsidR="00BB6C4C" w:rsidRPr="0042193A" w:rsidRDefault="00BB6C4C" w:rsidP="005D541E">
      <w:pPr>
        <w:pStyle w:val="Notedebasdepage"/>
        <w:jc w:val="both"/>
        <w:rPr>
          <w:lang w:val="en-GB"/>
        </w:rPr>
      </w:pPr>
      <w:r>
        <w:t>Ce texte ne se trouve dans aucun autre manuscrit, mais a été partiellement cité par Saint Jérôme, docteur de l’église, traducteur et commentateur de la Bible (4</w:t>
      </w:r>
      <w:r w:rsidRPr="00A1159A">
        <w:rPr>
          <w:vertAlign w:val="superscript"/>
        </w:rPr>
        <w:t>ème</w:t>
      </w:r>
      <w:r>
        <w:t xml:space="preserve"> siècle). </w:t>
      </w:r>
      <w:r w:rsidRPr="0042193A">
        <w:rPr>
          <w:lang w:val="en-GB"/>
        </w:rPr>
        <w:t xml:space="preserve">Cf.  Nestle-Aland, </w:t>
      </w:r>
      <w:r w:rsidRPr="0042193A">
        <w:rPr>
          <w:i/>
          <w:lang w:val="en-GB"/>
        </w:rPr>
        <w:t xml:space="preserve">Novum </w:t>
      </w:r>
      <w:proofErr w:type="spellStart"/>
      <w:r w:rsidRPr="0042193A">
        <w:rPr>
          <w:i/>
          <w:lang w:val="en-GB"/>
        </w:rPr>
        <w:t>Testamentum</w:t>
      </w:r>
      <w:proofErr w:type="spellEnd"/>
      <w:r w:rsidRPr="0042193A">
        <w:rPr>
          <w:i/>
          <w:lang w:val="en-GB"/>
        </w:rPr>
        <w:t xml:space="preserve"> </w:t>
      </w:r>
      <w:proofErr w:type="spellStart"/>
      <w:r w:rsidRPr="0042193A">
        <w:rPr>
          <w:i/>
          <w:lang w:val="en-GB"/>
        </w:rPr>
        <w:t>Graece</w:t>
      </w:r>
      <w:proofErr w:type="spellEnd"/>
      <w:r w:rsidRPr="0042193A">
        <w:rPr>
          <w:lang w:val="en-GB"/>
        </w:rPr>
        <w:t xml:space="preserve">, 26th edition, p. 148. Et </w:t>
      </w:r>
      <w:hyperlink r:id="rId3" w:history="1">
        <w:r w:rsidRPr="0042193A">
          <w:rPr>
            <w:rStyle w:val="Lienhypertexte"/>
            <w:lang w:val="en-GB"/>
          </w:rPr>
          <w:t>https://en.wikipedia.org/wiki/Jerome</w:t>
        </w:r>
      </w:hyperlink>
    </w:p>
  </w:footnote>
  <w:footnote w:id="9">
    <w:p w14:paraId="43FFEF75" w14:textId="77777777" w:rsidR="00BB6C4C" w:rsidRPr="00400070" w:rsidRDefault="00BB6C4C">
      <w:pPr>
        <w:pStyle w:val="Notedebasdepage"/>
        <w:rPr>
          <w:lang w:val="en-GB"/>
        </w:rPr>
      </w:pPr>
      <w:r>
        <w:rPr>
          <w:rStyle w:val="Appelnotedebasdep"/>
        </w:rPr>
        <w:footnoteRef/>
      </w:r>
      <w:r w:rsidRPr="00400070">
        <w:rPr>
          <w:lang w:val="en-GB"/>
        </w:rPr>
        <w:t xml:space="preserve"> Cf. </w:t>
      </w:r>
      <w:hyperlink r:id="rId4" w:history="1">
        <w:r w:rsidRPr="00400070">
          <w:rPr>
            <w:rStyle w:val="Lienhypertexte"/>
            <w:lang w:val="en-GB"/>
          </w:rPr>
          <w:t>https://fr.wikipedia.org/wiki/%C3%89vangile_de_Pierre</w:t>
        </w:r>
      </w:hyperlink>
    </w:p>
  </w:footnote>
  <w:footnote w:id="10">
    <w:p w14:paraId="4C924334" w14:textId="77777777" w:rsidR="00BB6C4C" w:rsidRPr="00400070" w:rsidRDefault="00BB6C4C">
      <w:pPr>
        <w:pStyle w:val="Notedebasdepage"/>
        <w:rPr>
          <w:lang w:val="en-GB"/>
        </w:rPr>
      </w:pPr>
      <w:r>
        <w:rPr>
          <w:rStyle w:val="Appelnotedebasdep"/>
        </w:rPr>
        <w:footnoteRef/>
      </w:r>
      <w:r w:rsidRPr="00400070">
        <w:rPr>
          <w:lang w:val="en-GB"/>
        </w:rPr>
        <w:t xml:space="preserve"> Cf</w:t>
      </w:r>
      <w:r>
        <w:rPr>
          <w:lang w:val="en-GB"/>
        </w:rPr>
        <w:t xml:space="preserve">. </w:t>
      </w:r>
      <w:hyperlink r:id="rId5" w:history="1">
        <w:r w:rsidRPr="00400070">
          <w:rPr>
            <w:rStyle w:val="Lienhypertexte"/>
            <w:lang w:val="en-GB"/>
          </w:rPr>
          <w:t>https://fr.wikipedia.org/wiki/%C3%89vangile_selon_Philippe</w:t>
        </w:r>
      </w:hyperlink>
    </w:p>
  </w:footnote>
  <w:footnote w:id="11">
    <w:p w14:paraId="22290AB8" w14:textId="77777777" w:rsidR="00BB6C4C" w:rsidRPr="00400070" w:rsidRDefault="00BB6C4C" w:rsidP="00400070">
      <w:pPr>
        <w:pStyle w:val="Notedebasdepage"/>
      </w:pPr>
      <w:r>
        <w:rPr>
          <w:rStyle w:val="Appelnotedebasdep"/>
        </w:rPr>
        <w:footnoteRef/>
      </w:r>
      <w:r w:rsidRPr="00400070">
        <w:t xml:space="preserve"> (32) Il y avait trois femmes qui étaient proches du Seigneur : sa mère Marie et &lt;sa&gt; sœur et </w:t>
      </w:r>
      <w:r w:rsidRPr="00400070">
        <w:rPr>
          <w:i/>
        </w:rPr>
        <w:t>Marie Madeleine, qu’on appelait sa compagn</w:t>
      </w:r>
      <w:r w:rsidRPr="00400070">
        <w:t>e. 10 En effet, sa</w:t>
      </w:r>
      <w:r>
        <w:t xml:space="preserve"> </w:t>
      </w:r>
      <w:r w:rsidRPr="00400070">
        <w:t>sœur était une Marie, sa mère et sa compagne aussi</w:t>
      </w:r>
      <w:r>
        <w:t xml:space="preserve"> [première traduction]</w:t>
      </w:r>
      <w:r w:rsidRPr="00400070">
        <w:t xml:space="preserve">. </w:t>
      </w:r>
    </w:p>
    <w:p w14:paraId="1B8CECBE" w14:textId="77777777" w:rsidR="00BB6C4C" w:rsidRPr="00400070" w:rsidRDefault="00BB6C4C" w:rsidP="00400070">
      <w:pPr>
        <w:pStyle w:val="Notedebasdepage"/>
      </w:pPr>
      <w:r w:rsidRPr="00400070">
        <w:t>26. Il y en avait trois qui marchaient toujours avec le Seigneur : Marie sa mère et sa sœur et</w:t>
      </w:r>
      <w:r>
        <w:t xml:space="preserve"> </w:t>
      </w:r>
      <w:r w:rsidRPr="00400070">
        <w:rPr>
          <w:i/>
        </w:rPr>
        <w:t>Madeleine appelée sa compagne</w:t>
      </w:r>
      <w:r w:rsidRPr="00400070">
        <w:t>. Sa sœur, sa mère et sa compagne étaient chacune Marie</w:t>
      </w:r>
      <w:r>
        <w:t xml:space="preserve"> [seconde traduction].</w:t>
      </w:r>
    </w:p>
    <w:p w14:paraId="0862FBD6" w14:textId="77777777" w:rsidR="00BB6C4C" w:rsidRPr="00400070" w:rsidRDefault="00BB6C4C" w:rsidP="00400070">
      <w:pPr>
        <w:pStyle w:val="Notedebasdepage"/>
      </w:pPr>
      <w:r w:rsidRPr="00400070">
        <w:t xml:space="preserve">44. La Sophia qui est appelée stérile est la mère des anges. </w:t>
      </w:r>
      <w:r w:rsidRPr="00400070">
        <w:rPr>
          <w:i/>
        </w:rPr>
        <w:t>Et la compagne du fils est Marie Madeleine. Le Seigneur l’aimait plus que tous les disciples et il l’embrassait souvent sur la bouche</w:t>
      </w:r>
      <w:r w:rsidRPr="00400070">
        <w:t>.</w:t>
      </w:r>
      <w:r>
        <w:t xml:space="preserve"> </w:t>
      </w:r>
      <w:r w:rsidRPr="00400070">
        <w:t xml:space="preserve"> </w:t>
      </w:r>
    </w:p>
    <w:p w14:paraId="5863E6CE" w14:textId="77777777" w:rsidR="00BB6C4C" w:rsidRPr="00400070" w:rsidRDefault="00BB6C4C" w:rsidP="00400070">
      <w:pPr>
        <w:pStyle w:val="Notedebasdepage"/>
      </w:pPr>
      <w:r w:rsidRPr="00400070">
        <w:t xml:space="preserve">Source : </w:t>
      </w:r>
      <w:hyperlink r:id="rId6" w:history="1">
        <w:r w:rsidRPr="00070EEB">
          <w:rPr>
            <w:rStyle w:val="Lienhypertexte"/>
          </w:rPr>
          <w:t>http://eogc.org/wa_files/Evangile_selon_Philippe.pdf</w:t>
        </w:r>
      </w:hyperlink>
      <w:r>
        <w:t xml:space="preserve"> </w:t>
      </w:r>
    </w:p>
  </w:footnote>
  <w:footnote w:id="12">
    <w:p w14:paraId="0B9A512B" w14:textId="77777777" w:rsidR="00BB6C4C" w:rsidRPr="00892C2D" w:rsidRDefault="00BB6C4C">
      <w:pPr>
        <w:pStyle w:val="Notedebasdepage"/>
        <w:rPr>
          <w:lang w:val="en-GB"/>
        </w:rPr>
      </w:pPr>
      <w:r>
        <w:rPr>
          <w:rStyle w:val="Appelnotedebasdep"/>
        </w:rPr>
        <w:footnoteRef/>
      </w:r>
      <w:r w:rsidRPr="00892C2D">
        <w:rPr>
          <w:lang w:val="en-GB"/>
        </w:rPr>
        <w:t xml:space="preserve"> Cf. </w:t>
      </w:r>
      <w:hyperlink r:id="rId7" w:history="1">
        <w:r w:rsidRPr="00892C2D">
          <w:rPr>
            <w:rStyle w:val="Lienhypertexte"/>
            <w:lang w:val="en-GB"/>
          </w:rPr>
          <w:t>https://fr.wikipedia.org/wiki/%C3%89vangile_de_Judas</w:t>
        </w:r>
      </w:hyperlink>
    </w:p>
  </w:footnote>
  <w:footnote w:id="13">
    <w:p w14:paraId="3A289A6A" w14:textId="77777777" w:rsidR="00BB6C4C" w:rsidRDefault="00BB6C4C">
      <w:pPr>
        <w:pStyle w:val="Notedebasdepage"/>
      </w:pPr>
      <w:r>
        <w:rPr>
          <w:rStyle w:val="Appelnotedebasdep"/>
        </w:rPr>
        <w:footnoteRef/>
      </w:r>
      <w:r>
        <w:t xml:space="preserve"> Cf. a) Evangiles de l’enfance, </w:t>
      </w:r>
      <w:hyperlink r:id="rId8" w:history="1">
        <w:r>
          <w:rPr>
            <w:rStyle w:val="Lienhypertexte"/>
          </w:rPr>
          <w:t>https://fr.wikipedia.org/wiki/%C3%89vangiles_de_l%27enfance</w:t>
        </w:r>
      </w:hyperlink>
    </w:p>
    <w:p w14:paraId="42B8AC66" w14:textId="77777777" w:rsidR="00BB6C4C" w:rsidRPr="00A119FC" w:rsidRDefault="00BB6C4C" w:rsidP="00A119FC">
      <w:pPr>
        <w:spacing w:after="0" w:line="240" w:lineRule="auto"/>
        <w:rPr>
          <w:sz w:val="20"/>
          <w:szCs w:val="20"/>
        </w:rPr>
      </w:pPr>
      <w:r w:rsidRPr="00A119FC">
        <w:rPr>
          <w:sz w:val="20"/>
          <w:szCs w:val="20"/>
        </w:rPr>
        <w:t xml:space="preserve">b) Évangile de l'enfance selon Thomas, Évangile de Thomas l'Israélite ou Évangile du pseudo-Thomas, </w:t>
      </w:r>
      <w:hyperlink r:id="rId9" w:history="1">
        <w:r w:rsidRPr="00070EEB">
          <w:rPr>
            <w:rStyle w:val="Lienhypertexte"/>
            <w:sz w:val="20"/>
            <w:szCs w:val="20"/>
          </w:rPr>
          <w:t>https://fr.wikipedia.org/wiki/%C3%89vangile_de_l%27enfance_selon_Thomas</w:t>
        </w:r>
      </w:hyperlink>
      <w:r>
        <w:rPr>
          <w:sz w:val="20"/>
          <w:szCs w:val="20"/>
        </w:rPr>
        <w:t xml:space="preserve"> </w:t>
      </w:r>
    </w:p>
  </w:footnote>
  <w:footnote w:id="14">
    <w:p w14:paraId="41BAA15E" w14:textId="77777777" w:rsidR="00BB6C4C" w:rsidRPr="00400070" w:rsidRDefault="00BB6C4C">
      <w:pPr>
        <w:pStyle w:val="Notedebasdepage"/>
      </w:pPr>
      <w:r>
        <w:rPr>
          <w:rStyle w:val="Appelnotedebasdep"/>
        </w:rPr>
        <w:footnoteRef/>
      </w:r>
      <w:r w:rsidRPr="00400070">
        <w:t xml:space="preserve"> Selon ce</w:t>
      </w:r>
      <w:r>
        <w:t xml:space="preserve"> courant, il y aurait eu deux enseignements de Jésus : a) l’un simple pour le peuple, b) un secret, réservé aux initiés.</w:t>
      </w:r>
    </w:p>
  </w:footnote>
  <w:footnote w:id="15">
    <w:p w14:paraId="2FCD6499" w14:textId="77777777" w:rsidR="00BB6C4C" w:rsidRPr="00400070" w:rsidRDefault="00BB6C4C">
      <w:pPr>
        <w:pStyle w:val="Notedebasdepage"/>
        <w:rPr>
          <w:lang w:val="en-GB"/>
        </w:rPr>
      </w:pPr>
      <w:r>
        <w:rPr>
          <w:rStyle w:val="Appelnotedebasdep"/>
        </w:rPr>
        <w:footnoteRef/>
      </w:r>
      <w:r w:rsidRPr="00400070">
        <w:rPr>
          <w:lang w:val="en-GB"/>
        </w:rPr>
        <w:t xml:space="preserve"> Cf. Egypt Exploration Society, </w:t>
      </w:r>
      <w:hyperlink r:id="rId10" w:history="1">
        <w:r w:rsidRPr="00400070">
          <w:rPr>
            <w:rStyle w:val="Lienhypertexte"/>
            <w:lang w:val="en-GB"/>
          </w:rPr>
          <w:t>https://www.ees.ac.uk/</w:t>
        </w:r>
      </w:hyperlink>
    </w:p>
  </w:footnote>
  <w:footnote w:id="16">
    <w:p w14:paraId="75990610" w14:textId="77777777" w:rsidR="00BB6C4C" w:rsidRPr="00423E2F" w:rsidRDefault="00BB6C4C" w:rsidP="00416D94">
      <w:pPr>
        <w:pStyle w:val="Notedebasdepage"/>
      </w:pPr>
      <w:r>
        <w:rPr>
          <w:rStyle w:val="Appelnotedebasdep"/>
        </w:rPr>
        <w:footnoteRef/>
      </w:r>
      <w:r w:rsidRPr="00423E2F">
        <w:t xml:space="preserve"> </w:t>
      </w:r>
      <w:r w:rsidRPr="00423E2F">
        <w:rPr>
          <w:i/>
        </w:rPr>
        <w:t>La falsification des Ecritures selon l'islam</w:t>
      </w:r>
      <w:r w:rsidRPr="00423E2F">
        <w:t xml:space="preserve">, </w:t>
      </w:r>
      <w:proofErr w:type="spellStart"/>
      <w:r w:rsidRPr="00423E2F">
        <w:t>Raistlin</w:t>
      </w:r>
      <w:proofErr w:type="spellEnd"/>
      <w:r w:rsidRPr="00423E2F">
        <w:t xml:space="preserve">, 09 nov. 2009, </w:t>
      </w:r>
      <w:hyperlink r:id="rId11" w:history="1">
        <w:r w:rsidRPr="00423E2F">
          <w:rPr>
            <w:rStyle w:val="Lienhypertexte"/>
          </w:rPr>
          <w:t>http://cite-catholique.org/viewtopic.php?t=42735</w:t>
        </w:r>
      </w:hyperlink>
    </w:p>
  </w:footnote>
  <w:footnote w:id="17">
    <w:p w14:paraId="0A8A94C5" w14:textId="77777777" w:rsidR="00BB6C4C" w:rsidRPr="00423E2F" w:rsidRDefault="00BB6C4C" w:rsidP="00416D94">
      <w:pPr>
        <w:pStyle w:val="Notedebasdepage"/>
      </w:pPr>
      <w:r>
        <w:rPr>
          <w:rStyle w:val="Appelnotedebasdep"/>
        </w:rPr>
        <w:footnoteRef/>
      </w:r>
      <w:r w:rsidRPr="00423E2F">
        <w:t xml:space="preserve"> </w:t>
      </w:r>
      <w:r w:rsidRPr="00423E2F">
        <w:rPr>
          <w:i/>
        </w:rPr>
        <w:t>La falsification des Ecritures selon l'islam</w:t>
      </w:r>
      <w:r w:rsidRPr="00423E2F">
        <w:t>,</w:t>
      </w:r>
      <w:r>
        <w:t xml:space="preserve"> ibid.</w:t>
      </w:r>
    </w:p>
  </w:footnote>
  <w:footnote w:id="18">
    <w:p w14:paraId="0179EDE9" w14:textId="77777777" w:rsidR="00BB6C4C" w:rsidRPr="00430A2B" w:rsidRDefault="00BB6C4C" w:rsidP="00416D94">
      <w:pPr>
        <w:pStyle w:val="Notedebasdepage"/>
      </w:pPr>
      <w:r>
        <w:rPr>
          <w:rStyle w:val="Appelnotedebasdep"/>
        </w:rPr>
        <w:footnoteRef/>
      </w:r>
      <w:r w:rsidRPr="00430A2B">
        <w:t xml:space="preserve"> </w:t>
      </w:r>
      <w:r w:rsidRPr="00423E2F">
        <w:rPr>
          <w:i/>
        </w:rPr>
        <w:t>La falsification des Ecritures selon l'islam</w:t>
      </w:r>
      <w:r w:rsidRPr="00423E2F">
        <w:t>,</w:t>
      </w:r>
      <w:r>
        <w:t xml:space="preserve"> ibid.</w:t>
      </w:r>
    </w:p>
  </w:footnote>
  <w:footnote w:id="19">
    <w:p w14:paraId="3DA8BACB" w14:textId="77777777" w:rsidR="00BB6C4C" w:rsidRDefault="00BB6C4C">
      <w:pPr>
        <w:pStyle w:val="Notedebasdepage"/>
      </w:pPr>
      <w:r>
        <w:rPr>
          <w:rStyle w:val="Appelnotedebasdep"/>
        </w:rPr>
        <w:footnoteRef/>
      </w:r>
      <w:r>
        <w:t xml:space="preserve"> Anachronismes fatals pour sa crédibilité : </w:t>
      </w:r>
    </w:p>
    <w:p w14:paraId="0D12CB9A" w14:textId="77777777" w:rsidR="00BB6C4C" w:rsidRPr="00A61404" w:rsidRDefault="00BB6C4C" w:rsidP="007B583B">
      <w:pPr>
        <w:shd w:val="clear" w:color="auto" w:fill="FFFFFF"/>
        <w:spacing w:after="0" w:line="240" w:lineRule="auto"/>
        <w:ind w:left="24"/>
        <w:jc w:val="both"/>
        <w:rPr>
          <w:rFonts w:ascii="Calibri" w:hAnsi="Calibri" w:cs="Calibri"/>
          <w:sz w:val="20"/>
          <w:szCs w:val="20"/>
        </w:rPr>
      </w:pPr>
      <w:r w:rsidRPr="00A61404">
        <w:rPr>
          <w:rFonts w:ascii="Calibri" w:hAnsi="Calibri" w:cs="Calibri"/>
          <w:sz w:val="20"/>
          <w:szCs w:val="20"/>
        </w:rPr>
        <w:t>1) L'Évangile de Barnabé narre co</w:t>
      </w:r>
      <w:r w:rsidRPr="00A61404">
        <w:rPr>
          <w:rFonts w:ascii="Calibri" w:hAnsi="Calibri" w:cs="Calibri"/>
          <w:i/>
          <w:sz w:val="20"/>
          <w:szCs w:val="20"/>
        </w:rPr>
        <w:t xml:space="preserve">mment </w:t>
      </w:r>
      <w:r w:rsidRPr="00A61404">
        <w:rPr>
          <w:rFonts w:ascii="Calibri" w:hAnsi="Calibri" w:cs="Calibri"/>
          <w:sz w:val="20"/>
          <w:szCs w:val="20"/>
        </w:rPr>
        <w:t>« les soldats furent poussés hors du temple comme on pousse les tonneaux quand on les lave pour y mettre du vin ». Or, les tonneaux sont, à l'époque prétendue de sa rédaction, caractéristiques des populations </w:t>
      </w:r>
      <w:hyperlink r:id="rId12" w:tooltip="Gaulois (peuples)" w:history="1">
        <w:r w:rsidRPr="007B583B">
          <w:rPr>
            <w:rStyle w:val="Lienhypertexte"/>
            <w:rFonts w:ascii="Calibri" w:hAnsi="Calibri" w:cs="Calibri"/>
            <w:color w:val="0B0080"/>
            <w:sz w:val="20"/>
            <w:szCs w:val="20"/>
          </w:rPr>
          <w:t>gauloises</w:t>
        </w:r>
      </w:hyperlink>
      <w:r w:rsidRPr="007B583B">
        <w:rPr>
          <w:rFonts w:ascii="Calibri" w:hAnsi="Calibri" w:cs="Calibri"/>
          <w:color w:val="222222"/>
          <w:sz w:val="20"/>
          <w:szCs w:val="20"/>
        </w:rPr>
        <w:t xml:space="preserve">, la </w:t>
      </w:r>
      <w:r w:rsidRPr="00A61404">
        <w:rPr>
          <w:rFonts w:ascii="Calibri" w:hAnsi="Calibri" w:cs="Calibri"/>
          <w:sz w:val="20"/>
          <w:szCs w:val="20"/>
        </w:rPr>
        <w:t>Palestine à cette époque conservant le vin dans des amphores.</w:t>
      </w:r>
    </w:p>
    <w:p w14:paraId="25198752" w14:textId="77777777" w:rsidR="00BB6C4C" w:rsidRPr="00A61404" w:rsidRDefault="00BB6C4C" w:rsidP="007B583B">
      <w:pPr>
        <w:shd w:val="clear" w:color="auto" w:fill="FFFFFF"/>
        <w:spacing w:after="0" w:line="240" w:lineRule="auto"/>
        <w:jc w:val="both"/>
        <w:rPr>
          <w:rFonts w:ascii="Arial" w:hAnsi="Arial" w:cs="Arial"/>
          <w:sz w:val="21"/>
          <w:szCs w:val="21"/>
        </w:rPr>
      </w:pPr>
      <w:r w:rsidRPr="00A61404">
        <w:rPr>
          <w:rFonts w:ascii="Calibri" w:hAnsi="Calibri" w:cs="Calibri"/>
          <w:sz w:val="20"/>
          <w:szCs w:val="20"/>
        </w:rPr>
        <w:t>2) Il est dit que Jésus monta sur une barque et navigua sur la mer de </w:t>
      </w:r>
      <w:hyperlink r:id="rId13" w:tooltip="Galilée (région)" w:history="1">
        <w:r w:rsidRPr="007B583B">
          <w:rPr>
            <w:rStyle w:val="Lienhypertexte"/>
            <w:rFonts w:ascii="Calibri" w:hAnsi="Calibri" w:cs="Calibri"/>
            <w:color w:val="0B0080"/>
            <w:sz w:val="20"/>
            <w:szCs w:val="20"/>
          </w:rPr>
          <w:t>Galilée</w:t>
        </w:r>
      </w:hyperlink>
      <w:r w:rsidRPr="007B583B">
        <w:rPr>
          <w:rFonts w:ascii="Calibri" w:hAnsi="Calibri" w:cs="Calibri"/>
          <w:color w:val="222222"/>
          <w:sz w:val="20"/>
          <w:szCs w:val="20"/>
        </w:rPr>
        <w:t> jusqu'à </w:t>
      </w:r>
      <w:hyperlink r:id="rId14" w:tooltip="Nazareth" w:history="1">
        <w:r w:rsidRPr="007B583B">
          <w:rPr>
            <w:rStyle w:val="Lienhypertexte"/>
            <w:rFonts w:ascii="Calibri" w:hAnsi="Calibri" w:cs="Calibri"/>
            <w:color w:val="0B0080"/>
            <w:sz w:val="20"/>
            <w:szCs w:val="20"/>
          </w:rPr>
          <w:t>Nazareth</w:t>
        </w:r>
      </w:hyperlink>
      <w:r w:rsidRPr="007B583B">
        <w:rPr>
          <w:rFonts w:ascii="Calibri" w:hAnsi="Calibri" w:cs="Calibri"/>
          <w:color w:val="222222"/>
          <w:sz w:val="20"/>
          <w:szCs w:val="20"/>
        </w:rPr>
        <w:t xml:space="preserve"> — </w:t>
      </w:r>
      <w:r w:rsidRPr="00A61404">
        <w:rPr>
          <w:rFonts w:ascii="Calibri" w:hAnsi="Calibri" w:cs="Calibri"/>
          <w:sz w:val="20"/>
          <w:szCs w:val="20"/>
        </w:rPr>
        <w:t>qui se trouve enclavé au milieu des terres — et « monta » à </w:t>
      </w:r>
      <w:hyperlink r:id="rId15" w:tooltip="Capharnaüm" w:history="1">
        <w:r w:rsidRPr="007B583B">
          <w:rPr>
            <w:rStyle w:val="Lienhypertexte"/>
            <w:rFonts w:ascii="Calibri" w:hAnsi="Calibri" w:cs="Calibri"/>
            <w:color w:val="0B0080"/>
            <w:sz w:val="20"/>
            <w:szCs w:val="20"/>
          </w:rPr>
          <w:t>Capharnaüm</w:t>
        </w:r>
      </w:hyperlink>
      <w:r w:rsidRPr="007B583B">
        <w:rPr>
          <w:rFonts w:ascii="Calibri" w:hAnsi="Calibri" w:cs="Calibri"/>
          <w:color w:val="222222"/>
          <w:sz w:val="20"/>
          <w:szCs w:val="20"/>
        </w:rPr>
        <w:t xml:space="preserve">, </w:t>
      </w:r>
      <w:r w:rsidRPr="00A61404">
        <w:rPr>
          <w:rFonts w:ascii="Calibri" w:hAnsi="Calibri" w:cs="Calibri"/>
          <w:sz w:val="20"/>
          <w:szCs w:val="20"/>
        </w:rPr>
        <w:t>qui se trouve sur les rivages du lac (</w:t>
      </w:r>
      <w:proofErr w:type="spellStart"/>
      <w:r w:rsidRPr="00A61404">
        <w:rPr>
          <w:rFonts w:ascii="Calibri" w:hAnsi="Calibri" w:cs="Calibri"/>
          <w:sz w:val="20"/>
          <w:szCs w:val="20"/>
        </w:rPr>
        <w:t>chap</w:t>
      </w:r>
      <w:proofErr w:type="spellEnd"/>
      <w:r w:rsidRPr="00A61404">
        <w:rPr>
          <w:rFonts w:ascii="Calibri" w:hAnsi="Calibri" w:cs="Calibri"/>
          <w:sz w:val="20"/>
          <w:szCs w:val="20"/>
        </w:rPr>
        <w:t xml:space="preserve"> 20-21). Certains défendent la véracité de ces indications en mettant en avant la non-localisation de la ville historique de Nazareth</w:t>
      </w:r>
      <w:r w:rsidRPr="00A61404">
        <w:rPr>
          <w:rFonts w:ascii="Arial" w:hAnsi="Arial" w:cs="Arial"/>
          <w:sz w:val="21"/>
          <w:szCs w:val="21"/>
        </w:rPr>
        <w:t>.</w:t>
      </w:r>
    </w:p>
    <w:p w14:paraId="5F692D5A" w14:textId="77777777" w:rsidR="00BB6C4C" w:rsidRPr="00A61404" w:rsidRDefault="00BB6C4C" w:rsidP="007B583B">
      <w:pPr>
        <w:pStyle w:val="Notedebasdepage"/>
        <w:jc w:val="both"/>
        <w:rPr>
          <w:rFonts w:ascii="Calibri" w:hAnsi="Calibri" w:cs="Calibri"/>
          <w:shd w:val="clear" w:color="auto" w:fill="FFFFFF"/>
        </w:rPr>
      </w:pPr>
      <w:r w:rsidRPr="00A61404">
        <w:rPr>
          <w:rFonts w:ascii="Calibri" w:hAnsi="Calibri" w:cs="Calibri"/>
          <w:shd w:val="clear" w:color="auto" w:fill="FFFFFF"/>
        </w:rPr>
        <w:t>3) Il apparait une référence au </w:t>
      </w:r>
      <w:hyperlink r:id="rId16" w:tooltip="Jubilé" w:history="1">
        <w:r w:rsidRPr="007B583B">
          <w:rPr>
            <w:rStyle w:val="Lienhypertexte"/>
            <w:rFonts w:ascii="Calibri" w:hAnsi="Calibri" w:cs="Calibri"/>
            <w:color w:val="0B0080"/>
            <w:shd w:val="clear" w:color="auto" w:fill="FFFFFF"/>
          </w:rPr>
          <w:t>jubilé</w:t>
        </w:r>
      </w:hyperlink>
      <w:r w:rsidRPr="007B583B">
        <w:rPr>
          <w:rFonts w:ascii="Calibri" w:hAnsi="Calibri" w:cs="Calibri"/>
          <w:color w:val="222222"/>
          <w:shd w:val="clear" w:color="auto" w:fill="FFFFFF"/>
        </w:rPr>
        <w:t> </w:t>
      </w:r>
      <w:r w:rsidRPr="00A61404">
        <w:rPr>
          <w:rFonts w:ascii="Calibri" w:hAnsi="Calibri" w:cs="Calibri"/>
          <w:shd w:val="clear" w:color="auto" w:fill="FFFFFF"/>
        </w:rPr>
        <w:t>qui est censé se dérouler tous les </w:t>
      </w:r>
      <w:r w:rsidRPr="00A61404">
        <w:rPr>
          <w:rStyle w:val="nowrap"/>
          <w:rFonts w:ascii="Calibri" w:hAnsi="Calibri" w:cs="Calibri"/>
          <w:shd w:val="clear" w:color="auto" w:fill="FFFFFF"/>
        </w:rPr>
        <w:t>100 ans</w:t>
      </w:r>
      <w:r w:rsidRPr="00A61404">
        <w:rPr>
          <w:rFonts w:ascii="Calibri" w:hAnsi="Calibri" w:cs="Calibri"/>
          <w:shd w:val="clear" w:color="auto" w:fill="FFFFFF"/>
        </w:rPr>
        <w:t> (ch. 82), plutôt que tous les 50 ans comme décrit par le </w:t>
      </w:r>
      <w:hyperlink r:id="rId17" w:tooltip="Lévitique" w:history="1">
        <w:r w:rsidRPr="007B583B">
          <w:rPr>
            <w:rStyle w:val="Lienhypertexte"/>
            <w:rFonts w:ascii="Calibri" w:hAnsi="Calibri" w:cs="Calibri"/>
            <w:color w:val="0B0080"/>
            <w:shd w:val="clear" w:color="auto" w:fill="FFFFFF"/>
          </w:rPr>
          <w:t>Lévitique</w:t>
        </w:r>
      </w:hyperlink>
      <w:r w:rsidRPr="007B583B">
        <w:rPr>
          <w:rFonts w:ascii="Calibri" w:hAnsi="Calibri" w:cs="Calibri"/>
          <w:color w:val="222222"/>
          <w:shd w:val="clear" w:color="auto" w:fill="FFFFFF"/>
        </w:rPr>
        <w:t xml:space="preserve">. </w:t>
      </w:r>
      <w:r w:rsidRPr="00A61404">
        <w:rPr>
          <w:rFonts w:ascii="Calibri" w:hAnsi="Calibri" w:cs="Calibri"/>
          <w:u w:val="single"/>
          <w:shd w:val="clear" w:color="auto" w:fill="FFFFFF"/>
        </w:rPr>
        <w:t>Note</w:t>
      </w:r>
      <w:r w:rsidRPr="00A61404">
        <w:rPr>
          <w:rFonts w:ascii="Calibri" w:hAnsi="Calibri" w:cs="Calibri"/>
          <w:shd w:val="clear" w:color="auto" w:fill="FFFFFF"/>
        </w:rPr>
        <w:t> : un jubilé de 100 ans avait été décrété par le pape </w:t>
      </w:r>
      <w:hyperlink r:id="rId18" w:tooltip="Boniface VIII" w:history="1">
        <w:r w:rsidRPr="007B583B">
          <w:rPr>
            <w:rStyle w:val="Lienhypertexte"/>
            <w:rFonts w:ascii="Calibri" w:hAnsi="Calibri" w:cs="Calibri"/>
            <w:color w:val="0B0080"/>
            <w:shd w:val="clear" w:color="auto" w:fill="FFFFFF"/>
          </w:rPr>
          <w:t>Boniface VIII</w:t>
        </w:r>
      </w:hyperlink>
      <w:r w:rsidRPr="007B583B">
        <w:rPr>
          <w:rFonts w:ascii="Calibri" w:hAnsi="Calibri" w:cs="Calibri"/>
          <w:color w:val="222222"/>
          <w:shd w:val="clear" w:color="auto" w:fill="FFFFFF"/>
        </w:rPr>
        <w:t xml:space="preserve">, </w:t>
      </w:r>
      <w:r w:rsidRPr="00A61404">
        <w:rPr>
          <w:rFonts w:ascii="Calibri" w:hAnsi="Calibri" w:cs="Calibri"/>
          <w:shd w:val="clear" w:color="auto" w:fill="FFFFFF"/>
        </w:rPr>
        <w:t>décision sur laquelle revient dès 1343 le pape </w:t>
      </w:r>
      <w:hyperlink r:id="rId19" w:tooltip="Clément VI" w:history="1">
        <w:r w:rsidRPr="007B583B">
          <w:rPr>
            <w:rStyle w:val="Lienhypertexte"/>
            <w:rFonts w:ascii="Calibri" w:hAnsi="Calibri" w:cs="Calibri"/>
            <w:color w:val="0B0080"/>
            <w:shd w:val="clear" w:color="auto" w:fill="FFFFFF"/>
          </w:rPr>
          <w:t>Clément VI</w:t>
        </w:r>
      </w:hyperlink>
      <w:r w:rsidRPr="007B583B">
        <w:rPr>
          <w:rFonts w:ascii="Calibri" w:hAnsi="Calibri" w:cs="Calibri"/>
          <w:color w:val="222222"/>
          <w:shd w:val="clear" w:color="auto" w:fill="FFFFFF"/>
        </w:rPr>
        <w:t> </w:t>
      </w:r>
      <w:r w:rsidRPr="00A61404">
        <w:rPr>
          <w:rFonts w:ascii="Calibri" w:hAnsi="Calibri" w:cs="Calibri"/>
          <w:shd w:val="clear" w:color="auto" w:fill="FFFFFF"/>
        </w:rPr>
        <w:t>qui décréta un retour aux </w:t>
      </w:r>
      <w:r w:rsidRPr="00A61404">
        <w:rPr>
          <w:rStyle w:val="nowrap"/>
          <w:rFonts w:ascii="Calibri" w:hAnsi="Calibri" w:cs="Calibri"/>
          <w:shd w:val="clear" w:color="auto" w:fill="FFFFFF"/>
        </w:rPr>
        <w:t>50 ans</w:t>
      </w:r>
      <w:r w:rsidRPr="00A61404">
        <w:rPr>
          <w:rFonts w:ascii="Calibri" w:hAnsi="Calibri" w:cs="Calibri"/>
          <w:shd w:val="clear" w:color="auto" w:fill="FFFFFF"/>
        </w:rPr>
        <w:t> traditionnels.</w:t>
      </w:r>
    </w:p>
    <w:p w14:paraId="60FDCA5B" w14:textId="77777777" w:rsidR="00BB6C4C" w:rsidRPr="00A61404" w:rsidRDefault="00BB6C4C" w:rsidP="00A61404">
      <w:pPr>
        <w:shd w:val="clear" w:color="auto" w:fill="FFFFFF"/>
        <w:spacing w:after="0" w:line="240" w:lineRule="auto"/>
        <w:ind w:left="24"/>
        <w:jc w:val="both"/>
        <w:rPr>
          <w:rFonts w:ascii="Calibri" w:hAnsi="Calibri" w:cs="Calibri"/>
          <w:sz w:val="20"/>
          <w:szCs w:val="20"/>
        </w:rPr>
      </w:pPr>
      <w:r w:rsidRPr="00A61404">
        <w:rPr>
          <w:rFonts w:ascii="Calibri" w:hAnsi="Calibri" w:cs="Calibri"/>
          <w:sz w:val="20"/>
          <w:szCs w:val="20"/>
        </w:rPr>
        <w:t>4) Barnabé emploie distinctement les termes de « </w:t>
      </w:r>
      <w:hyperlink r:id="rId20" w:tooltip="Jésus-Christ" w:history="1">
        <w:r w:rsidRPr="007B583B">
          <w:rPr>
            <w:rStyle w:val="Lienhypertexte"/>
            <w:rFonts w:ascii="Calibri" w:hAnsi="Calibri" w:cs="Calibri"/>
            <w:color w:val="0B0080"/>
            <w:sz w:val="20"/>
            <w:szCs w:val="20"/>
          </w:rPr>
          <w:t>Christ</w:t>
        </w:r>
      </w:hyperlink>
      <w:r w:rsidRPr="007B583B">
        <w:rPr>
          <w:rFonts w:ascii="Calibri" w:hAnsi="Calibri" w:cs="Calibri"/>
          <w:color w:val="222222"/>
          <w:sz w:val="20"/>
          <w:szCs w:val="20"/>
        </w:rPr>
        <w:t> </w:t>
      </w:r>
      <w:r w:rsidRPr="00A61404">
        <w:rPr>
          <w:rFonts w:ascii="Calibri" w:hAnsi="Calibri" w:cs="Calibri"/>
          <w:sz w:val="20"/>
          <w:szCs w:val="20"/>
        </w:rPr>
        <w:t>» et « </w:t>
      </w:r>
      <w:hyperlink r:id="rId21" w:tooltip="Messie" w:history="1">
        <w:r w:rsidRPr="007B583B">
          <w:rPr>
            <w:rStyle w:val="Lienhypertexte"/>
            <w:rFonts w:ascii="Calibri" w:hAnsi="Calibri" w:cs="Calibri"/>
            <w:color w:val="0B0080"/>
            <w:sz w:val="20"/>
            <w:szCs w:val="20"/>
          </w:rPr>
          <w:t>Messie</w:t>
        </w:r>
      </w:hyperlink>
      <w:r w:rsidRPr="007B583B">
        <w:rPr>
          <w:rFonts w:ascii="Calibri" w:hAnsi="Calibri" w:cs="Calibri"/>
          <w:color w:val="222222"/>
          <w:sz w:val="20"/>
          <w:szCs w:val="20"/>
        </w:rPr>
        <w:t> </w:t>
      </w:r>
      <w:r w:rsidRPr="00A61404">
        <w:rPr>
          <w:rFonts w:ascii="Calibri" w:hAnsi="Calibri" w:cs="Calibri"/>
          <w:sz w:val="20"/>
          <w:szCs w:val="20"/>
        </w:rPr>
        <w:t>» comme s'ils avaient des sens différents alors qu'il ne s'agit que de la traduction du même mot (</w:t>
      </w:r>
      <w:proofErr w:type="spellStart"/>
      <w:r w:rsidRPr="00A61404">
        <w:rPr>
          <w:rFonts w:ascii="Calibri" w:hAnsi="Calibri" w:cs="Calibri"/>
          <w:i/>
          <w:iCs/>
          <w:sz w:val="20"/>
          <w:szCs w:val="20"/>
        </w:rPr>
        <w:t>christos</w:t>
      </w:r>
      <w:proofErr w:type="spellEnd"/>
      <w:r w:rsidRPr="00A61404">
        <w:rPr>
          <w:rFonts w:ascii="Calibri" w:hAnsi="Calibri" w:cs="Calibri"/>
          <w:sz w:val="20"/>
          <w:szCs w:val="20"/>
        </w:rPr>
        <w:t>). Ainsi, il appelle Jésus « Jésus Christ » mais affirme que « Jésus confessa et dit la vérité : “Je ne suis pas le Messie” » (ch. 42).</w:t>
      </w:r>
    </w:p>
    <w:p w14:paraId="0348FE26" w14:textId="77777777" w:rsidR="00BB6C4C" w:rsidRDefault="00BB6C4C" w:rsidP="00A61404">
      <w:pPr>
        <w:shd w:val="clear" w:color="auto" w:fill="FFFFFF"/>
        <w:spacing w:after="0" w:line="240" w:lineRule="auto"/>
        <w:ind w:left="23"/>
        <w:jc w:val="both"/>
        <w:rPr>
          <w:rFonts w:ascii="Calibri" w:hAnsi="Calibri" w:cs="Calibri"/>
          <w:color w:val="222222"/>
          <w:sz w:val="20"/>
          <w:szCs w:val="20"/>
        </w:rPr>
      </w:pPr>
      <w:r w:rsidRPr="00A61404">
        <w:rPr>
          <w:rFonts w:ascii="Calibri" w:hAnsi="Calibri" w:cs="Calibri"/>
          <w:sz w:val="20"/>
          <w:szCs w:val="20"/>
        </w:rPr>
        <w:t>5) Jésus serait né sous le « règne » de </w:t>
      </w:r>
      <w:hyperlink r:id="rId22" w:tooltip="Ponce Pilate" w:history="1">
        <w:r w:rsidRPr="007B583B">
          <w:rPr>
            <w:rStyle w:val="Lienhypertexte"/>
            <w:rFonts w:ascii="Calibri" w:hAnsi="Calibri" w:cs="Calibri"/>
            <w:color w:val="0B0080"/>
            <w:sz w:val="20"/>
            <w:szCs w:val="20"/>
          </w:rPr>
          <w:t>Ponce Pilate</w:t>
        </w:r>
      </w:hyperlink>
      <w:r w:rsidRPr="007B583B">
        <w:rPr>
          <w:rFonts w:ascii="Calibri" w:hAnsi="Calibri" w:cs="Calibri"/>
          <w:color w:val="222222"/>
          <w:sz w:val="20"/>
          <w:szCs w:val="20"/>
        </w:rPr>
        <w:t> </w:t>
      </w:r>
      <w:r w:rsidRPr="00A61404">
        <w:rPr>
          <w:rFonts w:ascii="Calibri" w:hAnsi="Calibri" w:cs="Calibri"/>
          <w:sz w:val="20"/>
          <w:szCs w:val="20"/>
        </w:rPr>
        <w:t xml:space="preserve">qui n'était pas roi mais fonctionnaire de </w:t>
      </w:r>
      <w:r w:rsidRPr="007B583B">
        <w:rPr>
          <w:rFonts w:ascii="Calibri" w:hAnsi="Calibri" w:cs="Calibri"/>
          <w:color w:val="222222"/>
          <w:sz w:val="20"/>
          <w:szCs w:val="20"/>
        </w:rPr>
        <w:t>l'</w:t>
      </w:r>
      <w:hyperlink r:id="rId23" w:tooltip="Empire romain" w:history="1">
        <w:r w:rsidRPr="007B583B">
          <w:rPr>
            <w:rStyle w:val="Lienhypertexte"/>
            <w:rFonts w:ascii="Calibri" w:hAnsi="Calibri" w:cs="Calibri"/>
            <w:color w:val="0B0080"/>
            <w:sz w:val="20"/>
            <w:szCs w:val="20"/>
          </w:rPr>
          <w:t>Empire romain</w:t>
        </w:r>
      </w:hyperlink>
      <w:r w:rsidRPr="007B583B">
        <w:rPr>
          <w:rFonts w:ascii="Calibri" w:hAnsi="Calibri" w:cs="Calibri"/>
          <w:color w:val="222222"/>
          <w:sz w:val="20"/>
          <w:szCs w:val="20"/>
        </w:rPr>
        <w:t xml:space="preserve">, « règne » qui </w:t>
      </w:r>
      <w:r w:rsidRPr="00A61404">
        <w:rPr>
          <w:rFonts w:ascii="Calibri" w:hAnsi="Calibri" w:cs="Calibri"/>
          <w:sz w:val="20"/>
          <w:szCs w:val="20"/>
        </w:rPr>
        <w:t>commence en fait en </w:t>
      </w:r>
      <w:hyperlink r:id="rId24" w:tooltip="26" w:history="1">
        <w:r w:rsidRPr="007B583B">
          <w:rPr>
            <w:rStyle w:val="Lienhypertexte"/>
            <w:rFonts w:ascii="Calibri" w:hAnsi="Calibri" w:cs="Calibri"/>
            <w:color w:val="0B0080"/>
            <w:sz w:val="20"/>
            <w:szCs w:val="20"/>
          </w:rPr>
          <w:t>26</w:t>
        </w:r>
      </w:hyperlink>
      <w:r>
        <w:rPr>
          <w:rFonts w:ascii="Calibri" w:hAnsi="Calibri" w:cs="Calibri"/>
          <w:color w:val="222222"/>
          <w:sz w:val="20"/>
          <w:szCs w:val="20"/>
        </w:rPr>
        <w:t xml:space="preserve"> </w:t>
      </w:r>
      <w:r w:rsidRPr="00A61404">
        <w:rPr>
          <w:rFonts w:ascii="Calibri" w:hAnsi="Calibri" w:cs="Calibri"/>
          <w:sz w:val="20"/>
          <w:szCs w:val="20"/>
        </w:rPr>
        <w:t xml:space="preserve">(après JC). </w:t>
      </w:r>
      <w:r w:rsidRPr="00A61404">
        <w:rPr>
          <w:rFonts w:ascii="Calibri" w:hAnsi="Calibri" w:cs="Calibri"/>
          <w:sz w:val="20"/>
          <w:szCs w:val="20"/>
          <w:u w:val="single"/>
        </w:rPr>
        <w:t>Note</w:t>
      </w:r>
      <w:r w:rsidRPr="00A61404">
        <w:rPr>
          <w:rFonts w:ascii="Calibri" w:hAnsi="Calibri" w:cs="Calibri"/>
          <w:sz w:val="20"/>
          <w:szCs w:val="20"/>
        </w:rPr>
        <w:t xml:space="preserve"> : La majorité des historiens retiennent comme la plus vraisemblable la naissance à la fin du règne d'</w:t>
      </w:r>
      <w:hyperlink r:id="rId25" w:history="1">
        <w:r w:rsidRPr="00A61404">
          <w:rPr>
            <w:rStyle w:val="Lienhypertexte"/>
            <w:rFonts w:ascii="Calibri" w:hAnsi="Calibri" w:cs="Calibri"/>
            <w:sz w:val="20"/>
            <w:szCs w:val="20"/>
          </w:rPr>
          <w:t>Hérode Ier le Grand</w:t>
        </w:r>
      </w:hyperlink>
      <w:r w:rsidRPr="00A61404">
        <w:rPr>
          <w:rFonts w:ascii="Calibri" w:hAnsi="Calibri" w:cs="Calibri"/>
          <w:sz w:val="20"/>
          <w:szCs w:val="20"/>
        </w:rPr>
        <w:t xml:space="preserve"> (avant 4 av. J.-C.), tradition présente dans les deux évangiles de l'enfance considérés comme littérairement indépendants. Cf. </w:t>
      </w:r>
      <w:r w:rsidRPr="00A61404">
        <w:rPr>
          <w:rFonts w:ascii="Calibri" w:hAnsi="Calibri" w:cs="Calibri"/>
          <w:i/>
          <w:sz w:val="20"/>
          <w:szCs w:val="20"/>
        </w:rPr>
        <w:t>Date de naissance de Jésus. Position majoritaire des historiens</w:t>
      </w:r>
      <w:r w:rsidRPr="00A61404">
        <w:rPr>
          <w:rFonts w:ascii="Calibri" w:hAnsi="Calibri" w:cs="Calibri"/>
          <w:sz w:val="20"/>
          <w:szCs w:val="20"/>
        </w:rPr>
        <w:t xml:space="preserve">, </w:t>
      </w:r>
      <w:hyperlink r:id="rId26" w:anchor="Position_majoritaire_des_historiens" w:history="1">
        <w:r w:rsidRPr="00070EEB">
          <w:rPr>
            <w:rStyle w:val="Lienhypertexte"/>
            <w:rFonts w:ascii="Calibri" w:hAnsi="Calibri" w:cs="Calibri"/>
            <w:sz w:val="20"/>
            <w:szCs w:val="20"/>
          </w:rPr>
          <w:t>https://fr.wikipedia.org/wiki/Date_de_naissance_de_J%C3%A9sus#Position_majoritaire_des_historiens</w:t>
        </w:r>
      </w:hyperlink>
      <w:r>
        <w:rPr>
          <w:rFonts w:ascii="Calibri" w:hAnsi="Calibri" w:cs="Calibri"/>
          <w:sz w:val="20"/>
          <w:szCs w:val="20"/>
        </w:rPr>
        <w:t xml:space="preserve"> </w:t>
      </w:r>
    </w:p>
    <w:p w14:paraId="224A994D" w14:textId="77777777" w:rsidR="00BB6C4C" w:rsidRPr="007B583B" w:rsidRDefault="00BB6C4C" w:rsidP="007B583B">
      <w:pPr>
        <w:shd w:val="clear" w:color="auto" w:fill="FFFFFF"/>
        <w:spacing w:after="0" w:line="240" w:lineRule="auto"/>
        <w:ind w:left="23"/>
        <w:jc w:val="both"/>
        <w:rPr>
          <w:rFonts w:ascii="Calibri" w:hAnsi="Calibri" w:cs="Calibri"/>
          <w:color w:val="222222"/>
          <w:sz w:val="20"/>
          <w:szCs w:val="20"/>
        </w:rPr>
      </w:pPr>
      <w:r>
        <w:rPr>
          <w:rFonts w:ascii="Calibri" w:hAnsi="Calibri" w:cs="Calibri"/>
          <w:color w:val="222222"/>
          <w:sz w:val="20"/>
          <w:szCs w:val="20"/>
        </w:rPr>
        <w:t xml:space="preserve">Source : </w:t>
      </w:r>
      <w:hyperlink r:id="rId27" w:anchor="Anachronismes_et_erreurs" w:history="1">
        <w:r w:rsidRPr="007B583B">
          <w:rPr>
            <w:rStyle w:val="Lienhypertexte"/>
            <w:sz w:val="20"/>
            <w:szCs w:val="20"/>
          </w:rPr>
          <w:t>https://fr.wikipedia.org/wiki/%C3%89vangile_de_Barnab%C3%A9#Anachronismes_et_erreurs</w:t>
        </w:r>
      </w:hyperlink>
    </w:p>
  </w:footnote>
  <w:footnote w:id="20">
    <w:p w14:paraId="22E7D9DF" w14:textId="77777777" w:rsidR="00BB6C4C" w:rsidRPr="00986C31" w:rsidRDefault="00BB6C4C">
      <w:pPr>
        <w:pStyle w:val="Notedebasdepage"/>
        <w:rPr>
          <w:lang w:val="en-GB"/>
        </w:rPr>
      </w:pPr>
      <w:r>
        <w:rPr>
          <w:rStyle w:val="Appelnotedebasdep"/>
        </w:rPr>
        <w:footnoteRef/>
      </w:r>
      <w:r w:rsidRPr="00986C31">
        <w:rPr>
          <w:lang w:val="en-GB"/>
        </w:rPr>
        <w:t xml:space="preserve"> Cf. </w:t>
      </w:r>
      <w:hyperlink r:id="rId28" w:history="1">
        <w:r w:rsidRPr="00986C31">
          <w:rPr>
            <w:rStyle w:val="Lienhypertexte"/>
            <w:lang w:val="en-GB"/>
          </w:rPr>
          <w:t>https://fr.wikipedia.org/wiki/Joseph_Smith</w:t>
        </w:r>
      </w:hyperlink>
      <w:r w:rsidRPr="00986C31">
        <w:rPr>
          <w:lang w:val="en-GB"/>
        </w:rPr>
        <w:t xml:space="preserve"> </w:t>
      </w:r>
    </w:p>
  </w:footnote>
  <w:footnote w:id="21">
    <w:p w14:paraId="339E01A6" w14:textId="77777777" w:rsidR="00BB6C4C" w:rsidRDefault="00BB6C4C">
      <w:pPr>
        <w:pStyle w:val="Notedebasdepage"/>
        <w:rPr>
          <w:lang w:val="en-GB"/>
        </w:rPr>
      </w:pPr>
      <w:r>
        <w:rPr>
          <w:rStyle w:val="Appelnotedebasdep"/>
        </w:rPr>
        <w:footnoteRef/>
      </w:r>
      <w:r w:rsidRPr="00986C31">
        <w:rPr>
          <w:lang w:val="en-GB"/>
        </w:rPr>
        <w:t xml:space="preserve"> Cf.</w:t>
      </w:r>
      <w:r>
        <w:rPr>
          <w:lang w:val="en-GB"/>
        </w:rPr>
        <w:t xml:space="preserve"> a)</w:t>
      </w:r>
      <w:r w:rsidRPr="00986C31">
        <w:rPr>
          <w:lang w:val="en-GB"/>
        </w:rPr>
        <w:t xml:space="preserve"> </w:t>
      </w:r>
      <w:hyperlink r:id="rId29" w:history="1">
        <w:r w:rsidRPr="00986C31">
          <w:rPr>
            <w:rStyle w:val="Lienhypertexte"/>
            <w:lang w:val="en-GB"/>
          </w:rPr>
          <w:t>https://fr.wikipedia.org/wiki/Jean_de_Leyde</w:t>
        </w:r>
      </w:hyperlink>
      <w:r w:rsidRPr="00986C31">
        <w:rPr>
          <w:lang w:val="en-GB"/>
        </w:rPr>
        <w:t>,</w:t>
      </w:r>
      <w:r>
        <w:rPr>
          <w:lang w:val="en-GB"/>
        </w:rPr>
        <w:t xml:space="preserve"> b) </w:t>
      </w:r>
      <w:hyperlink r:id="rId30" w:history="1">
        <w:r w:rsidRPr="00986C31">
          <w:rPr>
            <w:rStyle w:val="Lienhypertexte"/>
            <w:lang w:val="en-GB"/>
          </w:rPr>
          <w:t>https://en.wikipedia.org/wiki/John_of_Leiden</w:t>
        </w:r>
      </w:hyperlink>
      <w:r w:rsidRPr="00986C31">
        <w:rPr>
          <w:lang w:val="en-GB"/>
        </w:rPr>
        <w:t xml:space="preserve"> </w:t>
      </w:r>
    </w:p>
    <w:p w14:paraId="4FB21BA4" w14:textId="77777777" w:rsidR="00BB6C4C" w:rsidRPr="00332CB5" w:rsidRDefault="00BB6C4C">
      <w:pPr>
        <w:pStyle w:val="Notedebasdepage"/>
      </w:pPr>
      <w:r w:rsidRPr="00332CB5">
        <w:t xml:space="preserve">c) </w:t>
      </w:r>
      <w:r w:rsidRPr="00332CB5">
        <w:rPr>
          <w:i/>
        </w:rPr>
        <w:t>Le Prophète</w:t>
      </w:r>
      <w:r w:rsidRPr="00332CB5">
        <w:t xml:space="preserve"> (1849). Opéra de Giacomo Meyerbeer. </w:t>
      </w:r>
      <w:hyperlink r:id="rId31" w:history="1">
        <w:r w:rsidRPr="004B1339">
          <w:rPr>
            <w:rStyle w:val="Lienhypertexte"/>
          </w:rPr>
          <w:t>https://fr.wikipedia.org/wiki/Le_Proph%C3%A8te_(op%C3%A9ra)</w:t>
        </w:r>
      </w:hyperlink>
      <w:r>
        <w:t xml:space="preserve"> </w:t>
      </w:r>
    </w:p>
  </w:footnote>
  <w:footnote w:id="22">
    <w:p w14:paraId="7EDB305A" w14:textId="77777777" w:rsidR="00BB6C4C" w:rsidRDefault="00BB6C4C">
      <w:pPr>
        <w:pStyle w:val="Notedebasdepage"/>
      </w:pPr>
      <w:r>
        <w:rPr>
          <w:rStyle w:val="Appelnotedebasdep"/>
        </w:rPr>
        <w:footnoteRef/>
      </w:r>
      <w:r>
        <w:t xml:space="preserve"> </w:t>
      </w:r>
      <w:r w:rsidRPr="00A14390">
        <w:t xml:space="preserve">Jérémie et les faux prophètes (Jérémie 27-29), Henri Blocher, Promesses n° 197, Juillet-septembre 2016, </w:t>
      </w:r>
      <w:hyperlink r:id="rId32" w:history="1">
        <w:r w:rsidRPr="004B1339">
          <w:rPr>
            <w:rStyle w:val="Lienhypertexte"/>
          </w:rPr>
          <w:t>https://www.promesses.org/jeremie-et-les-faux-prophetes-jeremie-27-29/</w:t>
        </w:r>
      </w:hyperlink>
      <w:r>
        <w:t xml:space="preserve"> </w:t>
      </w:r>
    </w:p>
  </w:footnote>
  <w:footnote w:id="23">
    <w:p w14:paraId="39DADB5D" w14:textId="77777777" w:rsidR="00BB6C4C" w:rsidRDefault="00BB6C4C">
      <w:pPr>
        <w:pStyle w:val="Notedebasdepage"/>
      </w:pPr>
      <w:r>
        <w:rPr>
          <w:rStyle w:val="Appelnotedebasdep"/>
        </w:rPr>
        <w:footnoteRef/>
      </w:r>
      <w:r>
        <w:t xml:space="preserve"> </w:t>
      </w:r>
      <w:r w:rsidRPr="00084BAA">
        <w:t xml:space="preserve">Controverses liées à </w:t>
      </w:r>
      <w:proofErr w:type="spellStart"/>
      <w:r w:rsidRPr="00084BAA">
        <w:t>Habad-Loubavitch</w:t>
      </w:r>
      <w:proofErr w:type="spellEnd"/>
      <w:r w:rsidRPr="00084BAA">
        <w:t xml:space="preserve">, </w:t>
      </w:r>
      <w:hyperlink r:id="rId33" w:history="1">
        <w:r w:rsidRPr="004B1339">
          <w:rPr>
            <w:rStyle w:val="Lienhypertexte"/>
          </w:rPr>
          <w:t>https://fr.wikipedia.org/wiki/Controverses_li%C3%A9es_%C3%A0_Habad-Loubavitch</w:t>
        </w:r>
      </w:hyperlink>
      <w:r>
        <w:t xml:space="preserve"> </w:t>
      </w:r>
    </w:p>
  </w:footnote>
  <w:footnote w:id="24">
    <w:p w14:paraId="1C1E6391" w14:textId="77777777" w:rsidR="00BB6C4C" w:rsidRPr="00DD7DA8" w:rsidRDefault="00BB6C4C">
      <w:pPr>
        <w:pStyle w:val="Notedebasdepage"/>
        <w:rPr>
          <w:rFonts w:ascii="Calibri" w:hAnsi="Calibri" w:cs="Calibri"/>
          <w:lang w:val="en-GB"/>
        </w:rPr>
      </w:pPr>
      <w:r w:rsidRPr="00DD7DA8">
        <w:rPr>
          <w:rStyle w:val="Appelnotedebasdep"/>
          <w:rFonts w:ascii="Calibri" w:hAnsi="Calibri" w:cs="Calibri"/>
        </w:rPr>
        <w:footnoteRef/>
      </w:r>
      <w:r w:rsidRPr="00DD7DA8">
        <w:rPr>
          <w:rFonts w:ascii="Calibri" w:hAnsi="Calibri" w:cs="Calibri"/>
          <w:lang w:val="en-GB"/>
        </w:rPr>
        <w:t xml:space="preserve"> Cf. </w:t>
      </w:r>
      <w:hyperlink r:id="rId34" w:history="1">
        <w:r w:rsidRPr="00DD7DA8">
          <w:rPr>
            <w:rStyle w:val="Lienhypertexte"/>
            <w:rFonts w:ascii="Calibri" w:hAnsi="Calibri" w:cs="Calibri"/>
            <w:lang w:val="en-GB"/>
          </w:rPr>
          <w:t>https://en.wikipedia.org/wiki/George_Steiner</w:t>
        </w:r>
      </w:hyperlink>
    </w:p>
  </w:footnote>
  <w:footnote w:id="25">
    <w:p w14:paraId="54DE70EA" w14:textId="77777777" w:rsidR="00BB6C4C" w:rsidRDefault="00BB6C4C" w:rsidP="001854A2">
      <w:pPr>
        <w:pStyle w:val="Notedebasdepage"/>
        <w:jc w:val="both"/>
        <w:rPr>
          <w:rFonts w:ascii="Calibri" w:hAnsi="Calibri" w:cs="Calibri"/>
          <w:i/>
          <w:iCs/>
          <w:color w:val="222222"/>
          <w:shd w:val="clear" w:color="auto" w:fill="FFFFFF"/>
        </w:rPr>
      </w:pPr>
      <w:r w:rsidRPr="00DD7DA8">
        <w:rPr>
          <w:rStyle w:val="Appelnotedebasdep"/>
          <w:rFonts w:ascii="Calibri" w:hAnsi="Calibri" w:cs="Calibri"/>
        </w:rPr>
        <w:footnoteRef/>
      </w:r>
      <w:r w:rsidRPr="00DD7DA8">
        <w:rPr>
          <w:rFonts w:ascii="Calibri" w:hAnsi="Calibri" w:cs="Calibri"/>
        </w:rPr>
        <w:t xml:space="preserve"> Lui aussi s’est déclaré Messie. </w:t>
      </w:r>
      <w:r w:rsidRPr="00DD7DA8">
        <w:rPr>
          <w:rFonts w:ascii="Calibri" w:hAnsi="Calibri" w:cs="Calibri"/>
          <w:color w:val="222222"/>
          <w:shd w:val="clear" w:color="auto" w:fill="FFFFFF"/>
        </w:rPr>
        <w:t>Il a été considéré de son temps comme le </w:t>
      </w:r>
      <w:hyperlink r:id="rId35" w:tooltip="Messie" w:history="1">
        <w:r w:rsidRPr="00DD7DA8">
          <w:rPr>
            <w:rStyle w:val="Lienhypertexte"/>
            <w:rFonts w:ascii="Calibri" w:hAnsi="Calibri" w:cs="Calibri"/>
            <w:color w:val="0B0080"/>
            <w:shd w:val="clear" w:color="auto" w:fill="FFFFFF"/>
          </w:rPr>
          <w:t>Messie</w:t>
        </w:r>
      </w:hyperlink>
      <w:r w:rsidRPr="00DD7DA8">
        <w:rPr>
          <w:rFonts w:ascii="Calibri" w:hAnsi="Calibri" w:cs="Calibri"/>
          <w:color w:val="222222"/>
          <w:shd w:val="clear" w:color="auto" w:fill="FFFFFF"/>
        </w:rPr>
        <w:t> par un grand nombre de </w:t>
      </w:r>
      <w:hyperlink r:id="rId36" w:tooltip="Juif" w:history="1">
        <w:r w:rsidRPr="00DD7DA8">
          <w:rPr>
            <w:rStyle w:val="Lienhypertexte"/>
            <w:rFonts w:ascii="Calibri" w:hAnsi="Calibri" w:cs="Calibri"/>
            <w:color w:val="0B0080"/>
            <w:shd w:val="clear" w:color="auto" w:fill="FFFFFF"/>
          </w:rPr>
          <w:t>Juifs</w:t>
        </w:r>
      </w:hyperlink>
      <w:r w:rsidRPr="00DD7DA8">
        <w:rPr>
          <w:rFonts w:ascii="Calibri" w:hAnsi="Calibri" w:cs="Calibri"/>
          <w:color w:val="222222"/>
          <w:shd w:val="clear" w:color="auto" w:fill="FFFFFF"/>
        </w:rPr>
        <w:t>. Il est l'inspirateur de la </w:t>
      </w:r>
      <w:hyperlink r:id="rId37" w:tooltip="Secte" w:history="1">
        <w:r w:rsidRPr="00DD7DA8">
          <w:rPr>
            <w:rStyle w:val="Lienhypertexte"/>
            <w:rFonts w:ascii="Calibri" w:hAnsi="Calibri" w:cs="Calibri"/>
            <w:color w:val="0B0080"/>
            <w:shd w:val="clear" w:color="auto" w:fill="FFFFFF"/>
          </w:rPr>
          <w:t>secte</w:t>
        </w:r>
      </w:hyperlink>
      <w:r w:rsidRPr="00DD7DA8">
        <w:rPr>
          <w:rFonts w:ascii="Calibri" w:hAnsi="Calibri" w:cs="Calibri"/>
          <w:color w:val="222222"/>
          <w:shd w:val="clear" w:color="auto" w:fill="FFFFFF"/>
        </w:rPr>
        <w:t> turque des </w:t>
      </w:r>
      <w:proofErr w:type="spellStart"/>
      <w:r w:rsidR="00122C18">
        <w:fldChar w:fldCharType="begin"/>
      </w:r>
      <w:r w:rsidR="00122C18">
        <w:instrText xml:space="preserve"> HYPERLINK "https://fr.wikipedia.org/wiki/Sabbat%C3%A9ens" \o "Sabbatéens" </w:instrText>
      </w:r>
      <w:r w:rsidR="00122C18">
        <w:fldChar w:fldCharType="separate"/>
      </w:r>
      <w:r w:rsidRPr="00DD7DA8">
        <w:rPr>
          <w:rStyle w:val="Lienhypertexte"/>
          <w:rFonts w:ascii="Calibri" w:hAnsi="Calibri" w:cs="Calibri"/>
          <w:color w:val="0B0080"/>
          <w:shd w:val="clear" w:color="auto" w:fill="FFFFFF"/>
        </w:rPr>
        <w:t>Sabbatéens</w:t>
      </w:r>
      <w:proofErr w:type="spellEnd"/>
      <w:r w:rsidR="00122C18">
        <w:rPr>
          <w:rStyle w:val="Lienhypertexte"/>
          <w:rFonts w:ascii="Calibri" w:hAnsi="Calibri" w:cs="Calibri"/>
          <w:color w:val="0B0080"/>
          <w:shd w:val="clear" w:color="auto" w:fill="FFFFFF"/>
        </w:rPr>
        <w:fldChar w:fldCharType="end"/>
      </w:r>
      <w:r w:rsidRPr="00DD7DA8">
        <w:rPr>
          <w:rFonts w:ascii="Calibri" w:hAnsi="Calibri" w:cs="Calibri"/>
          <w:color w:val="222222"/>
          <w:shd w:val="clear" w:color="auto" w:fill="FFFFFF"/>
        </w:rPr>
        <w:t> ou </w:t>
      </w:r>
      <w:proofErr w:type="spellStart"/>
      <w:r w:rsidR="00122C18">
        <w:fldChar w:fldCharType="begin"/>
      </w:r>
      <w:r w:rsidR="00122C18">
        <w:instrText xml:space="preserve"> HYPERLINK "https://fr.wikipedia.org/wiki/D%C3%B6nme" \o "Dönme" </w:instrText>
      </w:r>
      <w:r w:rsidR="00122C18">
        <w:fldChar w:fldCharType="separate"/>
      </w:r>
      <w:r w:rsidRPr="00DD7DA8">
        <w:rPr>
          <w:rStyle w:val="Lienhypertexte"/>
          <w:rFonts w:ascii="Calibri" w:hAnsi="Calibri" w:cs="Calibri"/>
          <w:i/>
          <w:iCs/>
          <w:color w:val="0B0080"/>
          <w:shd w:val="clear" w:color="auto" w:fill="FFFFFF"/>
        </w:rPr>
        <w:t>Dönme</w:t>
      </w:r>
      <w:proofErr w:type="spellEnd"/>
      <w:r w:rsidR="00122C18">
        <w:rPr>
          <w:rStyle w:val="Lienhypertexte"/>
          <w:rFonts w:ascii="Calibri" w:hAnsi="Calibri" w:cs="Calibri"/>
          <w:i/>
          <w:iCs/>
          <w:color w:val="0B0080"/>
          <w:shd w:val="clear" w:color="auto" w:fill="FFFFFF"/>
        </w:rPr>
        <w:fldChar w:fldCharType="end"/>
      </w:r>
      <w:r>
        <w:rPr>
          <w:rFonts w:ascii="Calibri" w:hAnsi="Calibri" w:cs="Calibri"/>
          <w:iCs/>
          <w:color w:val="222222"/>
          <w:shd w:val="clear" w:color="auto" w:fill="FFFFFF"/>
        </w:rPr>
        <w:t xml:space="preserve">. </w:t>
      </w:r>
      <w:r w:rsidRPr="001854A2">
        <w:rPr>
          <w:rFonts w:ascii="Calibri" w:hAnsi="Calibri" w:cs="Calibri"/>
          <w:iCs/>
          <w:color w:val="222222"/>
          <w:shd w:val="clear" w:color="auto" w:fill="FFFFFF"/>
        </w:rPr>
        <w:t xml:space="preserve">Dénoncé aux autorités ottomanes par les dirigeants de la communauté juive locale comme étant un fauteur de troubles, </w:t>
      </w:r>
      <w:proofErr w:type="spellStart"/>
      <w:r w:rsidRPr="001854A2">
        <w:rPr>
          <w:rFonts w:ascii="Calibri" w:hAnsi="Calibri" w:cs="Calibri"/>
          <w:iCs/>
          <w:color w:val="222222"/>
          <w:shd w:val="clear" w:color="auto" w:fill="FFFFFF"/>
        </w:rPr>
        <w:t>Sabbataï</w:t>
      </w:r>
      <w:proofErr w:type="spellEnd"/>
      <w:r w:rsidRPr="001854A2">
        <w:rPr>
          <w:rFonts w:ascii="Calibri" w:hAnsi="Calibri" w:cs="Calibri"/>
          <w:iCs/>
          <w:color w:val="222222"/>
          <w:shd w:val="clear" w:color="auto" w:fill="FFFFFF"/>
        </w:rPr>
        <w:t xml:space="preserve"> </w:t>
      </w:r>
      <w:proofErr w:type="spellStart"/>
      <w:r w:rsidRPr="001854A2">
        <w:rPr>
          <w:rFonts w:ascii="Calibri" w:hAnsi="Calibri" w:cs="Calibri"/>
          <w:iCs/>
          <w:color w:val="222222"/>
          <w:shd w:val="clear" w:color="auto" w:fill="FFFFFF"/>
        </w:rPr>
        <w:t>Tsevi</w:t>
      </w:r>
      <w:proofErr w:type="spellEnd"/>
      <w:r w:rsidRPr="001854A2">
        <w:rPr>
          <w:rFonts w:ascii="Calibri" w:hAnsi="Calibri" w:cs="Calibri"/>
          <w:iCs/>
          <w:color w:val="222222"/>
          <w:shd w:val="clear" w:color="auto" w:fill="FFFFFF"/>
        </w:rPr>
        <w:t xml:space="preserve"> fut convoqué au palais en 1666 pour y rendre des comptes. Par ailleurs une lettre de Nathan de Gaza prédisait que le Messie ferait du sultan ottoman son serviteur, ce qui aurait pu déboucher sur une exécution de </w:t>
      </w:r>
      <w:proofErr w:type="spellStart"/>
      <w:r w:rsidRPr="001854A2">
        <w:rPr>
          <w:rFonts w:ascii="Calibri" w:hAnsi="Calibri" w:cs="Calibri"/>
          <w:iCs/>
          <w:color w:val="222222"/>
          <w:shd w:val="clear" w:color="auto" w:fill="FFFFFF"/>
        </w:rPr>
        <w:t>Tsevi</w:t>
      </w:r>
      <w:proofErr w:type="spellEnd"/>
      <w:r w:rsidRPr="001854A2">
        <w:rPr>
          <w:rFonts w:ascii="Calibri" w:hAnsi="Calibri" w:cs="Calibri"/>
          <w:iCs/>
          <w:color w:val="222222"/>
          <w:shd w:val="clear" w:color="auto" w:fill="FFFFFF"/>
        </w:rPr>
        <w:t xml:space="preserve"> par les autorités ottomanes. </w:t>
      </w:r>
      <w:proofErr w:type="spellStart"/>
      <w:r w:rsidRPr="001854A2">
        <w:rPr>
          <w:rFonts w:ascii="Calibri" w:hAnsi="Calibri" w:cs="Calibri"/>
          <w:iCs/>
          <w:color w:val="222222"/>
          <w:shd w:val="clear" w:color="auto" w:fill="FFFFFF"/>
        </w:rPr>
        <w:t>Sabbataï</w:t>
      </w:r>
      <w:proofErr w:type="spellEnd"/>
      <w:r w:rsidRPr="001854A2">
        <w:rPr>
          <w:rFonts w:ascii="Calibri" w:hAnsi="Calibri" w:cs="Calibri"/>
          <w:iCs/>
          <w:color w:val="222222"/>
          <w:shd w:val="clear" w:color="auto" w:fill="FFFFFF"/>
        </w:rPr>
        <w:t xml:space="preserve"> </w:t>
      </w:r>
      <w:proofErr w:type="spellStart"/>
      <w:r w:rsidRPr="001854A2">
        <w:rPr>
          <w:rFonts w:ascii="Calibri" w:hAnsi="Calibri" w:cs="Calibri"/>
          <w:iCs/>
          <w:color w:val="222222"/>
          <w:shd w:val="clear" w:color="auto" w:fill="FFFFFF"/>
        </w:rPr>
        <w:t>Tsevi</w:t>
      </w:r>
      <w:proofErr w:type="spellEnd"/>
      <w:r w:rsidRPr="001854A2">
        <w:rPr>
          <w:rFonts w:ascii="Calibri" w:hAnsi="Calibri" w:cs="Calibri"/>
          <w:iCs/>
          <w:color w:val="222222"/>
          <w:shd w:val="clear" w:color="auto" w:fill="FFFFFF"/>
        </w:rPr>
        <w:t xml:space="preserve"> est sommé par les autorités ottomanes de « prouver ses pouvoirs surnaturels en survivant aux flèches dont il sera la cible ». Il échappe à l'épreuve en se convertissant à l'islam et en prenant, en septembre 1666, le nom d'Aziz Mehmed Efendi (bref il sauve sa tête). </w:t>
      </w:r>
      <w:proofErr w:type="spellStart"/>
      <w:r w:rsidRPr="001854A2">
        <w:rPr>
          <w:rFonts w:ascii="Calibri" w:hAnsi="Calibri" w:cs="Calibri"/>
          <w:iCs/>
          <w:color w:val="222222"/>
          <w:shd w:val="clear" w:color="auto" w:fill="FFFFFF"/>
        </w:rPr>
        <w:t>Sabbataï</w:t>
      </w:r>
      <w:proofErr w:type="spellEnd"/>
      <w:r w:rsidRPr="001854A2">
        <w:rPr>
          <w:rFonts w:ascii="Calibri" w:hAnsi="Calibri" w:cs="Calibri"/>
          <w:iCs/>
          <w:color w:val="222222"/>
          <w:shd w:val="clear" w:color="auto" w:fill="FFFFFF"/>
        </w:rPr>
        <w:t xml:space="preserve"> </w:t>
      </w:r>
      <w:proofErr w:type="spellStart"/>
      <w:r w:rsidRPr="001854A2">
        <w:rPr>
          <w:rFonts w:ascii="Calibri" w:hAnsi="Calibri" w:cs="Calibri"/>
          <w:iCs/>
          <w:color w:val="222222"/>
          <w:shd w:val="clear" w:color="auto" w:fill="FFFFFF"/>
        </w:rPr>
        <w:t>Tsevi</w:t>
      </w:r>
      <w:proofErr w:type="spellEnd"/>
      <w:r w:rsidRPr="001854A2">
        <w:rPr>
          <w:rFonts w:ascii="Calibri" w:hAnsi="Calibri" w:cs="Calibri"/>
          <w:iCs/>
          <w:color w:val="222222"/>
          <w:shd w:val="clear" w:color="auto" w:fill="FFFFFF"/>
        </w:rPr>
        <w:t xml:space="preserve"> eut par la suite une attitude ambiguë, justifiant sa conversion par un ordre divin, mais conservant certaines pratiques juives et kabbalistes (voir marranisme) qui lui vaudront finalement son exil à </w:t>
      </w:r>
      <w:proofErr w:type="spellStart"/>
      <w:r w:rsidRPr="001854A2">
        <w:rPr>
          <w:rFonts w:ascii="Calibri" w:hAnsi="Calibri" w:cs="Calibri"/>
          <w:iCs/>
          <w:color w:val="222222"/>
          <w:shd w:val="clear" w:color="auto" w:fill="FFFFFF"/>
        </w:rPr>
        <w:t>Dulcigno</w:t>
      </w:r>
      <w:proofErr w:type="spellEnd"/>
      <w:r w:rsidRPr="001854A2">
        <w:rPr>
          <w:rFonts w:ascii="Calibri" w:hAnsi="Calibri" w:cs="Calibri"/>
          <w:iCs/>
          <w:color w:val="222222"/>
          <w:shd w:val="clear" w:color="auto" w:fill="FFFFFF"/>
        </w:rPr>
        <w:t>, une petite ville côtière de l'actuel Monténégro (où il meurt seul).</w:t>
      </w:r>
      <w:r>
        <w:rPr>
          <w:rFonts w:ascii="Calibri" w:hAnsi="Calibri" w:cs="Calibri"/>
          <w:i/>
          <w:iCs/>
          <w:color w:val="222222"/>
          <w:shd w:val="clear" w:color="auto" w:fill="FFFFFF"/>
        </w:rPr>
        <w:t xml:space="preserve"> </w:t>
      </w:r>
    </w:p>
    <w:p w14:paraId="749EA688" w14:textId="77777777" w:rsidR="00BB6C4C" w:rsidRPr="001854A2" w:rsidRDefault="00BB6C4C" w:rsidP="001854A2">
      <w:pPr>
        <w:pStyle w:val="Notedebasdepage"/>
        <w:jc w:val="both"/>
        <w:rPr>
          <w:lang w:val="en-GB"/>
        </w:rPr>
      </w:pPr>
      <w:r w:rsidRPr="001854A2">
        <w:rPr>
          <w:rFonts w:ascii="Calibri" w:hAnsi="Calibri" w:cs="Calibri"/>
          <w:iCs/>
          <w:color w:val="222222"/>
          <w:shd w:val="clear" w:color="auto" w:fill="FFFFFF"/>
          <w:lang w:val="en-GB"/>
        </w:rPr>
        <w:t>Cf.</w:t>
      </w:r>
      <w:r w:rsidRPr="001854A2">
        <w:rPr>
          <w:rFonts w:ascii="Calibri" w:hAnsi="Calibri" w:cs="Calibri"/>
          <w:i/>
          <w:iCs/>
          <w:color w:val="222222"/>
          <w:shd w:val="clear" w:color="auto" w:fill="FFFFFF"/>
          <w:lang w:val="en-GB"/>
        </w:rPr>
        <w:t xml:space="preserve"> </w:t>
      </w:r>
      <w:hyperlink r:id="rId38" w:history="1">
        <w:r w:rsidRPr="001854A2">
          <w:rPr>
            <w:rStyle w:val="Lienhypertexte"/>
            <w:lang w:val="en-GB"/>
          </w:rPr>
          <w:t>https://fr.wikipedia.org/wiki/Sabbata%C3%AF_Tsevi</w:t>
        </w:r>
      </w:hyperlink>
    </w:p>
  </w:footnote>
  <w:footnote w:id="26">
    <w:p w14:paraId="0567B455" w14:textId="77777777" w:rsidR="00BB6C4C" w:rsidRPr="00353BC5" w:rsidRDefault="00BB6C4C">
      <w:pPr>
        <w:pStyle w:val="Notedebasdepage"/>
      </w:pPr>
      <w:r>
        <w:rPr>
          <w:rStyle w:val="Appelnotedebasdep"/>
        </w:rPr>
        <w:footnoteRef/>
      </w:r>
      <w:r w:rsidRPr="00353BC5">
        <w:t xml:space="preserve"> Cf. constitution de Médine ou charte de Médine, </w:t>
      </w:r>
      <w:hyperlink r:id="rId39" w:history="1">
        <w:r w:rsidRPr="00353BC5">
          <w:rPr>
            <w:rStyle w:val="Lienhypertexte"/>
          </w:rPr>
          <w:t>https://fr.wikipedia.org/wiki/Constitution_de_M%C3%A9dine</w:t>
        </w:r>
      </w:hyperlink>
    </w:p>
  </w:footnote>
  <w:footnote w:id="27">
    <w:p w14:paraId="767DDD58" w14:textId="77777777" w:rsidR="00BB6C4C" w:rsidRPr="00353BC5" w:rsidRDefault="00BB6C4C">
      <w:pPr>
        <w:pStyle w:val="Notedebasdepage"/>
      </w:pPr>
      <w:r>
        <w:rPr>
          <w:rStyle w:val="Appelnotedebasdep"/>
        </w:rPr>
        <w:footnoteRef/>
      </w:r>
      <w:r w:rsidRPr="00353BC5">
        <w:t xml:space="preserve"> Les faux messies : Histoire d'une attente, Christophe </w:t>
      </w:r>
      <w:proofErr w:type="spellStart"/>
      <w:r w:rsidRPr="00353BC5">
        <w:t>Bourseiller</w:t>
      </w:r>
      <w:proofErr w:type="spellEnd"/>
      <w:r w:rsidRPr="00353BC5">
        <w:t>, Fayard, 1994</w:t>
      </w:r>
    </w:p>
  </w:footnote>
  <w:footnote w:id="28">
    <w:p w14:paraId="55A16936" w14:textId="77777777" w:rsidR="00BB6C4C" w:rsidRPr="00353BC5" w:rsidRDefault="00BB6C4C">
      <w:pPr>
        <w:pStyle w:val="Notedebasdepage"/>
        <w:rPr>
          <w:lang w:val="en-GB"/>
        </w:rPr>
      </w:pPr>
      <w:r>
        <w:rPr>
          <w:rStyle w:val="Appelnotedebasdep"/>
        </w:rPr>
        <w:footnoteRef/>
      </w:r>
      <w:r w:rsidRPr="00353BC5">
        <w:rPr>
          <w:lang w:val="en-GB"/>
        </w:rPr>
        <w:t xml:space="preserve"> Cf.</w:t>
      </w:r>
      <w:r>
        <w:rPr>
          <w:lang w:val="en-GB"/>
        </w:rPr>
        <w:t xml:space="preserve"> </w:t>
      </w:r>
      <w:proofErr w:type="spellStart"/>
      <w:r>
        <w:rPr>
          <w:lang w:val="en-GB"/>
        </w:rPr>
        <w:t>Meher</w:t>
      </w:r>
      <w:proofErr w:type="spellEnd"/>
      <w:r>
        <w:rPr>
          <w:lang w:val="en-GB"/>
        </w:rPr>
        <w:t xml:space="preserve"> Baba,</w:t>
      </w:r>
      <w:r w:rsidRPr="00353BC5">
        <w:rPr>
          <w:lang w:val="en-GB"/>
        </w:rPr>
        <w:t xml:space="preserve"> </w:t>
      </w:r>
      <w:hyperlink r:id="rId40" w:history="1">
        <w:r w:rsidRPr="00353BC5">
          <w:rPr>
            <w:rStyle w:val="Lienhypertexte"/>
            <w:lang w:val="en-GB"/>
          </w:rPr>
          <w:t>https://fr.wikipedia.org/wiki/Meher_Baba</w:t>
        </w:r>
      </w:hyperlink>
    </w:p>
  </w:footnote>
  <w:footnote w:id="29">
    <w:p w14:paraId="2C4E1A5B" w14:textId="77777777" w:rsidR="00BB6C4C" w:rsidRPr="005A7BC7" w:rsidRDefault="00BB6C4C">
      <w:pPr>
        <w:pStyle w:val="Notedebasdepage"/>
        <w:rPr>
          <w:lang w:val="en-GB"/>
        </w:rPr>
      </w:pPr>
      <w:r>
        <w:rPr>
          <w:rStyle w:val="Appelnotedebasdep"/>
        </w:rPr>
        <w:footnoteRef/>
      </w:r>
      <w:r w:rsidRPr="005A7BC7">
        <w:rPr>
          <w:lang w:val="en-GB"/>
        </w:rPr>
        <w:t xml:space="preserve"> Cf.</w:t>
      </w:r>
      <w:r>
        <w:rPr>
          <w:lang w:val="en-GB"/>
        </w:rPr>
        <w:t xml:space="preserve"> Thomas </w:t>
      </w:r>
      <w:proofErr w:type="spellStart"/>
      <w:r>
        <w:rPr>
          <w:lang w:val="en-GB"/>
        </w:rPr>
        <w:t>Müntzer</w:t>
      </w:r>
      <w:proofErr w:type="spellEnd"/>
      <w:r>
        <w:rPr>
          <w:lang w:val="en-GB"/>
        </w:rPr>
        <w:t>,</w:t>
      </w:r>
      <w:r w:rsidRPr="005A7BC7">
        <w:rPr>
          <w:lang w:val="en-GB"/>
        </w:rPr>
        <w:t xml:space="preserve"> </w:t>
      </w:r>
      <w:hyperlink r:id="rId41" w:history="1">
        <w:r w:rsidRPr="005A7BC7">
          <w:rPr>
            <w:rStyle w:val="Lienhypertexte"/>
            <w:lang w:val="en-GB"/>
          </w:rPr>
          <w:t>https://fr.wikipedia.org/wiki/Thomas_M%C3%BCntzer</w:t>
        </w:r>
      </w:hyperlink>
      <w:r w:rsidRPr="005A7BC7">
        <w:rPr>
          <w:lang w:val="en-GB"/>
        </w:rPr>
        <w:t xml:space="preserve"> </w:t>
      </w:r>
    </w:p>
  </w:footnote>
  <w:footnote w:id="30">
    <w:p w14:paraId="4B55D173" w14:textId="77777777" w:rsidR="00BB6C4C" w:rsidRPr="005A7BC7" w:rsidRDefault="00BB6C4C">
      <w:pPr>
        <w:pStyle w:val="Notedebasdepage"/>
      </w:pPr>
      <w:r>
        <w:rPr>
          <w:rStyle w:val="Appelnotedebasdep"/>
        </w:rPr>
        <w:footnoteRef/>
      </w:r>
      <w:r w:rsidRPr="005A7BC7">
        <w:t xml:space="preserve"> Cf. Prétendants juifs à la messianité, </w:t>
      </w:r>
      <w:hyperlink r:id="rId42" w:history="1">
        <w:r w:rsidRPr="005A7BC7">
          <w:rPr>
            <w:rStyle w:val="Lienhypertexte"/>
          </w:rPr>
          <w:t>https://fr.wikipedia.org/wiki/Pr%C3%A9tendants_juifs_%C3%A0_la_messianit%C3%A9</w:t>
        </w:r>
      </w:hyperlink>
    </w:p>
  </w:footnote>
  <w:footnote w:id="31">
    <w:p w14:paraId="3651120D" w14:textId="77777777" w:rsidR="00BB6C4C" w:rsidRPr="00FA6EBE" w:rsidRDefault="00BB6C4C">
      <w:pPr>
        <w:pStyle w:val="Notedebasdepage"/>
        <w:rPr>
          <w:lang w:val="en-GB"/>
        </w:rPr>
      </w:pPr>
      <w:r>
        <w:rPr>
          <w:rStyle w:val="Appelnotedebasdep"/>
        </w:rPr>
        <w:footnoteRef/>
      </w:r>
      <w:r w:rsidRPr="00FA6EBE">
        <w:rPr>
          <w:lang w:val="en-GB"/>
        </w:rPr>
        <w:t xml:space="preserve"> Cf. </w:t>
      </w:r>
      <w:hyperlink r:id="rId43" w:history="1">
        <w:r w:rsidRPr="00FA6EBE">
          <w:rPr>
            <w:rStyle w:val="Lienhypertexte"/>
            <w:lang w:val="en-GB"/>
          </w:rPr>
          <w:t>https://fr.wikipedia.org/wiki/Louis_Farrakhan</w:t>
        </w:r>
      </w:hyperlink>
      <w:r w:rsidRPr="00FA6EBE">
        <w:rPr>
          <w:lang w:val="en-GB"/>
        </w:rPr>
        <w:t xml:space="preserve"> </w:t>
      </w:r>
    </w:p>
  </w:footnote>
  <w:footnote w:id="32">
    <w:p w14:paraId="5F2E5E6D" w14:textId="77777777" w:rsidR="00BB6C4C" w:rsidRDefault="00BB6C4C" w:rsidP="00F81F62">
      <w:pPr>
        <w:pStyle w:val="Notedebasdepage"/>
      </w:pPr>
      <w:r>
        <w:rPr>
          <w:rStyle w:val="Appelnotedebasdep"/>
        </w:rPr>
        <w:footnoteRef/>
      </w:r>
      <w:r>
        <w:t xml:space="preserve"> Armand </w:t>
      </w:r>
      <w:proofErr w:type="spellStart"/>
      <w:r>
        <w:t>Abécassis</w:t>
      </w:r>
      <w:proofErr w:type="spellEnd"/>
      <w:r>
        <w:t>, Professeur honoraire de Philosophie</w:t>
      </w:r>
    </w:p>
    <w:p w14:paraId="10E97669" w14:textId="77777777" w:rsidR="00BB6C4C" w:rsidRDefault="00BB6C4C" w:rsidP="00F81F62">
      <w:pPr>
        <w:pStyle w:val="Notedebasdepage"/>
      </w:pPr>
      <w:r>
        <w:t>Gilles Bernheim, ancien Grand Rabbin de France</w:t>
      </w:r>
    </w:p>
    <w:p w14:paraId="67704274" w14:textId="77777777" w:rsidR="00BB6C4C" w:rsidRDefault="00BB6C4C" w:rsidP="00F81F62">
      <w:pPr>
        <w:pStyle w:val="Notedebasdepage"/>
      </w:pPr>
      <w:r>
        <w:t xml:space="preserve">Jean-François </w:t>
      </w:r>
      <w:proofErr w:type="spellStart"/>
      <w:r>
        <w:t>Colossimo</w:t>
      </w:r>
      <w:proofErr w:type="spellEnd"/>
      <w:r>
        <w:t xml:space="preserve">, </w:t>
      </w:r>
      <w:proofErr w:type="spellStart"/>
      <w:r>
        <w:t>Théoligien</w:t>
      </w:r>
      <w:proofErr w:type="spellEnd"/>
      <w:r>
        <w:t xml:space="preserve"> et éditeur des éditions du CERF.</w:t>
      </w:r>
    </w:p>
    <w:p w14:paraId="58B251B4" w14:textId="77777777" w:rsidR="00BB6C4C" w:rsidRDefault="00BB6C4C" w:rsidP="00F81F62">
      <w:pPr>
        <w:pStyle w:val="Notedebasdepage"/>
      </w:pPr>
      <w:r>
        <w:t xml:space="preserve">Ariel </w:t>
      </w:r>
      <w:proofErr w:type="spellStart"/>
      <w:r>
        <w:t>Danan</w:t>
      </w:r>
      <w:proofErr w:type="spellEnd"/>
      <w:r>
        <w:t>, Directeur du département culturel et universitaire de l’AIU</w:t>
      </w:r>
    </w:p>
    <w:p w14:paraId="4BF54001" w14:textId="77777777" w:rsidR="00BB6C4C" w:rsidRDefault="00BB6C4C" w:rsidP="00F81F62">
      <w:pPr>
        <w:pStyle w:val="Notedebasdepage"/>
      </w:pPr>
      <w:r>
        <w:t xml:space="preserve">Père Antoine Guggenheim, Prêtre, chercheur, directeur scientifique d’UP for </w:t>
      </w:r>
      <w:proofErr w:type="spellStart"/>
      <w:r>
        <w:t>Humaness</w:t>
      </w:r>
      <w:proofErr w:type="spellEnd"/>
    </w:p>
    <w:p w14:paraId="1AA5497F" w14:textId="77777777" w:rsidR="00BB6C4C" w:rsidRDefault="00BB6C4C" w:rsidP="00F81F62">
      <w:pPr>
        <w:pStyle w:val="Notedebasdepage"/>
      </w:pPr>
      <w:r>
        <w:t>Philippe Haddad, Rabbin de l'ULIF Copernic</w:t>
      </w:r>
    </w:p>
    <w:p w14:paraId="52014C86" w14:textId="77777777" w:rsidR="00BB6C4C" w:rsidRDefault="00BB6C4C" w:rsidP="00F81F62">
      <w:pPr>
        <w:pStyle w:val="Notedebasdepage"/>
      </w:pPr>
      <w:r>
        <w:t xml:space="preserve">Francis </w:t>
      </w:r>
      <w:proofErr w:type="spellStart"/>
      <w:r>
        <w:t>Kalifat</w:t>
      </w:r>
      <w:proofErr w:type="spellEnd"/>
      <w:r>
        <w:t xml:space="preserve">, Président du </w:t>
      </w:r>
      <w:proofErr w:type="spellStart"/>
      <w:r>
        <w:t>Crif</w:t>
      </w:r>
      <w:proofErr w:type="spellEnd"/>
    </w:p>
    <w:p w14:paraId="16E1A426" w14:textId="77777777" w:rsidR="00BB6C4C" w:rsidRDefault="00BB6C4C" w:rsidP="00F81F62">
      <w:pPr>
        <w:pStyle w:val="Notedebasdepage"/>
      </w:pPr>
      <w:r>
        <w:t xml:space="preserve">Dr Bernard </w:t>
      </w:r>
      <w:proofErr w:type="spellStart"/>
      <w:r>
        <w:t>Kanovitch</w:t>
      </w:r>
      <w:proofErr w:type="spellEnd"/>
      <w:r>
        <w:t>, Professeur honoraire</w:t>
      </w:r>
    </w:p>
    <w:p w14:paraId="6962F5C2" w14:textId="77777777" w:rsidR="00BB6C4C" w:rsidRDefault="00BB6C4C" w:rsidP="00F81F62">
      <w:pPr>
        <w:pStyle w:val="Notedebasdepage"/>
      </w:pPr>
      <w:proofErr w:type="spellStart"/>
      <w:r>
        <w:t>Rivon</w:t>
      </w:r>
      <w:proofErr w:type="spellEnd"/>
      <w:r>
        <w:t xml:space="preserve"> </w:t>
      </w:r>
      <w:proofErr w:type="spellStart"/>
      <w:r>
        <w:t>Krygier</w:t>
      </w:r>
      <w:proofErr w:type="spellEnd"/>
      <w:r>
        <w:t xml:space="preserve">, Rabbin du Mouvement </w:t>
      </w:r>
      <w:proofErr w:type="spellStart"/>
      <w:r>
        <w:t>Massorti</w:t>
      </w:r>
      <w:proofErr w:type="spellEnd"/>
      <w:r>
        <w:t xml:space="preserve">, </w:t>
      </w:r>
    </w:p>
    <w:p w14:paraId="147AF6E9" w14:textId="77777777" w:rsidR="00BB6C4C" w:rsidRDefault="00BB6C4C" w:rsidP="00F81F62">
      <w:pPr>
        <w:pStyle w:val="Notedebasdepage"/>
      </w:pPr>
      <w:r>
        <w:t xml:space="preserve">Père Eric Morin, Directeur des Cours Publics </w:t>
      </w:r>
      <w:proofErr w:type="gramStart"/>
      <w:r>
        <w:t>-  Directeur</w:t>
      </w:r>
      <w:proofErr w:type="gramEnd"/>
      <w:r>
        <w:t xml:space="preserve"> de l’ISSR, Enseignant à l'École Cathédrale - Collège des Bernardins </w:t>
      </w:r>
    </w:p>
    <w:p w14:paraId="4C5EFD8B" w14:textId="77777777" w:rsidR="00BB6C4C" w:rsidRDefault="00BB6C4C" w:rsidP="00F81F62">
      <w:pPr>
        <w:pStyle w:val="Notedebasdepage"/>
      </w:pPr>
      <w:r>
        <w:t xml:space="preserve">Richard </w:t>
      </w:r>
      <w:proofErr w:type="spellStart"/>
      <w:r>
        <w:t>Prasquier</w:t>
      </w:r>
      <w:proofErr w:type="spellEnd"/>
      <w:r>
        <w:t xml:space="preserve">, Président d’honneur du </w:t>
      </w:r>
      <w:proofErr w:type="spellStart"/>
      <w:r>
        <w:t>Crif</w:t>
      </w:r>
      <w:proofErr w:type="spellEnd"/>
    </w:p>
    <w:p w14:paraId="7331A079" w14:textId="77777777" w:rsidR="00BB6C4C" w:rsidRDefault="00BB6C4C" w:rsidP="00F81F62">
      <w:pPr>
        <w:pStyle w:val="Notedebasdepage"/>
      </w:pPr>
      <w:r>
        <w:t xml:space="preserve">Franklin </w:t>
      </w:r>
      <w:proofErr w:type="spellStart"/>
      <w:r>
        <w:t>Rausky</w:t>
      </w:r>
      <w:proofErr w:type="spellEnd"/>
      <w:r>
        <w:t>, Doyen de l’Institut Elie Wiesel</w:t>
      </w:r>
    </w:p>
    <w:p w14:paraId="51E64023" w14:textId="77777777" w:rsidR="00BB6C4C" w:rsidRDefault="00BB6C4C" w:rsidP="00F81F62">
      <w:pPr>
        <w:pStyle w:val="Notedebasdepage"/>
      </w:pPr>
      <w:r>
        <w:t xml:space="preserve">Florence </w:t>
      </w:r>
      <w:proofErr w:type="spellStart"/>
      <w:r>
        <w:t>Taubmann</w:t>
      </w:r>
      <w:proofErr w:type="spellEnd"/>
      <w:r>
        <w:t>, Pasteur, Ancienne présidente de l’Amitié Judéo Chrétienne de France.</w:t>
      </w:r>
    </w:p>
  </w:footnote>
  <w:footnote w:id="33">
    <w:p w14:paraId="09375410" w14:textId="77777777" w:rsidR="00BB6C4C" w:rsidRDefault="00BB6C4C" w:rsidP="004F2ACD">
      <w:pPr>
        <w:pStyle w:val="Notedebasdepage"/>
      </w:pPr>
      <w:r>
        <w:rPr>
          <w:rStyle w:val="Appelnotedebasdep"/>
        </w:rPr>
        <w:footnoteRef/>
      </w:r>
      <w:r>
        <w:t xml:space="preserve"> a) Sur Twitter, le mensonge se diffuse plus vite et plus loin que la vérité, Florence Rosier, jeudi 8 mars 2018, </w:t>
      </w:r>
      <w:hyperlink r:id="rId44" w:history="1">
        <w:r>
          <w:rPr>
            <w:rStyle w:val="Lienhypertexte"/>
          </w:rPr>
          <w:t>https://www.letemps.ch/sciences/twitter-mensonge-se-diffuse-plus-vite-plus-loin-verite</w:t>
        </w:r>
      </w:hyperlink>
      <w:r>
        <w:t xml:space="preserve"> </w:t>
      </w:r>
    </w:p>
    <w:p w14:paraId="2AA09905" w14:textId="77777777" w:rsidR="00BB6C4C" w:rsidRDefault="00BB6C4C" w:rsidP="004F2ACD">
      <w:pPr>
        <w:pStyle w:val="Notedebasdepage"/>
      </w:pPr>
      <w:r>
        <w:t xml:space="preserve">b) The spread of </w:t>
      </w:r>
      <w:proofErr w:type="spellStart"/>
      <w:r>
        <w:t>true</w:t>
      </w:r>
      <w:proofErr w:type="spellEnd"/>
      <w:r>
        <w:t xml:space="preserve"> and false news online [La propagation de vraies et de fausses nouvelles en ligne], </w:t>
      </w:r>
      <w:proofErr w:type="spellStart"/>
      <w:r>
        <w:t>Soroush</w:t>
      </w:r>
      <w:proofErr w:type="spellEnd"/>
      <w:r>
        <w:t xml:space="preserve"> </w:t>
      </w:r>
      <w:proofErr w:type="spellStart"/>
      <w:r>
        <w:t>Vosoughi</w:t>
      </w:r>
      <w:proofErr w:type="spellEnd"/>
      <w:r>
        <w:t xml:space="preserve">, Deb Roy, Sinan Aral, Science, 09 mars 2018, Vol. 359, numéro 6380, p. 1146-1151, </w:t>
      </w:r>
      <w:hyperlink r:id="rId45" w:history="1">
        <w:r>
          <w:rPr>
            <w:rStyle w:val="Lienhypertexte"/>
          </w:rPr>
          <w:t>https://science.sciencemag.org/content/359/6380/1146</w:t>
        </w:r>
      </w:hyperlink>
      <w:r>
        <w:t xml:space="preserve"> </w:t>
      </w:r>
    </w:p>
  </w:footnote>
  <w:footnote w:id="34">
    <w:p w14:paraId="0E7BEF1B" w14:textId="063506EF" w:rsidR="009F018E" w:rsidRPr="009F018E" w:rsidRDefault="009F018E">
      <w:pPr>
        <w:pStyle w:val="Notedebasdepage"/>
        <w:rPr>
          <w:lang w:val="en-GB"/>
        </w:rPr>
      </w:pPr>
      <w:r>
        <w:rPr>
          <w:rStyle w:val="Appelnotedebasdep"/>
        </w:rPr>
        <w:footnoteRef/>
      </w:r>
      <w:r w:rsidRPr="009F018E">
        <w:rPr>
          <w:lang w:val="en-GB"/>
        </w:rPr>
        <w:t xml:space="preserve"> Cf. </w:t>
      </w:r>
      <w:hyperlink r:id="rId46" w:history="1">
        <w:r w:rsidRPr="002F61E1">
          <w:rPr>
            <w:rStyle w:val="Lienhypertexte"/>
            <w:lang w:val="en-GB"/>
          </w:rPr>
          <w:t>https://www.facebook.com/BibleetCoran/photos/a.413554965385641/413554982052306/?type=3&amp;theater</w:t>
        </w:r>
      </w:hyperlink>
      <w:r>
        <w:rPr>
          <w:lang w:val="en-GB"/>
        </w:rPr>
        <w:t xml:space="preserve"> </w:t>
      </w:r>
    </w:p>
  </w:footnote>
  <w:footnote w:id="35">
    <w:p w14:paraId="255ABB14" w14:textId="4ECDE1D2" w:rsidR="0096774E" w:rsidRDefault="0096774E">
      <w:pPr>
        <w:pStyle w:val="Notedebasdepage"/>
      </w:pPr>
      <w:r>
        <w:rPr>
          <w:rStyle w:val="Appelnotedebasdep"/>
        </w:rPr>
        <w:footnoteRef/>
      </w:r>
      <w:r>
        <w:t xml:space="preserve"> </w:t>
      </w:r>
      <w:proofErr w:type="spellStart"/>
      <w:r w:rsidRPr="0096774E">
        <w:t>Jn</w:t>
      </w:r>
      <w:proofErr w:type="spellEnd"/>
      <w:r w:rsidRPr="0096774E">
        <w:t xml:space="preserve"> 14, 15-16 et 23-26 : L'Esprit Saint Paraclet et la présence du Ressuscité, Jean-Marie Martin. Prêtre, théologien, 12 mai 2016, </w:t>
      </w:r>
      <w:hyperlink r:id="rId47" w:history="1">
        <w:r w:rsidRPr="002F61E1">
          <w:rPr>
            <w:rStyle w:val="Lienhypertexte"/>
          </w:rPr>
          <w:t>http://www.lachristite.eu/archives/2016/05/12/33802887.html</w:t>
        </w:r>
      </w:hyperlink>
      <w:r>
        <w:t xml:space="preserve"> </w:t>
      </w:r>
    </w:p>
  </w:footnote>
  <w:footnote w:id="36">
    <w:p w14:paraId="6E1B18EC" w14:textId="77777777" w:rsidR="00BB6C4C" w:rsidRDefault="00BB6C4C">
      <w:pPr>
        <w:pStyle w:val="Notedebasdepage"/>
      </w:pPr>
      <w:r>
        <w:rPr>
          <w:rStyle w:val="Appelnotedebasdep"/>
        </w:rPr>
        <w:footnoteRef/>
      </w:r>
      <w:r>
        <w:t xml:space="preserve"> Cf. </w:t>
      </w:r>
      <w:r w:rsidRPr="00EC6783">
        <w:t xml:space="preserve">La description du paradis par Mahomet, </w:t>
      </w:r>
      <w:hyperlink r:id="rId48" w:history="1">
        <w:r w:rsidRPr="00070EEB">
          <w:rPr>
            <w:rStyle w:val="Lienhypertexte"/>
          </w:rPr>
          <w:t>http://benjamin.lisan.free.fr/jardin.secret/EcritsPolitiquesetPhilosophiques/SurIslam/la-description-du-paradis-par-mahomet.htm</w:t>
        </w:r>
      </w:hyperlink>
      <w:r>
        <w:t xml:space="preserve"> </w:t>
      </w:r>
    </w:p>
  </w:footnote>
  <w:footnote w:id="37">
    <w:p w14:paraId="20981A36" w14:textId="77777777" w:rsidR="00BB6C4C" w:rsidRDefault="00BB6C4C" w:rsidP="00E81A01">
      <w:pPr>
        <w:pStyle w:val="Notedebasdepage"/>
        <w:jc w:val="both"/>
      </w:pPr>
      <w:r>
        <w:rPr>
          <w:rStyle w:val="Appelnotedebasdep"/>
        </w:rPr>
        <w:footnoteRef/>
      </w:r>
      <w:r>
        <w:t xml:space="preserve">A) </w:t>
      </w:r>
      <w:r w:rsidRPr="00E81A01">
        <w:t>Dans le christianisme, il est important de différencier trois termes, que beaucoup associent au mot "ciel", a) le jardin d'Eden, le paradis ou les cieux et la Nouvelle Jérusalem :</w:t>
      </w:r>
    </w:p>
    <w:p w14:paraId="0632427E" w14:textId="77777777" w:rsidR="00BB6C4C" w:rsidRDefault="00BB6C4C" w:rsidP="00E81A01">
      <w:pPr>
        <w:pStyle w:val="Notedebasdepage"/>
        <w:jc w:val="both"/>
      </w:pPr>
      <w:r>
        <w:t xml:space="preserve"> • Le jardin d'Eden est le tout premier lieu évoqué dans la Bible dans le livre de la Genèse, dans lequel vivaient Adam et Eve. Contrairement à ce que beaucoup pensent, ce jardin était non pas céleste mais terrestre. </w:t>
      </w:r>
    </w:p>
    <w:p w14:paraId="512D8A14" w14:textId="77777777" w:rsidR="00BB6C4C" w:rsidRDefault="00BB6C4C" w:rsidP="00E81A01">
      <w:pPr>
        <w:pStyle w:val="Notedebasdepage"/>
        <w:jc w:val="both"/>
      </w:pPr>
      <w:r>
        <w:t xml:space="preserve">• Le paradis (ou les cieux) est la demeure actuelle de Dieu et des êtres célestes (comme les anges ou les 24 vieillards), ainsi que des morts en Christ. Il peut également désigner le lieu dans lequel vivront les chrétiens à la fin du millénium. Cf. Sur l'enlèvement et la fin des temps, </w:t>
      </w:r>
      <w:hyperlink r:id="rId49" w:history="1">
        <w:r w:rsidRPr="00070EEB">
          <w:rPr>
            <w:rStyle w:val="Lienhypertexte"/>
          </w:rPr>
          <w:t>https://chretienslifestyle.com/enlevement-fin-des-temps-chretiens/</w:t>
        </w:r>
      </w:hyperlink>
      <w:r>
        <w:t xml:space="preserve"> </w:t>
      </w:r>
    </w:p>
    <w:p w14:paraId="5B1704D8" w14:textId="77777777" w:rsidR="00BB6C4C" w:rsidRDefault="00BB6C4C" w:rsidP="00E81A01">
      <w:pPr>
        <w:pStyle w:val="Notedebasdepage"/>
        <w:jc w:val="both"/>
      </w:pPr>
      <w:r>
        <w:t>• La Nouvelle Jérusalem est quant à elle la Nouvelle terre sur laquelle les sauvés vivront pour l'éternité.</w:t>
      </w:r>
    </w:p>
    <w:p w14:paraId="1D21BBAC" w14:textId="77777777" w:rsidR="00BB6C4C" w:rsidRDefault="00BB6C4C" w:rsidP="00E81A01">
      <w:pPr>
        <w:pStyle w:val="Notedebasdepage"/>
        <w:jc w:val="both"/>
      </w:pPr>
      <w:r>
        <w:t xml:space="preserve">Le paradis est inévitablement lié à la vie après la mort. Bien plus qu'un lieu merveilleux, c'est un état de bonheur parfait et de plénitude réservé aux âmes que Dieu aura sauvées. Même si ce mot n'apparaît pas dans l'Ancien Testament, il est utilisé par Jésus lui-même dans le Nouveau Testament : « […] </w:t>
      </w:r>
      <w:r w:rsidRPr="00E81A01">
        <w:rPr>
          <w:i/>
        </w:rPr>
        <w:t>Aujourd’hui, avec moi, tu seras dans le paradis</w:t>
      </w:r>
      <w:r>
        <w:t> », Luc 23 :42.</w:t>
      </w:r>
    </w:p>
    <w:p w14:paraId="322969DC" w14:textId="77777777" w:rsidR="00BB6C4C" w:rsidRDefault="00BB6C4C" w:rsidP="00E81A01">
      <w:pPr>
        <w:pStyle w:val="Notedebasdepage"/>
        <w:jc w:val="both"/>
      </w:pPr>
      <w:r w:rsidRPr="00E81A01">
        <w:t xml:space="preserve">Source : Ce que nous dit la Bible sur le paradis, </w:t>
      </w:r>
      <w:hyperlink r:id="rId50" w:history="1">
        <w:r w:rsidRPr="00070EEB">
          <w:rPr>
            <w:rStyle w:val="Lienhypertexte"/>
          </w:rPr>
          <w:t>https://chretienslifestyle.com/paradis-chretiens-bible/</w:t>
        </w:r>
      </w:hyperlink>
      <w:r>
        <w:t xml:space="preserve"> </w:t>
      </w:r>
    </w:p>
    <w:p w14:paraId="79CEF57C" w14:textId="77777777" w:rsidR="00BB6C4C" w:rsidRDefault="00BB6C4C" w:rsidP="0026580F">
      <w:pPr>
        <w:pStyle w:val="Notedebasdepage"/>
        <w:jc w:val="both"/>
      </w:pPr>
      <w:r>
        <w:t xml:space="preserve">B) Boutade de l'Imam Tawhidi : </w:t>
      </w:r>
      <w:r w:rsidRPr="0026580F">
        <w:rPr>
          <w:i/>
        </w:rPr>
        <w:t>"72 vierges ne sonne pas comme une récompense, cela ressemble à une forme sérieuse de punition divine</w:t>
      </w:r>
      <w:r>
        <w:t>".</w:t>
      </w:r>
    </w:p>
    <w:p w14:paraId="13AC8AB7" w14:textId="77777777" w:rsidR="00BB6C4C" w:rsidRDefault="00BB6C4C" w:rsidP="0026580F">
      <w:pPr>
        <w:pStyle w:val="Notedebasdepage"/>
        <w:jc w:val="both"/>
      </w:pPr>
      <w:r>
        <w:t>C) Dans la théologie chrétienne, notre corps mortel reprendra vie à la fin des temps, il sera transfiguré et rendu «spirituel» (i.e. "corps glorieux", Saint Paul (Ph. 3, 21)). Donc boutade de Frédéric d'Aubert : "</w:t>
      </w:r>
      <w:r w:rsidRPr="0026580F">
        <w:rPr>
          <w:i/>
        </w:rPr>
        <w:t>Il n'y a même pas de "Paradis" chrétien. Le Credo affirme la résurrection des corps [à la fin des temps). Si de ces corps, on ne peut même plus s'en servir, à quoi bon</w:t>
      </w:r>
      <w:r>
        <w:t>".</w:t>
      </w:r>
    </w:p>
  </w:footnote>
  <w:footnote w:id="38">
    <w:p w14:paraId="5D523AE9" w14:textId="77777777" w:rsidR="00BB6C4C" w:rsidRDefault="00BB6C4C" w:rsidP="00EA1FEE">
      <w:pPr>
        <w:pStyle w:val="Notedebasdepage"/>
        <w:jc w:val="both"/>
      </w:pPr>
      <w:r>
        <w:rPr>
          <w:rStyle w:val="Appelnotedebasdep"/>
        </w:rPr>
        <w:footnoteRef/>
      </w:r>
      <w:r>
        <w:t xml:space="preserve"> A) </w:t>
      </w:r>
      <w:proofErr w:type="spellStart"/>
      <w:r w:rsidRPr="00A61404">
        <w:t>Zakir</w:t>
      </w:r>
      <w:proofErr w:type="spellEnd"/>
      <w:r w:rsidRPr="00A61404">
        <w:t xml:space="preserve"> Abdul Karim </w:t>
      </w:r>
      <w:proofErr w:type="spellStart"/>
      <w:r w:rsidRPr="00A61404">
        <w:t>Naik</w:t>
      </w:r>
      <w:proofErr w:type="spellEnd"/>
      <w:r w:rsidRPr="00A61404">
        <w:t xml:space="preserve">, </w:t>
      </w:r>
      <w:proofErr w:type="spellStart"/>
      <w:r w:rsidRPr="00A61404">
        <w:t>télé-prédicateur</w:t>
      </w:r>
      <w:proofErr w:type="spellEnd"/>
      <w:r w:rsidRPr="00A61404">
        <w:t xml:space="preserve"> et théologien musulman (salafiste), indien, </w:t>
      </w:r>
      <w:proofErr w:type="spellStart"/>
      <w:r w:rsidRPr="00A61404">
        <w:t>bani</w:t>
      </w:r>
      <w:proofErr w:type="spellEnd"/>
      <w:r w:rsidRPr="00A61404">
        <w:t xml:space="preserve"> dans son pays d'origine, accusé par l'Inde d'incitation au terrorisme. a) </w:t>
      </w:r>
      <w:hyperlink r:id="rId51" w:history="1">
        <w:r w:rsidRPr="00070EEB">
          <w:rPr>
            <w:rStyle w:val="Lienhypertexte"/>
          </w:rPr>
          <w:t>https://fr.wikipedia.org/wiki/Zakir_Naik</w:t>
        </w:r>
      </w:hyperlink>
      <w:r w:rsidRPr="00A61404">
        <w:t>,</w:t>
      </w:r>
      <w:r>
        <w:t xml:space="preserve"> </w:t>
      </w:r>
      <w:r w:rsidRPr="00A61404">
        <w:t xml:space="preserve">b) </w:t>
      </w:r>
      <w:hyperlink r:id="rId52" w:history="1">
        <w:r w:rsidRPr="00070EEB">
          <w:rPr>
            <w:rStyle w:val="Lienhypertexte"/>
          </w:rPr>
          <w:t>https://en.wikipedia.org/wiki/Zakir_Naik</w:t>
        </w:r>
      </w:hyperlink>
      <w:r>
        <w:t xml:space="preserve"> </w:t>
      </w:r>
    </w:p>
    <w:p w14:paraId="36AAF1D5" w14:textId="77777777" w:rsidR="00BB6C4C" w:rsidRPr="00EA1FEE" w:rsidRDefault="00BB6C4C" w:rsidP="00EA1FEE">
      <w:pPr>
        <w:pStyle w:val="Notedebasdepage"/>
        <w:jc w:val="both"/>
      </w:pPr>
      <w:r>
        <w:t xml:space="preserve">B) </w:t>
      </w:r>
      <w:proofErr w:type="spellStart"/>
      <w:r w:rsidRPr="00EA1FEE">
        <w:t>Zakir</w:t>
      </w:r>
      <w:proofErr w:type="spellEnd"/>
      <w:r w:rsidRPr="00EA1FEE">
        <w:t xml:space="preserve"> </w:t>
      </w:r>
      <w:proofErr w:type="spellStart"/>
      <w:r w:rsidRPr="00EA1FEE">
        <w:t>Naik</w:t>
      </w:r>
      <w:proofErr w:type="spellEnd"/>
      <w:r>
        <w:t xml:space="preserve"> n’est pas à une manipulation près : dans une vidéo, il affirme par exemple que les Japonais se convertissent en grand nombre [en masse] à l’Islam, alors que le Japon empêche l’immigration des musulmans au Japon, que la</w:t>
      </w:r>
      <w:r w:rsidRPr="00EA1FEE">
        <w:t xml:space="preserve"> population musulmane du Japon constitue moins de 0,1 % de la population totale du pays</w:t>
      </w:r>
      <w:r>
        <w:t>, et qu’il y a 80 mosquées,</w:t>
      </w:r>
      <w:r w:rsidRPr="00EA1FEE">
        <w:t xml:space="preserve"> en 2015.</w:t>
      </w:r>
      <w:r>
        <w:t xml:space="preserve"> </w:t>
      </w:r>
      <w:r w:rsidRPr="00EA1FEE">
        <w:t xml:space="preserve">Cf. a) </w:t>
      </w:r>
      <w:hyperlink r:id="rId53" w:history="1">
        <w:r w:rsidRPr="00EA1FEE">
          <w:rPr>
            <w:rStyle w:val="Lienhypertexte"/>
          </w:rPr>
          <w:t>https://fr.wikipedia.org/wiki/Islam_au_Japon</w:t>
        </w:r>
      </w:hyperlink>
      <w:r w:rsidRPr="00EA1FEE">
        <w:t xml:space="preserve"> , b) Dr. </w:t>
      </w:r>
      <w:proofErr w:type="spellStart"/>
      <w:r w:rsidRPr="00EA1FEE">
        <w:t>Zakir</w:t>
      </w:r>
      <w:proofErr w:type="spellEnd"/>
      <w:r w:rsidRPr="00EA1FEE">
        <w:t xml:space="preserve"> </w:t>
      </w:r>
      <w:proofErr w:type="spellStart"/>
      <w:r w:rsidRPr="00EA1FEE">
        <w:t>Naik</w:t>
      </w:r>
      <w:proofErr w:type="spellEnd"/>
      <w:r w:rsidRPr="00EA1FEE">
        <w:t xml:space="preserve"> au Japon: Conversion à l'Islam en Masse, </w:t>
      </w:r>
      <w:hyperlink r:id="rId54" w:history="1">
        <w:r w:rsidRPr="00070EEB">
          <w:rPr>
            <w:rStyle w:val="Lienhypertexte"/>
          </w:rPr>
          <w:t>https://www.youtube.com/watch?v=EKPxfmFHLuw</w:t>
        </w:r>
      </w:hyperlink>
      <w:r>
        <w:t xml:space="preserve"> </w:t>
      </w:r>
    </w:p>
  </w:footnote>
  <w:footnote w:id="39">
    <w:p w14:paraId="570C5584" w14:textId="77777777" w:rsidR="00BB6C4C" w:rsidRPr="00A61404" w:rsidRDefault="00BB6C4C">
      <w:pPr>
        <w:pStyle w:val="Notedebasdepage"/>
        <w:rPr>
          <w:lang w:val="en-GB"/>
        </w:rPr>
      </w:pPr>
      <w:r>
        <w:rPr>
          <w:rStyle w:val="Appelnotedebasdep"/>
        </w:rPr>
        <w:footnoteRef/>
      </w:r>
      <w:r>
        <w:t xml:space="preserve"> </w:t>
      </w:r>
      <w:r w:rsidRPr="00A61404">
        <w:t xml:space="preserve">Rachid Abou </w:t>
      </w:r>
      <w:proofErr w:type="spellStart"/>
      <w:r w:rsidRPr="00A61404">
        <w:t>Houdeyfa</w:t>
      </w:r>
      <w:proofErr w:type="spellEnd"/>
      <w:r w:rsidRPr="00A61404">
        <w:t xml:space="preserve">, imam salafiste de Brest, dont </w:t>
      </w:r>
      <w:proofErr w:type="spellStart"/>
      <w:r w:rsidRPr="00A61404">
        <w:t>dont</w:t>
      </w:r>
      <w:proofErr w:type="spellEnd"/>
      <w:r w:rsidRPr="00A61404">
        <w:t xml:space="preserve"> les prêches sulfureux sont très diffusés sur les réseaux sociaux. </w:t>
      </w:r>
      <w:r w:rsidRPr="00A61404">
        <w:rPr>
          <w:lang w:val="en-GB"/>
        </w:rPr>
        <w:t xml:space="preserve">Cf. </w:t>
      </w:r>
      <w:hyperlink r:id="rId55" w:history="1">
        <w:r w:rsidRPr="00070EEB">
          <w:rPr>
            <w:rStyle w:val="Lienhypertexte"/>
            <w:lang w:val="en-GB"/>
          </w:rPr>
          <w:t>https://www.rtl.fr/actu/debats-societe/qui-est-rachid-abou-houdeyfa-l-imam-salafiste-de-brest-7780582677</w:t>
        </w:r>
      </w:hyperlink>
      <w:r>
        <w:rPr>
          <w:lang w:val="en-GB"/>
        </w:rPr>
        <w:t xml:space="preserve"> </w:t>
      </w:r>
    </w:p>
  </w:footnote>
  <w:footnote w:id="40">
    <w:p w14:paraId="0F397A54" w14:textId="77777777" w:rsidR="00BB6C4C" w:rsidRDefault="00BB6C4C" w:rsidP="004A0839">
      <w:pPr>
        <w:pStyle w:val="Notedebasdepage"/>
        <w:jc w:val="both"/>
      </w:pPr>
      <w:r>
        <w:rPr>
          <w:rStyle w:val="Appelnotedebasdep"/>
        </w:rPr>
        <w:footnoteRef/>
      </w:r>
      <w:r>
        <w:t xml:space="preserve"> </w:t>
      </w:r>
      <w:r w:rsidRPr="004A0839">
        <w:t xml:space="preserve">Cheikh Ahmad </w:t>
      </w:r>
      <w:proofErr w:type="spellStart"/>
      <w:r w:rsidRPr="004A0839">
        <w:t>Deedat</w:t>
      </w:r>
      <w:proofErr w:type="spellEnd"/>
      <w:r w:rsidRPr="004A0839">
        <w:t xml:space="preserve"> Hussein, prédicateur, écrivain, polémiste, apologiste et théologien, fondamentaliste musulman. Les raisons de popularité du polémiste Ahmed </w:t>
      </w:r>
      <w:proofErr w:type="spellStart"/>
      <w:r w:rsidRPr="004A0839">
        <w:t>Deedat</w:t>
      </w:r>
      <w:proofErr w:type="spellEnd"/>
      <w:r w:rsidRPr="004A0839">
        <w:t xml:space="preserve"> sont variées : l'</w:t>
      </w:r>
      <w:proofErr w:type="spellStart"/>
      <w:r w:rsidRPr="004A0839">
        <w:t>autoperception</w:t>
      </w:r>
      <w:proofErr w:type="spellEnd"/>
      <w:r w:rsidRPr="004A0839">
        <w:t xml:space="preserve"> des musulmans comme « meilleure des communautés » les conduit à supposer que l'islam prévaut sur les autres religions. Il a multiplié les vidéos antichrétiennes, antisémites et anti-hindoues. Tous les livres d'Ahmed </w:t>
      </w:r>
      <w:proofErr w:type="spellStart"/>
      <w:r w:rsidRPr="004A0839">
        <w:t>Deedat</w:t>
      </w:r>
      <w:proofErr w:type="spellEnd"/>
      <w:r w:rsidRPr="004A0839">
        <w:t xml:space="preserve"> ont été interdits sur le territoire français, notamment "</w:t>
      </w:r>
      <w:proofErr w:type="spellStart"/>
      <w:r w:rsidRPr="004A0839">
        <w:t>Deedat</w:t>
      </w:r>
      <w:proofErr w:type="spellEnd"/>
      <w:r w:rsidRPr="004A0839">
        <w:t xml:space="preserve"> affronte le pasteur de l'Église de Suède", par arrêté du 31 mai 1984, "en raison de sa tonalité violemment anti-occidentale et de l'incitation à la haine raciale qu'elle contient". </w:t>
      </w:r>
      <w:hyperlink r:id="rId56" w:anchor="Les_critiques" w:history="1">
        <w:r w:rsidRPr="00070EEB">
          <w:rPr>
            <w:rStyle w:val="Lienhypertexte"/>
          </w:rPr>
          <w:t>https://fr.wikipedia.org/wiki/Ahmed_Deedat#Les_critiques</w:t>
        </w:r>
      </w:hyperlink>
      <w:r>
        <w:t xml:space="preserve"> </w:t>
      </w:r>
    </w:p>
  </w:footnote>
  <w:footnote w:id="41">
    <w:p w14:paraId="4ABC4EE4" w14:textId="3D5F15BC" w:rsidR="00BB6C4C" w:rsidRDefault="00BB6C4C">
      <w:pPr>
        <w:pStyle w:val="Notedebasdepage"/>
      </w:pPr>
      <w:r>
        <w:rPr>
          <w:rStyle w:val="Appelnotedebasdep"/>
        </w:rPr>
        <w:footnoteRef/>
      </w:r>
      <w:r>
        <w:t xml:space="preserve"> Peut-être alors plutôt décrit comme un prophète de guerre (?) ou portant déjà le nom de Muhammad ou Marwan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098"/>
    <w:multiLevelType w:val="hybridMultilevel"/>
    <w:tmpl w:val="8BC810F0"/>
    <w:lvl w:ilvl="0" w:tplc="CED8EB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025CC"/>
    <w:multiLevelType w:val="hybridMultilevel"/>
    <w:tmpl w:val="9CBE9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154A4"/>
    <w:multiLevelType w:val="multilevel"/>
    <w:tmpl w:val="9DD2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27FE4"/>
    <w:multiLevelType w:val="hybridMultilevel"/>
    <w:tmpl w:val="D8D4F5A8"/>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4F7722"/>
    <w:multiLevelType w:val="hybridMultilevel"/>
    <w:tmpl w:val="2456667C"/>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040146"/>
    <w:multiLevelType w:val="hybridMultilevel"/>
    <w:tmpl w:val="CCAC65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3456B8"/>
    <w:multiLevelType w:val="multilevel"/>
    <w:tmpl w:val="0F5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B457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47666630"/>
    <w:multiLevelType w:val="hybridMultilevel"/>
    <w:tmpl w:val="140A0A2E"/>
    <w:lvl w:ilvl="0" w:tplc="4BEC0144">
      <w:start w:val="1"/>
      <w:numFmt w:val="decimal"/>
      <w:lvlText w:val="[%1]"/>
      <w:lvlJc w:val="left"/>
      <w:pPr>
        <w:ind w:left="720" w:hanging="360"/>
      </w:pPr>
      <w:rPr>
        <w:rFont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8F1F77"/>
    <w:multiLevelType w:val="hybridMultilevel"/>
    <w:tmpl w:val="ABE892F4"/>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EB3BAF"/>
    <w:multiLevelType w:val="hybridMultilevel"/>
    <w:tmpl w:val="E1C4D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0C0DF1"/>
    <w:multiLevelType w:val="multilevel"/>
    <w:tmpl w:val="33A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2B1A2B"/>
    <w:multiLevelType w:val="multilevel"/>
    <w:tmpl w:val="4282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5426C"/>
    <w:multiLevelType w:val="hybridMultilevel"/>
    <w:tmpl w:val="FAC4E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2574A0"/>
    <w:multiLevelType w:val="multilevel"/>
    <w:tmpl w:val="CB88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31E37"/>
    <w:multiLevelType w:val="hybridMultilevel"/>
    <w:tmpl w:val="DB803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8437B1"/>
    <w:multiLevelType w:val="hybridMultilevel"/>
    <w:tmpl w:val="68E81C00"/>
    <w:lvl w:ilvl="0" w:tplc="A6E04BE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3"/>
  </w:num>
  <w:num w:numId="5">
    <w:abstractNumId w:val="9"/>
  </w:num>
  <w:num w:numId="6">
    <w:abstractNumId w:val="12"/>
  </w:num>
  <w:num w:numId="7">
    <w:abstractNumId w:val="15"/>
  </w:num>
  <w:num w:numId="8">
    <w:abstractNumId w:val="1"/>
  </w:num>
  <w:num w:numId="9">
    <w:abstractNumId w:val="8"/>
  </w:num>
  <w:num w:numId="10">
    <w:abstractNumId w:val="10"/>
  </w:num>
  <w:num w:numId="11">
    <w:abstractNumId w:val="16"/>
  </w:num>
  <w:num w:numId="12">
    <w:abstractNumId w:val="4"/>
  </w:num>
  <w:num w:numId="13">
    <w:abstractNumId w:val="0"/>
  </w:num>
  <w:num w:numId="14">
    <w:abstractNumId w:val="2"/>
  </w:num>
  <w:num w:numId="15">
    <w:abstractNumId w:val="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CB"/>
    <w:rsid w:val="000042A0"/>
    <w:rsid w:val="0000503A"/>
    <w:rsid w:val="0007629B"/>
    <w:rsid w:val="00084BAA"/>
    <w:rsid w:val="000A35C8"/>
    <w:rsid w:val="000A4F98"/>
    <w:rsid w:val="000A5302"/>
    <w:rsid w:val="000A5E37"/>
    <w:rsid w:val="000B32A8"/>
    <w:rsid w:val="000C3D75"/>
    <w:rsid w:val="000D12C5"/>
    <w:rsid w:val="000D17DE"/>
    <w:rsid w:val="000E2750"/>
    <w:rsid w:val="00122C18"/>
    <w:rsid w:val="001854A2"/>
    <w:rsid w:val="001A17D9"/>
    <w:rsid w:val="001B3A83"/>
    <w:rsid w:val="001B4EDD"/>
    <w:rsid w:val="001E401C"/>
    <w:rsid w:val="001F21CB"/>
    <w:rsid w:val="00216879"/>
    <w:rsid w:val="00236C75"/>
    <w:rsid w:val="0026051B"/>
    <w:rsid w:val="00261B8E"/>
    <w:rsid w:val="0026580F"/>
    <w:rsid w:val="0029356B"/>
    <w:rsid w:val="002A3F3B"/>
    <w:rsid w:val="002B228D"/>
    <w:rsid w:val="002E6600"/>
    <w:rsid w:val="002E6726"/>
    <w:rsid w:val="00332CB5"/>
    <w:rsid w:val="00336046"/>
    <w:rsid w:val="00353BC5"/>
    <w:rsid w:val="003738CB"/>
    <w:rsid w:val="003B6EEC"/>
    <w:rsid w:val="00400070"/>
    <w:rsid w:val="00416D94"/>
    <w:rsid w:val="00420141"/>
    <w:rsid w:val="0042193A"/>
    <w:rsid w:val="00430FCB"/>
    <w:rsid w:val="00431DC3"/>
    <w:rsid w:val="0043511C"/>
    <w:rsid w:val="00452576"/>
    <w:rsid w:val="00453FCF"/>
    <w:rsid w:val="00455659"/>
    <w:rsid w:val="004626CD"/>
    <w:rsid w:val="004A0839"/>
    <w:rsid w:val="004B5020"/>
    <w:rsid w:val="004C7FC3"/>
    <w:rsid w:val="004D0776"/>
    <w:rsid w:val="004F2ACD"/>
    <w:rsid w:val="004F7FB1"/>
    <w:rsid w:val="00513B0B"/>
    <w:rsid w:val="00514899"/>
    <w:rsid w:val="00527011"/>
    <w:rsid w:val="00540D76"/>
    <w:rsid w:val="005706CA"/>
    <w:rsid w:val="005A7BC7"/>
    <w:rsid w:val="005B0938"/>
    <w:rsid w:val="005C1FEC"/>
    <w:rsid w:val="005D541E"/>
    <w:rsid w:val="005E0FFE"/>
    <w:rsid w:val="00612D0D"/>
    <w:rsid w:val="00625F63"/>
    <w:rsid w:val="00627176"/>
    <w:rsid w:val="0063047B"/>
    <w:rsid w:val="006439FD"/>
    <w:rsid w:val="00644243"/>
    <w:rsid w:val="00662538"/>
    <w:rsid w:val="006D085D"/>
    <w:rsid w:val="006F4A71"/>
    <w:rsid w:val="006F4FCA"/>
    <w:rsid w:val="007127A3"/>
    <w:rsid w:val="0071631D"/>
    <w:rsid w:val="00750D5C"/>
    <w:rsid w:val="007814DE"/>
    <w:rsid w:val="0079034D"/>
    <w:rsid w:val="007B583B"/>
    <w:rsid w:val="007E3085"/>
    <w:rsid w:val="007E4396"/>
    <w:rsid w:val="007E5EC6"/>
    <w:rsid w:val="00801B15"/>
    <w:rsid w:val="00801D12"/>
    <w:rsid w:val="00807385"/>
    <w:rsid w:val="00837F3D"/>
    <w:rsid w:val="00892C2D"/>
    <w:rsid w:val="00897DB2"/>
    <w:rsid w:val="008C1518"/>
    <w:rsid w:val="008C3E59"/>
    <w:rsid w:val="008F14A1"/>
    <w:rsid w:val="00911C32"/>
    <w:rsid w:val="009323C4"/>
    <w:rsid w:val="00952C99"/>
    <w:rsid w:val="0096774E"/>
    <w:rsid w:val="0096792A"/>
    <w:rsid w:val="00986C31"/>
    <w:rsid w:val="009919BD"/>
    <w:rsid w:val="009A234E"/>
    <w:rsid w:val="009B1885"/>
    <w:rsid w:val="009B520B"/>
    <w:rsid w:val="009C1959"/>
    <w:rsid w:val="009C313B"/>
    <w:rsid w:val="009D6BC8"/>
    <w:rsid w:val="009E1886"/>
    <w:rsid w:val="009F018E"/>
    <w:rsid w:val="00A1159A"/>
    <w:rsid w:val="00A119FC"/>
    <w:rsid w:val="00A14390"/>
    <w:rsid w:val="00A47B07"/>
    <w:rsid w:val="00A52808"/>
    <w:rsid w:val="00A61404"/>
    <w:rsid w:val="00AA04E0"/>
    <w:rsid w:val="00AA4C86"/>
    <w:rsid w:val="00B00A5F"/>
    <w:rsid w:val="00B11779"/>
    <w:rsid w:val="00B21056"/>
    <w:rsid w:val="00B21DC5"/>
    <w:rsid w:val="00B301FE"/>
    <w:rsid w:val="00B70E28"/>
    <w:rsid w:val="00B92F1C"/>
    <w:rsid w:val="00B95342"/>
    <w:rsid w:val="00BA21D5"/>
    <w:rsid w:val="00BA3580"/>
    <w:rsid w:val="00BA664F"/>
    <w:rsid w:val="00BB3C01"/>
    <w:rsid w:val="00BB57E8"/>
    <w:rsid w:val="00BB6C4C"/>
    <w:rsid w:val="00BD44A8"/>
    <w:rsid w:val="00BD5CDE"/>
    <w:rsid w:val="00C14883"/>
    <w:rsid w:val="00C42748"/>
    <w:rsid w:val="00C5268E"/>
    <w:rsid w:val="00C61F0E"/>
    <w:rsid w:val="00C6262D"/>
    <w:rsid w:val="00C65683"/>
    <w:rsid w:val="00C7591A"/>
    <w:rsid w:val="00CA14EB"/>
    <w:rsid w:val="00CA643F"/>
    <w:rsid w:val="00CE0D93"/>
    <w:rsid w:val="00CF10A7"/>
    <w:rsid w:val="00CF70DC"/>
    <w:rsid w:val="00D06E0F"/>
    <w:rsid w:val="00D12B6C"/>
    <w:rsid w:val="00D65EF1"/>
    <w:rsid w:val="00D74A70"/>
    <w:rsid w:val="00D93F0E"/>
    <w:rsid w:val="00DA0DBD"/>
    <w:rsid w:val="00DA2863"/>
    <w:rsid w:val="00DB5BE2"/>
    <w:rsid w:val="00DB69EA"/>
    <w:rsid w:val="00DC488D"/>
    <w:rsid w:val="00DD7DA8"/>
    <w:rsid w:val="00DE1941"/>
    <w:rsid w:val="00E04164"/>
    <w:rsid w:val="00E106C9"/>
    <w:rsid w:val="00E1448B"/>
    <w:rsid w:val="00E2619C"/>
    <w:rsid w:val="00E33249"/>
    <w:rsid w:val="00E61718"/>
    <w:rsid w:val="00E81A01"/>
    <w:rsid w:val="00E928C7"/>
    <w:rsid w:val="00E9441E"/>
    <w:rsid w:val="00EA1FEE"/>
    <w:rsid w:val="00EC6783"/>
    <w:rsid w:val="00EE204E"/>
    <w:rsid w:val="00EE3C32"/>
    <w:rsid w:val="00F00E24"/>
    <w:rsid w:val="00F077E3"/>
    <w:rsid w:val="00F14405"/>
    <w:rsid w:val="00F51B0B"/>
    <w:rsid w:val="00F81F62"/>
    <w:rsid w:val="00F92747"/>
    <w:rsid w:val="00F96BCD"/>
    <w:rsid w:val="00FA3334"/>
    <w:rsid w:val="00FA5CAB"/>
    <w:rsid w:val="00FA6EBE"/>
    <w:rsid w:val="00FB193A"/>
    <w:rsid w:val="00FC481C"/>
    <w:rsid w:val="00FC7B4D"/>
    <w:rsid w:val="00FD3C26"/>
    <w:rsid w:val="00FD3E3D"/>
    <w:rsid w:val="00FE2F36"/>
    <w:rsid w:val="00FE5F5D"/>
    <w:rsid w:val="00FF0FE1"/>
    <w:rsid w:val="00FF3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4A09"/>
  <w15:chartTrackingRefBased/>
  <w15:docId w15:val="{C05F84BA-96AA-4977-941B-A942A9E6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1F0E"/>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61F0E"/>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61F0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61F0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61F0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61F0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61F0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61F0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61F0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3F00"/>
    <w:pPr>
      <w:ind w:left="720"/>
      <w:contextualSpacing/>
    </w:pPr>
  </w:style>
  <w:style w:type="character" w:customStyle="1" w:styleId="Titre1Car">
    <w:name w:val="Titre 1 Car"/>
    <w:basedOn w:val="Policepardfaut"/>
    <w:link w:val="Titre1"/>
    <w:uiPriority w:val="9"/>
    <w:rsid w:val="00C61F0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61F0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61F0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61F0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61F0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61F0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61F0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61F0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61F0E"/>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CF70DC"/>
    <w:rPr>
      <w:color w:val="0563C1" w:themeColor="hyperlink"/>
      <w:u w:val="single"/>
    </w:rPr>
  </w:style>
  <w:style w:type="character" w:styleId="Mentionnonrsolue">
    <w:name w:val="Unresolved Mention"/>
    <w:basedOn w:val="Policepardfaut"/>
    <w:uiPriority w:val="99"/>
    <w:semiHidden/>
    <w:unhideWhenUsed/>
    <w:rsid w:val="00CF70DC"/>
    <w:rPr>
      <w:color w:val="605E5C"/>
      <w:shd w:val="clear" w:color="auto" w:fill="E1DFDD"/>
    </w:rPr>
  </w:style>
  <w:style w:type="paragraph" w:styleId="Notedebasdepage">
    <w:name w:val="footnote text"/>
    <w:basedOn w:val="Normal"/>
    <w:link w:val="NotedebasdepageCar"/>
    <w:uiPriority w:val="99"/>
    <w:unhideWhenUsed/>
    <w:rsid w:val="00416D94"/>
    <w:pPr>
      <w:spacing w:after="0" w:line="240" w:lineRule="auto"/>
    </w:pPr>
    <w:rPr>
      <w:sz w:val="20"/>
      <w:szCs w:val="20"/>
    </w:rPr>
  </w:style>
  <w:style w:type="character" w:customStyle="1" w:styleId="NotedebasdepageCar">
    <w:name w:val="Note de bas de page Car"/>
    <w:basedOn w:val="Policepardfaut"/>
    <w:link w:val="Notedebasdepage"/>
    <w:uiPriority w:val="99"/>
    <w:rsid w:val="00416D94"/>
    <w:rPr>
      <w:sz w:val="20"/>
      <w:szCs w:val="20"/>
    </w:rPr>
  </w:style>
  <w:style w:type="character" w:styleId="Appelnotedebasdep">
    <w:name w:val="footnote reference"/>
    <w:basedOn w:val="Policepardfaut"/>
    <w:uiPriority w:val="99"/>
    <w:semiHidden/>
    <w:unhideWhenUsed/>
    <w:rsid w:val="00416D94"/>
    <w:rPr>
      <w:vertAlign w:val="superscript"/>
    </w:rPr>
  </w:style>
  <w:style w:type="character" w:customStyle="1" w:styleId="romain">
    <w:name w:val="romain"/>
    <w:basedOn w:val="Policepardfaut"/>
    <w:rsid w:val="009C313B"/>
  </w:style>
  <w:style w:type="paragraph" w:styleId="NormalWeb">
    <w:name w:val="Normal (Web)"/>
    <w:basedOn w:val="Normal"/>
    <w:uiPriority w:val="99"/>
    <w:unhideWhenUsed/>
    <w:rsid w:val="00CE0D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CE0D93"/>
  </w:style>
  <w:style w:type="character" w:customStyle="1" w:styleId="italique">
    <w:name w:val="italique"/>
    <w:basedOn w:val="Policepardfaut"/>
    <w:rsid w:val="00CE0D93"/>
  </w:style>
  <w:style w:type="character" w:customStyle="1" w:styleId="lang-he-latn">
    <w:name w:val="lang-he-latn"/>
    <w:basedOn w:val="Policepardfaut"/>
    <w:rsid w:val="00BA3580"/>
  </w:style>
  <w:style w:type="character" w:customStyle="1" w:styleId="lang-he">
    <w:name w:val="lang-he"/>
    <w:basedOn w:val="Policepardfaut"/>
    <w:rsid w:val="00801B15"/>
  </w:style>
  <w:style w:type="paragraph" w:styleId="En-tte">
    <w:name w:val="header"/>
    <w:basedOn w:val="Normal"/>
    <w:link w:val="En-tteCar"/>
    <w:uiPriority w:val="99"/>
    <w:unhideWhenUsed/>
    <w:rsid w:val="00F96BCD"/>
    <w:pPr>
      <w:tabs>
        <w:tab w:val="center" w:pos="4703"/>
        <w:tab w:val="right" w:pos="9406"/>
      </w:tabs>
      <w:spacing w:after="0" w:line="240" w:lineRule="auto"/>
    </w:pPr>
  </w:style>
  <w:style w:type="character" w:customStyle="1" w:styleId="En-tteCar">
    <w:name w:val="En-tête Car"/>
    <w:basedOn w:val="Policepardfaut"/>
    <w:link w:val="En-tte"/>
    <w:uiPriority w:val="99"/>
    <w:rsid w:val="00F96BCD"/>
  </w:style>
  <w:style w:type="paragraph" w:styleId="Pieddepage">
    <w:name w:val="footer"/>
    <w:basedOn w:val="Normal"/>
    <w:link w:val="PieddepageCar"/>
    <w:uiPriority w:val="99"/>
    <w:unhideWhenUsed/>
    <w:rsid w:val="00F96BC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96BCD"/>
  </w:style>
  <w:style w:type="paragraph" w:styleId="En-ttedetabledesmatires">
    <w:name w:val="TOC Heading"/>
    <w:basedOn w:val="Titre1"/>
    <w:next w:val="Normal"/>
    <w:uiPriority w:val="39"/>
    <w:unhideWhenUsed/>
    <w:qFormat/>
    <w:rsid w:val="00F96BCD"/>
    <w:pPr>
      <w:numPr>
        <w:numId w:val="0"/>
      </w:numPr>
      <w:outlineLvl w:val="9"/>
    </w:pPr>
    <w:rPr>
      <w:lang w:eastAsia="fr-FR"/>
    </w:rPr>
  </w:style>
  <w:style w:type="paragraph" w:styleId="TM1">
    <w:name w:val="toc 1"/>
    <w:basedOn w:val="Normal"/>
    <w:next w:val="Normal"/>
    <w:autoRedefine/>
    <w:uiPriority w:val="39"/>
    <w:unhideWhenUsed/>
    <w:rsid w:val="00F96BCD"/>
    <w:pPr>
      <w:spacing w:after="100"/>
    </w:pPr>
  </w:style>
  <w:style w:type="paragraph" w:styleId="TM2">
    <w:name w:val="toc 2"/>
    <w:basedOn w:val="Normal"/>
    <w:next w:val="Normal"/>
    <w:autoRedefine/>
    <w:uiPriority w:val="39"/>
    <w:unhideWhenUsed/>
    <w:rsid w:val="00F96BCD"/>
    <w:pPr>
      <w:spacing w:after="100"/>
      <w:ind w:left="220"/>
    </w:pPr>
  </w:style>
  <w:style w:type="paragraph" w:styleId="TM3">
    <w:name w:val="toc 3"/>
    <w:basedOn w:val="Normal"/>
    <w:next w:val="Normal"/>
    <w:autoRedefine/>
    <w:uiPriority w:val="39"/>
    <w:unhideWhenUsed/>
    <w:rsid w:val="00F96BCD"/>
    <w:pPr>
      <w:spacing w:after="100"/>
      <w:ind w:left="440"/>
    </w:pPr>
  </w:style>
  <w:style w:type="character" w:customStyle="1" w:styleId="nowrap">
    <w:name w:val="nowrap"/>
    <w:basedOn w:val="Policepardfaut"/>
    <w:rsid w:val="007B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529">
      <w:bodyDiv w:val="1"/>
      <w:marLeft w:val="0"/>
      <w:marRight w:val="0"/>
      <w:marTop w:val="0"/>
      <w:marBottom w:val="0"/>
      <w:divBdr>
        <w:top w:val="none" w:sz="0" w:space="0" w:color="auto"/>
        <w:left w:val="none" w:sz="0" w:space="0" w:color="auto"/>
        <w:bottom w:val="none" w:sz="0" w:space="0" w:color="auto"/>
        <w:right w:val="none" w:sz="0" w:space="0" w:color="auto"/>
      </w:divBdr>
    </w:div>
    <w:div w:id="82343409">
      <w:bodyDiv w:val="1"/>
      <w:marLeft w:val="0"/>
      <w:marRight w:val="0"/>
      <w:marTop w:val="0"/>
      <w:marBottom w:val="0"/>
      <w:divBdr>
        <w:top w:val="none" w:sz="0" w:space="0" w:color="auto"/>
        <w:left w:val="none" w:sz="0" w:space="0" w:color="auto"/>
        <w:bottom w:val="none" w:sz="0" w:space="0" w:color="auto"/>
        <w:right w:val="none" w:sz="0" w:space="0" w:color="auto"/>
      </w:divBdr>
    </w:div>
    <w:div w:id="103422773">
      <w:bodyDiv w:val="1"/>
      <w:marLeft w:val="0"/>
      <w:marRight w:val="0"/>
      <w:marTop w:val="0"/>
      <w:marBottom w:val="0"/>
      <w:divBdr>
        <w:top w:val="none" w:sz="0" w:space="0" w:color="auto"/>
        <w:left w:val="none" w:sz="0" w:space="0" w:color="auto"/>
        <w:bottom w:val="none" w:sz="0" w:space="0" w:color="auto"/>
        <w:right w:val="none" w:sz="0" w:space="0" w:color="auto"/>
      </w:divBdr>
    </w:div>
    <w:div w:id="124587668">
      <w:bodyDiv w:val="1"/>
      <w:marLeft w:val="0"/>
      <w:marRight w:val="0"/>
      <w:marTop w:val="0"/>
      <w:marBottom w:val="0"/>
      <w:divBdr>
        <w:top w:val="none" w:sz="0" w:space="0" w:color="auto"/>
        <w:left w:val="none" w:sz="0" w:space="0" w:color="auto"/>
        <w:bottom w:val="none" w:sz="0" w:space="0" w:color="auto"/>
        <w:right w:val="none" w:sz="0" w:space="0" w:color="auto"/>
      </w:divBdr>
    </w:div>
    <w:div w:id="458377768">
      <w:bodyDiv w:val="1"/>
      <w:marLeft w:val="0"/>
      <w:marRight w:val="0"/>
      <w:marTop w:val="0"/>
      <w:marBottom w:val="0"/>
      <w:divBdr>
        <w:top w:val="none" w:sz="0" w:space="0" w:color="auto"/>
        <w:left w:val="none" w:sz="0" w:space="0" w:color="auto"/>
        <w:bottom w:val="none" w:sz="0" w:space="0" w:color="auto"/>
        <w:right w:val="none" w:sz="0" w:space="0" w:color="auto"/>
      </w:divBdr>
    </w:div>
    <w:div w:id="547842789">
      <w:bodyDiv w:val="1"/>
      <w:marLeft w:val="0"/>
      <w:marRight w:val="0"/>
      <w:marTop w:val="0"/>
      <w:marBottom w:val="0"/>
      <w:divBdr>
        <w:top w:val="none" w:sz="0" w:space="0" w:color="auto"/>
        <w:left w:val="none" w:sz="0" w:space="0" w:color="auto"/>
        <w:bottom w:val="none" w:sz="0" w:space="0" w:color="auto"/>
        <w:right w:val="none" w:sz="0" w:space="0" w:color="auto"/>
      </w:divBdr>
    </w:div>
    <w:div w:id="622230945">
      <w:bodyDiv w:val="1"/>
      <w:marLeft w:val="0"/>
      <w:marRight w:val="0"/>
      <w:marTop w:val="0"/>
      <w:marBottom w:val="0"/>
      <w:divBdr>
        <w:top w:val="none" w:sz="0" w:space="0" w:color="auto"/>
        <w:left w:val="none" w:sz="0" w:space="0" w:color="auto"/>
        <w:bottom w:val="none" w:sz="0" w:space="0" w:color="auto"/>
        <w:right w:val="none" w:sz="0" w:space="0" w:color="auto"/>
      </w:divBdr>
    </w:div>
    <w:div w:id="663437398">
      <w:bodyDiv w:val="1"/>
      <w:marLeft w:val="0"/>
      <w:marRight w:val="0"/>
      <w:marTop w:val="0"/>
      <w:marBottom w:val="0"/>
      <w:divBdr>
        <w:top w:val="none" w:sz="0" w:space="0" w:color="auto"/>
        <w:left w:val="none" w:sz="0" w:space="0" w:color="auto"/>
        <w:bottom w:val="none" w:sz="0" w:space="0" w:color="auto"/>
        <w:right w:val="none" w:sz="0" w:space="0" w:color="auto"/>
      </w:divBdr>
    </w:div>
    <w:div w:id="826093507">
      <w:bodyDiv w:val="1"/>
      <w:marLeft w:val="0"/>
      <w:marRight w:val="0"/>
      <w:marTop w:val="0"/>
      <w:marBottom w:val="0"/>
      <w:divBdr>
        <w:top w:val="none" w:sz="0" w:space="0" w:color="auto"/>
        <w:left w:val="none" w:sz="0" w:space="0" w:color="auto"/>
        <w:bottom w:val="none" w:sz="0" w:space="0" w:color="auto"/>
        <w:right w:val="none" w:sz="0" w:space="0" w:color="auto"/>
      </w:divBdr>
    </w:div>
    <w:div w:id="1264072610">
      <w:bodyDiv w:val="1"/>
      <w:marLeft w:val="0"/>
      <w:marRight w:val="0"/>
      <w:marTop w:val="0"/>
      <w:marBottom w:val="0"/>
      <w:divBdr>
        <w:top w:val="none" w:sz="0" w:space="0" w:color="auto"/>
        <w:left w:val="none" w:sz="0" w:space="0" w:color="auto"/>
        <w:bottom w:val="none" w:sz="0" w:space="0" w:color="auto"/>
        <w:right w:val="none" w:sz="0" w:space="0" w:color="auto"/>
      </w:divBdr>
    </w:div>
    <w:div w:id="1321959390">
      <w:bodyDiv w:val="1"/>
      <w:marLeft w:val="0"/>
      <w:marRight w:val="0"/>
      <w:marTop w:val="0"/>
      <w:marBottom w:val="0"/>
      <w:divBdr>
        <w:top w:val="none" w:sz="0" w:space="0" w:color="auto"/>
        <w:left w:val="none" w:sz="0" w:space="0" w:color="auto"/>
        <w:bottom w:val="none" w:sz="0" w:space="0" w:color="auto"/>
        <w:right w:val="none" w:sz="0" w:space="0" w:color="auto"/>
      </w:divBdr>
    </w:div>
    <w:div w:id="1483498838">
      <w:bodyDiv w:val="1"/>
      <w:marLeft w:val="0"/>
      <w:marRight w:val="0"/>
      <w:marTop w:val="0"/>
      <w:marBottom w:val="0"/>
      <w:divBdr>
        <w:top w:val="none" w:sz="0" w:space="0" w:color="auto"/>
        <w:left w:val="none" w:sz="0" w:space="0" w:color="auto"/>
        <w:bottom w:val="none" w:sz="0" w:space="0" w:color="auto"/>
        <w:right w:val="none" w:sz="0" w:space="0" w:color="auto"/>
      </w:divBdr>
    </w:div>
    <w:div w:id="1540702263">
      <w:bodyDiv w:val="1"/>
      <w:marLeft w:val="0"/>
      <w:marRight w:val="0"/>
      <w:marTop w:val="0"/>
      <w:marBottom w:val="0"/>
      <w:divBdr>
        <w:top w:val="none" w:sz="0" w:space="0" w:color="auto"/>
        <w:left w:val="none" w:sz="0" w:space="0" w:color="auto"/>
        <w:bottom w:val="none" w:sz="0" w:space="0" w:color="auto"/>
        <w:right w:val="none" w:sz="0" w:space="0" w:color="auto"/>
      </w:divBdr>
    </w:div>
    <w:div w:id="1627783373">
      <w:bodyDiv w:val="1"/>
      <w:marLeft w:val="0"/>
      <w:marRight w:val="0"/>
      <w:marTop w:val="0"/>
      <w:marBottom w:val="0"/>
      <w:divBdr>
        <w:top w:val="none" w:sz="0" w:space="0" w:color="auto"/>
        <w:left w:val="none" w:sz="0" w:space="0" w:color="auto"/>
        <w:bottom w:val="none" w:sz="0" w:space="0" w:color="auto"/>
        <w:right w:val="none" w:sz="0" w:space="0" w:color="auto"/>
      </w:divBdr>
    </w:div>
    <w:div w:id="16951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Nouveau_Testament" TargetMode="External"/><Relationship Id="rId299" Type="http://schemas.openxmlformats.org/officeDocument/2006/relationships/theme" Target="theme/theme1.xml"/><Relationship Id="rId21" Type="http://schemas.openxmlformats.org/officeDocument/2006/relationships/hyperlink" Target="https://fr.wikipedia.org/wiki/%C3%89glise_copte_orthodoxe" TargetMode="External"/><Relationship Id="rId42" Type="http://schemas.openxmlformats.org/officeDocument/2006/relationships/hyperlink" Target="https://fr.wikipedia.org/wiki/Sefer_Bereshit" TargetMode="External"/><Relationship Id="rId63" Type="http://schemas.openxmlformats.org/officeDocument/2006/relationships/hyperlink" Target="https://fr.wikipedia.org/wiki/Qumr%C3%A2n" TargetMode="External"/><Relationship Id="rId84" Type="http://schemas.openxmlformats.org/officeDocument/2006/relationships/hyperlink" Target="https://fr.wikipedia.org/wiki/V%C3%A9lin" TargetMode="External"/><Relationship Id="rId138" Type="http://schemas.openxmlformats.org/officeDocument/2006/relationships/hyperlink" Target="https://fr.wikipedia.org/wiki/D%C3%A9cret_de_G%C3%A9lase" TargetMode="External"/><Relationship Id="rId159" Type="http://schemas.openxmlformats.org/officeDocument/2006/relationships/hyperlink" Target="https://fr.wikipedia.org/wiki/Ascension_d%27Isa%C3%AFe" TargetMode="External"/><Relationship Id="rId170" Type="http://schemas.openxmlformats.org/officeDocument/2006/relationships/hyperlink" Target="https://fr.wikipedia.org/wiki/Mus%C3%A9e_copte_du_Caire" TargetMode="External"/><Relationship Id="rId191" Type="http://schemas.openxmlformats.org/officeDocument/2006/relationships/hyperlink" Target="https://www.dailymotion.com/video/x27vpkx" TargetMode="External"/><Relationship Id="rId205" Type="http://schemas.openxmlformats.org/officeDocument/2006/relationships/hyperlink" Target="https://www.sciencesetavenir.fr/sante/cerveau-et-psy/religion-prier-implique-les-memes-zones-du-cerveau-que-la-drogue-ou-le-sexe_108501" TargetMode="External"/><Relationship Id="rId226" Type="http://schemas.openxmlformats.org/officeDocument/2006/relationships/hyperlink" Target="http://corpus.quran.com/" TargetMode="External"/><Relationship Id="rId247" Type="http://schemas.openxmlformats.org/officeDocument/2006/relationships/hyperlink" Target="https://www.youtube.com/user/AstroPaleoBMW" TargetMode="External"/><Relationship Id="rId107" Type="http://schemas.openxmlformats.org/officeDocument/2006/relationships/hyperlink" Target="https://fr.wikipedia.org/wiki/Septante" TargetMode="External"/><Relationship Id="rId268" Type="http://schemas.openxmlformats.org/officeDocument/2006/relationships/hyperlink" Target="https://www.franceinter.fr/emissions/la-tete-au-carre" TargetMode="External"/><Relationship Id="rId289" Type="http://schemas.openxmlformats.org/officeDocument/2006/relationships/hyperlink" Target="https://www.fetedelascience.fr/" TargetMode="External"/><Relationship Id="rId11" Type="http://schemas.openxmlformats.org/officeDocument/2006/relationships/hyperlink" Target="https://fr.wikipedia.org/wiki/Arianisme" TargetMode="External"/><Relationship Id="rId32" Type="http://schemas.openxmlformats.org/officeDocument/2006/relationships/hyperlink" Target="http://benjamin.lisan.free.fr/jardin.secret/EcritsPolitiquesetPhilosophiques/SurIslam/pseudosciences_islamiques.htm" TargetMode="External"/><Relationship Id="rId53" Type="http://schemas.openxmlformats.org/officeDocument/2006/relationships/hyperlink" Target="https://fr.wikipedia.org/wiki/Lettre_d%27Arist%C3%A9e" TargetMode="External"/><Relationship Id="rId74" Type="http://schemas.openxmlformats.org/officeDocument/2006/relationships/hyperlink" Target="https://fr.wikipedia.org/wiki/Onciale" TargetMode="External"/><Relationship Id="rId128" Type="http://schemas.openxmlformats.org/officeDocument/2006/relationships/hyperlink" Target="https://fr.wikipedia.org/wiki/Marc_16" TargetMode="External"/><Relationship Id="rId149" Type="http://schemas.openxmlformats.org/officeDocument/2006/relationships/hyperlink" Target="https://fr.wikipedia.org/wiki/1945" TargetMode="External"/><Relationship Id="rId5" Type="http://schemas.openxmlformats.org/officeDocument/2006/relationships/webSettings" Target="webSettings.xml"/><Relationship Id="rId95" Type="http://schemas.openxmlformats.org/officeDocument/2006/relationships/hyperlink" Target="https://fr.wikipedia.org/wiki/%C3%89vangile_selon_Jean" TargetMode="External"/><Relationship Id="rId160" Type="http://schemas.openxmlformats.org/officeDocument/2006/relationships/hyperlink" Target="https://fr.wikipedia.org/wiki/%C3%89vangile_de_l%27enfance_selon_Thomas" TargetMode="External"/><Relationship Id="rId181" Type="http://schemas.openxmlformats.org/officeDocument/2006/relationships/hyperlink" Target="https://fr.wikipedia.org/wiki/Actes_de_Pierre" TargetMode="External"/><Relationship Id="rId216" Type="http://schemas.openxmlformats.org/officeDocument/2006/relationships/hyperlink" Target="https://fr.m.wikipedia.org/wiki/Codex_Parisino-petropolitanus" TargetMode="External"/><Relationship Id="rId237" Type="http://schemas.openxmlformats.org/officeDocument/2006/relationships/hyperlink" Target="https://www.youtube.com/user/TroncheEnBiais" TargetMode="External"/><Relationship Id="rId258" Type="http://schemas.openxmlformats.org/officeDocument/2006/relationships/hyperlink" Target="https://www.pseudo-sciences.org/" TargetMode="External"/><Relationship Id="rId279" Type="http://schemas.openxmlformats.org/officeDocument/2006/relationships/hyperlink" Target="https://www.arte.tv/fr/videos/RC-014036/le-dessous-des-cartes/" TargetMode="External"/><Relationship Id="rId22" Type="http://schemas.openxmlformats.org/officeDocument/2006/relationships/hyperlink" Target="https://fr.wikipedia.org/wiki/%C3%89glise_d%27%C3%89thiopie" TargetMode="External"/><Relationship Id="rId43" Type="http://schemas.openxmlformats.org/officeDocument/2006/relationships/hyperlink" Target="https://fr.wikipedia.org/wiki/Alphabet_h%C3%A9breu" TargetMode="External"/><Relationship Id="rId64" Type="http://schemas.openxmlformats.org/officeDocument/2006/relationships/hyperlink" Target="https://fr.wikipedia.org/wiki/Grand_Rouleau_d%27Isa%C3%AFe" TargetMode="External"/><Relationship Id="rId118" Type="http://schemas.openxmlformats.org/officeDocument/2006/relationships/hyperlink" Target="https://fr.wikipedia.org/wiki/V%C3%A9lin" TargetMode="External"/><Relationship Id="rId139" Type="http://schemas.openxmlformats.org/officeDocument/2006/relationships/hyperlink" Target="https://fr.wikipedia.org/wiki/Canon_biblique" TargetMode="External"/><Relationship Id="rId290" Type="http://schemas.openxmlformats.org/officeDocument/2006/relationships/hyperlink" Target="http://www.lespetitsdebrouillards.org/" TargetMode="External"/><Relationship Id="rId85" Type="http://schemas.openxmlformats.org/officeDocument/2006/relationships/hyperlink" Target="https://fr.wikipedia.org/wiki/Onciale" TargetMode="External"/><Relationship Id="rId150" Type="http://schemas.openxmlformats.org/officeDocument/2006/relationships/hyperlink" Target="https://fr.wikipedia.org/wiki/Apocryphes_bibliques" TargetMode="External"/><Relationship Id="rId171" Type="http://schemas.openxmlformats.org/officeDocument/2006/relationships/hyperlink" Target="https://fr.wikipedia.org/wiki/Biblioth%C3%A8que_de_Nag_Hammadi" TargetMode="External"/><Relationship Id="rId192" Type="http://schemas.openxmlformats.org/officeDocument/2006/relationships/hyperlink" Target="http://www.doc-developpement-durable.org/jardin.secret/EcritsPolitiquesetPhilosophiques/SurIslam/livres/apocryphes/" TargetMode="External"/><Relationship Id="rId206" Type="http://schemas.openxmlformats.org/officeDocument/2006/relationships/hyperlink" Target="https://www.franceculture.fr/emissions/questions-dislam/histoire-de-la-collecte-du-coran" TargetMode="External"/><Relationship Id="rId227" Type="http://schemas.openxmlformats.org/officeDocument/2006/relationships/hyperlink" Target="http://benjamin.lisan.free.fr/jardin.secret/EcritsPolitiquesetPhilosophiques/SurIslam/le-role-des-troubles-psychotiques-dans-l-histoire-religieuse.htm" TargetMode="External"/><Relationship Id="rId248" Type="http://schemas.openxmlformats.org/officeDocument/2006/relationships/hyperlink" Target="https://www.youtube.com/user/notabenemovies" TargetMode="External"/><Relationship Id="rId269" Type="http://schemas.openxmlformats.org/officeDocument/2006/relationships/hyperlink" Target="https://www.franceculture.fr/emissions/la-conversation-scientifique" TargetMode="External"/><Relationship Id="rId12" Type="http://schemas.openxmlformats.org/officeDocument/2006/relationships/hyperlink" Target="https://fr.wikipedia.org/wiki/Symbole_de_Nic%C3%A9e-Constantinople" TargetMode="External"/><Relationship Id="rId33" Type="http://schemas.openxmlformats.org/officeDocument/2006/relationships/hyperlink" Target="https://www.youtube.com/watch?v=ideW5jP6dN8" TargetMode="External"/><Relationship Id="rId108" Type="http://schemas.openxmlformats.org/officeDocument/2006/relationships/hyperlink" Target="https://fr.wikipedia.org/wiki/Nouveau_Testament" TargetMode="External"/><Relationship Id="rId129" Type="http://schemas.openxmlformats.org/officeDocument/2006/relationships/hyperlink" Target="https://fr.wikipedia.org/wiki/Logion" TargetMode="External"/><Relationship Id="rId280" Type="http://schemas.openxmlformats.org/officeDocument/2006/relationships/hyperlink" Target="http://www.planetepluscanada.com/" TargetMode="External"/><Relationship Id="rId54" Type="http://schemas.openxmlformats.org/officeDocument/2006/relationships/hyperlink" Target="https://fr.wikipedia.org/wiki/Torah" TargetMode="External"/><Relationship Id="rId75" Type="http://schemas.openxmlformats.org/officeDocument/2006/relationships/hyperlink" Target="https://fr.wikipedia.org/wiki/IVe_si%C3%A8cle" TargetMode="External"/><Relationship Id="rId96" Type="http://schemas.openxmlformats.org/officeDocument/2006/relationships/hyperlink" Target="https://fr.wikipedia.org/wiki/P%C3%A9ricope" TargetMode="External"/><Relationship Id="rId140" Type="http://schemas.openxmlformats.org/officeDocument/2006/relationships/hyperlink" Target="https://fr.wikipedia.org/wiki/Apocryphe_(litt%C3%A9rature_et_art)" TargetMode="External"/><Relationship Id="rId161" Type="http://schemas.openxmlformats.org/officeDocument/2006/relationships/hyperlink" Target="https://fr.wikipedia.org/wiki/Apocalypse_d%27Adam" TargetMode="External"/><Relationship Id="rId182" Type="http://schemas.openxmlformats.org/officeDocument/2006/relationships/hyperlink" Target="https://fr.wikipedia.org/wiki/Barth%C3%A9lemy_(ap%C3%B4tre)" TargetMode="External"/><Relationship Id="rId217" Type="http://schemas.openxmlformats.org/officeDocument/2006/relationships/hyperlink" Target="https://fr.m.wikipedia.org/wiki/Manuscrits_de_Sanaa" TargetMode="External"/><Relationship Id="rId6" Type="http://schemas.openxmlformats.org/officeDocument/2006/relationships/footnotes" Target="footnotes.xml"/><Relationship Id="rId238" Type="http://schemas.openxmlformats.org/officeDocument/2006/relationships/hyperlink" Target="https://www.youtube.com/user/fauxsceptique" TargetMode="External"/><Relationship Id="rId259" Type="http://schemas.openxmlformats.org/officeDocument/2006/relationships/hyperlink" Target="https://www.podcastscience.fm/" TargetMode="External"/><Relationship Id="rId23" Type="http://schemas.openxmlformats.org/officeDocument/2006/relationships/hyperlink" Target="https://fr.wikipedia.org/wiki/Monophysisme" TargetMode="External"/><Relationship Id="rId119" Type="http://schemas.openxmlformats.org/officeDocument/2006/relationships/hyperlink" Target="https://fr.wikipedia.org/wiki/Onciale" TargetMode="External"/><Relationship Id="rId270" Type="http://schemas.openxmlformats.org/officeDocument/2006/relationships/hyperlink" Target="https://www.franceculture.fr/emissions/la-methode-scientifique" TargetMode="External"/><Relationship Id="rId291" Type="http://schemas.openxmlformats.org/officeDocument/2006/relationships/hyperlink" Target="https://www.academie-sciences.fr/fr/Promouvoir-l-enseignement-des-sciences/fondation-la-main-a-la-pate.html" TargetMode="External"/><Relationship Id="rId44" Type="http://schemas.openxmlformats.org/officeDocument/2006/relationships/hyperlink" Target="https://fr.wikipedia.org/wiki/Ancien_Testament" TargetMode="External"/><Relationship Id="rId65" Type="http://schemas.openxmlformats.org/officeDocument/2006/relationships/hyperlink" Target="https://fr.wikipedia.org/wiki/Qumr%C3%A2n" TargetMode="External"/><Relationship Id="rId86" Type="http://schemas.openxmlformats.org/officeDocument/2006/relationships/hyperlink" Target="https://fr.wikipedia.org/wiki/Biblioth%C3%A8que_apostolique_vaticane" TargetMode="External"/><Relationship Id="rId130" Type="http://schemas.openxmlformats.org/officeDocument/2006/relationships/hyperlink" Target="https://fr.wikipedia.org/wiki/J%C3%A9sus_et_la_femme_adult%C3%A8re" TargetMode="External"/><Relationship Id="rId151" Type="http://schemas.openxmlformats.org/officeDocument/2006/relationships/hyperlink" Target="https://fr.wikipedia.org/wiki/Gnosticisme" TargetMode="External"/><Relationship Id="rId172" Type="http://schemas.openxmlformats.org/officeDocument/2006/relationships/hyperlink" Target="https://fr.wikipedia.org/wiki/%C3%89vangile_selon_Thomas" TargetMode="External"/><Relationship Id="rId193" Type="http://schemas.openxmlformats.org/officeDocument/2006/relationships/hyperlink" Target="https://www.jw.org/fr/la-bible-et-vous/questions-bibliques/la-bible-a-t-elle-ete-modifiee/" TargetMode="External"/><Relationship Id="rId207" Type="http://schemas.openxmlformats.org/officeDocument/2006/relationships/hyperlink" Target="https://www.lepoint.fr/culture/francois-deroche-il-a-existe-plusieurs-versions-du-coran-23-02-2019-2295705_3.php" TargetMode="External"/><Relationship Id="rId228" Type="http://schemas.openxmlformats.org/officeDocument/2006/relationships/hyperlink" Target="http://neuro.psychiatryonline.org/doi/full/10.1176/appi.neuropsych.11090214" TargetMode="External"/><Relationship Id="rId249" Type="http://schemas.openxmlformats.org/officeDocument/2006/relationships/hyperlink" Target="https://www.youtube.com/user/histoirebreve" TargetMode="External"/><Relationship Id="rId13" Type="http://schemas.openxmlformats.org/officeDocument/2006/relationships/hyperlink" Target="https://fr.wikipedia.org/wiki/Concile_d%27%C3%89ph%C3%A8se" TargetMode="External"/><Relationship Id="rId109" Type="http://schemas.openxmlformats.org/officeDocument/2006/relationships/hyperlink" Target="https://fr.wikipedia.org/wiki/Alexandrie" TargetMode="External"/><Relationship Id="rId260" Type="http://schemas.openxmlformats.org/officeDocument/2006/relationships/hyperlink" Target="https://www.c-lab.fr/emission/le-labomatic.html" TargetMode="External"/><Relationship Id="rId281" Type="http://schemas.openxmlformats.org/officeDocument/2006/relationships/hyperlink" Target="https://www.histoire.fr/" TargetMode="External"/><Relationship Id="rId34" Type="http://schemas.openxmlformats.org/officeDocument/2006/relationships/hyperlink" Target="https://www.youtube.com/watch?v=POJdu4HV-Ng" TargetMode="External"/><Relationship Id="rId55" Type="http://schemas.openxmlformats.org/officeDocument/2006/relationships/hyperlink" Target="https://fr.wikipedia.org/wiki/Alexandrie" TargetMode="External"/><Relationship Id="rId76" Type="http://schemas.openxmlformats.org/officeDocument/2006/relationships/hyperlink" Target="https://fr.wikipedia.org/wiki/Septante" TargetMode="External"/><Relationship Id="rId97" Type="http://schemas.openxmlformats.org/officeDocument/2006/relationships/hyperlink" Target="https://fr.wikipedia.org/wiki/Lapidation" TargetMode="External"/><Relationship Id="rId120" Type="http://schemas.openxmlformats.org/officeDocument/2006/relationships/hyperlink" Target="https://fr.wikipedia.org/wiki/%C3%89vangiles" TargetMode="External"/><Relationship Id="rId141" Type="http://schemas.openxmlformats.org/officeDocument/2006/relationships/hyperlink" Target="https://fr.wikipedia.org/wiki/%C3%89vangile_de_Pierre" TargetMode="External"/><Relationship Id="rId7" Type="http://schemas.openxmlformats.org/officeDocument/2006/relationships/endnotes" Target="endnotes.xml"/><Relationship Id="rId71" Type="http://schemas.openxmlformats.org/officeDocument/2006/relationships/hyperlink" Target="https://fr.wikipedia.org/wiki/Codex_Sinaiticus" TargetMode="External"/><Relationship Id="rId92" Type="http://schemas.openxmlformats.org/officeDocument/2006/relationships/hyperlink" Target="https://fr.wikipedia.org/wiki/Onciale" TargetMode="External"/><Relationship Id="rId162" Type="http://schemas.openxmlformats.org/officeDocument/2006/relationships/hyperlink" Target="https://fr.wikipedia.org/wiki/%C3%89vangile_arabe_de_l%27Enfance" TargetMode="External"/><Relationship Id="rId183" Type="http://schemas.openxmlformats.org/officeDocument/2006/relationships/hyperlink" Target="https://en.wikipedia.org/wiki/Bartholomew_the_Apostle" TargetMode="External"/><Relationship Id="rId213" Type="http://schemas.openxmlformats.org/officeDocument/2006/relationships/hyperlink" Target="https://www.slate.fr/story/102373/coran-palimpseste-sanaa" TargetMode="External"/><Relationship Id="rId218" Type="http://schemas.openxmlformats.org/officeDocument/2006/relationships/hyperlink" Target="https://answering-islam.org/Index/S/samarkand.html" TargetMode="External"/><Relationship Id="rId234" Type="http://schemas.openxmlformats.org/officeDocument/2006/relationships/hyperlink" Target="https://www.youtube.com/scienceetonnante" TargetMode="External"/><Relationship Id="rId239" Type="http://schemas.openxmlformats.org/officeDocument/2006/relationships/hyperlink" Target="https://www.youtube.com/user/DanyCaligula" TargetMode="External"/><Relationship Id="rId2" Type="http://schemas.openxmlformats.org/officeDocument/2006/relationships/numbering" Target="numbering.xml"/><Relationship Id="rId29" Type="http://schemas.openxmlformats.org/officeDocument/2006/relationships/hyperlink" Target="https://www.precaution.ch/gpi/pdf/GPI_Islam_01.pdf" TargetMode="External"/><Relationship Id="rId250" Type="http://schemas.openxmlformats.org/officeDocument/2006/relationships/hyperlink" Target="https://www.youtube.com/user/ParlonsYstoire" TargetMode="External"/><Relationship Id="rId255" Type="http://schemas.openxmlformats.org/officeDocument/2006/relationships/hyperlink" Target="http://menace-theoriste.fr/" TargetMode="External"/><Relationship Id="rId271" Type="http://schemas.openxmlformats.org/officeDocument/2006/relationships/hyperlink" Target="https://www.franceinter.fr/emissions/les-savanturiers" TargetMode="External"/><Relationship Id="rId276" Type="http://schemas.openxmlformats.org/officeDocument/2006/relationships/hyperlink" Target="https://www.6play.fr/e-m6-p_854" TargetMode="External"/><Relationship Id="rId292" Type="http://schemas.openxmlformats.org/officeDocument/2006/relationships/hyperlink" Target="https://www.espace-sciences.org/" TargetMode="External"/><Relationship Id="rId297" Type="http://schemas.openxmlformats.org/officeDocument/2006/relationships/footer" Target="footer1.xml"/><Relationship Id="rId24" Type="http://schemas.openxmlformats.org/officeDocument/2006/relationships/hyperlink" Target="https://fr.wikipedia.org/wiki/Filioque" TargetMode="External"/><Relationship Id="rId40" Type="http://schemas.openxmlformats.org/officeDocument/2006/relationships/hyperlink" Target="https://fr.wikipedia.org/wiki/Livre_d%27Esdras" TargetMode="External"/><Relationship Id="rId45" Type="http://schemas.openxmlformats.org/officeDocument/2006/relationships/hyperlink" Target="https://fr.wikipedia.org/wiki/Protestant" TargetMode="External"/><Relationship Id="rId66" Type="http://schemas.openxmlformats.org/officeDocument/2006/relationships/hyperlink" Target="https://fr.wikipedia.org/wiki/Petit_Rouleau_d%27Isa%C3%AFe" TargetMode="External"/><Relationship Id="rId87" Type="http://schemas.openxmlformats.org/officeDocument/2006/relationships/hyperlink" Target="https://fr.wikipedia.org/wiki/Ancien_Testament" TargetMode="External"/><Relationship Id="rId110" Type="http://schemas.openxmlformats.org/officeDocument/2006/relationships/hyperlink" Target="https://fr.wikipedia.org/wiki/Codex_Sinaiticus" TargetMode="External"/><Relationship Id="rId115" Type="http://schemas.openxmlformats.org/officeDocument/2006/relationships/hyperlink" Target="https://fr.wikipedia.org/wiki/Codex_Alexandrinus" TargetMode="External"/><Relationship Id="rId131" Type="http://schemas.openxmlformats.org/officeDocument/2006/relationships/hyperlink" Target="https://fr.wikipedia.org/wiki/Codex_Washingtonianus" TargetMode="External"/><Relationship Id="rId136" Type="http://schemas.openxmlformats.org/officeDocument/2006/relationships/hyperlink" Target="https://fr.wikipedia.org/wiki/Contre_les_h%C3%A9r%C3%A9sies" TargetMode="External"/><Relationship Id="rId157" Type="http://schemas.openxmlformats.org/officeDocument/2006/relationships/hyperlink" Target="https://fr.wikipedia.org/wiki/Prot%C3%A9vangile_de_Jacques" TargetMode="External"/><Relationship Id="rId178" Type="http://schemas.openxmlformats.org/officeDocument/2006/relationships/hyperlink" Target="https://fr.wikipedia.org/wiki/Apocryphe_biblique" TargetMode="External"/><Relationship Id="rId61" Type="http://schemas.openxmlformats.org/officeDocument/2006/relationships/hyperlink" Target="https://fr.wikipedia.org/wiki/Livre_d%27H%C3%A9noch" TargetMode="External"/><Relationship Id="rId82" Type="http://schemas.openxmlformats.org/officeDocument/2006/relationships/hyperlink" Target="https://fr.wikipedia.org/wiki/British_Museum" TargetMode="External"/><Relationship Id="rId152" Type="http://schemas.openxmlformats.org/officeDocument/2006/relationships/hyperlink" Target="https://fr.wikipedia.org/wiki/Langue_copte" TargetMode="External"/><Relationship Id="rId173" Type="http://schemas.openxmlformats.org/officeDocument/2006/relationships/hyperlink" Target="https://fr.wikipedia.org/wiki/Athanase_d%27Alexandrie" TargetMode="External"/><Relationship Id="rId194" Type="http://schemas.openxmlformats.org/officeDocument/2006/relationships/hyperlink" Target="http://cite-catholique.org/viewtopic.php?t=42735" TargetMode="External"/><Relationship Id="rId199" Type="http://schemas.openxmlformats.org/officeDocument/2006/relationships/hyperlink" Target="https://www.persee.fr/doc/rscir_0035-2217_1955_num_29_4_2099_t1_0403_0000_2" TargetMode="External"/><Relationship Id="rId203" Type="http://schemas.openxmlformats.org/officeDocument/2006/relationships/hyperlink" Target="http://benjamin.lisan.free.fr/jardin.secret/EcritsPolitiquesetPhilosophiques/SurIslam/le-role-des-troubles-psychotiques-dans-l-histoire-religieuse.htm" TargetMode="External"/><Relationship Id="rId208" Type="http://schemas.openxmlformats.org/officeDocument/2006/relationships/hyperlink" Target="http://benjamin.lisan.free.fr/jardin.secret/EcritsPolitiquesetPhilosophiques/SurIslam/la-redaction-du-coran.htm" TargetMode="External"/><Relationship Id="rId229" Type="http://schemas.openxmlformats.org/officeDocument/2006/relationships/hyperlink" Target="https://www.youtube.com/user/epenser1" TargetMode="External"/><Relationship Id="rId19" Type="http://schemas.openxmlformats.org/officeDocument/2006/relationships/hyperlink" Target="https://fr.wikipedia.org/wiki/Peuples_f%C3%A9d%C3%A9r%C3%A9s" TargetMode="External"/><Relationship Id="rId224" Type="http://schemas.openxmlformats.org/officeDocument/2006/relationships/hyperlink" Target="http://inarah-fr.net/mission" TargetMode="External"/><Relationship Id="rId240" Type="http://schemas.openxmlformats.org/officeDocument/2006/relationships/hyperlink" Target="https://www.youtube.com/user/TroncheEnBiais" TargetMode="External"/><Relationship Id="rId245" Type="http://schemas.openxmlformats.org/officeDocument/2006/relationships/hyperlink" Target="https://www.youtube.com/user/dirtybiology" TargetMode="External"/><Relationship Id="rId261" Type="http://schemas.openxmlformats.org/officeDocument/2006/relationships/hyperlink" Target="http://lepharmachien.com/" TargetMode="External"/><Relationship Id="rId266" Type="http://schemas.openxmlformats.org/officeDocument/2006/relationships/hyperlink" Target="https://www.facebook.com/groups/1541248779510630/" TargetMode="External"/><Relationship Id="rId287" Type="http://schemas.openxmlformats.org/officeDocument/2006/relationships/hyperlink" Target="https://www.science-et-vie.com/" TargetMode="External"/><Relationship Id="rId14" Type="http://schemas.openxmlformats.org/officeDocument/2006/relationships/hyperlink" Target="https://fr.wikipedia.org/wiki/431" TargetMode="External"/><Relationship Id="rId30" Type="http://schemas.openxmlformats.org/officeDocument/2006/relationships/hyperlink" Target="http://benjamin.lisan.free.fr/jardin.secret/EcritsPolitiquesetPhilosophiques/SurIslam/VersetsViolentsDuCoran.htm" TargetMode="External"/><Relationship Id="rId35" Type="http://schemas.openxmlformats.org/officeDocument/2006/relationships/hyperlink" Target="http://infodocbib.net/2015/03/science-et-religion/" TargetMode="External"/><Relationship Id="rId56" Type="http://schemas.openxmlformats.org/officeDocument/2006/relationships/hyperlink" Target="https://fr.wikipedia.org/wiki/Ptol%C3%A9m%C3%A9e_II" TargetMode="External"/><Relationship Id="rId77" Type="http://schemas.openxmlformats.org/officeDocument/2006/relationships/hyperlink" Target="https://fr.wikipedia.org/wiki/Ancien_Testament" TargetMode="External"/><Relationship Id="rId100" Type="http://schemas.openxmlformats.org/officeDocument/2006/relationships/hyperlink" Target="https://fr.wikipedia.org/wiki/Monast%C3%A8re_Sainte-Catherine_du_Sina%C3%AF" TargetMode="External"/><Relationship Id="rId105" Type="http://schemas.openxmlformats.org/officeDocument/2006/relationships/hyperlink" Target="https://fr.wikipedia.org/wiki/Manuscrit" TargetMode="External"/><Relationship Id="rId126" Type="http://schemas.openxmlformats.org/officeDocument/2006/relationships/hyperlink" Target="https://fr.wikipedia.org/wiki/Codex_Washingtonianus" TargetMode="External"/><Relationship Id="rId147" Type="http://schemas.openxmlformats.org/officeDocument/2006/relationships/hyperlink" Target="https://fr.wikipedia.org/wiki/IVe_si%C3%A8cle" TargetMode="External"/><Relationship Id="rId168" Type="http://schemas.openxmlformats.org/officeDocument/2006/relationships/hyperlink" Target="https://www.jw.org/fr/la-bible-et-vous/questions-bibliques/la-bible-a-t-elle-ete-modifiee/" TargetMode="External"/><Relationship Id="rId282" Type="http://schemas.openxmlformats.org/officeDocument/2006/relationships/hyperlink" Target="https://www.nationalgeographic.fr/" TargetMode="External"/><Relationship Id="rId8" Type="http://schemas.openxmlformats.org/officeDocument/2006/relationships/image" Target="media/image1.png"/><Relationship Id="rId51" Type="http://schemas.openxmlformats.org/officeDocument/2006/relationships/hyperlink" Target="https://fr.wikipedia.org/wiki/Tanakh" TargetMode="External"/><Relationship Id="rId72" Type="http://schemas.openxmlformats.org/officeDocument/2006/relationships/hyperlink" Target="https://fr.wikipedia.org/wiki/Codex_Alexandrinus" TargetMode="External"/><Relationship Id="rId93" Type="http://schemas.openxmlformats.org/officeDocument/2006/relationships/hyperlink" Target="https://fr.wikipedia.org/wiki/Vulgate" TargetMode="External"/><Relationship Id="rId98" Type="http://schemas.openxmlformats.org/officeDocument/2006/relationships/hyperlink" Target="https://fr.wikipedia.org/wiki/Pharisiens" TargetMode="External"/><Relationship Id="rId121" Type="http://schemas.openxmlformats.org/officeDocument/2006/relationships/hyperlink" Target="https://fr.wikipedia.org/wiki/Codex_Bezae" TargetMode="External"/><Relationship Id="rId142" Type="http://schemas.openxmlformats.org/officeDocument/2006/relationships/hyperlink" Target="https://fr.wikipedia.org/wiki/Gnosticisme" TargetMode="External"/><Relationship Id="rId163" Type="http://schemas.openxmlformats.org/officeDocument/2006/relationships/hyperlink" Target="https://fr.wikipedia.org/wiki/%C3%89vangile_arm%C3%A9nien_de_l%27Enfance" TargetMode="External"/><Relationship Id="rId184" Type="http://schemas.openxmlformats.org/officeDocument/2006/relationships/hyperlink" Target="https://fr.wikipedia.org/wiki/%C3%89vangile_de_Pierre" TargetMode="External"/><Relationship Id="rId189" Type="http://schemas.openxmlformats.org/officeDocument/2006/relationships/hyperlink" Target="http://jubilees.stmarytx.edu/thanneken/2018/NationalGeographic-201812-BibleHunters.pdf" TargetMode="External"/><Relationship Id="rId219" Type="http://schemas.openxmlformats.org/officeDocument/2006/relationships/hyperlink" Target="https://fr.m.wikipedia.org/wiki/Coran_de_Tachkent" TargetMode="External"/><Relationship Id="rId3" Type="http://schemas.openxmlformats.org/officeDocument/2006/relationships/styles" Target="styles.xml"/><Relationship Id="rId214" Type="http://schemas.openxmlformats.org/officeDocument/2006/relationships/hyperlink" Target="https://www.nrt.be/docs/articles/2014/136-3/2125-%C2%ABLes+origines+cach%C3%A9es+de+l'Islam%C2%BB.+K.-H.+OHLIG,+G.-R.+PUIN+(%C3%A9d.),+The+Hidden+Origins+of+Islam.+%C3%80+propos+d'un+ouvrage%0b.pdf" TargetMode="External"/><Relationship Id="rId230" Type="http://schemas.openxmlformats.org/officeDocument/2006/relationships/hyperlink" Target="https://www.youtube.com/user/LaMinuteScience" TargetMode="External"/><Relationship Id="rId235" Type="http://schemas.openxmlformats.org/officeDocument/2006/relationships/hyperlink" Target="https://www.youtube.com/channel/UCENv8pH4LkzvuSV_qHIcslg" TargetMode="External"/><Relationship Id="rId251" Type="http://schemas.openxmlformats.org/officeDocument/2006/relationships/hyperlink" Target="https://www.youtube.com/channel/UCzj9-ZfpJ74vYv1RZzAWTVg" TargetMode="External"/><Relationship Id="rId256" Type="http://schemas.openxmlformats.org/officeDocument/2006/relationships/hyperlink" Target="http://astronogeek.fr/" TargetMode="External"/><Relationship Id="rId277" Type="http://schemas.openxmlformats.org/officeDocument/2006/relationships/hyperlink" Target="https://www.france.tv/france-3/c-est-pas-sorcier/" TargetMode="External"/><Relationship Id="rId298" Type="http://schemas.openxmlformats.org/officeDocument/2006/relationships/fontTable" Target="fontTable.xml"/><Relationship Id="rId25" Type="http://schemas.openxmlformats.org/officeDocument/2006/relationships/hyperlink" Target="https://fr.wikipedia.org/wiki/Symbole_de_Nic%C3%A9e" TargetMode="External"/><Relationship Id="rId46" Type="http://schemas.openxmlformats.org/officeDocument/2006/relationships/hyperlink" Target="https://fr.wikipedia.org/wiki/Mishna" TargetMode="External"/><Relationship Id="rId67" Type="http://schemas.openxmlformats.org/officeDocument/2006/relationships/hyperlink" Target="https://fr.wikipedia.org/wiki/Manuscrits_de_la_mer_Morte" TargetMode="External"/><Relationship Id="rId116" Type="http://schemas.openxmlformats.org/officeDocument/2006/relationships/hyperlink" Target="https://fr.wikipedia.org/wiki/Codex" TargetMode="External"/><Relationship Id="rId137" Type="http://schemas.openxmlformats.org/officeDocument/2006/relationships/hyperlink" Target="https://fr.wikipedia.org/wiki/Concile_de_Laodic%C3%A9e" TargetMode="External"/><Relationship Id="rId158" Type="http://schemas.openxmlformats.org/officeDocument/2006/relationships/hyperlink" Target="https://fr.wikipedia.org/wiki/%C3%89vangile_du_Pseudo-Matthieu" TargetMode="External"/><Relationship Id="rId272" Type="http://schemas.openxmlformats.org/officeDocument/2006/relationships/hyperlink" Target="https://www.franceinter.fr/emissions/sur-les-epaules-de-darwin" TargetMode="External"/><Relationship Id="rId293" Type="http://schemas.openxmlformats.org/officeDocument/2006/relationships/hyperlink" Target="http://www.nef-sciences.fr/" TargetMode="External"/><Relationship Id="rId20" Type="http://schemas.openxmlformats.org/officeDocument/2006/relationships/hyperlink" Target="https://fr.wikipedia.org/wiki/Copte" TargetMode="External"/><Relationship Id="rId41" Type="http://schemas.openxmlformats.org/officeDocument/2006/relationships/hyperlink" Target="https://fr.wikipedia.org/wiki/Livre_de_J%C3%A9r%C3%A9mie" TargetMode="External"/><Relationship Id="rId62" Type="http://schemas.openxmlformats.org/officeDocument/2006/relationships/hyperlink" Target="https://fr.wikipedia.org/wiki/Mer_Morte" TargetMode="External"/><Relationship Id="rId83" Type="http://schemas.openxmlformats.org/officeDocument/2006/relationships/hyperlink" Target="https://fr.wikipedia.org/wiki/Codex_Sinaiticus" TargetMode="External"/><Relationship Id="rId88" Type="http://schemas.openxmlformats.org/officeDocument/2006/relationships/hyperlink" Target="https://fr.wikipedia.org/wiki/Nouveau_Testament" TargetMode="External"/><Relationship Id="rId111" Type="http://schemas.openxmlformats.org/officeDocument/2006/relationships/hyperlink" Target="https://fr.wikipedia.org/wiki/Codex_Vaticanus" TargetMode="External"/><Relationship Id="rId132" Type="http://schemas.openxmlformats.org/officeDocument/2006/relationships/hyperlink" Target="https://en.wikipedia.org/wiki/Codex_Washingtonianus" TargetMode="External"/><Relationship Id="rId153" Type="http://schemas.openxmlformats.org/officeDocument/2006/relationships/hyperlink" Target="https://fr.wikipedia.org/wiki/Codex_Tchacos" TargetMode="External"/><Relationship Id="rId174" Type="http://schemas.openxmlformats.org/officeDocument/2006/relationships/hyperlink" Target="https://fr.wikipedia.org/wiki/Premier_concile_de_Nic%C3%A9e" TargetMode="External"/><Relationship Id="rId179" Type="http://schemas.openxmlformats.org/officeDocument/2006/relationships/hyperlink" Target="https://fr.wikipedia.org/wiki/Apocalypse_d%27Esdras" TargetMode="External"/><Relationship Id="rId195" Type="http://schemas.openxmlformats.org/officeDocument/2006/relationships/hyperlink" Target="https://fr.wikipedia.org/wiki/Joachim_de_Flore" TargetMode="External"/><Relationship Id="rId209" Type="http://schemas.openxmlformats.org/officeDocument/2006/relationships/hyperlink" Target="http://benjamin.lisan.free.fr/jardin.secret/EcritsPolitiquesetPhilosophiques/SurIslam/les-versions-du-coran-et-la-genese-de-la-version-actuelle-du-coran.htm" TargetMode="External"/><Relationship Id="rId190" Type="http://schemas.openxmlformats.org/officeDocument/2006/relationships/hyperlink" Target="https://www.tilmanremme.com" TargetMode="External"/><Relationship Id="rId204" Type="http://schemas.openxmlformats.org/officeDocument/2006/relationships/hyperlink" Target="http://schizo-non.e-monsite.com/blog/sortir-de-ses-perceptions.html" TargetMode="External"/><Relationship Id="rId220" Type="http://schemas.openxmlformats.org/officeDocument/2006/relationships/hyperlink" Target="https://fr.m.wikipedia.org/wiki/Manuscrit_du_Coran_de_l'universit%C3%A9_de_Birmingham" TargetMode="External"/><Relationship Id="rId225" Type="http://schemas.openxmlformats.org/officeDocument/2006/relationships/hyperlink" Target="http://inarah-fr.net/" TargetMode="External"/><Relationship Id="rId241" Type="http://schemas.openxmlformats.org/officeDocument/2006/relationships/hyperlink" Target="https://www.youtube.com/user/Micmaths" TargetMode="External"/><Relationship Id="rId246" Type="http://schemas.openxmlformats.org/officeDocument/2006/relationships/hyperlink" Target="https://www.youtube.com/channel/UCT4vFGvS6swMGQcr6Cdu2Jg" TargetMode="External"/><Relationship Id="rId267" Type="http://schemas.openxmlformats.org/officeDocument/2006/relationships/hyperlink" Target="https://www.facebook.com/natgeo/" TargetMode="External"/><Relationship Id="rId288" Type="http://schemas.openxmlformats.org/officeDocument/2006/relationships/hyperlink" Target="https://www.science-et-vie.com/les-cahiers-science-et-vie" TargetMode="External"/><Relationship Id="rId15" Type="http://schemas.openxmlformats.org/officeDocument/2006/relationships/hyperlink" Target="https://fr.wikipedia.org/wiki/451" TargetMode="External"/><Relationship Id="rId36" Type="http://schemas.openxmlformats.org/officeDocument/2006/relationships/hyperlink" Target="https://www.facebook.com/groups/849269165281750/" TargetMode="External"/><Relationship Id="rId57" Type="http://schemas.openxmlformats.org/officeDocument/2006/relationships/hyperlink" Target="https://fr.wikipedia.org/wiki/Septante" TargetMode="External"/><Relationship Id="rId106" Type="http://schemas.openxmlformats.org/officeDocument/2006/relationships/hyperlink" Target="https://fr.wikipedia.org/wiki/Onciale" TargetMode="External"/><Relationship Id="rId127" Type="http://schemas.openxmlformats.org/officeDocument/2006/relationships/hyperlink" Target="https://fr.wikipedia.org/wiki/Logion" TargetMode="External"/><Relationship Id="rId262" Type="http://schemas.openxmlformats.org/officeDocument/2006/relationships/hyperlink" Target="https://www.maxisciences.com/" TargetMode="External"/><Relationship Id="rId283" Type="http://schemas.openxmlformats.org/officeDocument/2006/relationships/hyperlink" Target="https://www.arte.tv/fr/" TargetMode="External"/><Relationship Id="rId10" Type="http://schemas.openxmlformats.org/officeDocument/2006/relationships/hyperlink" Target="https://fr.wikipedia.org/wiki/Premier_concile_de_Nic%C3%A9e" TargetMode="External"/><Relationship Id="rId31" Type="http://schemas.openxmlformats.org/officeDocument/2006/relationships/hyperlink" Target="http://benjamin.lisan.free.fr/jardin.secret/EcritsPolitiquesetPhilosophiques/SurIslam/liste-des-versets-et-hadiths-antijuifs-et-antichretiens-dans-le-coran.htm" TargetMode="External"/><Relationship Id="rId52" Type="http://schemas.openxmlformats.org/officeDocument/2006/relationships/hyperlink" Target="https://fr.wikipedia.org/wiki/Koin%C3%A8_(grec)" TargetMode="External"/><Relationship Id="rId73" Type="http://schemas.openxmlformats.org/officeDocument/2006/relationships/hyperlink" Target="https://fr.wikipedia.org/wiki/Codex_Vaticanus" TargetMode="External"/><Relationship Id="rId78" Type="http://schemas.openxmlformats.org/officeDocument/2006/relationships/hyperlink" Target="https://fr.wikipedia.org/wiki/Nouveau_Testament" TargetMode="External"/><Relationship Id="rId94" Type="http://schemas.openxmlformats.org/officeDocument/2006/relationships/hyperlink" Target="https://fr.wikipedia.org/wiki/Codex_Vaticanus" TargetMode="External"/><Relationship Id="rId99" Type="http://schemas.openxmlformats.org/officeDocument/2006/relationships/hyperlink" Target="https://fr.wikipedia.org/wiki/%C3%89vangile_selon_Matthieu" TargetMode="External"/><Relationship Id="rId101" Type="http://schemas.openxmlformats.org/officeDocument/2006/relationships/hyperlink" Target="https://fr.wikipedia.org/wiki/Nouveau_Testament" TargetMode="External"/><Relationship Id="rId122" Type="http://schemas.openxmlformats.org/officeDocument/2006/relationships/hyperlink" Target="https://fr.wikipedia.org/wiki/%C3%89vangile_selon_Matthieu" TargetMode="External"/><Relationship Id="rId143" Type="http://schemas.openxmlformats.org/officeDocument/2006/relationships/hyperlink" Target="https://fr.wikipedia.org/wiki/Haute-%C3%89gypte" TargetMode="External"/><Relationship Id="rId148" Type="http://schemas.openxmlformats.org/officeDocument/2006/relationships/hyperlink" Target="https://fr.wikipedia.org/wiki/Biblioth%C3%A8que_de_Nag_Hammadi" TargetMode="External"/><Relationship Id="rId164" Type="http://schemas.openxmlformats.org/officeDocument/2006/relationships/hyperlink" Target="https://fr.wikipedia.org/wiki/Odes_de_Salomon" TargetMode="External"/><Relationship Id="rId169" Type="http://schemas.openxmlformats.org/officeDocument/2006/relationships/hyperlink" Target="https://www.jw.org/fr/publications/revues/reveillez-vous-no6-2017-decembre/alhazen-qualifie-de-premier-veritable-scientifique/" TargetMode="External"/><Relationship Id="rId185" Type="http://schemas.openxmlformats.org/officeDocument/2006/relationships/hyperlink" Target="https://didascale.wordpress.com/2014/08/11/la-lettre-festale-39-dathanase-dalexandrie/" TargetMode="External"/><Relationship Id="rId4" Type="http://schemas.openxmlformats.org/officeDocument/2006/relationships/settings" Target="settings.xml"/><Relationship Id="rId9" Type="http://schemas.openxmlformats.org/officeDocument/2006/relationships/hyperlink" Target="https://fr.wikipedia.org/wiki/Trinit%C3%A9_(christianisme)" TargetMode="External"/><Relationship Id="rId180" Type="http://schemas.openxmlformats.org/officeDocument/2006/relationships/hyperlink" Target="https://fr.wikipedia.org/wiki/Actes_de_Pierre_et_Paul_du_Pseudo-Marcellus" TargetMode="External"/><Relationship Id="rId210" Type="http://schemas.openxmlformats.org/officeDocument/2006/relationships/hyperlink" Target="http://www.aramaic-dem.org/English/History/Christoph%20Luxenberg.pdf" TargetMode="External"/><Relationship Id="rId215" Type="http://schemas.openxmlformats.org/officeDocument/2006/relationships/hyperlink" Target="http://mahomet.over-blog.com/le-coran-a-t-il-%C3%A9t%C3%A9-trafiqu%C3%A9" TargetMode="External"/><Relationship Id="rId236" Type="http://schemas.openxmlformats.org/officeDocument/2006/relationships/hyperlink" Target="https://www.youtube.com/channel/UCDC6DBi0kRp6Jk21xqfvFLA" TargetMode="External"/><Relationship Id="rId257" Type="http://schemas.openxmlformats.org/officeDocument/2006/relationships/hyperlink" Target="https://sciencetonnante.wordpress.com/" TargetMode="External"/><Relationship Id="rId278" Type="http://schemas.openxmlformats.org/officeDocument/2006/relationships/hyperlink" Target="https://info.arte.tv/fr/emissions/thema" TargetMode="External"/><Relationship Id="rId26" Type="http://schemas.openxmlformats.org/officeDocument/2006/relationships/hyperlink" Target="http://kabyles.net/conseils-aux-musulmans/" TargetMode="External"/><Relationship Id="rId231" Type="http://schemas.openxmlformats.org/officeDocument/2006/relationships/hyperlink" Target="https://www.youtube.com/user/StopScience" TargetMode="External"/><Relationship Id="rId252" Type="http://schemas.openxmlformats.org/officeDocument/2006/relationships/hyperlink" Target="https://www.youtube.com/user/Axolotblog" TargetMode="External"/><Relationship Id="rId273" Type="http://schemas.openxmlformats.org/officeDocument/2006/relationships/hyperlink" Target="https://www.franceinter.fr/emissions/co2-mon-amour" TargetMode="External"/><Relationship Id="rId294" Type="http://schemas.openxmlformats.org/officeDocument/2006/relationships/hyperlink" Target="https://lacasemate.fr/" TargetMode="External"/><Relationship Id="rId47" Type="http://schemas.openxmlformats.org/officeDocument/2006/relationships/hyperlink" Target="https://fr.wikipedia.org/wiki/Talmud" TargetMode="External"/><Relationship Id="rId68" Type="http://schemas.openxmlformats.org/officeDocument/2006/relationships/hyperlink" Target="https://fr.wikipedia.org/wiki/Codex" TargetMode="External"/><Relationship Id="rId89" Type="http://schemas.openxmlformats.org/officeDocument/2006/relationships/hyperlink" Target="https://fr.wikipedia.org/wiki/Codex_Vaticanus" TargetMode="External"/><Relationship Id="rId112" Type="http://schemas.openxmlformats.org/officeDocument/2006/relationships/hyperlink" Target="https://fr.wikipedia.org/wiki/Bible" TargetMode="External"/><Relationship Id="rId133" Type="http://schemas.openxmlformats.org/officeDocument/2006/relationships/hyperlink" Target="https://fr.wikipedia.org/wiki/Cl%C3%A9ment_d%27Alexandrie" TargetMode="External"/><Relationship Id="rId154" Type="http://schemas.openxmlformats.org/officeDocument/2006/relationships/hyperlink" Target="https://fr.wikipedia.org/wiki/Fondation_Martin_Bodmer" TargetMode="External"/><Relationship Id="rId175" Type="http://schemas.openxmlformats.org/officeDocument/2006/relationships/hyperlink" Target="https://fr.wikipedia.org/wiki/%C3%89vangile" TargetMode="External"/><Relationship Id="rId196" Type="http://schemas.openxmlformats.org/officeDocument/2006/relationships/hyperlink" Target="https://fr.wikipedia.org/wiki/Jacob_Frank" TargetMode="External"/><Relationship Id="rId200" Type="http://schemas.openxmlformats.org/officeDocument/2006/relationships/hyperlink" Target="https://fr.wikipedia.org/wiki/Messie_dans_le_juda%C3%AFsme" TargetMode="External"/><Relationship Id="rId16" Type="http://schemas.openxmlformats.org/officeDocument/2006/relationships/hyperlink" Target="https://fr.wikipedia.org/wiki/Concile_de_Chalc%C3%A9doine" TargetMode="External"/><Relationship Id="rId221" Type="http://schemas.openxmlformats.org/officeDocument/2006/relationships/hyperlink" Target="https://www.bl.uk/collection-items/the-mail-quran" TargetMode="External"/><Relationship Id="rId242" Type="http://schemas.openxmlformats.org/officeDocument/2006/relationships/hyperlink" Target="https://www.youtube.com/user/scilabus" TargetMode="External"/><Relationship Id="rId263" Type="http://schemas.openxmlformats.org/officeDocument/2006/relationships/hyperlink" Target="http://passeurdesciences.blog.lemonde.fr/" TargetMode="External"/><Relationship Id="rId284" Type="http://schemas.openxmlformats.org/officeDocument/2006/relationships/hyperlink" Target="https://www.france.tv/france-5/" TargetMode="External"/><Relationship Id="rId37" Type="http://schemas.openxmlformats.org/officeDocument/2006/relationships/hyperlink" Target="https://fr.wikipedia.org/wiki/Tanakh" TargetMode="External"/><Relationship Id="rId58" Type="http://schemas.openxmlformats.org/officeDocument/2006/relationships/hyperlink" Target="https://fr.wikipedia.org/wiki/Canon_biblique" TargetMode="External"/><Relationship Id="rId79" Type="http://schemas.openxmlformats.org/officeDocument/2006/relationships/hyperlink" Target="https://fr.wikipedia.org/wiki/%C3%89p%C3%AEtre_de_Barnab%C3%A9" TargetMode="External"/><Relationship Id="rId102" Type="http://schemas.openxmlformats.org/officeDocument/2006/relationships/hyperlink" Target="https://fr.wikipedia.org/wiki/Syriaque" TargetMode="External"/><Relationship Id="rId123" Type="http://schemas.openxmlformats.org/officeDocument/2006/relationships/hyperlink" Target="https://fr.wikipedia.org/wiki/%C3%89vangile_selon_Jean" TargetMode="External"/><Relationship Id="rId144" Type="http://schemas.openxmlformats.org/officeDocument/2006/relationships/hyperlink" Target="https://fr.wikipedia.org/wiki/Philippe_(ap%C3%B4tre)" TargetMode="External"/><Relationship Id="rId90" Type="http://schemas.openxmlformats.org/officeDocument/2006/relationships/hyperlink" Target="https://fr.wikipedia.org/wiki/Codex_Vaticanus" TargetMode="External"/><Relationship Id="rId165" Type="http://schemas.openxmlformats.org/officeDocument/2006/relationships/hyperlink" Target="https://fr.wikipedia.org/w/index.php?title=%C3%89p%C3%AEtre_des_Ap%C3%B4tres&amp;action=edit&amp;redlink=1" TargetMode="External"/><Relationship Id="rId186" Type="http://schemas.openxmlformats.org/officeDocument/2006/relationships/hyperlink" Target="https://fr.wikipedia.org/wiki/Roman_pseudo-cl%C3%A9mentin" TargetMode="External"/><Relationship Id="rId211" Type="http://schemas.openxmlformats.org/officeDocument/2006/relationships/hyperlink" Target="https://www.college-de-france.fr/site/francois-deroche/course-2017-11-23-14h00.htm" TargetMode="External"/><Relationship Id="rId232" Type="http://schemas.openxmlformats.org/officeDocument/2006/relationships/hyperlink" Target="https://www.youtube.com/channel/UCffpNbuQxGmf06YHFZcQ-OQ" TargetMode="External"/><Relationship Id="rId253" Type="http://schemas.openxmlformats.org/officeDocument/2006/relationships/hyperlink" Target="https://www.youtube.com/channel/UCQ3ZULRPs2T-hlCBd9-1vtA" TargetMode="External"/><Relationship Id="rId274" Type="http://schemas.openxmlformats.org/officeDocument/2006/relationships/hyperlink" Target="https://www.arte.tv/fr/videos/RC-014038/xenius/" TargetMode="External"/><Relationship Id="rId295" Type="http://schemas.openxmlformats.org/officeDocument/2006/relationships/hyperlink" Target="http://www.universcience.fr/fr/accueil/" TargetMode="External"/><Relationship Id="rId27" Type="http://schemas.openxmlformats.org/officeDocument/2006/relationships/hyperlink" Target="http://benjamin.lisan.free.fr/jardin.secret/EcritsPolitiquesetPhilosophiques/SurIslam/le-betisier-islamiste.htm" TargetMode="External"/><Relationship Id="rId48" Type="http://schemas.openxmlformats.org/officeDocument/2006/relationships/hyperlink" Target="https://fr.wikipedia.org/wiki/Midrash" TargetMode="External"/><Relationship Id="rId69" Type="http://schemas.openxmlformats.org/officeDocument/2006/relationships/hyperlink" Target="https://fr.wikipedia.org/wiki/Onciale" TargetMode="External"/><Relationship Id="rId113" Type="http://schemas.openxmlformats.org/officeDocument/2006/relationships/hyperlink" Target="https://fr.wikipedia.org/wiki/Deuxi%C3%A8me_%C3%A9p%C3%AEtre_aux_Corinthiens" TargetMode="External"/><Relationship Id="rId134" Type="http://schemas.openxmlformats.org/officeDocument/2006/relationships/hyperlink" Target="https://fr.wikipedia.org/wiki/Tertullien" TargetMode="External"/><Relationship Id="rId80" Type="http://schemas.openxmlformats.org/officeDocument/2006/relationships/hyperlink" Target="https://fr.wikipedia.org/wiki/Pasteur_d%27Hermas" TargetMode="External"/><Relationship Id="rId155" Type="http://schemas.openxmlformats.org/officeDocument/2006/relationships/hyperlink" Target="https://fr.wikipedia.org/wiki/Gen%C3%A8ve" TargetMode="External"/><Relationship Id="rId176" Type="http://schemas.openxmlformats.org/officeDocument/2006/relationships/hyperlink" Target="https://fr.wikipedia.org/wiki/%C3%89vangile" TargetMode="External"/><Relationship Id="rId197" Type="http://schemas.openxmlformats.org/officeDocument/2006/relationships/hyperlink" Target="http://www.conspiracyschool.com/sites/default/files/resources/jakob-frank-le-faux-messie.pdf" TargetMode="External"/><Relationship Id="rId201" Type="http://schemas.openxmlformats.org/officeDocument/2006/relationships/hyperlink" Target="https://fr.wikipedia.org/wiki/La_Trahison_des_clercs" TargetMode="External"/><Relationship Id="rId222" Type="http://schemas.openxmlformats.org/officeDocument/2006/relationships/hyperlink" Target="https://corpuscoranicum.de/" TargetMode="External"/><Relationship Id="rId243" Type="http://schemas.openxmlformats.org/officeDocument/2006/relationships/hyperlink" Target="https://www.youtube.com/channel/UC5X4e8ScZI2AFd_vkjSoyoQ" TargetMode="External"/><Relationship Id="rId264" Type="http://schemas.openxmlformats.org/officeDocument/2006/relationships/hyperlink" Target="http://www.scilogs.fr/" TargetMode="External"/><Relationship Id="rId285" Type="http://schemas.openxmlformats.org/officeDocument/2006/relationships/hyperlink" Target="https://www.larecherche.fr/" TargetMode="External"/><Relationship Id="rId17" Type="http://schemas.openxmlformats.org/officeDocument/2006/relationships/hyperlink" Target="https://fr.wikipedia.org/wiki/Nestorianisme" TargetMode="External"/><Relationship Id="rId38" Type="http://schemas.openxmlformats.org/officeDocument/2006/relationships/hyperlink" Target="https://fr.wikipedia.org/wiki/Aram%C3%A9en" TargetMode="External"/><Relationship Id="rId59" Type="http://schemas.openxmlformats.org/officeDocument/2006/relationships/hyperlink" Target="https://fr.wikipedia.org/wiki/Ascension_d%27Isa%C3%AFe" TargetMode="External"/><Relationship Id="rId103" Type="http://schemas.openxmlformats.org/officeDocument/2006/relationships/hyperlink" Target="https://fr.wikipedia.org/wiki/Codex_Sinaiticus_Syriacus" TargetMode="External"/><Relationship Id="rId124" Type="http://schemas.openxmlformats.org/officeDocument/2006/relationships/hyperlink" Target="https://fr.wikipedia.org/wiki/%C3%89vangile_selon_Luc" TargetMode="External"/><Relationship Id="rId70" Type="http://schemas.openxmlformats.org/officeDocument/2006/relationships/hyperlink" Target="https://fr.wikipedia.org/wiki/Codex_Vaticanus" TargetMode="External"/><Relationship Id="rId91" Type="http://schemas.openxmlformats.org/officeDocument/2006/relationships/hyperlink" Target="https://fr.wikipedia.org/wiki/%C3%89vangile_selon_Marc" TargetMode="External"/><Relationship Id="rId145" Type="http://schemas.openxmlformats.org/officeDocument/2006/relationships/hyperlink" Target="https://fr.wikipedia.org/wiki/%C3%89vangile" TargetMode="External"/><Relationship Id="rId166" Type="http://schemas.openxmlformats.org/officeDocument/2006/relationships/hyperlink" Target="http://cite-catholique.org/viewtopic.php?t=42735" TargetMode="External"/><Relationship Id="rId187" Type="http://schemas.openxmlformats.org/officeDocument/2006/relationships/hyperlink" Target="https://en.wikipedia.org/wiki/Clementine_literature" TargetMode="External"/><Relationship Id="rId1" Type="http://schemas.openxmlformats.org/officeDocument/2006/relationships/customXml" Target="../customXml/item1.xml"/><Relationship Id="rId212" Type="http://schemas.openxmlformats.org/officeDocument/2006/relationships/hyperlink" Target="https://www.lhistoire.fr/portrait/fran%C3%A7ois-d%C3%A9roche-fascin%C3%A9-par-le-coran" TargetMode="External"/><Relationship Id="rId233" Type="http://schemas.openxmlformats.org/officeDocument/2006/relationships/hyperlink" Target="https://www.youtube.com/user/okita32" TargetMode="External"/><Relationship Id="rId254" Type="http://schemas.openxmlformats.org/officeDocument/2006/relationships/hyperlink" Target="https://www.youtube.com/channel/UCHGMBrXUzClgjEzBMei-Jdw" TargetMode="External"/><Relationship Id="rId28" Type="http://schemas.openxmlformats.org/officeDocument/2006/relationships/hyperlink" Target="http://www.doc-developpement-durable.org/jardin.secret/EcritsPolitiquesetPhilosophiques/SurIslam/livres/La_S%c3%aera_vie_de_MAHOMET_chef_de_guerre_12-10-2017.pdf" TargetMode="External"/><Relationship Id="rId49" Type="http://schemas.openxmlformats.org/officeDocument/2006/relationships/hyperlink" Target="https://fr.wikipedia.org/wiki/Tanakh" TargetMode="External"/><Relationship Id="rId114" Type="http://schemas.openxmlformats.org/officeDocument/2006/relationships/hyperlink" Target="https://fr.wikipedia.org/wiki/British_Library" TargetMode="External"/><Relationship Id="rId275" Type="http://schemas.openxmlformats.org/officeDocument/2006/relationships/hyperlink" Target="https://www.arte.tv/fr/videos/sciences/" TargetMode="External"/><Relationship Id="rId296" Type="http://schemas.openxmlformats.org/officeDocument/2006/relationships/hyperlink" Target="http://infodocbib.net/2014/03/culture-scientifique-et-fact-checking/" TargetMode="External"/><Relationship Id="rId60" Type="http://schemas.openxmlformats.org/officeDocument/2006/relationships/hyperlink" Target="https://fr.wikipedia.org/wiki/Livre_des_Jubil%C3%A9s" TargetMode="External"/><Relationship Id="rId81" Type="http://schemas.openxmlformats.org/officeDocument/2006/relationships/hyperlink" Target="https://fr.wikipedia.org/wiki/Monast%C3%A8re_Sainte-Catherine_du_Sina%C3%AF" TargetMode="External"/><Relationship Id="rId135" Type="http://schemas.openxmlformats.org/officeDocument/2006/relationships/hyperlink" Target="https://fr.wikipedia.org/wiki/Ir%C3%A9n%C3%A9e_de_Lyon" TargetMode="External"/><Relationship Id="rId156" Type="http://schemas.openxmlformats.org/officeDocument/2006/relationships/hyperlink" Target="https://fr.wikipedia.org/wiki/Paul_Verhoeven" TargetMode="External"/><Relationship Id="rId177" Type="http://schemas.openxmlformats.org/officeDocument/2006/relationships/hyperlink" Target="https://fr.wikipedia.org/wiki/Apocryphe_biblique" TargetMode="External"/><Relationship Id="rId198" Type="http://schemas.openxmlformats.org/officeDocument/2006/relationships/hyperlink" Target="http://www.crif.org/fr/actualites/crif-ne-pas-manquer-colloque-du-crif-sur-le-dialogue-judeo-chretien-faux-dieux-faux-prophetes-faux-messies" TargetMode="External"/><Relationship Id="rId202" Type="http://schemas.openxmlformats.org/officeDocument/2006/relationships/hyperlink" Target="https://fr.wikipedia.org/wiki/Controverses_christologiques_pr%C3%A9-chalc%C3%A9doniennes" TargetMode="External"/><Relationship Id="rId223" Type="http://schemas.openxmlformats.org/officeDocument/2006/relationships/hyperlink" Target="https://fr.wikipedia.org/wiki/Corpus_Coranicum" TargetMode="External"/><Relationship Id="rId244" Type="http://schemas.openxmlformats.org/officeDocument/2006/relationships/hyperlink" Target="https://www.youtube.com/channel/UC9HapjjoLqdDNwKEWQRaiyA" TargetMode="External"/><Relationship Id="rId18" Type="http://schemas.openxmlformats.org/officeDocument/2006/relationships/hyperlink" Target="https://fr.wikipedia.org/wiki/%C3%89glise_d%27Orient" TargetMode="External"/><Relationship Id="rId39" Type="http://schemas.openxmlformats.org/officeDocument/2006/relationships/hyperlink" Target="https://fr.wikipedia.org/wiki/Livre_de_Daniel" TargetMode="External"/><Relationship Id="rId265" Type="http://schemas.openxmlformats.org/officeDocument/2006/relationships/hyperlink" Target="https://www.facebook.com/menace.theoriste/" TargetMode="External"/><Relationship Id="rId286" Type="http://schemas.openxmlformats.org/officeDocument/2006/relationships/hyperlink" Target="https://www.pourlascience.fr/" TargetMode="External"/><Relationship Id="rId50" Type="http://schemas.openxmlformats.org/officeDocument/2006/relationships/hyperlink" Target="https://fr.wikipedia.org/wiki/Latin" TargetMode="External"/><Relationship Id="rId104" Type="http://schemas.openxmlformats.org/officeDocument/2006/relationships/hyperlink" Target="https://fr.wikipedia.org/wiki/Codex" TargetMode="External"/><Relationship Id="rId125" Type="http://schemas.openxmlformats.org/officeDocument/2006/relationships/hyperlink" Target="https://fr.wikipedia.org/wiki/%C3%89vangile_selon_Marc" TargetMode="External"/><Relationship Id="rId146" Type="http://schemas.openxmlformats.org/officeDocument/2006/relationships/hyperlink" Target="https://fr.wikipedia.org/wiki/Gnosticisme" TargetMode="External"/><Relationship Id="rId167" Type="http://schemas.openxmlformats.org/officeDocument/2006/relationships/hyperlink" Target="https://fr.wikipedia.org/wiki/%C3%89vangile_de_Barnab%C3%A9" TargetMode="External"/><Relationship Id="rId188" Type="http://schemas.openxmlformats.org/officeDocument/2006/relationships/hyperlink" Target="https://fr.wikipedia.org/wiki/La_Bible_d%C3%A9voil%C3%A9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fr.wikipedia.org/wiki/Galil%C3%A9e_(r%C3%A9gion)" TargetMode="External"/><Relationship Id="rId18" Type="http://schemas.openxmlformats.org/officeDocument/2006/relationships/hyperlink" Target="https://fr.wikipedia.org/wiki/Boniface_VIII" TargetMode="External"/><Relationship Id="rId26" Type="http://schemas.openxmlformats.org/officeDocument/2006/relationships/hyperlink" Target="https://fr.wikipedia.org/wiki/Date_de_naissance_de_J%C3%A9sus" TargetMode="External"/><Relationship Id="rId39" Type="http://schemas.openxmlformats.org/officeDocument/2006/relationships/hyperlink" Target="https://fr.wikipedia.org/wiki/Constitution_de_M%C3%A9dine" TargetMode="External"/><Relationship Id="rId21" Type="http://schemas.openxmlformats.org/officeDocument/2006/relationships/hyperlink" Target="https://fr.wikipedia.org/wiki/Messie" TargetMode="External"/><Relationship Id="rId34" Type="http://schemas.openxmlformats.org/officeDocument/2006/relationships/hyperlink" Target="https://en.wikipedia.org/wiki/George_Steiner" TargetMode="External"/><Relationship Id="rId42" Type="http://schemas.openxmlformats.org/officeDocument/2006/relationships/hyperlink" Target="https://fr.wikipedia.org/wiki/Pr%C3%A9tendants_juifs_%C3%A0_la_messianit%C3%A9" TargetMode="External"/><Relationship Id="rId47" Type="http://schemas.openxmlformats.org/officeDocument/2006/relationships/hyperlink" Target="http://www.lachristite.eu/archives/2016/05/12/33802887.html" TargetMode="External"/><Relationship Id="rId50" Type="http://schemas.openxmlformats.org/officeDocument/2006/relationships/hyperlink" Target="https://chretienslifestyle.com/paradis-chretiens-bible/" TargetMode="External"/><Relationship Id="rId55" Type="http://schemas.openxmlformats.org/officeDocument/2006/relationships/hyperlink" Target="https://www.rtl.fr/actu/debats-societe/qui-est-rachid-abou-houdeyfa-l-imam-salafiste-de-brest-7780582677" TargetMode="External"/><Relationship Id="rId7" Type="http://schemas.openxmlformats.org/officeDocument/2006/relationships/hyperlink" Target="https://fr.wikipedia.org/wiki/%C3%89vangile_de_Judas" TargetMode="External"/><Relationship Id="rId12" Type="http://schemas.openxmlformats.org/officeDocument/2006/relationships/hyperlink" Target="https://fr.wikipedia.org/wiki/Gaulois_(peuples)" TargetMode="External"/><Relationship Id="rId17" Type="http://schemas.openxmlformats.org/officeDocument/2006/relationships/hyperlink" Target="https://fr.wikipedia.org/wiki/L%C3%A9vitique" TargetMode="External"/><Relationship Id="rId25" Type="http://schemas.openxmlformats.org/officeDocument/2006/relationships/hyperlink" Target="https://fr.wikipedia.org/wiki/H%C3%A9rode_Ier_le_Grand" TargetMode="External"/><Relationship Id="rId33" Type="http://schemas.openxmlformats.org/officeDocument/2006/relationships/hyperlink" Target="https://fr.wikipedia.org/wiki/Controverses_li%C3%A9es_%C3%A0_Habad-Loubavitch" TargetMode="External"/><Relationship Id="rId38" Type="http://schemas.openxmlformats.org/officeDocument/2006/relationships/hyperlink" Target="https://fr.wikipedia.org/wiki/Sabbata%C3%AF_Tsevi" TargetMode="External"/><Relationship Id="rId46" Type="http://schemas.openxmlformats.org/officeDocument/2006/relationships/hyperlink" Target="https://www.facebook.com/BibleetCoran/photos/a.413554965385641/413554982052306/?type=3&amp;theater" TargetMode="External"/><Relationship Id="rId2" Type="http://schemas.openxmlformats.org/officeDocument/2006/relationships/hyperlink" Target="https://fr.wikipedia.org/wiki/Grand_Rouleau_d%27Isa%C3%AFe" TargetMode="External"/><Relationship Id="rId16" Type="http://schemas.openxmlformats.org/officeDocument/2006/relationships/hyperlink" Target="https://fr.wikipedia.org/wiki/Jubil%C3%A9" TargetMode="External"/><Relationship Id="rId20" Type="http://schemas.openxmlformats.org/officeDocument/2006/relationships/hyperlink" Target="https://fr.wikipedia.org/wiki/J%C3%A9sus-Christ" TargetMode="External"/><Relationship Id="rId29" Type="http://schemas.openxmlformats.org/officeDocument/2006/relationships/hyperlink" Target="https://fr.wikipedia.org/wiki/Jean_de_Leyde" TargetMode="External"/><Relationship Id="rId41" Type="http://schemas.openxmlformats.org/officeDocument/2006/relationships/hyperlink" Target="https://fr.wikipedia.org/wiki/Thomas_M%C3%BCntzer" TargetMode="External"/><Relationship Id="rId54" Type="http://schemas.openxmlformats.org/officeDocument/2006/relationships/hyperlink" Target="https://www.youtube.com/watch?v=EKPxfmFHLuw" TargetMode="External"/><Relationship Id="rId1" Type="http://schemas.openxmlformats.org/officeDocument/2006/relationships/hyperlink" Target="https://www.youtube.com/watch?v=CS13yF4lfE8" TargetMode="External"/><Relationship Id="rId6" Type="http://schemas.openxmlformats.org/officeDocument/2006/relationships/hyperlink" Target="http://eogc.org/wa_files/Evangile_selon_Philippe.pdf" TargetMode="External"/><Relationship Id="rId11" Type="http://schemas.openxmlformats.org/officeDocument/2006/relationships/hyperlink" Target="http://cite-catholique.org/viewtopic.php?t=42735" TargetMode="External"/><Relationship Id="rId24" Type="http://schemas.openxmlformats.org/officeDocument/2006/relationships/hyperlink" Target="https://fr.wikipedia.org/wiki/26" TargetMode="External"/><Relationship Id="rId32" Type="http://schemas.openxmlformats.org/officeDocument/2006/relationships/hyperlink" Target="https://www.promesses.org/jeremie-et-les-faux-prophetes-jeremie-27-29/" TargetMode="External"/><Relationship Id="rId37" Type="http://schemas.openxmlformats.org/officeDocument/2006/relationships/hyperlink" Target="https://fr.wikipedia.org/wiki/Secte" TargetMode="External"/><Relationship Id="rId40" Type="http://schemas.openxmlformats.org/officeDocument/2006/relationships/hyperlink" Target="https://fr.wikipedia.org/wiki/Meher_Baba" TargetMode="External"/><Relationship Id="rId45" Type="http://schemas.openxmlformats.org/officeDocument/2006/relationships/hyperlink" Target="https://science.sciencemag.org/content/359/6380/1146" TargetMode="External"/><Relationship Id="rId53" Type="http://schemas.openxmlformats.org/officeDocument/2006/relationships/hyperlink" Target="https://fr.wikipedia.org/wiki/Islam_au_Japon" TargetMode="External"/><Relationship Id="rId5" Type="http://schemas.openxmlformats.org/officeDocument/2006/relationships/hyperlink" Target="https://fr.wikipedia.org/wiki/%C3%89vangile_selon_Philippe" TargetMode="External"/><Relationship Id="rId15" Type="http://schemas.openxmlformats.org/officeDocument/2006/relationships/hyperlink" Target="https://fr.wikipedia.org/wiki/Capharna%C3%BCm" TargetMode="External"/><Relationship Id="rId23" Type="http://schemas.openxmlformats.org/officeDocument/2006/relationships/hyperlink" Target="https://fr.wikipedia.org/wiki/Empire_romain" TargetMode="External"/><Relationship Id="rId28" Type="http://schemas.openxmlformats.org/officeDocument/2006/relationships/hyperlink" Target="https://fr.wikipedia.org/wiki/Joseph_Smith" TargetMode="External"/><Relationship Id="rId36" Type="http://schemas.openxmlformats.org/officeDocument/2006/relationships/hyperlink" Target="https://fr.wikipedia.org/wiki/Juif" TargetMode="External"/><Relationship Id="rId49" Type="http://schemas.openxmlformats.org/officeDocument/2006/relationships/hyperlink" Target="https://chretienslifestyle.com/enlevement-fin-des-temps-chretiens/" TargetMode="External"/><Relationship Id="rId10" Type="http://schemas.openxmlformats.org/officeDocument/2006/relationships/hyperlink" Target="https://www.ees.ac.uk/" TargetMode="External"/><Relationship Id="rId19" Type="http://schemas.openxmlformats.org/officeDocument/2006/relationships/hyperlink" Target="https://fr.wikipedia.org/wiki/Cl%C3%A9ment_VI" TargetMode="External"/><Relationship Id="rId31" Type="http://schemas.openxmlformats.org/officeDocument/2006/relationships/hyperlink" Target="https://fr.wikipedia.org/wiki/Le_Proph%C3%A8te_(op%C3%A9ra)" TargetMode="External"/><Relationship Id="rId44" Type="http://schemas.openxmlformats.org/officeDocument/2006/relationships/hyperlink" Target="https://www.letemps.ch/sciences/twitter-mensonge-se-diffuse-plus-vite-plus-loin-verite" TargetMode="External"/><Relationship Id="rId52" Type="http://schemas.openxmlformats.org/officeDocument/2006/relationships/hyperlink" Target="https://en.wikipedia.org/wiki/Zakir_Naik" TargetMode="External"/><Relationship Id="rId4" Type="http://schemas.openxmlformats.org/officeDocument/2006/relationships/hyperlink" Target="https://fr.wikipedia.org/wiki/%C3%89vangile_de_Pierre" TargetMode="External"/><Relationship Id="rId9" Type="http://schemas.openxmlformats.org/officeDocument/2006/relationships/hyperlink" Target="https://fr.wikipedia.org/wiki/%C3%89vangile_de_l%27enfance_selon_Thomas" TargetMode="External"/><Relationship Id="rId14" Type="http://schemas.openxmlformats.org/officeDocument/2006/relationships/hyperlink" Target="https://fr.wikipedia.org/wiki/Nazareth" TargetMode="External"/><Relationship Id="rId22" Type="http://schemas.openxmlformats.org/officeDocument/2006/relationships/hyperlink" Target="https://fr.wikipedia.org/wiki/Ponce_Pilate" TargetMode="External"/><Relationship Id="rId27" Type="http://schemas.openxmlformats.org/officeDocument/2006/relationships/hyperlink" Target="https://fr.wikipedia.org/wiki/%C3%89vangile_de_Barnab%C3%A9" TargetMode="External"/><Relationship Id="rId30" Type="http://schemas.openxmlformats.org/officeDocument/2006/relationships/hyperlink" Target="https://en.wikipedia.org/wiki/John_of_Leiden" TargetMode="External"/><Relationship Id="rId35" Type="http://schemas.openxmlformats.org/officeDocument/2006/relationships/hyperlink" Target="https://fr.wikipedia.org/wiki/Messie" TargetMode="External"/><Relationship Id="rId43" Type="http://schemas.openxmlformats.org/officeDocument/2006/relationships/hyperlink" Target="https://fr.wikipedia.org/wiki/Louis_Farrakhan" TargetMode="External"/><Relationship Id="rId48" Type="http://schemas.openxmlformats.org/officeDocument/2006/relationships/hyperlink" Target="http://benjamin.lisan.free.fr/jardin.secret/EcritsPolitiquesetPhilosophiques/SurIslam/la-description-du-paradis-par-mahomet.htm" TargetMode="External"/><Relationship Id="rId56" Type="http://schemas.openxmlformats.org/officeDocument/2006/relationships/hyperlink" Target="https://fr.wikipedia.org/wiki/Ahmed_Deedat" TargetMode="External"/><Relationship Id="rId8" Type="http://schemas.openxmlformats.org/officeDocument/2006/relationships/hyperlink" Target="https://fr.wikipedia.org/wiki/%C3%89vangiles_de_l%27enfance" TargetMode="External"/><Relationship Id="rId51" Type="http://schemas.openxmlformats.org/officeDocument/2006/relationships/hyperlink" Target="https://fr.wikipedia.org/wiki/Zakir_Naik" TargetMode="External"/><Relationship Id="rId3" Type="http://schemas.openxmlformats.org/officeDocument/2006/relationships/hyperlink" Target="https://en.wikipedia.org/wiki/Jer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7426-D581-4B27-B79C-49E4534F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31</Pages>
  <Words>18601</Words>
  <Characters>102306</Characters>
  <Application>Microsoft Office Word</Application>
  <DocSecurity>0</DocSecurity>
  <Lines>852</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105</cp:revision>
  <cp:lastPrinted>2019-08-13T09:48:00Z</cp:lastPrinted>
  <dcterms:created xsi:type="dcterms:W3CDTF">2019-05-21T08:27:00Z</dcterms:created>
  <dcterms:modified xsi:type="dcterms:W3CDTF">2020-01-23T14:24:00Z</dcterms:modified>
</cp:coreProperties>
</file>