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26616E" w:rsidRDefault="00A57EAB" w:rsidP="0026616E">
      <w:pPr>
        <w:jc w:val="center"/>
        <w:rPr>
          <w:b/>
          <w:u w:val="single"/>
        </w:rPr>
      </w:pPr>
      <w:r w:rsidRPr="0026616E">
        <w:rPr>
          <w:b/>
          <w:u w:val="single"/>
        </w:rPr>
        <w:t>Développer l’esprit critique</w:t>
      </w:r>
    </w:p>
    <w:p w:rsidR="00A57EAB" w:rsidRDefault="00A57EAB" w:rsidP="00A57EAB"/>
    <w:p w:rsidR="00A57EAB" w:rsidRDefault="00A57EAB" w:rsidP="00A57EAB">
      <w:pPr>
        <w:pStyle w:val="NormalWeb"/>
        <w:shd w:val="clear" w:color="auto" w:fill="FFFFFF"/>
        <w:spacing w:before="0" w:beforeAutospacing="0" w:after="90" w:afterAutospacing="0"/>
        <w:rPr>
          <w:rFonts w:ascii="Helvetica" w:hAnsi="Helvetica"/>
          <w:color w:val="1D2129"/>
          <w:sz w:val="21"/>
          <w:szCs w:val="21"/>
        </w:rPr>
      </w:pPr>
      <w:r>
        <w:rPr>
          <w:rFonts w:ascii="Helvetica" w:hAnsi="Helvetica"/>
          <w:color w:val="1D2129"/>
          <w:sz w:val="21"/>
          <w:szCs w:val="21"/>
        </w:rPr>
        <w:t>Bonjour, pour moi l'esprit critique tout comme l'honnêteté intellectuelle sont très importants. C'est pourquoi sur FB, même face à</w:t>
      </w:r>
      <w:r w:rsidR="0026616E">
        <w:rPr>
          <w:rFonts w:ascii="Helvetica" w:hAnsi="Helvetica"/>
          <w:color w:val="1D2129"/>
          <w:sz w:val="21"/>
          <w:szCs w:val="21"/>
        </w:rPr>
        <w:t xml:space="preserve"> </w:t>
      </w:r>
      <w:bookmarkStart w:id="0" w:name="_GoBack"/>
      <w:bookmarkEnd w:id="0"/>
      <w:r>
        <w:rPr>
          <w:rFonts w:ascii="Helvetica" w:hAnsi="Helvetica"/>
          <w:color w:val="1D2129"/>
          <w:sz w:val="21"/>
          <w:szCs w:val="21"/>
        </w:rPr>
        <w:t>des personnes agressives, violentes, voire qui vous menace de mort _ souvent parce que certaines "vérités" leur sont insoutenables _, j'ai toujours privilégié le dialogue, jusqu'au bout ... et même face à des personnes qui vous harcèlent (dans le cas de ces dernières personnes, il m'est arrivé par deux fois, en 10 ans de FB, de les bloquer puis ensuite de les débloquer pour tenter de rediscuter avec eux).</w:t>
      </w:r>
      <w:r>
        <w:rPr>
          <w:rFonts w:ascii="Helvetica" w:hAnsi="Helvetica"/>
          <w:color w:val="1D2129"/>
          <w:sz w:val="21"/>
          <w:szCs w:val="21"/>
        </w:rPr>
        <w:br/>
        <w:t>J'ai toujours poussé mes interlocuteurs à avoir un raisonnement nuancé et de ne pas se contenter de vérités simples (et aveuglantes), qu'ils croient comme vérité d'évangile. Y compris dans le domaine religieux. </w:t>
      </w:r>
      <w:r>
        <w:rPr>
          <w:rFonts w:ascii="Helvetica" w:hAnsi="Helvetica"/>
          <w:color w:val="1D2129"/>
          <w:sz w:val="21"/>
          <w:szCs w:val="21"/>
        </w:rPr>
        <w:br/>
        <w:t>J'ai toujours incité mes interlocuteurs à ne pas être naïf, crédule et ne pas avoir la foi du charbonnier, même si la "foi pure" (la foi du charbonnier), la confiance aveugle semblent très belles, admirables et désirables. J'essaye de faire comprendre que ce monde ("ici-bas") n'est pas toujours un monde toujours honnête ou de bisounours. Qu'il peut y avoir des malhonnêtetés même, au sein des enseignements religieux, même dans les textes dit "sacrés" _ que les ces textes dit "sacrés" ont pu être rédigés pour des motifs politiques (ou de mégalomanie) ... Je le fais même si ces "vérités", que s'assène au croyant, peuvent être dures à encaisser pour lui. J'incite tous mes interlocuteurs à ne pas (jamais) croire sur parole, à toujours exercer son esprit critique.</w:t>
      </w:r>
      <w:r>
        <w:rPr>
          <w:rFonts w:ascii="Helvetica" w:hAnsi="Helvetica"/>
          <w:color w:val="1D2129"/>
          <w:sz w:val="21"/>
          <w:szCs w:val="21"/>
        </w:rPr>
        <w:br/>
        <w:t>C'est souvent dur de pousser les gens à l'esprit critique. </w:t>
      </w:r>
      <w:r>
        <w:rPr>
          <w:rFonts w:ascii="Helvetica" w:hAnsi="Helvetica"/>
          <w:color w:val="1D2129"/>
          <w:sz w:val="21"/>
          <w:szCs w:val="21"/>
        </w:rPr>
        <w:br/>
        <w:t>L'esprit critique doit s'exercer, avec honnêteté, partout, tout azimut, sans cesse [on doit être tout le temps sur la réserve prudente face à toute information], que cela soit, par exemple, sur le traitement des cas d'incestes, des féminicides, du "syndrome de l'aliénation parentale", du traitement de la prostitution, du féminisme, du masculinisme, du machisme ... sans tomber non plus dans la théorie du complot, du délire des intentions malveillantes derrières toutes choses.</w:t>
      </w:r>
      <w:r>
        <w:rPr>
          <w:rFonts w:ascii="Helvetica" w:hAnsi="Helvetica"/>
          <w:color w:val="1D2129"/>
          <w:sz w:val="21"/>
          <w:szCs w:val="21"/>
        </w:rPr>
        <w:br/>
        <w:t>L'esprit critique, le sens des nuances, le refus de toute vérité simple (simpliste), le refus tout ce qui est "politiquement correct" (voire le refus de tout dogmatisme, terrorisme intellectuel, y compris religieux), le refus de croire que l'on détienne la vérité (surtout de croire qu'on détient plus la vérité que tous les autres), l'humilité scientifiques doivent être un réflexe.</w:t>
      </w:r>
    </w:p>
    <w:p w:rsidR="00A57EAB" w:rsidRDefault="00A57EAB" w:rsidP="00A57EA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De plus, l'esprit critique étant fortement développé par ses connaissances acquises par ses études (si possibles longues), ses expériences, ses lectures, ses rencontres, il faut refuser de ses contenter de ses connaissances actuelles. Il faut au contraire développer, durant toute sa vie, une curiosité insatiable pour toute connaissance (l'image de l'idéal humaniste et du désir de connaissances universelles du XVII° siècle).</w:t>
      </w:r>
    </w:p>
    <w:p w:rsidR="00A57EAB" w:rsidRDefault="00A57EAB" w:rsidP="00A57EA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Les personnes qui ne comprennent pas ce type d'approche ou de raisonnement font souvent des procès d'intentions, comme cette personne tout récemment : "Je vous suggère donc de ne plus réagir à ce type de sujets, ou, vu que c'est un thème récurrent sur mon mur, de quitter ma liste d'amis, si vous ne pouvez en parler rationnellement.".</w:t>
      </w:r>
    </w:p>
    <w:p w:rsidR="00A57EAB" w:rsidRDefault="00A57EAB" w:rsidP="00A57EAB">
      <w:pPr>
        <w:pStyle w:val="NormalWeb"/>
        <w:shd w:val="clear" w:color="auto" w:fill="FFFFFF"/>
        <w:spacing w:before="90" w:beforeAutospacing="0" w:after="0" w:afterAutospacing="0"/>
        <w:rPr>
          <w:rFonts w:ascii="Helvetica" w:hAnsi="Helvetica"/>
          <w:color w:val="1D2129"/>
          <w:sz w:val="21"/>
          <w:szCs w:val="21"/>
        </w:rPr>
      </w:pPr>
      <w:r>
        <w:rPr>
          <w:rFonts w:ascii="Helvetica" w:hAnsi="Helvetica"/>
          <w:color w:val="1D2129"/>
          <w:sz w:val="21"/>
          <w:szCs w:val="21"/>
        </w:rPr>
        <w:t>L'ouverture d'esprit est de ne pas se formaliser face à toutes les réactions de refus dogmatique de discussion et au contraire, maintenir le contact, en incitant à l'esprit critique, mais sans asséner cette incitation, d'une manière dogmatique ou sur un ton supérieur.</w:t>
      </w:r>
    </w:p>
    <w:p w:rsidR="00A57EAB" w:rsidRDefault="00A57EAB" w:rsidP="00A57EAB">
      <w:pPr>
        <w:pStyle w:val="NormalWeb"/>
        <w:shd w:val="clear" w:color="auto" w:fill="FFFFFF"/>
        <w:spacing w:before="90" w:beforeAutospacing="0" w:after="0" w:afterAutospacing="0"/>
        <w:rPr>
          <w:rFonts w:ascii="Helvetica" w:hAnsi="Helvetica"/>
          <w:color w:val="1D2129"/>
          <w:sz w:val="21"/>
          <w:szCs w:val="21"/>
        </w:rPr>
      </w:pPr>
    </w:p>
    <w:p w:rsidR="00A57EAB" w:rsidRDefault="00A57EAB" w:rsidP="00A57EAB">
      <w:pPr>
        <w:pStyle w:val="NormalWeb"/>
        <w:shd w:val="clear" w:color="auto" w:fill="FFFFFF"/>
        <w:spacing w:before="90" w:beforeAutospacing="0" w:after="0" w:afterAutospacing="0"/>
        <w:rPr>
          <w:rFonts w:ascii="Helvetica" w:hAnsi="Helvetica"/>
          <w:color w:val="1D2129"/>
          <w:sz w:val="21"/>
          <w:szCs w:val="21"/>
        </w:rPr>
      </w:pPr>
      <w:r>
        <w:rPr>
          <w:rFonts w:ascii="Helvetica" w:hAnsi="Helvetica"/>
          <w:color w:val="1D2129"/>
          <w:sz w:val="21"/>
          <w:szCs w:val="21"/>
        </w:rPr>
        <w:t>Pour développer son esprit critique, j'incite à apprendre la philosophie, à lire les ouvrages de Tzvetan Todorov, ... et dans le domaine politique, les ouvrages d'</w:t>
      </w:r>
      <w:proofErr w:type="spellStart"/>
      <w:r>
        <w:rPr>
          <w:rFonts w:ascii="Helvetica" w:hAnsi="Helvetica"/>
          <w:color w:val="1D2129"/>
          <w:sz w:val="21"/>
          <w:szCs w:val="21"/>
        </w:rPr>
        <w:t>Annah</w:t>
      </w:r>
      <w:proofErr w:type="spellEnd"/>
      <w:r>
        <w:rPr>
          <w:rFonts w:ascii="Helvetica" w:hAnsi="Helvetica"/>
          <w:color w:val="1D2129"/>
          <w:sz w:val="21"/>
          <w:szCs w:val="21"/>
        </w:rPr>
        <w:t xml:space="preserve"> Arendt, ... et aussi les ouvrages suivants : "la ferme des animaux" et "1984" de George Orwell _ vous pouvez, par exemple, regarder le dessin animé "la ferme des animaux", sur </w:t>
      </w:r>
      <w:proofErr w:type="spellStart"/>
      <w:r>
        <w:rPr>
          <w:rFonts w:ascii="Helvetica" w:hAnsi="Helvetica"/>
          <w:color w:val="1D2129"/>
          <w:sz w:val="21"/>
          <w:szCs w:val="21"/>
        </w:rPr>
        <w:t>Youtube</w:t>
      </w:r>
      <w:proofErr w:type="spellEnd"/>
      <w:r>
        <w:rPr>
          <w:rFonts w:ascii="Helvetica" w:hAnsi="Helvetica"/>
          <w:color w:val="1D2129"/>
          <w:sz w:val="21"/>
          <w:szCs w:val="21"/>
        </w:rPr>
        <w:t xml:space="preserve"> : </w:t>
      </w:r>
      <w:hyperlink r:id="rId4" w:history="1">
        <w:r>
          <w:rPr>
            <w:rStyle w:val="Lienhypertexte"/>
            <w:rFonts w:ascii="Helvetica" w:hAnsi="Helvetica"/>
            <w:sz w:val="21"/>
            <w:szCs w:val="21"/>
          </w:rPr>
          <w:t>https://www.youtube.com/watch?v=PKBGkpZotXw</w:t>
        </w:r>
      </w:hyperlink>
    </w:p>
    <w:p w:rsidR="00A57EAB" w:rsidRDefault="00A57EAB" w:rsidP="00A57EAB">
      <w:pPr>
        <w:pStyle w:val="NormalWeb"/>
        <w:shd w:val="clear" w:color="auto" w:fill="FFFFFF"/>
        <w:spacing w:before="90" w:beforeAutospacing="0" w:after="0" w:afterAutospacing="0"/>
        <w:rPr>
          <w:color w:val="1D2129"/>
        </w:rPr>
      </w:pPr>
    </w:p>
    <w:p w:rsidR="00A57EAB" w:rsidRDefault="00A57EAB" w:rsidP="00A57EAB">
      <w:pPr>
        <w:pStyle w:val="NormalWeb"/>
        <w:shd w:val="clear" w:color="auto" w:fill="FFFFFF"/>
        <w:spacing w:before="90" w:beforeAutospacing="0" w:after="0" w:afterAutospacing="0"/>
        <w:rPr>
          <w:rStyle w:val="uficommentbody"/>
          <w:shd w:val="clear" w:color="auto" w:fill="F6F7F9"/>
        </w:rPr>
      </w:pPr>
      <w:r>
        <w:rPr>
          <w:color w:val="1D2129"/>
          <w:shd w:val="clear" w:color="auto" w:fill="F6F7F9"/>
        </w:rPr>
        <w:t> </w:t>
      </w:r>
      <w:r>
        <w:rPr>
          <w:rStyle w:val="uficommentbody"/>
          <w:color w:val="1D2129"/>
          <w:shd w:val="clear" w:color="auto" w:fill="F6F7F9"/>
        </w:rPr>
        <w:t>J'incite à remettre en cause tout (à la manière de Descartes) _ et je pense que c'est une mesure de salubrité mentale et intellectuelle _, y compris les affirmations religieuses, y compris le profil des prophètes religieux. On vous accuse de "blasphème" à faire ce travail d'analyse et de remise en cause. Mais je pense qu'au contraire, tout, sans aucune exception, doit être soumis à l'analyse critique et scientifique.</w:t>
      </w:r>
    </w:p>
    <w:p w:rsidR="00A57EAB" w:rsidRDefault="00A57EAB" w:rsidP="00A57EAB">
      <w:pPr>
        <w:pStyle w:val="NormalWeb"/>
        <w:shd w:val="clear" w:color="auto" w:fill="FFFFFF"/>
        <w:spacing w:before="90" w:beforeAutospacing="0" w:after="0" w:afterAutospacing="0"/>
      </w:pPr>
    </w:p>
    <w:p w:rsidR="00A57EAB" w:rsidRDefault="00A57EAB" w:rsidP="00A57EAB"/>
    <w:p w:rsidR="00A57EAB" w:rsidRDefault="00A57EAB" w:rsidP="00A57EAB"/>
    <w:sectPr w:rsidR="00A57EAB" w:rsidSect="00A57EA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AB"/>
    <w:rsid w:val="0024459B"/>
    <w:rsid w:val="0026616E"/>
    <w:rsid w:val="00A57EAB"/>
    <w:rsid w:val="00B8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2E5C"/>
  <w15:chartTrackingRefBased/>
  <w15:docId w15:val="{881DDAB7-CCA0-4E3D-8BA0-36197A5C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EAB"/>
    <w:pPr>
      <w:spacing w:after="0" w:line="240" w:lineRule="auto"/>
    </w:pPr>
    <w:rPr>
      <w:rFonts w:ascii="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57EAB"/>
    <w:rPr>
      <w:color w:val="0563C1"/>
      <w:u w:val="single"/>
    </w:rPr>
  </w:style>
  <w:style w:type="paragraph" w:styleId="NormalWeb">
    <w:name w:val="Normal (Web)"/>
    <w:basedOn w:val="Normal"/>
    <w:uiPriority w:val="99"/>
    <w:semiHidden/>
    <w:unhideWhenUsed/>
    <w:rsid w:val="00A57EAB"/>
    <w:pPr>
      <w:spacing w:before="100" w:beforeAutospacing="1" w:after="100" w:afterAutospacing="1"/>
    </w:pPr>
    <w:rPr>
      <w:lang w:eastAsia="fr-FR"/>
    </w:rPr>
  </w:style>
  <w:style w:type="character" w:customStyle="1" w:styleId="uficommentbody">
    <w:name w:val="uficommentbody"/>
    <w:basedOn w:val="Policepardfaut"/>
    <w:rsid w:val="00A57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7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KBGkpZotX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676</Words>
  <Characters>3718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dcterms:created xsi:type="dcterms:W3CDTF">2018-01-22T08:15:00Z</dcterms:created>
  <dcterms:modified xsi:type="dcterms:W3CDTF">2018-01-22T08:15:00Z</dcterms:modified>
</cp:coreProperties>
</file>